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F72" w:rsidRPr="00305670" w:rsidRDefault="00023F72" w:rsidP="00023F72">
      <w:pPr>
        <w:tabs>
          <w:tab w:val="left" w:pos="3119"/>
        </w:tabs>
        <w:ind w:firstLine="0"/>
        <w:jc w:val="center"/>
        <w:rPr>
          <w:b/>
        </w:rPr>
      </w:pPr>
      <w:r w:rsidRPr="00305670">
        <w:rPr>
          <w:b/>
        </w:rPr>
        <w:t>ООО «С-Проект»</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DB0107" w:rsidRPr="00291E50" w:rsidRDefault="00DB0107" w:rsidP="00DB0107">
      <w:pPr>
        <w:ind w:firstLine="0"/>
        <w:jc w:val="center"/>
        <w:rPr>
          <w:b/>
          <w:bCs/>
          <w:sz w:val="36"/>
          <w:szCs w:val="36"/>
        </w:rPr>
      </w:pPr>
      <w:r w:rsidRPr="00291E50">
        <w:rPr>
          <w:b/>
          <w:bCs/>
          <w:sz w:val="36"/>
          <w:szCs w:val="36"/>
        </w:rPr>
        <w:t>Проект</w:t>
      </w:r>
    </w:p>
    <w:p w:rsidR="00DB0107" w:rsidRPr="00291E50" w:rsidRDefault="00DB0107" w:rsidP="00DB0107">
      <w:pPr>
        <w:ind w:firstLine="0"/>
        <w:jc w:val="center"/>
        <w:rPr>
          <w:b/>
          <w:bCs/>
          <w:sz w:val="36"/>
          <w:szCs w:val="36"/>
        </w:rPr>
      </w:pPr>
      <w:r>
        <w:rPr>
          <w:b/>
          <w:bCs/>
          <w:sz w:val="36"/>
          <w:szCs w:val="36"/>
        </w:rPr>
        <w:t>в</w:t>
      </w:r>
      <w:r w:rsidRPr="00291E50">
        <w:rPr>
          <w:b/>
          <w:bCs/>
          <w:sz w:val="36"/>
          <w:szCs w:val="36"/>
        </w:rPr>
        <w:t>несение изменений в</w:t>
      </w:r>
    </w:p>
    <w:p w:rsidR="00DB0107" w:rsidRPr="00291E50" w:rsidRDefault="00DB0107" w:rsidP="00DB0107">
      <w:pPr>
        <w:ind w:firstLine="0"/>
        <w:jc w:val="center"/>
        <w:rPr>
          <w:b/>
          <w:bCs/>
          <w:sz w:val="36"/>
          <w:szCs w:val="36"/>
        </w:rPr>
      </w:pPr>
      <w:r w:rsidRPr="00291E50">
        <w:rPr>
          <w:rStyle w:val="22"/>
          <w:sz w:val="36"/>
          <w:szCs w:val="36"/>
        </w:rPr>
        <w:t>ГЕНЕРАЛЬНЫЙ ПЛАН</w:t>
      </w:r>
      <w:r w:rsidRPr="00291E50">
        <w:rPr>
          <w:rStyle w:val="22"/>
          <w:sz w:val="36"/>
          <w:szCs w:val="36"/>
        </w:rPr>
        <w:br/>
      </w:r>
      <w:r w:rsidRPr="000F4CE8">
        <w:rPr>
          <w:b/>
          <w:bCs/>
          <w:sz w:val="36"/>
          <w:szCs w:val="36"/>
        </w:rPr>
        <w:t>Вьюнского</w:t>
      </w:r>
      <w:r w:rsidRPr="00291E50">
        <w:rPr>
          <w:b/>
          <w:bCs/>
          <w:sz w:val="36"/>
          <w:szCs w:val="36"/>
        </w:rPr>
        <w:t xml:space="preserve"> сельсовета </w:t>
      </w:r>
    </w:p>
    <w:p w:rsidR="00023F72" w:rsidRPr="00623CC2" w:rsidRDefault="00DB0107" w:rsidP="00DB0107">
      <w:pPr>
        <w:ind w:firstLine="0"/>
        <w:jc w:val="center"/>
        <w:rPr>
          <w:b/>
          <w:bCs/>
          <w:sz w:val="36"/>
          <w:szCs w:val="36"/>
        </w:rPr>
      </w:pPr>
      <w:r w:rsidRPr="000F4CE8">
        <w:rPr>
          <w:b/>
          <w:bCs/>
          <w:sz w:val="36"/>
          <w:szCs w:val="36"/>
        </w:rPr>
        <w:t>Колыванского</w:t>
      </w:r>
      <w:r w:rsidRPr="00291E50">
        <w:rPr>
          <w:b/>
          <w:bCs/>
          <w:sz w:val="36"/>
          <w:szCs w:val="36"/>
        </w:rPr>
        <w:t xml:space="preserve"> района Новосибирской области</w:t>
      </w:r>
    </w:p>
    <w:p w:rsidR="00023F72" w:rsidRPr="009B34FA" w:rsidRDefault="00023F72" w:rsidP="00023F72">
      <w:pPr>
        <w:tabs>
          <w:tab w:val="left" w:pos="8334"/>
        </w:tabs>
        <w:ind w:right="18" w:firstLine="0"/>
        <w:jc w:val="center"/>
        <w:rPr>
          <w:b/>
          <w:bCs/>
          <w:i/>
          <w:sz w:val="24"/>
        </w:rPr>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bookmarkStart w:id="0" w:name="_GoBack"/>
      <w:bookmarkEnd w:id="0"/>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F41E33" w:rsidRDefault="00F41E33" w:rsidP="00023F72">
      <w:pPr>
        <w:ind w:firstLine="0"/>
        <w:jc w:val="center"/>
        <w:rPr>
          <w:rStyle w:val="22"/>
          <w:sz w:val="36"/>
          <w:szCs w:val="36"/>
        </w:rPr>
      </w:pPr>
      <w:r>
        <w:rPr>
          <w:rStyle w:val="22"/>
          <w:sz w:val="36"/>
          <w:szCs w:val="36"/>
        </w:rPr>
        <w:t xml:space="preserve">ПОЛОЖЕНИЕ О ТЕРРИТОРИАЛЬНОМ </w:t>
      </w:r>
    </w:p>
    <w:p w:rsidR="00023F72" w:rsidRPr="00305670" w:rsidRDefault="00F41E33" w:rsidP="00023F72">
      <w:pPr>
        <w:ind w:firstLine="0"/>
        <w:jc w:val="center"/>
        <w:rPr>
          <w:rStyle w:val="22"/>
          <w:sz w:val="36"/>
          <w:szCs w:val="36"/>
        </w:rPr>
      </w:pPr>
      <w:r>
        <w:rPr>
          <w:rStyle w:val="22"/>
          <w:sz w:val="36"/>
          <w:szCs w:val="36"/>
        </w:rPr>
        <w:t>ПЛАНИРОВАНИИ</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DB0107" w:rsidRDefault="00DB0107" w:rsidP="00023F72">
      <w:pPr>
        <w:ind w:firstLine="0"/>
      </w:pPr>
    </w:p>
    <w:p w:rsidR="00F41E33" w:rsidRDefault="00F41E33" w:rsidP="00023F72">
      <w:pPr>
        <w:ind w:firstLine="0"/>
      </w:pPr>
    </w:p>
    <w:p w:rsidR="00F41E33" w:rsidRPr="00305670" w:rsidRDefault="00F41E33"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51719A" w:rsidRDefault="00023F72" w:rsidP="00023F72">
      <w:pPr>
        <w:tabs>
          <w:tab w:val="left" w:pos="3119"/>
        </w:tabs>
        <w:ind w:firstLine="0"/>
        <w:jc w:val="center"/>
        <w:rPr>
          <w:b/>
        </w:rPr>
      </w:pPr>
      <w:r>
        <w:rPr>
          <w:b/>
        </w:rPr>
        <w:t xml:space="preserve">г. </w:t>
      </w:r>
      <w:r w:rsidRPr="0051719A">
        <w:rPr>
          <w:b/>
        </w:rPr>
        <w:t>Екатеринбург</w:t>
      </w:r>
    </w:p>
    <w:p w:rsidR="00023F72" w:rsidRPr="00305670" w:rsidRDefault="00023F72" w:rsidP="00023F72">
      <w:pPr>
        <w:keepLines/>
        <w:ind w:firstLine="0"/>
        <w:jc w:val="center"/>
        <w:rPr>
          <w:rFonts w:ascii="Arial" w:hAnsi="Arial" w:cs="Arial"/>
          <w:b/>
          <w:sz w:val="24"/>
        </w:rPr>
      </w:pPr>
      <w:r w:rsidRPr="0051719A">
        <w:rPr>
          <w:b/>
        </w:rPr>
        <w:t>202</w:t>
      </w:r>
      <w:r w:rsidR="006323D0">
        <w:rPr>
          <w:b/>
        </w:rPr>
        <w:t>4</w:t>
      </w:r>
      <w:r w:rsidRPr="0051719A">
        <w:rPr>
          <w:b/>
        </w:rPr>
        <w:t xml:space="preserve"> г.</w:t>
      </w:r>
    </w:p>
    <w:sdt>
      <w:sdtPr>
        <w:rPr>
          <w:rFonts w:ascii="Times New Roman" w:eastAsia="Times New Roman" w:hAnsi="Times New Roman" w:cs="Times New Roman"/>
          <w:color w:val="auto"/>
          <w:sz w:val="28"/>
          <w:szCs w:val="24"/>
        </w:rPr>
        <w:id w:val="1972473650"/>
        <w:docPartObj>
          <w:docPartGallery w:val="Table of Contents"/>
          <w:docPartUnique/>
        </w:docPartObj>
      </w:sdtPr>
      <w:sdtEndPr>
        <w:rPr>
          <w:b/>
          <w:bCs/>
          <w:highlight w:val="yellow"/>
        </w:rPr>
      </w:sdtEndPr>
      <w:sdtContent>
        <w:p w:rsidR="000E6942" w:rsidRPr="000E6942" w:rsidRDefault="000E6942" w:rsidP="000E6942">
          <w:pPr>
            <w:pStyle w:val="afffffffff1"/>
            <w:jc w:val="center"/>
            <w:rPr>
              <w:rFonts w:ascii="Times New Roman" w:hAnsi="Times New Roman" w:cs="Times New Roman"/>
              <w:b/>
              <w:color w:val="auto"/>
            </w:rPr>
          </w:pPr>
          <w:r w:rsidRPr="008A48DE">
            <w:rPr>
              <w:rFonts w:ascii="Times New Roman" w:hAnsi="Times New Roman" w:cs="Times New Roman"/>
              <w:b/>
              <w:color w:val="auto"/>
            </w:rPr>
            <w:t>ОГЛАВЛЕНИЕ</w:t>
          </w:r>
        </w:p>
        <w:p w:rsidR="00FF3A0D" w:rsidRDefault="000E6942">
          <w:pPr>
            <w:pStyle w:val="15"/>
            <w:tabs>
              <w:tab w:val="left" w:pos="560"/>
              <w:tab w:val="right" w:leader="dot" w:pos="9345"/>
            </w:tabs>
            <w:rPr>
              <w:rFonts w:asciiTheme="minorHAnsi" w:eastAsiaTheme="minorEastAsia" w:hAnsiTheme="minorHAnsi" w:cstheme="minorBidi"/>
              <w:b w:val="0"/>
              <w:bCs w:val="0"/>
              <w:caps w:val="0"/>
              <w:noProof/>
              <w:sz w:val="22"/>
              <w:szCs w:val="22"/>
            </w:rPr>
          </w:pPr>
          <w:r w:rsidRPr="00131EA2">
            <w:rPr>
              <w:highlight w:val="yellow"/>
            </w:rPr>
            <w:fldChar w:fldCharType="begin"/>
          </w:r>
          <w:r w:rsidRPr="00131EA2">
            <w:rPr>
              <w:highlight w:val="yellow"/>
            </w:rPr>
            <w:instrText xml:space="preserve"> TOC \o "1-3" \h \z \u </w:instrText>
          </w:r>
          <w:r w:rsidRPr="00131EA2">
            <w:rPr>
              <w:highlight w:val="yellow"/>
            </w:rPr>
            <w:fldChar w:fldCharType="separate"/>
          </w:r>
          <w:hyperlink w:anchor="_Toc161758254" w:history="1">
            <w:r w:rsidR="00FF3A0D" w:rsidRPr="00564871">
              <w:rPr>
                <w:rStyle w:val="af2"/>
                <w:rFonts w:eastAsiaTheme="majorEastAsia"/>
                <w:noProof/>
              </w:rPr>
              <w:t>1</w:t>
            </w:r>
            <w:r w:rsidR="00FF3A0D">
              <w:rPr>
                <w:rFonts w:asciiTheme="minorHAnsi" w:eastAsiaTheme="minorEastAsia" w:hAnsiTheme="minorHAnsi" w:cstheme="minorBidi"/>
                <w:b w:val="0"/>
                <w:bCs w:val="0"/>
                <w:caps w:val="0"/>
                <w:noProof/>
                <w:sz w:val="22"/>
                <w:szCs w:val="22"/>
              </w:rPr>
              <w:tab/>
            </w:r>
            <w:r w:rsidR="00FF3A0D" w:rsidRPr="00564871">
              <w:rPr>
                <w:rStyle w:val="af2"/>
                <w:rFonts w:eastAsiaTheme="majorEastAsia"/>
                <w:noProof/>
              </w:rPr>
              <w:t>Сведения о видах, назначении и наименованиях планируемых для размещения объектов местного значения городского поселения, их основные характеристики,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r w:rsidR="00FF3A0D">
              <w:rPr>
                <w:noProof/>
                <w:webHidden/>
              </w:rPr>
              <w:tab/>
            </w:r>
            <w:r w:rsidR="00FF3A0D">
              <w:rPr>
                <w:noProof/>
                <w:webHidden/>
              </w:rPr>
              <w:fldChar w:fldCharType="begin"/>
            </w:r>
            <w:r w:rsidR="00FF3A0D">
              <w:rPr>
                <w:noProof/>
                <w:webHidden/>
              </w:rPr>
              <w:instrText xml:space="preserve"> PAGEREF _Toc161758254 \h </w:instrText>
            </w:r>
            <w:r w:rsidR="00FF3A0D">
              <w:rPr>
                <w:noProof/>
                <w:webHidden/>
              </w:rPr>
            </w:r>
            <w:r w:rsidR="00FF3A0D">
              <w:rPr>
                <w:noProof/>
                <w:webHidden/>
              </w:rPr>
              <w:fldChar w:fldCharType="separate"/>
            </w:r>
            <w:r w:rsidR="00AA64D3">
              <w:rPr>
                <w:noProof/>
                <w:webHidden/>
              </w:rPr>
              <w:t>3</w:t>
            </w:r>
            <w:r w:rsidR="00FF3A0D">
              <w:rPr>
                <w:noProof/>
                <w:webHidden/>
              </w:rPr>
              <w:fldChar w:fldCharType="end"/>
            </w:r>
          </w:hyperlink>
        </w:p>
        <w:p w:rsidR="00FF3A0D" w:rsidRDefault="0040791A">
          <w:pPr>
            <w:pStyle w:val="25"/>
            <w:tabs>
              <w:tab w:val="left" w:pos="840"/>
              <w:tab w:val="right" w:leader="dot" w:pos="9345"/>
            </w:tabs>
            <w:rPr>
              <w:rFonts w:asciiTheme="minorHAnsi" w:eastAsiaTheme="minorEastAsia" w:hAnsiTheme="minorHAnsi" w:cstheme="minorBidi"/>
              <w:smallCaps w:val="0"/>
              <w:noProof/>
              <w:sz w:val="22"/>
              <w:szCs w:val="22"/>
            </w:rPr>
          </w:pPr>
          <w:hyperlink w:anchor="_Toc161758255" w:history="1">
            <w:r w:rsidR="00FF3A0D" w:rsidRPr="00564871">
              <w:rPr>
                <w:rStyle w:val="af2"/>
                <w:rFonts w:eastAsiaTheme="majorEastAsia"/>
                <w:noProof/>
              </w:rPr>
              <w:t>1.1</w:t>
            </w:r>
            <w:r w:rsidR="00FF3A0D">
              <w:rPr>
                <w:rFonts w:asciiTheme="minorHAnsi" w:eastAsiaTheme="minorEastAsia" w:hAnsiTheme="minorHAnsi" w:cstheme="minorBidi"/>
                <w:smallCaps w:val="0"/>
                <w:noProof/>
                <w:sz w:val="22"/>
                <w:szCs w:val="22"/>
              </w:rPr>
              <w:tab/>
            </w:r>
            <w:r w:rsidR="00FF3A0D" w:rsidRPr="00564871">
              <w:rPr>
                <w:rStyle w:val="af2"/>
                <w:rFonts w:eastAsiaTheme="majorEastAsia"/>
                <w:noProof/>
              </w:rPr>
              <w:t>Объекты инженерной инфраструктуры (в области водоснабжения)</w:t>
            </w:r>
            <w:r w:rsidR="00FF3A0D">
              <w:rPr>
                <w:noProof/>
                <w:webHidden/>
              </w:rPr>
              <w:tab/>
            </w:r>
            <w:r w:rsidR="00FF3A0D">
              <w:rPr>
                <w:noProof/>
                <w:webHidden/>
              </w:rPr>
              <w:fldChar w:fldCharType="begin"/>
            </w:r>
            <w:r w:rsidR="00FF3A0D">
              <w:rPr>
                <w:noProof/>
                <w:webHidden/>
              </w:rPr>
              <w:instrText xml:space="preserve"> PAGEREF _Toc161758255 \h </w:instrText>
            </w:r>
            <w:r w:rsidR="00FF3A0D">
              <w:rPr>
                <w:noProof/>
                <w:webHidden/>
              </w:rPr>
            </w:r>
            <w:r w:rsidR="00FF3A0D">
              <w:rPr>
                <w:noProof/>
                <w:webHidden/>
              </w:rPr>
              <w:fldChar w:fldCharType="separate"/>
            </w:r>
            <w:r w:rsidR="00AA64D3">
              <w:rPr>
                <w:noProof/>
                <w:webHidden/>
              </w:rPr>
              <w:t>3</w:t>
            </w:r>
            <w:r w:rsidR="00FF3A0D">
              <w:rPr>
                <w:noProof/>
                <w:webHidden/>
              </w:rPr>
              <w:fldChar w:fldCharType="end"/>
            </w:r>
          </w:hyperlink>
        </w:p>
        <w:p w:rsidR="00FF3A0D" w:rsidRDefault="0040791A">
          <w:pPr>
            <w:pStyle w:val="25"/>
            <w:tabs>
              <w:tab w:val="left" w:pos="840"/>
              <w:tab w:val="right" w:leader="dot" w:pos="9345"/>
            </w:tabs>
            <w:rPr>
              <w:rFonts w:asciiTheme="minorHAnsi" w:eastAsiaTheme="minorEastAsia" w:hAnsiTheme="minorHAnsi" w:cstheme="minorBidi"/>
              <w:smallCaps w:val="0"/>
              <w:noProof/>
              <w:sz w:val="22"/>
              <w:szCs w:val="22"/>
            </w:rPr>
          </w:pPr>
          <w:hyperlink w:anchor="_Toc161758256" w:history="1">
            <w:r w:rsidR="00FF3A0D" w:rsidRPr="00564871">
              <w:rPr>
                <w:rStyle w:val="af2"/>
                <w:rFonts w:eastAsiaTheme="majorEastAsia"/>
                <w:noProof/>
              </w:rPr>
              <w:t>1.2</w:t>
            </w:r>
            <w:r w:rsidR="00FF3A0D">
              <w:rPr>
                <w:rFonts w:asciiTheme="minorHAnsi" w:eastAsiaTheme="minorEastAsia" w:hAnsiTheme="minorHAnsi" w:cstheme="minorBidi"/>
                <w:smallCaps w:val="0"/>
                <w:noProof/>
                <w:sz w:val="22"/>
                <w:szCs w:val="22"/>
              </w:rPr>
              <w:tab/>
            </w:r>
            <w:r w:rsidR="00FF3A0D" w:rsidRPr="00564871">
              <w:rPr>
                <w:rStyle w:val="af2"/>
                <w:rFonts w:eastAsiaTheme="majorEastAsia"/>
                <w:noProof/>
              </w:rPr>
              <w:t>Объекты инженерной инфраструктуры (в области теплоснабжения)</w:t>
            </w:r>
            <w:r w:rsidR="00FF3A0D">
              <w:rPr>
                <w:noProof/>
                <w:webHidden/>
              </w:rPr>
              <w:tab/>
            </w:r>
            <w:r w:rsidR="00FF3A0D">
              <w:rPr>
                <w:noProof/>
                <w:webHidden/>
              </w:rPr>
              <w:fldChar w:fldCharType="begin"/>
            </w:r>
            <w:r w:rsidR="00FF3A0D">
              <w:rPr>
                <w:noProof/>
                <w:webHidden/>
              </w:rPr>
              <w:instrText xml:space="preserve"> PAGEREF _Toc161758256 \h </w:instrText>
            </w:r>
            <w:r w:rsidR="00FF3A0D">
              <w:rPr>
                <w:noProof/>
                <w:webHidden/>
              </w:rPr>
            </w:r>
            <w:r w:rsidR="00FF3A0D">
              <w:rPr>
                <w:noProof/>
                <w:webHidden/>
              </w:rPr>
              <w:fldChar w:fldCharType="separate"/>
            </w:r>
            <w:r w:rsidR="00AA64D3">
              <w:rPr>
                <w:noProof/>
                <w:webHidden/>
              </w:rPr>
              <w:t>3</w:t>
            </w:r>
            <w:r w:rsidR="00FF3A0D">
              <w:rPr>
                <w:noProof/>
                <w:webHidden/>
              </w:rPr>
              <w:fldChar w:fldCharType="end"/>
            </w:r>
          </w:hyperlink>
        </w:p>
        <w:p w:rsidR="00FF3A0D" w:rsidRDefault="0040791A">
          <w:pPr>
            <w:pStyle w:val="25"/>
            <w:tabs>
              <w:tab w:val="left" w:pos="840"/>
              <w:tab w:val="right" w:leader="dot" w:pos="9345"/>
            </w:tabs>
            <w:rPr>
              <w:rFonts w:asciiTheme="minorHAnsi" w:eastAsiaTheme="minorEastAsia" w:hAnsiTheme="minorHAnsi" w:cstheme="minorBidi"/>
              <w:smallCaps w:val="0"/>
              <w:noProof/>
              <w:sz w:val="22"/>
              <w:szCs w:val="22"/>
            </w:rPr>
          </w:pPr>
          <w:hyperlink w:anchor="_Toc161758257" w:history="1">
            <w:r w:rsidR="00FF3A0D" w:rsidRPr="00564871">
              <w:rPr>
                <w:rStyle w:val="af2"/>
                <w:rFonts w:eastAsiaTheme="majorEastAsia"/>
                <w:noProof/>
              </w:rPr>
              <w:t>1.3</w:t>
            </w:r>
            <w:r w:rsidR="00FF3A0D">
              <w:rPr>
                <w:rFonts w:asciiTheme="minorHAnsi" w:eastAsiaTheme="minorEastAsia" w:hAnsiTheme="minorHAnsi" w:cstheme="minorBidi"/>
                <w:smallCaps w:val="0"/>
                <w:noProof/>
                <w:sz w:val="22"/>
                <w:szCs w:val="22"/>
              </w:rPr>
              <w:tab/>
            </w:r>
            <w:r w:rsidR="00FF3A0D" w:rsidRPr="00564871">
              <w:rPr>
                <w:rStyle w:val="af2"/>
                <w:rFonts w:eastAsiaTheme="majorEastAsia"/>
                <w:noProof/>
              </w:rPr>
              <w:t>Объекты в области предупреждения чрезвычайных ситуаций</w:t>
            </w:r>
            <w:r w:rsidR="00FF3A0D">
              <w:rPr>
                <w:noProof/>
                <w:webHidden/>
              </w:rPr>
              <w:tab/>
            </w:r>
            <w:r w:rsidR="00FF3A0D">
              <w:rPr>
                <w:noProof/>
                <w:webHidden/>
              </w:rPr>
              <w:fldChar w:fldCharType="begin"/>
            </w:r>
            <w:r w:rsidR="00FF3A0D">
              <w:rPr>
                <w:noProof/>
                <w:webHidden/>
              </w:rPr>
              <w:instrText xml:space="preserve"> PAGEREF _Toc161758257 \h </w:instrText>
            </w:r>
            <w:r w:rsidR="00FF3A0D">
              <w:rPr>
                <w:noProof/>
                <w:webHidden/>
              </w:rPr>
            </w:r>
            <w:r w:rsidR="00FF3A0D">
              <w:rPr>
                <w:noProof/>
                <w:webHidden/>
              </w:rPr>
              <w:fldChar w:fldCharType="separate"/>
            </w:r>
            <w:r w:rsidR="00AA64D3">
              <w:rPr>
                <w:noProof/>
                <w:webHidden/>
              </w:rPr>
              <w:t>3</w:t>
            </w:r>
            <w:r w:rsidR="00FF3A0D">
              <w:rPr>
                <w:noProof/>
                <w:webHidden/>
              </w:rPr>
              <w:fldChar w:fldCharType="end"/>
            </w:r>
          </w:hyperlink>
        </w:p>
        <w:p w:rsidR="00FF3A0D" w:rsidRDefault="0040791A">
          <w:pPr>
            <w:pStyle w:val="15"/>
            <w:tabs>
              <w:tab w:val="left" w:pos="560"/>
              <w:tab w:val="right" w:leader="dot" w:pos="9345"/>
            </w:tabs>
            <w:rPr>
              <w:rFonts w:asciiTheme="minorHAnsi" w:eastAsiaTheme="minorEastAsia" w:hAnsiTheme="minorHAnsi" w:cstheme="minorBidi"/>
              <w:b w:val="0"/>
              <w:bCs w:val="0"/>
              <w:caps w:val="0"/>
              <w:noProof/>
              <w:sz w:val="22"/>
              <w:szCs w:val="22"/>
            </w:rPr>
          </w:pPr>
          <w:hyperlink w:anchor="_Toc161758258" w:history="1">
            <w:r w:rsidR="00FF3A0D" w:rsidRPr="00564871">
              <w:rPr>
                <w:rStyle w:val="af2"/>
                <w:rFonts w:eastAsiaTheme="majorEastAsia"/>
                <w:noProof/>
              </w:rPr>
              <w:t>2</w:t>
            </w:r>
            <w:r w:rsidR="00FF3A0D">
              <w:rPr>
                <w:rFonts w:asciiTheme="minorHAnsi" w:eastAsiaTheme="minorEastAsia" w:hAnsiTheme="minorHAnsi" w:cstheme="minorBidi"/>
                <w:b w:val="0"/>
                <w:bCs w:val="0"/>
                <w:caps w:val="0"/>
                <w:noProof/>
                <w:sz w:val="22"/>
                <w:szCs w:val="22"/>
              </w:rPr>
              <w:tab/>
            </w:r>
            <w:r w:rsidR="00FF3A0D" w:rsidRPr="00564871">
              <w:rPr>
                <w:rStyle w:val="af2"/>
                <w:rFonts w:eastAsiaTheme="majorEastAsia"/>
                <w:noProof/>
              </w:rPr>
              <w:t>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w:t>
            </w:r>
            <w:r w:rsidR="00FF3A0D">
              <w:rPr>
                <w:noProof/>
                <w:webHidden/>
              </w:rPr>
              <w:tab/>
            </w:r>
            <w:r w:rsidR="00FF3A0D">
              <w:rPr>
                <w:noProof/>
                <w:webHidden/>
              </w:rPr>
              <w:fldChar w:fldCharType="begin"/>
            </w:r>
            <w:r w:rsidR="00FF3A0D">
              <w:rPr>
                <w:noProof/>
                <w:webHidden/>
              </w:rPr>
              <w:instrText xml:space="preserve"> PAGEREF _Toc161758258 \h </w:instrText>
            </w:r>
            <w:r w:rsidR="00FF3A0D">
              <w:rPr>
                <w:noProof/>
                <w:webHidden/>
              </w:rPr>
            </w:r>
            <w:r w:rsidR="00FF3A0D">
              <w:rPr>
                <w:noProof/>
                <w:webHidden/>
              </w:rPr>
              <w:fldChar w:fldCharType="separate"/>
            </w:r>
            <w:r w:rsidR="00AA64D3">
              <w:rPr>
                <w:noProof/>
                <w:webHidden/>
              </w:rPr>
              <w:t>5</w:t>
            </w:r>
            <w:r w:rsidR="00FF3A0D">
              <w:rPr>
                <w:noProof/>
                <w:webHidden/>
              </w:rPr>
              <w:fldChar w:fldCharType="end"/>
            </w:r>
          </w:hyperlink>
        </w:p>
        <w:p w:rsidR="000E6942" w:rsidRDefault="000E6942">
          <w:r w:rsidRPr="00131EA2">
            <w:rPr>
              <w:b/>
              <w:bCs/>
              <w:highlight w:val="yellow"/>
            </w:rPr>
            <w:fldChar w:fldCharType="end"/>
          </w:r>
        </w:p>
      </w:sdtContent>
    </w:sdt>
    <w:p w:rsidR="009D208E" w:rsidRDefault="009D208E">
      <w:pPr>
        <w:spacing w:after="160" w:line="259" w:lineRule="auto"/>
        <w:ind w:firstLine="0"/>
        <w:jc w:val="left"/>
        <w:rPr>
          <w:rFonts w:eastAsiaTheme="majorEastAsia" w:cstheme="majorBidi"/>
          <w:b/>
          <w:sz w:val="32"/>
          <w:szCs w:val="32"/>
        </w:rPr>
      </w:pPr>
    </w:p>
    <w:p w:rsidR="000E6942" w:rsidRDefault="000E6942">
      <w:pPr>
        <w:spacing w:after="160" w:line="259" w:lineRule="auto"/>
        <w:ind w:firstLine="0"/>
        <w:jc w:val="left"/>
        <w:rPr>
          <w:rFonts w:eastAsiaTheme="majorEastAsia" w:cstheme="majorBidi"/>
          <w:b/>
          <w:sz w:val="32"/>
          <w:szCs w:val="32"/>
        </w:rPr>
      </w:pPr>
      <w:r>
        <w:br w:type="page"/>
      </w:r>
    </w:p>
    <w:p w:rsidR="00131EA2" w:rsidRDefault="00131EA2" w:rsidP="00131EA2">
      <w:pPr>
        <w:pStyle w:val="10"/>
        <w:keepLines w:val="0"/>
        <w:numPr>
          <w:ilvl w:val="0"/>
          <w:numId w:val="1"/>
        </w:numPr>
        <w:sectPr w:rsidR="00131EA2" w:rsidSect="00131EA2">
          <w:footerReference w:type="even" r:id="rId8"/>
          <w:footerReference w:type="default" r:id="rId9"/>
          <w:footerReference w:type="first" r:id="rId10"/>
          <w:type w:val="continuous"/>
          <w:pgSz w:w="11906" w:h="16838" w:code="9"/>
          <w:pgMar w:top="1134" w:right="850" w:bottom="1134" w:left="1701" w:header="510" w:footer="510"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1" w:name="_Toc306023874"/>
      <w:bookmarkStart w:id="2" w:name="_Toc332475800"/>
      <w:bookmarkStart w:id="3" w:name="_Toc41321080"/>
      <w:bookmarkStart w:id="4" w:name="_Toc292361343"/>
    </w:p>
    <w:p w:rsidR="00131EA2" w:rsidRDefault="00FF3A0D" w:rsidP="00131EA2">
      <w:pPr>
        <w:pStyle w:val="10"/>
        <w:keepLines w:val="0"/>
        <w:numPr>
          <w:ilvl w:val="0"/>
          <w:numId w:val="1"/>
        </w:numPr>
      </w:pPr>
      <w:bookmarkStart w:id="5" w:name="_Toc161758254"/>
      <w:r w:rsidRPr="0072495A">
        <w:lastRenderedPageBreak/>
        <w:t>Сведения о видах, назначении и наименованиях планируемых для размещения объектов местного значения городского поселения, их основные характеристики,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218"/>
        <w:gridCol w:w="2480"/>
        <w:gridCol w:w="1665"/>
        <w:gridCol w:w="1613"/>
        <w:gridCol w:w="1548"/>
        <w:gridCol w:w="1896"/>
        <w:gridCol w:w="2399"/>
      </w:tblGrid>
      <w:tr w:rsidR="00F23A25" w:rsidRPr="00F23A25" w:rsidTr="0096163B">
        <w:trPr>
          <w:cantSplit/>
          <w:trHeight w:val="20"/>
          <w:tblHeader/>
        </w:trPr>
        <w:tc>
          <w:tcPr>
            <w:tcW w:w="160" w:type="pct"/>
            <w:vMerge w:val="restart"/>
            <w:shd w:val="clear" w:color="auto" w:fill="auto"/>
            <w:vAlign w:val="center"/>
            <w:hideMark/>
          </w:tcPr>
          <w:p w:rsidR="0096163B" w:rsidRPr="00F23A25" w:rsidRDefault="0096163B" w:rsidP="0096163B">
            <w:pPr>
              <w:ind w:firstLine="0"/>
              <w:jc w:val="center"/>
              <w:rPr>
                <w:b/>
                <w:bCs/>
                <w:sz w:val="24"/>
              </w:rPr>
            </w:pPr>
            <w:r w:rsidRPr="00F23A25">
              <w:rPr>
                <w:b/>
                <w:bCs/>
                <w:sz w:val="24"/>
              </w:rPr>
              <w:t>№</w:t>
            </w:r>
          </w:p>
        </w:tc>
        <w:tc>
          <w:tcPr>
            <w:tcW w:w="777" w:type="pct"/>
            <w:vMerge w:val="restart"/>
            <w:shd w:val="clear" w:color="auto" w:fill="auto"/>
            <w:vAlign w:val="center"/>
            <w:hideMark/>
          </w:tcPr>
          <w:p w:rsidR="0096163B" w:rsidRPr="00F23A25" w:rsidRDefault="0096163B" w:rsidP="0096163B">
            <w:pPr>
              <w:ind w:firstLine="0"/>
              <w:jc w:val="center"/>
              <w:rPr>
                <w:b/>
                <w:bCs/>
                <w:sz w:val="24"/>
              </w:rPr>
            </w:pPr>
            <w:r w:rsidRPr="00F23A25">
              <w:rPr>
                <w:b/>
                <w:bCs/>
                <w:sz w:val="24"/>
              </w:rPr>
              <w:t>Наименование объекта</w:t>
            </w:r>
          </w:p>
        </w:tc>
        <w:tc>
          <w:tcPr>
            <w:tcW w:w="869" w:type="pct"/>
            <w:vMerge w:val="restart"/>
            <w:shd w:val="clear" w:color="auto" w:fill="auto"/>
            <w:vAlign w:val="center"/>
            <w:hideMark/>
          </w:tcPr>
          <w:p w:rsidR="0096163B" w:rsidRPr="00F23A25" w:rsidRDefault="0096163B" w:rsidP="0096163B">
            <w:pPr>
              <w:ind w:firstLine="0"/>
              <w:jc w:val="center"/>
              <w:rPr>
                <w:b/>
                <w:bCs/>
                <w:sz w:val="24"/>
              </w:rPr>
            </w:pPr>
            <w:r w:rsidRPr="00F23A25">
              <w:rPr>
                <w:b/>
                <w:bCs/>
                <w:sz w:val="24"/>
              </w:rPr>
              <w:t>Назначение объекта</w:t>
            </w:r>
          </w:p>
        </w:tc>
        <w:tc>
          <w:tcPr>
            <w:tcW w:w="583" w:type="pct"/>
            <w:vMerge w:val="restart"/>
            <w:shd w:val="clear" w:color="auto" w:fill="auto"/>
            <w:vAlign w:val="center"/>
            <w:hideMark/>
          </w:tcPr>
          <w:p w:rsidR="0096163B" w:rsidRPr="00F23A25" w:rsidRDefault="0096163B" w:rsidP="0096163B">
            <w:pPr>
              <w:ind w:firstLine="0"/>
              <w:jc w:val="center"/>
              <w:rPr>
                <w:b/>
                <w:bCs/>
                <w:sz w:val="24"/>
              </w:rPr>
            </w:pPr>
            <w:r w:rsidRPr="00F23A25">
              <w:rPr>
                <w:b/>
                <w:bCs/>
                <w:sz w:val="24"/>
              </w:rPr>
              <w:t>Статус объекта</w:t>
            </w:r>
          </w:p>
        </w:tc>
        <w:tc>
          <w:tcPr>
            <w:tcW w:w="1107" w:type="pct"/>
            <w:gridSpan w:val="2"/>
            <w:shd w:val="clear" w:color="auto" w:fill="auto"/>
            <w:vAlign w:val="center"/>
            <w:hideMark/>
          </w:tcPr>
          <w:p w:rsidR="0096163B" w:rsidRPr="00F23A25" w:rsidRDefault="0096163B" w:rsidP="0096163B">
            <w:pPr>
              <w:ind w:firstLine="0"/>
              <w:jc w:val="center"/>
              <w:rPr>
                <w:b/>
                <w:bCs/>
                <w:sz w:val="24"/>
              </w:rPr>
            </w:pPr>
            <w:r w:rsidRPr="00F23A25">
              <w:rPr>
                <w:b/>
                <w:bCs/>
                <w:sz w:val="24"/>
              </w:rPr>
              <w:t>Характеристика объекта</w:t>
            </w:r>
          </w:p>
        </w:tc>
        <w:tc>
          <w:tcPr>
            <w:tcW w:w="664" w:type="pct"/>
            <w:vMerge w:val="restart"/>
            <w:shd w:val="clear" w:color="auto" w:fill="auto"/>
            <w:vAlign w:val="center"/>
            <w:hideMark/>
          </w:tcPr>
          <w:p w:rsidR="0096163B" w:rsidRPr="00F23A25" w:rsidRDefault="0096163B" w:rsidP="0096163B">
            <w:pPr>
              <w:ind w:firstLine="0"/>
              <w:jc w:val="center"/>
              <w:rPr>
                <w:b/>
                <w:bCs/>
                <w:sz w:val="24"/>
              </w:rPr>
            </w:pPr>
            <w:r w:rsidRPr="00F23A25">
              <w:rPr>
                <w:b/>
                <w:bCs/>
                <w:sz w:val="24"/>
              </w:rPr>
              <w:t>Местоположение объекта, функциональная зона</w:t>
            </w:r>
          </w:p>
        </w:tc>
        <w:tc>
          <w:tcPr>
            <w:tcW w:w="840" w:type="pct"/>
            <w:vMerge w:val="restart"/>
            <w:shd w:val="clear" w:color="auto" w:fill="auto"/>
            <w:vAlign w:val="center"/>
            <w:hideMark/>
          </w:tcPr>
          <w:p w:rsidR="0096163B" w:rsidRPr="00F23A25" w:rsidRDefault="0096163B" w:rsidP="0096163B">
            <w:pPr>
              <w:ind w:firstLine="0"/>
              <w:jc w:val="center"/>
              <w:rPr>
                <w:b/>
                <w:bCs/>
                <w:sz w:val="24"/>
              </w:rPr>
            </w:pPr>
            <w:r w:rsidRPr="00F23A25">
              <w:rPr>
                <w:b/>
                <w:bCs/>
                <w:sz w:val="24"/>
              </w:rPr>
              <w:t>Зоны с особыми условиями использования территорий</w:t>
            </w:r>
          </w:p>
        </w:tc>
      </w:tr>
      <w:tr w:rsidR="00F23A25" w:rsidRPr="00F23A25" w:rsidTr="0096163B">
        <w:trPr>
          <w:cantSplit/>
          <w:trHeight w:val="20"/>
          <w:tblHeader/>
        </w:trPr>
        <w:tc>
          <w:tcPr>
            <w:tcW w:w="160" w:type="pct"/>
            <w:vMerge/>
            <w:vAlign w:val="center"/>
            <w:hideMark/>
          </w:tcPr>
          <w:p w:rsidR="0096163B" w:rsidRPr="00F23A25" w:rsidRDefault="0096163B" w:rsidP="0096163B">
            <w:pPr>
              <w:ind w:firstLine="0"/>
              <w:jc w:val="left"/>
              <w:rPr>
                <w:b/>
                <w:bCs/>
                <w:sz w:val="24"/>
              </w:rPr>
            </w:pPr>
          </w:p>
        </w:tc>
        <w:tc>
          <w:tcPr>
            <w:tcW w:w="777" w:type="pct"/>
            <w:vMerge/>
            <w:vAlign w:val="center"/>
            <w:hideMark/>
          </w:tcPr>
          <w:p w:rsidR="0096163B" w:rsidRPr="00F23A25" w:rsidRDefault="0096163B" w:rsidP="0096163B">
            <w:pPr>
              <w:ind w:firstLine="0"/>
              <w:jc w:val="left"/>
              <w:rPr>
                <w:b/>
                <w:bCs/>
                <w:sz w:val="24"/>
              </w:rPr>
            </w:pPr>
          </w:p>
        </w:tc>
        <w:tc>
          <w:tcPr>
            <w:tcW w:w="869" w:type="pct"/>
            <w:vMerge/>
            <w:vAlign w:val="center"/>
            <w:hideMark/>
          </w:tcPr>
          <w:p w:rsidR="0096163B" w:rsidRPr="00F23A25" w:rsidRDefault="0096163B" w:rsidP="0096163B">
            <w:pPr>
              <w:ind w:firstLine="0"/>
              <w:jc w:val="left"/>
              <w:rPr>
                <w:b/>
                <w:bCs/>
                <w:sz w:val="24"/>
              </w:rPr>
            </w:pPr>
          </w:p>
        </w:tc>
        <w:tc>
          <w:tcPr>
            <w:tcW w:w="583" w:type="pct"/>
            <w:vMerge/>
            <w:vAlign w:val="center"/>
            <w:hideMark/>
          </w:tcPr>
          <w:p w:rsidR="0096163B" w:rsidRPr="00F23A25" w:rsidRDefault="0096163B" w:rsidP="0096163B">
            <w:pPr>
              <w:ind w:firstLine="0"/>
              <w:jc w:val="left"/>
              <w:rPr>
                <w:b/>
                <w:bCs/>
                <w:sz w:val="24"/>
              </w:rPr>
            </w:pPr>
          </w:p>
        </w:tc>
        <w:tc>
          <w:tcPr>
            <w:tcW w:w="565" w:type="pct"/>
            <w:shd w:val="clear" w:color="auto" w:fill="auto"/>
            <w:vAlign w:val="center"/>
            <w:hideMark/>
          </w:tcPr>
          <w:p w:rsidR="0096163B" w:rsidRPr="00F23A25" w:rsidRDefault="0096163B" w:rsidP="0096163B">
            <w:pPr>
              <w:ind w:firstLine="0"/>
              <w:jc w:val="center"/>
              <w:rPr>
                <w:b/>
                <w:bCs/>
                <w:sz w:val="24"/>
              </w:rPr>
            </w:pPr>
            <w:r w:rsidRPr="00F23A25">
              <w:rPr>
                <w:b/>
                <w:bCs/>
                <w:sz w:val="24"/>
              </w:rPr>
              <w:t>Наименование характеристики</w:t>
            </w:r>
          </w:p>
        </w:tc>
        <w:tc>
          <w:tcPr>
            <w:tcW w:w="542" w:type="pct"/>
            <w:shd w:val="clear" w:color="auto" w:fill="auto"/>
            <w:vAlign w:val="center"/>
            <w:hideMark/>
          </w:tcPr>
          <w:p w:rsidR="0096163B" w:rsidRPr="00F23A25" w:rsidRDefault="0096163B" w:rsidP="0096163B">
            <w:pPr>
              <w:ind w:firstLine="0"/>
              <w:jc w:val="center"/>
              <w:rPr>
                <w:b/>
                <w:bCs/>
                <w:sz w:val="24"/>
              </w:rPr>
            </w:pPr>
            <w:r w:rsidRPr="00F23A25">
              <w:rPr>
                <w:b/>
                <w:bCs/>
                <w:sz w:val="24"/>
              </w:rPr>
              <w:t>Количественный показатель</w:t>
            </w:r>
          </w:p>
        </w:tc>
        <w:tc>
          <w:tcPr>
            <w:tcW w:w="664" w:type="pct"/>
            <w:vMerge/>
            <w:vAlign w:val="center"/>
            <w:hideMark/>
          </w:tcPr>
          <w:p w:rsidR="0096163B" w:rsidRPr="00F23A25" w:rsidRDefault="0096163B" w:rsidP="0096163B">
            <w:pPr>
              <w:ind w:firstLine="0"/>
              <w:jc w:val="left"/>
              <w:rPr>
                <w:b/>
                <w:bCs/>
                <w:sz w:val="24"/>
              </w:rPr>
            </w:pPr>
          </w:p>
        </w:tc>
        <w:tc>
          <w:tcPr>
            <w:tcW w:w="840" w:type="pct"/>
            <w:vMerge/>
            <w:vAlign w:val="center"/>
            <w:hideMark/>
          </w:tcPr>
          <w:p w:rsidR="0096163B" w:rsidRPr="00F23A25" w:rsidRDefault="0096163B" w:rsidP="0096163B">
            <w:pPr>
              <w:ind w:firstLine="0"/>
              <w:jc w:val="left"/>
              <w:rPr>
                <w:b/>
                <w:bCs/>
                <w:sz w:val="24"/>
              </w:rPr>
            </w:pPr>
          </w:p>
        </w:tc>
      </w:tr>
      <w:tr w:rsidR="00F23A25" w:rsidRPr="00F23A25" w:rsidTr="0096163B">
        <w:trPr>
          <w:cantSplit/>
          <w:trHeight w:val="20"/>
        </w:trPr>
        <w:tc>
          <w:tcPr>
            <w:tcW w:w="5000" w:type="pct"/>
            <w:gridSpan w:val="8"/>
            <w:shd w:val="clear" w:color="auto" w:fill="auto"/>
            <w:vAlign w:val="center"/>
            <w:hideMark/>
          </w:tcPr>
          <w:p w:rsidR="0096163B" w:rsidRPr="00F23A25" w:rsidRDefault="0096163B" w:rsidP="0096163B">
            <w:pPr>
              <w:pStyle w:val="21"/>
              <w:keepLines w:val="0"/>
              <w:rPr>
                <w:rFonts w:cs="Times New Roman"/>
                <w:szCs w:val="28"/>
              </w:rPr>
            </w:pPr>
            <w:bookmarkStart w:id="6" w:name="RANGE!A14"/>
            <w:bookmarkStart w:id="7" w:name="_Toc161758255"/>
            <w:r w:rsidRPr="00F23A25">
              <w:rPr>
                <w:rFonts w:cs="Times New Roman"/>
                <w:szCs w:val="28"/>
              </w:rPr>
              <w:t>Объекты инженерной инфраструктуры (в области водоснабжения)</w:t>
            </w:r>
            <w:bookmarkEnd w:id="6"/>
            <w:bookmarkEnd w:id="7"/>
          </w:p>
        </w:tc>
      </w:tr>
      <w:tr w:rsidR="00F23A25" w:rsidRPr="00F23A25" w:rsidTr="00361A7B">
        <w:trPr>
          <w:cantSplit/>
          <w:trHeight w:val="828"/>
        </w:trPr>
        <w:tc>
          <w:tcPr>
            <w:tcW w:w="160" w:type="pct"/>
            <w:shd w:val="clear" w:color="auto" w:fill="auto"/>
            <w:vAlign w:val="center"/>
            <w:hideMark/>
          </w:tcPr>
          <w:p w:rsidR="0096163B" w:rsidRPr="00F23A25" w:rsidRDefault="0096163B" w:rsidP="0096163B">
            <w:pPr>
              <w:pStyle w:val="af7"/>
              <w:numPr>
                <w:ilvl w:val="0"/>
                <w:numId w:val="7"/>
              </w:numPr>
              <w:ind w:left="360"/>
            </w:pPr>
          </w:p>
        </w:tc>
        <w:tc>
          <w:tcPr>
            <w:tcW w:w="777" w:type="pct"/>
            <w:shd w:val="clear" w:color="auto" w:fill="auto"/>
            <w:vAlign w:val="center"/>
            <w:hideMark/>
          </w:tcPr>
          <w:p w:rsidR="0096163B" w:rsidRPr="00F23A25" w:rsidRDefault="0096163B" w:rsidP="0096163B">
            <w:pPr>
              <w:ind w:firstLine="0"/>
              <w:jc w:val="left"/>
              <w:rPr>
                <w:sz w:val="24"/>
              </w:rPr>
            </w:pPr>
            <w:r w:rsidRPr="00F23A25">
              <w:rPr>
                <w:sz w:val="24"/>
              </w:rPr>
              <w:t>Водопроводные сети</w:t>
            </w:r>
          </w:p>
        </w:tc>
        <w:tc>
          <w:tcPr>
            <w:tcW w:w="869" w:type="pct"/>
            <w:shd w:val="clear" w:color="auto" w:fill="auto"/>
            <w:vAlign w:val="center"/>
            <w:hideMark/>
          </w:tcPr>
          <w:p w:rsidR="0096163B" w:rsidRPr="00F23A25" w:rsidRDefault="0096163B" w:rsidP="0096163B">
            <w:pPr>
              <w:ind w:firstLine="0"/>
              <w:jc w:val="left"/>
              <w:rPr>
                <w:sz w:val="24"/>
              </w:rPr>
            </w:pPr>
            <w:r w:rsidRPr="00F23A25">
              <w:rPr>
                <w:sz w:val="24"/>
              </w:rPr>
              <w:t>Организация централизованного водоснабжения</w:t>
            </w:r>
          </w:p>
        </w:tc>
        <w:tc>
          <w:tcPr>
            <w:tcW w:w="583" w:type="pct"/>
            <w:shd w:val="clear" w:color="auto" w:fill="auto"/>
            <w:vAlign w:val="center"/>
            <w:hideMark/>
          </w:tcPr>
          <w:p w:rsidR="0096163B" w:rsidRPr="00F23A25" w:rsidRDefault="0096163B" w:rsidP="0096163B">
            <w:pPr>
              <w:ind w:firstLine="0"/>
              <w:rPr>
                <w:sz w:val="24"/>
              </w:rPr>
            </w:pPr>
            <w:r w:rsidRPr="00F23A25">
              <w:rPr>
                <w:sz w:val="24"/>
              </w:rPr>
              <w:t>Планируемый к размещению</w:t>
            </w:r>
          </w:p>
        </w:tc>
        <w:tc>
          <w:tcPr>
            <w:tcW w:w="565" w:type="pct"/>
            <w:shd w:val="clear" w:color="auto" w:fill="auto"/>
            <w:vAlign w:val="center"/>
            <w:hideMark/>
          </w:tcPr>
          <w:p w:rsidR="0096163B" w:rsidRPr="00F23A25" w:rsidRDefault="0096163B" w:rsidP="0096163B">
            <w:pPr>
              <w:ind w:firstLine="0"/>
              <w:rPr>
                <w:sz w:val="24"/>
              </w:rPr>
            </w:pPr>
            <w:r w:rsidRPr="00F23A25">
              <w:rPr>
                <w:sz w:val="24"/>
              </w:rPr>
              <w:t>Протяженность, км</w:t>
            </w:r>
          </w:p>
        </w:tc>
        <w:tc>
          <w:tcPr>
            <w:tcW w:w="542" w:type="pct"/>
            <w:shd w:val="clear" w:color="auto" w:fill="auto"/>
            <w:vAlign w:val="center"/>
            <w:hideMark/>
          </w:tcPr>
          <w:p w:rsidR="0096163B" w:rsidRPr="00F23A25" w:rsidRDefault="00361A7B" w:rsidP="0096163B">
            <w:pPr>
              <w:ind w:firstLine="0"/>
              <w:jc w:val="center"/>
              <w:rPr>
                <w:sz w:val="24"/>
              </w:rPr>
            </w:pPr>
            <w:r w:rsidRPr="00F23A25">
              <w:rPr>
                <w:sz w:val="24"/>
              </w:rPr>
              <w:t>6,04</w:t>
            </w:r>
          </w:p>
        </w:tc>
        <w:tc>
          <w:tcPr>
            <w:tcW w:w="664" w:type="pct"/>
            <w:shd w:val="clear" w:color="auto" w:fill="auto"/>
            <w:vAlign w:val="center"/>
            <w:hideMark/>
          </w:tcPr>
          <w:p w:rsidR="0096163B" w:rsidRPr="00F23A25" w:rsidRDefault="0096163B" w:rsidP="0096163B">
            <w:pPr>
              <w:ind w:firstLine="0"/>
              <w:jc w:val="left"/>
              <w:rPr>
                <w:sz w:val="24"/>
              </w:rPr>
            </w:pPr>
            <w:r w:rsidRPr="00F23A25">
              <w:rPr>
                <w:sz w:val="24"/>
              </w:rPr>
              <w:t>с. Вьюны</w:t>
            </w:r>
          </w:p>
        </w:tc>
        <w:tc>
          <w:tcPr>
            <w:tcW w:w="840" w:type="pct"/>
            <w:shd w:val="clear" w:color="auto" w:fill="auto"/>
            <w:vAlign w:val="center"/>
            <w:hideMark/>
          </w:tcPr>
          <w:p w:rsidR="0096163B" w:rsidRPr="00F23A25" w:rsidRDefault="0096163B" w:rsidP="0096163B">
            <w:pPr>
              <w:ind w:firstLine="0"/>
              <w:rPr>
                <w:sz w:val="24"/>
              </w:rPr>
            </w:pPr>
            <w:r w:rsidRPr="00F23A25">
              <w:rPr>
                <w:sz w:val="24"/>
              </w:rPr>
              <w:t>Не устанавливается</w:t>
            </w:r>
          </w:p>
        </w:tc>
      </w:tr>
      <w:tr w:rsidR="00F23A25" w:rsidRPr="00F23A25" w:rsidTr="0096163B">
        <w:trPr>
          <w:cantSplit/>
          <w:trHeight w:val="20"/>
        </w:trPr>
        <w:tc>
          <w:tcPr>
            <w:tcW w:w="5000" w:type="pct"/>
            <w:gridSpan w:val="8"/>
            <w:shd w:val="clear" w:color="auto" w:fill="auto"/>
            <w:vAlign w:val="center"/>
            <w:hideMark/>
          </w:tcPr>
          <w:p w:rsidR="0096163B" w:rsidRPr="00F23A25" w:rsidRDefault="0096163B" w:rsidP="0096163B">
            <w:pPr>
              <w:pStyle w:val="21"/>
              <w:keepLines w:val="0"/>
              <w:rPr>
                <w:rFonts w:cs="Times New Roman"/>
                <w:szCs w:val="28"/>
              </w:rPr>
            </w:pPr>
            <w:bookmarkStart w:id="8" w:name="RANGE!A44"/>
            <w:bookmarkStart w:id="9" w:name="_Toc161758256"/>
            <w:r w:rsidRPr="00F23A25">
              <w:rPr>
                <w:rFonts w:cs="Times New Roman"/>
                <w:szCs w:val="28"/>
              </w:rPr>
              <w:t>Объекты инженерной инфраструктуры (в области теплоснабжения)</w:t>
            </w:r>
            <w:bookmarkEnd w:id="8"/>
            <w:bookmarkEnd w:id="9"/>
          </w:p>
        </w:tc>
      </w:tr>
      <w:tr w:rsidR="00F23A25" w:rsidRPr="00F23A25" w:rsidTr="00EA480B">
        <w:trPr>
          <w:cantSplit/>
          <w:trHeight w:val="20"/>
        </w:trPr>
        <w:tc>
          <w:tcPr>
            <w:tcW w:w="160" w:type="pct"/>
            <w:shd w:val="clear" w:color="auto" w:fill="auto"/>
            <w:vAlign w:val="center"/>
            <w:hideMark/>
          </w:tcPr>
          <w:p w:rsidR="0096163B" w:rsidRPr="00F23A25" w:rsidRDefault="0096163B" w:rsidP="0096163B">
            <w:pPr>
              <w:pStyle w:val="af7"/>
              <w:numPr>
                <w:ilvl w:val="0"/>
                <w:numId w:val="7"/>
              </w:numPr>
              <w:ind w:left="360"/>
            </w:pPr>
          </w:p>
        </w:tc>
        <w:tc>
          <w:tcPr>
            <w:tcW w:w="777" w:type="pct"/>
            <w:shd w:val="clear" w:color="auto" w:fill="auto"/>
            <w:vAlign w:val="center"/>
            <w:hideMark/>
          </w:tcPr>
          <w:p w:rsidR="0096163B" w:rsidRPr="00F23A25" w:rsidRDefault="0096163B" w:rsidP="0096163B">
            <w:pPr>
              <w:ind w:firstLine="0"/>
              <w:rPr>
                <w:sz w:val="24"/>
              </w:rPr>
            </w:pPr>
            <w:r w:rsidRPr="00F23A25">
              <w:rPr>
                <w:sz w:val="24"/>
              </w:rPr>
              <w:t>Сети теплоснабжения</w:t>
            </w:r>
          </w:p>
        </w:tc>
        <w:tc>
          <w:tcPr>
            <w:tcW w:w="869" w:type="pct"/>
            <w:shd w:val="clear" w:color="auto" w:fill="auto"/>
            <w:vAlign w:val="center"/>
            <w:hideMark/>
          </w:tcPr>
          <w:p w:rsidR="0096163B" w:rsidRPr="00F23A25" w:rsidRDefault="0096163B" w:rsidP="0096163B">
            <w:pPr>
              <w:ind w:firstLine="0"/>
              <w:rPr>
                <w:sz w:val="24"/>
              </w:rPr>
            </w:pPr>
            <w:r w:rsidRPr="00F23A25">
              <w:rPr>
                <w:sz w:val="24"/>
              </w:rPr>
              <w:t>Организация централизованного теплоснабжения населенного пункта</w:t>
            </w:r>
          </w:p>
        </w:tc>
        <w:tc>
          <w:tcPr>
            <w:tcW w:w="583" w:type="pct"/>
            <w:shd w:val="clear" w:color="auto" w:fill="auto"/>
            <w:vAlign w:val="center"/>
            <w:hideMark/>
          </w:tcPr>
          <w:p w:rsidR="0096163B" w:rsidRPr="00F23A25" w:rsidRDefault="0096163B" w:rsidP="0096163B">
            <w:pPr>
              <w:ind w:firstLine="0"/>
              <w:rPr>
                <w:sz w:val="24"/>
              </w:rPr>
            </w:pPr>
            <w:r w:rsidRPr="00F23A25">
              <w:rPr>
                <w:sz w:val="24"/>
              </w:rPr>
              <w:t>Планируемый к размещению</w:t>
            </w:r>
          </w:p>
        </w:tc>
        <w:tc>
          <w:tcPr>
            <w:tcW w:w="565" w:type="pct"/>
            <w:shd w:val="clear" w:color="auto" w:fill="auto"/>
            <w:vAlign w:val="center"/>
            <w:hideMark/>
          </w:tcPr>
          <w:p w:rsidR="0096163B" w:rsidRPr="00F23A25" w:rsidRDefault="0096163B" w:rsidP="0096163B">
            <w:pPr>
              <w:ind w:firstLine="0"/>
              <w:rPr>
                <w:sz w:val="24"/>
              </w:rPr>
            </w:pPr>
            <w:r w:rsidRPr="00F23A25">
              <w:rPr>
                <w:sz w:val="24"/>
              </w:rPr>
              <w:t>Протяженность, км</w:t>
            </w:r>
          </w:p>
        </w:tc>
        <w:tc>
          <w:tcPr>
            <w:tcW w:w="542" w:type="pct"/>
            <w:shd w:val="clear" w:color="auto" w:fill="auto"/>
            <w:vAlign w:val="center"/>
            <w:hideMark/>
          </w:tcPr>
          <w:p w:rsidR="0096163B" w:rsidRPr="00F23A25" w:rsidRDefault="00361A7B" w:rsidP="0096163B">
            <w:pPr>
              <w:ind w:firstLine="0"/>
              <w:jc w:val="center"/>
              <w:rPr>
                <w:sz w:val="24"/>
              </w:rPr>
            </w:pPr>
            <w:r w:rsidRPr="00F23A25">
              <w:rPr>
                <w:sz w:val="24"/>
              </w:rPr>
              <w:t>0,74</w:t>
            </w:r>
          </w:p>
        </w:tc>
        <w:tc>
          <w:tcPr>
            <w:tcW w:w="664" w:type="pct"/>
            <w:shd w:val="clear" w:color="auto" w:fill="auto"/>
            <w:vAlign w:val="center"/>
            <w:hideMark/>
          </w:tcPr>
          <w:p w:rsidR="0096163B" w:rsidRPr="00F23A25" w:rsidRDefault="0096163B" w:rsidP="0096163B">
            <w:pPr>
              <w:ind w:firstLine="0"/>
              <w:jc w:val="left"/>
              <w:rPr>
                <w:sz w:val="24"/>
              </w:rPr>
            </w:pPr>
            <w:r w:rsidRPr="00F23A25">
              <w:rPr>
                <w:sz w:val="24"/>
              </w:rPr>
              <w:t>с. Вьюны</w:t>
            </w:r>
          </w:p>
        </w:tc>
        <w:tc>
          <w:tcPr>
            <w:tcW w:w="840" w:type="pct"/>
            <w:shd w:val="clear" w:color="auto" w:fill="auto"/>
            <w:vAlign w:val="center"/>
            <w:hideMark/>
          </w:tcPr>
          <w:p w:rsidR="0096163B" w:rsidRPr="00F23A25" w:rsidRDefault="00926757" w:rsidP="0096163B">
            <w:pPr>
              <w:ind w:firstLine="0"/>
              <w:rPr>
                <w:sz w:val="24"/>
              </w:rPr>
            </w:pPr>
            <w:r w:rsidRPr="00F23A25">
              <w:rPr>
                <w:sz w:val="24"/>
              </w:rPr>
              <w:t>Охранная зона</w:t>
            </w:r>
          </w:p>
        </w:tc>
      </w:tr>
      <w:tr w:rsidR="00F23A25" w:rsidRPr="00F23A25" w:rsidTr="0096163B">
        <w:trPr>
          <w:cantSplit/>
          <w:trHeight w:val="20"/>
        </w:trPr>
        <w:tc>
          <w:tcPr>
            <w:tcW w:w="5000" w:type="pct"/>
            <w:gridSpan w:val="8"/>
            <w:shd w:val="clear" w:color="auto" w:fill="auto"/>
            <w:vAlign w:val="center"/>
            <w:hideMark/>
          </w:tcPr>
          <w:p w:rsidR="0096163B" w:rsidRPr="00F23A25" w:rsidRDefault="0096163B" w:rsidP="0096163B">
            <w:pPr>
              <w:pStyle w:val="21"/>
              <w:keepLines w:val="0"/>
              <w:rPr>
                <w:rFonts w:cs="Times New Roman"/>
                <w:szCs w:val="28"/>
              </w:rPr>
            </w:pPr>
            <w:bookmarkStart w:id="10" w:name="_Toc161758257"/>
            <w:r w:rsidRPr="00F23A25">
              <w:rPr>
                <w:rFonts w:cs="Times New Roman"/>
                <w:szCs w:val="28"/>
              </w:rPr>
              <w:t>Объекты в области предупреждения чрезвычайных ситуаций</w:t>
            </w:r>
            <w:bookmarkEnd w:id="10"/>
          </w:p>
        </w:tc>
      </w:tr>
      <w:tr w:rsidR="00F23A25" w:rsidRPr="00F23A25" w:rsidTr="00F23A25">
        <w:trPr>
          <w:cantSplit/>
          <w:trHeight w:val="363"/>
        </w:trPr>
        <w:tc>
          <w:tcPr>
            <w:tcW w:w="160" w:type="pct"/>
            <w:vMerge w:val="restart"/>
            <w:shd w:val="clear" w:color="auto" w:fill="auto"/>
            <w:noWrap/>
            <w:vAlign w:val="center"/>
            <w:hideMark/>
          </w:tcPr>
          <w:p w:rsidR="00926757" w:rsidRPr="00F23A25" w:rsidRDefault="00926757" w:rsidP="005E296A">
            <w:pPr>
              <w:pStyle w:val="af7"/>
              <w:numPr>
                <w:ilvl w:val="0"/>
                <w:numId w:val="7"/>
              </w:numPr>
              <w:ind w:left="360"/>
            </w:pPr>
          </w:p>
        </w:tc>
        <w:tc>
          <w:tcPr>
            <w:tcW w:w="777" w:type="pct"/>
            <w:vMerge w:val="restart"/>
            <w:shd w:val="clear" w:color="auto" w:fill="auto"/>
            <w:vAlign w:val="center"/>
            <w:hideMark/>
          </w:tcPr>
          <w:p w:rsidR="00926757" w:rsidRPr="00F23A25" w:rsidRDefault="00926757" w:rsidP="005E296A">
            <w:pPr>
              <w:ind w:firstLine="0"/>
              <w:rPr>
                <w:sz w:val="24"/>
              </w:rPr>
            </w:pPr>
            <w:r w:rsidRPr="00F23A25">
              <w:rPr>
                <w:sz w:val="24"/>
              </w:rPr>
              <w:t>Пожарный резервуар</w:t>
            </w:r>
          </w:p>
        </w:tc>
        <w:tc>
          <w:tcPr>
            <w:tcW w:w="869" w:type="pct"/>
            <w:vMerge w:val="restart"/>
            <w:shd w:val="clear" w:color="auto" w:fill="auto"/>
            <w:vAlign w:val="center"/>
            <w:hideMark/>
          </w:tcPr>
          <w:p w:rsidR="00926757" w:rsidRPr="00F23A25" w:rsidRDefault="00926757" w:rsidP="005E296A">
            <w:pPr>
              <w:ind w:firstLine="0"/>
              <w:rPr>
                <w:sz w:val="24"/>
              </w:rPr>
            </w:pPr>
            <w:r w:rsidRPr="00F23A25">
              <w:rPr>
                <w:sz w:val="24"/>
              </w:rPr>
              <w:t>Противопожарное водоснабжение</w:t>
            </w:r>
          </w:p>
        </w:tc>
        <w:tc>
          <w:tcPr>
            <w:tcW w:w="583" w:type="pct"/>
            <w:vMerge w:val="restart"/>
            <w:shd w:val="clear" w:color="auto" w:fill="auto"/>
            <w:vAlign w:val="center"/>
            <w:hideMark/>
          </w:tcPr>
          <w:p w:rsidR="00926757" w:rsidRPr="00F23A25" w:rsidRDefault="00926757" w:rsidP="005E296A">
            <w:pPr>
              <w:ind w:firstLine="0"/>
              <w:rPr>
                <w:sz w:val="24"/>
              </w:rPr>
            </w:pPr>
            <w:r w:rsidRPr="00F23A25">
              <w:rPr>
                <w:sz w:val="24"/>
              </w:rPr>
              <w:t>Планируемый к размещению</w:t>
            </w:r>
          </w:p>
        </w:tc>
        <w:tc>
          <w:tcPr>
            <w:tcW w:w="565" w:type="pct"/>
            <w:shd w:val="clear" w:color="auto" w:fill="auto"/>
            <w:vAlign w:val="center"/>
          </w:tcPr>
          <w:p w:rsidR="00926757" w:rsidRPr="00F23A25" w:rsidRDefault="00926757" w:rsidP="005E296A">
            <w:pPr>
              <w:ind w:firstLine="0"/>
              <w:jc w:val="left"/>
              <w:rPr>
                <w:sz w:val="24"/>
              </w:rPr>
            </w:pPr>
            <w:r w:rsidRPr="00F23A25">
              <w:rPr>
                <w:sz w:val="24"/>
              </w:rPr>
              <w:t>Количество объектов</w:t>
            </w:r>
          </w:p>
        </w:tc>
        <w:tc>
          <w:tcPr>
            <w:tcW w:w="542" w:type="pct"/>
            <w:shd w:val="clear" w:color="auto" w:fill="auto"/>
            <w:vAlign w:val="center"/>
          </w:tcPr>
          <w:p w:rsidR="00926757" w:rsidRPr="00F23A25" w:rsidRDefault="00A41227" w:rsidP="005E296A">
            <w:pPr>
              <w:ind w:firstLine="0"/>
              <w:jc w:val="center"/>
              <w:rPr>
                <w:sz w:val="24"/>
              </w:rPr>
            </w:pPr>
            <w:r w:rsidRPr="00F23A25">
              <w:rPr>
                <w:sz w:val="24"/>
              </w:rPr>
              <w:t>2</w:t>
            </w:r>
          </w:p>
        </w:tc>
        <w:tc>
          <w:tcPr>
            <w:tcW w:w="664" w:type="pct"/>
            <w:vMerge w:val="restart"/>
            <w:shd w:val="clear" w:color="auto" w:fill="auto"/>
            <w:vAlign w:val="center"/>
          </w:tcPr>
          <w:p w:rsidR="00926757" w:rsidRPr="00F23A25" w:rsidRDefault="00926757" w:rsidP="00926757">
            <w:pPr>
              <w:ind w:firstLine="0"/>
              <w:jc w:val="left"/>
              <w:rPr>
                <w:sz w:val="24"/>
              </w:rPr>
            </w:pPr>
            <w:r w:rsidRPr="00F23A25">
              <w:rPr>
                <w:sz w:val="24"/>
              </w:rPr>
              <w:t xml:space="preserve">д. Малая Черемшанка </w:t>
            </w:r>
          </w:p>
          <w:p w:rsidR="00F23A25" w:rsidRPr="00F23A25" w:rsidRDefault="00F23A25" w:rsidP="00926757">
            <w:pPr>
              <w:ind w:firstLine="0"/>
              <w:jc w:val="left"/>
              <w:rPr>
                <w:sz w:val="24"/>
              </w:rPr>
            </w:pPr>
            <w:r w:rsidRPr="00F23A25">
              <w:rPr>
                <w:sz w:val="24"/>
              </w:rPr>
              <w:t>Зоны сельскохозяйственного использования</w:t>
            </w:r>
          </w:p>
        </w:tc>
        <w:tc>
          <w:tcPr>
            <w:tcW w:w="840" w:type="pct"/>
            <w:vMerge w:val="restart"/>
            <w:shd w:val="clear" w:color="auto" w:fill="auto"/>
            <w:vAlign w:val="center"/>
            <w:hideMark/>
          </w:tcPr>
          <w:p w:rsidR="00926757" w:rsidRPr="00F23A25" w:rsidRDefault="00926757" w:rsidP="005E296A">
            <w:pPr>
              <w:ind w:firstLine="0"/>
              <w:rPr>
                <w:sz w:val="24"/>
              </w:rPr>
            </w:pPr>
            <w:r w:rsidRPr="00F23A25">
              <w:rPr>
                <w:sz w:val="24"/>
              </w:rPr>
              <w:t>Не устанавливаются</w:t>
            </w:r>
          </w:p>
        </w:tc>
      </w:tr>
      <w:tr w:rsidR="00F23A25" w:rsidRPr="00F23A25" w:rsidTr="00F23A25">
        <w:trPr>
          <w:cantSplit/>
          <w:trHeight w:val="450"/>
        </w:trPr>
        <w:tc>
          <w:tcPr>
            <w:tcW w:w="160" w:type="pct"/>
            <w:vMerge/>
            <w:shd w:val="clear" w:color="auto" w:fill="auto"/>
            <w:noWrap/>
            <w:vAlign w:val="center"/>
          </w:tcPr>
          <w:p w:rsidR="00926757" w:rsidRPr="00F23A25" w:rsidRDefault="00926757" w:rsidP="005E296A">
            <w:pPr>
              <w:pStyle w:val="af7"/>
              <w:numPr>
                <w:ilvl w:val="0"/>
                <w:numId w:val="7"/>
              </w:numPr>
              <w:ind w:left="360"/>
            </w:pPr>
          </w:p>
        </w:tc>
        <w:tc>
          <w:tcPr>
            <w:tcW w:w="777" w:type="pct"/>
            <w:vMerge/>
            <w:shd w:val="clear" w:color="auto" w:fill="auto"/>
            <w:vAlign w:val="center"/>
          </w:tcPr>
          <w:p w:rsidR="00926757" w:rsidRPr="00F23A25" w:rsidRDefault="00926757" w:rsidP="005E296A">
            <w:pPr>
              <w:ind w:firstLine="0"/>
              <w:rPr>
                <w:sz w:val="24"/>
              </w:rPr>
            </w:pPr>
          </w:p>
        </w:tc>
        <w:tc>
          <w:tcPr>
            <w:tcW w:w="869" w:type="pct"/>
            <w:vMerge/>
            <w:shd w:val="clear" w:color="auto" w:fill="auto"/>
            <w:vAlign w:val="center"/>
          </w:tcPr>
          <w:p w:rsidR="00926757" w:rsidRPr="00F23A25" w:rsidRDefault="00926757" w:rsidP="005E296A">
            <w:pPr>
              <w:ind w:firstLine="0"/>
              <w:rPr>
                <w:sz w:val="24"/>
              </w:rPr>
            </w:pPr>
          </w:p>
        </w:tc>
        <w:tc>
          <w:tcPr>
            <w:tcW w:w="583" w:type="pct"/>
            <w:vMerge/>
            <w:shd w:val="clear" w:color="auto" w:fill="auto"/>
            <w:vAlign w:val="center"/>
          </w:tcPr>
          <w:p w:rsidR="00926757" w:rsidRPr="00F23A25" w:rsidRDefault="00926757" w:rsidP="005E296A">
            <w:pPr>
              <w:ind w:firstLine="0"/>
              <w:rPr>
                <w:sz w:val="24"/>
              </w:rPr>
            </w:pPr>
          </w:p>
        </w:tc>
        <w:tc>
          <w:tcPr>
            <w:tcW w:w="565" w:type="pct"/>
            <w:shd w:val="clear" w:color="auto" w:fill="auto"/>
            <w:vAlign w:val="center"/>
          </w:tcPr>
          <w:p w:rsidR="00926757" w:rsidRPr="00F23A25" w:rsidRDefault="00926757" w:rsidP="005E296A">
            <w:pPr>
              <w:ind w:firstLine="0"/>
              <w:jc w:val="left"/>
              <w:rPr>
                <w:sz w:val="24"/>
                <w:vertAlign w:val="superscript"/>
              </w:rPr>
            </w:pPr>
            <w:r w:rsidRPr="00F23A25">
              <w:rPr>
                <w:sz w:val="24"/>
              </w:rPr>
              <w:t>Объем, м</w:t>
            </w:r>
            <w:r w:rsidRPr="00F23A25">
              <w:rPr>
                <w:sz w:val="24"/>
                <w:vertAlign w:val="superscript"/>
              </w:rPr>
              <w:t>3</w:t>
            </w:r>
          </w:p>
        </w:tc>
        <w:tc>
          <w:tcPr>
            <w:tcW w:w="542" w:type="pct"/>
            <w:shd w:val="clear" w:color="auto" w:fill="auto"/>
            <w:vAlign w:val="center"/>
          </w:tcPr>
          <w:p w:rsidR="00926757" w:rsidRPr="00F23A25" w:rsidRDefault="00926757" w:rsidP="005E296A">
            <w:pPr>
              <w:ind w:firstLine="0"/>
              <w:jc w:val="center"/>
              <w:rPr>
                <w:sz w:val="24"/>
              </w:rPr>
            </w:pPr>
            <w:r w:rsidRPr="00F23A25">
              <w:rPr>
                <w:sz w:val="24"/>
              </w:rPr>
              <w:t>27</w:t>
            </w:r>
          </w:p>
        </w:tc>
        <w:tc>
          <w:tcPr>
            <w:tcW w:w="664" w:type="pct"/>
            <w:vMerge/>
            <w:shd w:val="clear" w:color="auto" w:fill="auto"/>
            <w:vAlign w:val="center"/>
          </w:tcPr>
          <w:p w:rsidR="00926757" w:rsidRPr="00F23A25" w:rsidRDefault="00926757" w:rsidP="005E296A">
            <w:pPr>
              <w:ind w:firstLine="0"/>
              <w:jc w:val="left"/>
              <w:rPr>
                <w:sz w:val="24"/>
              </w:rPr>
            </w:pPr>
          </w:p>
        </w:tc>
        <w:tc>
          <w:tcPr>
            <w:tcW w:w="840" w:type="pct"/>
            <w:vMerge/>
            <w:shd w:val="clear" w:color="auto" w:fill="auto"/>
            <w:vAlign w:val="center"/>
          </w:tcPr>
          <w:p w:rsidR="00926757" w:rsidRPr="00F23A25" w:rsidRDefault="00926757" w:rsidP="005E296A">
            <w:pPr>
              <w:ind w:firstLine="0"/>
              <w:rPr>
                <w:sz w:val="24"/>
              </w:rPr>
            </w:pPr>
          </w:p>
        </w:tc>
      </w:tr>
      <w:tr w:rsidR="00F23A25" w:rsidRPr="00F23A25" w:rsidTr="00F23A25">
        <w:trPr>
          <w:cantSplit/>
          <w:trHeight w:val="393"/>
        </w:trPr>
        <w:tc>
          <w:tcPr>
            <w:tcW w:w="160" w:type="pct"/>
            <w:vMerge w:val="restart"/>
            <w:shd w:val="clear" w:color="auto" w:fill="auto"/>
            <w:noWrap/>
            <w:vAlign w:val="center"/>
            <w:hideMark/>
          </w:tcPr>
          <w:p w:rsidR="00926757" w:rsidRPr="00F23A25" w:rsidRDefault="00926757" w:rsidP="00926757">
            <w:pPr>
              <w:pStyle w:val="af7"/>
              <w:numPr>
                <w:ilvl w:val="0"/>
                <w:numId w:val="7"/>
              </w:numPr>
              <w:ind w:left="360"/>
            </w:pPr>
          </w:p>
        </w:tc>
        <w:tc>
          <w:tcPr>
            <w:tcW w:w="777" w:type="pct"/>
            <w:vMerge w:val="restart"/>
            <w:shd w:val="clear" w:color="auto" w:fill="auto"/>
            <w:vAlign w:val="center"/>
            <w:hideMark/>
          </w:tcPr>
          <w:p w:rsidR="00926757" w:rsidRPr="00F23A25" w:rsidRDefault="00926757" w:rsidP="00926757">
            <w:pPr>
              <w:ind w:firstLine="0"/>
              <w:rPr>
                <w:sz w:val="24"/>
              </w:rPr>
            </w:pPr>
            <w:r w:rsidRPr="00F23A25">
              <w:rPr>
                <w:sz w:val="24"/>
              </w:rPr>
              <w:t>Пожарный резервуар</w:t>
            </w:r>
          </w:p>
        </w:tc>
        <w:tc>
          <w:tcPr>
            <w:tcW w:w="869" w:type="pct"/>
            <w:vMerge w:val="restart"/>
            <w:shd w:val="clear" w:color="auto" w:fill="auto"/>
            <w:vAlign w:val="center"/>
            <w:hideMark/>
          </w:tcPr>
          <w:p w:rsidR="00926757" w:rsidRPr="00F23A25" w:rsidRDefault="00926757" w:rsidP="00926757">
            <w:pPr>
              <w:ind w:firstLine="0"/>
              <w:rPr>
                <w:sz w:val="24"/>
              </w:rPr>
            </w:pPr>
            <w:r w:rsidRPr="00F23A25">
              <w:rPr>
                <w:sz w:val="24"/>
              </w:rPr>
              <w:t>Противопожарное водоснабжение</w:t>
            </w:r>
          </w:p>
        </w:tc>
        <w:tc>
          <w:tcPr>
            <w:tcW w:w="583" w:type="pct"/>
            <w:vMerge w:val="restart"/>
            <w:shd w:val="clear" w:color="auto" w:fill="auto"/>
            <w:vAlign w:val="center"/>
            <w:hideMark/>
          </w:tcPr>
          <w:p w:rsidR="00926757" w:rsidRPr="00F23A25" w:rsidRDefault="00926757" w:rsidP="00926757">
            <w:pPr>
              <w:ind w:firstLine="0"/>
              <w:rPr>
                <w:sz w:val="24"/>
              </w:rPr>
            </w:pPr>
            <w:r w:rsidRPr="00F23A25">
              <w:rPr>
                <w:sz w:val="24"/>
              </w:rPr>
              <w:t>Планируемый к размещению</w:t>
            </w:r>
          </w:p>
        </w:tc>
        <w:tc>
          <w:tcPr>
            <w:tcW w:w="565" w:type="pct"/>
            <w:shd w:val="clear" w:color="auto" w:fill="auto"/>
            <w:vAlign w:val="center"/>
          </w:tcPr>
          <w:p w:rsidR="00926757" w:rsidRPr="00F23A25" w:rsidRDefault="00926757" w:rsidP="00926757">
            <w:pPr>
              <w:ind w:firstLine="0"/>
              <w:jc w:val="left"/>
              <w:rPr>
                <w:sz w:val="24"/>
              </w:rPr>
            </w:pPr>
            <w:r w:rsidRPr="00F23A25">
              <w:rPr>
                <w:sz w:val="24"/>
              </w:rPr>
              <w:t>Количество объектов</w:t>
            </w:r>
          </w:p>
        </w:tc>
        <w:tc>
          <w:tcPr>
            <w:tcW w:w="542" w:type="pct"/>
            <w:shd w:val="clear" w:color="auto" w:fill="auto"/>
            <w:vAlign w:val="center"/>
          </w:tcPr>
          <w:p w:rsidR="00926757" w:rsidRPr="00F23A25" w:rsidRDefault="00A41227" w:rsidP="00926757">
            <w:pPr>
              <w:ind w:firstLine="0"/>
              <w:jc w:val="center"/>
              <w:rPr>
                <w:sz w:val="24"/>
              </w:rPr>
            </w:pPr>
            <w:r w:rsidRPr="00F23A25">
              <w:rPr>
                <w:sz w:val="24"/>
              </w:rPr>
              <w:t>2</w:t>
            </w:r>
          </w:p>
        </w:tc>
        <w:tc>
          <w:tcPr>
            <w:tcW w:w="664" w:type="pct"/>
            <w:vMerge w:val="restart"/>
            <w:shd w:val="clear" w:color="auto" w:fill="auto"/>
            <w:vAlign w:val="center"/>
          </w:tcPr>
          <w:p w:rsidR="00926757" w:rsidRPr="00F23A25" w:rsidRDefault="00926757" w:rsidP="00926757">
            <w:pPr>
              <w:ind w:firstLine="0"/>
              <w:jc w:val="left"/>
              <w:rPr>
                <w:sz w:val="24"/>
              </w:rPr>
            </w:pPr>
            <w:r w:rsidRPr="00F23A25">
              <w:rPr>
                <w:sz w:val="24"/>
              </w:rPr>
              <w:t>д. Таловка</w:t>
            </w:r>
          </w:p>
          <w:p w:rsidR="00F23A25" w:rsidRPr="00F23A25" w:rsidRDefault="00F23A25" w:rsidP="00926757">
            <w:pPr>
              <w:ind w:firstLine="0"/>
              <w:jc w:val="left"/>
              <w:rPr>
                <w:sz w:val="24"/>
              </w:rPr>
            </w:pPr>
            <w:r w:rsidRPr="00F23A25">
              <w:rPr>
                <w:sz w:val="24"/>
              </w:rPr>
              <w:lastRenderedPageBreak/>
              <w:t>Зоны сельскохозяйственного использования</w:t>
            </w:r>
          </w:p>
          <w:p w:rsidR="00F23A25" w:rsidRPr="00F23A25" w:rsidRDefault="00F23A25" w:rsidP="00926757">
            <w:pPr>
              <w:ind w:firstLine="0"/>
              <w:jc w:val="left"/>
              <w:rPr>
                <w:sz w:val="24"/>
              </w:rPr>
            </w:pPr>
            <w:r w:rsidRPr="00F23A25">
              <w:rPr>
                <w:sz w:val="24"/>
              </w:rPr>
              <w:t>Зона застройки индивидуальными жилыми домами</w:t>
            </w:r>
          </w:p>
        </w:tc>
        <w:tc>
          <w:tcPr>
            <w:tcW w:w="840" w:type="pct"/>
            <w:vMerge w:val="restart"/>
            <w:shd w:val="clear" w:color="auto" w:fill="auto"/>
            <w:vAlign w:val="center"/>
            <w:hideMark/>
          </w:tcPr>
          <w:p w:rsidR="00926757" w:rsidRPr="00F23A25" w:rsidRDefault="00926757" w:rsidP="00926757">
            <w:pPr>
              <w:ind w:firstLine="0"/>
              <w:rPr>
                <w:sz w:val="24"/>
              </w:rPr>
            </w:pPr>
            <w:r w:rsidRPr="00F23A25">
              <w:rPr>
                <w:sz w:val="24"/>
              </w:rPr>
              <w:lastRenderedPageBreak/>
              <w:t>Не устанавливаются</w:t>
            </w:r>
          </w:p>
        </w:tc>
      </w:tr>
      <w:tr w:rsidR="00F23A25" w:rsidRPr="00F23A25" w:rsidTr="00F23A25">
        <w:trPr>
          <w:cantSplit/>
          <w:trHeight w:val="420"/>
        </w:trPr>
        <w:tc>
          <w:tcPr>
            <w:tcW w:w="160" w:type="pct"/>
            <w:vMerge/>
            <w:shd w:val="clear" w:color="auto" w:fill="auto"/>
            <w:noWrap/>
            <w:vAlign w:val="center"/>
          </w:tcPr>
          <w:p w:rsidR="00926757" w:rsidRPr="00F23A25" w:rsidRDefault="00926757" w:rsidP="00926757">
            <w:pPr>
              <w:pStyle w:val="af7"/>
              <w:numPr>
                <w:ilvl w:val="0"/>
                <w:numId w:val="7"/>
              </w:numPr>
              <w:ind w:left="360"/>
            </w:pPr>
          </w:p>
        </w:tc>
        <w:tc>
          <w:tcPr>
            <w:tcW w:w="777" w:type="pct"/>
            <w:vMerge/>
            <w:shd w:val="clear" w:color="auto" w:fill="auto"/>
            <w:vAlign w:val="center"/>
          </w:tcPr>
          <w:p w:rsidR="00926757" w:rsidRPr="00F23A25" w:rsidRDefault="00926757" w:rsidP="00926757">
            <w:pPr>
              <w:ind w:firstLine="0"/>
              <w:rPr>
                <w:sz w:val="24"/>
              </w:rPr>
            </w:pPr>
          </w:p>
        </w:tc>
        <w:tc>
          <w:tcPr>
            <w:tcW w:w="869" w:type="pct"/>
            <w:vMerge/>
            <w:shd w:val="clear" w:color="auto" w:fill="auto"/>
            <w:vAlign w:val="center"/>
          </w:tcPr>
          <w:p w:rsidR="00926757" w:rsidRPr="00F23A25" w:rsidRDefault="00926757" w:rsidP="00926757">
            <w:pPr>
              <w:ind w:firstLine="0"/>
              <w:rPr>
                <w:sz w:val="24"/>
              </w:rPr>
            </w:pPr>
          </w:p>
        </w:tc>
        <w:tc>
          <w:tcPr>
            <w:tcW w:w="583" w:type="pct"/>
            <w:vMerge/>
            <w:shd w:val="clear" w:color="auto" w:fill="auto"/>
            <w:vAlign w:val="center"/>
          </w:tcPr>
          <w:p w:rsidR="00926757" w:rsidRPr="00F23A25" w:rsidRDefault="00926757" w:rsidP="00926757">
            <w:pPr>
              <w:ind w:firstLine="0"/>
              <w:rPr>
                <w:sz w:val="24"/>
              </w:rPr>
            </w:pPr>
          </w:p>
        </w:tc>
        <w:tc>
          <w:tcPr>
            <w:tcW w:w="565" w:type="pct"/>
            <w:shd w:val="clear" w:color="auto" w:fill="auto"/>
            <w:vAlign w:val="center"/>
          </w:tcPr>
          <w:p w:rsidR="00926757" w:rsidRPr="00F23A25" w:rsidRDefault="00926757" w:rsidP="00926757">
            <w:pPr>
              <w:ind w:firstLine="0"/>
              <w:jc w:val="left"/>
              <w:rPr>
                <w:sz w:val="24"/>
                <w:vertAlign w:val="superscript"/>
              </w:rPr>
            </w:pPr>
            <w:r w:rsidRPr="00F23A25">
              <w:rPr>
                <w:sz w:val="24"/>
              </w:rPr>
              <w:t>Объем, м</w:t>
            </w:r>
            <w:r w:rsidRPr="00F23A25">
              <w:rPr>
                <w:sz w:val="24"/>
                <w:vertAlign w:val="superscript"/>
              </w:rPr>
              <w:t>3</w:t>
            </w:r>
          </w:p>
        </w:tc>
        <w:tc>
          <w:tcPr>
            <w:tcW w:w="542" w:type="pct"/>
            <w:shd w:val="clear" w:color="auto" w:fill="auto"/>
            <w:vAlign w:val="center"/>
          </w:tcPr>
          <w:p w:rsidR="00926757" w:rsidRPr="00F23A25" w:rsidRDefault="00926757" w:rsidP="00926757">
            <w:pPr>
              <w:ind w:firstLine="0"/>
              <w:jc w:val="center"/>
              <w:rPr>
                <w:sz w:val="24"/>
              </w:rPr>
            </w:pPr>
            <w:r w:rsidRPr="00F23A25">
              <w:rPr>
                <w:sz w:val="24"/>
              </w:rPr>
              <w:t>27</w:t>
            </w:r>
          </w:p>
        </w:tc>
        <w:tc>
          <w:tcPr>
            <w:tcW w:w="664" w:type="pct"/>
            <w:vMerge/>
            <w:shd w:val="clear" w:color="auto" w:fill="auto"/>
            <w:vAlign w:val="center"/>
          </w:tcPr>
          <w:p w:rsidR="00926757" w:rsidRPr="00F23A25" w:rsidRDefault="00926757" w:rsidP="00926757">
            <w:pPr>
              <w:ind w:firstLine="0"/>
              <w:jc w:val="left"/>
              <w:rPr>
                <w:sz w:val="24"/>
              </w:rPr>
            </w:pPr>
          </w:p>
        </w:tc>
        <w:tc>
          <w:tcPr>
            <w:tcW w:w="840" w:type="pct"/>
            <w:vMerge/>
            <w:shd w:val="clear" w:color="auto" w:fill="auto"/>
            <w:vAlign w:val="center"/>
          </w:tcPr>
          <w:p w:rsidR="00926757" w:rsidRPr="00F23A25" w:rsidRDefault="00926757" w:rsidP="00926757">
            <w:pPr>
              <w:ind w:firstLine="0"/>
              <w:rPr>
                <w:sz w:val="24"/>
              </w:rPr>
            </w:pPr>
          </w:p>
        </w:tc>
      </w:tr>
    </w:tbl>
    <w:p w:rsidR="0096163B" w:rsidRDefault="0096163B" w:rsidP="0096163B"/>
    <w:p w:rsidR="0096163B" w:rsidRPr="0096163B" w:rsidRDefault="0096163B" w:rsidP="0096163B"/>
    <w:bookmarkEnd w:id="1"/>
    <w:bookmarkEnd w:id="2"/>
    <w:bookmarkEnd w:id="3"/>
    <w:p w:rsidR="00131EA2" w:rsidRDefault="00131EA2" w:rsidP="0063308A">
      <w:pPr>
        <w:pStyle w:val="10"/>
        <w:keepLines w:val="0"/>
        <w:numPr>
          <w:ilvl w:val="0"/>
          <w:numId w:val="1"/>
        </w:numPr>
        <w:sectPr w:rsidR="00131EA2" w:rsidSect="00131EA2">
          <w:pgSz w:w="16838" w:h="11906" w:orient="landscape" w:code="9"/>
          <w:pgMar w:top="1134" w:right="850" w:bottom="1134" w:left="1701" w:header="510" w:footer="510" w:gutter="0"/>
          <w:cols w:space="708"/>
          <w:docGrid w:linePitch="381"/>
        </w:sectPr>
      </w:pPr>
    </w:p>
    <w:p w:rsidR="0063308A" w:rsidRPr="00FF3A0D" w:rsidRDefault="00FF3A0D" w:rsidP="00FF3A0D">
      <w:pPr>
        <w:pStyle w:val="10"/>
        <w:keepLines w:val="0"/>
        <w:numPr>
          <w:ilvl w:val="0"/>
          <w:numId w:val="1"/>
        </w:numPr>
      </w:pPr>
      <w:bookmarkStart w:id="11" w:name="_Toc161758258"/>
      <w:r w:rsidRPr="001716A6">
        <w:lastRenderedPageBreak/>
        <w:t>Параметры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w:t>
      </w:r>
      <w:bookmarkEnd w:id="11"/>
    </w:p>
    <w:p w:rsidR="00131EA2" w:rsidRPr="00C47268" w:rsidRDefault="00131EA2" w:rsidP="008A48DE">
      <w:pPr>
        <w:ind w:firstLine="0"/>
        <w:rPr>
          <w:rStyle w:val="1ff6"/>
        </w:rPr>
      </w:pPr>
      <w:bookmarkStart w:id="12" w:name="_Toc134789415"/>
      <w:bookmarkStart w:id="13" w:name="_Toc57801046"/>
      <w:bookmarkStart w:id="14" w:name="_Toc134789412"/>
      <w:bookmarkEnd w:id="4"/>
      <w:r w:rsidRPr="00C47268">
        <w:rPr>
          <w:rStyle w:val="1ff6"/>
        </w:rPr>
        <w:t xml:space="preserve">Перечень и характеристика функциональных зон, выделенных на территории </w:t>
      </w:r>
      <w:r w:rsidR="00FF3A0D">
        <w:rPr>
          <w:rStyle w:val="1ff6"/>
        </w:rPr>
        <w:t>Вьюнского</w:t>
      </w:r>
      <w:r w:rsidR="00E8728E" w:rsidRPr="00C47268">
        <w:rPr>
          <w:rStyle w:val="1ff6"/>
        </w:rP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718"/>
        <w:gridCol w:w="6178"/>
        <w:gridCol w:w="2047"/>
        <w:gridCol w:w="3030"/>
      </w:tblGrid>
      <w:tr w:rsidR="008A48DE" w:rsidRPr="0073769B" w:rsidTr="008A48DE">
        <w:trPr>
          <w:cantSplit/>
          <w:trHeight w:val="20"/>
          <w:tblHeader/>
        </w:trPr>
        <w:tc>
          <w:tcPr>
            <w:tcW w:w="209" w:type="pct"/>
            <w:vMerge w:val="restart"/>
            <w:shd w:val="clear" w:color="auto" w:fill="auto"/>
            <w:vAlign w:val="center"/>
            <w:hideMark/>
          </w:tcPr>
          <w:p w:rsidR="008A48DE" w:rsidRPr="0073769B" w:rsidRDefault="008A48DE" w:rsidP="00CB2B95">
            <w:pPr>
              <w:ind w:firstLine="0"/>
              <w:jc w:val="center"/>
              <w:rPr>
                <w:b/>
                <w:bCs/>
                <w:sz w:val="24"/>
              </w:rPr>
            </w:pPr>
            <w:r w:rsidRPr="0073769B">
              <w:rPr>
                <w:b/>
                <w:bCs/>
                <w:sz w:val="24"/>
              </w:rPr>
              <w:t>№</w:t>
            </w:r>
          </w:p>
        </w:tc>
        <w:tc>
          <w:tcPr>
            <w:tcW w:w="941" w:type="pct"/>
            <w:vMerge w:val="restart"/>
            <w:shd w:val="clear" w:color="auto" w:fill="auto"/>
            <w:vAlign w:val="center"/>
            <w:hideMark/>
          </w:tcPr>
          <w:p w:rsidR="008A48DE" w:rsidRPr="0073769B" w:rsidRDefault="008A48DE" w:rsidP="00CB2B95">
            <w:pPr>
              <w:ind w:firstLine="0"/>
              <w:jc w:val="center"/>
              <w:rPr>
                <w:b/>
                <w:bCs/>
                <w:sz w:val="24"/>
              </w:rPr>
            </w:pPr>
            <w:r w:rsidRPr="0073769B">
              <w:rPr>
                <w:b/>
                <w:bCs/>
                <w:sz w:val="24"/>
              </w:rPr>
              <w:t>Наименование зоны</w:t>
            </w:r>
          </w:p>
        </w:tc>
        <w:tc>
          <w:tcPr>
            <w:tcW w:w="2129" w:type="pct"/>
            <w:vMerge w:val="restart"/>
            <w:shd w:val="clear" w:color="auto" w:fill="auto"/>
            <w:vAlign w:val="center"/>
            <w:hideMark/>
          </w:tcPr>
          <w:p w:rsidR="008A48DE" w:rsidRPr="0073769B" w:rsidRDefault="008A48DE" w:rsidP="00CB2B95">
            <w:pPr>
              <w:ind w:firstLine="0"/>
              <w:jc w:val="center"/>
              <w:rPr>
                <w:b/>
                <w:bCs/>
                <w:sz w:val="24"/>
              </w:rPr>
            </w:pPr>
            <w:r w:rsidRPr="0073769B">
              <w:rPr>
                <w:b/>
                <w:bCs/>
                <w:sz w:val="24"/>
              </w:rPr>
              <w:t>Назначение зоны</w:t>
            </w:r>
          </w:p>
        </w:tc>
        <w:tc>
          <w:tcPr>
            <w:tcW w:w="1722" w:type="pct"/>
            <w:gridSpan w:val="2"/>
            <w:shd w:val="clear" w:color="auto" w:fill="auto"/>
            <w:vAlign w:val="center"/>
            <w:hideMark/>
          </w:tcPr>
          <w:p w:rsidR="008A48DE" w:rsidRPr="0073769B" w:rsidRDefault="008A48DE" w:rsidP="00CB2B95">
            <w:pPr>
              <w:ind w:firstLine="0"/>
              <w:jc w:val="center"/>
              <w:rPr>
                <w:b/>
                <w:bCs/>
                <w:sz w:val="24"/>
              </w:rPr>
            </w:pPr>
            <w:r w:rsidRPr="0073769B">
              <w:rPr>
                <w:b/>
                <w:bCs/>
                <w:sz w:val="24"/>
              </w:rPr>
              <w:t>Характеристики зоны</w:t>
            </w:r>
          </w:p>
        </w:tc>
      </w:tr>
      <w:tr w:rsidR="008A48DE" w:rsidRPr="0073769B" w:rsidTr="008A48DE">
        <w:trPr>
          <w:cantSplit/>
          <w:trHeight w:val="20"/>
          <w:tblHeader/>
        </w:trPr>
        <w:tc>
          <w:tcPr>
            <w:tcW w:w="209" w:type="pct"/>
            <w:vMerge/>
            <w:shd w:val="clear" w:color="auto" w:fill="auto"/>
            <w:vAlign w:val="center"/>
            <w:hideMark/>
          </w:tcPr>
          <w:p w:rsidR="008A48DE" w:rsidRPr="0073769B" w:rsidRDefault="008A48DE" w:rsidP="00CB2B95">
            <w:pPr>
              <w:ind w:firstLine="0"/>
              <w:jc w:val="left"/>
              <w:rPr>
                <w:b/>
                <w:bCs/>
                <w:sz w:val="24"/>
              </w:rPr>
            </w:pPr>
          </w:p>
        </w:tc>
        <w:tc>
          <w:tcPr>
            <w:tcW w:w="941" w:type="pct"/>
            <w:vMerge/>
            <w:shd w:val="clear" w:color="auto" w:fill="auto"/>
            <w:vAlign w:val="center"/>
            <w:hideMark/>
          </w:tcPr>
          <w:p w:rsidR="008A48DE" w:rsidRPr="0073769B" w:rsidRDefault="008A48DE" w:rsidP="00CB2B95">
            <w:pPr>
              <w:ind w:firstLine="0"/>
              <w:jc w:val="left"/>
              <w:rPr>
                <w:b/>
                <w:bCs/>
                <w:sz w:val="24"/>
              </w:rPr>
            </w:pPr>
          </w:p>
        </w:tc>
        <w:tc>
          <w:tcPr>
            <w:tcW w:w="2129" w:type="pct"/>
            <w:vMerge/>
            <w:shd w:val="clear" w:color="auto" w:fill="auto"/>
            <w:vAlign w:val="center"/>
            <w:hideMark/>
          </w:tcPr>
          <w:p w:rsidR="008A48DE" w:rsidRPr="0073769B" w:rsidRDefault="008A48DE" w:rsidP="00CB2B95">
            <w:pPr>
              <w:ind w:firstLine="0"/>
              <w:jc w:val="left"/>
              <w:rPr>
                <w:b/>
                <w:bCs/>
                <w:sz w:val="24"/>
              </w:rPr>
            </w:pPr>
          </w:p>
        </w:tc>
        <w:tc>
          <w:tcPr>
            <w:tcW w:w="710" w:type="pct"/>
            <w:shd w:val="clear" w:color="auto" w:fill="auto"/>
            <w:vAlign w:val="center"/>
            <w:hideMark/>
          </w:tcPr>
          <w:p w:rsidR="008A48DE" w:rsidRPr="0073769B" w:rsidRDefault="008A48DE" w:rsidP="00CB2B95">
            <w:pPr>
              <w:ind w:firstLine="0"/>
              <w:jc w:val="center"/>
              <w:rPr>
                <w:b/>
                <w:bCs/>
                <w:sz w:val="24"/>
              </w:rPr>
            </w:pPr>
            <w:r w:rsidRPr="0073769B">
              <w:rPr>
                <w:b/>
                <w:bCs/>
                <w:sz w:val="24"/>
              </w:rPr>
              <w:t>Параметр</w:t>
            </w:r>
          </w:p>
        </w:tc>
        <w:tc>
          <w:tcPr>
            <w:tcW w:w="1013" w:type="pct"/>
            <w:shd w:val="clear" w:color="auto" w:fill="auto"/>
            <w:vAlign w:val="center"/>
            <w:hideMark/>
          </w:tcPr>
          <w:p w:rsidR="008A48DE" w:rsidRPr="0073769B" w:rsidRDefault="008A48DE" w:rsidP="00CB2B95">
            <w:pPr>
              <w:ind w:firstLine="0"/>
              <w:jc w:val="center"/>
              <w:rPr>
                <w:b/>
                <w:bCs/>
                <w:sz w:val="24"/>
              </w:rPr>
            </w:pPr>
            <w:r w:rsidRPr="0073769B">
              <w:rPr>
                <w:b/>
                <w:bCs/>
                <w:sz w:val="24"/>
              </w:rPr>
              <w:t>Показатели параметра</w:t>
            </w:r>
          </w:p>
        </w:tc>
      </w:tr>
      <w:tr w:rsidR="008A48DE" w:rsidRPr="0073769B" w:rsidTr="008A48DE">
        <w:trPr>
          <w:cantSplit/>
          <w:trHeight w:val="20"/>
        </w:trPr>
        <w:tc>
          <w:tcPr>
            <w:tcW w:w="209" w:type="pct"/>
            <w:vMerge w:val="restart"/>
            <w:shd w:val="clear" w:color="auto" w:fill="auto"/>
            <w:vAlign w:val="center"/>
            <w:hideMark/>
          </w:tcPr>
          <w:p w:rsidR="008A48DE" w:rsidRPr="0073769B" w:rsidRDefault="008A48DE" w:rsidP="00CB2B95">
            <w:pPr>
              <w:ind w:firstLine="0"/>
              <w:jc w:val="center"/>
              <w:rPr>
                <w:sz w:val="24"/>
              </w:rPr>
            </w:pPr>
            <w:r w:rsidRPr="0073769B">
              <w:rPr>
                <w:sz w:val="24"/>
              </w:rPr>
              <w:t>1</w:t>
            </w:r>
          </w:p>
        </w:tc>
        <w:tc>
          <w:tcPr>
            <w:tcW w:w="941" w:type="pct"/>
            <w:vMerge w:val="restart"/>
            <w:shd w:val="clear" w:color="auto" w:fill="auto"/>
            <w:vAlign w:val="center"/>
            <w:hideMark/>
          </w:tcPr>
          <w:p w:rsidR="008A48DE" w:rsidRPr="0073769B" w:rsidRDefault="008A48DE" w:rsidP="00CB2B95">
            <w:pPr>
              <w:ind w:firstLine="0"/>
              <w:jc w:val="left"/>
              <w:rPr>
                <w:sz w:val="24"/>
              </w:rPr>
            </w:pPr>
            <w:r w:rsidRPr="0073769B">
              <w:rPr>
                <w:sz w:val="24"/>
              </w:rPr>
              <w:t>Зона застройки индивидуальными жилыми домами</w:t>
            </w:r>
          </w:p>
        </w:tc>
        <w:tc>
          <w:tcPr>
            <w:tcW w:w="2129" w:type="pct"/>
            <w:vMerge w:val="restart"/>
            <w:shd w:val="clear" w:color="auto" w:fill="auto"/>
            <w:vAlign w:val="center"/>
            <w:hideMark/>
          </w:tcPr>
          <w:p w:rsidR="008A48DE" w:rsidRPr="0073769B" w:rsidRDefault="008A48DE" w:rsidP="00CB2B95">
            <w:pPr>
              <w:ind w:firstLine="0"/>
              <w:jc w:val="left"/>
              <w:rPr>
                <w:sz w:val="24"/>
              </w:rPr>
            </w:pPr>
            <w:r w:rsidRPr="0073769B">
              <w:rPr>
                <w:sz w:val="24"/>
              </w:rPr>
              <w:t>Зона предназначена преимущественно для размещения индивидуальных жилых домов с приусадебными участками (участки для индивидуального жилищного строительства, для ведения личного подсобного хозяйства), с возможностью размещения блокированной жилой застройки, объектов обслуживания жилой застройки, если размещение таких объектов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 а также объектов физической культуры и спорта, объектов коммунального хозяйства, улично-дорожной сети, проездов и огородов</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коэффициент застройки зоны</w:t>
            </w:r>
          </w:p>
        </w:tc>
        <w:tc>
          <w:tcPr>
            <w:tcW w:w="1013" w:type="pct"/>
            <w:shd w:val="clear" w:color="auto" w:fill="auto"/>
            <w:vAlign w:val="center"/>
            <w:hideMark/>
          </w:tcPr>
          <w:p w:rsidR="008A48DE" w:rsidRPr="0073769B" w:rsidRDefault="008A48DE" w:rsidP="00CB2B95">
            <w:pPr>
              <w:ind w:firstLine="0"/>
              <w:jc w:val="center"/>
              <w:rPr>
                <w:sz w:val="24"/>
              </w:rPr>
            </w:pPr>
            <w:r w:rsidRPr="0073769B">
              <w:rPr>
                <w:sz w:val="24"/>
              </w:rPr>
              <w:t>0,2</w:t>
            </w:r>
          </w:p>
        </w:tc>
      </w:tr>
      <w:tr w:rsidR="008A48DE" w:rsidRPr="0073769B" w:rsidTr="008A48DE">
        <w:trPr>
          <w:cantSplit/>
          <w:trHeight w:val="20"/>
        </w:trPr>
        <w:tc>
          <w:tcPr>
            <w:tcW w:w="209" w:type="pct"/>
            <w:vMerge/>
            <w:shd w:val="clear" w:color="auto" w:fill="auto"/>
            <w:vAlign w:val="center"/>
            <w:hideMark/>
          </w:tcPr>
          <w:p w:rsidR="008A48DE" w:rsidRPr="0073769B" w:rsidRDefault="008A48DE" w:rsidP="00CB2B95">
            <w:pPr>
              <w:ind w:firstLine="0"/>
              <w:jc w:val="left"/>
              <w:rPr>
                <w:sz w:val="24"/>
              </w:rPr>
            </w:pPr>
          </w:p>
        </w:tc>
        <w:tc>
          <w:tcPr>
            <w:tcW w:w="941" w:type="pct"/>
            <w:vMerge/>
            <w:shd w:val="clear" w:color="auto" w:fill="auto"/>
            <w:vAlign w:val="center"/>
            <w:hideMark/>
          </w:tcPr>
          <w:p w:rsidR="008A48DE" w:rsidRPr="0073769B" w:rsidRDefault="008A48DE" w:rsidP="00CB2B95">
            <w:pPr>
              <w:ind w:firstLine="0"/>
              <w:jc w:val="left"/>
              <w:rPr>
                <w:sz w:val="24"/>
              </w:rPr>
            </w:pPr>
          </w:p>
        </w:tc>
        <w:tc>
          <w:tcPr>
            <w:tcW w:w="2129" w:type="pct"/>
            <w:vMerge/>
            <w:shd w:val="clear" w:color="auto" w:fill="auto"/>
            <w:vAlign w:val="center"/>
            <w:hideMark/>
          </w:tcPr>
          <w:p w:rsidR="008A48DE" w:rsidRPr="0073769B" w:rsidRDefault="008A48DE" w:rsidP="00CB2B95">
            <w:pPr>
              <w:ind w:firstLine="0"/>
              <w:jc w:val="left"/>
              <w:rPr>
                <w:sz w:val="24"/>
              </w:rPr>
            </w:pP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 xml:space="preserve">максимальная этажность застройки зоны </w:t>
            </w:r>
          </w:p>
        </w:tc>
        <w:tc>
          <w:tcPr>
            <w:tcW w:w="1013" w:type="pct"/>
            <w:shd w:val="clear" w:color="auto" w:fill="auto"/>
            <w:noWrap/>
            <w:vAlign w:val="center"/>
            <w:hideMark/>
          </w:tcPr>
          <w:p w:rsidR="008A48DE" w:rsidRPr="0073769B" w:rsidRDefault="008A48DE" w:rsidP="00CB2B95">
            <w:pPr>
              <w:ind w:firstLine="0"/>
              <w:jc w:val="center"/>
              <w:rPr>
                <w:sz w:val="24"/>
              </w:rPr>
            </w:pPr>
            <w:r w:rsidRPr="0073769B">
              <w:rPr>
                <w:sz w:val="24"/>
              </w:rPr>
              <w:t>3</w:t>
            </w:r>
          </w:p>
        </w:tc>
      </w:tr>
      <w:tr w:rsidR="008A48DE" w:rsidRPr="0073769B" w:rsidTr="008A48DE">
        <w:trPr>
          <w:cantSplit/>
          <w:trHeight w:val="20"/>
        </w:trPr>
        <w:tc>
          <w:tcPr>
            <w:tcW w:w="209" w:type="pct"/>
            <w:vMerge/>
            <w:shd w:val="clear" w:color="auto" w:fill="auto"/>
            <w:vAlign w:val="center"/>
            <w:hideMark/>
          </w:tcPr>
          <w:p w:rsidR="008A48DE" w:rsidRPr="0073769B" w:rsidRDefault="008A48DE" w:rsidP="00CB2B95">
            <w:pPr>
              <w:ind w:firstLine="0"/>
              <w:jc w:val="left"/>
              <w:rPr>
                <w:sz w:val="24"/>
              </w:rPr>
            </w:pPr>
          </w:p>
        </w:tc>
        <w:tc>
          <w:tcPr>
            <w:tcW w:w="941" w:type="pct"/>
            <w:vMerge/>
            <w:shd w:val="clear" w:color="auto" w:fill="auto"/>
            <w:vAlign w:val="center"/>
            <w:hideMark/>
          </w:tcPr>
          <w:p w:rsidR="008A48DE" w:rsidRPr="0073769B" w:rsidRDefault="008A48DE" w:rsidP="00CB2B95">
            <w:pPr>
              <w:ind w:firstLine="0"/>
              <w:jc w:val="left"/>
              <w:rPr>
                <w:sz w:val="24"/>
              </w:rPr>
            </w:pPr>
          </w:p>
        </w:tc>
        <w:tc>
          <w:tcPr>
            <w:tcW w:w="2129" w:type="pct"/>
            <w:vMerge/>
            <w:shd w:val="clear" w:color="auto" w:fill="auto"/>
            <w:vAlign w:val="center"/>
            <w:hideMark/>
          </w:tcPr>
          <w:p w:rsidR="008A48DE" w:rsidRPr="0073769B" w:rsidRDefault="008A48DE" w:rsidP="00CB2B95">
            <w:pPr>
              <w:ind w:firstLine="0"/>
              <w:jc w:val="left"/>
              <w:rPr>
                <w:sz w:val="24"/>
              </w:rPr>
            </w:pP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плотность населения (чел./га)</w:t>
            </w:r>
          </w:p>
        </w:tc>
        <w:tc>
          <w:tcPr>
            <w:tcW w:w="1013" w:type="pct"/>
            <w:shd w:val="clear" w:color="auto" w:fill="auto"/>
            <w:noWrap/>
            <w:vAlign w:val="center"/>
            <w:hideMark/>
          </w:tcPr>
          <w:p w:rsidR="008A48DE" w:rsidRPr="0073769B" w:rsidRDefault="008A48DE" w:rsidP="00CB2B95">
            <w:pPr>
              <w:ind w:firstLine="0"/>
              <w:jc w:val="center"/>
              <w:rPr>
                <w:sz w:val="24"/>
              </w:rPr>
            </w:pPr>
            <w:r w:rsidRPr="0073769B">
              <w:rPr>
                <w:sz w:val="24"/>
              </w:rPr>
              <w:t>2</w:t>
            </w:r>
          </w:p>
        </w:tc>
      </w:tr>
      <w:tr w:rsidR="008A48DE" w:rsidRPr="0073769B" w:rsidTr="008A48DE">
        <w:trPr>
          <w:cantSplit/>
          <w:trHeight w:val="20"/>
        </w:trPr>
        <w:tc>
          <w:tcPr>
            <w:tcW w:w="209" w:type="pct"/>
            <w:vMerge w:val="restart"/>
            <w:shd w:val="clear" w:color="auto" w:fill="auto"/>
            <w:vAlign w:val="center"/>
            <w:hideMark/>
          </w:tcPr>
          <w:p w:rsidR="008A48DE" w:rsidRPr="0073769B" w:rsidRDefault="008A48DE" w:rsidP="00CB2B95">
            <w:pPr>
              <w:ind w:firstLine="0"/>
              <w:jc w:val="center"/>
              <w:rPr>
                <w:sz w:val="24"/>
              </w:rPr>
            </w:pPr>
            <w:r w:rsidRPr="0073769B">
              <w:rPr>
                <w:sz w:val="24"/>
              </w:rPr>
              <w:t>2</w:t>
            </w:r>
          </w:p>
        </w:tc>
        <w:tc>
          <w:tcPr>
            <w:tcW w:w="941" w:type="pct"/>
            <w:vMerge w:val="restart"/>
            <w:shd w:val="clear" w:color="auto" w:fill="auto"/>
            <w:vAlign w:val="center"/>
            <w:hideMark/>
          </w:tcPr>
          <w:p w:rsidR="008A48DE" w:rsidRPr="0073769B" w:rsidRDefault="008A48DE" w:rsidP="00CB2B95">
            <w:pPr>
              <w:ind w:firstLine="0"/>
              <w:jc w:val="left"/>
              <w:rPr>
                <w:sz w:val="24"/>
              </w:rPr>
            </w:pPr>
            <w:r w:rsidRPr="0073769B">
              <w:rPr>
                <w:sz w:val="24"/>
              </w:rPr>
              <w:t>Многофункциональная общественно-деловая зона</w:t>
            </w:r>
          </w:p>
        </w:tc>
        <w:tc>
          <w:tcPr>
            <w:tcW w:w="2129" w:type="pct"/>
            <w:vMerge w:val="restart"/>
            <w:shd w:val="clear" w:color="auto" w:fill="auto"/>
            <w:vAlign w:val="center"/>
            <w:hideMark/>
          </w:tcPr>
          <w:p w:rsidR="008A48DE" w:rsidRPr="0073769B" w:rsidRDefault="008A48DE" w:rsidP="00CB2B95">
            <w:pPr>
              <w:ind w:firstLine="0"/>
              <w:jc w:val="left"/>
              <w:rPr>
                <w:sz w:val="24"/>
              </w:rPr>
            </w:pPr>
            <w:r w:rsidRPr="0073769B">
              <w:rPr>
                <w:sz w:val="24"/>
              </w:rPr>
              <w:t>Зона предназначена преимущественно для размещения объектов торговли, делового, общественного и коммерческого назначения, с возможностью размещения объектов коммунально-бытового назначения, жилищно-коммунального хозяйства, улично-дорожной сети, проездов</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коэффициент застройки зоны</w:t>
            </w:r>
          </w:p>
        </w:tc>
        <w:tc>
          <w:tcPr>
            <w:tcW w:w="1013" w:type="pct"/>
            <w:shd w:val="clear" w:color="auto" w:fill="auto"/>
            <w:vAlign w:val="center"/>
            <w:hideMark/>
          </w:tcPr>
          <w:p w:rsidR="008A48DE" w:rsidRPr="0073769B" w:rsidRDefault="008A48DE" w:rsidP="00CB2B95">
            <w:pPr>
              <w:ind w:firstLine="0"/>
              <w:jc w:val="center"/>
              <w:rPr>
                <w:sz w:val="24"/>
              </w:rPr>
            </w:pPr>
            <w:r w:rsidRPr="0073769B">
              <w:rPr>
                <w:sz w:val="24"/>
              </w:rPr>
              <w:t>1,0</w:t>
            </w:r>
          </w:p>
        </w:tc>
      </w:tr>
      <w:tr w:rsidR="008A48DE" w:rsidRPr="0073769B" w:rsidTr="008A48DE">
        <w:trPr>
          <w:cantSplit/>
          <w:trHeight w:val="20"/>
        </w:trPr>
        <w:tc>
          <w:tcPr>
            <w:tcW w:w="209" w:type="pct"/>
            <w:vMerge/>
            <w:shd w:val="clear" w:color="auto" w:fill="auto"/>
            <w:vAlign w:val="center"/>
            <w:hideMark/>
          </w:tcPr>
          <w:p w:rsidR="008A48DE" w:rsidRPr="0073769B" w:rsidRDefault="008A48DE" w:rsidP="00CB2B95">
            <w:pPr>
              <w:ind w:firstLine="0"/>
              <w:jc w:val="left"/>
              <w:rPr>
                <w:sz w:val="24"/>
              </w:rPr>
            </w:pPr>
          </w:p>
        </w:tc>
        <w:tc>
          <w:tcPr>
            <w:tcW w:w="941" w:type="pct"/>
            <w:vMerge/>
            <w:shd w:val="clear" w:color="auto" w:fill="auto"/>
            <w:vAlign w:val="center"/>
            <w:hideMark/>
          </w:tcPr>
          <w:p w:rsidR="008A48DE" w:rsidRPr="0073769B" w:rsidRDefault="008A48DE" w:rsidP="00CB2B95">
            <w:pPr>
              <w:ind w:firstLine="0"/>
              <w:jc w:val="left"/>
              <w:rPr>
                <w:sz w:val="24"/>
              </w:rPr>
            </w:pPr>
          </w:p>
        </w:tc>
        <w:tc>
          <w:tcPr>
            <w:tcW w:w="2129" w:type="pct"/>
            <w:vMerge/>
            <w:shd w:val="clear" w:color="auto" w:fill="auto"/>
            <w:vAlign w:val="center"/>
            <w:hideMark/>
          </w:tcPr>
          <w:p w:rsidR="008A48DE" w:rsidRPr="0073769B" w:rsidRDefault="008A48DE" w:rsidP="00CB2B95">
            <w:pPr>
              <w:ind w:firstLine="0"/>
              <w:jc w:val="left"/>
              <w:rPr>
                <w:sz w:val="24"/>
              </w:rPr>
            </w:pP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rsidR="008A48DE" w:rsidRPr="0073769B" w:rsidRDefault="008A48DE" w:rsidP="00CB2B95">
            <w:pPr>
              <w:ind w:firstLine="0"/>
              <w:jc w:val="center"/>
              <w:rPr>
                <w:sz w:val="24"/>
              </w:rPr>
            </w:pPr>
            <w:r w:rsidRPr="0073769B">
              <w:rPr>
                <w:sz w:val="24"/>
              </w:rPr>
              <w:t>4</w:t>
            </w:r>
          </w:p>
        </w:tc>
      </w:tr>
      <w:tr w:rsidR="008A48DE" w:rsidRPr="0073769B" w:rsidTr="008A48DE">
        <w:trPr>
          <w:cantSplit/>
          <w:trHeight w:val="20"/>
        </w:trPr>
        <w:tc>
          <w:tcPr>
            <w:tcW w:w="209" w:type="pct"/>
            <w:vMerge w:val="restart"/>
            <w:shd w:val="clear" w:color="auto" w:fill="auto"/>
            <w:vAlign w:val="center"/>
            <w:hideMark/>
          </w:tcPr>
          <w:p w:rsidR="008A48DE" w:rsidRPr="0073769B" w:rsidRDefault="008A48DE" w:rsidP="00CB2B95">
            <w:pPr>
              <w:ind w:firstLine="0"/>
              <w:jc w:val="center"/>
              <w:rPr>
                <w:sz w:val="24"/>
              </w:rPr>
            </w:pPr>
            <w:r w:rsidRPr="0073769B">
              <w:rPr>
                <w:sz w:val="24"/>
              </w:rPr>
              <w:t>3</w:t>
            </w:r>
          </w:p>
        </w:tc>
        <w:tc>
          <w:tcPr>
            <w:tcW w:w="941" w:type="pct"/>
            <w:vMerge w:val="restart"/>
            <w:shd w:val="clear" w:color="auto" w:fill="auto"/>
            <w:vAlign w:val="center"/>
            <w:hideMark/>
          </w:tcPr>
          <w:p w:rsidR="008A48DE" w:rsidRPr="0073769B" w:rsidRDefault="008A48DE" w:rsidP="00CB2B95">
            <w:pPr>
              <w:ind w:firstLine="0"/>
              <w:jc w:val="left"/>
              <w:rPr>
                <w:sz w:val="24"/>
              </w:rPr>
            </w:pPr>
            <w:r w:rsidRPr="0073769B">
              <w:rPr>
                <w:sz w:val="24"/>
              </w:rPr>
              <w:t>Зона специализированной общественной застройки</w:t>
            </w:r>
          </w:p>
        </w:tc>
        <w:tc>
          <w:tcPr>
            <w:tcW w:w="2129" w:type="pct"/>
            <w:vMerge w:val="restart"/>
            <w:shd w:val="clear" w:color="auto" w:fill="auto"/>
            <w:vAlign w:val="center"/>
            <w:hideMark/>
          </w:tcPr>
          <w:p w:rsidR="008A48DE" w:rsidRPr="0073769B" w:rsidRDefault="008A48DE" w:rsidP="00CB2B95">
            <w:pPr>
              <w:ind w:firstLine="0"/>
              <w:jc w:val="left"/>
              <w:rPr>
                <w:sz w:val="24"/>
              </w:rPr>
            </w:pPr>
            <w:r w:rsidRPr="0073769B">
              <w:rPr>
                <w:sz w:val="24"/>
              </w:rPr>
              <w:t>Зона предназначена преимущественно для размещения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научных организаций, культуры и искусства, здравоохранения, социального назначения, физической культуры и массового спорта, культовых зданий и сооружений, с возможностью размещения объектов коммунально-бытового назначения, жилищно-коммунального хозяйства, улично-дорожной сети, проездов</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коэффициент застройки зоны</w:t>
            </w:r>
          </w:p>
        </w:tc>
        <w:tc>
          <w:tcPr>
            <w:tcW w:w="1013" w:type="pct"/>
            <w:shd w:val="clear" w:color="auto" w:fill="auto"/>
            <w:vAlign w:val="center"/>
            <w:hideMark/>
          </w:tcPr>
          <w:p w:rsidR="008A48DE" w:rsidRPr="0073769B" w:rsidRDefault="008A48DE" w:rsidP="00CB2B95">
            <w:pPr>
              <w:ind w:firstLine="0"/>
              <w:jc w:val="center"/>
              <w:rPr>
                <w:sz w:val="24"/>
              </w:rPr>
            </w:pPr>
            <w:r w:rsidRPr="0073769B">
              <w:rPr>
                <w:sz w:val="24"/>
              </w:rPr>
              <w:t>0,8</w:t>
            </w:r>
          </w:p>
        </w:tc>
      </w:tr>
      <w:tr w:rsidR="008A48DE" w:rsidRPr="0073769B" w:rsidTr="008A48DE">
        <w:trPr>
          <w:cantSplit/>
          <w:trHeight w:val="20"/>
        </w:trPr>
        <w:tc>
          <w:tcPr>
            <w:tcW w:w="209" w:type="pct"/>
            <w:vMerge/>
            <w:shd w:val="clear" w:color="auto" w:fill="auto"/>
            <w:vAlign w:val="center"/>
            <w:hideMark/>
          </w:tcPr>
          <w:p w:rsidR="008A48DE" w:rsidRPr="0073769B" w:rsidRDefault="008A48DE" w:rsidP="00CB2B95">
            <w:pPr>
              <w:ind w:firstLine="0"/>
              <w:jc w:val="left"/>
              <w:rPr>
                <w:sz w:val="24"/>
              </w:rPr>
            </w:pPr>
          </w:p>
        </w:tc>
        <w:tc>
          <w:tcPr>
            <w:tcW w:w="941" w:type="pct"/>
            <w:vMerge/>
            <w:shd w:val="clear" w:color="auto" w:fill="auto"/>
            <w:vAlign w:val="center"/>
            <w:hideMark/>
          </w:tcPr>
          <w:p w:rsidR="008A48DE" w:rsidRPr="0073769B" w:rsidRDefault="008A48DE" w:rsidP="00CB2B95">
            <w:pPr>
              <w:ind w:firstLine="0"/>
              <w:jc w:val="left"/>
              <w:rPr>
                <w:sz w:val="24"/>
              </w:rPr>
            </w:pPr>
          </w:p>
        </w:tc>
        <w:tc>
          <w:tcPr>
            <w:tcW w:w="2129" w:type="pct"/>
            <w:vMerge/>
            <w:shd w:val="clear" w:color="auto" w:fill="auto"/>
            <w:vAlign w:val="center"/>
            <w:hideMark/>
          </w:tcPr>
          <w:p w:rsidR="008A48DE" w:rsidRPr="0073769B" w:rsidRDefault="008A48DE" w:rsidP="00CB2B95">
            <w:pPr>
              <w:ind w:firstLine="0"/>
              <w:jc w:val="left"/>
              <w:rPr>
                <w:sz w:val="24"/>
              </w:rPr>
            </w:pP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rsidR="008A48DE" w:rsidRPr="0073769B" w:rsidRDefault="008A48DE" w:rsidP="00CB2B95">
            <w:pPr>
              <w:ind w:firstLine="0"/>
              <w:jc w:val="center"/>
              <w:rPr>
                <w:sz w:val="24"/>
              </w:rPr>
            </w:pPr>
            <w:r w:rsidRPr="0073769B">
              <w:rPr>
                <w:sz w:val="24"/>
              </w:rPr>
              <w:t>4</w:t>
            </w:r>
          </w:p>
        </w:tc>
      </w:tr>
      <w:tr w:rsidR="008A48DE" w:rsidRPr="0073769B" w:rsidTr="008A48DE">
        <w:trPr>
          <w:cantSplit/>
          <w:trHeight w:val="20"/>
        </w:trPr>
        <w:tc>
          <w:tcPr>
            <w:tcW w:w="209" w:type="pct"/>
            <w:vMerge w:val="restart"/>
            <w:shd w:val="clear" w:color="auto" w:fill="auto"/>
            <w:vAlign w:val="center"/>
            <w:hideMark/>
          </w:tcPr>
          <w:p w:rsidR="008A48DE" w:rsidRPr="0073769B" w:rsidRDefault="008A48DE" w:rsidP="00CB2B95">
            <w:pPr>
              <w:ind w:firstLine="0"/>
              <w:jc w:val="center"/>
              <w:rPr>
                <w:sz w:val="24"/>
              </w:rPr>
            </w:pPr>
            <w:r w:rsidRPr="0073769B">
              <w:rPr>
                <w:sz w:val="24"/>
              </w:rPr>
              <w:t>4</w:t>
            </w:r>
          </w:p>
        </w:tc>
        <w:tc>
          <w:tcPr>
            <w:tcW w:w="941" w:type="pct"/>
            <w:vMerge w:val="restart"/>
            <w:shd w:val="clear" w:color="auto" w:fill="auto"/>
            <w:vAlign w:val="center"/>
            <w:hideMark/>
          </w:tcPr>
          <w:p w:rsidR="008A48DE" w:rsidRPr="0073769B" w:rsidRDefault="008A48DE" w:rsidP="00CB2B95">
            <w:pPr>
              <w:ind w:firstLine="0"/>
              <w:jc w:val="left"/>
              <w:rPr>
                <w:sz w:val="24"/>
              </w:rPr>
            </w:pPr>
            <w:r w:rsidRPr="0073769B">
              <w:rPr>
                <w:sz w:val="24"/>
              </w:rPr>
              <w:t>Производственные зоны, зоны инженерной и транспортной инфраструктур</w:t>
            </w:r>
          </w:p>
        </w:tc>
        <w:tc>
          <w:tcPr>
            <w:tcW w:w="2129" w:type="pct"/>
            <w:vMerge w:val="restart"/>
            <w:shd w:val="clear" w:color="auto" w:fill="auto"/>
            <w:vAlign w:val="center"/>
            <w:hideMark/>
          </w:tcPr>
          <w:p w:rsidR="008A48DE" w:rsidRPr="0073769B" w:rsidRDefault="008A48DE" w:rsidP="00CB2B95">
            <w:pPr>
              <w:ind w:firstLine="0"/>
              <w:jc w:val="left"/>
              <w:rPr>
                <w:sz w:val="24"/>
              </w:rPr>
            </w:pPr>
            <w:r w:rsidRPr="0073769B">
              <w:rPr>
                <w:sz w:val="24"/>
              </w:rPr>
              <w:t>Для размещения объектов инженерной инфраструктуры, транспортной инфраструктуры, недропользования</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коэффициент застройки зоны</w:t>
            </w:r>
          </w:p>
        </w:tc>
        <w:tc>
          <w:tcPr>
            <w:tcW w:w="1013" w:type="pct"/>
            <w:shd w:val="clear" w:color="auto" w:fill="auto"/>
            <w:vAlign w:val="center"/>
            <w:hideMark/>
          </w:tcPr>
          <w:p w:rsidR="008A48DE" w:rsidRPr="0073769B" w:rsidRDefault="008A48DE" w:rsidP="00CB2B95">
            <w:pPr>
              <w:ind w:firstLine="0"/>
              <w:jc w:val="left"/>
              <w:rPr>
                <w:sz w:val="24"/>
              </w:rPr>
            </w:pPr>
            <w:r w:rsidRPr="0073769B">
              <w:rPr>
                <w:sz w:val="24"/>
              </w:rPr>
              <w:t>Не подлежит установлению</w:t>
            </w:r>
          </w:p>
        </w:tc>
      </w:tr>
      <w:tr w:rsidR="008A48DE" w:rsidRPr="0073769B" w:rsidTr="008A48DE">
        <w:trPr>
          <w:cantSplit/>
          <w:trHeight w:val="20"/>
        </w:trPr>
        <w:tc>
          <w:tcPr>
            <w:tcW w:w="209" w:type="pct"/>
            <w:vMerge/>
            <w:shd w:val="clear" w:color="auto" w:fill="auto"/>
            <w:vAlign w:val="center"/>
            <w:hideMark/>
          </w:tcPr>
          <w:p w:rsidR="008A48DE" w:rsidRPr="0073769B" w:rsidRDefault="008A48DE" w:rsidP="00CB2B95">
            <w:pPr>
              <w:ind w:firstLine="0"/>
              <w:jc w:val="left"/>
              <w:rPr>
                <w:sz w:val="24"/>
              </w:rPr>
            </w:pPr>
          </w:p>
        </w:tc>
        <w:tc>
          <w:tcPr>
            <w:tcW w:w="941" w:type="pct"/>
            <w:vMerge/>
            <w:shd w:val="clear" w:color="auto" w:fill="auto"/>
            <w:vAlign w:val="center"/>
            <w:hideMark/>
          </w:tcPr>
          <w:p w:rsidR="008A48DE" w:rsidRPr="0073769B" w:rsidRDefault="008A48DE" w:rsidP="00CB2B95">
            <w:pPr>
              <w:ind w:firstLine="0"/>
              <w:jc w:val="left"/>
              <w:rPr>
                <w:sz w:val="24"/>
              </w:rPr>
            </w:pPr>
          </w:p>
        </w:tc>
        <w:tc>
          <w:tcPr>
            <w:tcW w:w="2129" w:type="pct"/>
            <w:vMerge/>
            <w:shd w:val="clear" w:color="auto" w:fill="auto"/>
            <w:vAlign w:val="center"/>
            <w:hideMark/>
          </w:tcPr>
          <w:p w:rsidR="008A48DE" w:rsidRPr="0073769B" w:rsidRDefault="008A48DE" w:rsidP="00CB2B95">
            <w:pPr>
              <w:ind w:firstLine="0"/>
              <w:jc w:val="left"/>
              <w:rPr>
                <w:sz w:val="24"/>
              </w:rPr>
            </w:pP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rsidR="008A48DE" w:rsidRPr="0073769B" w:rsidRDefault="008A48DE" w:rsidP="00CB2B95">
            <w:pPr>
              <w:ind w:firstLine="0"/>
              <w:jc w:val="left"/>
              <w:rPr>
                <w:sz w:val="24"/>
              </w:rPr>
            </w:pPr>
            <w:r w:rsidRPr="0073769B">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8A48DE" w:rsidRPr="0073769B" w:rsidTr="008A48DE">
        <w:trPr>
          <w:cantSplit/>
          <w:trHeight w:val="20"/>
        </w:trPr>
        <w:tc>
          <w:tcPr>
            <w:tcW w:w="209" w:type="pct"/>
            <w:vMerge w:val="restart"/>
            <w:shd w:val="clear" w:color="auto" w:fill="auto"/>
            <w:vAlign w:val="center"/>
            <w:hideMark/>
          </w:tcPr>
          <w:p w:rsidR="008A48DE" w:rsidRPr="0073769B" w:rsidRDefault="008A48DE" w:rsidP="00CB2B95">
            <w:pPr>
              <w:ind w:firstLine="0"/>
              <w:jc w:val="center"/>
              <w:rPr>
                <w:sz w:val="24"/>
              </w:rPr>
            </w:pPr>
            <w:r w:rsidRPr="0073769B">
              <w:rPr>
                <w:sz w:val="24"/>
              </w:rPr>
              <w:t>5</w:t>
            </w:r>
          </w:p>
        </w:tc>
        <w:tc>
          <w:tcPr>
            <w:tcW w:w="941" w:type="pct"/>
            <w:vMerge w:val="restart"/>
            <w:shd w:val="clear" w:color="auto" w:fill="auto"/>
            <w:vAlign w:val="center"/>
            <w:hideMark/>
          </w:tcPr>
          <w:p w:rsidR="008A48DE" w:rsidRPr="0073769B" w:rsidRDefault="008A48DE" w:rsidP="00CB2B95">
            <w:pPr>
              <w:ind w:firstLine="0"/>
              <w:jc w:val="left"/>
              <w:rPr>
                <w:sz w:val="24"/>
              </w:rPr>
            </w:pPr>
            <w:r w:rsidRPr="0073769B">
              <w:rPr>
                <w:sz w:val="24"/>
              </w:rPr>
              <w:t>Производственная зона сельскохозяйственных предприятий</w:t>
            </w:r>
          </w:p>
        </w:tc>
        <w:tc>
          <w:tcPr>
            <w:tcW w:w="2129" w:type="pct"/>
            <w:vMerge w:val="restart"/>
            <w:shd w:val="clear" w:color="auto" w:fill="auto"/>
            <w:vAlign w:val="center"/>
            <w:hideMark/>
          </w:tcPr>
          <w:p w:rsidR="008A48DE" w:rsidRPr="0073769B" w:rsidRDefault="008A48DE" w:rsidP="00CB2B95">
            <w:pPr>
              <w:ind w:firstLine="0"/>
              <w:jc w:val="left"/>
              <w:rPr>
                <w:sz w:val="24"/>
              </w:rPr>
            </w:pPr>
            <w:r w:rsidRPr="0073769B">
              <w:rPr>
                <w:sz w:val="24"/>
              </w:rPr>
              <w:t xml:space="preserve">Для размещения объектов сельскохозяйственного производства </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коэффициент застройки зоны</w:t>
            </w:r>
          </w:p>
        </w:tc>
        <w:tc>
          <w:tcPr>
            <w:tcW w:w="1013" w:type="pct"/>
            <w:shd w:val="clear" w:color="auto" w:fill="auto"/>
            <w:noWrap/>
            <w:vAlign w:val="center"/>
            <w:hideMark/>
          </w:tcPr>
          <w:p w:rsidR="008A48DE" w:rsidRPr="0073769B" w:rsidRDefault="008A48DE" w:rsidP="00CB2B95">
            <w:pPr>
              <w:ind w:firstLine="0"/>
              <w:jc w:val="center"/>
              <w:rPr>
                <w:sz w:val="24"/>
              </w:rPr>
            </w:pPr>
            <w:r w:rsidRPr="0073769B">
              <w:rPr>
                <w:sz w:val="24"/>
              </w:rPr>
              <w:t>0,8</w:t>
            </w:r>
          </w:p>
        </w:tc>
      </w:tr>
      <w:tr w:rsidR="008A48DE" w:rsidRPr="0073769B" w:rsidTr="008A48DE">
        <w:trPr>
          <w:cantSplit/>
          <w:trHeight w:val="20"/>
        </w:trPr>
        <w:tc>
          <w:tcPr>
            <w:tcW w:w="209" w:type="pct"/>
            <w:vMerge/>
            <w:shd w:val="clear" w:color="auto" w:fill="auto"/>
            <w:vAlign w:val="center"/>
            <w:hideMark/>
          </w:tcPr>
          <w:p w:rsidR="008A48DE" w:rsidRPr="0073769B" w:rsidRDefault="008A48DE" w:rsidP="00CB2B95">
            <w:pPr>
              <w:ind w:firstLine="0"/>
              <w:jc w:val="left"/>
              <w:rPr>
                <w:sz w:val="24"/>
              </w:rPr>
            </w:pPr>
          </w:p>
        </w:tc>
        <w:tc>
          <w:tcPr>
            <w:tcW w:w="941" w:type="pct"/>
            <w:vMerge/>
            <w:shd w:val="clear" w:color="auto" w:fill="auto"/>
            <w:vAlign w:val="center"/>
            <w:hideMark/>
          </w:tcPr>
          <w:p w:rsidR="008A48DE" w:rsidRPr="0073769B" w:rsidRDefault="008A48DE" w:rsidP="00CB2B95">
            <w:pPr>
              <w:ind w:firstLine="0"/>
              <w:jc w:val="left"/>
              <w:rPr>
                <w:sz w:val="24"/>
              </w:rPr>
            </w:pPr>
          </w:p>
        </w:tc>
        <w:tc>
          <w:tcPr>
            <w:tcW w:w="2129" w:type="pct"/>
            <w:vMerge/>
            <w:shd w:val="clear" w:color="auto" w:fill="auto"/>
            <w:vAlign w:val="center"/>
            <w:hideMark/>
          </w:tcPr>
          <w:p w:rsidR="008A48DE" w:rsidRPr="0073769B" w:rsidRDefault="008A48DE" w:rsidP="00CB2B95">
            <w:pPr>
              <w:ind w:firstLine="0"/>
              <w:jc w:val="left"/>
              <w:rPr>
                <w:sz w:val="24"/>
              </w:rPr>
            </w:pP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rsidR="008A48DE" w:rsidRPr="0073769B" w:rsidRDefault="008A48DE" w:rsidP="00CB2B95">
            <w:pPr>
              <w:ind w:firstLine="0"/>
              <w:jc w:val="left"/>
              <w:rPr>
                <w:sz w:val="24"/>
              </w:rPr>
            </w:pPr>
            <w:r w:rsidRPr="0073769B">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8A48DE" w:rsidRPr="0073769B" w:rsidTr="008A48DE">
        <w:trPr>
          <w:cantSplit/>
          <w:trHeight w:val="20"/>
        </w:trPr>
        <w:tc>
          <w:tcPr>
            <w:tcW w:w="209" w:type="pct"/>
            <w:shd w:val="clear" w:color="auto" w:fill="auto"/>
            <w:vAlign w:val="center"/>
            <w:hideMark/>
          </w:tcPr>
          <w:p w:rsidR="008A48DE" w:rsidRPr="0073769B" w:rsidRDefault="008A48DE" w:rsidP="00CB2B95">
            <w:pPr>
              <w:ind w:firstLine="0"/>
              <w:jc w:val="center"/>
              <w:rPr>
                <w:sz w:val="24"/>
              </w:rPr>
            </w:pPr>
            <w:r w:rsidRPr="0073769B">
              <w:rPr>
                <w:sz w:val="24"/>
              </w:rPr>
              <w:t>6</w:t>
            </w:r>
          </w:p>
        </w:tc>
        <w:tc>
          <w:tcPr>
            <w:tcW w:w="941" w:type="pct"/>
            <w:shd w:val="clear" w:color="auto" w:fill="auto"/>
            <w:vAlign w:val="center"/>
            <w:hideMark/>
          </w:tcPr>
          <w:p w:rsidR="008A48DE" w:rsidRPr="0073769B" w:rsidRDefault="008A48DE" w:rsidP="00CB2B95">
            <w:pPr>
              <w:ind w:firstLine="0"/>
              <w:jc w:val="left"/>
              <w:rPr>
                <w:sz w:val="24"/>
              </w:rPr>
            </w:pPr>
            <w:r w:rsidRPr="0073769B">
              <w:rPr>
                <w:sz w:val="24"/>
              </w:rPr>
              <w:t>Зоны сельскохозяйственного использования</w:t>
            </w:r>
          </w:p>
        </w:tc>
        <w:tc>
          <w:tcPr>
            <w:tcW w:w="2129" w:type="pct"/>
            <w:shd w:val="clear" w:color="auto" w:fill="auto"/>
            <w:vAlign w:val="center"/>
            <w:hideMark/>
          </w:tcPr>
          <w:p w:rsidR="008A48DE" w:rsidRPr="0073769B" w:rsidRDefault="008A48DE" w:rsidP="00CB2B95">
            <w:pPr>
              <w:ind w:firstLine="0"/>
              <w:jc w:val="left"/>
              <w:rPr>
                <w:sz w:val="24"/>
              </w:rPr>
            </w:pPr>
            <w:r w:rsidRPr="0073769B">
              <w:rPr>
                <w:sz w:val="24"/>
              </w:rPr>
              <w:t>Территории сельскохозяйственных угодий, иные территории сельскохозяйственного назначения</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Ограничения использования зоны</w:t>
            </w:r>
          </w:p>
        </w:tc>
        <w:tc>
          <w:tcPr>
            <w:tcW w:w="1013" w:type="pct"/>
            <w:shd w:val="clear" w:color="auto" w:fill="auto"/>
            <w:vAlign w:val="center"/>
            <w:hideMark/>
          </w:tcPr>
          <w:p w:rsidR="008A48DE" w:rsidRPr="0073769B" w:rsidRDefault="008A48DE" w:rsidP="00CB2B95">
            <w:pPr>
              <w:ind w:firstLine="0"/>
              <w:jc w:val="left"/>
              <w:rPr>
                <w:sz w:val="24"/>
              </w:rPr>
            </w:pPr>
            <w:r w:rsidRPr="0073769B">
              <w:rPr>
                <w:sz w:val="24"/>
              </w:rPr>
              <w:t>В соответствии с Земельным кодексом Российской Федерации</w:t>
            </w:r>
          </w:p>
        </w:tc>
      </w:tr>
      <w:tr w:rsidR="008A48DE" w:rsidRPr="0073769B" w:rsidTr="008A48DE">
        <w:trPr>
          <w:cantSplit/>
          <w:trHeight w:val="20"/>
        </w:trPr>
        <w:tc>
          <w:tcPr>
            <w:tcW w:w="209" w:type="pct"/>
            <w:shd w:val="clear" w:color="auto" w:fill="auto"/>
            <w:vAlign w:val="center"/>
            <w:hideMark/>
          </w:tcPr>
          <w:p w:rsidR="008A48DE" w:rsidRPr="0073769B" w:rsidRDefault="008A48DE" w:rsidP="00CB2B95">
            <w:pPr>
              <w:ind w:firstLine="0"/>
              <w:jc w:val="center"/>
              <w:rPr>
                <w:sz w:val="24"/>
              </w:rPr>
            </w:pPr>
            <w:r w:rsidRPr="0073769B">
              <w:rPr>
                <w:sz w:val="24"/>
              </w:rPr>
              <w:t>7</w:t>
            </w:r>
          </w:p>
        </w:tc>
        <w:tc>
          <w:tcPr>
            <w:tcW w:w="941" w:type="pct"/>
            <w:shd w:val="clear" w:color="auto" w:fill="auto"/>
            <w:vAlign w:val="center"/>
            <w:hideMark/>
          </w:tcPr>
          <w:p w:rsidR="008A48DE" w:rsidRPr="0073769B" w:rsidRDefault="008A48DE" w:rsidP="00CB2B95">
            <w:pPr>
              <w:ind w:firstLine="0"/>
              <w:jc w:val="left"/>
              <w:rPr>
                <w:sz w:val="24"/>
              </w:rPr>
            </w:pPr>
            <w:r w:rsidRPr="0073769B">
              <w:rPr>
                <w:sz w:val="24"/>
              </w:rPr>
              <w:t>Зона озелененных территорий общего пользования (парки, сады, скверы, бульвары)</w:t>
            </w:r>
          </w:p>
        </w:tc>
        <w:tc>
          <w:tcPr>
            <w:tcW w:w="2129" w:type="pct"/>
            <w:shd w:val="clear" w:color="auto" w:fill="auto"/>
            <w:vAlign w:val="center"/>
            <w:hideMark/>
          </w:tcPr>
          <w:p w:rsidR="008A48DE" w:rsidRPr="0073769B" w:rsidRDefault="008A48DE" w:rsidP="00CB2B95">
            <w:pPr>
              <w:ind w:firstLine="0"/>
              <w:jc w:val="left"/>
              <w:rPr>
                <w:sz w:val="24"/>
              </w:rPr>
            </w:pPr>
            <w:r w:rsidRPr="0073769B">
              <w:rPr>
                <w:sz w:val="24"/>
              </w:rPr>
              <w:t>Для размещения озелененных территорий общего пользования (лесопарки, парки, сады, скверы, бульвары, городские леса)</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коэффициент застройки зоны</w:t>
            </w:r>
          </w:p>
        </w:tc>
        <w:tc>
          <w:tcPr>
            <w:tcW w:w="1013" w:type="pct"/>
            <w:shd w:val="clear" w:color="auto" w:fill="auto"/>
            <w:noWrap/>
            <w:vAlign w:val="center"/>
            <w:hideMark/>
          </w:tcPr>
          <w:p w:rsidR="008A48DE" w:rsidRPr="0073769B" w:rsidRDefault="008A48DE" w:rsidP="00CB2B95">
            <w:pPr>
              <w:ind w:firstLine="0"/>
              <w:jc w:val="left"/>
              <w:rPr>
                <w:sz w:val="24"/>
              </w:rPr>
            </w:pPr>
            <w:r w:rsidRPr="0073769B">
              <w:rPr>
                <w:sz w:val="24"/>
              </w:rPr>
              <w:t>не подлежит установлению</w:t>
            </w:r>
          </w:p>
        </w:tc>
      </w:tr>
      <w:tr w:rsidR="008A48DE" w:rsidRPr="0073769B" w:rsidTr="008A48DE">
        <w:trPr>
          <w:cantSplit/>
          <w:trHeight w:val="20"/>
        </w:trPr>
        <w:tc>
          <w:tcPr>
            <w:tcW w:w="209" w:type="pct"/>
            <w:shd w:val="clear" w:color="auto" w:fill="auto"/>
            <w:vAlign w:val="center"/>
            <w:hideMark/>
          </w:tcPr>
          <w:p w:rsidR="008A48DE" w:rsidRPr="0073769B" w:rsidRDefault="008A48DE" w:rsidP="00CB2B95">
            <w:pPr>
              <w:ind w:firstLine="0"/>
              <w:jc w:val="center"/>
              <w:rPr>
                <w:sz w:val="24"/>
              </w:rPr>
            </w:pPr>
            <w:r w:rsidRPr="0073769B">
              <w:rPr>
                <w:sz w:val="24"/>
              </w:rPr>
              <w:t>8</w:t>
            </w:r>
          </w:p>
        </w:tc>
        <w:tc>
          <w:tcPr>
            <w:tcW w:w="941" w:type="pct"/>
            <w:shd w:val="clear" w:color="auto" w:fill="auto"/>
            <w:vAlign w:val="center"/>
            <w:hideMark/>
          </w:tcPr>
          <w:p w:rsidR="008A48DE" w:rsidRPr="0073769B" w:rsidRDefault="008A48DE" w:rsidP="00CB2B95">
            <w:pPr>
              <w:ind w:firstLine="0"/>
              <w:jc w:val="left"/>
              <w:rPr>
                <w:sz w:val="24"/>
              </w:rPr>
            </w:pPr>
            <w:r w:rsidRPr="0073769B">
              <w:rPr>
                <w:sz w:val="24"/>
              </w:rPr>
              <w:t>Зона лесов</w:t>
            </w:r>
          </w:p>
        </w:tc>
        <w:tc>
          <w:tcPr>
            <w:tcW w:w="2129" w:type="pct"/>
            <w:shd w:val="clear" w:color="auto" w:fill="auto"/>
            <w:vAlign w:val="center"/>
            <w:hideMark/>
          </w:tcPr>
          <w:p w:rsidR="008A48DE" w:rsidRPr="0073769B" w:rsidRDefault="008A48DE" w:rsidP="00CB2B95">
            <w:pPr>
              <w:ind w:firstLine="0"/>
              <w:jc w:val="left"/>
              <w:rPr>
                <w:sz w:val="24"/>
              </w:rPr>
            </w:pPr>
            <w:r w:rsidRPr="0073769B">
              <w:rPr>
                <w:sz w:val="24"/>
              </w:rPr>
              <w:t>Территории земель лесного фонда</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Ограничения использования зоны</w:t>
            </w:r>
          </w:p>
        </w:tc>
        <w:tc>
          <w:tcPr>
            <w:tcW w:w="1013" w:type="pct"/>
            <w:shd w:val="clear" w:color="auto" w:fill="auto"/>
            <w:vAlign w:val="center"/>
            <w:hideMark/>
          </w:tcPr>
          <w:p w:rsidR="008A48DE" w:rsidRPr="0073769B" w:rsidRDefault="008A48DE" w:rsidP="00CB2B95">
            <w:pPr>
              <w:ind w:firstLine="0"/>
              <w:jc w:val="left"/>
              <w:rPr>
                <w:sz w:val="24"/>
              </w:rPr>
            </w:pPr>
            <w:r w:rsidRPr="0073769B">
              <w:rPr>
                <w:sz w:val="24"/>
              </w:rPr>
              <w:t>В соответствии с Лесным кодексом Российской Федерации</w:t>
            </w:r>
          </w:p>
        </w:tc>
      </w:tr>
      <w:tr w:rsidR="008A48DE" w:rsidRPr="0073769B" w:rsidTr="008A48DE">
        <w:trPr>
          <w:cantSplit/>
          <w:trHeight w:val="20"/>
        </w:trPr>
        <w:tc>
          <w:tcPr>
            <w:tcW w:w="209" w:type="pct"/>
            <w:vMerge w:val="restart"/>
            <w:shd w:val="clear" w:color="auto" w:fill="auto"/>
            <w:vAlign w:val="center"/>
            <w:hideMark/>
          </w:tcPr>
          <w:p w:rsidR="008A48DE" w:rsidRPr="0073769B" w:rsidRDefault="008A48DE" w:rsidP="00CB2B95">
            <w:pPr>
              <w:ind w:firstLine="0"/>
              <w:jc w:val="center"/>
              <w:rPr>
                <w:sz w:val="24"/>
              </w:rPr>
            </w:pPr>
            <w:r w:rsidRPr="0073769B">
              <w:rPr>
                <w:sz w:val="24"/>
              </w:rPr>
              <w:t>9</w:t>
            </w:r>
          </w:p>
        </w:tc>
        <w:tc>
          <w:tcPr>
            <w:tcW w:w="941" w:type="pct"/>
            <w:vMerge w:val="restart"/>
            <w:shd w:val="clear" w:color="auto" w:fill="auto"/>
            <w:vAlign w:val="center"/>
            <w:hideMark/>
          </w:tcPr>
          <w:p w:rsidR="008A48DE" w:rsidRPr="0073769B" w:rsidRDefault="008A48DE" w:rsidP="00CB2B95">
            <w:pPr>
              <w:ind w:firstLine="0"/>
              <w:jc w:val="left"/>
              <w:rPr>
                <w:sz w:val="24"/>
              </w:rPr>
            </w:pPr>
            <w:r w:rsidRPr="0073769B">
              <w:rPr>
                <w:sz w:val="24"/>
              </w:rPr>
              <w:t>Зона кладбищ</w:t>
            </w:r>
          </w:p>
        </w:tc>
        <w:tc>
          <w:tcPr>
            <w:tcW w:w="2129" w:type="pct"/>
            <w:vMerge w:val="restart"/>
            <w:shd w:val="clear" w:color="auto" w:fill="auto"/>
            <w:vAlign w:val="center"/>
            <w:hideMark/>
          </w:tcPr>
          <w:p w:rsidR="008A48DE" w:rsidRPr="0073769B" w:rsidRDefault="008A48DE" w:rsidP="00CB2B95">
            <w:pPr>
              <w:ind w:firstLine="0"/>
              <w:jc w:val="left"/>
              <w:rPr>
                <w:sz w:val="24"/>
              </w:rPr>
            </w:pPr>
            <w:r w:rsidRPr="0073769B">
              <w:rPr>
                <w:sz w:val="24"/>
              </w:rPr>
              <w:t>Территории специального назначения, связанные с захоронениями</w:t>
            </w: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коэффициент застройки зоны</w:t>
            </w:r>
          </w:p>
        </w:tc>
        <w:tc>
          <w:tcPr>
            <w:tcW w:w="1013" w:type="pct"/>
            <w:shd w:val="clear" w:color="auto" w:fill="auto"/>
            <w:noWrap/>
            <w:vAlign w:val="center"/>
            <w:hideMark/>
          </w:tcPr>
          <w:p w:rsidR="008A48DE" w:rsidRPr="0073769B" w:rsidRDefault="008A48DE" w:rsidP="00CB2B95">
            <w:pPr>
              <w:ind w:firstLine="0"/>
              <w:jc w:val="center"/>
              <w:rPr>
                <w:sz w:val="24"/>
              </w:rPr>
            </w:pPr>
            <w:r w:rsidRPr="0073769B">
              <w:rPr>
                <w:sz w:val="24"/>
              </w:rPr>
              <w:t>0,8</w:t>
            </w:r>
          </w:p>
        </w:tc>
      </w:tr>
      <w:tr w:rsidR="008A48DE" w:rsidRPr="0073769B" w:rsidTr="008A48DE">
        <w:trPr>
          <w:cantSplit/>
          <w:trHeight w:val="20"/>
        </w:trPr>
        <w:tc>
          <w:tcPr>
            <w:tcW w:w="209" w:type="pct"/>
            <w:vMerge/>
            <w:shd w:val="clear" w:color="auto" w:fill="auto"/>
            <w:vAlign w:val="center"/>
            <w:hideMark/>
          </w:tcPr>
          <w:p w:rsidR="008A48DE" w:rsidRPr="0073769B" w:rsidRDefault="008A48DE" w:rsidP="00CB2B95">
            <w:pPr>
              <w:ind w:firstLine="0"/>
              <w:jc w:val="left"/>
              <w:rPr>
                <w:sz w:val="24"/>
              </w:rPr>
            </w:pPr>
          </w:p>
        </w:tc>
        <w:tc>
          <w:tcPr>
            <w:tcW w:w="941" w:type="pct"/>
            <w:vMerge/>
            <w:shd w:val="clear" w:color="auto" w:fill="auto"/>
            <w:vAlign w:val="center"/>
            <w:hideMark/>
          </w:tcPr>
          <w:p w:rsidR="008A48DE" w:rsidRPr="0073769B" w:rsidRDefault="008A48DE" w:rsidP="00CB2B95">
            <w:pPr>
              <w:ind w:firstLine="0"/>
              <w:jc w:val="left"/>
              <w:rPr>
                <w:sz w:val="24"/>
              </w:rPr>
            </w:pPr>
          </w:p>
        </w:tc>
        <w:tc>
          <w:tcPr>
            <w:tcW w:w="2129" w:type="pct"/>
            <w:vMerge/>
            <w:shd w:val="clear" w:color="auto" w:fill="auto"/>
            <w:vAlign w:val="center"/>
            <w:hideMark/>
          </w:tcPr>
          <w:p w:rsidR="008A48DE" w:rsidRPr="0073769B" w:rsidRDefault="008A48DE" w:rsidP="00CB2B95">
            <w:pPr>
              <w:ind w:firstLine="0"/>
              <w:jc w:val="left"/>
              <w:rPr>
                <w:sz w:val="24"/>
              </w:rPr>
            </w:pPr>
          </w:p>
        </w:tc>
        <w:tc>
          <w:tcPr>
            <w:tcW w:w="710" w:type="pct"/>
            <w:shd w:val="clear" w:color="auto" w:fill="auto"/>
            <w:vAlign w:val="center"/>
            <w:hideMark/>
          </w:tcPr>
          <w:p w:rsidR="008A48DE" w:rsidRPr="0073769B" w:rsidRDefault="008A48DE" w:rsidP="00CB2B95">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rsidR="008A48DE" w:rsidRPr="0073769B" w:rsidRDefault="008A48DE" w:rsidP="00CB2B95">
            <w:pPr>
              <w:ind w:firstLine="0"/>
              <w:jc w:val="center"/>
              <w:rPr>
                <w:sz w:val="24"/>
              </w:rPr>
            </w:pPr>
            <w:r w:rsidRPr="0073769B">
              <w:rPr>
                <w:sz w:val="24"/>
              </w:rPr>
              <w:t>4</w:t>
            </w:r>
          </w:p>
        </w:tc>
      </w:tr>
    </w:tbl>
    <w:p w:rsidR="00266D91" w:rsidRPr="00E8728E" w:rsidRDefault="00266D91" w:rsidP="00131EA2">
      <w:pPr>
        <w:ind w:firstLine="0"/>
        <w:rPr>
          <w:rStyle w:val="1ff6"/>
          <w:highlight w:val="yellow"/>
        </w:rPr>
      </w:pPr>
    </w:p>
    <w:p w:rsidR="00AA64D3" w:rsidRDefault="00AA64D3">
      <w:pPr>
        <w:spacing w:after="160" w:line="259" w:lineRule="auto"/>
        <w:ind w:firstLine="0"/>
        <w:jc w:val="left"/>
        <w:rPr>
          <w:rStyle w:val="1ff6"/>
        </w:rPr>
      </w:pPr>
      <w:r>
        <w:rPr>
          <w:rStyle w:val="1ff6"/>
        </w:rPr>
        <w:br w:type="page"/>
      </w:r>
    </w:p>
    <w:p w:rsidR="00131EA2" w:rsidRDefault="00131EA2" w:rsidP="008A48DE">
      <w:pPr>
        <w:ind w:firstLine="0"/>
      </w:pPr>
      <w:r w:rsidRPr="008A48DE">
        <w:rPr>
          <w:rStyle w:val="1ff6"/>
        </w:rPr>
        <w:lastRenderedPageBreak/>
        <w:t>П</w:t>
      </w:r>
      <w:r w:rsidR="00701593" w:rsidRPr="008A48DE">
        <w:rPr>
          <w:rStyle w:val="1ff6"/>
        </w:rPr>
        <w:t>лощади</w:t>
      </w:r>
      <w:r w:rsidRPr="008A48DE">
        <w:rPr>
          <w:rStyle w:val="1ff6"/>
        </w:rPr>
        <w:t xml:space="preserve"> функциональных зон, выделенных на территории </w:t>
      </w:r>
      <w:r w:rsidR="00FF3A0D" w:rsidRPr="008A48DE">
        <w:rPr>
          <w:rStyle w:val="1ff6"/>
        </w:rPr>
        <w:t>Вьюнского</w:t>
      </w:r>
      <w:r w:rsidR="00E8728E" w:rsidRPr="008A48DE">
        <w:rPr>
          <w:rStyle w:val="1ff6"/>
        </w:rPr>
        <w:t xml:space="preserve"> сельсовета</w:t>
      </w:r>
    </w:p>
    <w:tbl>
      <w:tblPr>
        <w:tblW w:w="5000" w:type="pct"/>
        <w:tblLook w:val="04A0" w:firstRow="1" w:lastRow="0" w:firstColumn="1" w:lastColumn="0" w:noHBand="0" w:noVBand="1"/>
      </w:tblPr>
      <w:tblGrid>
        <w:gridCol w:w="772"/>
        <w:gridCol w:w="5588"/>
        <w:gridCol w:w="1261"/>
        <w:gridCol w:w="1048"/>
        <w:gridCol w:w="1351"/>
        <w:gridCol w:w="1005"/>
        <w:gridCol w:w="3535"/>
      </w:tblGrid>
      <w:tr w:rsidR="008A48DE" w:rsidRPr="0073769B" w:rsidTr="00F23A25">
        <w:trPr>
          <w:cantSplit/>
          <w:trHeight w:val="20"/>
          <w:tblHeader/>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w:t>
            </w:r>
          </w:p>
        </w:tc>
        <w:tc>
          <w:tcPr>
            <w:tcW w:w="19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Наименование функциональной зоны/ территории</w:t>
            </w:r>
          </w:p>
        </w:tc>
        <w:tc>
          <w:tcPr>
            <w:tcW w:w="793" w:type="pct"/>
            <w:gridSpan w:val="2"/>
            <w:tcBorders>
              <w:top w:val="single" w:sz="4" w:space="0" w:color="auto"/>
              <w:left w:val="nil"/>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Исходный год</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Расчетный срок</w:t>
            </w:r>
          </w:p>
        </w:tc>
        <w:tc>
          <w:tcPr>
            <w:tcW w:w="12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Планируемые для размещения объекты федерального, регионального, местного значения</w:t>
            </w:r>
          </w:p>
        </w:tc>
      </w:tr>
      <w:tr w:rsidR="008A48DE" w:rsidRPr="0073769B" w:rsidTr="00F23A25">
        <w:trPr>
          <w:cantSplit/>
          <w:trHeight w:val="20"/>
          <w:tblHeader/>
        </w:trPr>
        <w:tc>
          <w:tcPr>
            <w:tcW w:w="26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48DE" w:rsidRPr="0073769B" w:rsidRDefault="008A48DE" w:rsidP="00CB2B95">
            <w:pPr>
              <w:ind w:firstLine="0"/>
              <w:jc w:val="left"/>
              <w:rPr>
                <w:b/>
                <w:bCs/>
                <w:sz w:val="24"/>
              </w:rPr>
            </w:pPr>
          </w:p>
        </w:tc>
        <w:tc>
          <w:tcPr>
            <w:tcW w:w="19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48DE" w:rsidRPr="0073769B" w:rsidRDefault="008A48DE" w:rsidP="00CB2B95">
            <w:pPr>
              <w:ind w:firstLine="0"/>
              <w:jc w:val="left"/>
              <w:rPr>
                <w:b/>
                <w:bCs/>
                <w:sz w:val="24"/>
              </w:rPr>
            </w:pPr>
          </w:p>
        </w:tc>
        <w:tc>
          <w:tcPr>
            <w:tcW w:w="433" w:type="pct"/>
            <w:tcBorders>
              <w:top w:val="nil"/>
              <w:left w:val="nil"/>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Площадь, га*</w:t>
            </w:r>
          </w:p>
        </w:tc>
        <w:tc>
          <w:tcPr>
            <w:tcW w:w="360" w:type="pct"/>
            <w:tcBorders>
              <w:top w:val="nil"/>
              <w:left w:val="nil"/>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w:t>
            </w:r>
          </w:p>
        </w:tc>
        <w:tc>
          <w:tcPr>
            <w:tcW w:w="464" w:type="pct"/>
            <w:tcBorders>
              <w:top w:val="nil"/>
              <w:left w:val="nil"/>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Площадь, га*</w:t>
            </w:r>
          </w:p>
        </w:tc>
        <w:tc>
          <w:tcPr>
            <w:tcW w:w="345" w:type="pct"/>
            <w:tcBorders>
              <w:top w:val="nil"/>
              <w:left w:val="nil"/>
              <w:bottom w:val="single" w:sz="4" w:space="0" w:color="auto"/>
              <w:right w:val="single" w:sz="4" w:space="0" w:color="auto"/>
            </w:tcBorders>
            <w:shd w:val="clear" w:color="auto" w:fill="auto"/>
            <w:vAlign w:val="center"/>
            <w:hideMark/>
          </w:tcPr>
          <w:p w:rsidR="008A48DE" w:rsidRPr="0073769B" w:rsidRDefault="008A48DE" w:rsidP="00CB2B95">
            <w:pPr>
              <w:ind w:firstLine="0"/>
              <w:jc w:val="center"/>
              <w:rPr>
                <w:b/>
                <w:bCs/>
                <w:sz w:val="24"/>
              </w:rPr>
            </w:pPr>
            <w:r w:rsidRPr="0073769B">
              <w:rPr>
                <w:b/>
                <w:bCs/>
                <w:sz w:val="24"/>
              </w:rPr>
              <w:t>%</w:t>
            </w:r>
          </w:p>
        </w:tc>
        <w:tc>
          <w:tcPr>
            <w:tcW w:w="121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A48DE" w:rsidRPr="0073769B" w:rsidRDefault="008A48DE" w:rsidP="00CB2B95">
            <w:pPr>
              <w:ind w:firstLine="0"/>
              <w:jc w:val="left"/>
              <w:rPr>
                <w:b/>
                <w:bCs/>
                <w:sz w:val="24"/>
              </w:rPr>
            </w:pPr>
          </w:p>
        </w:tc>
      </w:tr>
      <w:tr w:rsidR="008A48DE"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8A48DE" w:rsidRPr="0073769B" w:rsidRDefault="008A48DE" w:rsidP="00CB2B95">
            <w:pPr>
              <w:ind w:firstLine="0"/>
              <w:jc w:val="center"/>
              <w:rPr>
                <w:b/>
                <w:bCs/>
                <w:sz w:val="24"/>
              </w:rPr>
            </w:pPr>
            <w:r w:rsidRPr="0073769B">
              <w:rPr>
                <w:b/>
                <w:bCs/>
                <w:sz w:val="24"/>
              </w:rPr>
              <w:t>1</w:t>
            </w:r>
          </w:p>
        </w:tc>
        <w:tc>
          <w:tcPr>
            <w:tcW w:w="1919" w:type="pct"/>
            <w:tcBorders>
              <w:top w:val="nil"/>
              <w:left w:val="nil"/>
              <w:bottom w:val="single" w:sz="4" w:space="0" w:color="auto"/>
              <w:right w:val="single" w:sz="4" w:space="0" w:color="auto"/>
            </w:tcBorders>
            <w:shd w:val="clear" w:color="auto" w:fill="auto"/>
            <w:vAlign w:val="center"/>
            <w:hideMark/>
          </w:tcPr>
          <w:p w:rsidR="008A48DE" w:rsidRPr="0073769B" w:rsidRDefault="008A48DE" w:rsidP="00CB2B95">
            <w:pPr>
              <w:ind w:firstLine="0"/>
              <w:jc w:val="left"/>
              <w:rPr>
                <w:b/>
                <w:bCs/>
                <w:sz w:val="24"/>
              </w:rPr>
            </w:pPr>
            <w:r w:rsidRPr="0073769B">
              <w:rPr>
                <w:b/>
                <w:bCs/>
                <w:sz w:val="24"/>
              </w:rPr>
              <w:t>Общая площадь территории в установленных границах</w:t>
            </w:r>
          </w:p>
        </w:tc>
        <w:tc>
          <w:tcPr>
            <w:tcW w:w="433" w:type="pct"/>
            <w:tcBorders>
              <w:top w:val="nil"/>
              <w:left w:val="nil"/>
              <w:bottom w:val="single" w:sz="4" w:space="0" w:color="auto"/>
              <w:right w:val="single" w:sz="4" w:space="0" w:color="auto"/>
            </w:tcBorders>
            <w:shd w:val="clear" w:color="auto" w:fill="auto"/>
            <w:noWrap/>
            <w:vAlign w:val="center"/>
            <w:hideMark/>
          </w:tcPr>
          <w:p w:rsidR="008A48DE" w:rsidRPr="0073769B" w:rsidRDefault="008A48DE" w:rsidP="00CB2B95">
            <w:pPr>
              <w:ind w:firstLine="0"/>
              <w:jc w:val="center"/>
              <w:rPr>
                <w:b/>
                <w:bCs/>
                <w:sz w:val="24"/>
              </w:rPr>
            </w:pPr>
            <w:r w:rsidRPr="0073769B">
              <w:rPr>
                <w:b/>
                <w:bCs/>
                <w:sz w:val="24"/>
              </w:rPr>
              <w:t>48089,28</w:t>
            </w:r>
          </w:p>
        </w:tc>
        <w:tc>
          <w:tcPr>
            <w:tcW w:w="360" w:type="pct"/>
            <w:tcBorders>
              <w:top w:val="nil"/>
              <w:left w:val="nil"/>
              <w:bottom w:val="single" w:sz="4" w:space="0" w:color="auto"/>
              <w:right w:val="single" w:sz="4" w:space="0" w:color="auto"/>
            </w:tcBorders>
            <w:shd w:val="clear" w:color="auto" w:fill="auto"/>
            <w:noWrap/>
            <w:vAlign w:val="center"/>
            <w:hideMark/>
          </w:tcPr>
          <w:p w:rsidR="008A48DE" w:rsidRPr="0073769B" w:rsidRDefault="008A48DE" w:rsidP="00CB2B95">
            <w:pPr>
              <w:ind w:firstLine="0"/>
              <w:jc w:val="center"/>
              <w:rPr>
                <w:b/>
                <w:bCs/>
                <w:sz w:val="24"/>
              </w:rPr>
            </w:pPr>
            <w:r w:rsidRPr="0073769B">
              <w:rPr>
                <w:b/>
                <w:bCs/>
                <w:sz w:val="24"/>
              </w:rPr>
              <w:t>100</w:t>
            </w:r>
          </w:p>
        </w:tc>
        <w:tc>
          <w:tcPr>
            <w:tcW w:w="464" w:type="pct"/>
            <w:tcBorders>
              <w:top w:val="nil"/>
              <w:left w:val="nil"/>
              <w:bottom w:val="single" w:sz="4" w:space="0" w:color="auto"/>
              <w:right w:val="single" w:sz="4" w:space="0" w:color="auto"/>
            </w:tcBorders>
            <w:shd w:val="clear" w:color="auto" w:fill="auto"/>
            <w:noWrap/>
            <w:vAlign w:val="center"/>
            <w:hideMark/>
          </w:tcPr>
          <w:p w:rsidR="008A48DE" w:rsidRPr="0073769B" w:rsidRDefault="008A48DE" w:rsidP="00CB2B95">
            <w:pPr>
              <w:ind w:firstLine="0"/>
              <w:jc w:val="center"/>
              <w:rPr>
                <w:b/>
                <w:bCs/>
                <w:sz w:val="24"/>
              </w:rPr>
            </w:pPr>
            <w:r w:rsidRPr="0073769B">
              <w:rPr>
                <w:b/>
                <w:bCs/>
                <w:sz w:val="24"/>
              </w:rPr>
              <w:t>48089,28</w:t>
            </w:r>
          </w:p>
        </w:tc>
        <w:tc>
          <w:tcPr>
            <w:tcW w:w="345" w:type="pct"/>
            <w:tcBorders>
              <w:top w:val="nil"/>
              <w:left w:val="nil"/>
              <w:bottom w:val="single" w:sz="4" w:space="0" w:color="auto"/>
              <w:right w:val="single" w:sz="4" w:space="0" w:color="auto"/>
            </w:tcBorders>
            <w:shd w:val="clear" w:color="auto" w:fill="auto"/>
            <w:noWrap/>
            <w:vAlign w:val="center"/>
            <w:hideMark/>
          </w:tcPr>
          <w:p w:rsidR="008A48DE" w:rsidRPr="0073769B" w:rsidRDefault="008A48DE" w:rsidP="00CB2B95">
            <w:pPr>
              <w:ind w:firstLine="0"/>
              <w:jc w:val="center"/>
              <w:rPr>
                <w:b/>
                <w:bCs/>
                <w:sz w:val="24"/>
              </w:rPr>
            </w:pPr>
            <w:r w:rsidRPr="0073769B">
              <w:rPr>
                <w:b/>
                <w:bCs/>
                <w:sz w:val="24"/>
              </w:rPr>
              <w:t>100</w:t>
            </w:r>
          </w:p>
        </w:tc>
        <w:tc>
          <w:tcPr>
            <w:tcW w:w="1214" w:type="pct"/>
            <w:tcBorders>
              <w:top w:val="nil"/>
              <w:left w:val="nil"/>
              <w:bottom w:val="single" w:sz="4" w:space="0" w:color="auto"/>
              <w:right w:val="single" w:sz="4" w:space="0" w:color="auto"/>
            </w:tcBorders>
            <w:shd w:val="clear" w:color="auto" w:fill="auto"/>
            <w:noWrap/>
            <w:vAlign w:val="center"/>
            <w:hideMark/>
          </w:tcPr>
          <w:p w:rsidR="008A48DE" w:rsidRPr="0073769B" w:rsidRDefault="008A48DE" w:rsidP="00CB2B95">
            <w:pPr>
              <w:ind w:firstLine="0"/>
              <w:jc w:val="left"/>
              <w:rPr>
                <w:b/>
                <w:bCs/>
                <w:sz w:val="24"/>
              </w:rPr>
            </w:pPr>
            <w:r w:rsidRPr="0073769B">
              <w:rPr>
                <w:b/>
                <w:bCs/>
                <w:sz w:val="24"/>
              </w:rPr>
              <w:t> </w:t>
            </w:r>
          </w:p>
        </w:tc>
      </w:tr>
      <w:tr w:rsidR="00F23A25" w:rsidRPr="0073769B" w:rsidTr="00810554">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1.1</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Зона застройки индивидуальными жилыми домами</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536,93</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1,12</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536,93</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1,12</w:t>
            </w:r>
          </w:p>
        </w:tc>
        <w:tc>
          <w:tcPr>
            <w:tcW w:w="121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left"/>
              <w:rPr>
                <w:sz w:val="24"/>
              </w:rPr>
            </w:pPr>
            <w:r w:rsidRPr="00F23A25">
              <w:rPr>
                <w:sz w:val="24"/>
              </w:rPr>
              <w:t>Артезианская скважина, пожарные резервуары</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1.2</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Многофункциональная общественно-деловая зона</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0,28</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0,00</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0,28</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0,00</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b/>
                <w:bCs/>
                <w:sz w:val="24"/>
              </w:rPr>
            </w:pPr>
            <w:r w:rsidRPr="00F23A25">
              <w:rPr>
                <w:b/>
                <w:bCs/>
                <w:sz w:val="24"/>
              </w:rPr>
              <w:t xml:space="preserve"> -</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1.3</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Зона специализированной общественной застройки</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6,16</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0,01</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6,16</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0,01</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sz w:val="24"/>
              </w:rPr>
            </w:pPr>
            <w:r w:rsidRPr="00F23A25">
              <w:rPr>
                <w:sz w:val="24"/>
              </w:rPr>
              <w:t>Спортивная площадка</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1.4</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Производственная зона</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0,22</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0,00</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0,22</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0,00</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b/>
                <w:bCs/>
                <w:sz w:val="24"/>
              </w:rPr>
            </w:pPr>
            <w:r w:rsidRPr="00F23A25">
              <w:rPr>
                <w:b/>
                <w:bCs/>
                <w:sz w:val="24"/>
              </w:rPr>
              <w:t xml:space="preserve"> -</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1.5</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Зона инженерной инфраструктуры</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0,59</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0,00</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0,59</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0,00</w:t>
            </w:r>
          </w:p>
        </w:tc>
        <w:tc>
          <w:tcPr>
            <w:tcW w:w="121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left"/>
              <w:rPr>
                <w:sz w:val="24"/>
              </w:rPr>
            </w:pPr>
            <w:r w:rsidRPr="00F23A25">
              <w:rPr>
                <w:sz w:val="24"/>
              </w:rPr>
              <w:t> </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1.6</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Зона транспортной инфраструктуры</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129,88</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0,27</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129,88</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0,27</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b/>
                <w:bCs/>
                <w:sz w:val="24"/>
              </w:rPr>
            </w:pPr>
            <w:r w:rsidRPr="00F23A25">
              <w:rPr>
                <w:b/>
                <w:bCs/>
                <w:sz w:val="24"/>
              </w:rPr>
              <w:t xml:space="preserve"> -</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1.7</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Зоны сельскохозяйственного использования</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31726,10</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65,97</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31726,10</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65,97</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sz w:val="24"/>
              </w:rPr>
            </w:pPr>
            <w:r w:rsidRPr="00F23A25">
              <w:rPr>
                <w:sz w:val="24"/>
              </w:rPr>
              <w:t>Пожарные резервуары</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1.8</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Производственная зона сельскохозяйственных предприятий</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34,05</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0,07</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34,05</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0,07</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b/>
                <w:bCs/>
                <w:sz w:val="24"/>
              </w:rPr>
            </w:pPr>
            <w:r w:rsidRPr="00F23A25">
              <w:rPr>
                <w:b/>
                <w:bCs/>
                <w:sz w:val="24"/>
              </w:rPr>
              <w:t xml:space="preserve"> -</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1.9</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Зона озелененных территорий общего пользования (парки, сады, скверы, бульвары)</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17,59</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0,04</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17,59</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0,04</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b/>
                <w:bCs/>
                <w:sz w:val="24"/>
              </w:rPr>
            </w:pPr>
            <w:r w:rsidRPr="00F23A25">
              <w:rPr>
                <w:b/>
                <w:bCs/>
                <w:sz w:val="24"/>
              </w:rPr>
              <w:t xml:space="preserve"> -</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1.10</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Зона лесов</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15629,74</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32,50</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15629,74</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32,50</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b/>
                <w:bCs/>
                <w:sz w:val="24"/>
              </w:rPr>
            </w:pPr>
            <w:r w:rsidRPr="00F23A25">
              <w:rPr>
                <w:b/>
                <w:bCs/>
                <w:sz w:val="24"/>
              </w:rPr>
              <w:t xml:space="preserve"> -</w:t>
            </w:r>
          </w:p>
        </w:tc>
      </w:tr>
      <w:tr w:rsidR="00F23A25" w:rsidRPr="0073769B" w:rsidTr="00F23A25">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rsidR="00F23A25" w:rsidRPr="0073769B" w:rsidRDefault="00F23A25" w:rsidP="00F23A25">
            <w:pPr>
              <w:ind w:firstLine="0"/>
              <w:jc w:val="center"/>
              <w:rPr>
                <w:sz w:val="24"/>
              </w:rPr>
            </w:pPr>
            <w:r w:rsidRPr="0073769B">
              <w:rPr>
                <w:sz w:val="24"/>
              </w:rPr>
              <w:t>1.11</w:t>
            </w:r>
          </w:p>
        </w:tc>
        <w:tc>
          <w:tcPr>
            <w:tcW w:w="1919" w:type="pct"/>
            <w:tcBorders>
              <w:top w:val="nil"/>
              <w:left w:val="nil"/>
              <w:bottom w:val="single" w:sz="4" w:space="0" w:color="auto"/>
              <w:right w:val="single" w:sz="4" w:space="0" w:color="auto"/>
            </w:tcBorders>
            <w:shd w:val="clear" w:color="auto" w:fill="auto"/>
            <w:vAlign w:val="center"/>
            <w:hideMark/>
          </w:tcPr>
          <w:p w:rsidR="00F23A25" w:rsidRPr="0073769B" w:rsidRDefault="00F23A25" w:rsidP="00F23A25">
            <w:pPr>
              <w:ind w:firstLine="0"/>
              <w:jc w:val="left"/>
              <w:rPr>
                <w:sz w:val="24"/>
              </w:rPr>
            </w:pPr>
            <w:r w:rsidRPr="0073769B">
              <w:rPr>
                <w:sz w:val="24"/>
              </w:rPr>
              <w:t>Зона кладбищ</w:t>
            </w:r>
          </w:p>
        </w:tc>
        <w:tc>
          <w:tcPr>
            <w:tcW w:w="433"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7,74</w:t>
            </w:r>
          </w:p>
        </w:tc>
        <w:tc>
          <w:tcPr>
            <w:tcW w:w="360"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0,02</w:t>
            </w:r>
          </w:p>
        </w:tc>
        <w:tc>
          <w:tcPr>
            <w:tcW w:w="464" w:type="pct"/>
            <w:tcBorders>
              <w:top w:val="nil"/>
              <w:left w:val="nil"/>
              <w:bottom w:val="single" w:sz="4" w:space="0" w:color="auto"/>
              <w:right w:val="single" w:sz="4" w:space="0" w:color="auto"/>
            </w:tcBorders>
            <w:shd w:val="clear" w:color="auto" w:fill="auto"/>
            <w:vAlign w:val="center"/>
            <w:hideMark/>
          </w:tcPr>
          <w:p w:rsidR="00F23A25" w:rsidRPr="00F23A25" w:rsidRDefault="00F23A25" w:rsidP="00F23A25">
            <w:pPr>
              <w:ind w:firstLine="0"/>
              <w:jc w:val="center"/>
              <w:rPr>
                <w:sz w:val="24"/>
              </w:rPr>
            </w:pPr>
            <w:r w:rsidRPr="00F23A25">
              <w:rPr>
                <w:sz w:val="24"/>
              </w:rPr>
              <w:t>7,74</w:t>
            </w:r>
          </w:p>
        </w:tc>
        <w:tc>
          <w:tcPr>
            <w:tcW w:w="345"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center"/>
              <w:rPr>
                <w:sz w:val="24"/>
              </w:rPr>
            </w:pPr>
            <w:r w:rsidRPr="00F23A25">
              <w:rPr>
                <w:sz w:val="24"/>
              </w:rPr>
              <w:t>0,02</w:t>
            </w:r>
          </w:p>
        </w:tc>
        <w:tc>
          <w:tcPr>
            <w:tcW w:w="1214" w:type="pct"/>
            <w:tcBorders>
              <w:top w:val="nil"/>
              <w:left w:val="nil"/>
              <w:bottom w:val="single" w:sz="4" w:space="0" w:color="auto"/>
              <w:right w:val="single" w:sz="4" w:space="0" w:color="auto"/>
            </w:tcBorders>
            <w:shd w:val="clear" w:color="auto" w:fill="auto"/>
            <w:noWrap/>
            <w:vAlign w:val="center"/>
            <w:hideMark/>
          </w:tcPr>
          <w:p w:rsidR="00F23A25" w:rsidRPr="00F23A25" w:rsidRDefault="00F23A25" w:rsidP="00F23A25">
            <w:pPr>
              <w:ind w:firstLine="0"/>
              <w:jc w:val="left"/>
              <w:rPr>
                <w:b/>
                <w:bCs/>
                <w:sz w:val="24"/>
              </w:rPr>
            </w:pPr>
            <w:r w:rsidRPr="00F23A25">
              <w:rPr>
                <w:b/>
                <w:bCs/>
                <w:sz w:val="24"/>
              </w:rPr>
              <w:t xml:space="preserve"> -</w:t>
            </w:r>
          </w:p>
        </w:tc>
      </w:tr>
      <w:bookmarkEnd w:id="12"/>
      <w:bookmarkEnd w:id="13"/>
      <w:bookmarkEnd w:id="14"/>
    </w:tbl>
    <w:p w:rsidR="0063308A" w:rsidRPr="00E8728E" w:rsidRDefault="0063308A" w:rsidP="00AA64D3">
      <w:pPr>
        <w:ind w:left="709" w:firstLine="0"/>
      </w:pPr>
    </w:p>
    <w:sectPr w:rsidR="0063308A" w:rsidRPr="00E8728E" w:rsidSect="00AA64D3">
      <w:footerReference w:type="even" r:id="rId11"/>
      <w:footerReference w:type="default" r:id="rId12"/>
      <w:headerReference w:type="first" r:id="rId13"/>
      <w:footerReference w:type="first" r:id="rId1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91A" w:rsidRDefault="0040791A">
      <w:r>
        <w:separator/>
      </w:r>
    </w:p>
  </w:endnote>
  <w:endnote w:type="continuationSeparator" w:id="0">
    <w:p w:rsidR="0040791A" w:rsidRDefault="00407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01"/>
    <w:family w:val="roman"/>
    <w:notTrueType/>
    <w:pitch w:val="variable"/>
  </w:font>
  <w:font w:name="TimesNewRomanPSMT">
    <w:altName w:val="MS Gothic"/>
    <w:panose1 w:val="00000000000000000000"/>
    <w:charset w:val="0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A64D3">
      <w:rPr>
        <w:rStyle w:val="a5"/>
        <w:noProof/>
      </w:rPr>
      <w:t>4</w:t>
    </w:r>
    <w:r>
      <w:rPr>
        <w:rStyle w:val="a5"/>
      </w:rPr>
      <w:fldChar w:fldCharType="end"/>
    </w:r>
  </w:p>
  <w:p w:rsidR="0096163B" w:rsidRDefault="0096163B"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A64D3">
      <w:rPr>
        <w:rStyle w:val="a5"/>
        <w:noProof/>
      </w:rPr>
      <w:t>8</w:t>
    </w:r>
    <w:r>
      <w:rPr>
        <w:rStyle w:val="a5"/>
      </w:rPr>
      <w:fldChar w:fldCharType="end"/>
    </w:r>
  </w:p>
  <w:p w:rsidR="0096163B" w:rsidRDefault="0096163B"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91A" w:rsidRDefault="0040791A">
      <w:r>
        <w:separator/>
      </w:r>
    </w:p>
  </w:footnote>
  <w:footnote w:type="continuationSeparator" w:id="0">
    <w:p w:rsidR="0040791A" w:rsidRDefault="00407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Pr="00F6753F" w:rsidRDefault="0096163B" w:rsidP="00431D1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192885E"/>
    <w:lvl w:ilvl="0">
      <w:start w:val="1"/>
      <w:numFmt w:val="bullet"/>
      <w:lvlText w:val=""/>
      <w:lvlJc w:val="left"/>
      <w:pPr>
        <w:tabs>
          <w:tab w:val="num" w:pos="1209"/>
        </w:tabs>
        <w:ind w:left="1209" w:hanging="360"/>
      </w:pPr>
      <w:rPr>
        <w:rFonts w:ascii="Times-Roman" w:hAnsi="Times-Roman" w:hint="default"/>
      </w:rPr>
    </w:lvl>
  </w:abstractNum>
  <w:abstractNum w:abstractNumId="3"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E16457DE"/>
    <w:lvl w:ilvl="0">
      <w:start w:val="1"/>
      <w:numFmt w:val="decimal"/>
      <w:lvlText w:val="%1."/>
      <w:lvlJc w:val="left"/>
      <w:pPr>
        <w:tabs>
          <w:tab w:val="num" w:pos="360"/>
        </w:tabs>
        <w:ind w:left="360" w:hanging="360"/>
      </w:pPr>
    </w:lvl>
  </w:abstractNum>
  <w:abstractNum w:abstractNumId="5"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6" w15:restartNumberingAfterBreak="0">
    <w:nsid w:val="020E735C"/>
    <w:multiLevelType w:val="hybridMultilevel"/>
    <w:tmpl w:val="A1A6FEEC"/>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51E7F8B"/>
    <w:multiLevelType w:val="hybridMultilevel"/>
    <w:tmpl w:val="B07E43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93148C1"/>
    <w:multiLevelType w:val="hybridMultilevel"/>
    <w:tmpl w:val="EF1A6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2A1098"/>
    <w:multiLevelType w:val="hybridMultilevel"/>
    <w:tmpl w:val="AA9E142C"/>
    <w:lvl w:ilvl="0" w:tplc="0419000F">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10" w15:restartNumberingAfterBreak="0">
    <w:nsid w:val="0EC43959"/>
    <w:multiLevelType w:val="multilevel"/>
    <w:tmpl w:val="E7BA808C"/>
    <w:lvl w:ilvl="0">
      <w:start w:val="1"/>
      <w:numFmt w:val="decimal"/>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S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10A500D"/>
    <w:multiLevelType w:val="hybridMultilevel"/>
    <w:tmpl w:val="B784D856"/>
    <w:lvl w:ilvl="0" w:tplc="C5609496">
      <w:start w:val="1"/>
      <w:numFmt w:val="bullet"/>
      <w:lvlText w:val="−"/>
      <w:lvlJc w:val="left"/>
      <w:pPr>
        <w:ind w:left="1428" w:hanging="360"/>
      </w:pPr>
      <w:rPr>
        <w:rFonts w:ascii="Academy" w:hAnsi="Academy" w:hint="default"/>
      </w:rPr>
    </w:lvl>
    <w:lvl w:ilvl="1" w:tplc="04190003" w:tentative="1">
      <w:start w:val="1"/>
      <w:numFmt w:val="bullet"/>
      <w:lvlText w:val="o"/>
      <w:lvlJc w:val="left"/>
      <w:pPr>
        <w:ind w:left="2148" w:hanging="360"/>
      </w:pPr>
      <w:rPr>
        <w:rFonts w:ascii="+mn-ea" w:hAnsi="+mn-ea" w:cs="+mn-ea" w:hint="default"/>
      </w:rPr>
    </w:lvl>
    <w:lvl w:ilvl="2" w:tplc="04190005" w:tentative="1">
      <w:start w:val="1"/>
      <w:numFmt w:val="bullet"/>
      <w:lvlText w:val=""/>
      <w:lvlJc w:val="left"/>
      <w:pPr>
        <w:ind w:left="2868" w:hanging="360"/>
      </w:pPr>
      <w:rPr>
        <w:rFonts w:ascii="Academy" w:hAnsi="Academy" w:hint="default"/>
      </w:rPr>
    </w:lvl>
    <w:lvl w:ilvl="3" w:tplc="04190001" w:tentative="1">
      <w:start w:val="1"/>
      <w:numFmt w:val="bullet"/>
      <w:lvlText w:val=""/>
      <w:lvlJc w:val="left"/>
      <w:pPr>
        <w:ind w:left="3588" w:hanging="360"/>
      </w:pPr>
      <w:rPr>
        <w:rFonts w:ascii="Times-Roman" w:hAnsi="Times-Roman" w:hint="default"/>
      </w:rPr>
    </w:lvl>
    <w:lvl w:ilvl="4" w:tplc="04190003" w:tentative="1">
      <w:start w:val="1"/>
      <w:numFmt w:val="bullet"/>
      <w:lvlText w:val="o"/>
      <w:lvlJc w:val="left"/>
      <w:pPr>
        <w:ind w:left="4308" w:hanging="360"/>
      </w:pPr>
      <w:rPr>
        <w:rFonts w:ascii="+mn-ea" w:hAnsi="+mn-ea" w:cs="+mn-ea" w:hint="default"/>
      </w:rPr>
    </w:lvl>
    <w:lvl w:ilvl="5" w:tplc="04190005" w:tentative="1">
      <w:start w:val="1"/>
      <w:numFmt w:val="bullet"/>
      <w:lvlText w:val=""/>
      <w:lvlJc w:val="left"/>
      <w:pPr>
        <w:ind w:left="5028" w:hanging="360"/>
      </w:pPr>
      <w:rPr>
        <w:rFonts w:ascii="Academy" w:hAnsi="Academy" w:hint="default"/>
      </w:rPr>
    </w:lvl>
    <w:lvl w:ilvl="6" w:tplc="04190001" w:tentative="1">
      <w:start w:val="1"/>
      <w:numFmt w:val="bullet"/>
      <w:lvlText w:val=""/>
      <w:lvlJc w:val="left"/>
      <w:pPr>
        <w:ind w:left="5748" w:hanging="360"/>
      </w:pPr>
      <w:rPr>
        <w:rFonts w:ascii="Times-Roman" w:hAnsi="Times-Roman" w:hint="default"/>
      </w:rPr>
    </w:lvl>
    <w:lvl w:ilvl="7" w:tplc="04190003" w:tentative="1">
      <w:start w:val="1"/>
      <w:numFmt w:val="bullet"/>
      <w:lvlText w:val="o"/>
      <w:lvlJc w:val="left"/>
      <w:pPr>
        <w:ind w:left="6468" w:hanging="360"/>
      </w:pPr>
      <w:rPr>
        <w:rFonts w:ascii="+mn-ea" w:hAnsi="+mn-ea" w:cs="+mn-ea" w:hint="default"/>
      </w:rPr>
    </w:lvl>
    <w:lvl w:ilvl="8" w:tplc="04190005" w:tentative="1">
      <w:start w:val="1"/>
      <w:numFmt w:val="bullet"/>
      <w:lvlText w:val=""/>
      <w:lvlJc w:val="left"/>
      <w:pPr>
        <w:ind w:left="7188" w:hanging="360"/>
      </w:pPr>
      <w:rPr>
        <w:rFonts w:ascii="Academy" w:hAnsi="Academy" w:hint="default"/>
      </w:rPr>
    </w:lvl>
  </w:abstractNum>
  <w:abstractNum w:abstractNumId="13" w15:restartNumberingAfterBreak="0">
    <w:nsid w:val="11AC2846"/>
    <w:multiLevelType w:val="hybridMultilevel"/>
    <w:tmpl w:val="9BF80DBE"/>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1E22EA5"/>
    <w:multiLevelType w:val="hybridMultilevel"/>
    <w:tmpl w:val="DB9A6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15FB69BE"/>
    <w:multiLevelType w:val="hybridMultilevel"/>
    <w:tmpl w:val="D5A83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8E7097A"/>
    <w:multiLevelType w:val="hybridMultilevel"/>
    <w:tmpl w:val="6A8AA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4700EA"/>
    <w:multiLevelType w:val="hybridMultilevel"/>
    <w:tmpl w:val="9CBC5DD2"/>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9DD63EB"/>
    <w:multiLevelType w:val="hybridMultilevel"/>
    <w:tmpl w:val="034CE7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B7D3EDC"/>
    <w:multiLevelType w:val="hybridMultilevel"/>
    <w:tmpl w:val="7E5C3678"/>
    <w:lvl w:ilvl="0" w:tplc="869C6F88">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21" w15:restartNumberingAfterBreak="0">
    <w:nsid w:val="1CB87C09"/>
    <w:multiLevelType w:val="hybridMultilevel"/>
    <w:tmpl w:val="6A26C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F6B1298"/>
    <w:multiLevelType w:val="hybridMultilevel"/>
    <w:tmpl w:val="F9ACC7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217D61CE"/>
    <w:multiLevelType w:val="hybridMultilevel"/>
    <w:tmpl w:val="E5BCE4AA"/>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1DC20CB"/>
    <w:multiLevelType w:val="multilevel"/>
    <w:tmpl w:val="6310DE26"/>
    <w:lvl w:ilvl="0">
      <w:start w:val="2"/>
      <w:numFmt w:val="decimal"/>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5" w15:restartNumberingAfterBreak="0">
    <w:nsid w:val="28BF53C2"/>
    <w:multiLevelType w:val="hybridMultilevel"/>
    <w:tmpl w:val="09F2EE92"/>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B242DC6"/>
    <w:multiLevelType w:val="hybridMultilevel"/>
    <w:tmpl w:val="65C6B9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E6054D2"/>
    <w:multiLevelType w:val="hybridMultilevel"/>
    <w:tmpl w:val="8F88DD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3033B7C"/>
    <w:multiLevelType w:val="hybridMultilevel"/>
    <w:tmpl w:val="6ED8D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36C55BC9"/>
    <w:multiLevelType w:val="hybridMultilevel"/>
    <w:tmpl w:val="055624FC"/>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370C77FD"/>
    <w:multiLevelType w:val="hybridMultilevel"/>
    <w:tmpl w:val="0DB8AA36"/>
    <w:lvl w:ilvl="0" w:tplc="6DFCEBB4">
      <w:start w:val="1"/>
      <w:numFmt w:val="decimal"/>
      <w:lvlText w:val="%1."/>
      <w:lvlJc w:val="left"/>
      <w:pPr>
        <w:ind w:left="1429" w:hanging="360"/>
      </w:pPr>
      <w:rPr>
        <w:rFonts w:ascii="Tahoma" w:eastAsia="Tahoma" w:hAnsi="Tahoma" w:cs="Tahoma"/>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3A5C2C39"/>
    <w:multiLevelType w:val="hybridMultilevel"/>
    <w:tmpl w:val="7AEE793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CA95777"/>
    <w:multiLevelType w:val="hybridMultilevel"/>
    <w:tmpl w:val="81B0D584"/>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FD3349E"/>
    <w:multiLevelType w:val="hybridMultilevel"/>
    <w:tmpl w:val="6A8AA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0D01BAA"/>
    <w:multiLevelType w:val="hybridMultilevel"/>
    <w:tmpl w:val="EB360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CE2B3C"/>
    <w:multiLevelType w:val="hybridMultilevel"/>
    <w:tmpl w:val="ADBEC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3016AF"/>
    <w:multiLevelType w:val="hybridMultilevel"/>
    <w:tmpl w:val="FF3E76E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99C7FDE"/>
    <w:multiLevelType w:val="hybridMultilevel"/>
    <w:tmpl w:val="67382FE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5A0F4A56"/>
    <w:multiLevelType w:val="hybridMultilevel"/>
    <w:tmpl w:val="F0E89564"/>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EEE0E7D"/>
    <w:multiLevelType w:val="hybridMultilevel"/>
    <w:tmpl w:val="E9668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484640E"/>
    <w:multiLevelType w:val="hybridMultilevel"/>
    <w:tmpl w:val="7512C508"/>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61E6C22"/>
    <w:multiLevelType w:val="multilevel"/>
    <w:tmpl w:val="6CB4C1CE"/>
    <w:lvl w:ilvl="0">
      <w:start w:val="1"/>
      <w:numFmt w:val="decimal"/>
      <w:suff w:val="space"/>
      <w:lvlText w:val="Глава %1"/>
      <w:lvlJc w:val="left"/>
      <w:pPr>
        <w:ind w:left="284" w:hanging="284"/>
      </w:pPr>
      <w:rPr>
        <w:rFonts w:hint="default"/>
        <w:caps/>
      </w:rPr>
    </w:lvl>
    <w:lvl w:ilvl="1">
      <w:start w:val="1"/>
      <w:numFmt w:val="decimal"/>
      <w:suff w:val="space"/>
      <w:lvlText w:val="%1.%2."/>
      <w:lvlJc w:val="left"/>
      <w:pPr>
        <w:ind w:left="568" w:hanging="284"/>
      </w:pPr>
      <w:rPr>
        <w:rFonts w:hint="default"/>
      </w:rPr>
    </w:lvl>
    <w:lvl w:ilvl="2">
      <w:start w:val="1"/>
      <w:numFmt w:val="none"/>
      <w:suff w:val="space"/>
      <w:lvlText w:val=""/>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43" w15:restartNumberingAfterBreak="0">
    <w:nsid w:val="6DB63BE8"/>
    <w:multiLevelType w:val="hybridMultilevel"/>
    <w:tmpl w:val="5036C108"/>
    <w:lvl w:ilvl="0" w:tplc="0419000F">
      <w:start w:val="1"/>
      <w:numFmt w:val="decimal"/>
      <w:lvlText w:val="%1."/>
      <w:lvlJc w:val="left"/>
      <w:pPr>
        <w:ind w:left="644"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15:restartNumberingAfterBreak="0">
    <w:nsid w:val="797E2F62"/>
    <w:multiLevelType w:val="hybridMultilevel"/>
    <w:tmpl w:val="EEF028E2"/>
    <w:lvl w:ilvl="0" w:tplc="869C6F88">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45" w15:restartNumberingAfterBreak="0">
    <w:nsid w:val="7B1A6500"/>
    <w:multiLevelType w:val="hybridMultilevel"/>
    <w:tmpl w:val="CFF6A0B4"/>
    <w:lvl w:ilvl="0" w:tplc="AD80B0D6">
      <w:start w:val="1"/>
      <w:numFmt w:val="decimal"/>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0"/>
  </w:num>
  <w:num w:numId="2">
    <w:abstractNumId w:val="1"/>
  </w:num>
  <w:num w:numId="3">
    <w:abstractNumId w:val="0"/>
  </w:num>
  <w:num w:numId="4">
    <w:abstractNumId w:val="38"/>
  </w:num>
  <w:num w:numId="5">
    <w:abstractNumId w:val="11"/>
  </w:num>
  <w:num w:numId="6">
    <w:abstractNumId w:val="3"/>
  </w:num>
  <w:num w:numId="7">
    <w:abstractNumId w:val="8"/>
  </w:num>
  <w:num w:numId="8">
    <w:abstractNumId w:val="45"/>
  </w:num>
  <w:num w:numId="9">
    <w:abstractNumId w:val="4"/>
  </w:num>
  <w:num w:numId="10">
    <w:abstractNumId w:val="34"/>
  </w:num>
  <w:num w:numId="11">
    <w:abstractNumId w:val="21"/>
  </w:num>
  <w:num w:numId="12">
    <w:abstractNumId w:val="33"/>
  </w:num>
  <w:num w:numId="13">
    <w:abstractNumId w:val="24"/>
  </w:num>
  <w:num w:numId="14">
    <w:abstractNumId w:val="2"/>
  </w:num>
  <w:num w:numId="15">
    <w:abstractNumId w:val="14"/>
  </w:num>
  <w:num w:numId="16">
    <w:abstractNumId w:val="15"/>
  </w:num>
  <w:num w:numId="17">
    <w:abstractNumId w:val="12"/>
  </w:num>
  <w:num w:numId="18">
    <w:abstractNumId w:val="9"/>
  </w:num>
  <w:num w:numId="19">
    <w:abstractNumId w:val="20"/>
  </w:num>
  <w:num w:numId="20">
    <w:abstractNumId w:val="30"/>
  </w:num>
  <w:num w:numId="21">
    <w:abstractNumId w:val="35"/>
  </w:num>
  <w:num w:numId="22">
    <w:abstractNumId w:val="44"/>
  </w:num>
  <w:num w:numId="23">
    <w:abstractNumId w:val="39"/>
  </w:num>
  <w:num w:numId="24">
    <w:abstractNumId w:val="28"/>
  </w:num>
  <w:num w:numId="25">
    <w:abstractNumId w:val="27"/>
  </w:num>
  <w:num w:numId="26">
    <w:abstractNumId w:val="26"/>
  </w:num>
  <w:num w:numId="27">
    <w:abstractNumId w:val="29"/>
  </w:num>
  <w:num w:numId="28">
    <w:abstractNumId w:val="43"/>
  </w:num>
  <w:num w:numId="29">
    <w:abstractNumId w:val="6"/>
  </w:num>
  <w:num w:numId="30">
    <w:abstractNumId w:val="37"/>
  </w:num>
  <w:num w:numId="31">
    <w:abstractNumId w:val="19"/>
  </w:num>
  <w:num w:numId="32">
    <w:abstractNumId w:val="23"/>
  </w:num>
  <w:num w:numId="33">
    <w:abstractNumId w:val="7"/>
  </w:num>
  <w:num w:numId="34">
    <w:abstractNumId w:val="13"/>
  </w:num>
  <w:num w:numId="35">
    <w:abstractNumId w:val="22"/>
  </w:num>
  <w:num w:numId="36">
    <w:abstractNumId w:val="16"/>
  </w:num>
  <w:num w:numId="37">
    <w:abstractNumId w:val="40"/>
  </w:num>
  <w:num w:numId="38">
    <w:abstractNumId w:val="31"/>
  </w:num>
  <w:num w:numId="39">
    <w:abstractNumId w:val="41"/>
  </w:num>
  <w:num w:numId="40">
    <w:abstractNumId w:val="25"/>
  </w:num>
  <w:num w:numId="41">
    <w:abstractNumId w:val="18"/>
  </w:num>
  <w:num w:numId="42">
    <w:abstractNumId w:val="36"/>
  </w:num>
  <w:num w:numId="43">
    <w:abstractNumId w:val="17"/>
  </w:num>
  <w:num w:numId="44">
    <w:abstractNumId w:val="32"/>
  </w:num>
  <w:num w:numId="45">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6BC2"/>
    <w:rsid w:val="00007BFD"/>
    <w:rsid w:val="000233A1"/>
    <w:rsid w:val="00023F72"/>
    <w:rsid w:val="00026C9B"/>
    <w:rsid w:val="00031342"/>
    <w:rsid w:val="000409F0"/>
    <w:rsid w:val="00054B3F"/>
    <w:rsid w:val="000728C5"/>
    <w:rsid w:val="00075D0C"/>
    <w:rsid w:val="0007669B"/>
    <w:rsid w:val="00076C5F"/>
    <w:rsid w:val="00084C02"/>
    <w:rsid w:val="0009443D"/>
    <w:rsid w:val="00096292"/>
    <w:rsid w:val="000A1222"/>
    <w:rsid w:val="000A2F08"/>
    <w:rsid w:val="000A54D5"/>
    <w:rsid w:val="000B3330"/>
    <w:rsid w:val="000B4A34"/>
    <w:rsid w:val="000C2AE7"/>
    <w:rsid w:val="000C333E"/>
    <w:rsid w:val="000D49E0"/>
    <w:rsid w:val="000D6B79"/>
    <w:rsid w:val="000E1164"/>
    <w:rsid w:val="000E6942"/>
    <w:rsid w:val="000F0061"/>
    <w:rsid w:val="000F1F1D"/>
    <w:rsid w:val="000F4108"/>
    <w:rsid w:val="001021C8"/>
    <w:rsid w:val="00105B2E"/>
    <w:rsid w:val="00110BBA"/>
    <w:rsid w:val="00112A9C"/>
    <w:rsid w:val="00121C5A"/>
    <w:rsid w:val="00123BBB"/>
    <w:rsid w:val="001258B8"/>
    <w:rsid w:val="00127789"/>
    <w:rsid w:val="00131EA2"/>
    <w:rsid w:val="00132049"/>
    <w:rsid w:val="00135A6B"/>
    <w:rsid w:val="001426D5"/>
    <w:rsid w:val="00143F1A"/>
    <w:rsid w:val="001444B2"/>
    <w:rsid w:val="00160A5A"/>
    <w:rsid w:val="00162947"/>
    <w:rsid w:val="00162AC7"/>
    <w:rsid w:val="00164553"/>
    <w:rsid w:val="00166B43"/>
    <w:rsid w:val="001734AB"/>
    <w:rsid w:val="00180290"/>
    <w:rsid w:val="001809A7"/>
    <w:rsid w:val="00191DEE"/>
    <w:rsid w:val="001947BA"/>
    <w:rsid w:val="001A213F"/>
    <w:rsid w:val="001B2154"/>
    <w:rsid w:val="001C0B03"/>
    <w:rsid w:val="001C33E1"/>
    <w:rsid w:val="001D1B25"/>
    <w:rsid w:val="001D7DE6"/>
    <w:rsid w:val="001F3EF7"/>
    <w:rsid w:val="001F51B7"/>
    <w:rsid w:val="001F5F88"/>
    <w:rsid w:val="00201BBD"/>
    <w:rsid w:val="00203BB2"/>
    <w:rsid w:val="002044A1"/>
    <w:rsid w:val="00207208"/>
    <w:rsid w:val="002101B4"/>
    <w:rsid w:val="00210D58"/>
    <w:rsid w:val="00213E7F"/>
    <w:rsid w:val="00214A91"/>
    <w:rsid w:val="00230B8C"/>
    <w:rsid w:val="00235793"/>
    <w:rsid w:val="002423EE"/>
    <w:rsid w:val="002502A4"/>
    <w:rsid w:val="00255F62"/>
    <w:rsid w:val="00261D9C"/>
    <w:rsid w:val="002654A4"/>
    <w:rsid w:val="00266D91"/>
    <w:rsid w:val="00274F22"/>
    <w:rsid w:val="00284D1C"/>
    <w:rsid w:val="0029077F"/>
    <w:rsid w:val="00296CE9"/>
    <w:rsid w:val="002970CD"/>
    <w:rsid w:val="002B4B5B"/>
    <w:rsid w:val="002B532E"/>
    <w:rsid w:val="002B5E10"/>
    <w:rsid w:val="002B7398"/>
    <w:rsid w:val="002C09D6"/>
    <w:rsid w:val="002C7BF6"/>
    <w:rsid w:val="002D6C43"/>
    <w:rsid w:val="002D744C"/>
    <w:rsid w:val="002E50BD"/>
    <w:rsid w:val="002E62B4"/>
    <w:rsid w:val="002F3333"/>
    <w:rsid w:val="003018B1"/>
    <w:rsid w:val="00302CA3"/>
    <w:rsid w:val="00312E31"/>
    <w:rsid w:val="003147C3"/>
    <w:rsid w:val="00325E6E"/>
    <w:rsid w:val="003262F1"/>
    <w:rsid w:val="00327605"/>
    <w:rsid w:val="00335629"/>
    <w:rsid w:val="0034262D"/>
    <w:rsid w:val="003438C9"/>
    <w:rsid w:val="00343CF6"/>
    <w:rsid w:val="00353E5A"/>
    <w:rsid w:val="00357E40"/>
    <w:rsid w:val="00361A7B"/>
    <w:rsid w:val="0036416E"/>
    <w:rsid w:val="00367884"/>
    <w:rsid w:val="003733B2"/>
    <w:rsid w:val="003748FE"/>
    <w:rsid w:val="00375BBF"/>
    <w:rsid w:val="00375C34"/>
    <w:rsid w:val="00376AC3"/>
    <w:rsid w:val="00376E46"/>
    <w:rsid w:val="00377B12"/>
    <w:rsid w:val="00386665"/>
    <w:rsid w:val="0039571E"/>
    <w:rsid w:val="00396274"/>
    <w:rsid w:val="00396BBD"/>
    <w:rsid w:val="0039768B"/>
    <w:rsid w:val="003A4EC0"/>
    <w:rsid w:val="003A5CD2"/>
    <w:rsid w:val="003B178A"/>
    <w:rsid w:val="003B4FEC"/>
    <w:rsid w:val="003B5502"/>
    <w:rsid w:val="003B7806"/>
    <w:rsid w:val="003C6E8A"/>
    <w:rsid w:val="003D0C52"/>
    <w:rsid w:val="003D1819"/>
    <w:rsid w:val="003D21A0"/>
    <w:rsid w:val="003E016C"/>
    <w:rsid w:val="003E5C49"/>
    <w:rsid w:val="003F294C"/>
    <w:rsid w:val="004043F5"/>
    <w:rsid w:val="004068C1"/>
    <w:rsid w:val="0040791A"/>
    <w:rsid w:val="00410B7E"/>
    <w:rsid w:val="0042313E"/>
    <w:rsid w:val="00431D1F"/>
    <w:rsid w:val="00436012"/>
    <w:rsid w:val="0043665F"/>
    <w:rsid w:val="004377F6"/>
    <w:rsid w:val="00441072"/>
    <w:rsid w:val="004503FE"/>
    <w:rsid w:val="0045311F"/>
    <w:rsid w:val="00455087"/>
    <w:rsid w:val="00456617"/>
    <w:rsid w:val="00463936"/>
    <w:rsid w:val="004709F6"/>
    <w:rsid w:val="00473142"/>
    <w:rsid w:val="00477C23"/>
    <w:rsid w:val="00480A58"/>
    <w:rsid w:val="00482CA8"/>
    <w:rsid w:val="0048327A"/>
    <w:rsid w:val="004924FB"/>
    <w:rsid w:val="004A1B57"/>
    <w:rsid w:val="004A5E32"/>
    <w:rsid w:val="004B0C47"/>
    <w:rsid w:val="004E3271"/>
    <w:rsid w:val="004E44EF"/>
    <w:rsid w:val="004F37AA"/>
    <w:rsid w:val="004F7EE4"/>
    <w:rsid w:val="00500135"/>
    <w:rsid w:val="00504A4B"/>
    <w:rsid w:val="00504FD6"/>
    <w:rsid w:val="005074AD"/>
    <w:rsid w:val="00510EAE"/>
    <w:rsid w:val="00517CDB"/>
    <w:rsid w:val="0052001F"/>
    <w:rsid w:val="0053018B"/>
    <w:rsid w:val="00533E11"/>
    <w:rsid w:val="00541501"/>
    <w:rsid w:val="005437BB"/>
    <w:rsid w:val="00544C3C"/>
    <w:rsid w:val="0054511F"/>
    <w:rsid w:val="005537B9"/>
    <w:rsid w:val="00560D2F"/>
    <w:rsid w:val="005673C7"/>
    <w:rsid w:val="00573E3F"/>
    <w:rsid w:val="00585EA7"/>
    <w:rsid w:val="00595F90"/>
    <w:rsid w:val="005A17AD"/>
    <w:rsid w:val="005A6A6C"/>
    <w:rsid w:val="005B7214"/>
    <w:rsid w:val="005C16F7"/>
    <w:rsid w:val="005C1985"/>
    <w:rsid w:val="005C1B91"/>
    <w:rsid w:val="005C3A56"/>
    <w:rsid w:val="005C6355"/>
    <w:rsid w:val="005D1798"/>
    <w:rsid w:val="005D1934"/>
    <w:rsid w:val="005D618F"/>
    <w:rsid w:val="005D6652"/>
    <w:rsid w:val="005D7B82"/>
    <w:rsid w:val="005E0EE4"/>
    <w:rsid w:val="005E51D6"/>
    <w:rsid w:val="005F1CAB"/>
    <w:rsid w:val="005F45DC"/>
    <w:rsid w:val="00602B0C"/>
    <w:rsid w:val="00604045"/>
    <w:rsid w:val="00612EFD"/>
    <w:rsid w:val="006142F3"/>
    <w:rsid w:val="006148AC"/>
    <w:rsid w:val="00626013"/>
    <w:rsid w:val="00627361"/>
    <w:rsid w:val="0063043A"/>
    <w:rsid w:val="006323D0"/>
    <w:rsid w:val="006323F3"/>
    <w:rsid w:val="0063308A"/>
    <w:rsid w:val="0063664F"/>
    <w:rsid w:val="00652652"/>
    <w:rsid w:val="00663279"/>
    <w:rsid w:val="00664DC5"/>
    <w:rsid w:val="0066670E"/>
    <w:rsid w:val="0068431C"/>
    <w:rsid w:val="00686799"/>
    <w:rsid w:val="006970FD"/>
    <w:rsid w:val="006B354E"/>
    <w:rsid w:val="006B3556"/>
    <w:rsid w:val="006B75F8"/>
    <w:rsid w:val="006D2B65"/>
    <w:rsid w:val="006D5F0C"/>
    <w:rsid w:val="006D672D"/>
    <w:rsid w:val="006D7D66"/>
    <w:rsid w:val="006E13F8"/>
    <w:rsid w:val="006F2871"/>
    <w:rsid w:val="006F345F"/>
    <w:rsid w:val="006F539E"/>
    <w:rsid w:val="00701593"/>
    <w:rsid w:val="0070479B"/>
    <w:rsid w:val="00713A86"/>
    <w:rsid w:val="00740052"/>
    <w:rsid w:val="00745AE3"/>
    <w:rsid w:val="00747037"/>
    <w:rsid w:val="007538D1"/>
    <w:rsid w:val="00772A34"/>
    <w:rsid w:val="007757BB"/>
    <w:rsid w:val="007802E5"/>
    <w:rsid w:val="007808BD"/>
    <w:rsid w:val="00780F2E"/>
    <w:rsid w:val="00781519"/>
    <w:rsid w:val="00784600"/>
    <w:rsid w:val="00787795"/>
    <w:rsid w:val="007931D3"/>
    <w:rsid w:val="007A444C"/>
    <w:rsid w:val="007A6320"/>
    <w:rsid w:val="007A7B5D"/>
    <w:rsid w:val="007B0326"/>
    <w:rsid w:val="007B46C8"/>
    <w:rsid w:val="007B7F83"/>
    <w:rsid w:val="007C0794"/>
    <w:rsid w:val="007C0FB8"/>
    <w:rsid w:val="007C7F51"/>
    <w:rsid w:val="007D18C5"/>
    <w:rsid w:val="007D1967"/>
    <w:rsid w:val="007D1BE4"/>
    <w:rsid w:val="007D2D7C"/>
    <w:rsid w:val="007D7940"/>
    <w:rsid w:val="007F0ED0"/>
    <w:rsid w:val="007F10CD"/>
    <w:rsid w:val="007F1DDE"/>
    <w:rsid w:val="007F3920"/>
    <w:rsid w:val="007F60E0"/>
    <w:rsid w:val="007F6912"/>
    <w:rsid w:val="007F75D7"/>
    <w:rsid w:val="0080001C"/>
    <w:rsid w:val="00806104"/>
    <w:rsid w:val="00810554"/>
    <w:rsid w:val="0081109C"/>
    <w:rsid w:val="00811C03"/>
    <w:rsid w:val="008172F5"/>
    <w:rsid w:val="008208CC"/>
    <w:rsid w:val="00824FD0"/>
    <w:rsid w:val="00836FE0"/>
    <w:rsid w:val="008448E6"/>
    <w:rsid w:val="00850EE9"/>
    <w:rsid w:val="008525ED"/>
    <w:rsid w:val="0085553A"/>
    <w:rsid w:val="008565E4"/>
    <w:rsid w:val="00857A10"/>
    <w:rsid w:val="0086526A"/>
    <w:rsid w:val="008704AE"/>
    <w:rsid w:val="00870F53"/>
    <w:rsid w:val="00873563"/>
    <w:rsid w:val="008807E1"/>
    <w:rsid w:val="008948AB"/>
    <w:rsid w:val="008A48DE"/>
    <w:rsid w:val="008A59C6"/>
    <w:rsid w:val="008C0C22"/>
    <w:rsid w:val="008D1FD9"/>
    <w:rsid w:val="008D3640"/>
    <w:rsid w:val="008E1360"/>
    <w:rsid w:val="008E5666"/>
    <w:rsid w:val="008E6656"/>
    <w:rsid w:val="008F2CEF"/>
    <w:rsid w:val="008F385B"/>
    <w:rsid w:val="008F52CE"/>
    <w:rsid w:val="008F59A8"/>
    <w:rsid w:val="008F5D1A"/>
    <w:rsid w:val="008F5F9B"/>
    <w:rsid w:val="009002AB"/>
    <w:rsid w:val="009005B8"/>
    <w:rsid w:val="00903B30"/>
    <w:rsid w:val="009042F8"/>
    <w:rsid w:val="00910FCC"/>
    <w:rsid w:val="009110F9"/>
    <w:rsid w:val="009142C1"/>
    <w:rsid w:val="00914ECF"/>
    <w:rsid w:val="00926757"/>
    <w:rsid w:val="00932415"/>
    <w:rsid w:val="0093505F"/>
    <w:rsid w:val="00936881"/>
    <w:rsid w:val="00937634"/>
    <w:rsid w:val="00937783"/>
    <w:rsid w:val="00942CA6"/>
    <w:rsid w:val="00945C85"/>
    <w:rsid w:val="00952CBB"/>
    <w:rsid w:val="0096163B"/>
    <w:rsid w:val="00971384"/>
    <w:rsid w:val="009744F5"/>
    <w:rsid w:val="00985BC1"/>
    <w:rsid w:val="0099027D"/>
    <w:rsid w:val="00993DE8"/>
    <w:rsid w:val="009953AE"/>
    <w:rsid w:val="00996F71"/>
    <w:rsid w:val="009B0B74"/>
    <w:rsid w:val="009B2FD7"/>
    <w:rsid w:val="009C17BD"/>
    <w:rsid w:val="009C1B21"/>
    <w:rsid w:val="009C5B86"/>
    <w:rsid w:val="009D06A8"/>
    <w:rsid w:val="009D208E"/>
    <w:rsid w:val="009D4C9B"/>
    <w:rsid w:val="009E06C0"/>
    <w:rsid w:val="009E0C9D"/>
    <w:rsid w:val="009E2761"/>
    <w:rsid w:val="009E5C86"/>
    <w:rsid w:val="009F0182"/>
    <w:rsid w:val="009F59DE"/>
    <w:rsid w:val="00A03CE7"/>
    <w:rsid w:val="00A05112"/>
    <w:rsid w:val="00A06413"/>
    <w:rsid w:val="00A06924"/>
    <w:rsid w:val="00A11FCE"/>
    <w:rsid w:val="00A14082"/>
    <w:rsid w:val="00A148D6"/>
    <w:rsid w:val="00A15ACF"/>
    <w:rsid w:val="00A172E1"/>
    <w:rsid w:val="00A25ABA"/>
    <w:rsid w:val="00A25C52"/>
    <w:rsid w:val="00A3007B"/>
    <w:rsid w:val="00A30E67"/>
    <w:rsid w:val="00A41227"/>
    <w:rsid w:val="00A433D0"/>
    <w:rsid w:val="00A506F4"/>
    <w:rsid w:val="00A6187D"/>
    <w:rsid w:val="00A65D3A"/>
    <w:rsid w:val="00A66B2A"/>
    <w:rsid w:val="00A701B4"/>
    <w:rsid w:val="00A76A5A"/>
    <w:rsid w:val="00A80954"/>
    <w:rsid w:val="00A85D26"/>
    <w:rsid w:val="00A93C62"/>
    <w:rsid w:val="00A97BDE"/>
    <w:rsid w:val="00AA079C"/>
    <w:rsid w:val="00AA139D"/>
    <w:rsid w:val="00AA64D3"/>
    <w:rsid w:val="00AB070E"/>
    <w:rsid w:val="00AB4FBD"/>
    <w:rsid w:val="00AB6162"/>
    <w:rsid w:val="00AB68C9"/>
    <w:rsid w:val="00AB7512"/>
    <w:rsid w:val="00AD2239"/>
    <w:rsid w:val="00AD7DE3"/>
    <w:rsid w:val="00AF1102"/>
    <w:rsid w:val="00AF15E2"/>
    <w:rsid w:val="00AF1C7F"/>
    <w:rsid w:val="00AF28D0"/>
    <w:rsid w:val="00AF292E"/>
    <w:rsid w:val="00AF2D66"/>
    <w:rsid w:val="00AF678A"/>
    <w:rsid w:val="00B12981"/>
    <w:rsid w:val="00B1485E"/>
    <w:rsid w:val="00B15298"/>
    <w:rsid w:val="00B255B5"/>
    <w:rsid w:val="00B25B23"/>
    <w:rsid w:val="00B26E95"/>
    <w:rsid w:val="00B3488F"/>
    <w:rsid w:val="00B4095B"/>
    <w:rsid w:val="00B50113"/>
    <w:rsid w:val="00B52357"/>
    <w:rsid w:val="00B537EF"/>
    <w:rsid w:val="00B56C01"/>
    <w:rsid w:val="00B62724"/>
    <w:rsid w:val="00B64BC3"/>
    <w:rsid w:val="00B66181"/>
    <w:rsid w:val="00B80457"/>
    <w:rsid w:val="00B826E8"/>
    <w:rsid w:val="00B839B7"/>
    <w:rsid w:val="00BA37CB"/>
    <w:rsid w:val="00BA4801"/>
    <w:rsid w:val="00BB3766"/>
    <w:rsid w:val="00BC5474"/>
    <w:rsid w:val="00BD685F"/>
    <w:rsid w:val="00BD7B79"/>
    <w:rsid w:val="00BF6D76"/>
    <w:rsid w:val="00C00F12"/>
    <w:rsid w:val="00C03EAD"/>
    <w:rsid w:val="00C101D3"/>
    <w:rsid w:val="00C10E9A"/>
    <w:rsid w:val="00C111C0"/>
    <w:rsid w:val="00C118AF"/>
    <w:rsid w:val="00C16951"/>
    <w:rsid w:val="00C1729B"/>
    <w:rsid w:val="00C201F8"/>
    <w:rsid w:val="00C223D8"/>
    <w:rsid w:val="00C24406"/>
    <w:rsid w:val="00C27E56"/>
    <w:rsid w:val="00C35A5C"/>
    <w:rsid w:val="00C35C68"/>
    <w:rsid w:val="00C41DCD"/>
    <w:rsid w:val="00C427C2"/>
    <w:rsid w:val="00C45A00"/>
    <w:rsid w:val="00C47268"/>
    <w:rsid w:val="00C54610"/>
    <w:rsid w:val="00C6247F"/>
    <w:rsid w:val="00C6362A"/>
    <w:rsid w:val="00C64F7C"/>
    <w:rsid w:val="00C67B5E"/>
    <w:rsid w:val="00C7096E"/>
    <w:rsid w:val="00C71EA0"/>
    <w:rsid w:val="00C75999"/>
    <w:rsid w:val="00C837D9"/>
    <w:rsid w:val="00C868B7"/>
    <w:rsid w:val="00C910C6"/>
    <w:rsid w:val="00CA1C1C"/>
    <w:rsid w:val="00CA49E5"/>
    <w:rsid w:val="00CA6B1F"/>
    <w:rsid w:val="00CA73E9"/>
    <w:rsid w:val="00CB16F2"/>
    <w:rsid w:val="00CB2C81"/>
    <w:rsid w:val="00CB3351"/>
    <w:rsid w:val="00CC1B75"/>
    <w:rsid w:val="00CC1D25"/>
    <w:rsid w:val="00CC3509"/>
    <w:rsid w:val="00CC60E5"/>
    <w:rsid w:val="00CD4CF7"/>
    <w:rsid w:val="00CD5228"/>
    <w:rsid w:val="00CE1710"/>
    <w:rsid w:val="00CE18A5"/>
    <w:rsid w:val="00CE5112"/>
    <w:rsid w:val="00CE5823"/>
    <w:rsid w:val="00CF027B"/>
    <w:rsid w:val="00CF1AC4"/>
    <w:rsid w:val="00CF29DE"/>
    <w:rsid w:val="00D13A8F"/>
    <w:rsid w:val="00D27014"/>
    <w:rsid w:val="00D33405"/>
    <w:rsid w:val="00D34108"/>
    <w:rsid w:val="00D37408"/>
    <w:rsid w:val="00D4055C"/>
    <w:rsid w:val="00D53021"/>
    <w:rsid w:val="00D54C03"/>
    <w:rsid w:val="00D72192"/>
    <w:rsid w:val="00D72B37"/>
    <w:rsid w:val="00D75B01"/>
    <w:rsid w:val="00D87493"/>
    <w:rsid w:val="00D91764"/>
    <w:rsid w:val="00D93BCC"/>
    <w:rsid w:val="00D93EF6"/>
    <w:rsid w:val="00D95079"/>
    <w:rsid w:val="00DA2363"/>
    <w:rsid w:val="00DA551F"/>
    <w:rsid w:val="00DB0107"/>
    <w:rsid w:val="00DB257F"/>
    <w:rsid w:val="00DC41E7"/>
    <w:rsid w:val="00DC4674"/>
    <w:rsid w:val="00DC6722"/>
    <w:rsid w:val="00DD3F06"/>
    <w:rsid w:val="00DD7D30"/>
    <w:rsid w:val="00DE65AC"/>
    <w:rsid w:val="00DE7AF2"/>
    <w:rsid w:val="00DF4AD9"/>
    <w:rsid w:val="00DF7EAF"/>
    <w:rsid w:val="00E13D79"/>
    <w:rsid w:val="00E15563"/>
    <w:rsid w:val="00E16A7A"/>
    <w:rsid w:val="00E177C8"/>
    <w:rsid w:val="00E3077D"/>
    <w:rsid w:val="00E37B91"/>
    <w:rsid w:val="00E40962"/>
    <w:rsid w:val="00E40AD4"/>
    <w:rsid w:val="00E50F2C"/>
    <w:rsid w:val="00E55DA8"/>
    <w:rsid w:val="00E56ED3"/>
    <w:rsid w:val="00E654A3"/>
    <w:rsid w:val="00E81B9B"/>
    <w:rsid w:val="00E83B7B"/>
    <w:rsid w:val="00E840B8"/>
    <w:rsid w:val="00E859A1"/>
    <w:rsid w:val="00E8728E"/>
    <w:rsid w:val="00E87D74"/>
    <w:rsid w:val="00E9301D"/>
    <w:rsid w:val="00E931E6"/>
    <w:rsid w:val="00EA480B"/>
    <w:rsid w:val="00EA4A40"/>
    <w:rsid w:val="00EA68C1"/>
    <w:rsid w:val="00EC5802"/>
    <w:rsid w:val="00ED0B41"/>
    <w:rsid w:val="00ED281F"/>
    <w:rsid w:val="00EE04DE"/>
    <w:rsid w:val="00EE0E63"/>
    <w:rsid w:val="00EE7106"/>
    <w:rsid w:val="00EE76C4"/>
    <w:rsid w:val="00EF1BCB"/>
    <w:rsid w:val="00EF3AC5"/>
    <w:rsid w:val="00EF5418"/>
    <w:rsid w:val="00F012B4"/>
    <w:rsid w:val="00F01BE0"/>
    <w:rsid w:val="00F0214B"/>
    <w:rsid w:val="00F1164C"/>
    <w:rsid w:val="00F130DD"/>
    <w:rsid w:val="00F14D30"/>
    <w:rsid w:val="00F23A25"/>
    <w:rsid w:val="00F26A8B"/>
    <w:rsid w:val="00F301A3"/>
    <w:rsid w:val="00F319DA"/>
    <w:rsid w:val="00F32752"/>
    <w:rsid w:val="00F41E33"/>
    <w:rsid w:val="00F4477E"/>
    <w:rsid w:val="00F61A07"/>
    <w:rsid w:val="00F61B73"/>
    <w:rsid w:val="00F65EF0"/>
    <w:rsid w:val="00F72FC8"/>
    <w:rsid w:val="00F737AB"/>
    <w:rsid w:val="00F740F7"/>
    <w:rsid w:val="00F80028"/>
    <w:rsid w:val="00F80BF5"/>
    <w:rsid w:val="00F93848"/>
    <w:rsid w:val="00F972C0"/>
    <w:rsid w:val="00FA67FF"/>
    <w:rsid w:val="00FB1561"/>
    <w:rsid w:val="00FB1A53"/>
    <w:rsid w:val="00FB1B58"/>
    <w:rsid w:val="00FB664A"/>
    <w:rsid w:val="00FD20A2"/>
    <w:rsid w:val="00FD5229"/>
    <w:rsid w:val="00FE3343"/>
    <w:rsid w:val="00FF34E8"/>
    <w:rsid w:val="00FF3A0D"/>
    <w:rsid w:val="00FF6961"/>
    <w:rsid w:val="00FF6C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0">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1"/>
    <w:qFormat/>
    <w:rsid w:val="003B4FEC"/>
    <w:pPr>
      <w:keepNext/>
      <w:keepLines/>
      <w:spacing w:after="240"/>
      <w:ind w:firstLine="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3B4FEC"/>
    <w:pPr>
      <w:keepNext/>
      <w:keepLines/>
      <w:numPr>
        <w:ilvl w:val="1"/>
        <w:numId w:val="1"/>
      </w:numPr>
      <w:spacing w:before="240" w:after="120"/>
      <w:jc w:val="center"/>
      <w:outlineLvl w:val="1"/>
    </w:pPr>
    <w:rPr>
      <w:rFonts w:eastAsiaTheme="majorEastAsia" w:cstheme="majorBidi"/>
      <w:b/>
      <w:szCs w:val="26"/>
    </w:rPr>
  </w:style>
  <w:style w:type="paragraph" w:styleId="3">
    <w:name w:val="heading 3"/>
    <w:aliases w:val="ПодЗаголовок, Знак3"/>
    <w:basedOn w:val="a"/>
    <w:next w:val="a"/>
    <w:link w:val="31"/>
    <w:unhideWhenUsed/>
    <w:qFormat/>
    <w:rsid w:val="000F4108"/>
    <w:pPr>
      <w:keepNext/>
      <w:keepLines/>
      <w:numPr>
        <w:ilvl w:val="2"/>
        <w:numId w:val="1"/>
      </w:numPr>
      <w:spacing w:before="240" w:after="120"/>
      <w:jc w:val="left"/>
      <w:outlineLvl w:val="2"/>
    </w:pPr>
    <w:rPr>
      <w:rFonts w:eastAsiaTheme="majorEastAsia" w:cstheme="majorBidi"/>
      <w:b/>
    </w:rPr>
  </w:style>
  <w:style w:type="paragraph" w:styleId="4">
    <w:name w:val="heading 4"/>
    <w:basedOn w:val="a"/>
    <w:next w:val="a"/>
    <w:link w:val="40"/>
    <w:unhideWhenUsed/>
    <w:qFormat/>
    <w:rsid w:val="006F287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1"/>
    <w:unhideWhenUsed/>
    <w:qFormat/>
    <w:rsid w:val="00CA73E9"/>
    <w:pPr>
      <w:keepNext/>
      <w:keepLines/>
      <w:outlineLvl w:val="4"/>
    </w:pPr>
    <w:rPr>
      <w:rFonts w:eastAsiaTheme="majorEastAsia" w:cstheme="majorBidi"/>
      <w:b/>
    </w:rPr>
  </w:style>
  <w:style w:type="paragraph" w:styleId="6">
    <w:name w:val="heading 6"/>
    <w:basedOn w:val="a"/>
    <w:next w:val="a"/>
    <w:link w:val="60"/>
    <w:unhideWhenUsed/>
    <w:qFormat/>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qFormat/>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14,Знак6"/>
    <w:basedOn w:val="a"/>
    <w:link w:val="12"/>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Знак2 Знак1,Знак2 Знак Знак,ГЛАВА Знак,Знак2 Знак Знак Знак Знак Знак"/>
    <w:rsid w:val="006F2871"/>
    <w:rPr>
      <w:b/>
      <w:sz w:val="24"/>
    </w:rPr>
  </w:style>
  <w:style w:type="character" w:customStyle="1" w:styleId="12">
    <w:name w:val="Нижний колонтитул Знак1"/>
    <w:aliases w:val=" Знак14 Знак,Знак6 Знак"/>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0"/>
    <w:rsid w:val="003B4FEC"/>
    <w:rPr>
      <w:rFonts w:ascii="Times New Roman" w:eastAsiaTheme="majorEastAsia" w:hAnsi="Times New Roman" w:cstheme="majorBidi"/>
      <w:b/>
      <w:sz w:val="32"/>
      <w:szCs w:val="32"/>
      <w:lang w:eastAsia="ru-RU"/>
    </w:rPr>
  </w:style>
  <w:style w:type="paragraph" w:customStyle="1" w:styleId="a6">
    <w:name w:val="Заголовок"/>
    <w:basedOn w:val="10"/>
    <w:next w:val="a"/>
    <w:link w:val="a7"/>
    <w:qFormat/>
    <w:rsid w:val="009D208E"/>
    <w:p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3B4FEC"/>
    <w:rPr>
      <w:rFonts w:ascii="Times New Roman" w:eastAsiaTheme="majorEastAsia" w:hAnsi="Times New Roman" w:cstheme="majorBidi"/>
      <w:b/>
      <w:sz w:val="28"/>
      <w:szCs w:val="26"/>
      <w:lang w:eastAsia="ru-RU"/>
    </w:rPr>
  </w:style>
  <w:style w:type="character" w:customStyle="1" w:styleId="a7">
    <w:name w:val="Заголовок Знак"/>
    <w:basedOn w:val="11"/>
    <w:link w:val="a6"/>
    <w:rsid w:val="009D208E"/>
    <w:rPr>
      <w:rFonts w:ascii="Times New Roman" w:eastAsiaTheme="majorEastAsia" w:hAnsi="Times New Roman" w:cstheme="majorBidi"/>
      <w:b/>
      <w:sz w:val="32"/>
      <w:szCs w:val="32"/>
      <w:lang w:eastAsia="ru-RU"/>
    </w:rPr>
  </w:style>
  <w:style w:type="character" w:customStyle="1" w:styleId="31">
    <w:name w:val="Заголовок 3 Знак"/>
    <w:aliases w:val="ПодЗаголовок Знак, Знак3 Знак"/>
    <w:basedOn w:val="a0"/>
    <w:link w:val="3"/>
    <w:rsid w:val="000F4108"/>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0"/>
    <w:link w:val="50"/>
    <w:semiHidden/>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2"/>
    <w:rsid w:val="009D208E"/>
    <w:pPr>
      <w:widowControl w:val="0"/>
      <w:spacing w:after="0" w:line="264" w:lineRule="auto"/>
      <w:ind w:firstLine="720"/>
    </w:pPr>
    <w:rPr>
      <w:snapToGrid w:val="0"/>
      <w:szCs w:val="20"/>
    </w:rPr>
  </w:style>
  <w:style w:type="character" w:customStyle="1" w:styleId="32">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qFormat/>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uiPriority w:val="99"/>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3"/>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Table_Footnote_last Знак Знак3"/>
    <w:basedOn w:val="a0"/>
    <w:rsid w:val="0068431C"/>
    <w:rPr>
      <w:rFonts w:ascii="Times New Roman" w:eastAsia="Times New Roman" w:hAnsi="Times New Roman" w:cs="Times New Roman"/>
      <w:sz w:val="20"/>
      <w:szCs w:val="20"/>
      <w:lang w:eastAsia="ru-RU"/>
    </w:rPr>
  </w:style>
  <w:style w:type="character" w:styleId="af1">
    <w:name w:val="footnote reference"/>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Знак4,Верхний колонтитул Знак Знак,Знак8"/>
    <w:basedOn w:val="a"/>
    <w:link w:val="af4"/>
    <w:uiPriority w:val="99"/>
    <w:unhideWhenUsed/>
    <w:rsid w:val="009E0C9D"/>
    <w:pPr>
      <w:tabs>
        <w:tab w:val="center" w:pos="4677"/>
        <w:tab w:val="right" w:pos="9355"/>
      </w:tabs>
    </w:pPr>
  </w:style>
  <w:style w:type="character" w:customStyle="1" w:styleId="af4">
    <w:name w:val="Верхний колонтитул Знак"/>
    <w:aliases w:val="ВерхКолонтитул Знак,Знак4 Знак,Верхний колонтитул Знак Знак Знак,Знак8 Знак"/>
    <w:basedOn w:val="a0"/>
    <w:link w:val="af3"/>
    <w:uiPriority w:val="99"/>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qFormat/>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5">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e">
    <w:name w:val="FollowedHyperlink"/>
    <w:uiPriority w:val="99"/>
    <w:rsid w:val="009F0182"/>
    <w:rPr>
      <w:color w:val="800080"/>
      <w:u w:val="single"/>
    </w:rPr>
  </w:style>
  <w:style w:type="paragraph" w:styleId="aff">
    <w:name w:val="caption"/>
    <w:basedOn w:val="a"/>
    <w:next w:val="a"/>
    <w:uiPriority w:val="35"/>
    <w:qFormat/>
    <w:rsid w:val="009F0182"/>
    <w:pPr>
      <w:jc w:val="center"/>
    </w:pPr>
    <w:rPr>
      <w:b/>
      <w:bCs/>
      <w:color w:val="000000"/>
      <w:sz w:val="24"/>
    </w:rPr>
  </w:style>
  <w:style w:type="paragraph" w:styleId="aff0">
    <w:name w:val="Normal (Web)"/>
    <w:aliases w:val="Обычный (Web)1,Знак Знак4,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Знак Знак15"/>
    <w:basedOn w:val="a"/>
    <w:link w:val="aff1"/>
    <w:uiPriority w:val="99"/>
    <w:unhideWhenUsed/>
    <w:rsid w:val="009F0182"/>
    <w:pPr>
      <w:spacing w:before="100" w:beforeAutospacing="1" w:after="100" w:afterAutospacing="1"/>
    </w:pPr>
    <w:rPr>
      <w:color w:val="000000"/>
      <w:sz w:val="24"/>
    </w:rPr>
  </w:style>
  <w:style w:type="paragraph" w:styleId="33">
    <w:name w:val="Body Text Indent 3"/>
    <w:basedOn w:val="a"/>
    <w:link w:val="34"/>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9F0182"/>
    <w:rPr>
      <w:rFonts w:ascii="Calibri" w:eastAsia="Calibri" w:hAnsi="Calibri" w:cs="Times New Roman"/>
      <w:sz w:val="16"/>
      <w:szCs w:val="16"/>
    </w:rPr>
  </w:style>
  <w:style w:type="character" w:customStyle="1" w:styleId="35">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Знак6 Знак1"/>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uiPriority w:val="5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aliases w:val="ПАРАГРАФ,Варианты ответов,Абзац списка основной,List Paragraph2,Нумерация,список 1"/>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
    <w:next w:val="a"/>
    <w:autoRedefine/>
    <w:rsid w:val="009F0182"/>
    <w:pPr>
      <w:ind w:left="2240" w:firstLine="0"/>
      <w:jc w:val="left"/>
    </w:pPr>
    <w:rPr>
      <w:rFonts w:ascii="Calibri" w:hAnsi="Calibr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6">
    <w:name w:val="Body Text 3"/>
    <w:basedOn w:val="a"/>
    <w:link w:val="37"/>
    <w:rsid w:val="009F0182"/>
    <w:pPr>
      <w:spacing w:after="120"/>
      <w:ind w:firstLine="0"/>
    </w:pPr>
    <w:rPr>
      <w:sz w:val="16"/>
      <w:szCs w:val="16"/>
    </w:rPr>
  </w:style>
  <w:style w:type="character" w:customStyle="1" w:styleId="37">
    <w:name w:val="Основной текст 3 Знак"/>
    <w:basedOn w:val="a0"/>
    <w:link w:val="36"/>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2"/>
      </w:numPr>
    </w:pPr>
  </w:style>
  <w:style w:type="paragraph" w:styleId="2">
    <w:name w:val="List Number 2"/>
    <w:basedOn w:val="a"/>
    <w:rsid w:val="009F0182"/>
    <w:pPr>
      <w:numPr>
        <w:numId w:val="3"/>
      </w:numPr>
    </w:pPr>
  </w:style>
  <w:style w:type="paragraph" w:styleId="38">
    <w:name w:val="toc 3"/>
    <w:basedOn w:val="a"/>
    <w:next w:val="a"/>
    <w:autoRedefine/>
    <w:uiPriority w:val="39"/>
    <w:rsid w:val="009F0182"/>
    <w:pPr>
      <w:ind w:left="560" w:firstLine="0"/>
      <w:jc w:val="left"/>
    </w:pPr>
    <w:rPr>
      <w:rFonts w:ascii="Calibri" w:hAnsi="Calibri"/>
      <w:i/>
      <w:iCs/>
      <w:sz w:val="20"/>
      <w:szCs w:val="20"/>
    </w:rPr>
  </w:style>
  <w:style w:type="paragraph" w:styleId="52">
    <w:name w:val="toc 5"/>
    <w:basedOn w:val="a"/>
    <w:next w:val="a"/>
    <w:autoRedefine/>
    <w:rsid w:val="009F0182"/>
    <w:pPr>
      <w:ind w:left="1120" w:firstLine="0"/>
      <w:jc w:val="left"/>
    </w:pPr>
    <w:rPr>
      <w:rFonts w:ascii="Calibri" w:hAnsi="Calibri"/>
      <w:sz w:val="18"/>
      <w:szCs w:val="18"/>
    </w:rPr>
  </w:style>
  <w:style w:type="paragraph" w:styleId="41">
    <w:name w:val="toc 4"/>
    <w:basedOn w:val="a"/>
    <w:next w:val="a"/>
    <w:autoRedefine/>
    <w:rsid w:val="009F0182"/>
    <w:pPr>
      <w:ind w:left="840" w:firstLine="0"/>
      <w:jc w:val="left"/>
    </w:pPr>
    <w:rPr>
      <w:rFonts w:ascii="Calibri" w:hAnsi="Calibri"/>
      <w:sz w:val="18"/>
      <w:szCs w:val="18"/>
    </w:rPr>
  </w:style>
  <w:style w:type="paragraph" w:styleId="61">
    <w:name w:val="toc 6"/>
    <w:basedOn w:val="a"/>
    <w:next w:val="a"/>
    <w:autoRedefine/>
    <w:rsid w:val="009F0182"/>
    <w:pPr>
      <w:ind w:left="1400" w:firstLine="0"/>
      <w:jc w:val="left"/>
    </w:pPr>
    <w:rPr>
      <w:rFonts w:ascii="Calibri" w:hAnsi="Calibri"/>
      <w:sz w:val="18"/>
      <w:szCs w:val="18"/>
    </w:rPr>
  </w:style>
  <w:style w:type="paragraph" w:styleId="71">
    <w:name w:val="toc 7"/>
    <w:basedOn w:val="a"/>
    <w:next w:val="a"/>
    <w:autoRedefine/>
    <w:rsid w:val="009F0182"/>
    <w:pPr>
      <w:ind w:left="1680" w:firstLine="0"/>
      <w:jc w:val="left"/>
    </w:pPr>
    <w:rPr>
      <w:rFonts w:ascii="Calibri" w:hAnsi="Calibri"/>
      <w:sz w:val="18"/>
      <w:szCs w:val="18"/>
    </w:rPr>
  </w:style>
  <w:style w:type="paragraph" w:styleId="81">
    <w:name w:val="toc 8"/>
    <w:basedOn w:val="a"/>
    <w:next w:val="a"/>
    <w:autoRedefine/>
    <w:rsid w:val="009F0182"/>
    <w:pPr>
      <w:ind w:left="1960" w:firstLine="0"/>
      <w:jc w:val="left"/>
    </w:pPr>
    <w:rPr>
      <w:rFonts w:ascii="Calibri" w:hAnsi="Calibr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9">
    <w:name w:val="Основной текст.Основной текст1"/>
    <w:basedOn w:val="a"/>
    <w:rsid w:val="009F0182"/>
    <w:pPr>
      <w:ind w:firstLine="0"/>
      <w:jc w:val="left"/>
    </w:pPr>
    <w:rPr>
      <w:sz w:val="32"/>
      <w:szCs w:val="20"/>
    </w:rPr>
  </w:style>
  <w:style w:type="paragraph" w:customStyle="1" w:styleId="xl24">
    <w:name w:val="xl24"/>
    <w:basedOn w:val="a"/>
    <w:uiPriority w:val="99"/>
    <w:rsid w:val="009F0182"/>
    <w:pPr>
      <w:spacing w:before="100" w:beforeAutospacing="1" w:after="100" w:afterAutospacing="1"/>
      <w:ind w:firstLine="0"/>
      <w:jc w:val="center"/>
    </w:pPr>
    <w:rPr>
      <w:sz w:val="24"/>
    </w:rPr>
  </w:style>
  <w:style w:type="paragraph" w:customStyle="1" w:styleId="Normal">
    <w:name w:val="Normal Знак Знак Знак Знак"/>
    <w:uiPriority w:val="99"/>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a">
    <w:name w:val="Заголовок_1 Знак"/>
    <w:basedOn w:val="a"/>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
    <w:qFormat/>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c"/>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
    <w:name w:val="Маркированный_1"/>
    <w:basedOn w:val="a"/>
    <w:semiHidden/>
    <w:rsid w:val="009F0182"/>
    <w:pPr>
      <w:numPr>
        <w:ilvl w:val="1"/>
        <w:numId w:val="4"/>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d"/>
    <w:rsid w:val="009F0182"/>
    <w:pPr>
      <w:ind w:left="1800"/>
    </w:pPr>
  </w:style>
  <w:style w:type="paragraph" w:styleId="39">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a">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b">
    <w:name w:val="List Continue 2"/>
    <w:basedOn w:val="afffe"/>
    <w:rsid w:val="009F0182"/>
    <w:pPr>
      <w:ind w:left="2160"/>
    </w:pPr>
  </w:style>
  <w:style w:type="paragraph" w:styleId="3b">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c">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rsid w:val="009F0182"/>
    <w:pPr>
      <w:spacing w:line="360" w:lineRule="auto"/>
      <w:ind w:left="4252"/>
    </w:pPr>
    <w:rPr>
      <w:rFonts w:ascii="Arial" w:hAnsi="Arial" w:cs="Arial"/>
      <w:spacing w:val="-5"/>
      <w:sz w:val="20"/>
      <w:szCs w:val="20"/>
      <w:lang w:eastAsia="en-US"/>
    </w:rPr>
  </w:style>
  <w:style w:type="character" w:customStyle="1" w:styleId="affff6">
    <w:name w:val="Подпись Знак"/>
    <w:basedOn w:val="a0"/>
    <w:link w:val="affff5"/>
    <w:rsid w:val="009F0182"/>
    <w:rPr>
      <w:rFonts w:ascii="Arial" w:eastAsia="Times New Roman" w:hAnsi="Arial" w:cs="Arial"/>
      <w:spacing w:val="-5"/>
      <w:sz w:val="20"/>
      <w:szCs w:val="20"/>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
    <w:uiPriority w:val="99"/>
    <w:rsid w:val="009F0182"/>
    <w:pPr>
      <w:spacing w:line="360" w:lineRule="auto"/>
      <w:ind w:firstLine="540"/>
      <w:jc w:val="center"/>
    </w:pPr>
    <w:rPr>
      <w:b/>
      <w:sz w:val="24"/>
    </w:rPr>
  </w:style>
  <w:style w:type="paragraph" w:customStyle="1" w:styleId="2d">
    <w:name w:val="Стиль2"/>
    <w:basedOn w:val="a"/>
    <w:next w:val="1d"/>
    <w:semiHidden/>
    <w:rsid w:val="009F0182"/>
    <w:pPr>
      <w:spacing w:line="360" w:lineRule="auto"/>
      <w:ind w:right="-8" w:firstLine="720"/>
      <w:jc w:val="center"/>
    </w:pPr>
    <w:rPr>
      <w:b/>
      <w:caps/>
      <w:sz w:val="24"/>
    </w:rPr>
  </w:style>
  <w:style w:type="paragraph" w:styleId="afffff1">
    <w:name w:val="annotation text"/>
    <w:basedOn w:val="a"/>
    <w:link w:val="afffff2"/>
    <w:rsid w:val="009F0182"/>
    <w:pPr>
      <w:spacing w:line="360" w:lineRule="auto"/>
      <w:ind w:firstLine="680"/>
    </w:pPr>
    <w:rPr>
      <w:sz w:val="20"/>
      <w:szCs w:val="20"/>
    </w:rPr>
  </w:style>
  <w:style w:type="character" w:customStyle="1" w:styleId="afffff2">
    <w:name w:val="Текст примечания Знак"/>
    <w:basedOn w:val="a0"/>
    <w:link w:val="afffff1"/>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uiPriority w:val="99"/>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uiPriority w:val="99"/>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qFormat/>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e">
    <w:name w:val="Body Text First Indent 2"/>
    <w:basedOn w:val="af9"/>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a"/>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
    <w:name w:val="Цитата1"/>
    <w:basedOn w:val="a"/>
    <w:semiHidden/>
    <w:rsid w:val="009F0182"/>
    <w:pPr>
      <w:spacing w:line="360" w:lineRule="auto"/>
      <w:ind w:left="526" w:right="43"/>
    </w:pPr>
    <w:rPr>
      <w:szCs w:val="20"/>
    </w:rPr>
  </w:style>
  <w:style w:type="paragraph" w:customStyle="1" w:styleId="1f0">
    <w:name w:val="Маркированный список1"/>
    <w:basedOn w:val="a"/>
    <w:semiHidden/>
    <w:rsid w:val="009F0182"/>
    <w:pPr>
      <w:spacing w:before="100" w:beforeAutospacing="1" w:after="100" w:afterAutospacing="1" w:line="360" w:lineRule="auto"/>
    </w:pPr>
  </w:style>
  <w:style w:type="paragraph" w:customStyle="1" w:styleId="1f1">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uiPriority w:val="99"/>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uiPriority w:val="99"/>
    <w:rsid w:val="009F0182"/>
    <w:pPr>
      <w:keepNext w:val="0"/>
      <w:keepLines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
    <w:uiPriority w:val="99"/>
    <w:rsid w:val="009F0182"/>
    <w:pPr>
      <w:keepNext w:val="0"/>
      <w:keepLines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uiPriority w:val="99"/>
    <w:rsid w:val="009F0182"/>
    <w:pPr>
      <w:keepNext w:val="0"/>
      <w:keepLines w:val="0"/>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2"/>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uiPriority w:val="99"/>
    <w:rsid w:val="009F0182"/>
    <w:pPr>
      <w:keepNext w:val="0"/>
      <w:keepLines w:val="0"/>
      <w:numPr>
        <w:ilvl w:val="4"/>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uiPriority w:val="99"/>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uiPriority w:val="99"/>
    <w:rsid w:val="009F0182"/>
    <w:pPr>
      <w:widowControl w:val="0"/>
      <w:tabs>
        <w:tab w:val="num" w:pos="227"/>
      </w:tabs>
      <w:spacing w:before="480"/>
      <w:ind w:left="397" w:hanging="170"/>
    </w:pPr>
    <w:rPr>
      <w:rFonts w:eastAsia="Times New Roman" w:cs="Times New Roman"/>
      <w:bCs/>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uiPriority w:val="99"/>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uiPriority w:val="99"/>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d">
    <w:name w:val="Основной шрифт абзаца3"/>
    <w:rsid w:val="009F0182"/>
  </w:style>
  <w:style w:type="character" w:customStyle="1" w:styleId="1f4">
    <w:name w:val="Номер страницы1"/>
    <w:basedOn w:val="3d"/>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e">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
    <w:next w:val="a"/>
    <w:uiPriority w:val="99"/>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9">
    <w:name w:val="Содержимое таблицы"/>
    <w:basedOn w:val="a"/>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uiPriority w:val="99"/>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uiPriority w:val="99"/>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e">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uiPriority w:val="99"/>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0">
    <w:name w:val="Знак1 Знак Знак Знак"/>
    <w:basedOn w:val="a"/>
    <w:rsid w:val="009F0182"/>
    <w:pPr>
      <w:spacing w:after="60"/>
    </w:pPr>
    <w:rPr>
      <w:rFonts w:ascii="Arial" w:hAnsi="Arial" w:cs="Arial"/>
      <w:bCs/>
      <w:sz w:val="24"/>
    </w:rPr>
  </w:style>
  <w:style w:type="paragraph" w:styleId="affffffff4">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5"/>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
    <w:link w:val="aff0"/>
    <w:uiPriority w:val="99"/>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rsid w:val="009F0182"/>
    <w:rPr>
      <w:sz w:val="16"/>
      <w:szCs w:val="16"/>
    </w:rPr>
  </w:style>
  <w:style w:type="table" w:customStyle="1" w:styleId="1ff1">
    <w:name w:val="Сетка таблицы1"/>
    <w:basedOn w:val="a1"/>
    <w:next w:val="aff2"/>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3">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uiPriority w:val="99"/>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uiPriority w:val="99"/>
    <w:rsid w:val="0063043A"/>
    <w:pPr>
      <w:numPr>
        <w:numId w:val="6"/>
      </w:numPr>
      <w:spacing w:before="100" w:beforeAutospacing="1" w:after="100" w:afterAutospacing="1"/>
      <w:ind w:left="0" w:firstLine="0"/>
    </w:pPr>
    <w:rPr>
      <w:szCs w:val="28"/>
    </w:rPr>
  </w:style>
  <w:style w:type="paragraph" w:styleId="afffffffff1">
    <w:name w:val="TOC Heading"/>
    <w:basedOn w:val="10"/>
    <w:next w:val="a"/>
    <w:uiPriority w:val="39"/>
    <w:unhideWhenUsed/>
    <w:qFormat/>
    <w:rsid w:val="000E6942"/>
    <w:p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2"/>
    <w:uiPriority w:val="59"/>
    <w:rsid w:val="00A25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4">
    <w:name w:val="Абзац списка Знак"/>
    <w:aliases w:val="ПАРАГРАФ Знак,Варианты ответов Знак,Абзац списка основной Знак,List Paragraph2 Знак,Нумерация Знак,список 1 Знак"/>
    <w:link w:val="aff3"/>
    <w:uiPriority w:val="34"/>
    <w:locked/>
    <w:rsid w:val="00B56C01"/>
    <w:rPr>
      <w:rFonts w:ascii="Arial" w:eastAsia="Times New Roman" w:hAnsi="Arial" w:cs="Arial"/>
      <w:color w:val="000000"/>
      <w:sz w:val="24"/>
      <w:szCs w:val="24"/>
      <w:lang w:eastAsia="ru-RU"/>
    </w:rPr>
  </w:style>
  <w:style w:type="character" w:customStyle="1" w:styleId="searchresult">
    <w:name w:val="search_result"/>
    <w:basedOn w:val="a0"/>
    <w:rsid w:val="009953AE"/>
  </w:style>
  <w:style w:type="character" w:customStyle="1" w:styleId="1ff6">
    <w:name w:val="Название книги1"/>
    <w:uiPriority w:val="33"/>
    <w:qFormat/>
    <w:rsid w:val="00131EA2"/>
    <w:rPr>
      <w:rFonts w:ascii="Times New Roman" w:hAnsi="Times New Roman" w:cs="Times New Roman"/>
      <w:iCs/>
      <w:spacing w:val="5"/>
      <w:sz w:val="28"/>
      <w:szCs w:val="28"/>
    </w:rPr>
  </w:style>
  <w:style w:type="character" w:customStyle="1" w:styleId="arttext">
    <w:name w:val="arttext"/>
    <w:basedOn w:val="a0"/>
    <w:rsid w:val="00C6247F"/>
  </w:style>
  <w:style w:type="character" w:customStyle="1" w:styleId="grame">
    <w:name w:val="grame"/>
    <w:basedOn w:val="a0"/>
    <w:rsid w:val="00C6247F"/>
  </w:style>
  <w:style w:type="character" w:customStyle="1" w:styleId="style200">
    <w:name w:val="style20"/>
    <w:basedOn w:val="a0"/>
    <w:rsid w:val="00C6247F"/>
  </w:style>
  <w:style w:type="character" w:customStyle="1" w:styleId="content-txt10">
    <w:name w:val="content-txt10"/>
    <w:basedOn w:val="a0"/>
    <w:rsid w:val="00C6247F"/>
  </w:style>
  <w:style w:type="paragraph" w:customStyle="1" w:styleId="1200">
    <w:name w:val="120"/>
    <w:basedOn w:val="a"/>
    <w:uiPriority w:val="99"/>
    <w:rsid w:val="00C6247F"/>
    <w:pPr>
      <w:spacing w:before="100" w:beforeAutospacing="1" w:after="100" w:afterAutospacing="1"/>
    </w:pPr>
    <w:rPr>
      <w:rFonts w:ascii="Tahoma" w:eastAsia="Tahoma" w:hAnsi="Tahoma" w:cs="Tahoma"/>
      <w:szCs w:val="28"/>
    </w:rPr>
  </w:style>
  <w:style w:type="paragraph" w:customStyle="1" w:styleId="a20">
    <w:name w:val="a2"/>
    <w:basedOn w:val="a"/>
    <w:uiPriority w:val="99"/>
    <w:rsid w:val="00C6247F"/>
    <w:pPr>
      <w:spacing w:before="100" w:beforeAutospacing="1" w:after="100" w:afterAutospacing="1"/>
    </w:pPr>
    <w:rPr>
      <w:rFonts w:ascii="Tahoma" w:eastAsia="Tahoma" w:hAnsi="Tahoma" w:cs="Tahoma"/>
      <w:szCs w:val="28"/>
    </w:rPr>
  </w:style>
  <w:style w:type="character" w:customStyle="1" w:styleId="spelle">
    <w:name w:val="spelle"/>
    <w:basedOn w:val="a0"/>
    <w:rsid w:val="00C6247F"/>
  </w:style>
  <w:style w:type="paragraph" w:customStyle="1" w:styleId="afffffffff2">
    <w:name w:val="Сноска"/>
    <w:basedOn w:val="a"/>
    <w:uiPriority w:val="99"/>
    <w:rsid w:val="00C6247F"/>
    <w:pPr>
      <w:ind w:left="170" w:hanging="170"/>
    </w:pPr>
    <w:rPr>
      <w:rFonts w:ascii="Txt" w:eastAsia="Tahoma" w:hAnsi="Txt" w:cs="Tahoma"/>
      <w:i/>
      <w:sz w:val="20"/>
      <w:szCs w:val="20"/>
    </w:rPr>
  </w:style>
  <w:style w:type="paragraph" w:customStyle="1" w:styleId="a40">
    <w:name w:val="a4"/>
    <w:basedOn w:val="a"/>
    <w:uiPriority w:val="99"/>
    <w:rsid w:val="00C6247F"/>
    <w:pPr>
      <w:spacing w:before="100" w:beforeAutospacing="1" w:after="100" w:afterAutospacing="1"/>
    </w:pPr>
    <w:rPr>
      <w:rFonts w:ascii="Tahoma" w:eastAsia="Tahoma" w:hAnsi="Tahoma" w:cs="Tahoma"/>
      <w:szCs w:val="28"/>
    </w:rPr>
  </w:style>
  <w:style w:type="paragraph" w:customStyle="1" w:styleId="a80">
    <w:name w:val="a8"/>
    <w:basedOn w:val="a"/>
    <w:uiPriority w:val="99"/>
    <w:rsid w:val="00C6247F"/>
    <w:pPr>
      <w:spacing w:before="100" w:beforeAutospacing="1" w:after="100" w:afterAutospacing="1"/>
    </w:pPr>
    <w:rPr>
      <w:rFonts w:ascii="Tahoma" w:eastAsia="Tahoma" w:hAnsi="Tahoma" w:cs="Tahoma"/>
      <w:szCs w:val="28"/>
    </w:rPr>
  </w:style>
  <w:style w:type="paragraph" w:styleId="afffffffff3">
    <w:name w:val="Title"/>
    <w:basedOn w:val="a"/>
    <w:qFormat/>
    <w:rsid w:val="00C6247F"/>
    <w:pPr>
      <w:spacing w:after="120"/>
      <w:jc w:val="center"/>
    </w:pPr>
    <w:rPr>
      <w:rFonts w:eastAsia="Tahoma"/>
      <w:b/>
      <w:sz w:val="32"/>
      <w:szCs w:val="32"/>
    </w:rPr>
  </w:style>
  <w:style w:type="character" w:customStyle="1" w:styleId="afffffffff4">
    <w:name w:val="Название Знак"/>
    <w:basedOn w:val="a0"/>
    <w:uiPriority w:val="10"/>
    <w:rsid w:val="00C6247F"/>
    <w:rPr>
      <w:rFonts w:asciiTheme="majorHAnsi" w:eastAsiaTheme="majorEastAsia" w:hAnsiTheme="majorHAnsi" w:cstheme="majorBidi"/>
      <w:spacing w:val="-10"/>
      <w:kern w:val="28"/>
      <w:sz w:val="56"/>
      <w:szCs w:val="56"/>
      <w:lang w:eastAsia="ru-RU"/>
    </w:rPr>
  </w:style>
  <w:style w:type="paragraph" w:customStyle="1" w:styleId="2fe">
    <w:name w:val="Обычный2"/>
    <w:uiPriority w:val="99"/>
    <w:rsid w:val="00C6247F"/>
    <w:pPr>
      <w:spacing w:after="0" w:line="240" w:lineRule="auto"/>
    </w:pPr>
    <w:rPr>
      <w:rFonts w:ascii="Tahoma" w:eastAsia="Tahoma" w:hAnsi="Tahoma" w:cs="Tahoma"/>
      <w:szCs w:val="20"/>
      <w:lang w:eastAsia="ru-RU"/>
    </w:rPr>
  </w:style>
  <w:style w:type="paragraph" w:customStyle="1" w:styleId="230">
    <w:name w:val="Основной текст 23"/>
    <w:basedOn w:val="a"/>
    <w:uiPriority w:val="99"/>
    <w:rsid w:val="00C6247F"/>
    <w:rPr>
      <w:rFonts w:ascii="Wingdings" w:eastAsia="Tahoma" w:hAnsi="Wingdings" w:cs="Tahoma"/>
      <w:szCs w:val="20"/>
    </w:rPr>
  </w:style>
  <w:style w:type="paragraph" w:customStyle="1" w:styleId="cntr">
    <w:name w:val="cntr"/>
    <w:basedOn w:val="a"/>
    <w:uiPriority w:val="99"/>
    <w:rsid w:val="00C6247F"/>
    <w:pPr>
      <w:spacing w:before="100" w:beforeAutospacing="1" w:after="100" w:afterAutospacing="1"/>
    </w:pPr>
    <w:rPr>
      <w:rFonts w:ascii="Cambria Math" w:eastAsia="Cambria Math" w:hAnsi="Cambria Math" w:cs="Tahoma"/>
      <w:szCs w:val="28"/>
    </w:rPr>
  </w:style>
  <w:style w:type="character" w:styleId="afffffffff5">
    <w:name w:val="Intense Reference"/>
    <w:uiPriority w:val="32"/>
    <w:qFormat/>
    <w:rsid w:val="00C6247F"/>
    <w:rPr>
      <w:b/>
      <w:bCs/>
      <w:smallCaps/>
      <w:color w:val="5B9BD5"/>
      <w:spacing w:val="5"/>
    </w:rPr>
  </w:style>
  <w:style w:type="character" w:customStyle="1" w:styleId="searchtext">
    <w:name w:val="searchtext"/>
    <w:rsid w:val="00C6247F"/>
  </w:style>
  <w:style w:type="paragraph" w:customStyle="1" w:styleId="112">
    <w:name w:val="Обычный11"/>
    <w:uiPriority w:val="99"/>
    <w:rsid w:val="00C6247F"/>
    <w:pPr>
      <w:spacing w:after="0" w:line="240" w:lineRule="auto"/>
    </w:pPr>
    <w:rPr>
      <w:rFonts w:ascii="Tahoma" w:eastAsia="Tahoma" w:hAnsi="Tahoma" w:cs="Tahoma"/>
      <w:lang w:eastAsia="ru-RU"/>
    </w:rPr>
  </w:style>
  <w:style w:type="paragraph" w:customStyle="1" w:styleId="pboth">
    <w:name w:val="pboth"/>
    <w:basedOn w:val="a"/>
    <w:uiPriority w:val="99"/>
    <w:rsid w:val="00C6247F"/>
    <w:pPr>
      <w:spacing w:before="100" w:beforeAutospacing="1" w:after="100" w:afterAutospacing="1"/>
      <w:ind w:firstLine="0"/>
      <w:jc w:val="left"/>
    </w:pPr>
    <w:rPr>
      <w:rFonts w:ascii="Tahoma" w:eastAsia="Tahoma" w:hAnsi="Tahoma" w:cs="Tahoma"/>
      <w:sz w:val="24"/>
    </w:rPr>
  </w:style>
  <w:style w:type="character" w:customStyle="1" w:styleId="FontStyle30">
    <w:name w:val="Font Style30"/>
    <w:rsid w:val="00C6247F"/>
    <w:rPr>
      <w:rFonts w:ascii="Tahoma" w:hAnsi="Tahoma"/>
      <w:sz w:val="20"/>
    </w:rPr>
  </w:style>
  <w:style w:type="character" w:customStyle="1" w:styleId="afffffffff6">
    <w:name w:val="Основной текст_"/>
    <w:locked/>
    <w:rsid w:val="00C6247F"/>
    <w:rPr>
      <w:spacing w:val="5"/>
      <w:sz w:val="19"/>
      <w:szCs w:val="19"/>
      <w:shd w:val="clear" w:color="auto" w:fill="FFFFFF"/>
    </w:rPr>
  </w:style>
  <w:style w:type="character" w:customStyle="1" w:styleId="fontstyle13">
    <w:name w:val="fontstyle13"/>
    <w:rsid w:val="00C6247F"/>
  </w:style>
  <w:style w:type="character" w:customStyle="1" w:styleId="fontstyle21">
    <w:name w:val="fontstyle21"/>
    <w:rsid w:val="00C6247F"/>
    <w:rPr>
      <w:rFonts w:ascii="Tahoma" w:hAnsi="Tahoma" w:cs="Tahoma" w:hint="default"/>
      <w:b w:val="0"/>
      <w:bCs w:val="0"/>
      <w:i w:val="0"/>
      <w:iCs w:val="0"/>
      <w:color w:val="000000"/>
      <w:sz w:val="26"/>
      <w:szCs w:val="26"/>
    </w:rPr>
  </w:style>
  <w:style w:type="paragraph" w:customStyle="1" w:styleId="xl68">
    <w:name w:val="xl68"/>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95">
    <w:name w:val="xl95"/>
    <w:basedOn w:val="a"/>
    <w:rsid w:val="00C6247F"/>
    <w:pPr>
      <w:pBdr>
        <w:top w:val="single" w:sz="4" w:space="0" w:color="auto"/>
        <w:bottom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96">
    <w:name w:val="xl96"/>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top"/>
    </w:pPr>
    <w:rPr>
      <w:rFonts w:ascii="Tahoma" w:eastAsia="Tahoma" w:hAnsi="Tahoma" w:cs="Tahoma"/>
      <w:sz w:val="20"/>
      <w:szCs w:val="20"/>
    </w:rPr>
  </w:style>
  <w:style w:type="paragraph" w:customStyle="1" w:styleId="xl97">
    <w:name w:val="xl97"/>
    <w:basedOn w:val="a"/>
    <w:rsid w:val="00C6247F"/>
    <w:pPr>
      <w:pBdr>
        <w:top w:val="single" w:sz="4" w:space="0" w:color="auto"/>
        <w:bottom w:val="single" w:sz="4" w:space="0" w:color="auto"/>
      </w:pBdr>
      <w:shd w:val="clear" w:color="000000" w:fill="FFFF00"/>
      <w:spacing w:before="100" w:beforeAutospacing="1" w:after="100" w:afterAutospacing="1"/>
      <w:ind w:firstLine="0"/>
      <w:jc w:val="left"/>
      <w:textAlignment w:val="top"/>
    </w:pPr>
    <w:rPr>
      <w:rFonts w:ascii="Tahoma" w:eastAsia="Tahoma" w:hAnsi="Tahoma" w:cs="Tahoma"/>
      <w:sz w:val="20"/>
      <w:szCs w:val="20"/>
    </w:rPr>
  </w:style>
  <w:style w:type="paragraph" w:customStyle="1" w:styleId="xl98">
    <w:name w:val="xl98"/>
    <w:basedOn w:val="a"/>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99">
    <w:name w:val="xl99"/>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0">
    <w:name w:val="xl100"/>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1">
    <w:name w:val="xl101"/>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2">
    <w:name w:val="xl102"/>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pPr>
    <w:rPr>
      <w:rFonts w:ascii="Tahoma" w:eastAsia="Tahoma" w:hAnsi="Tahoma" w:cs="Tahoma"/>
      <w:sz w:val="20"/>
      <w:szCs w:val="20"/>
    </w:rPr>
  </w:style>
  <w:style w:type="paragraph" w:customStyle="1" w:styleId="xl103">
    <w:name w:val="xl103"/>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4">
    <w:name w:val="xl104"/>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5">
    <w:name w:val="xl105"/>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6">
    <w:name w:val="xl106"/>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7">
    <w:name w:val="xl107"/>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8">
    <w:name w:val="xl108"/>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9">
    <w:name w:val="xl109"/>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0">
    <w:name w:val="xl110"/>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1">
    <w:name w:val="xl111"/>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Tahoma" w:eastAsia="Tahoma" w:hAnsi="Tahoma" w:cs="Tahoma"/>
      <w:sz w:val="24"/>
    </w:rPr>
  </w:style>
  <w:style w:type="paragraph" w:customStyle="1" w:styleId="xl112">
    <w:name w:val="xl112"/>
    <w:basedOn w:val="a"/>
    <w:rsid w:val="00C6247F"/>
    <w:pPr>
      <w:pBdr>
        <w:top w:val="single" w:sz="4" w:space="0" w:color="auto"/>
        <w:lef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3">
    <w:name w:val="xl113"/>
    <w:basedOn w:val="a"/>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4">
    <w:name w:val="xl114"/>
    <w:basedOn w:val="a"/>
    <w:rsid w:val="00C6247F"/>
    <w:pPr>
      <w:pBdr>
        <w:top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5">
    <w:name w:val="xl115"/>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pPr>
    <w:rPr>
      <w:rFonts w:ascii="Tahoma" w:eastAsia="Tahoma" w:hAnsi="Tahoma" w:cs="Tahoma"/>
      <w:sz w:val="20"/>
      <w:szCs w:val="20"/>
    </w:rPr>
  </w:style>
  <w:style w:type="paragraph" w:customStyle="1" w:styleId="xl116">
    <w:name w:val="xl116"/>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7">
    <w:name w:val="xl117"/>
    <w:basedOn w:val="a"/>
    <w:uiPriority w:val="99"/>
    <w:rsid w:val="00C6247F"/>
    <w:pPr>
      <w:pBdr>
        <w:top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8">
    <w:name w:val="xl118"/>
    <w:basedOn w:val="a"/>
    <w:uiPriority w:val="99"/>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19">
    <w:name w:val="xl119"/>
    <w:basedOn w:val="a"/>
    <w:uiPriority w:val="99"/>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0">
    <w:name w:val="xl120"/>
    <w:basedOn w:val="a"/>
    <w:uiPriority w:val="99"/>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21">
    <w:name w:val="xl121"/>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2">
    <w:name w:val="xl122"/>
    <w:basedOn w:val="a"/>
    <w:uiPriority w:val="99"/>
    <w:rsid w:val="00C6247F"/>
    <w:pPr>
      <w:pBdr>
        <w:top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3">
    <w:name w:val="xl123"/>
    <w:basedOn w:val="a"/>
    <w:uiPriority w:val="99"/>
    <w:rsid w:val="00C6247F"/>
    <w:pPr>
      <w:pBdr>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4">
    <w:name w:val="xl124"/>
    <w:basedOn w:val="a"/>
    <w:uiPriority w:val="99"/>
    <w:rsid w:val="00C6247F"/>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5">
    <w:name w:val="xl125"/>
    <w:basedOn w:val="a"/>
    <w:uiPriority w:val="99"/>
    <w:rsid w:val="00C6247F"/>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6">
    <w:name w:val="xl126"/>
    <w:basedOn w:val="a"/>
    <w:uiPriority w:val="99"/>
    <w:rsid w:val="00C6247F"/>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character" w:customStyle="1" w:styleId="fontstyle31">
    <w:name w:val="fontstyle31"/>
    <w:rsid w:val="00C6247F"/>
    <w:rPr>
      <w:rFonts w:ascii="Symbol" w:hAnsi="Symbol" w:hint="default"/>
      <w:b w:val="0"/>
      <w:bCs w:val="0"/>
      <w:i w:val="0"/>
      <w:iCs w:val="0"/>
      <w:color w:val="000000"/>
      <w:sz w:val="28"/>
      <w:szCs w:val="28"/>
    </w:rPr>
  </w:style>
  <w:style w:type="character" w:customStyle="1" w:styleId="fontstyle11">
    <w:name w:val="fontstyle11"/>
    <w:rsid w:val="00C6247F"/>
    <w:rPr>
      <w:rFonts w:ascii="Tahoma" w:hAnsi="Tahoma" w:cs="Tahoma" w:hint="default"/>
      <w:b w:val="0"/>
      <w:bCs w:val="0"/>
      <w:i w:val="0"/>
      <w:iCs w:val="0"/>
      <w:color w:val="000000"/>
      <w:sz w:val="26"/>
      <w:szCs w:val="26"/>
    </w:rPr>
  </w:style>
  <w:style w:type="paragraph" w:customStyle="1" w:styleId="xl64">
    <w:name w:val="xl64"/>
    <w:basedOn w:val="a"/>
    <w:uiPriority w:val="99"/>
    <w:rsid w:val="00C6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ahoma" w:hAnsi="Tahoma" w:cs="Tahoma"/>
      <w:b/>
      <w:bCs/>
      <w:sz w:val="24"/>
    </w:rPr>
  </w:style>
  <w:style w:type="paragraph" w:customStyle="1" w:styleId="xl65">
    <w:name w:val="xl65"/>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b/>
      <w:bCs/>
      <w:sz w:val="24"/>
    </w:rPr>
  </w:style>
  <w:style w:type="paragraph" w:customStyle="1" w:styleId="xl66">
    <w:name w:val="xl66"/>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paragraph" w:customStyle="1" w:styleId="xl67">
    <w:name w:val="xl67"/>
    <w:basedOn w:val="a"/>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character" w:customStyle="1" w:styleId="710">
    <w:name w:val="Заголовок 7 Знак1"/>
    <w:semiHidden/>
    <w:rsid w:val="00C6247F"/>
    <w:rPr>
      <w:rFonts w:ascii="TimesNewRomanPSMT" w:eastAsia="Tahoma" w:hAnsi="TimesNewRomanPSMT" w:cs="Tahoma"/>
      <w:i/>
      <w:iCs/>
      <w:color w:val="1F4D78"/>
      <w:sz w:val="28"/>
      <w:szCs w:val="28"/>
    </w:rPr>
  </w:style>
  <w:style w:type="character" w:customStyle="1" w:styleId="910">
    <w:name w:val="Заголовок 9 Знак1"/>
    <w:semiHidden/>
    <w:rsid w:val="00C6247F"/>
    <w:rPr>
      <w:rFonts w:ascii="TimesNewRomanPSMT" w:eastAsia="Tahoma" w:hAnsi="TimesNewRomanPSMT" w:cs="Tahoma"/>
      <w:i/>
      <w:iCs/>
      <w:color w:val="272727"/>
      <w:sz w:val="21"/>
      <w:szCs w:val="21"/>
    </w:rPr>
  </w:style>
  <w:style w:type="character" w:customStyle="1" w:styleId="314">
    <w:name w:val="Основной текст с отступом 3 Знак1"/>
    <w:semiHidden/>
    <w:rsid w:val="00C6247F"/>
    <w:rPr>
      <w:sz w:val="16"/>
      <w:szCs w:val="16"/>
    </w:rPr>
  </w:style>
  <w:style w:type="character" w:customStyle="1" w:styleId="223">
    <w:name w:val="Основной текст 2 Знак2"/>
    <w:semiHidden/>
    <w:rsid w:val="00C6247F"/>
    <w:rPr>
      <w:sz w:val="28"/>
      <w:szCs w:val="28"/>
    </w:rPr>
  </w:style>
  <w:style w:type="character" w:customStyle="1" w:styleId="315">
    <w:name w:val="Основной текст 3 Знак1"/>
    <w:semiHidden/>
    <w:rsid w:val="00C6247F"/>
    <w:rPr>
      <w:sz w:val="16"/>
      <w:szCs w:val="16"/>
    </w:rPr>
  </w:style>
  <w:style w:type="character" w:customStyle="1" w:styleId="1ff7">
    <w:name w:val="Заголовок Знак1"/>
    <w:rsid w:val="00C6247F"/>
    <w:rPr>
      <w:rFonts w:ascii="TimesNewRomanPSMT" w:eastAsia="Tahoma" w:hAnsi="TimesNewRomanPSMT" w:cs="Tahoma"/>
      <w:spacing w:val="-10"/>
      <w:kern w:val="28"/>
      <w:sz w:val="56"/>
      <w:szCs w:val="56"/>
    </w:rPr>
  </w:style>
  <w:style w:type="character" w:customStyle="1" w:styleId="1ff8">
    <w:name w:val="Основной текст с отступом Знак1"/>
    <w:semiHidden/>
    <w:rsid w:val="00C6247F"/>
    <w:rPr>
      <w:sz w:val="28"/>
      <w:szCs w:val="28"/>
    </w:rPr>
  </w:style>
  <w:style w:type="character" w:customStyle="1" w:styleId="1ff9">
    <w:name w:val="Схема документа Знак1"/>
    <w:semiHidden/>
    <w:rsid w:val="00C6247F"/>
    <w:rPr>
      <w:rFonts w:ascii="MS Mincho" w:hAnsi="MS Mincho" w:cs="MS Mincho"/>
      <w:sz w:val="16"/>
      <w:szCs w:val="16"/>
    </w:rPr>
  </w:style>
  <w:style w:type="character" w:customStyle="1" w:styleId="1ffa">
    <w:name w:val="Текст концевой сноски Знак1"/>
    <w:semiHidden/>
    <w:rsid w:val="00C6247F"/>
  </w:style>
  <w:style w:type="character" w:customStyle="1" w:styleId="1ffb">
    <w:name w:val="Текст примечания Знак1"/>
    <w:semiHidden/>
    <w:rsid w:val="00C6247F"/>
  </w:style>
  <w:style w:type="character" w:customStyle="1" w:styleId="1ffc">
    <w:name w:val="Текст выноски Знак1"/>
    <w:semiHidden/>
    <w:rsid w:val="00C6247F"/>
    <w:rPr>
      <w:rFonts w:ascii="MS Mincho" w:hAnsi="MS Mincho" w:cs="MS Mincho"/>
      <w:sz w:val="18"/>
      <w:szCs w:val="18"/>
    </w:rPr>
  </w:style>
  <w:style w:type="paragraph" w:customStyle="1" w:styleId="3f5">
    <w:name w:val="Обычный3"/>
    <w:uiPriority w:val="99"/>
    <w:rsid w:val="00266D91"/>
    <w:pPr>
      <w:spacing w:after="0" w:line="240" w:lineRule="auto"/>
    </w:pPr>
    <w:rPr>
      <w:rFonts w:ascii="Tahoma" w:eastAsia="Tahoma" w:hAnsi="Tahoma" w:cs="Tahoma"/>
      <w:szCs w:val="20"/>
      <w:lang w:eastAsia="ru-RU"/>
    </w:rPr>
  </w:style>
  <w:style w:type="paragraph" w:customStyle="1" w:styleId="240">
    <w:name w:val="Основной текст 24"/>
    <w:basedOn w:val="a"/>
    <w:uiPriority w:val="99"/>
    <w:rsid w:val="00266D91"/>
    <w:rPr>
      <w:rFonts w:ascii="Wingdings" w:eastAsia="Tahoma" w:hAnsi="Wingding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2728331">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631061612">
      <w:bodyDiv w:val="1"/>
      <w:marLeft w:val="0"/>
      <w:marRight w:val="0"/>
      <w:marTop w:val="0"/>
      <w:marBottom w:val="0"/>
      <w:divBdr>
        <w:top w:val="none" w:sz="0" w:space="0" w:color="auto"/>
        <w:left w:val="none" w:sz="0" w:space="0" w:color="auto"/>
        <w:bottom w:val="none" w:sz="0" w:space="0" w:color="auto"/>
        <w:right w:val="none" w:sz="0" w:space="0" w:color="auto"/>
      </w:divBdr>
    </w:div>
    <w:div w:id="701976676">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348554">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394888510">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32918176">
      <w:bodyDiv w:val="1"/>
      <w:marLeft w:val="0"/>
      <w:marRight w:val="0"/>
      <w:marTop w:val="0"/>
      <w:marBottom w:val="0"/>
      <w:divBdr>
        <w:top w:val="none" w:sz="0" w:space="0" w:color="auto"/>
        <w:left w:val="none" w:sz="0" w:space="0" w:color="auto"/>
        <w:bottom w:val="none" w:sz="0" w:space="0" w:color="auto"/>
        <w:right w:val="none" w:sz="0" w:space="0" w:color="auto"/>
      </w:divBdr>
    </w:div>
    <w:div w:id="1533181553">
      <w:bodyDiv w:val="1"/>
      <w:marLeft w:val="0"/>
      <w:marRight w:val="0"/>
      <w:marTop w:val="0"/>
      <w:marBottom w:val="0"/>
      <w:divBdr>
        <w:top w:val="none" w:sz="0" w:space="0" w:color="auto"/>
        <w:left w:val="none" w:sz="0" w:space="0" w:color="auto"/>
        <w:bottom w:val="none" w:sz="0" w:space="0" w:color="auto"/>
        <w:right w:val="none" w:sz="0" w:space="0" w:color="auto"/>
      </w:divBdr>
    </w:div>
    <w:div w:id="1581675770">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68323988">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44996782">
      <w:bodyDiv w:val="1"/>
      <w:marLeft w:val="0"/>
      <w:marRight w:val="0"/>
      <w:marTop w:val="0"/>
      <w:marBottom w:val="0"/>
      <w:divBdr>
        <w:top w:val="none" w:sz="0" w:space="0" w:color="auto"/>
        <w:left w:val="none" w:sz="0" w:space="0" w:color="auto"/>
        <w:bottom w:val="none" w:sz="0" w:space="0" w:color="auto"/>
        <w:right w:val="none" w:sz="0" w:space="0" w:color="auto"/>
      </w:divBdr>
    </w:div>
    <w:div w:id="1975677561">
      <w:bodyDiv w:val="1"/>
      <w:marLeft w:val="0"/>
      <w:marRight w:val="0"/>
      <w:marTop w:val="0"/>
      <w:marBottom w:val="0"/>
      <w:divBdr>
        <w:top w:val="none" w:sz="0" w:space="0" w:color="auto"/>
        <w:left w:val="none" w:sz="0" w:space="0" w:color="auto"/>
        <w:bottom w:val="none" w:sz="0" w:space="0" w:color="auto"/>
        <w:right w:val="none" w:sz="0" w:space="0" w:color="auto"/>
      </w:divBdr>
    </w:div>
    <w:div w:id="1977559707">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33010167">
      <w:bodyDiv w:val="1"/>
      <w:marLeft w:val="0"/>
      <w:marRight w:val="0"/>
      <w:marTop w:val="0"/>
      <w:marBottom w:val="0"/>
      <w:divBdr>
        <w:top w:val="none" w:sz="0" w:space="0" w:color="auto"/>
        <w:left w:val="none" w:sz="0" w:space="0" w:color="auto"/>
        <w:bottom w:val="none" w:sz="0" w:space="0" w:color="auto"/>
        <w:right w:val="none" w:sz="0" w:space="0" w:color="auto"/>
      </w:divBdr>
    </w:div>
    <w:div w:id="214133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7894A-1BA5-466A-AEFD-B0361E086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3053</TotalTime>
  <Pages>8</Pages>
  <Words>1150</Words>
  <Characters>6560</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339</cp:revision>
  <dcterms:created xsi:type="dcterms:W3CDTF">2020-11-09T13:56:00Z</dcterms:created>
  <dcterms:modified xsi:type="dcterms:W3CDTF">2024-05-06T05:17:00Z</dcterms:modified>
</cp:coreProperties>
</file>