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193F32">
        <w:rPr>
          <w:rFonts w:ascii="Times New Roman" w:hAnsi="Times New Roman"/>
          <w:b/>
          <w:iCs/>
          <w:lang w:val="ru-RU"/>
        </w:rPr>
        <w:t>2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193F32">
        <w:rPr>
          <w:rFonts w:ascii="Times New Roman" w:hAnsi="Times New Roman"/>
          <w:iCs/>
          <w:lang w:val="ru-RU"/>
        </w:rPr>
        <w:t>28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A97463">
        <w:rPr>
          <w:rFonts w:ascii="Times New Roman" w:hAnsi="Times New Roman"/>
          <w:iCs/>
          <w:lang w:val="ru-RU"/>
        </w:rPr>
        <w:t>12</w:t>
      </w:r>
      <w:r w:rsidR="00A36E35">
        <w:rPr>
          <w:rFonts w:ascii="Times New Roman" w:hAnsi="Times New Roman"/>
          <w:iCs/>
          <w:lang w:val="ru-RU"/>
        </w:rPr>
        <w:t>.</w:t>
      </w:r>
      <w:r w:rsidR="00A97463" w:rsidRPr="00A97463">
        <w:rPr>
          <w:rFonts w:ascii="Times New Roman" w:hAnsi="Times New Roman"/>
          <w:iCs/>
          <w:lang w:val="ru-RU"/>
        </w:rPr>
        <w:t>2021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193F32">
        <w:rPr>
          <w:rFonts w:ascii="Times New Roman" w:hAnsi="Times New Roman"/>
          <w:iCs/>
          <w:lang w:val="ru-RU"/>
        </w:rPr>
        <w:t>782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42104F" w:rsidRPr="00A97463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193F32">
        <w:rPr>
          <w:rFonts w:ascii="Times New Roman" w:hAnsi="Times New Roman"/>
          <w:b/>
          <w:lang w:val="ru-RU"/>
        </w:rPr>
        <w:t>24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93F32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93F32">
        <w:rPr>
          <w:rFonts w:ascii="Times New Roman" w:hAnsi="Times New Roman"/>
          <w:b/>
          <w:lang w:val="ru-RU"/>
        </w:rPr>
        <w:t>07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93F32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193F32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A97463">
        <w:rPr>
          <w:rFonts w:ascii="Times New Roman" w:hAnsi="Times New Roman"/>
          <w:b/>
          <w:lang w:val="ru-RU"/>
        </w:rPr>
        <w:t>1</w:t>
      </w:r>
      <w:r w:rsidR="009E5715">
        <w:rPr>
          <w:rFonts w:ascii="Times New Roman" w:hAnsi="Times New Roman"/>
          <w:b/>
          <w:lang w:val="ru-RU"/>
        </w:rPr>
        <w:t>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9E5715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9E5715">
        <w:rPr>
          <w:rFonts w:ascii="Times New Roman" w:hAnsi="Times New Roman"/>
          <w:b/>
          <w:lang w:val="ru-RU"/>
        </w:rPr>
        <w:t>17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9E5715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9E5715">
        <w:rPr>
          <w:rFonts w:ascii="Times New Roman" w:hAnsi="Times New Roman"/>
          <w:b/>
          <w:lang w:val="ru-RU"/>
        </w:rPr>
        <w:t>24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9E5715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9E5715">
        <w:rPr>
          <w:rFonts w:ascii="Times New Roman" w:hAnsi="Times New Roman"/>
          <w:lang w:val="ru-RU"/>
        </w:rPr>
        <w:t>021401</w:t>
      </w:r>
      <w:r w:rsidRPr="00466B62">
        <w:rPr>
          <w:rFonts w:ascii="Times New Roman" w:hAnsi="Times New Roman"/>
          <w:lang w:val="ru-RU"/>
        </w:rPr>
        <w:t>:</w:t>
      </w:r>
      <w:r w:rsidR="009E5715">
        <w:rPr>
          <w:rFonts w:ascii="Times New Roman" w:hAnsi="Times New Roman"/>
          <w:lang w:val="ru-RU"/>
        </w:rPr>
        <w:t>703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9E5715">
        <w:rPr>
          <w:rFonts w:ascii="Times New Roman" w:hAnsi="Times New Roman"/>
          <w:lang w:val="ru-RU"/>
        </w:rPr>
        <w:t>1341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0E1F85">
        <w:rPr>
          <w:rFonts w:ascii="Times New Roman" w:hAnsi="Times New Roman"/>
          <w:lang w:val="ru-RU"/>
        </w:rPr>
        <w:t xml:space="preserve">для </w:t>
      </w:r>
      <w:r w:rsidR="009E5715">
        <w:rPr>
          <w:rFonts w:ascii="Times New Roman" w:hAnsi="Times New Roman"/>
          <w:lang w:val="ru-RU"/>
        </w:rPr>
        <w:t>индивидуального жилищного строительства (2.1)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9E5715">
        <w:rPr>
          <w:rFonts w:ascii="Times New Roman" w:hAnsi="Times New Roman"/>
          <w:lang w:val="ru-RU"/>
        </w:rPr>
        <w:t>д. Амба, ул. Молодежная, 12Б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9E5715">
        <w:rPr>
          <w:rFonts w:ascii="Times New Roman" w:hAnsi="Times New Roman"/>
          <w:lang w:val="ru-RU"/>
        </w:rPr>
        <w:t>14</w:t>
      </w:r>
      <w:r w:rsidR="000E1F85">
        <w:rPr>
          <w:rFonts w:ascii="Times New Roman" w:hAnsi="Times New Roman"/>
          <w:lang w:val="ru-RU"/>
        </w:rPr>
        <w:t xml:space="preserve"> </w:t>
      </w:r>
      <w:r w:rsidR="00A97463">
        <w:rPr>
          <w:rFonts w:ascii="Times New Roman" w:hAnsi="Times New Roman"/>
          <w:lang w:val="ru-RU"/>
        </w:rPr>
        <w:t>000</w:t>
      </w:r>
      <w:r w:rsidRPr="00466B62">
        <w:rPr>
          <w:rFonts w:ascii="Times New Roman" w:hAnsi="Times New Roman"/>
          <w:lang w:val="ru-RU"/>
        </w:rPr>
        <w:t>,00 руб. (</w:t>
      </w:r>
      <w:r w:rsidR="009E5715">
        <w:rPr>
          <w:rFonts w:ascii="Times New Roman" w:hAnsi="Times New Roman"/>
          <w:lang w:val="ru-RU"/>
        </w:rPr>
        <w:t>четырнадцать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A97463">
        <w:rPr>
          <w:rFonts w:ascii="Times New Roman" w:hAnsi="Times New Roman"/>
          <w:lang w:val="ru-RU"/>
        </w:rPr>
        <w:t>2</w:t>
      </w:r>
      <w:r w:rsidR="000E1F85">
        <w:rPr>
          <w:rFonts w:ascii="Times New Roman" w:hAnsi="Times New Roman"/>
          <w:lang w:val="ru-RU"/>
        </w:rPr>
        <w:t xml:space="preserve"> </w:t>
      </w:r>
      <w:r w:rsidR="009E5715">
        <w:rPr>
          <w:rFonts w:ascii="Times New Roman" w:hAnsi="Times New Roman"/>
          <w:lang w:val="ru-RU"/>
        </w:rPr>
        <w:t>8</w:t>
      </w:r>
      <w:r w:rsidR="000E1F85"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0E1F85">
        <w:rPr>
          <w:rFonts w:ascii="Times New Roman" w:hAnsi="Times New Roman"/>
          <w:lang w:val="ru-RU"/>
        </w:rPr>
        <w:t>две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9E5715">
        <w:rPr>
          <w:rFonts w:ascii="Times New Roman" w:hAnsi="Times New Roman"/>
          <w:lang w:val="ru-RU"/>
        </w:rPr>
        <w:t>восемьсот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9E5715">
        <w:rPr>
          <w:rFonts w:ascii="Times New Roman" w:hAnsi="Times New Roman"/>
          <w:lang w:val="ru-RU"/>
        </w:rPr>
        <w:t>420</w:t>
      </w:r>
      <w:r w:rsidRPr="00466B62">
        <w:rPr>
          <w:rFonts w:ascii="Times New Roman" w:hAnsi="Times New Roman"/>
          <w:lang w:val="ru-RU"/>
        </w:rPr>
        <w:t>,00 руб. (</w:t>
      </w:r>
      <w:r w:rsidR="009E5715">
        <w:rPr>
          <w:rFonts w:ascii="Times New Roman" w:hAnsi="Times New Roman"/>
          <w:lang w:val="ru-RU"/>
        </w:rPr>
        <w:t>четыреста двадцать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9E5715">
        <w:rPr>
          <w:rFonts w:ascii="Times New Roman" w:hAnsi="Times New Roman"/>
          <w:lang w:val="ru-RU"/>
        </w:rPr>
        <w:t>д. Амба, ул. Молодежная, 12Б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9E5715">
        <w:rPr>
          <w:rFonts w:ascii="Times New Roman" w:hAnsi="Times New Roman"/>
          <w:lang w:val="ru-RU"/>
        </w:rPr>
        <w:t>021401</w:t>
      </w:r>
      <w:r w:rsidR="00F74914" w:rsidRPr="00466B62">
        <w:rPr>
          <w:rFonts w:ascii="Times New Roman" w:hAnsi="Times New Roman"/>
          <w:lang w:val="ru-RU"/>
        </w:rPr>
        <w:t>:</w:t>
      </w:r>
      <w:r w:rsidR="009E5715">
        <w:rPr>
          <w:rFonts w:ascii="Times New Roman" w:hAnsi="Times New Roman"/>
          <w:lang w:val="ru-RU"/>
        </w:rPr>
        <w:t>703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0E1F85">
        <w:rPr>
          <w:rFonts w:ascii="Times New Roman" w:hAnsi="Times New Roman"/>
          <w:lang w:val="ru-RU"/>
        </w:rPr>
        <w:t xml:space="preserve">центрального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9E5715">
        <w:rPr>
          <w:rFonts w:ascii="Times New Roman" w:hAnsi="Times New Roman"/>
          <w:lang w:val="ru-RU"/>
        </w:rPr>
        <w:t xml:space="preserve">имеется, </w:t>
      </w:r>
      <w:bookmarkStart w:id="0" w:name="_GoBack"/>
      <w:bookmarkEnd w:id="0"/>
      <w:r w:rsidR="00AA7BCB" w:rsidRPr="00466B62">
        <w:rPr>
          <w:rFonts w:ascii="Times New Roman" w:hAnsi="Times New Roman"/>
          <w:lang w:val="ru-RU"/>
        </w:rPr>
        <w:t>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</w:t>
      </w:r>
      <w:r w:rsidR="000E1F85">
        <w:rPr>
          <w:rFonts w:ascii="Times New Roman" w:hAnsi="Times New Roman"/>
          <w:lang w:val="ru-RU"/>
        </w:rPr>
        <w:t>, в связи с отсутствием указанных сетей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Получатель: УФК по НСО (Администрация Колыванского района Новосибирской области, л/с 055 130 024 80),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3F32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5715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9FE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1F70-6399-432C-988E-6C598428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104</cp:revision>
  <cp:lastPrinted>2021-12-14T02:49:00Z</cp:lastPrinted>
  <dcterms:created xsi:type="dcterms:W3CDTF">2017-06-30T08:14:00Z</dcterms:created>
  <dcterms:modified xsi:type="dcterms:W3CDTF">2022-01-31T02:53:00Z</dcterms:modified>
</cp:coreProperties>
</file>