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436" w:rsidRPr="00CC0202" w:rsidRDefault="00065302" w:rsidP="00065302">
      <w:pPr>
        <w:tabs>
          <w:tab w:val="left" w:pos="4332"/>
        </w:tabs>
      </w:pPr>
      <w:r w:rsidRPr="00CC0202">
        <w:rPr>
          <w:noProof/>
          <w:lang w:eastAsia="ru-RU"/>
        </w:rPr>
        <mc:AlternateContent>
          <mc:Choice Requires="wps">
            <w:drawing>
              <wp:anchor distT="0" distB="0" distL="114300" distR="114300" simplePos="0" relativeHeight="251659264" behindDoc="1" locked="0" layoutInCell="1" allowOverlap="1" wp14:anchorId="5468F868" wp14:editId="5A0E9435">
                <wp:simplePos x="0" y="0"/>
                <wp:positionH relativeFrom="column">
                  <wp:posOffset>-3810</wp:posOffset>
                </wp:positionH>
                <wp:positionV relativeFrom="paragraph">
                  <wp:posOffset>-479425</wp:posOffset>
                </wp:positionV>
                <wp:extent cx="6576060" cy="10111740"/>
                <wp:effectExtent l="0" t="0" r="15240" b="22860"/>
                <wp:wrapNone/>
                <wp:docPr id="4" name="Прямоугольник 4"/>
                <wp:cNvGraphicFramePr/>
                <a:graphic xmlns:a="http://schemas.openxmlformats.org/drawingml/2006/main">
                  <a:graphicData uri="http://schemas.microsoft.com/office/word/2010/wordprocessingShape">
                    <wps:wsp>
                      <wps:cNvSpPr/>
                      <wps:spPr>
                        <a:xfrm>
                          <a:off x="0" y="0"/>
                          <a:ext cx="6576060" cy="101117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CC0202" w:rsidRPr="009B2C7C" w:rsidRDefault="00CC0202" w:rsidP="00065302">
                            <w:pPr>
                              <w:jc w:val="center"/>
                            </w:pPr>
                          </w:p>
                          <w:p w:rsidR="00CC0202" w:rsidRPr="009B2C7C" w:rsidRDefault="00CC0202" w:rsidP="00065302">
                            <w:pPr>
                              <w:jc w:val="center"/>
                            </w:pPr>
                          </w:p>
                          <w:p w:rsidR="00CC0202" w:rsidRPr="009B2C7C" w:rsidRDefault="00CC0202" w:rsidP="00123A1A">
                            <w:pPr>
                              <w:ind w:firstLine="0"/>
                              <w:jc w:val="center"/>
                              <w:rPr>
                                <w:rFonts w:cs="Times New Roman"/>
                                <w:b/>
                                <w:sz w:val="28"/>
                                <w:szCs w:val="28"/>
                              </w:rPr>
                            </w:pPr>
                            <w:r w:rsidRPr="009B2C7C">
                              <w:rPr>
                                <w:rFonts w:cs="Times New Roman"/>
                                <w:b/>
                                <w:sz w:val="28"/>
                                <w:szCs w:val="28"/>
                              </w:rPr>
                              <w:t>ОБЩЕСТВО С ОГРАНИЧЕННОЙ ОТВЕТСТВЕННОСТЬЮ</w:t>
                            </w:r>
                          </w:p>
                          <w:p w:rsidR="00CC0202" w:rsidRPr="009B2C7C" w:rsidRDefault="00CC0202" w:rsidP="00123A1A">
                            <w:pPr>
                              <w:ind w:firstLine="0"/>
                              <w:jc w:val="center"/>
                              <w:rPr>
                                <w:rFonts w:ascii="Franklin Gothic Demi" w:hAnsi="Franklin Gothic Demi" w:cs="Tahoma"/>
                                <w:sz w:val="40"/>
                                <w:szCs w:val="40"/>
                              </w:rPr>
                            </w:pPr>
                          </w:p>
                          <w:p w:rsidR="00CC0202" w:rsidRPr="009B2C7C" w:rsidRDefault="00CC0202" w:rsidP="00123A1A">
                            <w:pPr>
                              <w:ind w:firstLine="0"/>
                              <w:jc w:val="center"/>
                              <w:rPr>
                                <w:rFonts w:ascii="Franklin Gothic Demi" w:hAnsi="Franklin Gothic Demi" w:cs="Tahoma"/>
                                <w:sz w:val="40"/>
                                <w:szCs w:val="40"/>
                              </w:rPr>
                            </w:pPr>
                            <w:r w:rsidRPr="009B2C7C">
                              <w:rPr>
                                <w:rFonts w:ascii="Franklin Gothic Demi" w:hAnsi="Franklin Gothic Demi" w:cs="Tahoma"/>
                                <w:sz w:val="40"/>
                                <w:szCs w:val="40"/>
                              </w:rPr>
                              <w:t>«Земельное и городское проектирование»</w:t>
                            </w:r>
                          </w:p>
                          <w:p w:rsidR="00CC0202" w:rsidRPr="009B2C7C" w:rsidRDefault="00CC0202" w:rsidP="00123A1A">
                            <w:pPr>
                              <w:ind w:firstLine="0"/>
                              <w:jc w:val="center"/>
                              <w:rPr>
                                <w:rFonts w:ascii="Arial Black" w:hAnsi="Arial Black" w:cs="Britannic Bold"/>
                                <w:sz w:val="36"/>
                                <w:szCs w:val="36"/>
                              </w:rPr>
                            </w:pPr>
                          </w:p>
                          <w:p w:rsidR="00CC0202" w:rsidRPr="009B2C7C" w:rsidRDefault="00CC0202" w:rsidP="00123A1A">
                            <w:pPr>
                              <w:ind w:firstLine="0"/>
                              <w:jc w:val="center"/>
                              <w:rPr>
                                <w:rFonts w:ascii="Arial Black" w:hAnsi="Arial Black"/>
                                <w:sz w:val="36"/>
                                <w:szCs w:val="36"/>
                              </w:rPr>
                            </w:pPr>
                            <w:r w:rsidRPr="009B2C7C">
                              <w:rPr>
                                <w:rFonts w:ascii="Arial Black" w:hAnsi="Arial Black"/>
                                <w:noProof/>
                                <w:sz w:val="36"/>
                                <w:szCs w:val="36"/>
                                <w:lang w:eastAsia="ru-RU"/>
                              </w:rPr>
                              <w:drawing>
                                <wp:inline distT="0" distB="0" distL="0" distR="0" wp14:anchorId="11E8690A" wp14:editId="1C1267C5">
                                  <wp:extent cx="2824952" cy="1580602"/>
                                  <wp:effectExtent l="0" t="0" r="0"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Логотип.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6420" cy="1603804"/>
                                          </a:xfrm>
                                          <a:prstGeom prst="rect">
                                            <a:avLst/>
                                          </a:prstGeom>
                                        </pic:spPr>
                                      </pic:pic>
                                    </a:graphicData>
                                  </a:graphic>
                                </wp:inline>
                              </w:drawing>
                            </w:r>
                          </w:p>
                          <w:p w:rsidR="00CC0202" w:rsidRPr="009B2C7C" w:rsidRDefault="00CC0202" w:rsidP="00123A1A">
                            <w:pPr>
                              <w:ind w:firstLine="0"/>
                              <w:jc w:val="center"/>
                              <w:rPr>
                                <w:rFonts w:cs="Times New Roman"/>
                                <w:b/>
                                <w:sz w:val="36"/>
                                <w:szCs w:val="36"/>
                              </w:rPr>
                            </w:pPr>
                          </w:p>
                          <w:p w:rsidR="00CC0202" w:rsidRPr="009B2C7C" w:rsidRDefault="00CC0202" w:rsidP="004D530C">
                            <w:pPr>
                              <w:ind w:firstLine="0"/>
                              <w:jc w:val="center"/>
                              <w:rPr>
                                <w:b/>
                                <w:sz w:val="36"/>
                                <w:szCs w:val="36"/>
                              </w:rPr>
                            </w:pPr>
                          </w:p>
                          <w:p w:rsidR="00CC0202" w:rsidRPr="009B2C7C" w:rsidRDefault="00CC0202" w:rsidP="004D530C">
                            <w:pPr>
                              <w:ind w:firstLine="0"/>
                              <w:jc w:val="center"/>
                              <w:rPr>
                                <w:b/>
                                <w:sz w:val="36"/>
                                <w:szCs w:val="36"/>
                              </w:rPr>
                            </w:pPr>
                            <w:r w:rsidRPr="009B2C7C">
                              <w:rPr>
                                <w:b/>
                                <w:sz w:val="36"/>
                                <w:szCs w:val="36"/>
                              </w:rPr>
                              <w:t>ГЕНЕРАЛЬНЫЙ ПЛАН</w:t>
                            </w:r>
                          </w:p>
                          <w:p w:rsidR="00CC0202" w:rsidRPr="009B2C7C" w:rsidRDefault="00CC0202" w:rsidP="004D530C">
                            <w:pPr>
                              <w:ind w:firstLine="0"/>
                              <w:jc w:val="center"/>
                              <w:rPr>
                                <w:b/>
                                <w:sz w:val="28"/>
                              </w:rPr>
                            </w:pPr>
                          </w:p>
                          <w:p w:rsidR="00CC0202" w:rsidRPr="009B2C7C" w:rsidRDefault="00CC0202" w:rsidP="004D530C">
                            <w:pPr>
                              <w:ind w:firstLine="0"/>
                              <w:rPr>
                                <w:b/>
                              </w:rPr>
                            </w:pPr>
                          </w:p>
                          <w:p w:rsidR="00CC0202" w:rsidRPr="009B2C7C" w:rsidRDefault="00CC0202" w:rsidP="004D530C">
                            <w:pPr>
                              <w:ind w:firstLine="0"/>
                              <w:jc w:val="center"/>
                              <w:rPr>
                                <w:b/>
                                <w:sz w:val="32"/>
                                <w:szCs w:val="32"/>
                              </w:rPr>
                            </w:pPr>
                            <w:r w:rsidRPr="009B2C7C">
                              <w:rPr>
                                <w:b/>
                                <w:sz w:val="32"/>
                                <w:szCs w:val="32"/>
                              </w:rPr>
                              <w:t>муниципального образования</w:t>
                            </w:r>
                          </w:p>
                          <w:p w:rsidR="00CC0202" w:rsidRPr="009B2C7C" w:rsidRDefault="00CC0202" w:rsidP="004D530C">
                            <w:pPr>
                              <w:ind w:firstLine="0"/>
                              <w:jc w:val="center"/>
                              <w:rPr>
                                <w:b/>
                                <w:sz w:val="32"/>
                                <w:szCs w:val="32"/>
                              </w:rPr>
                            </w:pPr>
                            <w:r>
                              <w:rPr>
                                <w:b/>
                                <w:sz w:val="32"/>
                                <w:szCs w:val="32"/>
                              </w:rPr>
                              <w:t>Сидоровский</w:t>
                            </w:r>
                            <w:r w:rsidRPr="009B2C7C">
                              <w:rPr>
                                <w:b/>
                                <w:sz w:val="32"/>
                                <w:szCs w:val="32"/>
                              </w:rPr>
                              <w:t xml:space="preserve"> сельсовет</w:t>
                            </w:r>
                          </w:p>
                          <w:p w:rsidR="00CC0202" w:rsidRPr="009B2C7C" w:rsidRDefault="00CC0202" w:rsidP="004D530C">
                            <w:pPr>
                              <w:ind w:firstLine="0"/>
                              <w:jc w:val="center"/>
                            </w:pPr>
                            <w:r w:rsidRPr="009B2C7C">
                              <w:rPr>
                                <w:b/>
                                <w:sz w:val="32"/>
                                <w:szCs w:val="32"/>
                              </w:rPr>
                              <w:t>Колыванского муниципального района</w:t>
                            </w:r>
                          </w:p>
                          <w:p w:rsidR="00CC0202" w:rsidRPr="009B2C7C" w:rsidRDefault="00CC0202" w:rsidP="004D530C">
                            <w:pPr>
                              <w:ind w:firstLine="0"/>
                              <w:jc w:val="center"/>
                              <w:rPr>
                                <w:b/>
                                <w:sz w:val="32"/>
                                <w:szCs w:val="32"/>
                              </w:rPr>
                            </w:pPr>
                            <w:r w:rsidRPr="009B2C7C">
                              <w:rPr>
                                <w:b/>
                                <w:sz w:val="32"/>
                                <w:szCs w:val="32"/>
                              </w:rPr>
                              <w:t xml:space="preserve">Новосибирской области </w:t>
                            </w:r>
                          </w:p>
                          <w:p w:rsidR="00CC0202" w:rsidRPr="009B2C7C" w:rsidRDefault="00CC0202" w:rsidP="004D530C">
                            <w:pPr>
                              <w:ind w:firstLine="0"/>
                              <w:jc w:val="center"/>
                              <w:rPr>
                                <w:b/>
                              </w:rPr>
                            </w:pPr>
                          </w:p>
                          <w:p w:rsidR="00CC0202" w:rsidRPr="009B2C7C" w:rsidRDefault="00CC0202" w:rsidP="004D530C">
                            <w:pPr>
                              <w:ind w:firstLine="0"/>
                              <w:jc w:val="center"/>
                              <w:rPr>
                                <w:b/>
                              </w:rPr>
                            </w:pPr>
                          </w:p>
                          <w:p w:rsidR="00CC0202" w:rsidRPr="009B2C7C" w:rsidRDefault="00CC0202" w:rsidP="004D530C">
                            <w:pPr>
                              <w:ind w:firstLine="0"/>
                              <w:jc w:val="center"/>
                              <w:rPr>
                                <w:b/>
                                <w:sz w:val="28"/>
                                <w:szCs w:val="28"/>
                              </w:rPr>
                            </w:pPr>
                            <w:r w:rsidRPr="009B2C7C">
                              <w:rPr>
                                <w:b/>
                                <w:sz w:val="28"/>
                                <w:szCs w:val="28"/>
                              </w:rPr>
                              <w:t>Материалы по обоснованию</w:t>
                            </w:r>
                          </w:p>
                          <w:p w:rsidR="00CC0202" w:rsidRPr="009B2C7C" w:rsidRDefault="00CC0202" w:rsidP="004D530C">
                            <w:pPr>
                              <w:ind w:firstLine="0"/>
                              <w:jc w:val="center"/>
                              <w:rPr>
                                <w:b/>
                                <w:sz w:val="28"/>
                                <w:szCs w:val="28"/>
                              </w:rPr>
                            </w:pPr>
                          </w:p>
                          <w:p w:rsidR="00CC0202" w:rsidRPr="009B2C7C" w:rsidRDefault="00CC0202" w:rsidP="004D530C">
                            <w:pPr>
                              <w:ind w:firstLine="0"/>
                              <w:jc w:val="center"/>
                              <w:rPr>
                                <w:rFonts w:eastAsia="Times New Roman"/>
                                <w:b/>
                                <w:szCs w:val="24"/>
                                <w:lang w:eastAsia="x-none"/>
                              </w:rPr>
                            </w:pPr>
                            <w:r w:rsidRPr="009B2C7C">
                              <w:rPr>
                                <w:rFonts w:eastAsia="Times New Roman"/>
                                <w:b/>
                                <w:szCs w:val="24"/>
                                <w:lang w:val="x-none" w:eastAsia="x-none"/>
                              </w:rPr>
                              <w:t xml:space="preserve">Заказчик: Администрация </w:t>
                            </w:r>
                            <w:r w:rsidRPr="009B2C7C">
                              <w:rPr>
                                <w:rFonts w:eastAsia="Times New Roman"/>
                                <w:b/>
                                <w:szCs w:val="24"/>
                                <w:lang w:eastAsia="x-none"/>
                              </w:rPr>
                              <w:t>Колыванского района Новосибирской области</w:t>
                            </w:r>
                          </w:p>
                          <w:p w:rsidR="00CC0202" w:rsidRPr="009B2C7C" w:rsidRDefault="00CC0202" w:rsidP="004D530C">
                            <w:pPr>
                              <w:spacing w:line="288" w:lineRule="auto"/>
                              <w:ind w:firstLine="0"/>
                              <w:jc w:val="center"/>
                              <w:rPr>
                                <w:rFonts w:cs="Times New Roman"/>
                                <w:b/>
                                <w:sz w:val="28"/>
                                <w:szCs w:val="28"/>
                              </w:rPr>
                            </w:pPr>
                            <w:r w:rsidRPr="009B2C7C">
                              <w:rPr>
                                <w:rFonts w:eastAsia="Times New Roman"/>
                                <w:b/>
                                <w:szCs w:val="24"/>
                                <w:lang w:val="x-none" w:eastAsia="x-none"/>
                              </w:rPr>
                              <w:t xml:space="preserve">муниципальный контракт от </w:t>
                            </w:r>
                            <w:r w:rsidRPr="009B2C7C">
                              <w:rPr>
                                <w:rFonts w:eastAsia="Times New Roman"/>
                                <w:b/>
                                <w:szCs w:val="24"/>
                                <w:lang w:eastAsia="x-none"/>
                              </w:rPr>
                              <w:t>12</w:t>
                            </w:r>
                            <w:r w:rsidRPr="009B2C7C">
                              <w:rPr>
                                <w:rFonts w:eastAsia="Times New Roman"/>
                                <w:b/>
                                <w:szCs w:val="24"/>
                                <w:lang w:val="x-none" w:eastAsia="x-none"/>
                              </w:rPr>
                              <w:t xml:space="preserve"> </w:t>
                            </w:r>
                            <w:r w:rsidRPr="009B2C7C">
                              <w:rPr>
                                <w:rFonts w:eastAsia="Times New Roman"/>
                                <w:b/>
                                <w:szCs w:val="24"/>
                                <w:lang w:eastAsia="x-none"/>
                              </w:rPr>
                              <w:t>июля</w:t>
                            </w:r>
                            <w:r w:rsidRPr="009B2C7C">
                              <w:rPr>
                                <w:rFonts w:eastAsia="Times New Roman"/>
                                <w:b/>
                                <w:szCs w:val="24"/>
                                <w:lang w:val="x-none" w:eastAsia="x-none"/>
                              </w:rPr>
                              <w:t xml:space="preserve"> 2024 года</w:t>
                            </w:r>
                            <w:r w:rsidRPr="009B2C7C">
                              <w:rPr>
                                <w:rFonts w:eastAsia="Times New Roman"/>
                                <w:b/>
                                <w:szCs w:val="24"/>
                                <w:lang w:eastAsia="x-none"/>
                              </w:rPr>
                              <w:t xml:space="preserve"> №0851600000</w:t>
                            </w:r>
                            <w:r w:rsidRPr="009B2C7C">
                              <w:rPr>
                                <w:b/>
                                <w:szCs w:val="24"/>
                              </w:rPr>
                              <w:t>12400005</w:t>
                            </w:r>
                            <w:r>
                              <w:rPr>
                                <w:b/>
                                <w:szCs w:val="24"/>
                              </w:rPr>
                              <w:t>2</w:t>
                            </w:r>
                          </w:p>
                          <w:p w:rsidR="00CC0202" w:rsidRPr="009B2C7C" w:rsidRDefault="00CC0202" w:rsidP="00123A1A">
                            <w:pPr>
                              <w:spacing w:line="360" w:lineRule="auto"/>
                              <w:ind w:left="567" w:firstLine="0"/>
                              <w:rPr>
                                <w:rFonts w:cs="Times New Roman"/>
                                <w:b/>
                                <w:sz w:val="28"/>
                                <w:szCs w:val="28"/>
                              </w:rPr>
                            </w:pPr>
                          </w:p>
                          <w:p w:rsidR="00CC0202" w:rsidRPr="009B2C7C" w:rsidRDefault="00CC0202" w:rsidP="00123A1A">
                            <w:pPr>
                              <w:spacing w:line="360" w:lineRule="auto"/>
                              <w:ind w:left="567" w:firstLine="0"/>
                              <w:rPr>
                                <w:rFonts w:cs="Times New Roman"/>
                                <w:b/>
                                <w:sz w:val="28"/>
                                <w:szCs w:val="28"/>
                              </w:rPr>
                            </w:pPr>
                          </w:p>
                          <w:p w:rsidR="00CC0202" w:rsidRPr="009B2C7C" w:rsidRDefault="00CC0202" w:rsidP="00123A1A">
                            <w:pPr>
                              <w:spacing w:line="360" w:lineRule="auto"/>
                              <w:ind w:left="567" w:firstLine="0"/>
                              <w:rPr>
                                <w:rFonts w:cs="Times New Roman"/>
                                <w:b/>
                                <w:sz w:val="28"/>
                                <w:szCs w:val="28"/>
                              </w:rPr>
                            </w:pPr>
                          </w:p>
                          <w:p w:rsidR="00CC0202" w:rsidRPr="009B2C7C" w:rsidRDefault="00CC0202" w:rsidP="00123A1A">
                            <w:pPr>
                              <w:spacing w:line="360" w:lineRule="auto"/>
                              <w:ind w:left="567" w:firstLine="0"/>
                              <w:rPr>
                                <w:rFonts w:cs="Times New Roman"/>
                                <w:b/>
                                <w:sz w:val="28"/>
                                <w:szCs w:val="28"/>
                              </w:rPr>
                            </w:pPr>
                          </w:p>
                          <w:p w:rsidR="00CC0202" w:rsidRPr="009B2C7C" w:rsidRDefault="00CC0202" w:rsidP="00123A1A">
                            <w:pPr>
                              <w:spacing w:line="360" w:lineRule="auto"/>
                              <w:ind w:left="567" w:firstLine="0"/>
                              <w:rPr>
                                <w:rFonts w:cs="Times New Roman"/>
                                <w:b/>
                                <w:sz w:val="28"/>
                                <w:szCs w:val="28"/>
                              </w:rPr>
                            </w:pPr>
                          </w:p>
                          <w:p w:rsidR="00CC0202" w:rsidRPr="009B2C7C" w:rsidRDefault="00CC0202" w:rsidP="00123A1A">
                            <w:pPr>
                              <w:spacing w:line="360" w:lineRule="auto"/>
                              <w:ind w:left="567" w:firstLine="0"/>
                              <w:rPr>
                                <w:rFonts w:cs="Times New Roman"/>
                                <w:b/>
                                <w:sz w:val="28"/>
                                <w:szCs w:val="28"/>
                              </w:rPr>
                            </w:pPr>
                            <w:r w:rsidRPr="009B2C7C">
                              <w:rPr>
                                <w:rFonts w:cs="Times New Roman"/>
                                <w:b/>
                                <w:sz w:val="28"/>
                                <w:szCs w:val="28"/>
                              </w:rPr>
                              <w:t>Генеральный директор</w:t>
                            </w:r>
                          </w:p>
                          <w:p w:rsidR="00CC0202" w:rsidRPr="009B2C7C" w:rsidRDefault="00CC0202" w:rsidP="00123A1A">
                            <w:pPr>
                              <w:spacing w:line="360" w:lineRule="auto"/>
                              <w:ind w:left="567" w:firstLine="0"/>
                              <w:rPr>
                                <w:rFonts w:cs="Times New Roman"/>
                                <w:b/>
                                <w:sz w:val="28"/>
                                <w:szCs w:val="28"/>
                              </w:rPr>
                            </w:pPr>
                            <w:r w:rsidRPr="009B2C7C">
                              <w:rPr>
                                <w:rFonts w:cs="Times New Roman"/>
                                <w:b/>
                                <w:sz w:val="28"/>
                                <w:szCs w:val="28"/>
                              </w:rPr>
                              <w:t>ООО «Земгорпроект»                                                                   И.С. Панов</w:t>
                            </w:r>
                          </w:p>
                          <w:p w:rsidR="00CC0202" w:rsidRPr="009B2C7C" w:rsidRDefault="00CC0202" w:rsidP="00123A1A">
                            <w:pPr>
                              <w:spacing w:line="360" w:lineRule="auto"/>
                              <w:ind w:left="567" w:firstLine="0"/>
                              <w:jc w:val="center"/>
                              <w:rPr>
                                <w:rFonts w:cs="Times New Roman"/>
                                <w:b/>
                                <w:sz w:val="28"/>
                                <w:szCs w:val="28"/>
                              </w:rPr>
                            </w:pPr>
                          </w:p>
                          <w:p w:rsidR="00CC0202" w:rsidRPr="009B2C7C" w:rsidRDefault="00CC0202" w:rsidP="00123A1A">
                            <w:pPr>
                              <w:spacing w:line="360" w:lineRule="auto"/>
                              <w:ind w:left="567" w:firstLine="0"/>
                              <w:jc w:val="center"/>
                              <w:rPr>
                                <w:rFonts w:cs="Times New Roman"/>
                                <w:b/>
                                <w:sz w:val="28"/>
                                <w:szCs w:val="28"/>
                              </w:rPr>
                            </w:pPr>
                          </w:p>
                          <w:p w:rsidR="00CC0202" w:rsidRPr="009B2C7C" w:rsidRDefault="00CC0202" w:rsidP="00123A1A">
                            <w:pPr>
                              <w:spacing w:line="360" w:lineRule="auto"/>
                              <w:ind w:left="567" w:firstLine="0"/>
                              <w:jc w:val="center"/>
                              <w:rPr>
                                <w:rFonts w:cs="Times New Roman"/>
                                <w:b/>
                                <w:sz w:val="28"/>
                                <w:szCs w:val="28"/>
                              </w:rPr>
                            </w:pPr>
                          </w:p>
                          <w:p w:rsidR="00CC0202" w:rsidRPr="009B2C7C" w:rsidRDefault="00CC0202" w:rsidP="00123A1A">
                            <w:pPr>
                              <w:spacing w:line="360" w:lineRule="auto"/>
                              <w:ind w:left="567" w:firstLine="0"/>
                              <w:jc w:val="center"/>
                              <w:rPr>
                                <w:rFonts w:cs="Times New Roman"/>
                                <w:b/>
                                <w:sz w:val="28"/>
                                <w:szCs w:val="28"/>
                              </w:rPr>
                            </w:pPr>
                          </w:p>
                          <w:p w:rsidR="00CC0202" w:rsidRPr="009B2C7C" w:rsidRDefault="00CC0202" w:rsidP="00123A1A">
                            <w:pPr>
                              <w:spacing w:line="360" w:lineRule="auto"/>
                              <w:ind w:left="567" w:firstLine="0"/>
                              <w:jc w:val="center"/>
                              <w:rPr>
                                <w:rFonts w:cs="Times New Roman"/>
                                <w:b/>
                                <w:sz w:val="28"/>
                                <w:szCs w:val="28"/>
                              </w:rPr>
                            </w:pPr>
                            <w:r w:rsidRPr="009B2C7C">
                              <w:rPr>
                                <w:rFonts w:cs="Times New Roman"/>
                                <w:b/>
                                <w:sz w:val="28"/>
                                <w:szCs w:val="28"/>
                              </w:rPr>
                              <w:t>Пенза, 2024г.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68F868" id="Прямоугольник 4" o:spid="_x0000_s1026" style="position:absolute;left:0;text-align:left;margin-left:-.3pt;margin-top:-37.75pt;width:517.8pt;height:79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" fillcolor="white [3201]" strokecolor="black [3213]" strokeweight="1pt">
                <v:textbox>
                  <w:txbxContent>
                    <w:p w:rsidR="00CC0202" w:rsidRPr="009B2C7C" w:rsidRDefault="00CC0202" w:rsidP="00065302">
                      <w:pPr>
                        <w:jc w:val="center"/>
                      </w:pPr>
                    </w:p>
                    <w:p w:rsidR="00CC0202" w:rsidRPr="009B2C7C" w:rsidRDefault="00CC0202" w:rsidP="00065302">
                      <w:pPr>
                        <w:jc w:val="center"/>
                      </w:pPr>
                    </w:p>
                    <w:p w:rsidR="00CC0202" w:rsidRPr="009B2C7C" w:rsidRDefault="00CC0202" w:rsidP="00123A1A">
                      <w:pPr>
                        <w:ind w:firstLine="0"/>
                        <w:jc w:val="center"/>
                        <w:rPr>
                          <w:rFonts w:cs="Times New Roman"/>
                          <w:b/>
                          <w:sz w:val="28"/>
                          <w:szCs w:val="28"/>
                        </w:rPr>
                      </w:pPr>
                      <w:r w:rsidRPr="009B2C7C">
                        <w:rPr>
                          <w:rFonts w:cs="Times New Roman"/>
                          <w:b/>
                          <w:sz w:val="28"/>
                          <w:szCs w:val="28"/>
                        </w:rPr>
                        <w:t>ОБЩЕСТВО С ОГРАНИЧЕННОЙ ОТВЕТСТВЕННОСТЬЮ</w:t>
                      </w:r>
                    </w:p>
                    <w:p w:rsidR="00CC0202" w:rsidRPr="009B2C7C" w:rsidRDefault="00CC0202" w:rsidP="00123A1A">
                      <w:pPr>
                        <w:ind w:firstLine="0"/>
                        <w:jc w:val="center"/>
                        <w:rPr>
                          <w:rFonts w:ascii="Franklin Gothic Demi" w:hAnsi="Franklin Gothic Demi" w:cs="Tahoma"/>
                          <w:sz w:val="40"/>
                          <w:szCs w:val="40"/>
                        </w:rPr>
                      </w:pPr>
                    </w:p>
                    <w:p w:rsidR="00CC0202" w:rsidRPr="009B2C7C" w:rsidRDefault="00CC0202" w:rsidP="00123A1A">
                      <w:pPr>
                        <w:ind w:firstLine="0"/>
                        <w:jc w:val="center"/>
                        <w:rPr>
                          <w:rFonts w:ascii="Franklin Gothic Demi" w:hAnsi="Franklin Gothic Demi" w:cs="Tahoma"/>
                          <w:sz w:val="40"/>
                          <w:szCs w:val="40"/>
                        </w:rPr>
                      </w:pPr>
                      <w:r w:rsidRPr="009B2C7C">
                        <w:rPr>
                          <w:rFonts w:ascii="Franklin Gothic Demi" w:hAnsi="Franklin Gothic Demi" w:cs="Tahoma"/>
                          <w:sz w:val="40"/>
                          <w:szCs w:val="40"/>
                        </w:rPr>
                        <w:t>«Земельное и городское проектирование»</w:t>
                      </w:r>
                    </w:p>
                    <w:p w:rsidR="00CC0202" w:rsidRPr="009B2C7C" w:rsidRDefault="00CC0202" w:rsidP="00123A1A">
                      <w:pPr>
                        <w:ind w:firstLine="0"/>
                        <w:jc w:val="center"/>
                        <w:rPr>
                          <w:rFonts w:ascii="Arial Black" w:hAnsi="Arial Black" w:cs="Britannic Bold"/>
                          <w:sz w:val="36"/>
                          <w:szCs w:val="36"/>
                        </w:rPr>
                      </w:pPr>
                    </w:p>
                    <w:p w:rsidR="00CC0202" w:rsidRPr="009B2C7C" w:rsidRDefault="00CC0202" w:rsidP="00123A1A">
                      <w:pPr>
                        <w:ind w:firstLine="0"/>
                        <w:jc w:val="center"/>
                        <w:rPr>
                          <w:rFonts w:ascii="Arial Black" w:hAnsi="Arial Black"/>
                          <w:sz w:val="36"/>
                          <w:szCs w:val="36"/>
                        </w:rPr>
                      </w:pPr>
                      <w:r w:rsidRPr="009B2C7C">
                        <w:rPr>
                          <w:rFonts w:ascii="Arial Black" w:hAnsi="Arial Black"/>
                          <w:noProof/>
                          <w:sz w:val="36"/>
                          <w:szCs w:val="36"/>
                          <w:lang w:eastAsia="ru-RU"/>
                        </w:rPr>
                        <w:drawing>
                          <wp:inline distT="0" distB="0" distL="0" distR="0" wp14:anchorId="11E8690A" wp14:editId="1C1267C5">
                            <wp:extent cx="2824952" cy="1580602"/>
                            <wp:effectExtent l="0" t="0" r="0"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Логотип.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6420" cy="1603804"/>
                                    </a:xfrm>
                                    <a:prstGeom prst="rect">
                                      <a:avLst/>
                                    </a:prstGeom>
                                  </pic:spPr>
                                </pic:pic>
                              </a:graphicData>
                            </a:graphic>
                          </wp:inline>
                        </w:drawing>
                      </w:r>
                    </w:p>
                    <w:p w:rsidR="00CC0202" w:rsidRPr="009B2C7C" w:rsidRDefault="00CC0202" w:rsidP="00123A1A">
                      <w:pPr>
                        <w:ind w:firstLine="0"/>
                        <w:jc w:val="center"/>
                        <w:rPr>
                          <w:rFonts w:cs="Times New Roman"/>
                          <w:b/>
                          <w:sz w:val="36"/>
                          <w:szCs w:val="36"/>
                        </w:rPr>
                      </w:pPr>
                    </w:p>
                    <w:p w:rsidR="00CC0202" w:rsidRPr="009B2C7C" w:rsidRDefault="00CC0202" w:rsidP="004D530C">
                      <w:pPr>
                        <w:ind w:firstLine="0"/>
                        <w:jc w:val="center"/>
                        <w:rPr>
                          <w:b/>
                          <w:sz w:val="36"/>
                          <w:szCs w:val="36"/>
                        </w:rPr>
                      </w:pPr>
                    </w:p>
                    <w:p w:rsidR="00CC0202" w:rsidRPr="009B2C7C" w:rsidRDefault="00CC0202" w:rsidP="004D530C">
                      <w:pPr>
                        <w:ind w:firstLine="0"/>
                        <w:jc w:val="center"/>
                        <w:rPr>
                          <w:b/>
                          <w:sz w:val="36"/>
                          <w:szCs w:val="36"/>
                        </w:rPr>
                      </w:pPr>
                      <w:r w:rsidRPr="009B2C7C">
                        <w:rPr>
                          <w:b/>
                          <w:sz w:val="36"/>
                          <w:szCs w:val="36"/>
                        </w:rPr>
                        <w:t>ГЕНЕРАЛЬНЫЙ ПЛАН</w:t>
                      </w:r>
                    </w:p>
                    <w:p w:rsidR="00CC0202" w:rsidRPr="009B2C7C" w:rsidRDefault="00CC0202" w:rsidP="004D530C">
                      <w:pPr>
                        <w:ind w:firstLine="0"/>
                        <w:jc w:val="center"/>
                        <w:rPr>
                          <w:b/>
                          <w:sz w:val="28"/>
                        </w:rPr>
                      </w:pPr>
                    </w:p>
                    <w:p w:rsidR="00CC0202" w:rsidRPr="009B2C7C" w:rsidRDefault="00CC0202" w:rsidP="004D530C">
                      <w:pPr>
                        <w:ind w:firstLine="0"/>
                        <w:rPr>
                          <w:b/>
                        </w:rPr>
                      </w:pPr>
                    </w:p>
                    <w:p w:rsidR="00CC0202" w:rsidRPr="009B2C7C" w:rsidRDefault="00CC0202" w:rsidP="004D530C">
                      <w:pPr>
                        <w:ind w:firstLine="0"/>
                        <w:jc w:val="center"/>
                        <w:rPr>
                          <w:b/>
                          <w:sz w:val="32"/>
                          <w:szCs w:val="32"/>
                        </w:rPr>
                      </w:pPr>
                      <w:r w:rsidRPr="009B2C7C">
                        <w:rPr>
                          <w:b/>
                          <w:sz w:val="32"/>
                          <w:szCs w:val="32"/>
                        </w:rPr>
                        <w:t>муниципального образования</w:t>
                      </w:r>
                    </w:p>
                    <w:p w:rsidR="00CC0202" w:rsidRPr="009B2C7C" w:rsidRDefault="00CC0202" w:rsidP="004D530C">
                      <w:pPr>
                        <w:ind w:firstLine="0"/>
                        <w:jc w:val="center"/>
                        <w:rPr>
                          <w:b/>
                          <w:sz w:val="32"/>
                          <w:szCs w:val="32"/>
                        </w:rPr>
                      </w:pPr>
                      <w:r>
                        <w:rPr>
                          <w:b/>
                          <w:sz w:val="32"/>
                          <w:szCs w:val="32"/>
                        </w:rPr>
                        <w:t>Сидоровский</w:t>
                      </w:r>
                      <w:r w:rsidRPr="009B2C7C">
                        <w:rPr>
                          <w:b/>
                          <w:sz w:val="32"/>
                          <w:szCs w:val="32"/>
                        </w:rPr>
                        <w:t xml:space="preserve"> сельсовет</w:t>
                      </w:r>
                    </w:p>
                    <w:p w:rsidR="00CC0202" w:rsidRPr="009B2C7C" w:rsidRDefault="00CC0202" w:rsidP="004D530C">
                      <w:pPr>
                        <w:ind w:firstLine="0"/>
                        <w:jc w:val="center"/>
                      </w:pPr>
                      <w:r w:rsidRPr="009B2C7C">
                        <w:rPr>
                          <w:b/>
                          <w:sz w:val="32"/>
                          <w:szCs w:val="32"/>
                        </w:rPr>
                        <w:t>Колыванского муниципального района</w:t>
                      </w:r>
                    </w:p>
                    <w:p w:rsidR="00CC0202" w:rsidRPr="009B2C7C" w:rsidRDefault="00CC0202" w:rsidP="004D530C">
                      <w:pPr>
                        <w:ind w:firstLine="0"/>
                        <w:jc w:val="center"/>
                        <w:rPr>
                          <w:b/>
                          <w:sz w:val="32"/>
                          <w:szCs w:val="32"/>
                        </w:rPr>
                      </w:pPr>
                      <w:r w:rsidRPr="009B2C7C">
                        <w:rPr>
                          <w:b/>
                          <w:sz w:val="32"/>
                          <w:szCs w:val="32"/>
                        </w:rPr>
                        <w:t xml:space="preserve">Новосибирской области </w:t>
                      </w:r>
                    </w:p>
                    <w:p w:rsidR="00CC0202" w:rsidRPr="009B2C7C" w:rsidRDefault="00CC0202" w:rsidP="004D530C">
                      <w:pPr>
                        <w:ind w:firstLine="0"/>
                        <w:jc w:val="center"/>
                        <w:rPr>
                          <w:b/>
                        </w:rPr>
                      </w:pPr>
                    </w:p>
                    <w:p w:rsidR="00CC0202" w:rsidRPr="009B2C7C" w:rsidRDefault="00CC0202" w:rsidP="004D530C">
                      <w:pPr>
                        <w:ind w:firstLine="0"/>
                        <w:jc w:val="center"/>
                        <w:rPr>
                          <w:b/>
                        </w:rPr>
                      </w:pPr>
                    </w:p>
                    <w:p w:rsidR="00CC0202" w:rsidRPr="009B2C7C" w:rsidRDefault="00CC0202" w:rsidP="004D530C">
                      <w:pPr>
                        <w:ind w:firstLine="0"/>
                        <w:jc w:val="center"/>
                        <w:rPr>
                          <w:b/>
                          <w:sz w:val="28"/>
                          <w:szCs w:val="28"/>
                        </w:rPr>
                      </w:pPr>
                      <w:r w:rsidRPr="009B2C7C">
                        <w:rPr>
                          <w:b/>
                          <w:sz w:val="28"/>
                          <w:szCs w:val="28"/>
                        </w:rPr>
                        <w:t>Материалы по обоснованию</w:t>
                      </w:r>
                    </w:p>
                    <w:p w:rsidR="00CC0202" w:rsidRPr="009B2C7C" w:rsidRDefault="00CC0202" w:rsidP="004D530C">
                      <w:pPr>
                        <w:ind w:firstLine="0"/>
                        <w:jc w:val="center"/>
                        <w:rPr>
                          <w:b/>
                          <w:sz w:val="28"/>
                          <w:szCs w:val="28"/>
                        </w:rPr>
                      </w:pPr>
                    </w:p>
                    <w:p w:rsidR="00CC0202" w:rsidRPr="009B2C7C" w:rsidRDefault="00CC0202" w:rsidP="004D530C">
                      <w:pPr>
                        <w:ind w:firstLine="0"/>
                        <w:jc w:val="center"/>
                        <w:rPr>
                          <w:rFonts w:eastAsia="Times New Roman"/>
                          <w:b/>
                          <w:szCs w:val="24"/>
                          <w:lang w:eastAsia="x-none"/>
                        </w:rPr>
                      </w:pPr>
                      <w:r w:rsidRPr="009B2C7C">
                        <w:rPr>
                          <w:rFonts w:eastAsia="Times New Roman"/>
                          <w:b/>
                          <w:szCs w:val="24"/>
                          <w:lang w:val="x-none" w:eastAsia="x-none"/>
                        </w:rPr>
                        <w:t xml:space="preserve">Заказчик: Администрация </w:t>
                      </w:r>
                      <w:r w:rsidRPr="009B2C7C">
                        <w:rPr>
                          <w:rFonts w:eastAsia="Times New Roman"/>
                          <w:b/>
                          <w:szCs w:val="24"/>
                          <w:lang w:eastAsia="x-none"/>
                        </w:rPr>
                        <w:t>Колыванского района Новосибирской области</w:t>
                      </w:r>
                    </w:p>
                    <w:p w:rsidR="00CC0202" w:rsidRPr="009B2C7C" w:rsidRDefault="00CC0202" w:rsidP="004D530C">
                      <w:pPr>
                        <w:spacing w:line="288" w:lineRule="auto"/>
                        <w:ind w:firstLine="0"/>
                        <w:jc w:val="center"/>
                        <w:rPr>
                          <w:rFonts w:cs="Times New Roman"/>
                          <w:b/>
                          <w:sz w:val="28"/>
                          <w:szCs w:val="28"/>
                        </w:rPr>
                      </w:pPr>
                      <w:r w:rsidRPr="009B2C7C">
                        <w:rPr>
                          <w:rFonts w:eastAsia="Times New Roman"/>
                          <w:b/>
                          <w:szCs w:val="24"/>
                          <w:lang w:val="x-none" w:eastAsia="x-none"/>
                        </w:rPr>
                        <w:t xml:space="preserve">муниципальный контракт от </w:t>
                      </w:r>
                      <w:r w:rsidRPr="009B2C7C">
                        <w:rPr>
                          <w:rFonts w:eastAsia="Times New Roman"/>
                          <w:b/>
                          <w:szCs w:val="24"/>
                          <w:lang w:eastAsia="x-none"/>
                        </w:rPr>
                        <w:t>12</w:t>
                      </w:r>
                      <w:r w:rsidRPr="009B2C7C">
                        <w:rPr>
                          <w:rFonts w:eastAsia="Times New Roman"/>
                          <w:b/>
                          <w:szCs w:val="24"/>
                          <w:lang w:val="x-none" w:eastAsia="x-none"/>
                        </w:rPr>
                        <w:t xml:space="preserve"> </w:t>
                      </w:r>
                      <w:r w:rsidRPr="009B2C7C">
                        <w:rPr>
                          <w:rFonts w:eastAsia="Times New Roman"/>
                          <w:b/>
                          <w:szCs w:val="24"/>
                          <w:lang w:eastAsia="x-none"/>
                        </w:rPr>
                        <w:t>июля</w:t>
                      </w:r>
                      <w:r w:rsidRPr="009B2C7C">
                        <w:rPr>
                          <w:rFonts w:eastAsia="Times New Roman"/>
                          <w:b/>
                          <w:szCs w:val="24"/>
                          <w:lang w:val="x-none" w:eastAsia="x-none"/>
                        </w:rPr>
                        <w:t xml:space="preserve"> 2024 года</w:t>
                      </w:r>
                      <w:r w:rsidRPr="009B2C7C">
                        <w:rPr>
                          <w:rFonts w:eastAsia="Times New Roman"/>
                          <w:b/>
                          <w:szCs w:val="24"/>
                          <w:lang w:eastAsia="x-none"/>
                        </w:rPr>
                        <w:t xml:space="preserve"> №0851600000</w:t>
                      </w:r>
                      <w:r w:rsidRPr="009B2C7C">
                        <w:rPr>
                          <w:b/>
                          <w:szCs w:val="24"/>
                        </w:rPr>
                        <w:t>12400005</w:t>
                      </w:r>
                      <w:r>
                        <w:rPr>
                          <w:b/>
                          <w:szCs w:val="24"/>
                        </w:rPr>
                        <w:t>2</w:t>
                      </w:r>
                    </w:p>
                    <w:p w:rsidR="00CC0202" w:rsidRPr="009B2C7C" w:rsidRDefault="00CC0202" w:rsidP="00123A1A">
                      <w:pPr>
                        <w:spacing w:line="360" w:lineRule="auto"/>
                        <w:ind w:left="567" w:firstLine="0"/>
                        <w:rPr>
                          <w:rFonts w:cs="Times New Roman"/>
                          <w:b/>
                          <w:sz w:val="28"/>
                          <w:szCs w:val="28"/>
                        </w:rPr>
                      </w:pPr>
                    </w:p>
                    <w:p w:rsidR="00CC0202" w:rsidRPr="009B2C7C" w:rsidRDefault="00CC0202" w:rsidP="00123A1A">
                      <w:pPr>
                        <w:spacing w:line="360" w:lineRule="auto"/>
                        <w:ind w:left="567" w:firstLine="0"/>
                        <w:rPr>
                          <w:rFonts w:cs="Times New Roman"/>
                          <w:b/>
                          <w:sz w:val="28"/>
                          <w:szCs w:val="28"/>
                        </w:rPr>
                      </w:pPr>
                    </w:p>
                    <w:p w:rsidR="00CC0202" w:rsidRPr="009B2C7C" w:rsidRDefault="00CC0202" w:rsidP="00123A1A">
                      <w:pPr>
                        <w:spacing w:line="360" w:lineRule="auto"/>
                        <w:ind w:left="567" w:firstLine="0"/>
                        <w:rPr>
                          <w:rFonts w:cs="Times New Roman"/>
                          <w:b/>
                          <w:sz w:val="28"/>
                          <w:szCs w:val="28"/>
                        </w:rPr>
                      </w:pPr>
                    </w:p>
                    <w:p w:rsidR="00CC0202" w:rsidRPr="009B2C7C" w:rsidRDefault="00CC0202" w:rsidP="00123A1A">
                      <w:pPr>
                        <w:spacing w:line="360" w:lineRule="auto"/>
                        <w:ind w:left="567" w:firstLine="0"/>
                        <w:rPr>
                          <w:rFonts w:cs="Times New Roman"/>
                          <w:b/>
                          <w:sz w:val="28"/>
                          <w:szCs w:val="28"/>
                        </w:rPr>
                      </w:pPr>
                    </w:p>
                    <w:p w:rsidR="00CC0202" w:rsidRPr="009B2C7C" w:rsidRDefault="00CC0202" w:rsidP="00123A1A">
                      <w:pPr>
                        <w:spacing w:line="360" w:lineRule="auto"/>
                        <w:ind w:left="567" w:firstLine="0"/>
                        <w:rPr>
                          <w:rFonts w:cs="Times New Roman"/>
                          <w:b/>
                          <w:sz w:val="28"/>
                          <w:szCs w:val="28"/>
                        </w:rPr>
                      </w:pPr>
                    </w:p>
                    <w:p w:rsidR="00CC0202" w:rsidRPr="009B2C7C" w:rsidRDefault="00CC0202" w:rsidP="00123A1A">
                      <w:pPr>
                        <w:spacing w:line="360" w:lineRule="auto"/>
                        <w:ind w:left="567" w:firstLine="0"/>
                        <w:rPr>
                          <w:rFonts w:cs="Times New Roman"/>
                          <w:b/>
                          <w:sz w:val="28"/>
                          <w:szCs w:val="28"/>
                        </w:rPr>
                      </w:pPr>
                      <w:r w:rsidRPr="009B2C7C">
                        <w:rPr>
                          <w:rFonts w:cs="Times New Roman"/>
                          <w:b/>
                          <w:sz w:val="28"/>
                          <w:szCs w:val="28"/>
                        </w:rPr>
                        <w:t>Генеральный директор</w:t>
                      </w:r>
                    </w:p>
                    <w:p w:rsidR="00CC0202" w:rsidRPr="009B2C7C" w:rsidRDefault="00CC0202" w:rsidP="00123A1A">
                      <w:pPr>
                        <w:spacing w:line="360" w:lineRule="auto"/>
                        <w:ind w:left="567" w:firstLine="0"/>
                        <w:rPr>
                          <w:rFonts w:cs="Times New Roman"/>
                          <w:b/>
                          <w:sz w:val="28"/>
                          <w:szCs w:val="28"/>
                        </w:rPr>
                      </w:pPr>
                      <w:r w:rsidRPr="009B2C7C">
                        <w:rPr>
                          <w:rFonts w:cs="Times New Roman"/>
                          <w:b/>
                          <w:sz w:val="28"/>
                          <w:szCs w:val="28"/>
                        </w:rPr>
                        <w:t>ООО «Земгорпроект»                                                                   И.С. Панов</w:t>
                      </w:r>
                    </w:p>
                    <w:p w:rsidR="00CC0202" w:rsidRPr="009B2C7C" w:rsidRDefault="00CC0202" w:rsidP="00123A1A">
                      <w:pPr>
                        <w:spacing w:line="360" w:lineRule="auto"/>
                        <w:ind w:left="567" w:firstLine="0"/>
                        <w:jc w:val="center"/>
                        <w:rPr>
                          <w:rFonts w:cs="Times New Roman"/>
                          <w:b/>
                          <w:sz w:val="28"/>
                          <w:szCs w:val="28"/>
                        </w:rPr>
                      </w:pPr>
                    </w:p>
                    <w:p w:rsidR="00CC0202" w:rsidRPr="009B2C7C" w:rsidRDefault="00CC0202" w:rsidP="00123A1A">
                      <w:pPr>
                        <w:spacing w:line="360" w:lineRule="auto"/>
                        <w:ind w:left="567" w:firstLine="0"/>
                        <w:jc w:val="center"/>
                        <w:rPr>
                          <w:rFonts w:cs="Times New Roman"/>
                          <w:b/>
                          <w:sz w:val="28"/>
                          <w:szCs w:val="28"/>
                        </w:rPr>
                      </w:pPr>
                    </w:p>
                    <w:p w:rsidR="00CC0202" w:rsidRPr="009B2C7C" w:rsidRDefault="00CC0202" w:rsidP="00123A1A">
                      <w:pPr>
                        <w:spacing w:line="360" w:lineRule="auto"/>
                        <w:ind w:left="567" w:firstLine="0"/>
                        <w:jc w:val="center"/>
                        <w:rPr>
                          <w:rFonts w:cs="Times New Roman"/>
                          <w:b/>
                          <w:sz w:val="28"/>
                          <w:szCs w:val="28"/>
                        </w:rPr>
                      </w:pPr>
                    </w:p>
                    <w:p w:rsidR="00CC0202" w:rsidRPr="009B2C7C" w:rsidRDefault="00CC0202" w:rsidP="00123A1A">
                      <w:pPr>
                        <w:spacing w:line="360" w:lineRule="auto"/>
                        <w:ind w:left="567" w:firstLine="0"/>
                        <w:jc w:val="center"/>
                        <w:rPr>
                          <w:rFonts w:cs="Times New Roman"/>
                          <w:b/>
                          <w:sz w:val="28"/>
                          <w:szCs w:val="28"/>
                        </w:rPr>
                      </w:pPr>
                    </w:p>
                    <w:p w:rsidR="00CC0202" w:rsidRPr="009B2C7C" w:rsidRDefault="00CC0202" w:rsidP="00123A1A">
                      <w:pPr>
                        <w:spacing w:line="360" w:lineRule="auto"/>
                        <w:ind w:left="567" w:firstLine="0"/>
                        <w:jc w:val="center"/>
                        <w:rPr>
                          <w:rFonts w:cs="Times New Roman"/>
                          <w:b/>
                          <w:sz w:val="28"/>
                          <w:szCs w:val="28"/>
                        </w:rPr>
                      </w:pPr>
                      <w:r w:rsidRPr="009B2C7C">
                        <w:rPr>
                          <w:rFonts w:cs="Times New Roman"/>
                          <w:b/>
                          <w:sz w:val="28"/>
                          <w:szCs w:val="28"/>
                        </w:rPr>
                        <w:t>Пенза, 2024г.</w:t>
                      </w:r>
                    </w:p>
                  </w:txbxContent>
                </v:textbox>
              </v:rect>
            </w:pict>
          </mc:Fallback>
        </mc:AlternateContent>
      </w:r>
      <w:r w:rsidR="00631346" w:rsidRPr="00CC0202">
        <w:br w:type="page"/>
      </w:r>
    </w:p>
    <w:sdt>
      <w:sdtPr>
        <w:rPr>
          <w:rFonts w:eastAsiaTheme="minorHAnsi" w:cstheme="minorBidi"/>
          <w:b w:val="0"/>
          <w:color w:val="auto"/>
          <w:sz w:val="24"/>
          <w:szCs w:val="22"/>
          <w:lang w:eastAsia="en-US"/>
        </w:rPr>
        <w:id w:val="187959521"/>
        <w:docPartObj>
          <w:docPartGallery w:val="Table of Contents"/>
          <w:docPartUnique/>
        </w:docPartObj>
      </w:sdtPr>
      <w:sdtEndPr>
        <w:rPr>
          <w:bCs/>
        </w:rPr>
      </w:sdtEndPr>
      <w:sdtContent>
        <w:p w:rsidR="00123A1A" w:rsidRPr="00CC0202" w:rsidRDefault="00123A1A" w:rsidP="003521A2">
          <w:pPr>
            <w:pStyle w:val="a7"/>
            <w:spacing w:before="0" w:after="0"/>
            <w:rPr>
              <w:color w:val="auto"/>
            </w:rPr>
          </w:pPr>
          <w:r w:rsidRPr="00CC0202">
            <w:rPr>
              <w:color w:val="auto"/>
            </w:rPr>
            <w:t>Оглавление</w:t>
          </w:r>
        </w:p>
        <w:p w:rsidR="00CC0202" w:rsidRPr="00CC0202" w:rsidRDefault="00123A1A" w:rsidP="00CC0202">
          <w:pPr>
            <w:pStyle w:val="11"/>
            <w:tabs>
              <w:tab w:val="right" w:leader="dot" w:pos="10195"/>
            </w:tabs>
            <w:jc w:val="left"/>
            <w:rPr>
              <w:rFonts w:asciiTheme="minorHAnsi" w:hAnsiTheme="minorHAnsi" w:cstheme="minorBidi"/>
              <w:noProof/>
              <w:sz w:val="22"/>
            </w:rPr>
          </w:pPr>
          <w:r w:rsidRPr="00CC0202">
            <w:fldChar w:fldCharType="begin"/>
          </w:r>
          <w:r w:rsidRPr="00CC0202">
            <w:instrText xml:space="preserve"> TOC \o "1-3" \h \z \u </w:instrText>
          </w:r>
          <w:r w:rsidRPr="00CC0202">
            <w:fldChar w:fldCharType="separate"/>
          </w:r>
          <w:hyperlink w:anchor="_Toc192614204" w:history="1">
            <w:r w:rsidR="00CC0202" w:rsidRPr="00CC0202">
              <w:rPr>
                <w:rStyle w:val="a8"/>
                <w:noProof/>
                <w:color w:val="auto"/>
              </w:rPr>
              <w:t>Введение.</w:t>
            </w:r>
            <w:r w:rsidR="00CC0202" w:rsidRPr="00CC0202">
              <w:rPr>
                <w:noProof/>
                <w:webHidden/>
              </w:rPr>
              <w:tab/>
            </w:r>
            <w:r w:rsidR="00CC0202" w:rsidRPr="00CC0202">
              <w:rPr>
                <w:noProof/>
                <w:webHidden/>
              </w:rPr>
              <w:fldChar w:fldCharType="begin"/>
            </w:r>
            <w:r w:rsidR="00CC0202" w:rsidRPr="00CC0202">
              <w:rPr>
                <w:noProof/>
                <w:webHidden/>
              </w:rPr>
              <w:instrText xml:space="preserve"> PAGEREF _Toc192614204 \h </w:instrText>
            </w:r>
            <w:r w:rsidR="00CC0202" w:rsidRPr="00CC0202">
              <w:rPr>
                <w:noProof/>
                <w:webHidden/>
              </w:rPr>
            </w:r>
            <w:r w:rsidR="00CC0202" w:rsidRPr="00CC0202">
              <w:rPr>
                <w:noProof/>
                <w:webHidden/>
              </w:rPr>
              <w:fldChar w:fldCharType="separate"/>
            </w:r>
            <w:r w:rsidR="00CC0202" w:rsidRPr="00CC0202">
              <w:rPr>
                <w:noProof/>
                <w:webHidden/>
              </w:rPr>
              <w:t>4</w:t>
            </w:r>
            <w:r w:rsidR="00CC0202" w:rsidRPr="00CC0202">
              <w:rPr>
                <w:noProof/>
                <w:webHidden/>
              </w:rPr>
              <w:fldChar w:fldCharType="end"/>
            </w:r>
          </w:hyperlink>
        </w:p>
        <w:p w:rsidR="00CC0202" w:rsidRPr="00CC0202" w:rsidRDefault="00CC0202" w:rsidP="00CC0202">
          <w:pPr>
            <w:pStyle w:val="11"/>
            <w:tabs>
              <w:tab w:val="right" w:leader="dot" w:pos="10195"/>
            </w:tabs>
            <w:jc w:val="left"/>
            <w:rPr>
              <w:rFonts w:asciiTheme="minorHAnsi" w:hAnsiTheme="minorHAnsi" w:cstheme="minorBidi"/>
              <w:noProof/>
              <w:sz w:val="22"/>
            </w:rPr>
          </w:pPr>
          <w:hyperlink w:anchor="_Toc192614205" w:history="1">
            <w:r w:rsidRPr="00CC0202">
              <w:rPr>
                <w:rStyle w:val="a8"/>
                <w:noProof/>
                <w:color w:val="auto"/>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CC0202">
              <w:rPr>
                <w:noProof/>
                <w:webHidden/>
              </w:rPr>
              <w:tab/>
            </w:r>
            <w:r w:rsidRPr="00CC0202">
              <w:rPr>
                <w:noProof/>
                <w:webHidden/>
              </w:rPr>
              <w:fldChar w:fldCharType="begin"/>
            </w:r>
            <w:r w:rsidRPr="00CC0202">
              <w:rPr>
                <w:noProof/>
                <w:webHidden/>
              </w:rPr>
              <w:instrText xml:space="preserve"> PAGEREF _Toc192614205 \h </w:instrText>
            </w:r>
            <w:r w:rsidRPr="00CC0202">
              <w:rPr>
                <w:noProof/>
                <w:webHidden/>
              </w:rPr>
            </w:r>
            <w:r w:rsidRPr="00CC0202">
              <w:rPr>
                <w:noProof/>
                <w:webHidden/>
              </w:rPr>
              <w:fldChar w:fldCharType="separate"/>
            </w:r>
            <w:r w:rsidRPr="00CC0202">
              <w:rPr>
                <w:noProof/>
                <w:webHidden/>
              </w:rPr>
              <w:t>5</w:t>
            </w:r>
            <w:r w:rsidRPr="00CC0202">
              <w:rPr>
                <w:noProof/>
                <w:webHidden/>
              </w:rPr>
              <w:fldChar w:fldCharType="end"/>
            </w:r>
          </w:hyperlink>
        </w:p>
        <w:p w:rsidR="00CC0202" w:rsidRPr="00CC0202" w:rsidRDefault="00CC0202" w:rsidP="00CC0202">
          <w:pPr>
            <w:pStyle w:val="11"/>
            <w:tabs>
              <w:tab w:val="right" w:leader="dot" w:pos="10195"/>
            </w:tabs>
            <w:jc w:val="left"/>
            <w:rPr>
              <w:rFonts w:asciiTheme="minorHAnsi" w:hAnsiTheme="minorHAnsi" w:cstheme="minorBidi"/>
              <w:noProof/>
              <w:sz w:val="22"/>
            </w:rPr>
          </w:pPr>
          <w:hyperlink w:anchor="_Toc192614206" w:history="1">
            <w:r w:rsidRPr="00CC0202">
              <w:rPr>
                <w:rStyle w:val="a8"/>
                <w:noProof/>
                <w:color w:val="auto"/>
              </w:rPr>
              <w:t>2. Обоснование выбранного варианта размещения объектов местного значения поселения на основе анализа использования территорий поселения.</w:t>
            </w:r>
            <w:r w:rsidRPr="00CC0202">
              <w:rPr>
                <w:noProof/>
                <w:webHidden/>
              </w:rPr>
              <w:tab/>
            </w:r>
            <w:r w:rsidRPr="00CC0202">
              <w:rPr>
                <w:noProof/>
                <w:webHidden/>
              </w:rPr>
              <w:fldChar w:fldCharType="begin"/>
            </w:r>
            <w:r w:rsidRPr="00CC0202">
              <w:rPr>
                <w:noProof/>
                <w:webHidden/>
              </w:rPr>
              <w:instrText xml:space="preserve"> PAGEREF _Toc192614206 \h </w:instrText>
            </w:r>
            <w:r w:rsidRPr="00CC0202">
              <w:rPr>
                <w:noProof/>
                <w:webHidden/>
              </w:rPr>
            </w:r>
            <w:r w:rsidRPr="00CC0202">
              <w:rPr>
                <w:noProof/>
                <w:webHidden/>
              </w:rPr>
              <w:fldChar w:fldCharType="separate"/>
            </w:r>
            <w:r w:rsidRPr="00CC0202">
              <w:rPr>
                <w:noProof/>
                <w:webHidden/>
              </w:rPr>
              <w:t>6</w:t>
            </w:r>
            <w:r w:rsidRPr="00CC0202">
              <w:rPr>
                <w:noProof/>
                <w:webHidden/>
              </w:rPr>
              <w:fldChar w:fldCharType="end"/>
            </w:r>
          </w:hyperlink>
        </w:p>
        <w:p w:rsidR="00CC0202" w:rsidRPr="00CC0202" w:rsidRDefault="00CC0202" w:rsidP="00CC0202">
          <w:pPr>
            <w:pStyle w:val="21"/>
            <w:rPr>
              <w:rFonts w:asciiTheme="minorHAnsi" w:eastAsiaTheme="minorEastAsia" w:hAnsiTheme="minorHAnsi"/>
              <w:noProof/>
              <w:sz w:val="22"/>
              <w:lang w:eastAsia="ru-RU"/>
            </w:rPr>
          </w:pPr>
          <w:hyperlink w:anchor="_Toc192614207" w:history="1">
            <w:r w:rsidRPr="00CC0202">
              <w:rPr>
                <w:rStyle w:val="a8"/>
                <w:noProof/>
                <w:color w:val="auto"/>
              </w:rPr>
              <w:t>2.1. Краткая характеристика муниципального образования.</w:t>
            </w:r>
            <w:r w:rsidRPr="00CC0202">
              <w:rPr>
                <w:noProof/>
                <w:webHidden/>
              </w:rPr>
              <w:tab/>
            </w:r>
            <w:r w:rsidRPr="00CC0202">
              <w:rPr>
                <w:noProof/>
                <w:webHidden/>
              </w:rPr>
              <w:fldChar w:fldCharType="begin"/>
            </w:r>
            <w:r w:rsidRPr="00CC0202">
              <w:rPr>
                <w:noProof/>
                <w:webHidden/>
              </w:rPr>
              <w:instrText xml:space="preserve"> PAGEREF _Toc192614207 \h </w:instrText>
            </w:r>
            <w:r w:rsidRPr="00CC0202">
              <w:rPr>
                <w:noProof/>
                <w:webHidden/>
              </w:rPr>
            </w:r>
            <w:r w:rsidRPr="00CC0202">
              <w:rPr>
                <w:noProof/>
                <w:webHidden/>
              </w:rPr>
              <w:fldChar w:fldCharType="separate"/>
            </w:r>
            <w:r w:rsidRPr="00CC0202">
              <w:rPr>
                <w:noProof/>
                <w:webHidden/>
              </w:rPr>
              <w:t>6</w:t>
            </w:r>
            <w:r w:rsidRPr="00CC0202">
              <w:rPr>
                <w:noProof/>
                <w:webHidden/>
              </w:rPr>
              <w:fldChar w:fldCharType="end"/>
            </w:r>
          </w:hyperlink>
        </w:p>
        <w:p w:rsidR="00CC0202" w:rsidRPr="00CC0202" w:rsidRDefault="00CC0202" w:rsidP="00CC0202">
          <w:pPr>
            <w:pStyle w:val="21"/>
            <w:rPr>
              <w:rFonts w:asciiTheme="minorHAnsi" w:eastAsiaTheme="minorEastAsia" w:hAnsiTheme="minorHAnsi"/>
              <w:noProof/>
              <w:sz w:val="22"/>
              <w:lang w:eastAsia="ru-RU"/>
            </w:rPr>
          </w:pPr>
          <w:hyperlink w:anchor="_Toc192614208" w:history="1">
            <w:r w:rsidRPr="00CC0202">
              <w:rPr>
                <w:rStyle w:val="a8"/>
                <w:noProof/>
                <w:color w:val="auto"/>
              </w:rPr>
              <w:t>2.2. Перечень существующих объектов культурного наследия.</w:t>
            </w:r>
            <w:r w:rsidRPr="00CC0202">
              <w:rPr>
                <w:noProof/>
                <w:webHidden/>
              </w:rPr>
              <w:tab/>
            </w:r>
            <w:r w:rsidRPr="00CC0202">
              <w:rPr>
                <w:noProof/>
                <w:webHidden/>
              </w:rPr>
              <w:fldChar w:fldCharType="begin"/>
            </w:r>
            <w:r w:rsidRPr="00CC0202">
              <w:rPr>
                <w:noProof/>
                <w:webHidden/>
              </w:rPr>
              <w:instrText xml:space="preserve"> PAGEREF _Toc192614208 \h </w:instrText>
            </w:r>
            <w:r w:rsidRPr="00CC0202">
              <w:rPr>
                <w:noProof/>
                <w:webHidden/>
              </w:rPr>
            </w:r>
            <w:r w:rsidRPr="00CC0202">
              <w:rPr>
                <w:noProof/>
                <w:webHidden/>
              </w:rPr>
              <w:fldChar w:fldCharType="separate"/>
            </w:r>
            <w:r w:rsidRPr="00CC0202">
              <w:rPr>
                <w:noProof/>
                <w:webHidden/>
              </w:rPr>
              <w:t>6</w:t>
            </w:r>
            <w:r w:rsidRPr="00CC0202">
              <w:rPr>
                <w:noProof/>
                <w:webHidden/>
              </w:rPr>
              <w:fldChar w:fldCharType="end"/>
            </w:r>
          </w:hyperlink>
        </w:p>
        <w:p w:rsidR="00CC0202" w:rsidRPr="00CC0202" w:rsidRDefault="00CC0202" w:rsidP="00CC0202">
          <w:pPr>
            <w:pStyle w:val="21"/>
            <w:rPr>
              <w:rFonts w:asciiTheme="minorHAnsi" w:eastAsiaTheme="minorEastAsia" w:hAnsiTheme="minorHAnsi"/>
              <w:noProof/>
              <w:sz w:val="22"/>
              <w:lang w:eastAsia="ru-RU"/>
            </w:rPr>
          </w:pPr>
          <w:hyperlink w:anchor="_Toc192614209" w:history="1">
            <w:r w:rsidRPr="00CC0202">
              <w:rPr>
                <w:rStyle w:val="a8"/>
                <w:noProof/>
                <w:color w:val="auto"/>
              </w:rPr>
              <w:t>2.3. Природные условия и ресурсы территории.</w:t>
            </w:r>
            <w:r w:rsidRPr="00CC0202">
              <w:rPr>
                <w:noProof/>
                <w:webHidden/>
              </w:rPr>
              <w:tab/>
            </w:r>
            <w:r w:rsidRPr="00CC0202">
              <w:rPr>
                <w:noProof/>
                <w:webHidden/>
              </w:rPr>
              <w:fldChar w:fldCharType="begin"/>
            </w:r>
            <w:r w:rsidRPr="00CC0202">
              <w:rPr>
                <w:noProof/>
                <w:webHidden/>
              </w:rPr>
              <w:instrText xml:space="preserve"> PAGEREF _Toc192614209 \h </w:instrText>
            </w:r>
            <w:r w:rsidRPr="00CC0202">
              <w:rPr>
                <w:noProof/>
                <w:webHidden/>
              </w:rPr>
            </w:r>
            <w:r w:rsidRPr="00CC0202">
              <w:rPr>
                <w:noProof/>
                <w:webHidden/>
              </w:rPr>
              <w:fldChar w:fldCharType="separate"/>
            </w:r>
            <w:r w:rsidRPr="00CC0202">
              <w:rPr>
                <w:noProof/>
                <w:webHidden/>
              </w:rPr>
              <w:t>7</w:t>
            </w:r>
            <w:r w:rsidRPr="00CC0202">
              <w:rPr>
                <w:noProof/>
                <w:webHidden/>
              </w:rPr>
              <w:fldChar w:fldCharType="end"/>
            </w:r>
          </w:hyperlink>
        </w:p>
        <w:p w:rsidR="00CC0202" w:rsidRPr="00CC0202" w:rsidRDefault="00CC0202" w:rsidP="00CC0202">
          <w:pPr>
            <w:pStyle w:val="31"/>
            <w:tabs>
              <w:tab w:val="right" w:leader="dot" w:pos="10195"/>
            </w:tabs>
            <w:jc w:val="left"/>
            <w:rPr>
              <w:rFonts w:asciiTheme="minorHAnsi" w:eastAsiaTheme="minorEastAsia" w:hAnsiTheme="minorHAnsi"/>
              <w:noProof/>
              <w:sz w:val="22"/>
              <w:lang w:eastAsia="ru-RU"/>
            </w:rPr>
          </w:pPr>
          <w:hyperlink w:anchor="_Toc192614210" w:history="1">
            <w:r w:rsidRPr="00CC0202">
              <w:rPr>
                <w:rStyle w:val="a8"/>
                <w:noProof/>
                <w:color w:val="auto"/>
              </w:rPr>
              <w:t>2.3.1. Природный территориальный комплекс.</w:t>
            </w:r>
            <w:r w:rsidRPr="00CC0202">
              <w:rPr>
                <w:noProof/>
                <w:webHidden/>
              </w:rPr>
              <w:tab/>
            </w:r>
            <w:r w:rsidRPr="00CC0202">
              <w:rPr>
                <w:noProof/>
                <w:webHidden/>
              </w:rPr>
              <w:fldChar w:fldCharType="begin"/>
            </w:r>
            <w:r w:rsidRPr="00CC0202">
              <w:rPr>
                <w:noProof/>
                <w:webHidden/>
              </w:rPr>
              <w:instrText xml:space="preserve"> PAGEREF _Toc192614210 \h </w:instrText>
            </w:r>
            <w:r w:rsidRPr="00CC0202">
              <w:rPr>
                <w:noProof/>
                <w:webHidden/>
              </w:rPr>
            </w:r>
            <w:r w:rsidRPr="00CC0202">
              <w:rPr>
                <w:noProof/>
                <w:webHidden/>
              </w:rPr>
              <w:fldChar w:fldCharType="separate"/>
            </w:r>
            <w:r w:rsidRPr="00CC0202">
              <w:rPr>
                <w:noProof/>
                <w:webHidden/>
              </w:rPr>
              <w:t>7</w:t>
            </w:r>
            <w:r w:rsidRPr="00CC0202">
              <w:rPr>
                <w:noProof/>
                <w:webHidden/>
              </w:rPr>
              <w:fldChar w:fldCharType="end"/>
            </w:r>
          </w:hyperlink>
        </w:p>
        <w:p w:rsidR="00CC0202" w:rsidRPr="00CC0202" w:rsidRDefault="00CC0202" w:rsidP="00CC0202">
          <w:pPr>
            <w:pStyle w:val="31"/>
            <w:tabs>
              <w:tab w:val="right" w:leader="dot" w:pos="10195"/>
            </w:tabs>
            <w:jc w:val="left"/>
            <w:rPr>
              <w:rFonts w:asciiTheme="minorHAnsi" w:eastAsiaTheme="minorEastAsia" w:hAnsiTheme="minorHAnsi"/>
              <w:noProof/>
              <w:sz w:val="22"/>
              <w:lang w:eastAsia="ru-RU"/>
            </w:rPr>
          </w:pPr>
          <w:hyperlink w:anchor="_Toc192614211" w:history="1">
            <w:r w:rsidRPr="00CC0202">
              <w:rPr>
                <w:rStyle w:val="a8"/>
                <w:noProof/>
                <w:color w:val="auto"/>
              </w:rPr>
              <w:t>2.3.2. Особо охраняемые природные территории.</w:t>
            </w:r>
            <w:r w:rsidRPr="00CC0202">
              <w:rPr>
                <w:noProof/>
                <w:webHidden/>
              </w:rPr>
              <w:tab/>
            </w:r>
            <w:r w:rsidRPr="00CC0202">
              <w:rPr>
                <w:noProof/>
                <w:webHidden/>
              </w:rPr>
              <w:fldChar w:fldCharType="begin"/>
            </w:r>
            <w:r w:rsidRPr="00CC0202">
              <w:rPr>
                <w:noProof/>
                <w:webHidden/>
              </w:rPr>
              <w:instrText xml:space="preserve"> PAGEREF _Toc192614211 \h </w:instrText>
            </w:r>
            <w:r w:rsidRPr="00CC0202">
              <w:rPr>
                <w:noProof/>
                <w:webHidden/>
              </w:rPr>
            </w:r>
            <w:r w:rsidRPr="00CC0202">
              <w:rPr>
                <w:noProof/>
                <w:webHidden/>
              </w:rPr>
              <w:fldChar w:fldCharType="separate"/>
            </w:r>
            <w:r w:rsidRPr="00CC0202">
              <w:rPr>
                <w:noProof/>
                <w:webHidden/>
              </w:rPr>
              <w:t>8</w:t>
            </w:r>
            <w:r w:rsidRPr="00CC0202">
              <w:rPr>
                <w:noProof/>
                <w:webHidden/>
              </w:rPr>
              <w:fldChar w:fldCharType="end"/>
            </w:r>
          </w:hyperlink>
        </w:p>
        <w:p w:rsidR="00CC0202" w:rsidRPr="00CC0202" w:rsidRDefault="00CC0202" w:rsidP="00CC0202">
          <w:pPr>
            <w:pStyle w:val="21"/>
            <w:rPr>
              <w:rFonts w:asciiTheme="minorHAnsi" w:eastAsiaTheme="minorEastAsia" w:hAnsiTheme="minorHAnsi"/>
              <w:noProof/>
              <w:sz w:val="22"/>
              <w:lang w:eastAsia="ru-RU"/>
            </w:rPr>
          </w:pPr>
          <w:hyperlink w:anchor="_Toc192614212" w:history="1">
            <w:r w:rsidRPr="00CC0202">
              <w:rPr>
                <w:rStyle w:val="a8"/>
                <w:noProof/>
                <w:color w:val="auto"/>
              </w:rPr>
              <w:t>2.4. Зоны с особыми условиями использования территорий.</w:t>
            </w:r>
            <w:r w:rsidRPr="00CC0202">
              <w:rPr>
                <w:noProof/>
                <w:webHidden/>
              </w:rPr>
              <w:tab/>
            </w:r>
            <w:r w:rsidRPr="00CC0202">
              <w:rPr>
                <w:noProof/>
                <w:webHidden/>
              </w:rPr>
              <w:fldChar w:fldCharType="begin"/>
            </w:r>
            <w:r w:rsidRPr="00CC0202">
              <w:rPr>
                <w:noProof/>
                <w:webHidden/>
              </w:rPr>
              <w:instrText xml:space="preserve"> PAGEREF _Toc192614212 \h </w:instrText>
            </w:r>
            <w:r w:rsidRPr="00CC0202">
              <w:rPr>
                <w:noProof/>
                <w:webHidden/>
              </w:rPr>
            </w:r>
            <w:r w:rsidRPr="00CC0202">
              <w:rPr>
                <w:noProof/>
                <w:webHidden/>
              </w:rPr>
              <w:fldChar w:fldCharType="separate"/>
            </w:r>
            <w:r w:rsidRPr="00CC0202">
              <w:rPr>
                <w:noProof/>
                <w:webHidden/>
              </w:rPr>
              <w:t>8</w:t>
            </w:r>
            <w:r w:rsidRPr="00CC0202">
              <w:rPr>
                <w:noProof/>
                <w:webHidden/>
              </w:rPr>
              <w:fldChar w:fldCharType="end"/>
            </w:r>
          </w:hyperlink>
        </w:p>
        <w:p w:rsidR="00CC0202" w:rsidRPr="00CC0202" w:rsidRDefault="00CC0202" w:rsidP="00CC0202">
          <w:pPr>
            <w:pStyle w:val="11"/>
            <w:tabs>
              <w:tab w:val="right" w:leader="dot" w:pos="10195"/>
            </w:tabs>
            <w:jc w:val="left"/>
            <w:rPr>
              <w:rFonts w:asciiTheme="minorHAnsi" w:hAnsiTheme="minorHAnsi" w:cstheme="minorBidi"/>
              <w:noProof/>
              <w:sz w:val="22"/>
            </w:rPr>
          </w:pPr>
          <w:hyperlink w:anchor="_Toc192614213" w:history="1">
            <w:r w:rsidRPr="00CC0202">
              <w:rPr>
                <w:rStyle w:val="a8"/>
                <w:noProof/>
                <w:color w:val="auto"/>
              </w:rPr>
              <w:t>3. Обоснование выбранного варианта размещения объектов местного значения поселения на основе анализа возможных направлений развития территорий поселения и прогнозируемых ограничений их использования.</w:t>
            </w:r>
            <w:r w:rsidRPr="00CC0202">
              <w:rPr>
                <w:noProof/>
                <w:webHidden/>
              </w:rPr>
              <w:tab/>
            </w:r>
            <w:r w:rsidRPr="00CC0202">
              <w:rPr>
                <w:noProof/>
                <w:webHidden/>
              </w:rPr>
              <w:fldChar w:fldCharType="begin"/>
            </w:r>
            <w:r w:rsidRPr="00CC0202">
              <w:rPr>
                <w:noProof/>
                <w:webHidden/>
              </w:rPr>
              <w:instrText xml:space="preserve"> PAGEREF _Toc192614213 \h </w:instrText>
            </w:r>
            <w:r w:rsidRPr="00CC0202">
              <w:rPr>
                <w:noProof/>
                <w:webHidden/>
              </w:rPr>
            </w:r>
            <w:r w:rsidRPr="00CC0202">
              <w:rPr>
                <w:noProof/>
                <w:webHidden/>
              </w:rPr>
              <w:fldChar w:fldCharType="separate"/>
            </w:r>
            <w:r w:rsidRPr="00CC0202">
              <w:rPr>
                <w:noProof/>
                <w:webHidden/>
              </w:rPr>
              <w:t>13</w:t>
            </w:r>
            <w:r w:rsidRPr="00CC0202">
              <w:rPr>
                <w:noProof/>
                <w:webHidden/>
              </w:rPr>
              <w:fldChar w:fldCharType="end"/>
            </w:r>
          </w:hyperlink>
        </w:p>
        <w:p w:rsidR="00CC0202" w:rsidRPr="00CC0202" w:rsidRDefault="00CC0202" w:rsidP="00CC0202">
          <w:pPr>
            <w:pStyle w:val="21"/>
            <w:rPr>
              <w:rFonts w:asciiTheme="minorHAnsi" w:eastAsiaTheme="minorEastAsia" w:hAnsiTheme="minorHAnsi"/>
              <w:noProof/>
              <w:sz w:val="22"/>
              <w:lang w:eastAsia="ru-RU"/>
            </w:rPr>
          </w:pPr>
          <w:hyperlink w:anchor="_Toc192614214" w:history="1">
            <w:r w:rsidRPr="00CC0202">
              <w:rPr>
                <w:rStyle w:val="a8"/>
                <w:noProof/>
                <w:color w:val="auto"/>
              </w:rPr>
              <w:t>3.1. Демография.</w:t>
            </w:r>
            <w:r w:rsidRPr="00CC0202">
              <w:rPr>
                <w:noProof/>
                <w:webHidden/>
              </w:rPr>
              <w:tab/>
            </w:r>
            <w:r w:rsidRPr="00CC0202">
              <w:rPr>
                <w:noProof/>
                <w:webHidden/>
              </w:rPr>
              <w:fldChar w:fldCharType="begin"/>
            </w:r>
            <w:r w:rsidRPr="00CC0202">
              <w:rPr>
                <w:noProof/>
                <w:webHidden/>
              </w:rPr>
              <w:instrText xml:space="preserve"> PAGEREF _Toc192614214 \h </w:instrText>
            </w:r>
            <w:r w:rsidRPr="00CC0202">
              <w:rPr>
                <w:noProof/>
                <w:webHidden/>
              </w:rPr>
            </w:r>
            <w:r w:rsidRPr="00CC0202">
              <w:rPr>
                <w:noProof/>
                <w:webHidden/>
              </w:rPr>
              <w:fldChar w:fldCharType="separate"/>
            </w:r>
            <w:r w:rsidRPr="00CC0202">
              <w:rPr>
                <w:noProof/>
                <w:webHidden/>
              </w:rPr>
              <w:t>13</w:t>
            </w:r>
            <w:r w:rsidRPr="00CC0202">
              <w:rPr>
                <w:noProof/>
                <w:webHidden/>
              </w:rPr>
              <w:fldChar w:fldCharType="end"/>
            </w:r>
          </w:hyperlink>
        </w:p>
        <w:p w:rsidR="00CC0202" w:rsidRPr="00CC0202" w:rsidRDefault="00CC0202" w:rsidP="00CC0202">
          <w:pPr>
            <w:pStyle w:val="21"/>
            <w:rPr>
              <w:rFonts w:asciiTheme="minorHAnsi" w:eastAsiaTheme="minorEastAsia" w:hAnsiTheme="minorHAnsi"/>
              <w:noProof/>
              <w:sz w:val="22"/>
              <w:lang w:eastAsia="ru-RU"/>
            </w:rPr>
          </w:pPr>
          <w:hyperlink w:anchor="_Toc192614215" w:history="1">
            <w:r w:rsidRPr="00CC0202">
              <w:rPr>
                <w:rStyle w:val="a8"/>
                <w:noProof/>
                <w:color w:val="auto"/>
              </w:rPr>
              <w:t>3.2. Жилищный фонд.</w:t>
            </w:r>
            <w:r w:rsidRPr="00CC0202">
              <w:rPr>
                <w:noProof/>
                <w:webHidden/>
              </w:rPr>
              <w:tab/>
            </w:r>
            <w:r w:rsidRPr="00CC0202">
              <w:rPr>
                <w:noProof/>
                <w:webHidden/>
              </w:rPr>
              <w:fldChar w:fldCharType="begin"/>
            </w:r>
            <w:r w:rsidRPr="00CC0202">
              <w:rPr>
                <w:noProof/>
                <w:webHidden/>
              </w:rPr>
              <w:instrText xml:space="preserve"> PAGEREF _Toc192614215 \h </w:instrText>
            </w:r>
            <w:r w:rsidRPr="00CC0202">
              <w:rPr>
                <w:noProof/>
                <w:webHidden/>
              </w:rPr>
            </w:r>
            <w:r w:rsidRPr="00CC0202">
              <w:rPr>
                <w:noProof/>
                <w:webHidden/>
              </w:rPr>
              <w:fldChar w:fldCharType="separate"/>
            </w:r>
            <w:r w:rsidRPr="00CC0202">
              <w:rPr>
                <w:noProof/>
                <w:webHidden/>
              </w:rPr>
              <w:t>16</w:t>
            </w:r>
            <w:r w:rsidRPr="00CC0202">
              <w:rPr>
                <w:noProof/>
                <w:webHidden/>
              </w:rPr>
              <w:fldChar w:fldCharType="end"/>
            </w:r>
          </w:hyperlink>
        </w:p>
        <w:p w:rsidR="00CC0202" w:rsidRPr="00CC0202" w:rsidRDefault="00CC0202" w:rsidP="00CC0202">
          <w:pPr>
            <w:pStyle w:val="21"/>
            <w:rPr>
              <w:rFonts w:asciiTheme="minorHAnsi" w:eastAsiaTheme="minorEastAsia" w:hAnsiTheme="minorHAnsi"/>
              <w:noProof/>
              <w:sz w:val="22"/>
              <w:lang w:eastAsia="ru-RU"/>
            </w:rPr>
          </w:pPr>
          <w:hyperlink w:anchor="_Toc192614216" w:history="1">
            <w:r w:rsidRPr="00CC0202">
              <w:rPr>
                <w:rStyle w:val="a8"/>
                <w:noProof/>
                <w:color w:val="auto"/>
              </w:rPr>
              <w:t>3.3. Социальная инфраструктура.</w:t>
            </w:r>
            <w:r w:rsidRPr="00CC0202">
              <w:rPr>
                <w:noProof/>
                <w:webHidden/>
              </w:rPr>
              <w:tab/>
            </w:r>
            <w:r w:rsidRPr="00CC0202">
              <w:rPr>
                <w:noProof/>
                <w:webHidden/>
              </w:rPr>
              <w:fldChar w:fldCharType="begin"/>
            </w:r>
            <w:r w:rsidRPr="00CC0202">
              <w:rPr>
                <w:noProof/>
                <w:webHidden/>
              </w:rPr>
              <w:instrText xml:space="preserve"> PAGEREF _Toc192614216 \h </w:instrText>
            </w:r>
            <w:r w:rsidRPr="00CC0202">
              <w:rPr>
                <w:noProof/>
                <w:webHidden/>
              </w:rPr>
            </w:r>
            <w:r w:rsidRPr="00CC0202">
              <w:rPr>
                <w:noProof/>
                <w:webHidden/>
              </w:rPr>
              <w:fldChar w:fldCharType="separate"/>
            </w:r>
            <w:r w:rsidRPr="00CC0202">
              <w:rPr>
                <w:noProof/>
                <w:webHidden/>
              </w:rPr>
              <w:t>18</w:t>
            </w:r>
            <w:r w:rsidRPr="00CC0202">
              <w:rPr>
                <w:noProof/>
                <w:webHidden/>
              </w:rPr>
              <w:fldChar w:fldCharType="end"/>
            </w:r>
          </w:hyperlink>
        </w:p>
        <w:p w:rsidR="00CC0202" w:rsidRPr="00CC0202" w:rsidRDefault="00CC0202" w:rsidP="00CC0202">
          <w:pPr>
            <w:pStyle w:val="21"/>
            <w:rPr>
              <w:rFonts w:asciiTheme="minorHAnsi" w:eastAsiaTheme="minorEastAsia" w:hAnsiTheme="minorHAnsi"/>
              <w:noProof/>
              <w:sz w:val="22"/>
              <w:lang w:eastAsia="ru-RU"/>
            </w:rPr>
          </w:pPr>
          <w:hyperlink w:anchor="_Toc192614217" w:history="1">
            <w:r w:rsidRPr="00CC0202">
              <w:rPr>
                <w:rStyle w:val="a8"/>
                <w:noProof/>
                <w:color w:val="auto"/>
              </w:rPr>
              <w:t>3.4. Экономическая база.</w:t>
            </w:r>
            <w:r w:rsidRPr="00CC0202">
              <w:rPr>
                <w:noProof/>
                <w:webHidden/>
              </w:rPr>
              <w:tab/>
            </w:r>
            <w:r w:rsidRPr="00CC0202">
              <w:rPr>
                <w:noProof/>
                <w:webHidden/>
              </w:rPr>
              <w:fldChar w:fldCharType="begin"/>
            </w:r>
            <w:r w:rsidRPr="00CC0202">
              <w:rPr>
                <w:noProof/>
                <w:webHidden/>
              </w:rPr>
              <w:instrText xml:space="preserve"> PAGEREF _Toc192614217 \h </w:instrText>
            </w:r>
            <w:r w:rsidRPr="00CC0202">
              <w:rPr>
                <w:noProof/>
                <w:webHidden/>
              </w:rPr>
            </w:r>
            <w:r w:rsidRPr="00CC0202">
              <w:rPr>
                <w:noProof/>
                <w:webHidden/>
              </w:rPr>
              <w:fldChar w:fldCharType="separate"/>
            </w:r>
            <w:r w:rsidRPr="00CC0202">
              <w:rPr>
                <w:noProof/>
                <w:webHidden/>
              </w:rPr>
              <w:t>22</w:t>
            </w:r>
            <w:r w:rsidRPr="00CC0202">
              <w:rPr>
                <w:noProof/>
                <w:webHidden/>
              </w:rPr>
              <w:fldChar w:fldCharType="end"/>
            </w:r>
          </w:hyperlink>
        </w:p>
        <w:p w:rsidR="00CC0202" w:rsidRPr="00CC0202" w:rsidRDefault="00CC0202" w:rsidP="00CC0202">
          <w:pPr>
            <w:pStyle w:val="21"/>
            <w:rPr>
              <w:rFonts w:asciiTheme="minorHAnsi" w:eastAsiaTheme="minorEastAsia" w:hAnsiTheme="minorHAnsi"/>
              <w:noProof/>
              <w:sz w:val="22"/>
              <w:lang w:eastAsia="ru-RU"/>
            </w:rPr>
          </w:pPr>
          <w:hyperlink w:anchor="_Toc192614218" w:history="1">
            <w:r w:rsidRPr="00CC0202">
              <w:rPr>
                <w:rStyle w:val="a8"/>
                <w:noProof/>
                <w:color w:val="auto"/>
              </w:rPr>
              <w:t>3.5. Транспортная инфраструктура.</w:t>
            </w:r>
            <w:r w:rsidRPr="00CC0202">
              <w:rPr>
                <w:noProof/>
                <w:webHidden/>
              </w:rPr>
              <w:tab/>
            </w:r>
            <w:r w:rsidRPr="00CC0202">
              <w:rPr>
                <w:noProof/>
                <w:webHidden/>
              </w:rPr>
              <w:fldChar w:fldCharType="begin"/>
            </w:r>
            <w:r w:rsidRPr="00CC0202">
              <w:rPr>
                <w:noProof/>
                <w:webHidden/>
              </w:rPr>
              <w:instrText xml:space="preserve"> PAGEREF _Toc192614218 \h </w:instrText>
            </w:r>
            <w:r w:rsidRPr="00CC0202">
              <w:rPr>
                <w:noProof/>
                <w:webHidden/>
              </w:rPr>
            </w:r>
            <w:r w:rsidRPr="00CC0202">
              <w:rPr>
                <w:noProof/>
                <w:webHidden/>
              </w:rPr>
              <w:fldChar w:fldCharType="separate"/>
            </w:r>
            <w:r w:rsidRPr="00CC0202">
              <w:rPr>
                <w:noProof/>
                <w:webHidden/>
              </w:rPr>
              <w:t>26</w:t>
            </w:r>
            <w:r w:rsidRPr="00CC0202">
              <w:rPr>
                <w:noProof/>
                <w:webHidden/>
              </w:rPr>
              <w:fldChar w:fldCharType="end"/>
            </w:r>
          </w:hyperlink>
        </w:p>
        <w:p w:rsidR="00CC0202" w:rsidRPr="00CC0202" w:rsidRDefault="00CC0202" w:rsidP="00CC0202">
          <w:pPr>
            <w:pStyle w:val="21"/>
            <w:rPr>
              <w:rFonts w:asciiTheme="minorHAnsi" w:eastAsiaTheme="minorEastAsia" w:hAnsiTheme="minorHAnsi"/>
              <w:noProof/>
              <w:sz w:val="22"/>
              <w:lang w:eastAsia="ru-RU"/>
            </w:rPr>
          </w:pPr>
          <w:hyperlink w:anchor="_Toc192614219" w:history="1">
            <w:r w:rsidRPr="00CC0202">
              <w:rPr>
                <w:rStyle w:val="a8"/>
                <w:noProof/>
                <w:color w:val="auto"/>
              </w:rPr>
              <w:t>3.6. Система инженерно-коммунальной инфраструктуры поселения.</w:t>
            </w:r>
            <w:r w:rsidRPr="00CC0202">
              <w:rPr>
                <w:noProof/>
                <w:webHidden/>
              </w:rPr>
              <w:tab/>
            </w:r>
            <w:r w:rsidRPr="00CC0202">
              <w:rPr>
                <w:noProof/>
                <w:webHidden/>
              </w:rPr>
              <w:fldChar w:fldCharType="begin"/>
            </w:r>
            <w:r w:rsidRPr="00CC0202">
              <w:rPr>
                <w:noProof/>
                <w:webHidden/>
              </w:rPr>
              <w:instrText xml:space="preserve"> PAGEREF _Toc192614219 \h </w:instrText>
            </w:r>
            <w:r w:rsidRPr="00CC0202">
              <w:rPr>
                <w:noProof/>
                <w:webHidden/>
              </w:rPr>
            </w:r>
            <w:r w:rsidRPr="00CC0202">
              <w:rPr>
                <w:noProof/>
                <w:webHidden/>
              </w:rPr>
              <w:fldChar w:fldCharType="separate"/>
            </w:r>
            <w:r w:rsidRPr="00CC0202">
              <w:rPr>
                <w:noProof/>
                <w:webHidden/>
              </w:rPr>
              <w:t>26</w:t>
            </w:r>
            <w:r w:rsidRPr="00CC0202">
              <w:rPr>
                <w:noProof/>
                <w:webHidden/>
              </w:rPr>
              <w:fldChar w:fldCharType="end"/>
            </w:r>
          </w:hyperlink>
        </w:p>
        <w:p w:rsidR="00CC0202" w:rsidRPr="00CC0202" w:rsidRDefault="00CC0202" w:rsidP="00CC0202">
          <w:pPr>
            <w:pStyle w:val="31"/>
            <w:tabs>
              <w:tab w:val="right" w:leader="dot" w:pos="10195"/>
            </w:tabs>
            <w:jc w:val="left"/>
            <w:rPr>
              <w:rFonts w:asciiTheme="minorHAnsi" w:eastAsiaTheme="minorEastAsia" w:hAnsiTheme="minorHAnsi"/>
              <w:noProof/>
              <w:sz w:val="22"/>
              <w:lang w:eastAsia="ru-RU"/>
            </w:rPr>
          </w:pPr>
          <w:hyperlink w:anchor="_Toc192614220" w:history="1">
            <w:r w:rsidRPr="00CC0202">
              <w:rPr>
                <w:rStyle w:val="a8"/>
                <w:noProof/>
                <w:color w:val="auto"/>
              </w:rPr>
              <w:t>3.6.1. Система водоснабжения.</w:t>
            </w:r>
            <w:r w:rsidRPr="00CC0202">
              <w:rPr>
                <w:noProof/>
                <w:webHidden/>
              </w:rPr>
              <w:tab/>
            </w:r>
            <w:r w:rsidRPr="00CC0202">
              <w:rPr>
                <w:noProof/>
                <w:webHidden/>
              </w:rPr>
              <w:fldChar w:fldCharType="begin"/>
            </w:r>
            <w:r w:rsidRPr="00CC0202">
              <w:rPr>
                <w:noProof/>
                <w:webHidden/>
              </w:rPr>
              <w:instrText xml:space="preserve"> PAGEREF _Toc192614220 \h </w:instrText>
            </w:r>
            <w:r w:rsidRPr="00CC0202">
              <w:rPr>
                <w:noProof/>
                <w:webHidden/>
              </w:rPr>
            </w:r>
            <w:r w:rsidRPr="00CC0202">
              <w:rPr>
                <w:noProof/>
                <w:webHidden/>
              </w:rPr>
              <w:fldChar w:fldCharType="separate"/>
            </w:r>
            <w:r w:rsidRPr="00CC0202">
              <w:rPr>
                <w:noProof/>
                <w:webHidden/>
              </w:rPr>
              <w:t>26</w:t>
            </w:r>
            <w:r w:rsidRPr="00CC0202">
              <w:rPr>
                <w:noProof/>
                <w:webHidden/>
              </w:rPr>
              <w:fldChar w:fldCharType="end"/>
            </w:r>
          </w:hyperlink>
        </w:p>
        <w:p w:rsidR="00CC0202" w:rsidRPr="00CC0202" w:rsidRDefault="00CC0202" w:rsidP="00CC0202">
          <w:pPr>
            <w:pStyle w:val="31"/>
            <w:tabs>
              <w:tab w:val="right" w:leader="dot" w:pos="10195"/>
            </w:tabs>
            <w:jc w:val="left"/>
            <w:rPr>
              <w:rFonts w:asciiTheme="minorHAnsi" w:eastAsiaTheme="minorEastAsia" w:hAnsiTheme="minorHAnsi"/>
              <w:noProof/>
              <w:sz w:val="22"/>
              <w:lang w:eastAsia="ru-RU"/>
            </w:rPr>
          </w:pPr>
          <w:hyperlink w:anchor="_Toc192614221" w:history="1">
            <w:r w:rsidRPr="00CC0202">
              <w:rPr>
                <w:rStyle w:val="a8"/>
                <w:noProof/>
                <w:color w:val="auto"/>
              </w:rPr>
              <w:t>3.6.2. Система водоотведения.</w:t>
            </w:r>
            <w:r w:rsidRPr="00CC0202">
              <w:rPr>
                <w:noProof/>
                <w:webHidden/>
              </w:rPr>
              <w:tab/>
            </w:r>
            <w:r w:rsidRPr="00CC0202">
              <w:rPr>
                <w:noProof/>
                <w:webHidden/>
              </w:rPr>
              <w:fldChar w:fldCharType="begin"/>
            </w:r>
            <w:r w:rsidRPr="00CC0202">
              <w:rPr>
                <w:noProof/>
                <w:webHidden/>
              </w:rPr>
              <w:instrText xml:space="preserve"> PAGEREF _Toc192614221 \h </w:instrText>
            </w:r>
            <w:r w:rsidRPr="00CC0202">
              <w:rPr>
                <w:noProof/>
                <w:webHidden/>
              </w:rPr>
            </w:r>
            <w:r w:rsidRPr="00CC0202">
              <w:rPr>
                <w:noProof/>
                <w:webHidden/>
              </w:rPr>
              <w:fldChar w:fldCharType="separate"/>
            </w:r>
            <w:r w:rsidRPr="00CC0202">
              <w:rPr>
                <w:noProof/>
                <w:webHidden/>
              </w:rPr>
              <w:t>27</w:t>
            </w:r>
            <w:r w:rsidRPr="00CC0202">
              <w:rPr>
                <w:noProof/>
                <w:webHidden/>
              </w:rPr>
              <w:fldChar w:fldCharType="end"/>
            </w:r>
          </w:hyperlink>
        </w:p>
        <w:p w:rsidR="00CC0202" w:rsidRPr="00CC0202" w:rsidRDefault="00CC0202" w:rsidP="00CC0202">
          <w:pPr>
            <w:pStyle w:val="31"/>
            <w:tabs>
              <w:tab w:val="right" w:leader="dot" w:pos="10195"/>
            </w:tabs>
            <w:jc w:val="left"/>
            <w:rPr>
              <w:rFonts w:asciiTheme="minorHAnsi" w:eastAsiaTheme="minorEastAsia" w:hAnsiTheme="minorHAnsi"/>
              <w:noProof/>
              <w:sz w:val="22"/>
              <w:lang w:eastAsia="ru-RU"/>
            </w:rPr>
          </w:pPr>
          <w:hyperlink w:anchor="_Toc192614222" w:history="1">
            <w:r w:rsidRPr="00CC0202">
              <w:rPr>
                <w:rStyle w:val="a8"/>
                <w:noProof/>
                <w:color w:val="auto"/>
              </w:rPr>
              <w:t>3.6.3. Система газоснабжения.</w:t>
            </w:r>
            <w:r w:rsidRPr="00CC0202">
              <w:rPr>
                <w:noProof/>
                <w:webHidden/>
              </w:rPr>
              <w:tab/>
            </w:r>
            <w:r w:rsidRPr="00CC0202">
              <w:rPr>
                <w:noProof/>
                <w:webHidden/>
              </w:rPr>
              <w:fldChar w:fldCharType="begin"/>
            </w:r>
            <w:r w:rsidRPr="00CC0202">
              <w:rPr>
                <w:noProof/>
                <w:webHidden/>
              </w:rPr>
              <w:instrText xml:space="preserve"> PAGEREF _Toc192614222 \h </w:instrText>
            </w:r>
            <w:r w:rsidRPr="00CC0202">
              <w:rPr>
                <w:noProof/>
                <w:webHidden/>
              </w:rPr>
            </w:r>
            <w:r w:rsidRPr="00CC0202">
              <w:rPr>
                <w:noProof/>
                <w:webHidden/>
              </w:rPr>
              <w:fldChar w:fldCharType="separate"/>
            </w:r>
            <w:r w:rsidRPr="00CC0202">
              <w:rPr>
                <w:noProof/>
                <w:webHidden/>
              </w:rPr>
              <w:t>27</w:t>
            </w:r>
            <w:r w:rsidRPr="00CC0202">
              <w:rPr>
                <w:noProof/>
                <w:webHidden/>
              </w:rPr>
              <w:fldChar w:fldCharType="end"/>
            </w:r>
          </w:hyperlink>
        </w:p>
        <w:p w:rsidR="00CC0202" w:rsidRPr="00CC0202" w:rsidRDefault="00CC0202" w:rsidP="00CC0202">
          <w:pPr>
            <w:pStyle w:val="31"/>
            <w:tabs>
              <w:tab w:val="right" w:leader="dot" w:pos="10195"/>
            </w:tabs>
            <w:jc w:val="left"/>
            <w:rPr>
              <w:rFonts w:asciiTheme="minorHAnsi" w:eastAsiaTheme="minorEastAsia" w:hAnsiTheme="minorHAnsi"/>
              <w:noProof/>
              <w:sz w:val="22"/>
              <w:lang w:eastAsia="ru-RU"/>
            </w:rPr>
          </w:pPr>
          <w:hyperlink w:anchor="_Toc192614223" w:history="1">
            <w:r w:rsidRPr="00CC0202">
              <w:rPr>
                <w:rStyle w:val="a8"/>
                <w:noProof/>
                <w:color w:val="auto"/>
              </w:rPr>
              <w:t>3.6.4. Система теплоснабжения.</w:t>
            </w:r>
            <w:r w:rsidRPr="00CC0202">
              <w:rPr>
                <w:noProof/>
                <w:webHidden/>
              </w:rPr>
              <w:tab/>
            </w:r>
            <w:r w:rsidRPr="00CC0202">
              <w:rPr>
                <w:noProof/>
                <w:webHidden/>
              </w:rPr>
              <w:fldChar w:fldCharType="begin"/>
            </w:r>
            <w:r w:rsidRPr="00CC0202">
              <w:rPr>
                <w:noProof/>
                <w:webHidden/>
              </w:rPr>
              <w:instrText xml:space="preserve"> PAGEREF _Toc192614223 \h </w:instrText>
            </w:r>
            <w:r w:rsidRPr="00CC0202">
              <w:rPr>
                <w:noProof/>
                <w:webHidden/>
              </w:rPr>
            </w:r>
            <w:r w:rsidRPr="00CC0202">
              <w:rPr>
                <w:noProof/>
                <w:webHidden/>
              </w:rPr>
              <w:fldChar w:fldCharType="separate"/>
            </w:r>
            <w:r w:rsidRPr="00CC0202">
              <w:rPr>
                <w:noProof/>
                <w:webHidden/>
              </w:rPr>
              <w:t>27</w:t>
            </w:r>
            <w:r w:rsidRPr="00CC0202">
              <w:rPr>
                <w:noProof/>
                <w:webHidden/>
              </w:rPr>
              <w:fldChar w:fldCharType="end"/>
            </w:r>
          </w:hyperlink>
        </w:p>
        <w:p w:rsidR="00CC0202" w:rsidRPr="00CC0202" w:rsidRDefault="00CC0202" w:rsidP="00CC0202">
          <w:pPr>
            <w:pStyle w:val="31"/>
            <w:tabs>
              <w:tab w:val="right" w:leader="dot" w:pos="10195"/>
            </w:tabs>
            <w:jc w:val="left"/>
            <w:rPr>
              <w:rFonts w:asciiTheme="minorHAnsi" w:eastAsiaTheme="minorEastAsia" w:hAnsiTheme="minorHAnsi"/>
              <w:noProof/>
              <w:sz w:val="22"/>
              <w:lang w:eastAsia="ru-RU"/>
            </w:rPr>
          </w:pPr>
          <w:hyperlink w:anchor="_Toc192614224" w:history="1">
            <w:r w:rsidRPr="00CC0202">
              <w:rPr>
                <w:rStyle w:val="a8"/>
                <w:noProof/>
                <w:color w:val="auto"/>
              </w:rPr>
              <w:t>3.6.5. Система электроснабжения.</w:t>
            </w:r>
            <w:r w:rsidRPr="00CC0202">
              <w:rPr>
                <w:noProof/>
                <w:webHidden/>
              </w:rPr>
              <w:tab/>
            </w:r>
            <w:r w:rsidRPr="00CC0202">
              <w:rPr>
                <w:noProof/>
                <w:webHidden/>
              </w:rPr>
              <w:fldChar w:fldCharType="begin"/>
            </w:r>
            <w:r w:rsidRPr="00CC0202">
              <w:rPr>
                <w:noProof/>
                <w:webHidden/>
              </w:rPr>
              <w:instrText xml:space="preserve"> PAGEREF _Toc192614224 \h </w:instrText>
            </w:r>
            <w:r w:rsidRPr="00CC0202">
              <w:rPr>
                <w:noProof/>
                <w:webHidden/>
              </w:rPr>
            </w:r>
            <w:r w:rsidRPr="00CC0202">
              <w:rPr>
                <w:noProof/>
                <w:webHidden/>
              </w:rPr>
              <w:fldChar w:fldCharType="separate"/>
            </w:r>
            <w:r w:rsidRPr="00CC0202">
              <w:rPr>
                <w:noProof/>
                <w:webHidden/>
              </w:rPr>
              <w:t>27</w:t>
            </w:r>
            <w:r w:rsidRPr="00CC0202">
              <w:rPr>
                <w:noProof/>
                <w:webHidden/>
              </w:rPr>
              <w:fldChar w:fldCharType="end"/>
            </w:r>
          </w:hyperlink>
        </w:p>
        <w:p w:rsidR="00CC0202" w:rsidRPr="00CC0202" w:rsidRDefault="00CC0202" w:rsidP="00CC0202">
          <w:pPr>
            <w:pStyle w:val="31"/>
            <w:tabs>
              <w:tab w:val="right" w:leader="dot" w:pos="10195"/>
            </w:tabs>
            <w:jc w:val="left"/>
            <w:rPr>
              <w:rFonts w:asciiTheme="minorHAnsi" w:eastAsiaTheme="minorEastAsia" w:hAnsiTheme="minorHAnsi"/>
              <w:noProof/>
              <w:sz w:val="22"/>
              <w:lang w:eastAsia="ru-RU"/>
            </w:rPr>
          </w:pPr>
          <w:hyperlink w:anchor="_Toc192614225" w:history="1">
            <w:r w:rsidRPr="00CC0202">
              <w:rPr>
                <w:rStyle w:val="a8"/>
                <w:noProof/>
                <w:color w:val="auto"/>
              </w:rPr>
              <w:t>3.6.6. Система по сбору и транспортированию твердых коммунальных отходов.</w:t>
            </w:r>
            <w:r w:rsidRPr="00CC0202">
              <w:rPr>
                <w:noProof/>
                <w:webHidden/>
              </w:rPr>
              <w:tab/>
            </w:r>
            <w:r w:rsidRPr="00CC0202">
              <w:rPr>
                <w:noProof/>
                <w:webHidden/>
              </w:rPr>
              <w:fldChar w:fldCharType="begin"/>
            </w:r>
            <w:r w:rsidRPr="00CC0202">
              <w:rPr>
                <w:noProof/>
                <w:webHidden/>
              </w:rPr>
              <w:instrText xml:space="preserve"> PAGEREF _Toc192614225 \h </w:instrText>
            </w:r>
            <w:r w:rsidRPr="00CC0202">
              <w:rPr>
                <w:noProof/>
                <w:webHidden/>
              </w:rPr>
            </w:r>
            <w:r w:rsidRPr="00CC0202">
              <w:rPr>
                <w:noProof/>
                <w:webHidden/>
              </w:rPr>
              <w:fldChar w:fldCharType="separate"/>
            </w:r>
            <w:r w:rsidRPr="00CC0202">
              <w:rPr>
                <w:noProof/>
                <w:webHidden/>
              </w:rPr>
              <w:t>28</w:t>
            </w:r>
            <w:r w:rsidRPr="00CC0202">
              <w:rPr>
                <w:noProof/>
                <w:webHidden/>
              </w:rPr>
              <w:fldChar w:fldCharType="end"/>
            </w:r>
          </w:hyperlink>
        </w:p>
        <w:p w:rsidR="00CC0202" w:rsidRPr="00CC0202" w:rsidRDefault="00CC0202" w:rsidP="00CC0202">
          <w:pPr>
            <w:pStyle w:val="21"/>
            <w:rPr>
              <w:rFonts w:asciiTheme="minorHAnsi" w:eastAsiaTheme="minorEastAsia" w:hAnsiTheme="minorHAnsi"/>
              <w:noProof/>
              <w:sz w:val="22"/>
              <w:lang w:eastAsia="ru-RU"/>
            </w:rPr>
          </w:pPr>
          <w:hyperlink w:anchor="_Toc192614226" w:history="1">
            <w:r w:rsidRPr="00CC0202">
              <w:rPr>
                <w:rStyle w:val="a8"/>
                <w:noProof/>
                <w:color w:val="auto"/>
                <w:lang w:eastAsia="ru-RU"/>
              </w:rPr>
              <w:t>3.7. Система организации мест погребения на территории поселения.</w:t>
            </w:r>
            <w:r w:rsidRPr="00CC0202">
              <w:rPr>
                <w:noProof/>
                <w:webHidden/>
              </w:rPr>
              <w:tab/>
            </w:r>
            <w:r w:rsidRPr="00CC0202">
              <w:rPr>
                <w:noProof/>
                <w:webHidden/>
              </w:rPr>
              <w:fldChar w:fldCharType="begin"/>
            </w:r>
            <w:r w:rsidRPr="00CC0202">
              <w:rPr>
                <w:noProof/>
                <w:webHidden/>
              </w:rPr>
              <w:instrText xml:space="preserve"> PAGEREF _Toc192614226 \h </w:instrText>
            </w:r>
            <w:r w:rsidRPr="00CC0202">
              <w:rPr>
                <w:noProof/>
                <w:webHidden/>
              </w:rPr>
            </w:r>
            <w:r w:rsidRPr="00CC0202">
              <w:rPr>
                <w:noProof/>
                <w:webHidden/>
              </w:rPr>
              <w:fldChar w:fldCharType="separate"/>
            </w:r>
            <w:r w:rsidRPr="00CC0202">
              <w:rPr>
                <w:noProof/>
                <w:webHidden/>
              </w:rPr>
              <w:t>29</w:t>
            </w:r>
            <w:r w:rsidRPr="00CC0202">
              <w:rPr>
                <w:noProof/>
                <w:webHidden/>
              </w:rPr>
              <w:fldChar w:fldCharType="end"/>
            </w:r>
          </w:hyperlink>
        </w:p>
        <w:p w:rsidR="00CC0202" w:rsidRPr="00CC0202" w:rsidRDefault="00CC0202" w:rsidP="00CC0202">
          <w:pPr>
            <w:pStyle w:val="11"/>
            <w:tabs>
              <w:tab w:val="right" w:leader="dot" w:pos="10195"/>
            </w:tabs>
            <w:jc w:val="left"/>
            <w:rPr>
              <w:rFonts w:asciiTheme="minorHAnsi" w:hAnsiTheme="minorHAnsi" w:cstheme="minorBidi"/>
              <w:noProof/>
              <w:sz w:val="22"/>
            </w:rPr>
          </w:pPr>
          <w:hyperlink w:anchor="_Toc192614227" w:history="1">
            <w:r w:rsidRPr="00CC0202">
              <w:rPr>
                <w:rStyle w:val="a8"/>
                <w:noProof/>
                <w:color w:val="auto"/>
              </w:rPr>
              <w:t>4. Оценка возможного влияния планируемых для размещения объектов местного значения поселения на комплексное развитие этих территорий.</w:t>
            </w:r>
            <w:r w:rsidRPr="00CC0202">
              <w:rPr>
                <w:noProof/>
                <w:webHidden/>
              </w:rPr>
              <w:tab/>
            </w:r>
            <w:r w:rsidRPr="00CC0202">
              <w:rPr>
                <w:noProof/>
                <w:webHidden/>
              </w:rPr>
              <w:fldChar w:fldCharType="begin"/>
            </w:r>
            <w:r w:rsidRPr="00CC0202">
              <w:rPr>
                <w:noProof/>
                <w:webHidden/>
              </w:rPr>
              <w:instrText xml:space="preserve"> PAGEREF _Toc192614227 \h </w:instrText>
            </w:r>
            <w:r w:rsidRPr="00CC0202">
              <w:rPr>
                <w:noProof/>
                <w:webHidden/>
              </w:rPr>
            </w:r>
            <w:r w:rsidRPr="00CC0202">
              <w:rPr>
                <w:noProof/>
                <w:webHidden/>
              </w:rPr>
              <w:fldChar w:fldCharType="separate"/>
            </w:r>
            <w:r w:rsidRPr="00CC0202">
              <w:rPr>
                <w:noProof/>
                <w:webHidden/>
              </w:rPr>
              <w:t>30</w:t>
            </w:r>
            <w:r w:rsidRPr="00CC0202">
              <w:rPr>
                <w:noProof/>
                <w:webHidden/>
              </w:rPr>
              <w:fldChar w:fldCharType="end"/>
            </w:r>
          </w:hyperlink>
        </w:p>
        <w:p w:rsidR="00CC0202" w:rsidRPr="00CC0202" w:rsidRDefault="00CC0202" w:rsidP="00CC0202">
          <w:pPr>
            <w:pStyle w:val="11"/>
            <w:tabs>
              <w:tab w:val="right" w:leader="dot" w:pos="10195"/>
            </w:tabs>
            <w:jc w:val="left"/>
            <w:rPr>
              <w:rFonts w:asciiTheme="minorHAnsi" w:hAnsiTheme="minorHAnsi" w:cstheme="minorBidi"/>
              <w:noProof/>
              <w:sz w:val="22"/>
            </w:rPr>
          </w:pPr>
          <w:hyperlink w:anchor="_Toc192614228" w:history="1">
            <w:r w:rsidRPr="00CC0202">
              <w:rPr>
                <w:rStyle w:val="a8"/>
                <w:noProof/>
                <w:color w:val="auto"/>
              </w:rPr>
              <w:t>5</w:t>
            </w:r>
            <w:r w:rsidRPr="00CC0202">
              <w:rPr>
                <w:rStyle w:val="a8"/>
                <w:bCs/>
                <w:noProof/>
                <w:color w:val="auto"/>
              </w:rPr>
              <w:t>.</w:t>
            </w:r>
            <w:r w:rsidRPr="00CC0202">
              <w:rPr>
                <w:rStyle w:val="a8"/>
                <w:noProof/>
                <w:color w:val="auto"/>
              </w:rPr>
              <w:t xml:space="preserve">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r w:rsidRPr="00CC0202">
              <w:rPr>
                <w:noProof/>
                <w:webHidden/>
              </w:rPr>
              <w:tab/>
            </w:r>
            <w:r w:rsidRPr="00CC0202">
              <w:rPr>
                <w:noProof/>
                <w:webHidden/>
              </w:rPr>
              <w:fldChar w:fldCharType="begin"/>
            </w:r>
            <w:r w:rsidRPr="00CC0202">
              <w:rPr>
                <w:noProof/>
                <w:webHidden/>
              </w:rPr>
              <w:instrText xml:space="preserve"> PAGEREF _Toc192614228 \h </w:instrText>
            </w:r>
            <w:r w:rsidRPr="00CC0202">
              <w:rPr>
                <w:noProof/>
                <w:webHidden/>
              </w:rPr>
            </w:r>
            <w:r w:rsidRPr="00CC0202">
              <w:rPr>
                <w:noProof/>
                <w:webHidden/>
              </w:rPr>
              <w:fldChar w:fldCharType="separate"/>
            </w:r>
            <w:r w:rsidRPr="00CC0202">
              <w:rPr>
                <w:noProof/>
                <w:webHidden/>
              </w:rPr>
              <w:t>31</w:t>
            </w:r>
            <w:r w:rsidRPr="00CC0202">
              <w:rPr>
                <w:noProof/>
                <w:webHidden/>
              </w:rPr>
              <w:fldChar w:fldCharType="end"/>
            </w:r>
          </w:hyperlink>
        </w:p>
        <w:p w:rsidR="00CC0202" w:rsidRPr="00CC0202" w:rsidRDefault="00CC0202" w:rsidP="00CC0202">
          <w:pPr>
            <w:pStyle w:val="11"/>
            <w:tabs>
              <w:tab w:val="right" w:leader="dot" w:pos="10195"/>
            </w:tabs>
            <w:jc w:val="left"/>
            <w:rPr>
              <w:rFonts w:asciiTheme="minorHAnsi" w:hAnsiTheme="minorHAnsi" w:cstheme="minorBidi"/>
              <w:noProof/>
              <w:sz w:val="22"/>
            </w:rPr>
          </w:pPr>
          <w:hyperlink w:anchor="_Toc192614229" w:history="1">
            <w:r w:rsidRPr="00CC0202">
              <w:rPr>
                <w:rStyle w:val="a8"/>
                <w:noProof/>
                <w:color w:val="auto"/>
              </w:rPr>
              <w:t>6. Сведения о видах, назначении и наименованиях, планируемых для размещения на территории поселения объектов местного значения муниципального района.</w:t>
            </w:r>
            <w:r w:rsidRPr="00CC0202">
              <w:rPr>
                <w:noProof/>
                <w:webHidden/>
              </w:rPr>
              <w:tab/>
            </w:r>
            <w:r w:rsidRPr="00CC0202">
              <w:rPr>
                <w:noProof/>
                <w:webHidden/>
              </w:rPr>
              <w:fldChar w:fldCharType="begin"/>
            </w:r>
            <w:r w:rsidRPr="00CC0202">
              <w:rPr>
                <w:noProof/>
                <w:webHidden/>
              </w:rPr>
              <w:instrText xml:space="preserve"> PAGEREF _Toc192614229 \h </w:instrText>
            </w:r>
            <w:r w:rsidRPr="00CC0202">
              <w:rPr>
                <w:noProof/>
                <w:webHidden/>
              </w:rPr>
            </w:r>
            <w:r w:rsidRPr="00CC0202">
              <w:rPr>
                <w:noProof/>
                <w:webHidden/>
              </w:rPr>
              <w:fldChar w:fldCharType="separate"/>
            </w:r>
            <w:r w:rsidRPr="00CC0202">
              <w:rPr>
                <w:noProof/>
                <w:webHidden/>
              </w:rPr>
              <w:t>32</w:t>
            </w:r>
            <w:r w:rsidRPr="00CC0202">
              <w:rPr>
                <w:noProof/>
                <w:webHidden/>
              </w:rPr>
              <w:fldChar w:fldCharType="end"/>
            </w:r>
          </w:hyperlink>
        </w:p>
        <w:p w:rsidR="00CC0202" w:rsidRPr="00CC0202" w:rsidRDefault="00CC0202" w:rsidP="00CC0202">
          <w:pPr>
            <w:pStyle w:val="11"/>
            <w:tabs>
              <w:tab w:val="right" w:leader="dot" w:pos="10195"/>
            </w:tabs>
            <w:jc w:val="left"/>
            <w:rPr>
              <w:rFonts w:asciiTheme="minorHAnsi" w:hAnsiTheme="minorHAnsi" w:cstheme="minorBidi"/>
              <w:noProof/>
              <w:sz w:val="22"/>
            </w:rPr>
          </w:pPr>
          <w:hyperlink w:anchor="_Toc192614230" w:history="1">
            <w:r w:rsidRPr="00CC0202">
              <w:rPr>
                <w:rStyle w:val="a8"/>
                <w:noProof/>
                <w:color w:val="auto"/>
              </w:rPr>
              <w:t>7. Перечень и характеристика основных факторов риска возникновения чрезвычайных ситуаций природного и техногенного характера.</w:t>
            </w:r>
            <w:r w:rsidRPr="00CC0202">
              <w:rPr>
                <w:noProof/>
                <w:webHidden/>
              </w:rPr>
              <w:tab/>
            </w:r>
            <w:r w:rsidRPr="00CC0202">
              <w:rPr>
                <w:noProof/>
                <w:webHidden/>
              </w:rPr>
              <w:fldChar w:fldCharType="begin"/>
            </w:r>
            <w:r w:rsidRPr="00CC0202">
              <w:rPr>
                <w:noProof/>
                <w:webHidden/>
              </w:rPr>
              <w:instrText xml:space="preserve"> PAGEREF _Toc192614230 \h </w:instrText>
            </w:r>
            <w:r w:rsidRPr="00CC0202">
              <w:rPr>
                <w:noProof/>
                <w:webHidden/>
              </w:rPr>
            </w:r>
            <w:r w:rsidRPr="00CC0202">
              <w:rPr>
                <w:noProof/>
                <w:webHidden/>
              </w:rPr>
              <w:fldChar w:fldCharType="separate"/>
            </w:r>
            <w:r w:rsidRPr="00CC0202">
              <w:rPr>
                <w:noProof/>
                <w:webHidden/>
              </w:rPr>
              <w:t>33</w:t>
            </w:r>
            <w:r w:rsidRPr="00CC0202">
              <w:rPr>
                <w:noProof/>
                <w:webHidden/>
              </w:rPr>
              <w:fldChar w:fldCharType="end"/>
            </w:r>
          </w:hyperlink>
        </w:p>
        <w:p w:rsidR="00CC0202" w:rsidRPr="00CC0202" w:rsidRDefault="00CC0202" w:rsidP="00CC0202">
          <w:pPr>
            <w:pStyle w:val="21"/>
            <w:rPr>
              <w:rFonts w:asciiTheme="minorHAnsi" w:eastAsiaTheme="minorEastAsia" w:hAnsiTheme="minorHAnsi"/>
              <w:noProof/>
              <w:sz w:val="22"/>
              <w:lang w:eastAsia="ru-RU"/>
            </w:rPr>
          </w:pPr>
          <w:hyperlink w:anchor="_Toc192614231" w:history="1">
            <w:r w:rsidRPr="00CC0202">
              <w:rPr>
                <w:rStyle w:val="a8"/>
                <w:noProof/>
                <w:color w:val="auto"/>
              </w:rPr>
              <w:t>7.1. Основные факторы возникновения чрезвычайных ситуаций природного характера.</w:t>
            </w:r>
            <w:r w:rsidRPr="00CC0202">
              <w:rPr>
                <w:noProof/>
                <w:webHidden/>
              </w:rPr>
              <w:tab/>
            </w:r>
            <w:r w:rsidRPr="00CC0202">
              <w:rPr>
                <w:noProof/>
                <w:webHidden/>
              </w:rPr>
              <w:fldChar w:fldCharType="begin"/>
            </w:r>
            <w:r w:rsidRPr="00CC0202">
              <w:rPr>
                <w:noProof/>
                <w:webHidden/>
              </w:rPr>
              <w:instrText xml:space="preserve"> PAGEREF _Toc192614231 \h </w:instrText>
            </w:r>
            <w:r w:rsidRPr="00CC0202">
              <w:rPr>
                <w:noProof/>
                <w:webHidden/>
              </w:rPr>
            </w:r>
            <w:r w:rsidRPr="00CC0202">
              <w:rPr>
                <w:noProof/>
                <w:webHidden/>
              </w:rPr>
              <w:fldChar w:fldCharType="separate"/>
            </w:r>
            <w:r w:rsidRPr="00CC0202">
              <w:rPr>
                <w:noProof/>
                <w:webHidden/>
              </w:rPr>
              <w:t>33</w:t>
            </w:r>
            <w:r w:rsidRPr="00CC0202">
              <w:rPr>
                <w:noProof/>
                <w:webHidden/>
              </w:rPr>
              <w:fldChar w:fldCharType="end"/>
            </w:r>
          </w:hyperlink>
        </w:p>
        <w:p w:rsidR="00CC0202" w:rsidRPr="00CC0202" w:rsidRDefault="00CC0202" w:rsidP="00CC0202">
          <w:pPr>
            <w:pStyle w:val="21"/>
            <w:rPr>
              <w:rFonts w:asciiTheme="minorHAnsi" w:eastAsiaTheme="minorEastAsia" w:hAnsiTheme="minorHAnsi"/>
              <w:noProof/>
              <w:sz w:val="22"/>
              <w:lang w:eastAsia="ru-RU"/>
            </w:rPr>
          </w:pPr>
          <w:hyperlink w:anchor="_Toc192614232" w:history="1">
            <w:r w:rsidRPr="00CC0202">
              <w:rPr>
                <w:rStyle w:val="a8"/>
                <w:noProof/>
                <w:color w:val="auto"/>
              </w:rPr>
              <w:t>7.2 Основные факторы возникновения чрезвычайных ситуаций техногенного характера.</w:t>
            </w:r>
            <w:r w:rsidRPr="00CC0202">
              <w:rPr>
                <w:noProof/>
                <w:webHidden/>
              </w:rPr>
              <w:lastRenderedPageBreak/>
              <w:tab/>
            </w:r>
            <w:r w:rsidRPr="00CC0202">
              <w:rPr>
                <w:noProof/>
                <w:webHidden/>
              </w:rPr>
              <w:fldChar w:fldCharType="begin"/>
            </w:r>
            <w:r w:rsidRPr="00CC0202">
              <w:rPr>
                <w:noProof/>
                <w:webHidden/>
              </w:rPr>
              <w:instrText xml:space="preserve"> PAGEREF _Toc192614232 \h </w:instrText>
            </w:r>
            <w:r w:rsidRPr="00CC0202">
              <w:rPr>
                <w:noProof/>
                <w:webHidden/>
              </w:rPr>
            </w:r>
            <w:r w:rsidRPr="00CC0202">
              <w:rPr>
                <w:noProof/>
                <w:webHidden/>
              </w:rPr>
              <w:fldChar w:fldCharType="separate"/>
            </w:r>
            <w:r w:rsidRPr="00CC0202">
              <w:rPr>
                <w:noProof/>
                <w:webHidden/>
              </w:rPr>
              <w:t>34</w:t>
            </w:r>
            <w:r w:rsidRPr="00CC0202">
              <w:rPr>
                <w:noProof/>
                <w:webHidden/>
              </w:rPr>
              <w:fldChar w:fldCharType="end"/>
            </w:r>
          </w:hyperlink>
        </w:p>
        <w:p w:rsidR="00CC0202" w:rsidRPr="00CC0202" w:rsidRDefault="00CC0202" w:rsidP="00CC0202">
          <w:pPr>
            <w:pStyle w:val="11"/>
            <w:tabs>
              <w:tab w:val="right" w:leader="dot" w:pos="10195"/>
            </w:tabs>
            <w:jc w:val="left"/>
            <w:rPr>
              <w:rFonts w:asciiTheme="minorHAnsi" w:hAnsiTheme="minorHAnsi" w:cstheme="minorBidi"/>
              <w:noProof/>
              <w:sz w:val="22"/>
            </w:rPr>
          </w:pPr>
          <w:hyperlink w:anchor="_Toc192614233" w:history="1">
            <w:r w:rsidRPr="00CC0202">
              <w:rPr>
                <w:rStyle w:val="a8"/>
                <w:noProof/>
                <w:color w:val="auto"/>
              </w:rPr>
              <w:t>8. Перечень земельных участков, которые включаются в границы населенных пунктов, входящих в состав поселения, или исключаются из их границ.</w:t>
            </w:r>
            <w:r w:rsidRPr="00CC0202">
              <w:rPr>
                <w:noProof/>
                <w:webHidden/>
              </w:rPr>
              <w:tab/>
            </w:r>
            <w:r w:rsidRPr="00CC0202">
              <w:rPr>
                <w:noProof/>
                <w:webHidden/>
              </w:rPr>
              <w:fldChar w:fldCharType="begin"/>
            </w:r>
            <w:r w:rsidRPr="00CC0202">
              <w:rPr>
                <w:noProof/>
                <w:webHidden/>
              </w:rPr>
              <w:instrText xml:space="preserve"> PAGEREF _Toc192614233 \h </w:instrText>
            </w:r>
            <w:r w:rsidRPr="00CC0202">
              <w:rPr>
                <w:noProof/>
                <w:webHidden/>
              </w:rPr>
            </w:r>
            <w:r w:rsidRPr="00CC0202">
              <w:rPr>
                <w:noProof/>
                <w:webHidden/>
              </w:rPr>
              <w:fldChar w:fldCharType="separate"/>
            </w:r>
            <w:r w:rsidRPr="00CC0202">
              <w:rPr>
                <w:noProof/>
                <w:webHidden/>
              </w:rPr>
              <w:t>39</w:t>
            </w:r>
            <w:r w:rsidRPr="00CC0202">
              <w:rPr>
                <w:noProof/>
                <w:webHidden/>
              </w:rPr>
              <w:fldChar w:fldCharType="end"/>
            </w:r>
          </w:hyperlink>
        </w:p>
        <w:p w:rsidR="00B631C8" w:rsidRPr="00CC0202" w:rsidRDefault="00123A1A" w:rsidP="009B2C7C">
          <w:pPr>
            <w:jc w:val="left"/>
          </w:pPr>
          <w:r w:rsidRPr="00CC0202">
            <w:rPr>
              <w:b/>
              <w:bCs/>
            </w:rPr>
            <w:fldChar w:fldCharType="end"/>
          </w:r>
        </w:p>
      </w:sdtContent>
    </w:sdt>
    <w:p w:rsidR="004D530C" w:rsidRPr="00CC0202" w:rsidRDefault="004D530C" w:rsidP="009B2C7C">
      <w:pPr>
        <w:widowControl/>
        <w:spacing w:after="160" w:line="259" w:lineRule="auto"/>
        <w:ind w:firstLine="0"/>
        <w:jc w:val="left"/>
      </w:pPr>
      <w:r w:rsidRPr="00CC0202">
        <w:br w:type="page"/>
      </w:r>
    </w:p>
    <w:p w:rsidR="004D530C" w:rsidRPr="00CC0202" w:rsidRDefault="004D530C" w:rsidP="004D530C">
      <w:pPr>
        <w:pStyle w:val="1"/>
        <w:rPr>
          <w:color w:val="auto"/>
        </w:rPr>
      </w:pPr>
      <w:bookmarkStart w:id="0" w:name="_Toc163316039"/>
      <w:bookmarkStart w:id="1" w:name="_Toc192614204"/>
      <w:r w:rsidRPr="00CC0202">
        <w:rPr>
          <w:color w:val="auto"/>
        </w:rPr>
        <w:lastRenderedPageBreak/>
        <w:t>Введение.</w:t>
      </w:r>
      <w:bookmarkEnd w:id="0"/>
      <w:bookmarkEnd w:id="1"/>
    </w:p>
    <w:p w:rsidR="004D530C" w:rsidRPr="00CC0202" w:rsidRDefault="004D530C" w:rsidP="004D530C">
      <w:r w:rsidRPr="00CC0202">
        <w:t xml:space="preserve">Генеральный план </w:t>
      </w:r>
      <w:r w:rsidR="00365222" w:rsidRPr="00CC0202">
        <w:t>Сидоровского</w:t>
      </w:r>
      <w:r w:rsidRPr="00CC0202">
        <w:t xml:space="preserve"> сельсовета Колыванского муниципального района Новосибирской области разработан на основании муниципального контракта от 12 июля 2024 года №085160000012400005</w:t>
      </w:r>
      <w:r w:rsidR="00365222" w:rsidRPr="00CC0202">
        <w:t>2</w:t>
      </w:r>
      <w:r w:rsidRPr="00CC0202">
        <w:t>, заключенного между ООО «Земгорпроект» и администрацией Колыванского муниципального района Новосибирской области.</w:t>
      </w:r>
    </w:p>
    <w:p w:rsidR="004D530C" w:rsidRPr="00CC0202" w:rsidRDefault="004D530C" w:rsidP="004D530C">
      <w:r w:rsidRPr="00CC0202">
        <w:t>В соответствии с Градостроительным кодексом Российской Федерации к генеральному плану прилагаются материалы по его обоснованию в текстовой форме и в виде карт.</w:t>
      </w:r>
    </w:p>
    <w:p w:rsidR="004D530C" w:rsidRPr="00CC0202" w:rsidRDefault="004D530C" w:rsidP="004D530C">
      <w:r w:rsidRPr="00CC0202">
        <w:t>Материалы по обоснованию в виде карт включают нижеследующее.</w:t>
      </w:r>
    </w:p>
    <w:p w:rsidR="004D530C" w:rsidRPr="00CC0202" w:rsidRDefault="004D530C" w:rsidP="004D530C">
      <w:pPr>
        <w:numPr>
          <w:ilvl w:val="0"/>
          <w:numId w:val="19"/>
        </w:numPr>
      </w:pPr>
      <w:r w:rsidRPr="00CC0202">
        <w:t>Карта объектов капитального строительства, иных объектов, территорий, зон, которые оказали влияние на определение планируемого размещения объектов.</w:t>
      </w:r>
    </w:p>
    <w:p w:rsidR="004D530C" w:rsidRPr="00CC0202" w:rsidRDefault="004D530C" w:rsidP="004D530C">
      <w:pPr>
        <w:numPr>
          <w:ilvl w:val="0"/>
          <w:numId w:val="19"/>
        </w:numPr>
      </w:pPr>
      <w:r w:rsidRPr="00CC0202">
        <w:t>Карта зон с особыми условиями использования территорий.</w:t>
      </w:r>
    </w:p>
    <w:p w:rsidR="004D530C" w:rsidRPr="00CC0202" w:rsidRDefault="004D530C" w:rsidP="004D530C">
      <w:pPr>
        <w:numPr>
          <w:ilvl w:val="0"/>
          <w:numId w:val="19"/>
        </w:numPr>
      </w:pPr>
      <w:r w:rsidRPr="00CC0202">
        <w:t>Карта территорий, подверженных риску возникновения чрезвычайных ситуаций природного и техногенного характера.</w:t>
      </w:r>
    </w:p>
    <w:p w:rsidR="004D530C" w:rsidRPr="00CC0202" w:rsidRDefault="004D530C" w:rsidP="004D530C">
      <w:pPr>
        <w:rPr>
          <w:szCs w:val="28"/>
        </w:rPr>
      </w:pPr>
      <w:r w:rsidRPr="00CC0202">
        <w:rPr>
          <w:szCs w:val="28"/>
        </w:rPr>
        <w:t xml:space="preserve">В соответствии с Градостроительным кодексом Российской Федерации и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1034/пр) реализация генерального плана будет проходить в течение расчетного срока </w:t>
      </w:r>
      <w:r w:rsidRPr="00CC0202">
        <w:rPr>
          <w:lang w:eastAsia="ru-RU"/>
        </w:rPr>
        <w:t>до 31 декабря 2045</w:t>
      </w:r>
      <w:r w:rsidRPr="00CC0202">
        <w:rPr>
          <w:szCs w:val="28"/>
        </w:rPr>
        <w:t xml:space="preserve"> года.</w:t>
      </w:r>
    </w:p>
    <w:p w:rsidR="004D530C" w:rsidRPr="00CC0202" w:rsidRDefault="004D530C" w:rsidP="004D530C">
      <w:r w:rsidRPr="00CC0202">
        <w:t>В соответствии с документами стратегического планирования выделяется два этапа реализации генерального плана:</w:t>
      </w:r>
    </w:p>
    <w:p w:rsidR="004D530C" w:rsidRPr="00CC0202" w:rsidRDefault="004D530C" w:rsidP="004D530C">
      <w:pPr>
        <w:numPr>
          <w:ilvl w:val="0"/>
          <w:numId w:val="21"/>
        </w:numPr>
      </w:pPr>
      <w:r w:rsidRPr="00CC0202">
        <w:t>2025 – 2030 год;</w:t>
      </w:r>
    </w:p>
    <w:p w:rsidR="004D530C" w:rsidRPr="00CC0202" w:rsidRDefault="004D530C" w:rsidP="004D530C">
      <w:pPr>
        <w:numPr>
          <w:ilvl w:val="0"/>
          <w:numId w:val="21"/>
        </w:numPr>
      </w:pPr>
      <w:r w:rsidRPr="00CC0202">
        <w:t>2031 – 2045 год.</w:t>
      </w:r>
    </w:p>
    <w:p w:rsidR="004D530C" w:rsidRPr="00CC0202" w:rsidRDefault="004D530C" w:rsidP="004D530C">
      <w:r w:rsidRPr="00CC0202">
        <w:t>В соответствии с п. 15.1. приказа Минэкономразвития России от 06.05.2024 № 273 «Об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территориальное планирование выполнено на основе целей и задач, определенных в документах стратегического планирования. В качестве основы расчетов потребности в обеспечении объектами местного значения использованы демографический прогноз и иные целевые прогнозные показатели, определенные стратегией экономического развития муниципального образования.</w:t>
      </w:r>
    </w:p>
    <w:p w:rsidR="004D530C" w:rsidRPr="00CC0202" w:rsidRDefault="004D530C" w:rsidP="004D530C">
      <w:pPr>
        <w:rPr>
          <w:szCs w:val="28"/>
        </w:rPr>
      </w:pPr>
    </w:p>
    <w:p w:rsidR="004D530C" w:rsidRPr="00CC0202" w:rsidRDefault="004D530C" w:rsidP="004D530C">
      <w:pPr>
        <w:rPr>
          <w:i/>
          <w:szCs w:val="28"/>
        </w:rPr>
      </w:pPr>
      <w:r w:rsidRPr="00CC0202">
        <w:rPr>
          <w:i/>
          <w:szCs w:val="28"/>
        </w:rPr>
        <w:t>Генеральный план подготовлен в соответствии с положениями законодательства в области регулирования градостроительной деятельности, нормативно-техническими документами в области градостроительства, региональными и местными нормативами градостроительного проектирования, нормативными правовыми актами органов местного самоуправления в редакциях, действующих на момент подписания договора, которыми являются:</w:t>
      </w:r>
    </w:p>
    <w:p w:rsidR="004D530C" w:rsidRPr="00CC0202" w:rsidRDefault="004D530C" w:rsidP="004D530C">
      <w:pPr>
        <w:numPr>
          <w:ilvl w:val="0"/>
          <w:numId w:val="18"/>
        </w:numPr>
        <w:ind w:left="0" w:firstLine="709"/>
        <w:rPr>
          <w:lang w:eastAsia="ru-RU"/>
        </w:rPr>
      </w:pPr>
      <w:r w:rsidRPr="00CC0202">
        <w:rPr>
          <w:lang w:eastAsia="ru-RU"/>
        </w:rPr>
        <w:t>Градостроительный кодекс Российской Федерации (далее так же ГрК РФ) от 29.12.2004 года № 190-ФЗ.</w:t>
      </w:r>
    </w:p>
    <w:p w:rsidR="004D530C" w:rsidRPr="00CC0202" w:rsidRDefault="004D530C" w:rsidP="004D530C">
      <w:pPr>
        <w:numPr>
          <w:ilvl w:val="0"/>
          <w:numId w:val="18"/>
        </w:numPr>
        <w:ind w:left="0" w:firstLine="709"/>
        <w:rPr>
          <w:lang w:eastAsia="ru-RU"/>
        </w:rPr>
      </w:pPr>
      <w:r w:rsidRPr="00CC0202">
        <w:rPr>
          <w:lang w:eastAsia="ru-RU"/>
        </w:rPr>
        <w:t>Земельный Кодекс Российской Федерации от 25.10.2001 г. №136-ФЗ</w:t>
      </w:r>
      <w:r w:rsidRPr="00CC0202">
        <w:t>.</w:t>
      </w:r>
    </w:p>
    <w:p w:rsidR="004D530C" w:rsidRPr="00CC0202" w:rsidRDefault="004D530C" w:rsidP="004D530C">
      <w:pPr>
        <w:numPr>
          <w:ilvl w:val="0"/>
          <w:numId w:val="18"/>
        </w:numPr>
        <w:ind w:left="0" w:firstLine="709"/>
        <w:rPr>
          <w:lang w:eastAsia="ru-RU"/>
        </w:rPr>
      </w:pPr>
      <w:r w:rsidRPr="00CC0202">
        <w:rPr>
          <w:lang w:eastAsia="ru-RU"/>
        </w:rPr>
        <w:t>Водный Кодекс Российской Федерации от 03.06.2006 г. №74-ФЗ</w:t>
      </w:r>
      <w:r w:rsidRPr="00CC0202">
        <w:t>.</w:t>
      </w:r>
    </w:p>
    <w:p w:rsidR="004D530C" w:rsidRPr="00CC0202" w:rsidRDefault="004D530C" w:rsidP="004D530C">
      <w:pPr>
        <w:numPr>
          <w:ilvl w:val="0"/>
          <w:numId w:val="18"/>
        </w:numPr>
        <w:ind w:left="0" w:firstLine="709"/>
      </w:pPr>
      <w:r w:rsidRPr="00CC0202">
        <w:rPr>
          <w:lang w:eastAsia="ru-RU"/>
        </w:rPr>
        <w:t>Лесной Кодекс Российской Федерации от 04.12.2006 №200-ФЗ</w:t>
      </w:r>
      <w:r w:rsidRPr="00CC0202">
        <w:t>.</w:t>
      </w:r>
    </w:p>
    <w:p w:rsidR="004D530C" w:rsidRPr="00CC0202" w:rsidRDefault="004D530C" w:rsidP="004D530C">
      <w:pPr>
        <w:numPr>
          <w:ilvl w:val="0"/>
          <w:numId w:val="18"/>
        </w:numPr>
        <w:ind w:left="0" w:firstLine="709"/>
        <w:rPr>
          <w:lang w:eastAsia="ru-RU"/>
        </w:rPr>
      </w:pPr>
      <w:r w:rsidRPr="00CC0202">
        <w:rPr>
          <w:lang w:eastAsia="ru-RU"/>
        </w:rPr>
        <w:t>Федеральный закон от 06.10.2003 №131-ФЗ «Об общих принципах организации местного самоуправления в Российской Федерации».</w:t>
      </w:r>
    </w:p>
    <w:p w:rsidR="004D530C" w:rsidRPr="00CC0202" w:rsidRDefault="004D530C" w:rsidP="004D530C">
      <w:pPr>
        <w:numPr>
          <w:ilvl w:val="0"/>
          <w:numId w:val="18"/>
        </w:numPr>
        <w:ind w:left="0" w:firstLine="709"/>
        <w:rPr>
          <w:lang w:eastAsia="ru-RU"/>
        </w:rPr>
      </w:pPr>
      <w:r w:rsidRPr="00CC0202">
        <w:rPr>
          <w:lang w:eastAsia="ru-RU"/>
        </w:rPr>
        <w:t>СанПиН 2.2.1/2.1.1.1200-03. «Санитарно-защитные зоны и санитарная классификация предприятий, сооружений и иных объектов».</w:t>
      </w:r>
    </w:p>
    <w:p w:rsidR="004D530C" w:rsidRPr="00CC0202" w:rsidRDefault="004D530C" w:rsidP="004D530C">
      <w:pPr>
        <w:numPr>
          <w:ilvl w:val="0"/>
          <w:numId w:val="18"/>
        </w:numPr>
        <w:ind w:left="0" w:firstLine="709"/>
        <w:rPr>
          <w:lang w:eastAsia="ru-RU"/>
        </w:rPr>
      </w:pPr>
      <w:r w:rsidRPr="00CC0202">
        <w:rPr>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4D530C" w:rsidRPr="00CC0202" w:rsidRDefault="004D530C" w:rsidP="004D530C">
      <w:pPr>
        <w:numPr>
          <w:ilvl w:val="0"/>
          <w:numId w:val="18"/>
        </w:numPr>
        <w:ind w:left="0" w:firstLine="709"/>
        <w:rPr>
          <w:lang w:eastAsia="ru-RU"/>
        </w:rPr>
      </w:pPr>
      <w:r w:rsidRPr="00CC0202">
        <w:rPr>
          <w:lang w:eastAsia="ru-RU"/>
        </w:rPr>
        <w:t>Приказ министерства экономического развития РФ от 6 мая 2024 г. № 273 «Об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w:t>
      </w:r>
    </w:p>
    <w:p w:rsidR="004D530C" w:rsidRPr="00CC0202" w:rsidRDefault="004D530C" w:rsidP="004D530C">
      <w:pPr>
        <w:pStyle w:val="1"/>
        <w:keepNext w:val="0"/>
        <w:keepLines w:val="0"/>
        <w:pageBreakBefore w:val="0"/>
        <w:rPr>
          <w:color w:val="auto"/>
        </w:rPr>
      </w:pPr>
      <w:r w:rsidRPr="00CC0202">
        <w:rPr>
          <w:color w:val="auto"/>
        </w:rPr>
        <w:br w:type="page"/>
      </w:r>
      <w:bookmarkStart w:id="2" w:name="_Toc163316040"/>
      <w:bookmarkStart w:id="3" w:name="_Toc192614205"/>
      <w:r w:rsidRPr="00CC0202">
        <w:rPr>
          <w:color w:val="auto"/>
        </w:rPr>
        <w:lastRenderedPageBreak/>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2"/>
      <w:bookmarkEnd w:id="3"/>
    </w:p>
    <w:p w:rsidR="004D530C" w:rsidRPr="00CC0202" w:rsidRDefault="004D530C" w:rsidP="004D530C">
      <w:pPr>
        <w:numPr>
          <w:ilvl w:val="0"/>
          <w:numId w:val="22"/>
        </w:numPr>
        <w:ind w:left="0" w:firstLine="709"/>
      </w:pPr>
      <w:r w:rsidRPr="00CC0202">
        <w:t>«Стратегия социально-экономического развития Колыванского района Новосибирской области на период до 2030 года», утвержденная Решением шестой сессии Совета депутатов Колыванского района Новосибирской области от 26.03.2021 года № 32.</w:t>
      </w:r>
    </w:p>
    <w:p w:rsidR="004D530C" w:rsidRPr="00CC0202" w:rsidRDefault="004D530C" w:rsidP="004D530C">
      <w:pPr>
        <w:pStyle w:val="1"/>
        <w:rPr>
          <w:color w:val="auto"/>
        </w:rPr>
      </w:pPr>
      <w:bookmarkStart w:id="4" w:name="_Toc163316041"/>
      <w:bookmarkStart w:id="5" w:name="_Toc192614206"/>
      <w:r w:rsidRPr="00CC0202">
        <w:rPr>
          <w:color w:val="auto"/>
        </w:rPr>
        <w:lastRenderedPageBreak/>
        <w:t>2. Обоснование выбранного варианта размещения объектов местного значения поселения на основе анализа использования территорий поселения.</w:t>
      </w:r>
      <w:bookmarkEnd w:id="4"/>
      <w:bookmarkEnd w:id="5"/>
    </w:p>
    <w:p w:rsidR="004D530C" w:rsidRPr="00CC0202" w:rsidRDefault="004D530C" w:rsidP="004D530C">
      <w:pPr>
        <w:pStyle w:val="2"/>
        <w:rPr>
          <w:color w:val="auto"/>
        </w:rPr>
      </w:pPr>
      <w:bookmarkStart w:id="6" w:name="_Toc59554437"/>
      <w:bookmarkStart w:id="7" w:name="_Toc79652858"/>
      <w:bookmarkStart w:id="8" w:name="_Toc163316042"/>
      <w:bookmarkStart w:id="9" w:name="_Toc192614207"/>
      <w:r w:rsidRPr="00CC0202">
        <w:rPr>
          <w:color w:val="auto"/>
        </w:rPr>
        <w:t>2.1. Краткая характеристика муниципального образования.</w:t>
      </w:r>
      <w:bookmarkEnd w:id="6"/>
      <w:bookmarkEnd w:id="7"/>
      <w:bookmarkEnd w:id="8"/>
      <w:bookmarkEnd w:id="9"/>
    </w:p>
    <w:p w:rsidR="004D530C" w:rsidRPr="00CC0202" w:rsidRDefault="004D530C" w:rsidP="004D530C">
      <w:r w:rsidRPr="00CC0202">
        <w:t xml:space="preserve">Статус, состав и границы </w:t>
      </w:r>
      <w:r w:rsidR="00365222" w:rsidRPr="00CC0202">
        <w:t>Сидоровского</w:t>
      </w:r>
      <w:r w:rsidRPr="00CC0202">
        <w:t xml:space="preserve"> сельсовета определены Законом Новосибирской области от 02.06.2004г. № 200-ОЗ «О статусе и границах муниципальных образований Новосибирской области».</w:t>
      </w:r>
    </w:p>
    <w:p w:rsidR="004D530C" w:rsidRPr="00CC0202" w:rsidRDefault="004D530C" w:rsidP="004D530C">
      <w:r w:rsidRPr="00CC0202">
        <w:t>Статус муниципального образования – сельское поселение.</w:t>
      </w:r>
    </w:p>
    <w:p w:rsidR="004D530C" w:rsidRPr="00CC0202" w:rsidRDefault="004D530C" w:rsidP="004D530C">
      <w:r w:rsidRPr="00CC0202">
        <w:t xml:space="preserve">Административный центр муниципального образования – село </w:t>
      </w:r>
      <w:r w:rsidR="00365222" w:rsidRPr="00CC0202">
        <w:t>Сидоровка</w:t>
      </w:r>
      <w:r w:rsidRPr="00CC0202">
        <w:t xml:space="preserve">. </w:t>
      </w:r>
    </w:p>
    <w:p w:rsidR="004D530C" w:rsidRPr="00CC0202" w:rsidRDefault="004D530C" w:rsidP="004D530C">
      <w:r w:rsidRPr="00CC0202">
        <w:t xml:space="preserve">В состав территории </w:t>
      </w:r>
      <w:r w:rsidR="00365222" w:rsidRPr="00CC0202">
        <w:t>Сидоровского</w:t>
      </w:r>
      <w:r w:rsidRPr="00CC0202">
        <w:t xml:space="preserve"> сельсовета входят населенные пункты: деревня </w:t>
      </w:r>
      <w:r w:rsidR="00365222" w:rsidRPr="00CC0202">
        <w:t>Кочетовка</w:t>
      </w:r>
      <w:r w:rsidRPr="00CC0202">
        <w:t xml:space="preserve">, деревня </w:t>
      </w:r>
      <w:r w:rsidR="00365222" w:rsidRPr="00CC0202">
        <w:t>Южино</w:t>
      </w:r>
      <w:r w:rsidRPr="00CC0202">
        <w:t xml:space="preserve">, село </w:t>
      </w:r>
      <w:r w:rsidR="00365222" w:rsidRPr="00CC0202">
        <w:t>Сидоровка</w:t>
      </w:r>
      <w:r w:rsidRPr="00CC0202">
        <w:t>.</w:t>
      </w:r>
    </w:p>
    <w:p w:rsidR="004D530C" w:rsidRPr="00CC0202" w:rsidRDefault="004D530C" w:rsidP="004D530C">
      <w:r w:rsidRPr="00CC0202">
        <w:t xml:space="preserve">Муниципальное образование </w:t>
      </w:r>
      <w:r w:rsidR="00365222" w:rsidRPr="00CC0202">
        <w:t>Сидоровский</w:t>
      </w:r>
      <w:r w:rsidRPr="00CC0202">
        <w:t xml:space="preserve"> сельсовет входит в состав Колыванского муниципального района с административным центром – посёлок городского типа Колывань.</w:t>
      </w:r>
    </w:p>
    <w:p w:rsidR="004D530C" w:rsidRPr="00CC0202" w:rsidRDefault="00365222" w:rsidP="004D530C">
      <w:r w:rsidRPr="00CC0202">
        <w:t>Сидоровский</w:t>
      </w:r>
      <w:r w:rsidR="004D530C" w:rsidRPr="00CC0202">
        <w:t xml:space="preserve"> сельсовет граничит:</w:t>
      </w:r>
    </w:p>
    <w:p w:rsidR="004D530C" w:rsidRPr="00CC0202" w:rsidRDefault="004D530C" w:rsidP="004D530C">
      <w:pPr>
        <w:numPr>
          <w:ilvl w:val="0"/>
          <w:numId w:val="20"/>
        </w:numPr>
        <w:ind w:left="0" w:firstLine="709"/>
      </w:pPr>
      <w:r w:rsidRPr="00CC0202">
        <w:t xml:space="preserve">на севере – </w:t>
      </w:r>
      <w:r w:rsidRPr="00CC0202">
        <w:rPr>
          <w:rStyle w:val="af0"/>
          <w:b w:val="0"/>
          <w:bCs w:val="0"/>
          <w:color w:val="auto"/>
        </w:rPr>
        <w:t xml:space="preserve">с </w:t>
      </w:r>
      <w:r w:rsidR="00365222" w:rsidRPr="00CC0202">
        <w:rPr>
          <w:rStyle w:val="af0"/>
          <w:b w:val="0"/>
          <w:bCs w:val="0"/>
          <w:color w:val="auto"/>
        </w:rPr>
        <w:t>Пихтовским</w:t>
      </w:r>
      <w:r w:rsidRPr="00CC0202">
        <w:rPr>
          <w:rStyle w:val="af0"/>
          <w:b w:val="0"/>
          <w:bCs w:val="0"/>
          <w:color w:val="auto"/>
        </w:rPr>
        <w:t xml:space="preserve"> сельсоветом Колыванского района</w:t>
      </w:r>
      <w:r w:rsidRPr="00CC0202">
        <w:t>;</w:t>
      </w:r>
    </w:p>
    <w:p w:rsidR="00365222" w:rsidRPr="00CC0202" w:rsidRDefault="00365222" w:rsidP="004D530C">
      <w:pPr>
        <w:numPr>
          <w:ilvl w:val="0"/>
          <w:numId w:val="20"/>
        </w:numPr>
        <w:ind w:left="0" w:firstLine="709"/>
      </w:pPr>
      <w:r w:rsidRPr="00CC0202">
        <w:t xml:space="preserve">на северо-востоке – </w:t>
      </w:r>
      <w:r w:rsidRPr="00CC0202">
        <w:rPr>
          <w:rStyle w:val="af0"/>
          <w:b w:val="0"/>
          <w:bCs w:val="0"/>
          <w:color w:val="auto"/>
        </w:rPr>
        <w:t>с Калининским сельсоветом Колыванского района</w:t>
      </w:r>
    </w:p>
    <w:p w:rsidR="004D530C" w:rsidRPr="00CC0202" w:rsidRDefault="004D530C" w:rsidP="004D530C">
      <w:pPr>
        <w:numPr>
          <w:ilvl w:val="0"/>
          <w:numId w:val="20"/>
        </w:numPr>
        <w:ind w:left="0" w:firstLine="709"/>
        <w:rPr>
          <w:rStyle w:val="af0"/>
          <w:b w:val="0"/>
          <w:bCs w:val="0"/>
          <w:color w:val="auto"/>
        </w:rPr>
      </w:pPr>
      <w:r w:rsidRPr="00CC0202">
        <w:t xml:space="preserve">на </w:t>
      </w:r>
      <w:r w:rsidR="00365222" w:rsidRPr="00CC0202">
        <w:t>юго</w:t>
      </w:r>
      <w:r w:rsidRPr="00CC0202">
        <w:t xml:space="preserve">-востоке – </w:t>
      </w:r>
      <w:r w:rsidRPr="00CC0202">
        <w:rPr>
          <w:rStyle w:val="af0"/>
          <w:b w:val="0"/>
          <w:bCs w:val="0"/>
          <w:color w:val="auto"/>
        </w:rPr>
        <w:t xml:space="preserve">с </w:t>
      </w:r>
      <w:r w:rsidR="009C6350" w:rsidRPr="00CC0202">
        <w:rPr>
          <w:rStyle w:val="af0"/>
          <w:b w:val="0"/>
          <w:bCs w:val="0"/>
          <w:color w:val="auto"/>
        </w:rPr>
        <w:t xml:space="preserve">Скалинским сельсоветом и </w:t>
      </w:r>
      <w:r w:rsidRPr="00CC0202">
        <w:rPr>
          <w:rStyle w:val="af0"/>
          <w:b w:val="0"/>
          <w:bCs w:val="0"/>
          <w:color w:val="auto"/>
        </w:rPr>
        <w:t>рабочим посёлком Колывань Колыванского района;</w:t>
      </w:r>
    </w:p>
    <w:p w:rsidR="004D530C" w:rsidRPr="00CC0202" w:rsidRDefault="009C6350" w:rsidP="004D530C">
      <w:pPr>
        <w:numPr>
          <w:ilvl w:val="0"/>
          <w:numId w:val="20"/>
        </w:numPr>
        <w:ind w:left="0" w:firstLine="709"/>
        <w:rPr>
          <w:rStyle w:val="af0"/>
          <w:b w:val="0"/>
          <w:bCs w:val="0"/>
          <w:color w:val="auto"/>
        </w:rPr>
      </w:pPr>
      <w:r w:rsidRPr="00CC0202">
        <w:rPr>
          <w:rStyle w:val="af0"/>
          <w:b w:val="0"/>
          <w:bCs w:val="0"/>
          <w:color w:val="auto"/>
        </w:rPr>
        <w:t>на юге</w:t>
      </w:r>
      <w:r w:rsidR="004D530C" w:rsidRPr="00CC0202">
        <w:rPr>
          <w:rStyle w:val="af0"/>
          <w:b w:val="0"/>
          <w:bCs w:val="0"/>
          <w:color w:val="auto"/>
        </w:rPr>
        <w:t xml:space="preserve"> – с </w:t>
      </w:r>
      <w:r w:rsidRPr="00CC0202">
        <w:rPr>
          <w:rStyle w:val="af0"/>
          <w:b w:val="0"/>
          <w:bCs w:val="0"/>
          <w:color w:val="auto"/>
        </w:rPr>
        <w:t>Новотырышкинским</w:t>
      </w:r>
      <w:r w:rsidR="004D530C" w:rsidRPr="00CC0202">
        <w:rPr>
          <w:rStyle w:val="af0"/>
          <w:b w:val="0"/>
          <w:bCs w:val="0"/>
          <w:color w:val="auto"/>
        </w:rPr>
        <w:t xml:space="preserve"> сельсоветом Колыванского района;</w:t>
      </w:r>
    </w:p>
    <w:p w:rsidR="004D530C" w:rsidRPr="00CC0202" w:rsidRDefault="004D530C" w:rsidP="004D530C">
      <w:pPr>
        <w:numPr>
          <w:ilvl w:val="0"/>
          <w:numId w:val="20"/>
        </w:numPr>
        <w:ind w:left="0" w:firstLine="709"/>
        <w:rPr>
          <w:rStyle w:val="af0"/>
          <w:b w:val="0"/>
          <w:bCs w:val="0"/>
          <w:color w:val="auto"/>
        </w:rPr>
      </w:pPr>
      <w:r w:rsidRPr="00CC0202">
        <w:rPr>
          <w:rStyle w:val="af0"/>
          <w:b w:val="0"/>
          <w:bCs w:val="0"/>
          <w:color w:val="auto"/>
        </w:rPr>
        <w:t>на юго-западе с Коченевски</w:t>
      </w:r>
      <w:r w:rsidR="009C6350" w:rsidRPr="00CC0202">
        <w:rPr>
          <w:rStyle w:val="af0"/>
          <w:b w:val="0"/>
          <w:bCs w:val="0"/>
          <w:color w:val="auto"/>
        </w:rPr>
        <w:t>м районом Новосибирской области;</w:t>
      </w:r>
    </w:p>
    <w:p w:rsidR="009C6350" w:rsidRPr="00CC0202" w:rsidRDefault="009C6350" w:rsidP="004D530C">
      <w:pPr>
        <w:numPr>
          <w:ilvl w:val="0"/>
          <w:numId w:val="20"/>
        </w:numPr>
        <w:ind w:left="0" w:firstLine="709"/>
        <w:rPr>
          <w:rStyle w:val="af0"/>
          <w:b w:val="0"/>
          <w:bCs w:val="0"/>
          <w:color w:val="auto"/>
        </w:rPr>
      </w:pPr>
      <w:r w:rsidRPr="00CC0202">
        <w:rPr>
          <w:rStyle w:val="af0"/>
          <w:b w:val="0"/>
          <w:bCs w:val="0"/>
          <w:color w:val="auto"/>
        </w:rPr>
        <w:t>на северо-западе с Чулымским районом Новосибирской области.</w:t>
      </w:r>
    </w:p>
    <w:p w:rsidR="004D530C" w:rsidRPr="00CC0202" w:rsidRDefault="004D530C" w:rsidP="004D530C">
      <w:r w:rsidRPr="00CC0202">
        <w:t>На момент разработки генерального плана сведения по границам поселения и входящих в его состав населенных пунктов</w:t>
      </w:r>
      <w:r w:rsidR="009C6350" w:rsidRPr="00CC0202">
        <w:t>, кроме д. Кочетовка,</w:t>
      </w:r>
      <w:r w:rsidRPr="00CC0202">
        <w:t xml:space="preserve"> внесены в Единый государственный реестр недвижимости.</w:t>
      </w:r>
    </w:p>
    <w:p w:rsidR="004D530C" w:rsidRPr="00CC0202" w:rsidRDefault="004D530C" w:rsidP="004D530C">
      <w:pPr>
        <w:pStyle w:val="2"/>
        <w:tabs>
          <w:tab w:val="left" w:pos="3900"/>
        </w:tabs>
        <w:rPr>
          <w:color w:val="auto"/>
        </w:rPr>
      </w:pPr>
      <w:bookmarkStart w:id="10" w:name="_Toc163316043"/>
      <w:bookmarkStart w:id="11" w:name="_Toc192614208"/>
      <w:r w:rsidRPr="00CC0202">
        <w:rPr>
          <w:color w:val="auto"/>
        </w:rPr>
        <w:t>2.2. Перечень существующих объектов культурного наследия.</w:t>
      </w:r>
      <w:bookmarkEnd w:id="10"/>
      <w:bookmarkEnd w:id="11"/>
    </w:p>
    <w:tbl>
      <w:tblPr>
        <w:tblW w:w="0" w:type="auto"/>
        <w:tblCellMar>
          <w:top w:w="60" w:type="dxa"/>
          <w:right w:w="60" w:type="dxa"/>
        </w:tblCellMar>
        <w:tblLook w:val="04A0" w:firstRow="1" w:lastRow="0" w:firstColumn="1" w:lastColumn="0" w:noHBand="0" w:noVBand="1"/>
      </w:tblPr>
      <w:tblGrid>
        <w:gridCol w:w="3025"/>
        <w:gridCol w:w="3493"/>
        <w:gridCol w:w="1810"/>
        <w:gridCol w:w="1867"/>
      </w:tblGrid>
      <w:tr w:rsidR="00CC0202" w:rsidRPr="00CC0202" w:rsidTr="00D42297">
        <w:trPr>
          <w:trHeight w:val="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rsidR="004D530C" w:rsidRPr="00CC0202" w:rsidRDefault="004D530C" w:rsidP="00D42297">
            <w:pPr>
              <w:pStyle w:val="ac"/>
              <w:rPr>
                <w:rFonts w:eastAsia="Times New Roman"/>
                <w:color w:val="auto"/>
                <w:sz w:val="22"/>
              </w:rPr>
            </w:pPr>
            <w:r w:rsidRPr="00CC0202">
              <w:rPr>
                <w:rFonts w:eastAsia="Times New Roman"/>
                <w:color w:val="auto"/>
                <w:sz w:val="22"/>
              </w:rPr>
              <w:t xml:space="preserve">Перечень объектов культурного наследия, расположенных на территории </w:t>
            </w:r>
            <w:r w:rsidR="00365222" w:rsidRPr="00CC0202">
              <w:rPr>
                <w:rFonts w:eastAsia="Times New Roman"/>
                <w:color w:val="auto"/>
                <w:sz w:val="22"/>
              </w:rPr>
              <w:t>Сидоровского</w:t>
            </w:r>
            <w:r w:rsidRPr="00CC0202">
              <w:rPr>
                <w:rFonts w:eastAsia="Times New Roman"/>
                <w:color w:val="auto"/>
                <w:sz w:val="22"/>
              </w:rPr>
              <w:t xml:space="preserve"> сельсовета Колыванского муниципального района  Новосибирской области, согласно Реестру объектов культурного наследия, расположенных на территории Новосибирской области по состоянию на 01.04.2023г.</w:t>
            </w:r>
          </w:p>
        </w:tc>
      </w:tr>
      <w:tr w:rsidR="00CC0202" w:rsidRPr="00CC0202" w:rsidTr="00D42297">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CC0202" w:rsidRDefault="004D530C" w:rsidP="00D42297">
            <w:pPr>
              <w:pStyle w:val="ac"/>
              <w:rPr>
                <w:rFonts w:eastAsia="Times New Roman"/>
                <w:color w:val="auto"/>
                <w:sz w:val="22"/>
              </w:rPr>
            </w:pPr>
            <w:r w:rsidRPr="00CC0202">
              <w:rPr>
                <w:rFonts w:eastAsia="Times New Roman"/>
                <w:color w:val="auto"/>
                <w:sz w:val="22"/>
              </w:rPr>
              <w:t>Наименование объекта культурного наследия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CC0202" w:rsidRDefault="004D530C" w:rsidP="00D42297">
            <w:pPr>
              <w:pStyle w:val="ac"/>
              <w:rPr>
                <w:rFonts w:eastAsia="Times New Roman"/>
                <w:color w:val="auto"/>
                <w:sz w:val="22"/>
              </w:rPr>
            </w:pPr>
            <w:r w:rsidRPr="00CC0202">
              <w:rPr>
                <w:rFonts w:eastAsia="Times New Roman"/>
                <w:color w:val="auto"/>
                <w:sz w:val="22"/>
              </w:rPr>
              <w:t xml:space="preserve">Полный адрес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CC0202" w:rsidRDefault="004D530C" w:rsidP="00D42297">
            <w:pPr>
              <w:pStyle w:val="ac"/>
              <w:rPr>
                <w:rFonts w:eastAsia="Times New Roman"/>
                <w:color w:val="auto"/>
                <w:sz w:val="22"/>
              </w:rPr>
            </w:pPr>
            <w:r w:rsidRPr="00CC0202">
              <w:rPr>
                <w:rFonts w:eastAsia="Times New Roman"/>
                <w:color w:val="auto"/>
                <w:sz w:val="22"/>
              </w:rPr>
              <w:t>Категория историко-</w:t>
            </w:r>
          </w:p>
          <w:p w:rsidR="004D530C" w:rsidRPr="00CC0202" w:rsidRDefault="004D530C" w:rsidP="00D42297">
            <w:pPr>
              <w:pStyle w:val="ac"/>
              <w:rPr>
                <w:rFonts w:eastAsia="Times New Roman"/>
                <w:color w:val="auto"/>
                <w:sz w:val="22"/>
              </w:rPr>
            </w:pPr>
            <w:r w:rsidRPr="00CC0202">
              <w:rPr>
                <w:rFonts w:eastAsia="Times New Roman"/>
                <w:color w:val="auto"/>
                <w:sz w:val="22"/>
              </w:rPr>
              <w:t xml:space="preserve">культурного значения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CC0202" w:rsidRDefault="004D530C" w:rsidP="00D42297">
            <w:pPr>
              <w:pStyle w:val="ac"/>
              <w:rPr>
                <w:rFonts w:eastAsia="Times New Roman"/>
                <w:color w:val="auto"/>
                <w:sz w:val="22"/>
              </w:rPr>
            </w:pPr>
            <w:r w:rsidRPr="00CC0202">
              <w:rPr>
                <w:rFonts w:eastAsia="Times New Roman"/>
                <w:color w:val="auto"/>
                <w:sz w:val="22"/>
              </w:rPr>
              <w:t xml:space="preserve">Вид объекта культурного наследия </w:t>
            </w:r>
          </w:p>
        </w:tc>
      </w:tr>
      <w:tr w:rsidR="00CC0202" w:rsidRPr="00CC0202" w:rsidTr="00D42297">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CC0202" w:rsidRDefault="00586E97" w:rsidP="00D42297">
            <w:pPr>
              <w:pStyle w:val="ac"/>
              <w:rPr>
                <w:rFonts w:eastAsia="Times New Roman"/>
                <w:color w:val="auto"/>
                <w:sz w:val="22"/>
              </w:rPr>
            </w:pPr>
            <w:r w:rsidRPr="00CC0202">
              <w:rPr>
                <w:rFonts w:eastAsia="Times New Roman"/>
                <w:color w:val="auto"/>
                <w:sz w:val="22"/>
              </w:rPr>
              <w:t>Братская могила борцов, погибших в борьбе с колыванским кулацким восстанием</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4D530C" w:rsidRPr="00CC0202" w:rsidRDefault="00586E97" w:rsidP="00D42297">
            <w:pPr>
              <w:pStyle w:val="ac"/>
              <w:rPr>
                <w:rFonts w:eastAsia="Times New Roman"/>
                <w:color w:val="auto"/>
                <w:sz w:val="22"/>
              </w:rPr>
            </w:pPr>
            <w:r w:rsidRPr="00CC0202">
              <w:rPr>
                <w:rFonts w:eastAsia="Times New Roman"/>
                <w:color w:val="auto"/>
                <w:sz w:val="22"/>
              </w:rPr>
              <w:t>Новосибирская область, Колыванский район, с. Сидоровка, ул. Иванова, ориентир д. № 63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CC0202" w:rsidRDefault="004D530C" w:rsidP="00D42297">
            <w:pPr>
              <w:pStyle w:val="ac"/>
              <w:rPr>
                <w:rFonts w:eastAsia="Times New Roman"/>
                <w:color w:val="auto"/>
                <w:sz w:val="22"/>
              </w:rPr>
            </w:pPr>
            <w:r w:rsidRPr="00CC0202">
              <w:rPr>
                <w:rFonts w:eastAsia="Times New Roman"/>
                <w:color w:val="auto"/>
                <w:sz w:val="22"/>
              </w:rPr>
              <w:t xml:space="preserve">регионального значения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CC0202" w:rsidRDefault="004D530C" w:rsidP="00D42297">
            <w:pPr>
              <w:pStyle w:val="ac"/>
              <w:rPr>
                <w:rFonts w:eastAsia="Times New Roman"/>
                <w:color w:val="auto"/>
                <w:sz w:val="22"/>
              </w:rPr>
            </w:pPr>
            <w:r w:rsidRPr="00CC0202">
              <w:rPr>
                <w:rFonts w:eastAsia="Times New Roman"/>
                <w:color w:val="auto"/>
                <w:sz w:val="22"/>
              </w:rPr>
              <w:t xml:space="preserve">памятник </w:t>
            </w:r>
          </w:p>
        </w:tc>
      </w:tr>
      <w:tr w:rsidR="00CC0202" w:rsidRPr="00CC0202" w:rsidTr="00D42297">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CC0202" w:rsidRDefault="00586E97" w:rsidP="00D42297">
            <w:pPr>
              <w:pStyle w:val="ac"/>
              <w:rPr>
                <w:rFonts w:eastAsia="Times New Roman"/>
                <w:color w:val="auto"/>
                <w:sz w:val="22"/>
              </w:rPr>
            </w:pPr>
            <w:r w:rsidRPr="00CC0202">
              <w:rPr>
                <w:rFonts w:eastAsia="Times New Roman"/>
                <w:color w:val="auto"/>
                <w:sz w:val="22"/>
              </w:rPr>
              <w:t>Братская могила партизан Гражданской войны</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4D530C" w:rsidRPr="00CC0202" w:rsidRDefault="00586E97" w:rsidP="00D42297">
            <w:pPr>
              <w:pStyle w:val="ac"/>
              <w:rPr>
                <w:rFonts w:eastAsia="Times New Roman"/>
                <w:color w:val="auto"/>
                <w:sz w:val="22"/>
              </w:rPr>
            </w:pPr>
            <w:r w:rsidRPr="00CC0202">
              <w:rPr>
                <w:rFonts w:eastAsia="Times New Roman"/>
                <w:color w:val="auto"/>
                <w:sz w:val="22"/>
              </w:rPr>
              <w:t>Новосибирская область, Колыванский район, д. Южино, 1 км на северо-восток от улицы Школьная, 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CC0202" w:rsidRDefault="004D530C" w:rsidP="00D42297">
            <w:pPr>
              <w:pStyle w:val="ac"/>
              <w:rPr>
                <w:rFonts w:eastAsia="Times New Roman"/>
                <w:color w:val="auto"/>
                <w:sz w:val="22"/>
              </w:rPr>
            </w:pPr>
            <w:r w:rsidRPr="00CC0202">
              <w:rPr>
                <w:rFonts w:eastAsia="Times New Roman"/>
                <w:color w:val="auto"/>
                <w:sz w:val="22"/>
              </w:rPr>
              <w:t xml:space="preserve">регионального значения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CC0202" w:rsidRDefault="004D530C" w:rsidP="00D42297">
            <w:pPr>
              <w:pStyle w:val="ac"/>
              <w:rPr>
                <w:rFonts w:eastAsia="Times New Roman"/>
                <w:color w:val="auto"/>
                <w:sz w:val="22"/>
              </w:rPr>
            </w:pPr>
            <w:r w:rsidRPr="00CC0202">
              <w:rPr>
                <w:rFonts w:eastAsia="Times New Roman"/>
                <w:color w:val="auto"/>
                <w:sz w:val="22"/>
              </w:rPr>
              <w:t xml:space="preserve">памятник </w:t>
            </w:r>
          </w:p>
        </w:tc>
      </w:tr>
      <w:tr w:rsidR="00CC0202" w:rsidRPr="00CC0202" w:rsidTr="00D42297">
        <w:trPr>
          <w:trHeight w:val="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Pr>
          <w:p w:rsidR="004D530C" w:rsidRPr="00CC0202" w:rsidRDefault="004D530C" w:rsidP="00D42297">
            <w:pPr>
              <w:pStyle w:val="ac"/>
              <w:jc w:val="left"/>
              <w:rPr>
                <w:rFonts w:eastAsia="Times New Roman"/>
                <w:color w:val="auto"/>
                <w:sz w:val="22"/>
              </w:rPr>
            </w:pPr>
            <w:r w:rsidRPr="00CC0202">
              <w:rPr>
                <w:rFonts w:eastAsia="Times New Roman"/>
                <w:color w:val="auto"/>
                <w:sz w:val="22"/>
              </w:rPr>
              <w:t>Примечания.</w:t>
            </w:r>
          </w:p>
          <w:p w:rsidR="004D530C" w:rsidRPr="00CC0202" w:rsidRDefault="004D530C" w:rsidP="00D42297">
            <w:pPr>
              <w:pStyle w:val="ac"/>
              <w:jc w:val="left"/>
              <w:rPr>
                <w:rFonts w:eastAsia="Times New Roman"/>
                <w:color w:val="auto"/>
                <w:sz w:val="22"/>
              </w:rPr>
            </w:pPr>
            <w:r w:rsidRPr="00CC0202">
              <w:rPr>
                <w:rFonts w:eastAsia="Times New Roman"/>
                <w:color w:val="auto"/>
                <w:sz w:val="22"/>
              </w:rPr>
              <w:t>Информация представлена согласно данным Государственной инспекции по охране объектов культурного наследия Новосибирской области (https://giookn.nso.ru)</w:t>
            </w:r>
          </w:p>
        </w:tc>
      </w:tr>
    </w:tbl>
    <w:p w:rsidR="004D530C" w:rsidRPr="00CC0202" w:rsidRDefault="004D530C" w:rsidP="004D530C">
      <w:pPr>
        <w:pStyle w:val="2"/>
        <w:rPr>
          <w:color w:val="auto"/>
        </w:rPr>
      </w:pPr>
      <w:r w:rsidRPr="00CC0202">
        <w:rPr>
          <w:rFonts w:eastAsia="Calibri"/>
          <w:b w:val="0"/>
          <w:bCs/>
          <w:color w:val="auto"/>
          <w:sz w:val="24"/>
          <w:szCs w:val="22"/>
        </w:rPr>
        <w:br w:type="page"/>
      </w:r>
      <w:bookmarkStart w:id="12" w:name="_Toc163316044"/>
      <w:bookmarkStart w:id="13" w:name="_Toc192614209"/>
      <w:r w:rsidRPr="00CC0202">
        <w:rPr>
          <w:color w:val="auto"/>
        </w:rPr>
        <w:lastRenderedPageBreak/>
        <w:t>2.3. Природные условия и ресурсы территории.</w:t>
      </w:r>
      <w:bookmarkEnd w:id="12"/>
      <w:bookmarkEnd w:id="13"/>
    </w:p>
    <w:p w:rsidR="004D530C" w:rsidRPr="00CC0202" w:rsidRDefault="004D530C" w:rsidP="004D530C">
      <w:pPr>
        <w:pStyle w:val="3"/>
      </w:pPr>
      <w:bookmarkStart w:id="14" w:name="_Toc163316045"/>
      <w:bookmarkStart w:id="15" w:name="_Toc192614210"/>
      <w:r w:rsidRPr="00CC0202">
        <w:t>2.3.1. Природный территориальный комплекс.</w:t>
      </w:r>
      <w:bookmarkEnd w:id="14"/>
      <w:bookmarkEnd w:id="15"/>
    </w:p>
    <w:p w:rsidR="004D530C" w:rsidRPr="00CC0202" w:rsidRDefault="004D530C" w:rsidP="004D530C">
      <w:pPr>
        <w:jc w:val="center"/>
        <w:rPr>
          <w:b/>
        </w:rPr>
      </w:pPr>
      <w:r w:rsidRPr="00CC0202">
        <w:rPr>
          <w:b/>
        </w:rPr>
        <w:t>Климат.</w:t>
      </w:r>
    </w:p>
    <w:p w:rsidR="004D530C" w:rsidRPr="00CC0202" w:rsidRDefault="004D530C" w:rsidP="004D530C">
      <w:r w:rsidRPr="00CC0202">
        <w:t xml:space="preserve">Климат территории </w:t>
      </w:r>
      <w:r w:rsidR="00365222" w:rsidRPr="00CC0202">
        <w:t>Сидоровского</w:t>
      </w:r>
      <w:r w:rsidRPr="00CC0202">
        <w:t xml:space="preserve"> сельсовета относится к континентальному типу с холодной зимой и жарким летом. Для него характерны резкие колебания температуры и осадков. Среднегодовая температура воздуха - 0,4°С. Кратковременность вегетационного периода компенсируется сравнительно большой суммой положительных температур выше 10°С, составляющей 1870-1690 °С, в среднем продолжительность безморозного периода составляет 119 дней.</w:t>
      </w:r>
    </w:p>
    <w:p w:rsidR="004D530C" w:rsidRPr="00CC0202" w:rsidRDefault="004D530C" w:rsidP="004D530C">
      <w:r w:rsidRPr="00CC0202">
        <w:t>Последние весенние заморозки заканчиваются 21 мая, первые осенние заморозки начинаются 18 сентября. Однако заморозки бывают даже во второй декаде июня, которые, несомненно, наносят большой ущерб сельскому хозяйству. Продолжительность теплого периода составляет 87-95 дней.</w:t>
      </w:r>
    </w:p>
    <w:p w:rsidR="004D530C" w:rsidRPr="00CC0202" w:rsidRDefault="004D530C" w:rsidP="004D530C">
      <w:r w:rsidRPr="00CC0202">
        <w:t>Другой важный элемент климата – осадки. Среднегодовое количество осадков составляет 416 мм. Причем в выпадении осадков обнаруживается летний максимум (июль) и один зимний минимум (февраль).</w:t>
      </w:r>
    </w:p>
    <w:p w:rsidR="004D530C" w:rsidRPr="00CC0202" w:rsidRDefault="004D530C" w:rsidP="004D530C">
      <w:r w:rsidRPr="00CC0202">
        <w:t>Гидротермический коэффициент, указывающий на отношение суммы осадков за период с температурой выше 10°С к сумме температур выше 10°С, т.е. характеризующий район по увлажнению и количеству тепла, равен 1,3, что характеризует район как влажный. Среднегодовая относительная влажность воздуха составляет 76%, максимальная в ноябре-декабре – 81- 83%, минимальная в мае – 60-62%. Кроме соотношения тепла и влаги, большое значение имеет и снежный покров. Он регулирует температурный режим и промерзание почв. Продолжительность периода со снежным покровом составляет 169 дней.</w:t>
      </w:r>
    </w:p>
    <w:p w:rsidR="004D530C" w:rsidRPr="00CC0202" w:rsidRDefault="004D530C" w:rsidP="004D530C">
      <w:r w:rsidRPr="00CC0202">
        <w:t>Промерзание почвы, несмотря на суровые зимние условия, сравнительно неглубокое. Средняя многолетняя из максимальных глубин промерзания составляет 117 см.</w:t>
      </w:r>
    </w:p>
    <w:p w:rsidR="004D530C" w:rsidRPr="00CC0202" w:rsidRDefault="004D530C" w:rsidP="004D530C">
      <w:r w:rsidRPr="00CC0202">
        <w:t>Таким образом, агроклиматические ресурсы можно охарактеризовать как достаточно благоприятные по обеспечению влагой и теплом для среднеспелых и позднеспелых культур.</w:t>
      </w:r>
    </w:p>
    <w:p w:rsidR="004D530C" w:rsidRPr="00CC0202" w:rsidRDefault="004D530C" w:rsidP="004D530C">
      <w:r w:rsidRPr="00CC0202">
        <w:t>В течение большей части года преобладают ветры юго-западного направления. Скорости ветров достигают значительных величин – 5,1 м/сек.</w:t>
      </w:r>
    </w:p>
    <w:p w:rsidR="004D530C" w:rsidRPr="00CC0202" w:rsidRDefault="00CC0202" w:rsidP="004D530C">
      <w:r w:rsidRPr="00CC0202">
        <w:t>В</w:t>
      </w:r>
      <w:r w:rsidR="004D530C" w:rsidRPr="00CC0202">
        <w:t xml:space="preserve"> сельсовете в среднем за вегетационный период число дней с атмосферной засухой с суховеями составляет 18, из них на июнь приходится наибольшее число - 6 дней. Вероятность лет с атмосферной засухой составляет 80-90%, средней засухой - 50%, то есть суховеи слабой интенсивности наблюдаются почти каждый год, средней - один раз в два года интенсивных засух в районе не наблюдается.</w:t>
      </w:r>
    </w:p>
    <w:p w:rsidR="004D530C" w:rsidRPr="00CC0202" w:rsidRDefault="004D530C" w:rsidP="004D530C"/>
    <w:p w:rsidR="004D530C" w:rsidRPr="00CC0202" w:rsidRDefault="004D530C" w:rsidP="004D530C">
      <w:pPr>
        <w:jc w:val="center"/>
        <w:rPr>
          <w:b/>
        </w:rPr>
      </w:pPr>
      <w:r w:rsidRPr="00CC0202">
        <w:rPr>
          <w:b/>
        </w:rPr>
        <w:t>Рельеф.</w:t>
      </w:r>
    </w:p>
    <w:p w:rsidR="004D530C" w:rsidRPr="00CC0202" w:rsidRDefault="004D530C" w:rsidP="004D530C">
      <w:r w:rsidRPr="00CC0202">
        <w:t xml:space="preserve">Рельеф территории </w:t>
      </w:r>
      <w:r w:rsidR="00365222" w:rsidRPr="00CC0202">
        <w:t>Сидоровского</w:t>
      </w:r>
      <w:r w:rsidRPr="00CC0202">
        <w:t xml:space="preserve"> сельсовета, в целом, ограниченно благоприятный для ведения сельскохозяйственного производства и организации всех видов промышленного, производственного и гражданского строительства и массового отдыха населения.</w:t>
      </w:r>
    </w:p>
    <w:p w:rsidR="004D530C" w:rsidRPr="00CC0202" w:rsidRDefault="004D530C" w:rsidP="004D530C"/>
    <w:p w:rsidR="004D530C" w:rsidRPr="00CC0202" w:rsidRDefault="004D530C" w:rsidP="004D530C">
      <w:pPr>
        <w:jc w:val="center"/>
        <w:rPr>
          <w:b/>
        </w:rPr>
      </w:pPr>
      <w:r w:rsidRPr="00CC0202">
        <w:rPr>
          <w:b/>
        </w:rPr>
        <w:t>Гидрографическая сеть.</w:t>
      </w:r>
    </w:p>
    <w:p w:rsidR="0074429A" w:rsidRPr="00CC0202" w:rsidRDefault="0074429A" w:rsidP="0074429A">
      <w:r w:rsidRPr="00CC0202">
        <w:t xml:space="preserve">Гидрографическая сеть Сидоровского сельсовета представлена реками Вьюна, Вяльчиха. </w:t>
      </w:r>
    </w:p>
    <w:p w:rsidR="0074429A" w:rsidRPr="00CC0202" w:rsidRDefault="0074429A" w:rsidP="0074429A">
      <w:r w:rsidRPr="00CC0202">
        <w:t xml:space="preserve">В северной части Сидоровского сельсовета присутствует большое количество озер и обширная заболоченная территория. </w:t>
      </w:r>
    </w:p>
    <w:p w:rsidR="0074429A" w:rsidRPr="00CC0202" w:rsidRDefault="00AD40A6" w:rsidP="0074429A">
      <w:r w:rsidRPr="00CC0202">
        <w:t>Озера на территории поселения</w:t>
      </w:r>
      <w:r w:rsidR="0074429A" w:rsidRPr="00CC0202">
        <w:t xml:space="preserve"> – Долгое, Круглое, Рямовое, Кузнечик, Ефимкино, Лебяжье, Отоково, Бакса, Соловьевское, Кириково, Азаново, Кабаново, Баклуши, Бармашное. </w:t>
      </w:r>
    </w:p>
    <w:p w:rsidR="004D530C" w:rsidRPr="00CC0202" w:rsidRDefault="0074429A" w:rsidP="0074429A">
      <w:pPr>
        <w:rPr>
          <w:lang w:val="ru"/>
        </w:rPr>
      </w:pPr>
      <w:r w:rsidRPr="00CC0202">
        <w:t xml:space="preserve">На территории села Сидоровка </w:t>
      </w:r>
      <w:r w:rsidR="00AD40A6" w:rsidRPr="00CC0202">
        <w:t>присутствует</w:t>
      </w:r>
      <w:r w:rsidRPr="00CC0202">
        <w:t xml:space="preserve"> два водоема – это малый и большой пруд.</w:t>
      </w:r>
    </w:p>
    <w:p w:rsidR="00AD40A6" w:rsidRPr="00CC0202" w:rsidRDefault="00AD40A6" w:rsidP="004D530C">
      <w:pPr>
        <w:jc w:val="center"/>
        <w:rPr>
          <w:b/>
          <w:lang w:val="ru"/>
        </w:rPr>
      </w:pPr>
    </w:p>
    <w:p w:rsidR="004D530C" w:rsidRPr="00CC0202" w:rsidRDefault="004D530C" w:rsidP="004D530C">
      <w:pPr>
        <w:jc w:val="center"/>
        <w:rPr>
          <w:b/>
        </w:rPr>
      </w:pPr>
      <w:r w:rsidRPr="00CC0202">
        <w:rPr>
          <w:b/>
        </w:rPr>
        <w:t>Геологическое строение.</w:t>
      </w:r>
    </w:p>
    <w:p w:rsidR="004D530C" w:rsidRPr="00CC0202" w:rsidRDefault="004D530C" w:rsidP="004D530C">
      <w:r w:rsidRPr="00CC0202">
        <w:t xml:space="preserve">Сельсовет расположен в пределах Колывань-Томской складчатой зоны. В геологическом </w:t>
      </w:r>
      <w:r w:rsidRPr="00CC0202">
        <w:lastRenderedPageBreak/>
        <w:t>строении принимают участие отложения юргинской свиты верхнего девона, древней коры выветривания, неогена и четвертичных отложений.</w:t>
      </w:r>
    </w:p>
    <w:p w:rsidR="004D530C" w:rsidRPr="00CC0202" w:rsidRDefault="004D530C" w:rsidP="004D530C">
      <w:r w:rsidRPr="00CC0202">
        <w:t>Отложения юргинской свиты имеют повсеместное распространение и представлены песчаниками, песчано-глинистыми и глинистыми сланцами и алевролитами.</w:t>
      </w:r>
    </w:p>
    <w:p w:rsidR="004D530C" w:rsidRPr="00CC0202" w:rsidRDefault="004D530C" w:rsidP="004D530C">
      <w:r w:rsidRPr="00CC0202">
        <w:t>Сверху породы палеозоя почти повсеместно перекрыты образованиями древней коры выветривания, представленной глинами, частично сохраняющими особенность строение исходных пород, а также ответвленными, интенсивно выветренными глинами и песчано-глинистыми сланцами.</w:t>
      </w:r>
    </w:p>
    <w:p w:rsidR="004D530C" w:rsidRPr="00CC0202" w:rsidRDefault="004D530C" w:rsidP="004D530C">
      <w:r w:rsidRPr="00CC0202">
        <w:t>На отложениях коры выветривания залегают глины бурые, красноватые, пестроцветные и серые. Условно эти осадки отнесены к нижнему неогену.</w:t>
      </w:r>
    </w:p>
    <w:p w:rsidR="004D530C" w:rsidRPr="00CC0202" w:rsidRDefault="004D530C" w:rsidP="004D530C">
      <w:r w:rsidRPr="00CC0202">
        <w:t>Основной водоносный горизонт приурочен к трещиноватой зоне песчано-глинистых сланцев и песчаников верхнего девона.</w:t>
      </w:r>
    </w:p>
    <w:p w:rsidR="004D530C" w:rsidRPr="00CC0202" w:rsidRDefault="004D530C" w:rsidP="004D530C"/>
    <w:p w:rsidR="004D530C" w:rsidRPr="00CC0202" w:rsidRDefault="004D530C" w:rsidP="004D530C">
      <w:pPr>
        <w:jc w:val="center"/>
      </w:pPr>
      <w:r w:rsidRPr="00CC0202">
        <w:rPr>
          <w:b/>
        </w:rPr>
        <w:t>Инженерно-геологические условия.</w:t>
      </w:r>
    </w:p>
    <w:p w:rsidR="004D530C" w:rsidRPr="00CC0202" w:rsidRDefault="004D530C" w:rsidP="004D530C">
      <w:r w:rsidRPr="00CC0202">
        <w:t>В целом территория сельсовета по инженерно-геологическим условиям годна для строительства за исключением заболоченных участков.</w:t>
      </w:r>
    </w:p>
    <w:p w:rsidR="004D530C" w:rsidRPr="00CC0202" w:rsidRDefault="004D530C" w:rsidP="004D530C">
      <w:r w:rsidRPr="00CC0202">
        <w:t>По характеру поверхности сельсовет представляет собой равнину с повышением уклона, слабо рассеченная гривами и долинами рек.</w:t>
      </w:r>
    </w:p>
    <w:p w:rsidR="004D530C" w:rsidRPr="00CC0202" w:rsidRDefault="004D530C" w:rsidP="004D530C">
      <w:pPr>
        <w:jc w:val="center"/>
        <w:rPr>
          <w:b/>
        </w:rPr>
      </w:pPr>
    </w:p>
    <w:p w:rsidR="004D530C" w:rsidRPr="00CC0202" w:rsidRDefault="004D530C" w:rsidP="004D530C">
      <w:pPr>
        <w:jc w:val="center"/>
        <w:rPr>
          <w:b/>
        </w:rPr>
      </w:pPr>
      <w:r w:rsidRPr="00CC0202">
        <w:rPr>
          <w:b/>
        </w:rPr>
        <w:t>Бонитировка почв.</w:t>
      </w:r>
    </w:p>
    <w:p w:rsidR="004D530C" w:rsidRPr="00CC0202" w:rsidRDefault="004D530C" w:rsidP="004D530C">
      <w:r w:rsidRPr="00CC0202">
        <w:t>В настоящее время болотные почвы в сельском хозяйстве не используются, либо вовлекаются в оборот наименее обводнённые из них в качестве сенокосов и пастбищ.</w:t>
      </w:r>
    </w:p>
    <w:p w:rsidR="004D530C" w:rsidRPr="00CC0202" w:rsidRDefault="004D530C" w:rsidP="004D530C">
      <w:r w:rsidRPr="00CC0202">
        <w:t>Самыми низкими показателями по уровню плодородия наделены почвы, образующие агрогруппу повышенного увлажнения с признаками солонцеватости. Исследования, проведённые в Институте почвоведения и агрохимии Сибирского отделения АН СССР, установили существенную разницу в качественном составе почвенного покрова сельскохозяйственных предприятий района. При этом в качестве стандарта (100 баллов) принят чернозём</w:t>
      </w:r>
      <w:r w:rsidRPr="00CC0202">
        <w:tab/>
        <w:t xml:space="preserve">выщелоченный среднемощный среднегумусный среднесуглинистый. Территория </w:t>
      </w:r>
      <w:r w:rsidR="00365222" w:rsidRPr="00CC0202">
        <w:t>Сидоровского</w:t>
      </w:r>
      <w:r w:rsidRPr="00CC0202">
        <w:t xml:space="preserve"> сельсовета относится к пятому бонитировочному району.</w:t>
      </w:r>
    </w:p>
    <w:p w:rsidR="004D530C" w:rsidRPr="00CC0202" w:rsidRDefault="004D530C" w:rsidP="004D530C">
      <w:pPr>
        <w:jc w:val="center"/>
        <w:rPr>
          <w:b/>
        </w:rPr>
      </w:pPr>
    </w:p>
    <w:p w:rsidR="004D530C" w:rsidRPr="00CC0202" w:rsidRDefault="004D530C" w:rsidP="004D530C">
      <w:pPr>
        <w:jc w:val="center"/>
        <w:rPr>
          <w:b/>
        </w:rPr>
      </w:pPr>
      <w:r w:rsidRPr="00CC0202">
        <w:rPr>
          <w:b/>
        </w:rPr>
        <w:t>Почвенно-растительные условия.</w:t>
      </w:r>
    </w:p>
    <w:p w:rsidR="004D530C" w:rsidRPr="00CC0202" w:rsidRDefault="004D530C" w:rsidP="004D530C">
      <w:r w:rsidRPr="00CC0202">
        <w:t xml:space="preserve">Рельеф </w:t>
      </w:r>
      <w:r w:rsidR="00365222" w:rsidRPr="00CC0202">
        <w:t>Сидоровского</w:t>
      </w:r>
      <w:r w:rsidRPr="00CC0202">
        <w:t xml:space="preserve"> сельсовета представляет собой хорошо дренированную, с глубоко врезанными руслами рек, северную оконечность Приобского плато, надпойменную террасу и пойму Оби.</w:t>
      </w:r>
    </w:p>
    <w:p w:rsidR="004D530C" w:rsidRPr="00CC0202" w:rsidRDefault="004D530C" w:rsidP="004D530C">
      <w:r w:rsidRPr="00CC0202">
        <w:t>Почвообразующие породы плато представлены лессовидными тяжелыми суглинками.</w:t>
      </w:r>
    </w:p>
    <w:p w:rsidR="004D530C" w:rsidRPr="00CC0202" w:rsidRDefault="004D530C" w:rsidP="004D530C">
      <w:r w:rsidRPr="00CC0202">
        <w:t>По ботанико-географическому районированию на территории сельсовета господствует болотно-березовая растительность.</w:t>
      </w:r>
    </w:p>
    <w:p w:rsidR="004D530C" w:rsidRPr="00CC0202" w:rsidRDefault="004D530C" w:rsidP="004D530C">
      <w:r w:rsidRPr="00CC0202">
        <w:t>Обширные пространства покрыты степью. Березово-осиновые перелески с вейниково-разнотравными лугами. По долинам рек в отдельных местах встречаются полевицево-разнотравные луга. Водораздельные пространства заняты тростниково-злаковыми лесными сфагновыми болотами.</w:t>
      </w:r>
    </w:p>
    <w:p w:rsidR="004D530C" w:rsidRPr="00CC0202" w:rsidRDefault="004D530C" w:rsidP="004D530C">
      <w:r w:rsidRPr="00CC0202">
        <w:t>Своеобразие процессов почвообразования на междуречьях заключается в том, что в условиях высокой карбонатности пород под высокотравными мелколиственными лесами формируются почвы подзолистого типа и чернозёмы.</w:t>
      </w:r>
    </w:p>
    <w:p w:rsidR="004D530C" w:rsidRPr="00CC0202" w:rsidRDefault="004D530C" w:rsidP="004D530C">
      <w:pPr>
        <w:pStyle w:val="3"/>
      </w:pPr>
      <w:bookmarkStart w:id="16" w:name="_Toc59554443"/>
      <w:bookmarkStart w:id="17" w:name="_Toc163316046"/>
      <w:bookmarkStart w:id="18" w:name="_Toc192614211"/>
      <w:r w:rsidRPr="00CC0202">
        <w:t>2.3.2. Особо охраняемые природные территории.</w:t>
      </w:r>
      <w:bookmarkEnd w:id="16"/>
      <w:bookmarkEnd w:id="17"/>
      <w:bookmarkEnd w:id="18"/>
    </w:p>
    <w:p w:rsidR="004D530C" w:rsidRPr="00CC0202" w:rsidRDefault="004D530C" w:rsidP="004D530C">
      <w:r w:rsidRPr="00CC0202">
        <w:t xml:space="preserve">В границах муниципального образования </w:t>
      </w:r>
      <w:r w:rsidR="00365222" w:rsidRPr="00CC0202">
        <w:t>Сидоровский</w:t>
      </w:r>
      <w:r w:rsidRPr="00CC0202">
        <w:t xml:space="preserve"> сельсовет Колыванского района Новосибирской области особо охраняемые природные территории отсутствуют.</w:t>
      </w:r>
    </w:p>
    <w:p w:rsidR="004D530C" w:rsidRPr="00CC0202" w:rsidRDefault="004D530C" w:rsidP="004D530C">
      <w:pPr>
        <w:pStyle w:val="2"/>
        <w:rPr>
          <w:color w:val="auto"/>
        </w:rPr>
      </w:pPr>
      <w:bookmarkStart w:id="19" w:name="_Toc59554444"/>
      <w:bookmarkStart w:id="20" w:name="_Toc79652865"/>
      <w:bookmarkStart w:id="21" w:name="_Toc163316047"/>
      <w:bookmarkStart w:id="22" w:name="_Toc192614212"/>
      <w:r w:rsidRPr="00CC0202">
        <w:rPr>
          <w:color w:val="auto"/>
        </w:rPr>
        <w:t>2.4. Зоны с особыми условиями использования территорий.</w:t>
      </w:r>
      <w:bookmarkEnd w:id="19"/>
      <w:bookmarkEnd w:id="20"/>
      <w:bookmarkEnd w:id="21"/>
      <w:bookmarkEnd w:id="22"/>
    </w:p>
    <w:p w:rsidR="004D530C" w:rsidRPr="00CC0202" w:rsidRDefault="004D530C" w:rsidP="004D530C">
      <w:r w:rsidRPr="00CC0202">
        <w:t xml:space="preserve">Зоны с особыми условиями использования территорий – охранные, санитарно-защитные </w:t>
      </w:r>
      <w:r w:rsidRPr="00CC0202">
        <w:lastRenderedPageBreak/>
        <w:t>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4D530C" w:rsidRPr="00CC0202" w:rsidRDefault="004D530C" w:rsidP="004D530C">
      <w:r w:rsidRPr="00CC0202">
        <w:t>Зоны с особыми условиями использования территорий устанавливаются в соответствии с законодательством РФ, органы местного самоуправления не правомочны утверждать границы и ограничения использования земельных участков и территорий в пределах таких зон. Документы территориального планирования должны отражать указанные границы и ограничения. По назначению и способам установления границ и ограничений выделены две разновидности зон с особыми условиями использования территорий:</w:t>
      </w:r>
    </w:p>
    <w:p w:rsidR="004D530C" w:rsidRPr="00CC0202" w:rsidRDefault="004D530C" w:rsidP="004D530C">
      <w:pPr>
        <w:numPr>
          <w:ilvl w:val="0"/>
          <w:numId w:val="17"/>
        </w:numPr>
        <w:ind w:left="0" w:firstLine="709"/>
      </w:pPr>
      <w:r w:rsidRPr="00CC0202">
        <w:t>зоны, границы, которые могут устанавливаться без подготовки или с подготовкой специальных проектов на основании технических регламентов. Это санитарно-защитные, водоохранные и иные зоны, установление которых связано с обеспечением безопасности;</w:t>
      </w:r>
    </w:p>
    <w:p w:rsidR="004D530C" w:rsidRPr="00CC0202" w:rsidRDefault="004D530C" w:rsidP="004D530C">
      <w:pPr>
        <w:numPr>
          <w:ilvl w:val="0"/>
          <w:numId w:val="17"/>
        </w:numPr>
        <w:ind w:left="0" w:firstLine="709"/>
        <w:rPr>
          <w:szCs w:val="24"/>
        </w:rPr>
      </w:pPr>
      <w:r w:rsidRPr="00CC0202">
        <w:t>зоны, границы, которые могут устанавливаться только путем подготовки специальных проектов. Это зоны охраны памятников культуры</w:t>
      </w:r>
      <w:r w:rsidRPr="00CC0202">
        <w:rPr>
          <w:sz w:val="26"/>
          <w:szCs w:val="26"/>
        </w:rPr>
        <w:t xml:space="preserve">, </w:t>
      </w:r>
      <w:r w:rsidRPr="00CC0202">
        <w:rPr>
          <w:szCs w:val="24"/>
        </w:rPr>
        <w:t>памятников истории, особо охраняемых природных территорий, установление, которых не связано с обеспечением безопасности.</w:t>
      </w:r>
    </w:p>
    <w:p w:rsidR="004D530C" w:rsidRPr="00CC0202" w:rsidRDefault="004D530C" w:rsidP="004D530C">
      <w:pPr>
        <w:rPr>
          <w:szCs w:val="24"/>
        </w:rPr>
      </w:pPr>
      <w:r w:rsidRPr="00CC0202">
        <w:rPr>
          <w:szCs w:val="24"/>
        </w:rPr>
        <w:t>Анализ современного использования территории поселения позволил выявить нижеуказанные зоны с особыми условиями использования территории.</w:t>
      </w:r>
    </w:p>
    <w:p w:rsidR="004D530C" w:rsidRPr="00CC0202" w:rsidRDefault="004D530C" w:rsidP="004D530C">
      <w:pPr>
        <w:keepNext/>
        <w:keepLines/>
        <w:widowControl/>
        <w:ind w:left="709" w:firstLine="0"/>
        <w:jc w:val="center"/>
        <w:rPr>
          <w:b/>
          <w:szCs w:val="24"/>
        </w:rPr>
      </w:pPr>
    </w:p>
    <w:p w:rsidR="004D530C" w:rsidRPr="00CC0202" w:rsidRDefault="004D530C" w:rsidP="004D530C">
      <w:pPr>
        <w:keepNext/>
        <w:keepLines/>
        <w:widowControl/>
        <w:ind w:left="709" w:firstLine="0"/>
        <w:jc w:val="center"/>
        <w:rPr>
          <w:b/>
          <w:szCs w:val="24"/>
        </w:rPr>
      </w:pPr>
      <w:r w:rsidRPr="00CC0202">
        <w:rPr>
          <w:b/>
          <w:szCs w:val="24"/>
        </w:rPr>
        <w:t>Санитарно-защитная зона предприятий, сооружений и иных объектов.</w:t>
      </w:r>
    </w:p>
    <w:p w:rsidR="004D530C" w:rsidRPr="00CC0202" w:rsidRDefault="004D530C" w:rsidP="004D530C">
      <w:pPr>
        <w:keepNext/>
        <w:keepLines/>
        <w:widowControl/>
        <w:rPr>
          <w:szCs w:val="24"/>
        </w:rPr>
      </w:pPr>
      <w:r w:rsidRPr="00CC0202">
        <w:rPr>
          <w:szCs w:val="24"/>
        </w:rPr>
        <w:t xml:space="preserve">В целях обеспечения безопасности населения и в соответствии с Федеральным законом «О санитарно-эпидемиологическом благополучии населения»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p>
    <w:p w:rsidR="004D530C" w:rsidRPr="00CC0202" w:rsidRDefault="004D530C" w:rsidP="004D530C">
      <w:pPr>
        <w:rPr>
          <w:szCs w:val="24"/>
        </w:rPr>
      </w:pPr>
      <w:r w:rsidRPr="00CC0202">
        <w:rPr>
          <w:szCs w:val="24"/>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4D530C" w:rsidRPr="00CC0202" w:rsidRDefault="004D530C" w:rsidP="004D530C">
      <w:pPr>
        <w:jc w:val="center"/>
        <w:rPr>
          <w:b/>
          <w:szCs w:val="24"/>
        </w:rPr>
      </w:pPr>
    </w:p>
    <w:p w:rsidR="004D530C" w:rsidRPr="00CC0202" w:rsidRDefault="004D530C" w:rsidP="004D530C">
      <w:pPr>
        <w:jc w:val="center"/>
        <w:rPr>
          <w:b/>
          <w:szCs w:val="24"/>
        </w:rPr>
      </w:pPr>
      <w:r w:rsidRPr="00CC0202">
        <w:rPr>
          <w:b/>
          <w:szCs w:val="24"/>
        </w:rPr>
        <w:t>Водоохранные зоны, прибрежные защитные полосы, береговые полосы.</w:t>
      </w:r>
    </w:p>
    <w:p w:rsidR="004D530C" w:rsidRPr="00CC0202" w:rsidRDefault="004D530C" w:rsidP="004D530C">
      <w:pPr>
        <w:rPr>
          <w:szCs w:val="24"/>
        </w:rPr>
      </w:pPr>
      <w:r w:rsidRPr="00CC0202">
        <w:rPr>
          <w:szCs w:val="24"/>
        </w:rPr>
        <w:t>В соответствии с Водным Кодексом РФ водоохранной зоной является территория, примыкающая к акватории водного объекта, на которой устанавливается специальный режим использования и охраны водных ресурсов и осуществления иной хозяйственной деятельности, в том числе градостроительной. В пределах водоохранных зон выделяются прибрежные защитные полосы, на которых вводятся дополнительные, еще более жесткие ограничения природопользования.</w:t>
      </w:r>
    </w:p>
    <w:p w:rsidR="004D530C" w:rsidRPr="00CC0202" w:rsidRDefault="004D530C" w:rsidP="004D530C">
      <w:pPr>
        <w:rPr>
          <w:szCs w:val="24"/>
        </w:rPr>
      </w:pPr>
      <w:r w:rsidRPr="00CC0202">
        <w:rPr>
          <w:szCs w:val="24"/>
        </w:rPr>
        <w:t>В водоохранных зонах запрещается размещение стоянок автотранспорта, свалок, кладбищ, складов горюче-смазочных материалов и др.  Обязательными условиями являются канализование жилых, общественных и промышленных зданий, благоустройство территории с отводом загрязненных вод на очистные сооружения.</w:t>
      </w:r>
    </w:p>
    <w:p w:rsidR="004D530C" w:rsidRPr="00CC0202" w:rsidRDefault="004D530C" w:rsidP="004D530C">
      <w:pPr>
        <w:rPr>
          <w:szCs w:val="24"/>
        </w:rPr>
      </w:pPr>
      <w:r w:rsidRPr="00CC0202">
        <w:rPr>
          <w:szCs w:val="24"/>
        </w:rPr>
        <w:lastRenderedPageBreak/>
        <w:t>В границах прибрежных защитных полос наряду с установленными ограничениями для водоохранных зон запрещаются: распашка земель; размещение отвалов размываемых грунтов; выпас сельскохозяйственных животных и организация для них летних лагерей, ванн.</w:t>
      </w:r>
    </w:p>
    <w:p w:rsidR="004D530C" w:rsidRPr="00CC0202" w:rsidRDefault="004D530C" w:rsidP="004D530C">
      <w:pPr>
        <w:rPr>
          <w:szCs w:val="24"/>
        </w:rPr>
      </w:pPr>
      <w:r w:rsidRPr="00CC0202">
        <w:rPr>
          <w:szCs w:val="24"/>
        </w:rPr>
        <w:t>Поддержание в надлежащем состоянии водоохранных зон и прибрежных защитных полос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4D530C" w:rsidRPr="00CC0202" w:rsidRDefault="004D530C" w:rsidP="004D530C">
      <w:pPr>
        <w:widowControl/>
        <w:ind w:firstLine="540"/>
        <w:rPr>
          <w:rFonts w:ascii="Verdana" w:hAnsi="Verdana"/>
          <w:sz w:val="21"/>
          <w:szCs w:val="21"/>
          <w:lang w:eastAsia="ru-RU"/>
        </w:rPr>
      </w:pPr>
      <w:r w:rsidRPr="00CC0202">
        <w:rPr>
          <w:szCs w:val="24"/>
        </w:rPr>
        <w:t>П</w:t>
      </w:r>
      <w:r w:rsidRPr="00CC0202">
        <w:rPr>
          <w:szCs w:val="24"/>
          <w:lang w:eastAsia="ru-RU"/>
        </w:rPr>
        <w:t>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w:t>
      </w:r>
    </w:p>
    <w:p w:rsidR="004D530C" w:rsidRPr="00CC0202" w:rsidRDefault="004D530C" w:rsidP="004D530C">
      <w:pPr>
        <w:jc w:val="center"/>
        <w:rPr>
          <w:b/>
        </w:rPr>
      </w:pPr>
    </w:p>
    <w:p w:rsidR="004D530C" w:rsidRPr="00CC0202" w:rsidRDefault="004D530C" w:rsidP="004D530C">
      <w:pPr>
        <w:jc w:val="center"/>
        <w:rPr>
          <w:b/>
        </w:rPr>
      </w:pPr>
      <w:r w:rsidRPr="00CC0202">
        <w:rPr>
          <w:b/>
        </w:rPr>
        <w:t>Зона санитарной охраны источников водоснабжения.</w:t>
      </w:r>
    </w:p>
    <w:p w:rsidR="004D530C" w:rsidRPr="00CC0202" w:rsidRDefault="004D530C" w:rsidP="004D530C">
      <w:pPr>
        <w:autoSpaceDE w:val="0"/>
        <w:autoSpaceDN w:val="0"/>
      </w:pPr>
      <w:r w:rsidRPr="00CC0202">
        <w:t xml:space="preserve">Критерии установления зон санитарной охраны источников питьевого водоснабжения и условия использования их территории определены в </w:t>
      </w:r>
      <w:hyperlink r:id="rId9" w:history="1">
        <w:r w:rsidRPr="00CC0202">
          <w:t>СанПиН 2.1.4.1110-02</w:t>
        </w:r>
      </w:hyperlink>
      <w:r w:rsidRPr="00CC0202">
        <w:t xml:space="preserve"> от 14.03.2002 №10 «Зоны санитарной охраны источников водоснабжения и водопроводов питьевого назначения» (далее также ЗСО).</w:t>
      </w:r>
    </w:p>
    <w:p w:rsidR="004D530C" w:rsidRPr="00CC0202" w:rsidRDefault="004D530C" w:rsidP="004D530C">
      <w:pPr>
        <w:autoSpaceDE w:val="0"/>
        <w:autoSpaceDN w:val="0"/>
      </w:pPr>
      <w:r w:rsidRPr="00CC0202">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и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w:t>
      </w:r>
    </w:p>
    <w:p w:rsidR="004D530C" w:rsidRPr="00CC0202" w:rsidRDefault="004D530C" w:rsidP="004D530C">
      <w:pPr>
        <w:autoSpaceDE w:val="0"/>
        <w:autoSpaceDN w:val="0"/>
      </w:pPr>
      <w:r w:rsidRPr="00CC0202">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w:t>
      </w:r>
    </w:p>
    <w:p w:rsidR="004D530C" w:rsidRPr="00CC0202" w:rsidRDefault="004D530C" w:rsidP="004D530C">
      <w:pPr>
        <w:autoSpaceDE w:val="0"/>
        <w:autoSpaceDN w:val="0"/>
      </w:pPr>
      <w:r w:rsidRPr="00CC0202">
        <w:t>В границах первого пояса санитарной охраны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4D530C" w:rsidRPr="00CC0202" w:rsidRDefault="004D530C" w:rsidP="004D530C">
      <w:pPr>
        <w:autoSpaceDE w:val="0"/>
        <w:autoSpaceDN w:val="0"/>
      </w:pPr>
      <w:r w:rsidRPr="00CC0202">
        <w:t>В границах второго пояса санитарной охраны запрещаются: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поверхностных и подземных вод;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4D530C" w:rsidRPr="00CC0202" w:rsidRDefault="004D530C" w:rsidP="004D530C">
      <w:pPr>
        <w:rPr>
          <w:szCs w:val="24"/>
        </w:rPr>
      </w:pPr>
    </w:p>
    <w:p w:rsidR="004D530C" w:rsidRPr="00CC0202" w:rsidRDefault="004D530C" w:rsidP="004D530C">
      <w:pPr>
        <w:keepNext/>
        <w:keepLines/>
        <w:widowControl/>
        <w:jc w:val="center"/>
        <w:rPr>
          <w:b/>
          <w:szCs w:val="24"/>
        </w:rPr>
      </w:pPr>
      <w:r w:rsidRPr="00CC0202">
        <w:rPr>
          <w:b/>
          <w:szCs w:val="24"/>
        </w:rPr>
        <w:lastRenderedPageBreak/>
        <w:t>Охранные зоны инженерных коммуникаций.</w:t>
      </w:r>
    </w:p>
    <w:p w:rsidR="004D530C" w:rsidRPr="00CC0202" w:rsidRDefault="004D530C" w:rsidP="004D530C">
      <w:pPr>
        <w:keepNext/>
        <w:keepLines/>
        <w:widowControl/>
        <w:rPr>
          <w:szCs w:val="24"/>
        </w:rPr>
      </w:pPr>
      <w:r w:rsidRPr="00CC0202">
        <w:rPr>
          <w:szCs w:val="24"/>
        </w:rPr>
        <w:t>В целях обеспечения нормальной эксплуатации сооружений, устройств и других объектов инженерной инфраструктуры на зем</w:t>
      </w:r>
      <w:r w:rsidRPr="00CC0202">
        <w:rPr>
          <w:szCs w:val="24"/>
        </w:rPr>
        <w:softHyphen/>
        <w:t>лях, прилегающих к этим объектам, могут устанавливаться охран</w:t>
      </w:r>
      <w:r w:rsidRPr="00CC0202">
        <w:rPr>
          <w:szCs w:val="24"/>
        </w:rPr>
        <w:softHyphen/>
        <w:t xml:space="preserve">ные зоны, в которых вводятся особые условия землепользования. Порядок установления охранных зон, их размеров и режим пользования землями охранных зон определяются для каждого вида инженерной инфраструктуры в соответствии с действующим законодательством. </w:t>
      </w:r>
    </w:p>
    <w:p w:rsidR="004D530C" w:rsidRPr="00CC0202" w:rsidRDefault="004D530C" w:rsidP="004D530C">
      <w:pPr>
        <w:keepNext/>
        <w:keepLines/>
        <w:widowControl/>
        <w:ind w:left="709" w:firstLine="0"/>
        <w:jc w:val="center"/>
        <w:rPr>
          <w:b/>
          <w:szCs w:val="24"/>
        </w:rPr>
      </w:pPr>
    </w:p>
    <w:p w:rsidR="004D530C" w:rsidRPr="00CC0202" w:rsidRDefault="004D530C" w:rsidP="004D530C">
      <w:pPr>
        <w:jc w:val="center"/>
        <w:rPr>
          <w:b/>
        </w:rPr>
      </w:pPr>
      <w:r w:rsidRPr="00CC0202">
        <w:rPr>
          <w:b/>
        </w:rPr>
        <w:t>Территория объекта культурного наследия.</w:t>
      </w:r>
    </w:p>
    <w:p w:rsidR="004D530C" w:rsidRPr="00CC0202" w:rsidRDefault="004D530C" w:rsidP="004D530C">
      <w:r w:rsidRPr="00CC0202">
        <w:t>Регулируется федеральным законом от 25.06.2002 № 73-ФЗ «Об объектах культурного наследия (памятниках истории и культуры) народов Российской Федерации».</w:t>
      </w:r>
    </w:p>
    <w:p w:rsidR="004D530C" w:rsidRPr="00CC0202" w:rsidRDefault="004D530C" w:rsidP="004D530C">
      <w:r w:rsidRPr="00CC0202">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4D530C" w:rsidRPr="00CC0202" w:rsidRDefault="004D530C" w:rsidP="004D530C">
      <w:r w:rsidRPr="00CC0202">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4D530C" w:rsidRPr="00CC0202" w:rsidRDefault="004D530C" w:rsidP="004D530C">
      <w:r w:rsidRPr="00CC0202">
        <w:t>Границы территории объекта культурного наследия могут не совпадать с границами существующих земельных участков.</w:t>
      </w:r>
    </w:p>
    <w:p w:rsidR="004D530C" w:rsidRPr="00CC0202" w:rsidRDefault="004D530C" w:rsidP="004D530C">
      <w:r w:rsidRPr="00CC0202">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4D530C" w:rsidRPr="00CC0202" w:rsidRDefault="004D530C" w:rsidP="004D530C">
      <w:r w:rsidRPr="00CC0202">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4D530C" w:rsidRPr="00CC0202" w:rsidRDefault="004D530C" w:rsidP="004D530C">
      <w:r w:rsidRPr="00CC0202">
        <w:t>Границы территории объекта археологического наследия определяются на основании археологических полевых работ.</w:t>
      </w:r>
    </w:p>
    <w:p w:rsidR="004D530C" w:rsidRPr="00CC0202" w:rsidRDefault="004D530C" w:rsidP="004D530C">
      <w:pPr>
        <w:ind w:firstLine="0"/>
      </w:pPr>
    </w:p>
    <w:p w:rsidR="004D530C" w:rsidRPr="00CC0202" w:rsidRDefault="004D530C" w:rsidP="004D530C">
      <w:pPr>
        <w:jc w:val="center"/>
        <w:rPr>
          <w:b/>
        </w:rPr>
      </w:pPr>
      <w:r w:rsidRPr="00CC0202">
        <w:rPr>
          <w:b/>
        </w:rPr>
        <w:t>Защитная зона объекта культурного наследия.</w:t>
      </w:r>
    </w:p>
    <w:p w:rsidR="004D530C" w:rsidRPr="00CC0202" w:rsidRDefault="004D530C" w:rsidP="004D530C">
      <w:r w:rsidRPr="00CC0202">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4D530C" w:rsidRPr="00CC0202" w:rsidRDefault="004D530C" w:rsidP="004D530C">
      <w:r w:rsidRPr="00CC0202">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4D530C" w:rsidRPr="00CC0202" w:rsidRDefault="004D530C" w:rsidP="004D530C">
      <w:r w:rsidRPr="00CC0202">
        <w:t>Границы защитной зоны объекта культурного наследия устанавливаются:</w:t>
      </w:r>
    </w:p>
    <w:p w:rsidR="004D530C" w:rsidRPr="00CC0202" w:rsidRDefault="004D530C" w:rsidP="004D530C">
      <w:r w:rsidRPr="00CC0202">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D530C" w:rsidRPr="00CC0202" w:rsidRDefault="004D530C" w:rsidP="004D530C">
      <w:r w:rsidRPr="00CC0202">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D530C" w:rsidRPr="00CC0202" w:rsidRDefault="004D530C" w:rsidP="004D530C">
      <w:r w:rsidRPr="00CC0202">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w:t>
      </w:r>
      <w:r w:rsidRPr="00CC0202">
        <w:lastRenderedPageBreak/>
        <w:t>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4D530C" w:rsidRPr="00CC0202" w:rsidRDefault="004D530C" w:rsidP="004D530C">
      <w:pPr>
        <w:keepNext/>
        <w:keepLines/>
        <w:widowControl/>
        <w:ind w:left="709" w:firstLine="0"/>
        <w:jc w:val="center"/>
        <w:rPr>
          <w:b/>
          <w:szCs w:val="24"/>
        </w:rPr>
      </w:pPr>
    </w:p>
    <w:p w:rsidR="004D530C" w:rsidRPr="00CC0202" w:rsidRDefault="004D530C" w:rsidP="004D530C">
      <w:pPr>
        <w:keepNext/>
        <w:keepLines/>
        <w:widowControl/>
        <w:ind w:left="709" w:firstLine="0"/>
        <w:jc w:val="center"/>
        <w:rPr>
          <w:b/>
          <w:szCs w:val="24"/>
        </w:rPr>
      </w:pPr>
      <w:r w:rsidRPr="00CC0202">
        <w:rPr>
          <w:b/>
          <w:szCs w:val="24"/>
        </w:rPr>
        <w:t>Придорожные полосы.</w:t>
      </w:r>
    </w:p>
    <w:p w:rsidR="004D530C" w:rsidRPr="00CC0202" w:rsidRDefault="004D530C" w:rsidP="004D530C">
      <w:pPr>
        <w:keepNext/>
        <w:keepLines/>
        <w:widowControl/>
        <w:autoSpaceDE w:val="0"/>
        <w:autoSpaceDN w:val="0"/>
      </w:pPr>
      <w:r w:rsidRPr="00CC0202">
        <w:t>Придорожные полосы устанавливаются для автомобильных дорог, за исключением автомобильных дорог, расположенных в границах населенных пунктов с обеих сторон к полосе отвода автомобильной дороги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4D530C" w:rsidRPr="00CC0202" w:rsidRDefault="00CC0202" w:rsidP="004D530C">
      <w:pPr>
        <w:autoSpaceDE w:val="0"/>
        <w:autoSpaceDN w:val="0"/>
      </w:pPr>
      <w:hyperlink r:id="rId10" w:history="1">
        <w:r w:rsidR="004D530C" w:rsidRPr="00CC0202">
          <w:t>Статья 26</w:t>
        </w:r>
      </w:hyperlink>
      <w:r w:rsidR="004D530C" w:rsidRPr="00CC0202">
        <w:t xml:space="preserve">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последующими изменениями) устанавливает придорожные полосы в зависимости от класса и (или) категории автомобильных дорог с учетом перспектив их развития в размере:</w:t>
      </w:r>
    </w:p>
    <w:p w:rsidR="004D530C" w:rsidRPr="00CC0202" w:rsidRDefault="004D530C" w:rsidP="004D530C">
      <w:pPr>
        <w:autoSpaceDE w:val="0"/>
        <w:autoSpaceDN w:val="0"/>
      </w:pPr>
      <w:r w:rsidRPr="00CC0202">
        <w:t>1) семидесяти пяти метров - для автомобильных дорог первой и второй категорий;</w:t>
      </w:r>
    </w:p>
    <w:p w:rsidR="004D530C" w:rsidRPr="00CC0202" w:rsidRDefault="004D530C" w:rsidP="004D530C">
      <w:pPr>
        <w:autoSpaceDE w:val="0"/>
        <w:autoSpaceDN w:val="0"/>
      </w:pPr>
      <w:r w:rsidRPr="00CC0202">
        <w:t>2) пятидесяти метров - для автомобильных дорог третьей и четвертой категорий;</w:t>
      </w:r>
    </w:p>
    <w:p w:rsidR="004D530C" w:rsidRPr="00CC0202" w:rsidRDefault="004D530C" w:rsidP="004D530C">
      <w:pPr>
        <w:autoSpaceDE w:val="0"/>
        <w:autoSpaceDN w:val="0"/>
      </w:pPr>
      <w:r w:rsidRPr="00CC0202">
        <w:t>3) двадцати пяти метров - для автомобильных дорог пятой категории;</w:t>
      </w:r>
    </w:p>
    <w:p w:rsidR="004D530C" w:rsidRPr="00CC0202" w:rsidRDefault="004D530C" w:rsidP="004D530C">
      <w:pPr>
        <w:autoSpaceDE w:val="0"/>
        <w:autoSpaceDN w:val="0"/>
      </w:pPr>
      <w:r w:rsidRPr="00CC0202">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4D530C" w:rsidRPr="00CC0202" w:rsidRDefault="004D530C" w:rsidP="004D530C">
      <w:pPr>
        <w:autoSpaceDE w:val="0"/>
        <w:autoSpaceDN w:val="0"/>
      </w:pPr>
      <w:r w:rsidRPr="00CC0202">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4D530C" w:rsidRPr="00CC0202" w:rsidRDefault="004D530C" w:rsidP="004D530C">
      <w:pPr>
        <w:autoSpaceDE w:val="0"/>
        <w:autoSpaceDN w:val="0"/>
      </w:pPr>
      <w:r w:rsidRPr="00CC0202">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4D530C" w:rsidRPr="00CC0202" w:rsidRDefault="004D530C" w:rsidP="004D530C">
      <w:r w:rsidRPr="00CC0202">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4D530C" w:rsidRPr="00CC0202" w:rsidRDefault="004D530C" w:rsidP="004D530C"/>
    <w:p w:rsidR="009E2FF6" w:rsidRPr="00CC0202" w:rsidRDefault="009E2FF6" w:rsidP="009E2FF6">
      <w:pPr>
        <w:pStyle w:val="1"/>
        <w:rPr>
          <w:color w:val="auto"/>
        </w:rPr>
      </w:pPr>
      <w:bookmarkStart w:id="23" w:name="_Toc192614213"/>
      <w:r w:rsidRPr="00CC0202">
        <w:rPr>
          <w:color w:val="auto"/>
        </w:rPr>
        <w:lastRenderedPageBreak/>
        <w:t xml:space="preserve">3. </w:t>
      </w:r>
      <w:r w:rsidR="008633B0" w:rsidRPr="00CC0202">
        <w:rPr>
          <w:color w:val="auto"/>
        </w:rPr>
        <w:t xml:space="preserve">Обоснование выбранного варианта размещения объектов местного значения </w:t>
      </w:r>
      <w:r w:rsidR="002B51C6" w:rsidRPr="00CC0202">
        <w:rPr>
          <w:color w:val="auto"/>
        </w:rPr>
        <w:t>поселения</w:t>
      </w:r>
      <w:r w:rsidR="008633B0" w:rsidRPr="00CC0202">
        <w:rPr>
          <w:color w:val="auto"/>
        </w:rPr>
        <w:t xml:space="preserve"> на основе анализа возможных направлений развития территорий </w:t>
      </w:r>
      <w:r w:rsidR="002B51C6" w:rsidRPr="00CC0202">
        <w:rPr>
          <w:color w:val="auto"/>
        </w:rPr>
        <w:t>поселения</w:t>
      </w:r>
      <w:r w:rsidR="008633B0" w:rsidRPr="00CC0202">
        <w:rPr>
          <w:color w:val="auto"/>
        </w:rPr>
        <w:t xml:space="preserve"> и прогнозируемых ограничений их использования</w:t>
      </w:r>
      <w:r w:rsidRPr="00CC0202">
        <w:rPr>
          <w:color w:val="auto"/>
        </w:rPr>
        <w:t>.</w:t>
      </w:r>
      <w:bookmarkEnd w:id="23"/>
    </w:p>
    <w:p w:rsidR="009E2FF6" w:rsidRPr="00CC0202" w:rsidRDefault="009E2FF6" w:rsidP="009E2FF6">
      <w:pPr>
        <w:pStyle w:val="2"/>
        <w:rPr>
          <w:color w:val="auto"/>
        </w:rPr>
      </w:pPr>
      <w:bookmarkStart w:id="24" w:name="_Toc192614214"/>
      <w:r w:rsidRPr="00CC0202">
        <w:rPr>
          <w:color w:val="auto"/>
        </w:rPr>
        <w:t>3.1. Демография.</w:t>
      </w:r>
      <w:bookmarkEnd w:id="24"/>
    </w:p>
    <w:p w:rsidR="00C4070B" w:rsidRPr="00CC0202" w:rsidRDefault="00FD12ED" w:rsidP="008D1F20">
      <w:r w:rsidRPr="00CC0202">
        <w:t>Создание условий для улучшения демографической ситуации и развития социальной сферы, согласно Стратегии социально-экономического развития Колыванского района, направлено на развитие человеческого потенциала в районе и системы его воспроизводства, включающей в себя развитие отраслей социальной сферы, в том числе образование, здравоохранение, культуры, физической культуры и спорта, проведение демографической политики, создание комфортной среды жизнедеятельности.</w:t>
      </w:r>
    </w:p>
    <w:p w:rsidR="00F17AA0" w:rsidRPr="00CC0202" w:rsidRDefault="00F17AA0" w:rsidP="00F17AA0">
      <w:r w:rsidRPr="00CC0202">
        <w:rPr>
          <w:b/>
        </w:rPr>
        <w:t>Цель демографической политики</w:t>
      </w:r>
      <w:r w:rsidRPr="00CC0202">
        <w:t xml:space="preserve"> – улучшение демографической ситуации в районе, рост уровня жизни, доходов населения, формирование развитого рынка социальных услуг и обеспечение их доступности для жителей района, повышение эффективности и качества предоставления социальных услуг.</w:t>
      </w:r>
    </w:p>
    <w:p w:rsidR="00F17AA0" w:rsidRPr="00CC0202" w:rsidRDefault="00F17AA0" w:rsidP="00F17AA0">
      <w:pPr>
        <w:rPr>
          <w:b/>
        </w:rPr>
      </w:pPr>
      <w:r w:rsidRPr="00CC0202">
        <w:rPr>
          <w:b/>
        </w:rPr>
        <w:t>Задачи демографической политики:</w:t>
      </w:r>
    </w:p>
    <w:p w:rsidR="00F17AA0" w:rsidRPr="00CC0202" w:rsidRDefault="00F17AA0" w:rsidP="00F17AA0">
      <w:pPr>
        <w:pStyle w:val="af1"/>
        <w:numPr>
          <w:ilvl w:val="0"/>
          <w:numId w:val="25"/>
        </w:numPr>
      </w:pPr>
      <w:r w:rsidRPr="00CC0202">
        <w:t>создание условий по повышению рождаемости, улучшению репродуктивного здоровья населения, в первую очередь женщин и новорожденных;</w:t>
      </w:r>
    </w:p>
    <w:p w:rsidR="00F17AA0" w:rsidRPr="00CC0202" w:rsidRDefault="00F17AA0" w:rsidP="00F17AA0">
      <w:pPr>
        <w:pStyle w:val="af1"/>
        <w:numPr>
          <w:ilvl w:val="0"/>
          <w:numId w:val="25"/>
        </w:numPr>
      </w:pPr>
      <w:r w:rsidRPr="00CC0202">
        <w:t>создание для жителей района условий для эффективной трудовой занятости и развития предпринимательской инициативы;</w:t>
      </w:r>
    </w:p>
    <w:p w:rsidR="00F17AA0" w:rsidRPr="00CC0202" w:rsidRDefault="00F17AA0" w:rsidP="00F17AA0">
      <w:pPr>
        <w:pStyle w:val="af1"/>
        <w:numPr>
          <w:ilvl w:val="0"/>
          <w:numId w:val="25"/>
        </w:numPr>
      </w:pPr>
      <w:r w:rsidRPr="00CC0202">
        <w:t>создание условий для роста среднедушевых доходов населения на основе роста экономики и повышения заработной платы работников, как основной составляющей доходов;</w:t>
      </w:r>
    </w:p>
    <w:p w:rsidR="00F17AA0" w:rsidRPr="00CC0202" w:rsidRDefault="00F17AA0" w:rsidP="00F17AA0">
      <w:pPr>
        <w:pStyle w:val="af1"/>
        <w:numPr>
          <w:ilvl w:val="0"/>
          <w:numId w:val="25"/>
        </w:numPr>
      </w:pPr>
      <w:r w:rsidRPr="00CC0202">
        <w:t>создание условий для повышения уровня средней заработной платы работников;</w:t>
      </w:r>
    </w:p>
    <w:p w:rsidR="00F17AA0" w:rsidRPr="00CC0202" w:rsidRDefault="00F17AA0" w:rsidP="00F17AA0">
      <w:pPr>
        <w:pStyle w:val="af1"/>
        <w:numPr>
          <w:ilvl w:val="0"/>
          <w:numId w:val="25"/>
        </w:numPr>
      </w:pPr>
      <w:r w:rsidRPr="00CC0202">
        <w:t>увеличение адресной социальной помощи;</w:t>
      </w:r>
    </w:p>
    <w:p w:rsidR="00F17AA0" w:rsidRPr="00CC0202" w:rsidRDefault="00F17AA0" w:rsidP="00F17AA0">
      <w:pPr>
        <w:pStyle w:val="af1"/>
        <w:numPr>
          <w:ilvl w:val="0"/>
          <w:numId w:val="25"/>
        </w:numPr>
      </w:pPr>
      <w:r w:rsidRPr="00CC0202">
        <w:t>обновление материально-технической базы социальной сферы;</w:t>
      </w:r>
    </w:p>
    <w:p w:rsidR="00F17AA0" w:rsidRPr="00CC0202" w:rsidRDefault="00F17AA0" w:rsidP="00F17AA0">
      <w:pPr>
        <w:pStyle w:val="af1"/>
        <w:numPr>
          <w:ilvl w:val="0"/>
          <w:numId w:val="25"/>
        </w:numPr>
      </w:pPr>
      <w:r w:rsidRPr="00CC0202">
        <w:t>совершенствование системы социального обслуживания населения;</w:t>
      </w:r>
    </w:p>
    <w:p w:rsidR="00F17AA0" w:rsidRPr="00CC0202" w:rsidRDefault="00F17AA0" w:rsidP="00F17AA0">
      <w:pPr>
        <w:pStyle w:val="af1"/>
        <w:numPr>
          <w:ilvl w:val="0"/>
          <w:numId w:val="25"/>
        </w:numPr>
      </w:pPr>
      <w:r w:rsidRPr="00CC0202">
        <w:t>совершенствование системы социальной защиты семьи и детей, профилактика безнадзорности и правонарушений несовершеннолетних, организация оздоровления детей из социально незащищенных семей;</w:t>
      </w:r>
    </w:p>
    <w:p w:rsidR="00F17AA0" w:rsidRPr="00CC0202" w:rsidRDefault="00F17AA0" w:rsidP="00F17AA0">
      <w:pPr>
        <w:pStyle w:val="af1"/>
        <w:numPr>
          <w:ilvl w:val="0"/>
          <w:numId w:val="25"/>
        </w:numPr>
      </w:pPr>
      <w:r w:rsidRPr="00CC0202">
        <w:t>совершенствование системы социальной защиты пожилых граждан и инвалидов.</w:t>
      </w:r>
    </w:p>
    <w:p w:rsidR="00F17AA0" w:rsidRPr="00CC0202" w:rsidRDefault="00F17AA0" w:rsidP="00F17AA0">
      <w:pPr>
        <w:rPr>
          <w:b/>
        </w:rPr>
      </w:pPr>
      <w:r w:rsidRPr="00CC0202">
        <w:rPr>
          <w:b/>
        </w:rPr>
        <w:t>Мероприятия демографической политики.</w:t>
      </w:r>
    </w:p>
    <w:p w:rsidR="00F17AA0" w:rsidRPr="00CC0202" w:rsidRDefault="00F17AA0" w:rsidP="00F17AA0">
      <w:pPr>
        <w:pStyle w:val="af1"/>
        <w:numPr>
          <w:ilvl w:val="0"/>
          <w:numId w:val="26"/>
        </w:numPr>
      </w:pPr>
      <w:r w:rsidRPr="00CC0202">
        <w:t>Мероприятия по обеспечению компенсационных выплат и пособий гражданам, проживающим на территории района.</w:t>
      </w:r>
    </w:p>
    <w:p w:rsidR="00F17AA0" w:rsidRPr="00CC0202" w:rsidRDefault="00F17AA0" w:rsidP="00F17AA0">
      <w:pPr>
        <w:pStyle w:val="af1"/>
        <w:numPr>
          <w:ilvl w:val="0"/>
          <w:numId w:val="26"/>
        </w:numPr>
      </w:pPr>
      <w:r w:rsidRPr="00CC0202">
        <w:t>Увеличение численности граждан, получающих меры социальной поддержки (с учетом пособий малообеспеченным семьям с детьми).</w:t>
      </w:r>
    </w:p>
    <w:p w:rsidR="00F17AA0" w:rsidRPr="00CC0202" w:rsidRDefault="00F17AA0" w:rsidP="00F17AA0">
      <w:pPr>
        <w:pStyle w:val="af1"/>
        <w:numPr>
          <w:ilvl w:val="0"/>
          <w:numId w:val="26"/>
        </w:numPr>
      </w:pPr>
      <w:r w:rsidRPr="00CC0202">
        <w:t>Оказание мер социальной поддержки малоимущему населению по оплате за оказанные коммунальные услуги и жилье.</w:t>
      </w:r>
    </w:p>
    <w:p w:rsidR="00F17AA0" w:rsidRPr="00CC0202" w:rsidRDefault="00F17AA0" w:rsidP="00F17AA0">
      <w:pPr>
        <w:pStyle w:val="af1"/>
        <w:numPr>
          <w:ilvl w:val="0"/>
          <w:numId w:val="26"/>
        </w:numPr>
      </w:pPr>
      <w:r w:rsidRPr="00CC0202">
        <w:t>Оказание качественных государственных и муниципальных услуг в сфере содействия занятости населения и поддержки в создании эффективных рабочих мест.</w:t>
      </w:r>
    </w:p>
    <w:p w:rsidR="00F17AA0" w:rsidRPr="00CC0202" w:rsidRDefault="00F17AA0" w:rsidP="00F17AA0">
      <w:pPr>
        <w:pStyle w:val="af1"/>
        <w:numPr>
          <w:ilvl w:val="0"/>
          <w:numId w:val="26"/>
        </w:numPr>
      </w:pPr>
      <w:r w:rsidRPr="00CC0202">
        <w:t>Создание условий для организации дополнительных рабочих мест на малых предприятиях.</w:t>
      </w:r>
    </w:p>
    <w:p w:rsidR="00F17AA0" w:rsidRPr="00CC0202" w:rsidRDefault="00F17AA0" w:rsidP="00F17AA0">
      <w:pPr>
        <w:pStyle w:val="af1"/>
        <w:numPr>
          <w:ilvl w:val="0"/>
          <w:numId w:val="26"/>
        </w:numPr>
      </w:pPr>
      <w:r w:rsidRPr="00CC0202">
        <w:t>Работа межведомственной комиссии при Администрации Колыванского района Новосибирской области по вопросам оплаты труда и снижения нелегальной занятости работников организаций, находящихся на территории Колыванского района Новосибирской области; работа трехсторонней комиссии Колыванского района Новосибирской области по регулированию социально-трудовых отношений. Планируется заключение территориального соглашения по Колыванскому району Новосибирской области, регулирующего социально-трудовые отношения.</w:t>
      </w:r>
    </w:p>
    <w:p w:rsidR="00F17AA0" w:rsidRPr="00CC0202" w:rsidRDefault="00F17AA0" w:rsidP="00F17AA0">
      <w:pPr>
        <w:pStyle w:val="af1"/>
        <w:numPr>
          <w:ilvl w:val="0"/>
          <w:numId w:val="26"/>
        </w:numPr>
      </w:pPr>
      <w:r w:rsidRPr="00CC0202">
        <w:t>Проведение мероприятий по совершенствованию системы оплаты труда работников учреждений бюджетной сферы.</w:t>
      </w:r>
    </w:p>
    <w:p w:rsidR="00FD12ED" w:rsidRPr="00CC0202" w:rsidRDefault="00F17AA0" w:rsidP="00F17AA0">
      <w:pPr>
        <w:pStyle w:val="af1"/>
        <w:numPr>
          <w:ilvl w:val="0"/>
          <w:numId w:val="26"/>
        </w:numPr>
      </w:pPr>
      <w:r w:rsidRPr="00CC0202">
        <w:lastRenderedPageBreak/>
        <w:t>Осуществление мероприятий по улучшению условий и охране труда в организациях района.</w:t>
      </w:r>
    </w:p>
    <w:p w:rsidR="00FD12ED" w:rsidRPr="00CC0202" w:rsidRDefault="00FD12ED" w:rsidP="008D1F20"/>
    <w:p w:rsidR="00AB7638" w:rsidRPr="00CC0202" w:rsidRDefault="00C4070B" w:rsidP="00C4070B">
      <w:pPr>
        <w:ind w:firstLine="0"/>
      </w:pPr>
      <w:r w:rsidRPr="00CC0202">
        <w:rPr>
          <w:noProof/>
          <w:lang w:eastAsia="ru-RU"/>
        </w:rPr>
        <w:drawing>
          <wp:inline distT="0" distB="0" distL="0" distR="0" wp14:anchorId="7C589AB4" wp14:editId="6E33E958">
            <wp:extent cx="6598920" cy="3147060"/>
            <wp:effectExtent l="0" t="0" r="0" b="0"/>
            <wp:docPr id="13" name="Диаграмма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B7638" w:rsidRPr="00CC0202" w:rsidRDefault="00AB7638" w:rsidP="00AB7638"/>
    <w:p w:rsidR="00AB7638" w:rsidRPr="00CC0202" w:rsidRDefault="00AB7638" w:rsidP="00AB7638"/>
    <w:p w:rsidR="00AB7638" w:rsidRPr="00CC0202" w:rsidRDefault="00AB7638" w:rsidP="00AB7638"/>
    <w:p w:rsidR="00C4070B" w:rsidRPr="00CC0202" w:rsidRDefault="00C4070B" w:rsidP="003215DF">
      <w:pPr>
        <w:tabs>
          <w:tab w:val="left" w:pos="6120"/>
        </w:tabs>
        <w:ind w:firstLine="0"/>
        <w:sectPr w:rsidR="00C4070B" w:rsidRPr="00CC0202" w:rsidSect="00631346">
          <w:headerReference w:type="default" r:id="rId12"/>
          <w:footerReference w:type="default" r:id="rId13"/>
          <w:headerReference w:type="first" r:id="rId14"/>
          <w:footerReference w:type="first" r:id="rId15"/>
          <w:pgSz w:w="11906" w:h="16838"/>
          <w:pgMar w:top="1247" w:right="567" w:bottom="1134" w:left="1134" w:header="709" w:footer="709" w:gutter="0"/>
          <w:cols w:space="708"/>
          <w:titlePg/>
          <w:docGrid w:linePitch="360"/>
        </w:sectPr>
      </w:pPr>
    </w:p>
    <w:p w:rsidR="0001673C" w:rsidRPr="00CC0202" w:rsidRDefault="0001673C" w:rsidP="0001673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0"/>
        <w:gridCol w:w="696"/>
        <w:gridCol w:w="696"/>
        <w:gridCol w:w="696"/>
        <w:gridCol w:w="696"/>
        <w:gridCol w:w="696"/>
        <w:gridCol w:w="696"/>
        <w:gridCol w:w="707"/>
        <w:gridCol w:w="707"/>
        <w:gridCol w:w="696"/>
        <w:gridCol w:w="696"/>
        <w:gridCol w:w="707"/>
        <w:gridCol w:w="696"/>
        <w:gridCol w:w="696"/>
        <w:gridCol w:w="696"/>
      </w:tblGrid>
      <w:tr w:rsidR="00CC0202" w:rsidRPr="00CC0202" w:rsidTr="000C1BEC">
        <w:trPr>
          <w:trHeight w:val="20"/>
          <w:tblHeader/>
        </w:trPr>
        <w:tc>
          <w:tcPr>
            <w:tcW w:w="0" w:type="auto"/>
            <w:gridSpan w:val="15"/>
            <w:shd w:val="clear" w:color="auto" w:fill="F2F2F2" w:themeFill="background1" w:themeFillShade="F2"/>
            <w:vAlign w:val="center"/>
          </w:tcPr>
          <w:p w:rsidR="001F31F2" w:rsidRPr="00CC0202" w:rsidRDefault="001F31F2" w:rsidP="001F31F2">
            <w:pPr>
              <w:pStyle w:val="ac"/>
              <w:keepNext w:val="0"/>
              <w:keepLines w:val="0"/>
              <w:widowControl w:val="0"/>
              <w:rPr>
                <w:b/>
                <w:color w:val="auto"/>
              </w:rPr>
            </w:pPr>
            <w:r w:rsidRPr="00CC0202">
              <w:rPr>
                <w:b/>
                <w:color w:val="auto"/>
              </w:rPr>
              <w:t>Показатели демографической ситуации в поселении</w:t>
            </w:r>
          </w:p>
        </w:tc>
      </w:tr>
      <w:tr w:rsidR="00CC0202" w:rsidRPr="00CC0202" w:rsidTr="000C1BEC">
        <w:trPr>
          <w:trHeight w:val="20"/>
          <w:tblHeader/>
        </w:trPr>
        <w:tc>
          <w:tcPr>
            <w:tcW w:w="0" w:type="auto"/>
            <w:vMerge w:val="restart"/>
            <w:shd w:val="clear" w:color="auto" w:fill="auto"/>
            <w:vAlign w:val="center"/>
          </w:tcPr>
          <w:p w:rsidR="001F31F2" w:rsidRPr="00CC0202" w:rsidRDefault="001F31F2" w:rsidP="00DD799C">
            <w:pPr>
              <w:pStyle w:val="ac"/>
              <w:keepNext w:val="0"/>
              <w:keepLines w:val="0"/>
              <w:widowControl w:val="0"/>
              <w:rPr>
                <w:b/>
                <w:color w:val="auto"/>
              </w:rPr>
            </w:pPr>
            <w:r w:rsidRPr="00CC0202">
              <w:rPr>
                <w:b/>
                <w:color w:val="auto"/>
              </w:rPr>
              <w:t>Показатель</w:t>
            </w:r>
          </w:p>
        </w:tc>
        <w:tc>
          <w:tcPr>
            <w:tcW w:w="0" w:type="auto"/>
            <w:gridSpan w:val="14"/>
            <w:tcBorders>
              <w:left w:val="single" w:sz="4" w:space="0" w:color="auto"/>
            </w:tcBorders>
            <w:shd w:val="clear" w:color="auto" w:fill="auto"/>
          </w:tcPr>
          <w:p w:rsidR="001F31F2" w:rsidRPr="00CC0202" w:rsidRDefault="001F31F2" w:rsidP="00DD799C">
            <w:pPr>
              <w:pStyle w:val="ac"/>
              <w:widowControl w:val="0"/>
              <w:rPr>
                <w:b/>
                <w:color w:val="auto"/>
              </w:rPr>
            </w:pPr>
            <w:r w:rsidRPr="00CC0202">
              <w:rPr>
                <w:b/>
                <w:color w:val="auto"/>
              </w:rPr>
              <w:t>Отчетный год</w:t>
            </w:r>
          </w:p>
        </w:tc>
      </w:tr>
      <w:tr w:rsidR="00CC0202" w:rsidRPr="00CC0202" w:rsidTr="001F31F2">
        <w:trPr>
          <w:trHeight w:val="20"/>
          <w:tblHeader/>
        </w:trPr>
        <w:tc>
          <w:tcPr>
            <w:tcW w:w="0" w:type="auto"/>
            <w:vMerge/>
            <w:shd w:val="clear" w:color="auto" w:fill="auto"/>
          </w:tcPr>
          <w:p w:rsidR="001F31F2" w:rsidRPr="00CC0202" w:rsidRDefault="001F31F2" w:rsidP="00DD799C">
            <w:pPr>
              <w:pStyle w:val="ac"/>
              <w:keepNext w:val="0"/>
              <w:keepLines w:val="0"/>
              <w:widowControl w:val="0"/>
              <w:rPr>
                <w:color w:val="auto"/>
              </w:rPr>
            </w:pPr>
          </w:p>
        </w:tc>
        <w:tc>
          <w:tcPr>
            <w:tcW w:w="0" w:type="auto"/>
            <w:tcBorders>
              <w:left w:val="single" w:sz="4" w:space="0" w:color="auto"/>
            </w:tcBorders>
            <w:shd w:val="clear" w:color="auto" w:fill="auto"/>
          </w:tcPr>
          <w:p w:rsidR="001F31F2" w:rsidRPr="00CC0202" w:rsidRDefault="001F31F2" w:rsidP="00DD799C">
            <w:pPr>
              <w:pStyle w:val="ac"/>
              <w:keepNext w:val="0"/>
              <w:keepLines w:val="0"/>
              <w:widowControl w:val="0"/>
              <w:rPr>
                <w:color w:val="auto"/>
              </w:rPr>
            </w:pPr>
            <w:r w:rsidRPr="00CC0202">
              <w:rPr>
                <w:color w:val="auto"/>
              </w:rPr>
              <w:t>2011</w:t>
            </w:r>
          </w:p>
        </w:tc>
        <w:tc>
          <w:tcPr>
            <w:tcW w:w="0" w:type="auto"/>
            <w:shd w:val="clear" w:color="auto" w:fill="auto"/>
          </w:tcPr>
          <w:p w:rsidR="001F31F2" w:rsidRPr="00CC0202" w:rsidRDefault="001F31F2" w:rsidP="00DD799C">
            <w:pPr>
              <w:pStyle w:val="ac"/>
              <w:keepNext w:val="0"/>
              <w:keepLines w:val="0"/>
              <w:widowControl w:val="0"/>
              <w:rPr>
                <w:color w:val="auto"/>
              </w:rPr>
            </w:pPr>
            <w:r w:rsidRPr="00CC0202">
              <w:rPr>
                <w:color w:val="auto"/>
              </w:rPr>
              <w:t>2012</w:t>
            </w:r>
          </w:p>
        </w:tc>
        <w:tc>
          <w:tcPr>
            <w:tcW w:w="0" w:type="auto"/>
            <w:shd w:val="clear" w:color="auto" w:fill="auto"/>
          </w:tcPr>
          <w:p w:rsidR="001F31F2" w:rsidRPr="00CC0202" w:rsidRDefault="001F31F2" w:rsidP="00DD799C">
            <w:pPr>
              <w:pStyle w:val="ac"/>
              <w:keepNext w:val="0"/>
              <w:keepLines w:val="0"/>
              <w:widowControl w:val="0"/>
              <w:rPr>
                <w:color w:val="auto"/>
              </w:rPr>
            </w:pPr>
            <w:r w:rsidRPr="00CC0202">
              <w:rPr>
                <w:color w:val="auto"/>
              </w:rPr>
              <w:t>2013</w:t>
            </w:r>
          </w:p>
        </w:tc>
        <w:tc>
          <w:tcPr>
            <w:tcW w:w="0" w:type="auto"/>
            <w:shd w:val="clear" w:color="auto" w:fill="auto"/>
          </w:tcPr>
          <w:p w:rsidR="001F31F2" w:rsidRPr="00CC0202" w:rsidRDefault="001F31F2" w:rsidP="00DD799C">
            <w:pPr>
              <w:pStyle w:val="ac"/>
              <w:keepNext w:val="0"/>
              <w:keepLines w:val="0"/>
              <w:widowControl w:val="0"/>
              <w:rPr>
                <w:color w:val="auto"/>
              </w:rPr>
            </w:pPr>
            <w:r w:rsidRPr="00CC0202">
              <w:rPr>
                <w:color w:val="auto"/>
              </w:rPr>
              <w:t>2014</w:t>
            </w:r>
          </w:p>
        </w:tc>
        <w:tc>
          <w:tcPr>
            <w:tcW w:w="0" w:type="auto"/>
            <w:shd w:val="clear" w:color="auto" w:fill="auto"/>
          </w:tcPr>
          <w:p w:rsidR="001F31F2" w:rsidRPr="00CC0202" w:rsidRDefault="001F31F2" w:rsidP="00DD799C">
            <w:pPr>
              <w:pStyle w:val="ac"/>
              <w:keepNext w:val="0"/>
              <w:keepLines w:val="0"/>
              <w:widowControl w:val="0"/>
              <w:rPr>
                <w:color w:val="auto"/>
              </w:rPr>
            </w:pPr>
            <w:r w:rsidRPr="00CC0202">
              <w:rPr>
                <w:color w:val="auto"/>
              </w:rPr>
              <w:t>2015</w:t>
            </w:r>
          </w:p>
        </w:tc>
        <w:tc>
          <w:tcPr>
            <w:tcW w:w="0" w:type="auto"/>
            <w:shd w:val="clear" w:color="auto" w:fill="auto"/>
          </w:tcPr>
          <w:p w:rsidR="001F31F2" w:rsidRPr="00CC0202" w:rsidRDefault="001F31F2" w:rsidP="00DD799C">
            <w:pPr>
              <w:pStyle w:val="ac"/>
              <w:keepNext w:val="0"/>
              <w:keepLines w:val="0"/>
              <w:widowControl w:val="0"/>
              <w:rPr>
                <w:color w:val="auto"/>
              </w:rPr>
            </w:pPr>
            <w:r w:rsidRPr="00CC0202">
              <w:rPr>
                <w:color w:val="auto"/>
              </w:rPr>
              <w:t>2016</w:t>
            </w:r>
          </w:p>
        </w:tc>
        <w:tc>
          <w:tcPr>
            <w:tcW w:w="0" w:type="auto"/>
            <w:shd w:val="clear" w:color="auto" w:fill="auto"/>
          </w:tcPr>
          <w:p w:rsidR="001F31F2" w:rsidRPr="00CC0202" w:rsidRDefault="001F31F2" w:rsidP="00DD799C">
            <w:pPr>
              <w:pStyle w:val="ac"/>
              <w:keepNext w:val="0"/>
              <w:keepLines w:val="0"/>
              <w:widowControl w:val="0"/>
              <w:rPr>
                <w:color w:val="auto"/>
              </w:rPr>
            </w:pPr>
            <w:r w:rsidRPr="00CC0202">
              <w:rPr>
                <w:color w:val="auto"/>
              </w:rPr>
              <w:t>2017</w:t>
            </w:r>
          </w:p>
        </w:tc>
        <w:tc>
          <w:tcPr>
            <w:tcW w:w="0" w:type="auto"/>
            <w:shd w:val="clear" w:color="auto" w:fill="auto"/>
          </w:tcPr>
          <w:p w:rsidR="001F31F2" w:rsidRPr="00CC0202" w:rsidRDefault="001F31F2" w:rsidP="00DD799C">
            <w:pPr>
              <w:pStyle w:val="ac"/>
              <w:keepNext w:val="0"/>
              <w:keepLines w:val="0"/>
              <w:widowControl w:val="0"/>
              <w:rPr>
                <w:color w:val="auto"/>
              </w:rPr>
            </w:pPr>
            <w:r w:rsidRPr="00CC0202">
              <w:rPr>
                <w:color w:val="auto"/>
              </w:rPr>
              <w:t>2018</w:t>
            </w:r>
          </w:p>
        </w:tc>
        <w:tc>
          <w:tcPr>
            <w:tcW w:w="0" w:type="auto"/>
            <w:shd w:val="clear" w:color="auto" w:fill="auto"/>
          </w:tcPr>
          <w:p w:rsidR="001F31F2" w:rsidRPr="00CC0202" w:rsidRDefault="001F31F2" w:rsidP="00DD799C">
            <w:pPr>
              <w:pStyle w:val="ac"/>
              <w:keepNext w:val="0"/>
              <w:keepLines w:val="0"/>
              <w:widowControl w:val="0"/>
              <w:rPr>
                <w:color w:val="auto"/>
              </w:rPr>
            </w:pPr>
            <w:r w:rsidRPr="00CC0202">
              <w:rPr>
                <w:color w:val="auto"/>
              </w:rPr>
              <w:t>2019</w:t>
            </w:r>
          </w:p>
        </w:tc>
        <w:tc>
          <w:tcPr>
            <w:tcW w:w="0" w:type="auto"/>
            <w:shd w:val="clear" w:color="auto" w:fill="auto"/>
          </w:tcPr>
          <w:p w:rsidR="001F31F2" w:rsidRPr="00CC0202" w:rsidRDefault="001F31F2" w:rsidP="00DD799C">
            <w:pPr>
              <w:pStyle w:val="ac"/>
              <w:keepNext w:val="0"/>
              <w:keepLines w:val="0"/>
              <w:widowControl w:val="0"/>
              <w:rPr>
                <w:color w:val="auto"/>
              </w:rPr>
            </w:pPr>
            <w:r w:rsidRPr="00CC0202">
              <w:rPr>
                <w:color w:val="auto"/>
              </w:rPr>
              <w:t>2020</w:t>
            </w:r>
          </w:p>
        </w:tc>
        <w:tc>
          <w:tcPr>
            <w:tcW w:w="0" w:type="auto"/>
            <w:shd w:val="clear" w:color="auto" w:fill="auto"/>
          </w:tcPr>
          <w:p w:rsidR="001F31F2" w:rsidRPr="00CC0202" w:rsidRDefault="001F31F2" w:rsidP="00DD799C">
            <w:pPr>
              <w:pStyle w:val="ac"/>
              <w:keepNext w:val="0"/>
              <w:keepLines w:val="0"/>
              <w:widowControl w:val="0"/>
              <w:rPr>
                <w:color w:val="auto"/>
              </w:rPr>
            </w:pPr>
            <w:r w:rsidRPr="00CC0202">
              <w:rPr>
                <w:color w:val="auto"/>
              </w:rPr>
              <w:t>2021</w:t>
            </w:r>
          </w:p>
        </w:tc>
        <w:tc>
          <w:tcPr>
            <w:tcW w:w="0" w:type="auto"/>
            <w:shd w:val="clear" w:color="auto" w:fill="auto"/>
          </w:tcPr>
          <w:p w:rsidR="001F31F2" w:rsidRPr="00CC0202" w:rsidRDefault="001F31F2" w:rsidP="00DD799C">
            <w:pPr>
              <w:pStyle w:val="ac"/>
              <w:keepNext w:val="0"/>
              <w:keepLines w:val="0"/>
              <w:widowControl w:val="0"/>
              <w:rPr>
                <w:color w:val="auto"/>
              </w:rPr>
            </w:pPr>
            <w:r w:rsidRPr="00CC0202">
              <w:rPr>
                <w:color w:val="auto"/>
              </w:rPr>
              <w:t>2022</w:t>
            </w:r>
          </w:p>
        </w:tc>
        <w:tc>
          <w:tcPr>
            <w:tcW w:w="0" w:type="auto"/>
            <w:shd w:val="clear" w:color="auto" w:fill="auto"/>
          </w:tcPr>
          <w:p w:rsidR="001F31F2" w:rsidRPr="00CC0202" w:rsidRDefault="001F31F2" w:rsidP="00DD799C">
            <w:pPr>
              <w:pStyle w:val="ac"/>
              <w:keepNext w:val="0"/>
              <w:keepLines w:val="0"/>
              <w:widowControl w:val="0"/>
              <w:rPr>
                <w:color w:val="auto"/>
              </w:rPr>
            </w:pPr>
            <w:r w:rsidRPr="00CC0202">
              <w:rPr>
                <w:color w:val="auto"/>
              </w:rPr>
              <w:t>2023</w:t>
            </w:r>
          </w:p>
        </w:tc>
        <w:tc>
          <w:tcPr>
            <w:tcW w:w="0" w:type="auto"/>
            <w:shd w:val="clear" w:color="auto" w:fill="auto"/>
          </w:tcPr>
          <w:p w:rsidR="001F31F2" w:rsidRPr="00CC0202" w:rsidRDefault="001F31F2" w:rsidP="00DD799C">
            <w:pPr>
              <w:pStyle w:val="ac"/>
              <w:keepNext w:val="0"/>
              <w:keepLines w:val="0"/>
              <w:widowControl w:val="0"/>
              <w:rPr>
                <w:color w:val="auto"/>
              </w:rPr>
            </w:pPr>
            <w:r w:rsidRPr="00CC0202">
              <w:rPr>
                <w:color w:val="auto"/>
              </w:rPr>
              <w:t>2024</w:t>
            </w:r>
          </w:p>
        </w:tc>
      </w:tr>
      <w:tr w:rsidR="00CC0202" w:rsidRPr="00CC0202" w:rsidTr="00F7762C">
        <w:trPr>
          <w:trHeight w:val="20"/>
        </w:trPr>
        <w:tc>
          <w:tcPr>
            <w:tcW w:w="0" w:type="auto"/>
            <w:shd w:val="clear" w:color="auto" w:fill="auto"/>
            <w:vAlign w:val="center"/>
          </w:tcPr>
          <w:p w:rsidR="00F7762C" w:rsidRPr="00CC0202" w:rsidRDefault="00F7762C" w:rsidP="00F7762C">
            <w:pPr>
              <w:pStyle w:val="ac"/>
              <w:keepNext w:val="0"/>
              <w:keepLines w:val="0"/>
              <w:widowControl w:val="0"/>
              <w:rPr>
                <w:b/>
                <w:color w:val="auto"/>
              </w:rPr>
            </w:pPr>
            <w:r w:rsidRPr="00CC0202">
              <w:rPr>
                <w:b/>
                <w:color w:val="auto"/>
              </w:rPr>
              <w:t>Оценка численности населения на 1 января отчетного года, человек.</w:t>
            </w:r>
          </w:p>
        </w:tc>
        <w:tc>
          <w:tcPr>
            <w:tcW w:w="0" w:type="auto"/>
            <w:tcBorders>
              <w:left w:val="single" w:sz="4" w:space="0" w:color="auto"/>
            </w:tcBorders>
            <w:shd w:val="clear" w:color="auto" w:fill="auto"/>
            <w:vAlign w:val="center"/>
          </w:tcPr>
          <w:p w:rsidR="00F7762C" w:rsidRPr="00CC0202" w:rsidRDefault="00F7762C" w:rsidP="00F7762C">
            <w:pPr>
              <w:pStyle w:val="ac"/>
              <w:keepNext w:val="0"/>
              <w:keepLines w:val="0"/>
              <w:widowControl w:val="0"/>
              <w:rPr>
                <w:b/>
                <w:color w:val="auto"/>
              </w:rPr>
            </w:pPr>
          </w:p>
        </w:tc>
        <w:tc>
          <w:tcPr>
            <w:tcW w:w="0" w:type="auto"/>
            <w:shd w:val="clear" w:color="auto" w:fill="auto"/>
            <w:vAlign w:val="center"/>
          </w:tcPr>
          <w:p w:rsidR="00F7762C" w:rsidRPr="00CC0202" w:rsidRDefault="00F7762C" w:rsidP="00F7762C">
            <w:pPr>
              <w:pStyle w:val="ab"/>
              <w:rPr>
                <w:color w:val="auto"/>
              </w:rPr>
            </w:pPr>
            <w:r w:rsidRPr="00CC0202">
              <w:rPr>
                <w:color w:val="auto"/>
              </w:rPr>
              <w:t>747</w:t>
            </w:r>
          </w:p>
        </w:tc>
        <w:tc>
          <w:tcPr>
            <w:tcW w:w="0" w:type="auto"/>
            <w:shd w:val="clear" w:color="auto" w:fill="auto"/>
            <w:vAlign w:val="center"/>
          </w:tcPr>
          <w:p w:rsidR="00F7762C" w:rsidRPr="00CC0202" w:rsidRDefault="00F7762C" w:rsidP="00F7762C">
            <w:pPr>
              <w:pStyle w:val="ab"/>
              <w:rPr>
                <w:color w:val="auto"/>
              </w:rPr>
            </w:pPr>
            <w:r w:rsidRPr="00CC0202">
              <w:rPr>
                <w:color w:val="auto"/>
              </w:rPr>
              <w:t>736</w:t>
            </w:r>
          </w:p>
        </w:tc>
        <w:tc>
          <w:tcPr>
            <w:tcW w:w="0" w:type="auto"/>
            <w:shd w:val="clear" w:color="auto" w:fill="auto"/>
            <w:vAlign w:val="center"/>
          </w:tcPr>
          <w:p w:rsidR="00F7762C" w:rsidRPr="00CC0202" w:rsidRDefault="00F7762C" w:rsidP="00F7762C">
            <w:pPr>
              <w:pStyle w:val="ab"/>
              <w:rPr>
                <w:color w:val="auto"/>
              </w:rPr>
            </w:pPr>
            <w:r w:rsidRPr="00CC0202">
              <w:rPr>
                <w:color w:val="auto"/>
              </w:rPr>
              <w:t>707</w:t>
            </w:r>
          </w:p>
        </w:tc>
        <w:tc>
          <w:tcPr>
            <w:tcW w:w="0" w:type="auto"/>
            <w:shd w:val="clear" w:color="auto" w:fill="auto"/>
            <w:vAlign w:val="center"/>
          </w:tcPr>
          <w:p w:rsidR="00F7762C" w:rsidRPr="00CC0202" w:rsidRDefault="00F7762C" w:rsidP="00F7762C">
            <w:pPr>
              <w:pStyle w:val="ab"/>
              <w:rPr>
                <w:color w:val="auto"/>
              </w:rPr>
            </w:pPr>
            <w:r w:rsidRPr="00CC0202">
              <w:rPr>
                <w:color w:val="auto"/>
              </w:rPr>
              <w:t>706</w:t>
            </w:r>
          </w:p>
        </w:tc>
        <w:tc>
          <w:tcPr>
            <w:tcW w:w="0" w:type="auto"/>
            <w:shd w:val="clear" w:color="auto" w:fill="auto"/>
            <w:vAlign w:val="center"/>
          </w:tcPr>
          <w:p w:rsidR="00F7762C" w:rsidRPr="00CC0202" w:rsidRDefault="00F7762C" w:rsidP="00F7762C">
            <w:pPr>
              <w:pStyle w:val="ab"/>
              <w:rPr>
                <w:color w:val="auto"/>
              </w:rPr>
            </w:pPr>
            <w:r w:rsidRPr="00CC0202">
              <w:rPr>
                <w:color w:val="auto"/>
              </w:rPr>
              <w:t>696</w:t>
            </w:r>
          </w:p>
        </w:tc>
        <w:tc>
          <w:tcPr>
            <w:tcW w:w="0" w:type="auto"/>
            <w:shd w:val="clear" w:color="auto" w:fill="auto"/>
            <w:vAlign w:val="center"/>
          </w:tcPr>
          <w:p w:rsidR="00F7762C" w:rsidRPr="00CC0202" w:rsidRDefault="00F7762C" w:rsidP="00F7762C">
            <w:pPr>
              <w:pStyle w:val="ab"/>
              <w:rPr>
                <w:color w:val="auto"/>
              </w:rPr>
            </w:pPr>
            <w:r w:rsidRPr="00CC0202">
              <w:rPr>
                <w:color w:val="auto"/>
              </w:rPr>
              <w:t>715</w:t>
            </w:r>
          </w:p>
        </w:tc>
        <w:tc>
          <w:tcPr>
            <w:tcW w:w="0" w:type="auto"/>
            <w:shd w:val="clear" w:color="auto" w:fill="auto"/>
            <w:vAlign w:val="center"/>
          </w:tcPr>
          <w:p w:rsidR="00F7762C" w:rsidRPr="00CC0202" w:rsidRDefault="00F7762C" w:rsidP="00F7762C">
            <w:pPr>
              <w:pStyle w:val="ab"/>
              <w:rPr>
                <w:color w:val="auto"/>
              </w:rPr>
            </w:pPr>
            <w:r w:rsidRPr="00CC0202">
              <w:rPr>
                <w:color w:val="auto"/>
              </w:rPr>
              <w:t>693</w:t>
            </w:r>
          </w:p>
        </w:tc>
        <w:tc>
          <w:tcPr>
            <w:tcW w:w="0" w:type="auto"/>
            <w:shd w:val="clear" w:color="auto" w:fill="auto"/>
            <w:vAlign w:val="center"/>
          </w:tcPr>
          <w:p w:rsidR="00F7762C" w:rsidRPr="00CC0202" w:rsidRDefault="00F7762C" w:rsidP="00F7762C">
            <w:pPr>
              <w:pStyle w:val="ab"/>
              <w:rPr>
                <w:color w:val="auto"/>
              </w:rPr>
            </w:pPr>
            <w:r w:rsidRPr="00CC0202">
              <w:rPr>
                <w:color w:val="auto"/>
              </w:rPr>
              <w:t>665</w:t>
            </w:r>
          </w:p>
        </w:tc>
        <w:tc>
          <w:tcPr>
            <w:tcW w:w="0" w:type="auto"/>
            <w:shd w:val="clear" w:color="auto" w:fill="auto"/>
            <w:vAlign w:val="center"/>
          </w:tcPr>
          <w:p w:rsidR="00F7762C" w:rsidRPr="00CC0202" w:rsidRDefault="00F7762C" w:rsidP="00F7762C">
            <w:pPr>
              <w:pStyle w:val="ab"/>
              <w:rPr>
                <w:color w:val="auto"/>
              </w:rPr>
            </w:pPr>
            <w:r w:rsidRPr="00CC0202">
              <w:rPr>
                <w:color w:val="auto"/>
              </w:rPr>
              <w:t>668</w:t>
            </w:r>
          </w:p>
        </w:tc>
        <w:tc>
          <w:tcPr>
            <w:tcW w:w="0" w:type="auto"/>
            <w:shd w:val="clear" w:color="auto" w:fill="auto"/>
            <w:vAlign w:val="center"/>
          </w:tcPr>
          <w:p w:rsidR="00F7762C" w:rsidRPr="00CC0202" w:rsidRDefault="00F7762C" w:rsidP="00F7762C">
            <w:pPr>
              <w:pStyle w:val="ab"/>
              <w:rPr>
                <w:color w:val="auto"/>
              </w:rPr>
            </w:pPr>
            <w:r w:rsidRPr="00CC0202">
              <w:rPr>
                <w:color w:val="auto"/>
              </w:rPr>
              <w:t>673</w:t>
            </w:r>
          </w:p>
        </w:tc>
        <w:tc>
          <w:tcPr>
            <w:tcW w:w="0" w:type="auto"/>
            <w:shd w:val="clear" w:color="auto" w:fill="auto"/>
            <w:vAlign w:val="center"/>
          </w:tcPr>
          <w:p w:rsidR="00F7762C" w:rsidRPr="00CC0202" w:rsidRDefault="00F7762C" w:rsidP="00F7762C">
            <w:pPr>
              <w:pStyle w:val="ab"/>
              <w:rPr>
                <w:color w:val="auto"/>
              </w:rPr>
            </w:pPr>
            <w:r w:rsidRPr="00CC0202">
              <w:rPr>
                <w:color w:val="auto"/>
              </w:rPr>
              <w:t>649</w:t>
            </w:r>
          </w:p>
        </w:tc>
        <w:tc>
          <w:tcPr>
            <w:tcW w:w="0" w:type="auto"/>
            <w:shd w:val="clear" w:color="auto" w:fill="auto"/>
            <w:vAlign w:val="center"/>
          </w:tcPr>
          <w:p w:rsidR="00F7762C" w:rsidRPr="00CC0202" w:rsidRDefault="00F7762C" w:rsidP="00F7762C">
            <w:pPr>
              <w:pStyle w:val="ab"/>
              <w:rPr>
                <w:color w:val="auto"/>
              </w:rPr>
            </w:pPr>
            <w:r w:rsidRPr="00CC0202">
              <w:rPr>
                <w:color w:val="auto"/>
              </w:rPr>
              <w:t>639</w:t>
            </w:r>
          </w:p>
        </w:tc>
        <w:tc>
          <w:tcPr>
            <w:tcW w:w="0" w:type="auto"/>
            <w:shd w:val="clear" w:color="auto" w:fill="auto"/>
            <w:vAlign w:val="center"/>
          </w:tcPr>
          <w:p w:rsidR="00F7762C" w:rsidRPr="00CC0202" w:rsidRDefault="00F7762C" w:rsidP="00F7762C">
            <w:pPr>
              <w:pStyle w:val="ab"/>
              <w:rPr>
                <w:color w:val="auto"/>
              </w:rPr>
            </w:pPr>
            <w:r w:rsidRPr="00CC0202">
              <w:rPr>
                <w:color w:val="auto"/>
              </w:rPr>
              <w:t>614</w:t>
            </w:r>
          </w:p>
        </w:tc>
      </w:tr>
      <w:tr w:rsidR="00CC0202" w:rsidRPr="00CC0202" w:rsidTr="001F31F2">
        <w:trPr>
          <w:trHeight w:val="20"/>
        </w:trPr>
        <w:tc>
          <w:tcPr>
            <w:tcW w:w="0" w:type="auto"/>
            <w:shd w:val="clear" w:color="auto" w:fill="auto"/>
            <w:vAlign w:val="center"/>
          </w:tcPr>
          <w:p w:rsidR="001F31F2" w:rsidRPr="00CC0202" w:rsidRDefault="001F31F2" w:rsidP="00DD799C">
            <w:pPr>
              <w:pStyle w:val="ac"/>
              <w:keepNext w:val="0"/>
              <w:keepLines w:val="0"/>
              <w:widowControl w:val="0"/>
              <w:jc w:val="left"/>
              <w:rPr>
                <w:b/>
                <w:color w:val="auto"/>
              </w:rPr>
            </w:pPr>
            <w:r w:rsidRPr="00CC0202">
              <w:rPr>
                <w:b/>
                <w:color w:val="auto"/>
              </w:rPr>
              <w:t>Оценка естественного движения населения.</w:t>
            </w: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r>
      <w:tr w:rsidR="00CC0202" w:rsidRPr="00CC0202" w:rsidTr="0076537F">
        <w:trPr>
          <w:trHeight w:val="20"/>
        </w:trPr>
        <w:tc>
          <w:tcPr>
            <w:tcW w:w="0" w:type="auto"/>
            <w:shd w:val="clear" w:color="auto" w:fill="auto"/>
            <w:vAlign w:val="center"/>
          </w:tcPr>
          <w:p w:rsidR="00F7762C" w:rsidRPr="00CC0202" w:rsidRDefault="00F7762C" w:rsidP="00F7762C">
            <w:pPr>
              <w:pStyle w:val="ac"/>
              <w:keepNext w:val="0"/>
              <w:keepLines w:val="0"/>
              <w:widowControl w:val="0"/>
              <w:rPr>
                <w:color w:val="auto"/>
              </w:rPr>
            </w:pPr>
            <w:r w:rsidRPr="00CC0202">
              <w:rPr>
                <w:color w:val="auto"/>
              </w:rPr>
              <w:t>Число умерших , человек.</w:t>
            </w:r>
          </w:p>
        </w:tc>
        <w:tc>
          <w:tcPr>
            <w:tcW w:w="0" w:type="auto"/>
            <w:shd w:val="clear" w:color="auto" w:fill="auto"/>
            <w:vAlign w:val="center"/>
          </w:tcPr>
          <w:p w:rsidR="00F7762C" w:rsidRPr="00CC0202" w:rsidRDefault="00F7762C" w:rsidP="00F7762C">
            <w:pPr>
              <w:pStyle w:val="ac"/>
              <w:keepNext w:val="0"/>
              <w:keepLines w:val="0"/>
              <w:widowControl w:val="0"/>
              <w:rPr>
                <w:color w:val="auto"/>
              </w:rPr>
            </w:pPr>
          </w:p>
        </w:tc>
        <w:tc>
          <w:tcPr>
            <w:tcW w:w="0" w:type="auto"/>
            <w:shd w:val="clear" w:color="auto" w:fill="auto"/>
            <w:vAlign w:val="bottom"/>
          </w:tcPr>
          <w:p w:rsidR="00F7762C" w:rsidRPr="00CC0202" w:rsidRDefault="00F7762C" w:rsidP="00F7762C">
            <w:pPr>
              <w:pStyle w:val="ac"/>
              <w:rPr>
                <w:color w:val="auto"/>
              </w:rPr>
            </w:pPr>
            <w:r w:rsidRPr="00CC0202">
              <w:rPr>
                <w:color w:val="auto"/>
              </w:rPr>
              <w:t>19</w:t>
            </w:r>
          </w:p>
        </w:tc>
        <w:tc>
          <w:tcPr>
            <w:tcW w:w="0" w:type="auto"/>
            <w:shd w:val="clear" w:color="auto" w:fill="auto"/>
            <w:vAlign w:val="bottom"/>
          </w:tcPr>
          <w:p w:rsidR="00F7762C" w:rsidRPr="00CC0202" w:rsidRDefault="00F7762C" w:rsidP="00F7762C">
            <w:pPr>
              <w:pStyle w:val="ac"/>
              <w:rPr>
                <w:color w:val="auto"/>
              </w:rPr>
            </w:pPr>
          </w:p>
        </w:tc>
        <w:tc>
          <w:tcPr>
            <w:tcW w:w="0" w:type="auto"/>
            <w:shd w:val="clear" w:color="auto" w:fill="auto"/>
            <w:vAlign w:val="bottom"/>
          </w:tcPr>
          <w:p w:rsidR="00F7762C" w:rsidRPr="00CC0202" w:rsidRDefault="00F7762C" w:rsidP="00F7762C">
            <w:pPr>
              <w:pStyle w:val="ac"/>
              <w:rPr>
                <w:color w:val="auto"/>
              </w:rPr>
            </w:pPr>
          </w:p>
        </w:tc>
        <w:tc>
          <w:tcPr>
            <w:tcW w:w="0" w:type="auto"/>
            <w:shd w:val="clear" w:color="auto" w:fill="auto"/>
            <w:vAlign w:val="bottom"/>
          </w:tcPr>
          <w:p w:rsidR="00F7762C" w:rsidRPr="00CC0202" w:rsidRDefault="00F7762C" w:rsidP="00F7762C">
            <w:pPr>
              <w:pStyle w:val="ac"/>
              <w:rPr>
                <w:color w:val="auto"/>
              </w:rPr>
            </w:pPr>
          </w:p>
        </w:tc>
        <w:tc>
          <w:tcPr>
            <w:tcW w:w="0" w:type="auto"/>
            <w:shd w:val="clear" w:color="auto" w:fill="auto"/>
            <w:vAlign w:val="bottom"/>
          </w:tcPr>
          <w:p w:rsidR="00F7762C" w:rsidRPr="00CC0202" w:rsidRDefault="00F7762C" w:rsidP="00F7762C">
            <w:pPr>
              <w:pStyle w:val="ab"/>
              <w:rPr>
                <w:color w:val="auto"/>
              </w:rPr>
            </w:pPr>
            <w:r w:rsidRPr="00CC0202">
              <w:rPr>
                <w:color w:val="auto"/>
              </w:rPr>
              <w:t>14</w:t>
            </w:r>
          </w:p>
        </w:tc>
        <w:tc>
          <w:tcPr>
            <w:tcW w:w="0" w:type="auto"/>
            <w:shd w:val="clear" w:color="auto" w:fill="auto"/>
            <w:vAlign w:val="bottom"/>
          </w:tcPr>
          <w:p w:rsidR="00F7762C" w:rsidRPr="00CC0202" w:rsidRDefault="00F7762C" w:rsidP="00F7762C">
            <w:pPr>
              <w:pStyle w:val="ab"/>
              <w:rPr>
                <w:color w:val="auto"/>
              </w:rPr>
            </w:pPr>
            <w:r w:rsidRPr="00CC0202">
              <w:rPr>
                <w:color w:val="auto"/>
              </w:rPr>
              <w:t>25</w:t>
            </w:r>
          </w:p>
        </w:tc>
        <w:tc>
          <w:tcPr>
            <w:tcW w:w="0" w:type="auto"/>
            <w:shd w:val="clear" w:color="auto" w:fill="auto"/>
            <w:vAlign w:val="bottom"/>
          </w:tcPr>
          <w:p w:rsidR="00F7762C" w:rsidRPr="00CC0202" w:rsidRDefault="00F7762C" w:rsidP="00F7762C">
            <w:pPr>
              <w:pStyle w:val="ab"/>
              <w:rPr>
                <w:color w:val="auto"/>
              </w:rPr>
            </w:pPr>
            <w:r w:rsidRPr="00CC0202">
              <w:rPr>
                <w:color w:val="auto"/>
              </w:rPr>
              <w:t>18</w:t>
            </w:r>
          </w:p>
        </w:tc>
        <w:tc>
          <w:tcPr>
            <w:tcW w:w="0" w:type="auto"/>
            <w:shd w:val="clear" w:color="auto" w:fill="auto"/>
            <w:vAlign w:val="bottom"/>
          </w:tcPr>
          <w:p w:rsidR="00F7762C" w:rsidRPr="00CC0202" w:rsidRDefault="00F7762C" w:rsidP="00F7762C">
            <w:pPr>
              <w:pStyle w:val="ab"/>
              <w:rPr>
                <w:color w:val="auto"/>
              </w:rPr>
            </w:pPr>
            <w:r w:rsidRPr="00CC0202">
              <w:rPr>
                <w:color w:val="auto"/>
              </w:rPr>
              <w:t>18</w:t>
            </w:r>
          </w:p>
        </w:tc>
        <w:tc>
          <w:tcPr>
            <w:tcW w:w="0" w:type="auto"/>
            <w:shd w:val="clear" w:color="auto" w:fill="auto"/>
            <w:vAlign w:val="bottom"/>
          </w:tcPr>
          <w:p w:rsidR="00F7762C" w:rsidRPr="00CC0202" w:rsidRDefault="00F7762C" w:rsidP="00F7762C">
            <w:pPr>
              <w:pStyle w:val="ab"/>
              <w:rPr>
                <w:color w:val="auto"/>
              </w:rPr>
            </w:pPr>
            <w:r w:rsidRPr="00CC0202">
              <w:rPr>
                <w:color w:val="auto"/>
              </w:rPr>
              <w:t>11</w:t>
            </w:r>
          </w:p>
        </w:tc>
        <w:tc>
          <w:tcPr>
            <w:tcW w:w="0" w:type="auto"/>
            <w:shd w:val="clear" w:color="auto" w:fill="auto"/>
            <w:vAlign w:val="bottom"/>
          </w:tcPr>
          <w:p w:rsidR="00F7762C" w:rsidRPr="00CC0202" w:rsidRDefault="00F7762C" w:rsidP="00F7762C">
            <w:pPr>
              <w:pStyle w:val="ab"/>
              <w:rPr>
                <w:color w:val="auto"/>
              </w:rPr>
            </w:pPr>
            <w:r w:rsidRPr="00CC0202">
              <w:rPr>
                <w:color w:val="auto"/>
              </w:rPr>
              <w:t>21</w:t>
            </w:r>
          </w:p>
        </w:tc>
        <w:tc>
          <w:tcPr>
            <w:tcW w:w="0" w:type="auto"/>
            <w:shd w:val="clear" w:color="auto" w:fill="auto"/>
            <w:vAlign w:val="bottom"/>
          </w:tcPr>
          <w:p w:rsidR="00F7762C" w:rsidRPr="00CC0202" w:rsidRDefault="00F7762C" w:rsidP="00F7762C">
            <w:pPr>
              <w:pStyle w:val="ab"/>
              <w:rPr>
                <w:color w:val="auto"/>
              </w:rPr>
            </w:pPr>
            <w:r w:rsidRPr="00CC0202">
              <w:rPr>
                <w:color w:val="auto"/>
              </w:rPr>
              <w:t>16</w:t>
            </w:r>
          </w:p>
        </w:tc>
        <w:tc>
          <w:tcPr>
            <w:tcW w:w="0" w:type="auto"/>
            <w:shd w:val="clear" w:color="auto" w:fill="auto"/>
            <w:vAlign w:val="bottom"/>
          </w:tcPr>
          <w:p w:rsidR="00F7762C" w:rsidRPr="00CC0202" w:rsidRDefault="00F7762C" w:rsidP="00F7762C">
            <w:pPr>
              <w:pStyle w:val="ab"/>
              <w:rPr>
                <w:color w:val="auto"/>
              </w:rPr>
            </w:pPr>
            <w:r w:rsidRPr="00CC0202">
              <w:rPr>
                <w:color w:val="auto"/>
              </w:rPr>
              <w:t>11</w:t>
            </w:r>
          </w:p>
        </w:tc>
        <w:tc>
          <w:tcPr>
            <w:tcW w:w="0" w:type="auto"/>
            <w:shd w:val="clear" w:color="auto" w:fill="auto"/>
            <w:vAlign w:val="center"/>
          </w:tcPr>
          <w:p w:rsidR="00F7762C" w:rsidRPr="00CC0202" w:rsidRDefault="00F7762C" w:rsidP="00F7762C">
            <w:pPr>
              <w:pStyle w:val="ab"/>
              <w:rPr>
                <w:color w:val="auto"/>
              </w:rPr>
            </w:pPr>
          </w:p>
        </w:tc>
      </w:tr>
      <w:tr w:rsidR="00CC0202" w:rsidRPr="00CC0202" w:rsidTr="0076537F">
        <w:trPr>
          <w:trHeight w:val="20"/>
        </w:trPr>
        <w:tc>
          <w:tcPr>
            <w:tcW w:w="0" w:type="auto"/>
            <w:shd w:val="clear" w:color="auto" w:fill="auto"/>
            <w:vAlign w:val="center"/>
          </w:tcPr>
          <w:p w:rsidR="00F7762C" w:rsidRPr="00CC0202" w:rsidRDefault="00F7762C" w:rsidP="00F7762C">
            <w:pPr>
              <w:pStyle w:val="ac"/>
              <w:keepNext w:val="0"/>
              <w:keepLines w:val="0"/>
              <w:widowControl w:val="0"/>
              <w:rPr>
                <w:color w:val="auto"/>
              </w:rPr>
            </w:pPr>
            <w:r w:rsidRPr="00CC0202">
              <w:rPr>
                <w:color w:val="auto"/>
              </w:rPr>
              <w:t>Общий коэффициент смертности, промилле.</w:t>
            </w:r>
          </w:p>
        </w:tc>
        <w:tc>
          <w:tcPr>
            <w:tcW w:w="0" w:type="auto"/>
            <w:shd w:val="clear" w:color="auto" w:fill="auto"/>
            <w:vAlign w:val="center"/>
          </w:tcPr>
          <w:p w:rsidR="00F7762C" w:rsidRPr="00CC0202" w:rsidRDefault="00F7762C" w:rsidP="00F7762C">
            <w:pPr>
              <w:pStyle w:val="ac"/>
              <w:keepNext w:val="0"/>
              <w:keepLines w:val="0"/>
              <w:widowControl w:val="0"/>
              <w:rPr>
                <w:color w:val="auto"/>
              </w:rPr>
            </w:pPr>
          </w:p>
        </w:tc>
        <w:tc>
          <w:tcPr>
            <w:tcW w:w="0" w:type="auto"/>
            <w:shd w:val="clear" w:color="auto" w:fill="auto"/>
            <w:vAlign w:val="center"/>
          </w:tcPr>
          <w:p w:rsidR="00F7762C" w:rsidRPr="00CC0202" w:rsidRDefault="00F7762C" w:rsidP="00F7762C">
            <w:pPr>
              <w:pStyle w:val="ac"/>
              <w:keepNext w:val="0"/>
              <w:keepLines w:val="0"/>
              <w:widowControl w:val="0"/>
              <w:rPr>
                <w:color w:val="auto"/>
              </w:rPr>
            </w:pPr>
          </w:p>
        </w:tc>
        <w:tc>
          <w:tcPr>
            <w:tcW w:w="0" w:type="auto"/>
            <w:shd w:val="clear" w:color="auto" w:fill="auto"/>
            <w:vAlign w:val="center"/>
          </w:tcPr>
          <w:p w:rsidR="00F7762C" w:rsidRPr="00CC0202" w:rsidRDefault="00F7762C" w:rsidP="00F7762C">
            <w:pPr>
              <w:pStyle w:val="ac"/>
              <w:keepNext w:val="0"/>
              <w:keepLines w:val="0"/>
              <w:widowControl w:val="0"/>
              <w:rPr>
                <w:color w:val="auto"/>
              </w:rPr>
            </w:pPr>
          </w:p>
        </w:tc>
        <w:tc>
          <w:tcPr>
            <w:tcW w:w="0" w:type="auto"/>
            <w:shd w:val="clear" w:color="auto" w:fill="auto"/>
            <w:vAlign w:val="center"/>
          </w:tcPr>
          <w:p w:rsidR="00F7762C" w:rsidRPr="00CC0202" w:rsidRDefault="00F7762C" w:rsidP="00F7762C">
            <w:pPr>
              <w:pStyle w:val="ac"/>
              <w:keepNext w:val="0"/>
              <w:keepLines w:val="0"/>
              <w:widowControl w:val="0"/>
              <w:rPr>
                <w:color w:val="auto"/>
              </w:rPr>
            </w:pPr>
          </w:p>
        </w:tc>
        <w:tc>
          <w:tcPr>
            <w:tcW w:w="0" w:type="auto"/>
            <w:shd w:val="clear" w:color="auto" w:fill="auto"/>
            <w:vAlign w:val="center"/>
          </w:tcPr>
          <w:p w:rsidR="00F7762C" w:rsidRPr="00CC0202" w:rsidRDefault="00F7762C" w:rsidP="00F7762C">
            <w:pPr>
              <w:pStyle w:val="ac"/>
              <w:keepNext w:val="0"/>
              <w:keepLines w:val="0"/>
              <w:widowControl w:val="0"/>
              <w:rPr>
                <w:color w:val="auto"/>
              </w:rPr>
            </w:pPr>
          </w:p>
        </w:tc>
        <w:tc>
          <w:tcPr>
            <w:tcW w:w="0" w:type="auto"/>
            <w:shd w:val="clear" w:color="auto" w:fill="auto"/>
            <w:vAlign w:val="bottom"/>
          </w:tcPr>
          <w:p w:rsidR="00F7762C" w:rsidRPr="00CC0202" w:rsidRDefault="00F7762C" w:rsidP="00F7762C">
            <w:pPr>
              <w:pStyle w:val="ab"/>
              <w:rPr>
                <w:color w:val="auto"/>
              </w:rPr>
            </w:pPr>
            <w:r w:rsidRPr="00CC0202">
              <w:rPr>
                <w:color w:val="auto"/>
              </w:rPr>
              <w:t>19,9</w:t>
            </w:r>
          </w:p>
        </w:tc>
        <w:tc>
          <w:tcPr>
            <w:tcW w:w="0" w:type="auto"/>
            <w:shd w:val="clear" w:color="auto" w:fill="auto"/>
            <w:vAlign w:val="bottom"/>
          </w:tcPr>
          <w:p w:rsidR="00F7762C" w:rsidRPr="00CC0202" w:rsidRDefault="00F7762C" w:rsidP="00F7762C">
            <w:pPr>
              <w:pStyle w:val="ab"/>
              <w:rPr>
                <w:color w:val="auto"/>
              </w:rPr>
            </w:pPr>
            <w:r w:rsidRPr="00CC0202">
              <w:rPr>
                <w:color w:val="auto"/>
              </w:rPr>
              <w:t>35,5</w:t>
            </w:r>
          </w:p>
        </w:tc>
        <w:tc>
          <w:tcPr>
            <w:tcW w:w="0" w:type="auto"/>
            <w:shd w:val="clear" w:color="auto" w:fill="auto"/>
            <w:vAlign w:val="bottom"/>
          </w:tcPr>
          <w:p w:rsidR="00F7762C" w:rsidRPr="00CC0202" w:rsidRDefault="00F7762C" w:rsidP="00F7762C">
            <w:pPr>
              <w:pStyle w:val="ab"/>
              <w:rPr>
                <w:color w:val="auto"/>
              </w:rPr>
            </w:pPr>
            <w:r w:rsidRPr="00CC0202">
              <w:rPr>
                <w:color w:val="auto"/>
              </w:rPr>
              <w:t>26,5</w:t>
            </w:r>
          </w:p>
        </w:tc>
        <w:tc>
          <w:tcPr>
            <w:tcW w:w="0" w:type="auto"/>
            <w:shd w:val="clear" w:color="auto" w:fill="auto"/>
            <w:vAlign w:val="bottom"/>
          </w:tcPr>
          <w:p w:rsidR="00F7762C" w:rsidRPr="00CC0202" w:rsidRDefault="00F7762C" w:rsidP="00F7762C">
            <w:pPr>
              <w:pStyle w:val="ab"/>
              <w:rPr>
                <w:color w:val="auto"/>
              </w:rPr>
            </w:pPr>
            <w:r w:rsidRPr="00CC0202">
              <w:rPr>
                <w:color w:val="auto"/>
              </w:rPr>
              <w:t>27</w:t>
            </w:r>
          </w:p>
        </w:tc>
        <w:tc>
          <w:tcPr>
            <w:tcW w:w="0" w:type="auto"/>
            <w:shd w:val="clear" w:color="auto" w:fill="auto"/>
            <w:vAlign w:val="bottom"/>
          </w:tcPr>
          <w:p w:rsidR="00F7762C" w:rsidRPr="00CC0202" w:rsidRDefault="00F7762C" w:rsidP="00F7762C">
            <w:pPr>
              <w:pStyle w:val="ab"/>
              <w:rPr>
                <w:color w:val="auto"/>
              </w:rPr>
            </w:pPr>
            <w:r w:rsidRPr="00CC0202">
              <w:rPr>
                <w:color w:val="auto"/>
              </w:rPr>
              <w:t>16,4</w:t>
            </w:r>
          </w:p>
        </w:tc>
        <w:tc>
          <w:tcPr>
            <w:tcW w:w="0" w:type="auto"/>
            <w:shd w:val="clear" w:color="auto" w:fill="auto"/>
            <w:vAlign w:val="bottom"/>
          </w:tcPr>
          <w:p w:rsidR="00F7762C" w:rsidRPr="00CC0202" w:rsidRDefault="00F7762C" w:rsidP="00F7762C">
            <w:pPr>
              <w:pStyle w:val="ab"/>
              <w:rPr>
                <w:color w:val="auto"/>
              </w:rPr>
            </w:pPr>
            <w:r w:rsidRPr="00CC0202">
              <w:rPr>
                <w:color w:val="auto"/>
              </w:rPr>
              <w:t>31,8</w:t>
            </w:r>
          </w:p>
        </w:tc>
        <w:tc>
          <w:tcPr>
            <w:tcW w:w="0" w:type="auto"/>
            <w:shd w:val="clear" w:color="auto" w:fill="auto"/>
            <w:vAlign w:val="bottom"/>
          </w:tcPr>
          <w:p w:rsidR="00F7762C" w:rsidRPr="00CC0202" w:rsidRDefault="00F7762C" w:rsidP="00F7762C">
            <w:pPr>
              <w:pStyle w:val="ab"/>
              <w:rPr>
                <w:color w:val="auto"/>
              </w:rPr>
            </w:pPr>
            <w:r w:rsidRPr="00CC0202">
              <w:rPr>
                <w:color w:val="auto"/>
              </w:rPr>
              <w:t>24,7</w:t>
            </w:r>
          </w:p>
        </w:tc>
        <w:tc>
          <w:tcPr>
            <w:tcW w:w="0" w:type="auto"/>
            <w:shd w:val="clear" w:color="auto" w:fill="auto"/>
            <w:vAlign w:val="bottom"/>
          </w:tcPr>
          <w:p w:rsidR="00F7762C" w:rsidRPr="00CC0202" w:rsidRDefault="00F7762C" w:rsidP="00F7762C">
            <w:pPr>
              <w:pStyle w:val="ab"/>
              <w:rPr>
                <w:color w:val="auto"/>
              </w:rPr>
            </w:pPr>
            <w:r w:rsidRPr="00CC0202">
              <w:rPr>
                <w:color w:val="auto"/>
              </w:rPr>
              <w:t>17,5</w:t>
            </w:r>
          </w:p>
        </w:tc>
        <w:tc>
          <w:tcPr>
            <w:tcW w:w="0" w:type="auto"/>
            <w:shd w:val="clear" w:color="auto" w:fill="auto"/>
            <w:vAlign w:val="center"/>
          </w:tcPr>
          <w:p w:rsidR="00F7762C" w:rsidRPr="00CC0202" w:rsidRDefault="00F7762C" w:rsidP="00F7762C">
            <w:pPr>
              <w:pStyle w:val="ac"/>
              <w:keepNext w:val="0"/>
              <w:keepLines w:val="0"/>
              <w:widowControl w:val="0"/>
              <w:rPr>
                <w:color w:val="auto"/>
              </w:rPr>
            </w:pPr>
          </w:p>
        </w:tc>
      </w:tr>
      <w:tr w:rsidR="00CC0202" w:rsidRPr="00CC0202" w:rsidTr="00F7762C">
        <w:trPr>
          <w:trHeight w:val="20"/>
        </w:trPr>
        <w:tc>
          <w:tcPr>
            <w:tcW w:w="0" w:type="auto"/>
            <w:shd w:val="clear" w:color="auto" w:fill="auto"/>
            <w:vAlign w:val="center"/>
          </w:tcPr>
          <w:p w:rsidR="00F7762C" w:rsidRPr="00CC0202" w:rsidRDefault="00F7762C" w:rsidP="00F7762C">
            <w:pPr>
              <w:pStyle w:val="ac"/>
              <w:keepNext w:val="0"/>
              <w:keepLines w:val="0"/>
              <w:widowControl w:val="0"/>
              <w:rPr>
                <w:color w:val="auto"/>
              </w:rPr>
            </w:pPr>
            <w:r w:rsidRPr="00CC0202">
              <w:rPr>
                <w:color w:val="auto"/>
              </w:rPr>
              <w:t>Число родившихся (без мертворожденных), человек.</w:t>
            </w:r>
          </w:p>
        </w:tc>
        <w:tc>
          <w:tcPr>
            <w:tcW w:w="0" w:type="auto"/>
            <w:shd w:val="clear" w:color="auto" w:fill="auto"/>
            <w:vAlign w:val="center"/>
          </w:tcPr>
          <w:p w:rsidR="00F7762C" w:rsidRPr="00CC0202" w:rsidRDefault="00F7762C" w:rsidP="00F7762C">
            <w:pPr>
              <w:pStyle w:val="ac"/>
              <w:keepNext w:val="0"/>
              <w:keepLines w:val="0"/>
              <w:widowControl w:val="0"/>
              <w:rPr>
                <w:color w:val="auto"/>
              </w:rPr>
            </w:pPr>
          </w:p>
        </w:tc>
        <w:tc>
          <w:tcPr>
            <w:tcW w:w="0" w:type="auto"/>
            <w:shd w:val="clear" w:color="auto" w:fill="auto"/>
            <w:vAlign w:val="center"/>
          </w:tcPr>
          <w:p w:rsidR="00F7762C" w:rsidRPr="00CC0202" w:rsidRDefault="00F7762C" w:rsidP="00F7762C">
            <w:pPr>
              <w:pStyle w:val="ab"/>
              <w:rPr>
                <w:color w:val="auto"/>
              </w:rPr>
            </w:pPr>
            <w:r w:rsidRPr="00CC0202">
              <w:rPr>
                <w:color w:val="auto"/>
              </w:rPr>
              <w:t>21</w:t>
            </w:r>
          </w:p>
        </w:tc>
        <w:tc>
          <w:tcPr>
            <w:tcW w:w="0" w:type="auto"/>
            <w:shd w:val="clear" w:color="auto" w:fill="auto"/>
            <w:vAlign w:val="center"/>
          </w:tcPr>
          <w:p w:rsidR="00F7762C" w:rsidRPr="00CC0202" w:rsidRDefault="00F7762C" w:rsidP="00F7762C">
            <w:pPr>
              <w:pStyle w:val="ab"/>
              <w:rPr>
                <w:color w:val="auto"/>
              </w:rPr>
            </w:pPr>
          </w:p>
        </w:tc>
        <w:tc>
          <w:tcPr>
            <w:tcW w:w="0" w:type="auto"/>
            <w:shd w:val="clear" w:color="auto" w:fill="auto"/>
            <w:vAlign w:val="center"/>
          </w:tcPr>
          <w:p w:rsidR="00F7762C" w:rsidRPr="00CC0202" w:rsidRDefault="00F7762C" w:rsidP="00F7762C">
            <w:pPr>
              <w:pStyle w:val="ab"/>
              <w:rPr>
                <w:color w:val="auto"/>
              </w:rPr>
            </w:pPr>
          </w:p>
        </w:tc>
        <w:tc>
          <w:tcPr>
            <w:tcW w:w="0" w:type="auto"/>
            <w:shd w:val="clear" w:color="auto" w:fill="auto"/>
            <w:vAlign w:val="center"/>
          </w:tcPr>
          <w:p w:rsidR="00F7762C" w:rsidRPr="00CC0202" w:rsidRDefault="00F7762C" w:rsidP="00F7762C">
            <w:pPr>
              <w:pStyle w:val="ab"/>
              <w:rPr>
                <w:color w:val="auto"/>
              </w:rPr>
            </w:pPr>
          </w:p>
        </w:tc>
        <w:tc>
          <w:tcPr>
            <w:tcW w:w="0" w:type="auto"/>
            <w:shd w:val="clear" w:color="auto" w:fill="auto"/>
            <w:vAlign w:val="center"/>
          </w:tcPr>
          <w:p w:rsidR="00F7762C" w:rsidRPr="00CC0202" w:rsidRDefault="00F7762C" w:rsidP="00F7762C">
            <w:pPr>
              <w:pStyle w:val="ab"/>
              <w:rPr>
                <w:color w:val="auto"/>
              </w:rPr>
            </w:pPr>
            <w:r w:rsidRPr="00CC0202">
              <w:rPr>
                <w:color w:val="auto"/>
              </w:rPr>
              <w:t>9</w:t>
            </w:r>
          </w:p>
        </w:tc>
        <w:tc>
          <w:tcPr>
            <w:tcW w:w="0" w:type="auto"/>
            <w:shd w:val="clear" w:color="auto" w:fill="auto"/>
            <w:vAlign w:val="center"/>
          </w:tcPr>
          <w:p w:rsidR="00F7762C" w:rsidRPr="00CC0202" w:rsidRDefault="00F7762C" w:rsidP="00F7762C">
            <w:pPr>
              <w:pStyle w:val="ab"/>
              <w:rPr>
                <w:color w:val="auto"/>
              </w:rPr>
            </w:pPr>
            <w:r w:rsidRPr="00CC0202">
              <w:rPr>
                <w:color w:val="auto"/>
              </w:rPr>
              <w:t>10</w:t>
            </w:r>
          </w:p>
        </w:tc>
        <w:tc>
          <w:tcPr>
            <w:tcW w:w="0" w:type="auto"/>
            <w:shd w:val="clear" w:color="auto" w:fill="auto"/>
            <w:vAlign w:val="center"/>
          </w:tcPr>
          <w:p w:rsidR="00F7762C" w:rsidRPr="00CC0202" w:rsidRDefault="00F7762C" w:rsidP="00F7762C">
            <w:pPr>
              <w:pStyle w:val="ab"/>
              <w:rPr>
                <w:color w:val="auto"/>
              </w:rPr>
            </w:pPr>
            <w:r w:rsidRPr="00CC0202">
              <w:rPr>
                <w:color w:val="auto"/>
              </w:rPr>
              <w:t>9</w:t>
            </w:r>
          </w:p>
        </w:tc>
        <w:tc>
          <w:tcPr>
            <w:tcW w:w="0" w:type="auto"/>
            <w:shd w:val="clear" w:color="auto" w:fill="auto"/>
            <w:vAlign w:val="center"/>
          </w:tcPr>
          <w:p w:rsidR="00F7762C" w:rsidRPr="00CC0202" w:rsidRDefault="00F7762C" w:rsidP="00F7762C">
            <w:pPr>
              <w:pStyle w:val="ab"/>
              <w:rPr>
                <w:color w:val="auto"/>
              </w:rPr>
            </w:pPr>
            <w:r w:rsidRPr="00CC0202">
              <w:rPr>
                <w:color w:val="auto"/>
              </w:rPr>
              <w:t>17</w:t>
            </w:r>
          </w:p>
        </w:tc>
        <w:tc>
          <w:tcPr>
            <w:tcW w:w="0" w:type="auto"/>
            <w:shd w:val="clear" w:color="auto" w:fill="auto"/>
            <w:vAlign w:val="center"/>
          </w:tcPr>
          <w:p w:rsidR="00F7762C" w:rsidRPr="00CC0202" w:rsidRDefault="00F7762C" w:rsidP="00F7762C">
            <w:pPr>
              <w:pStyle w:val="ab"/>
              <w:rPr>
                <w:color w:val="auto"/>
              </w:rPr>
            </w:pPr>
            <w:r w:rsidRPr="00CC0202">
              <w:rPr>
                <w:color w:val="auto"/>
              </w:rPr>
              <w:t>15</w:t>
            </w:r>
          </w:p>
        </w:tc>
        <w:tc>
          <w:tcPr>
            <w:tcW w:w="0" w:type="auto"/>
            <w:shd w:val="clear" w:color="auto" w:fill="auto"/>
            <w:vAlign w:val="center"/>
          </w:tcPr>
          <w:p w:rsidR="00F7762C" w:rsidRPr="00CC0202" w:rsidRDefault="00F7762C" w:rsidP="00F7762C">
            <w:pPr>
              <w:pStyle w:val="ab"/>
              <w:rPr>
                <w:color w:val="auto"/>
              </w:rPr>
            </w:pPr>
            <w:r w:rsidRPr="00CC0202">
              <w:rPr>
                <w:color w:val="auto"/>
              </w:rPr>
              <w:t>10</w:t>
            </w:r>
          </w:p>
        </w:tc>
        <w:tc>
          <w:tcPr>
            <w:tcW w:w="0" w:type="auto"/>
            <w:shd w:val="clear" w:color="auto" w:fill="auto"/>
            <w:vAlign w:val="center"/>
          </w:tcPr>
          <w:p w:rsidR="00F7762C" w:rsidRPr="00CC0202" w:rsidRDefault="00F7762C" w:rsidP="00F7762C">
            <w:pPr>
              <w:pStyle w:val="ab"/>
              <w:rPr>
                <w:color w:val="auto"/>
              </w:rPr>
            </w:pPr>
            <w:r w:rsidRPr="00CC0202">
              <w:rPr>
                <w:color w:val="auto"/>
              </w:rPr>
              <w:t>5</w:t>
            </w:r>
          </w:p>
        </w:tc>
        <w:tc>
          <w:tcPr>
            <w:tcW w:w="0" w:type="auto"/>
            <w:shd w:val="clear" w:color="auto" w:fill="auto"/>
            <w:vAlign w:val="center"/>
          </w:tcPr>
          <w:p w:rsidR="00F7762C" w:rsidRPr="00CC0202" w:rsidRDefault="00F7762C" w:rsidP="00F7762C">
            <w:pPr>
              <w:pStyle w:val="ab"/>
              <w:rPr>
                <w:color w:val="auto"/>
              </w:rPr>
            </w:pPr>
            <w:r w:rsidRPr="00CC0202">
              <w:rPr>
                <w:color w:val="auto"/>
              </w:rPr>
              <w:t>7</w:t>
            </w:r>
          </w:p>
        </w:tc>
        <w:tc>
          <w:tcPr>
            <w:tcW w:w="0" w:type="auto"/>
            <w:shd w:val="clear" w:color="auto" w:fill="auto"/>
            <w:vAlign w:val="center"/>
          </w:tcPr>
          <w:p w:rsidR="00F7762C" w:rsidRPr="00CC0202" w:rsidRDefault="00F7762C" w:rsidP="00F7762C">
            <w:pPr>
              <w:pStyle w:val="ab"/>
              <w:rPr>
                <w:color w:val="auto"/>
              </w:rPr>
            </w:pPr>
          </w:p>
        </w:tc>
      </w:tr>
      <w:tr w:rsidR="00CC0202" w:rsidRPr="00CC0202" w:rsidTr="0076537F">
        <w:trPr>
          <w:trHeight w:val="20"/>
        </w:trPr>
        <w:tc>
          <w:tcPr>
            <w:tcW w:w="0" w:type="auto"/>
            <w:shd w:val="clear" w:color="auto" w:fill="auto"/>
            <w:vAlign w:val="center"/>
          </w:tcPr>
          <w:p w:rsidR="00F7762C" w:rsidRPr="00CC0202" w:rsidRDefault="00F7762C" w:rsidP="00F7762C">
            <w:pPr>
              <w:pStyle w:val="ac"/>
              <w:keepNext w:val="0"/>
              <w:keepLines w:val="0"/>
              <w:widowControl w:val="0"/>
              <w:rPr>
                <w:color w:val="auto"/>
              </w:rPr>
            </w:pPr>
            <w:r w:rsidRPr="00CC0202">
              <w:rPr>
                <w:color w:val="auto"/>
              </w:rPr>
              <w:t>Общий коэффициент рождаемости, промилле.</w:t>
            </w:r>
          </w:p>
        </w:tc>
        <w:tc>
          <w:tcPr>
            <w:tcW w:w="0" w:type="auto"/>
            <w:shd w:val="clear" w:color="auto" w:fill="auto"/>
            <w:vAlign w:val="center"/>
          </w:tcPr>
          <w:p w:rsidR="00F7762C" w:rsidRPr="00CC0202" w:rsidRDefault="00F7762C" w:rsidP="00F7762C">
            <w:pPr>
              <w:pStyle w:val="ac"/>
              <w:keepNext w:val="0"/>
              <w:keepLines w:val="0"/>
              <w:widowControl w:val="0"/>
              <w:rPr>
                <w:color w:val="auto"/>
              </w:rPr>
            </w:pPr>
          </w:p>
        </w:tc>
        <w:tc>
          <w:tcPr>
            <w:tcW w:w="0" w:type="auto"/>
            <w:shd w:val="clear" w:color="auto" w:fill="auto"/>
            <w:vAlign w:val="center"/>
          </w:tcPr>
          <w:p w:rsidR="00F7762C" w:rsidRPr="00CC0202" w:rsidRDefault="00F7762C" w:rsidP="00F7762C">
            <w:pPr>
              <w:pStyle w:val="ac"/>
              <w:keepNext w:val="0"/>
              <w:keepLines w:val="0"/>
              <w:widowControl w:val="0"/>
              <w:rPr>
                <w:color w:val="auto"/>
              </w:rPr>
            </w:pPr>
          </w:p>
        </w:tc>
        <w:tc>
          <w:tcPr>
            <w:tcW w:w="0" w:type="auto"/>
            <w:shd w:val="clear" w:color="auto" w:fill="auto"/>
            <w:vAlign w:val="center"/>
          </w:tcPr>
          <w:p w:rsidR="00F7762C" w:rsidRPr="00CC0202" w:rsidRDefault="00F7762C" w:rsidP="00F7762C">
            <w:pPr>
              <w:pStyle w:val="ac"/>
              <w:keepNext w:val="0"/>
              <w:keepLines w:val="0"/>
              <w:widowControl w:val="0"/>
              <w:rPr>
                <w:color w:val="auto"/>
              </w:rPr>
            </w:pPr>
          </w:p>
        </w:tc>
        <w:tc>
          <w:tcPr>
            <w:tcW w:w="0" w:type="auto"/>
            <w:shd w:val="clear" w:color="auto" w:fill="auto"/>
            <w:vAlign w:val="center"/>
          </w:tcPr>
          <w:p w:rsidR="00F7762C" w:rsidRPr="00CC0202" w:rsidRDefault="00F7762C" w:rsidP="00F7762C">
            <w:pPr>
              <w:pStyle w:val="ac"/>
              <w:keepNext w:val="0"/>
              <w:keepLines w:val="0"/>
              <w:widowControl w:val="0"/>
              <w:rPr>
                <w:color w:val="auto"/>
              </w:rPr>
            </w:pPr>
          </w:p>
        </w:tc>
        <w:tc>
          <w:tcPr>
            <w:tcW w:w="0" w:type="auto"/>
            <w:shd w:val="clear" w:color="auto" w:fill="auto"/>
            <w:vAlign w:val="center"/>
          </w:tcPr>
          <w:p w:rsidR="00F7762C" w:rsidRPr="00CC0202" w:rsidRDefault="00F7762C" w:rsidP="00F7762C">
            <w:pPr>
              <w:pStyle w:val="ac"/>
              <w:keepNext w:val="0"/>
              <w:keepLines w:val="0"/>
              <w:widowControl w:val="0"/>
              <w:rPr>
                <w:color w:val="auto"/>
              </w:rPr>
            </w:pPr>
          </w:p>
        </w:tc>
        <w:tc>
          <w:tcPr>
            <w:tcW w:w="0" w:type="auto"/>
            <w:shd w:val="clear" w:color="auto" w:fill="auto"/>
            <w:vAlign w:val="bottom"/>
          </w:tcPr>
          <w:p w:rsidR="00F7762C" w:rsidRPr="00CC0202" w:rsidRDefault="00F7762C" w:rsidP="00F7762C">
            <w:pPr>
              <w:pStyle w:val="ab"/>
              <w:rPr>
                <w:color w:val="auto"/>
              </w:rPr>
            </w:pPr>
            <w:r w:rsidRPr="00CC0202">
              <w:rPr>
                <w:color w:val="auto"/>
              </w:rPr>
              <w:t>12,8</w:t>
            </w:r>
          </w:p>
        </w:tc>
        <w:tc>
          <w:tcPr>
            <w:tcW w:w="0" w:type="auto"/>
            <w:shd w:val="clear" w:color="auto" w:fill="auto"/>
            <w:vAlign w:val="bottom"/>
          </w:tcPr>
          <w:p w:rsidR="00F7762C" w:rsidRPr="00CC0202" w:rsidRDefault="00F7762C" w:rsidP="00F7762C">
            <w:pPr>
              <w:pStyle w:val="ab"/>
              <w:rPr>
                <w:color w:val="auto"/>
              </w:rPr>
            </w:pPr>
            <w:r w:rsidRPr="00CC0202">
              <w:rPr>
                <w:color w:val="auto"/>
              </w:rPr>
              <w:t>14,2</w:t>
            </w:r>
          </w:p>
        </w:tc>
        <w:tc>
          <w:tcPr>
            <w:tcW w:w="0" w:type="auto"/>
            <w:shd w:val="clear" w:color="auto" w:fill="auto"/>
            <w:vAlign w:val="bottom"/>
          </w:tcPr>
          <w:p w:rsidR="00F7762C" w:rsidRPr="00CC0202" w:rsidRDefault="00F7762C" w:rsidP="00F7762C">
            <w:pPr>
              <w:pStyle w:val="ab"/>
              <w:rPr>
                <w:color w:val="auto"/>
              </w:rPr>
            </w:pPr>
            <w:r w:rsidRPr="00CC0202">
              <w:rPr>
                <w:color w:val="auto"/>
              </w:rPr>
              <w:t>13,3</w:t>
            </w:r>
          </w:p>
        </w:tc>
        <w:tc>
          <w:tcPr>
            <w:tcW w:w="0" w:type="auto"/>
            <w:shd w:val="clear" w:color="auto" w:fill="auto"/>
            <w:vAlign w:val="bottom"/>
          </w:tcPr>
          <w:p w:rsidR="00F7762C" w:rsidRPr="00CC0202" w:rsidRDefault="00F7762C" w:rsidP="00F7762C">
            <w:pPr>
              <w:pStyle w:val="ab"/>
              <w:rPr>
                <w:color w:val="auto"/>
              </w:rPr>
            </w:pPr>
            <w:r w:rsidRPr="00CC0202">
              <w:rPr>
                <w:color w:val="auto"/>
              </w:rPr>
              <w:t>25,5</w:t>
            </w:r>
          </w:p>
        </w:tc>
        <w:tc>
          <w:tcPr>
            <w:tcW w:w="0" w:type="auto"/>
            <w:shd w:val="clear" w:color="auto" w:fill="auto"/>
            <w:vAlign w:val="bottom"/>
          </w:tcPr>
          <w:p w:rsidR="00F7762C" w:rsidRPr="00CC0202" w:rsidRDefault="00F7762C" w:rsidP="00F7762C">
            <w:pPr>
              <w:pStyle w:val="ab"/>
              <w:rPr>
                <w:color w:val="auto"/>
              </w:rPr>
            </w:pPr>
            <w:r w:rsidRPr="00CC0202">
              <w:rPr>
                <w:color w:val="auto"/>
              </w:rPr>
              <w:t>22,4</w:t>
            </w:r>
          </w:p>
        </w:tc>
        <w:tc>
          <w:tcPr>
            <w:tcW w:w="0" w:type="auto"/>
            <w:shd w:val="clear" w:color="auto" w:fill="auto"/>
            <w:vAlign w:val="bottom"/>
          </w:tcPr>
          <w:p w:rsidR="00F7762C" w:rsidRPr="00CC0202" w:rsidRDefault="00F7762C" w:rsidP="00F7762C">
            <w:pPr>
              <w:pStyle w:val="ab"/>
              <w:rPr>
                <w:color w:val="auto"/>
              </w:rPr>
            </w:pPr>
            <w:r w:rsidRPr="00CC0202">
              <w:rPr>
                <w:color w:val="auto"/>
              </w:rPr>
              <w:t>15,1</w:t>
            </w:r>
          </w:p>
        </w:tc>
        <w:tc>
          <w:tcPr>
            <w:tcW w:w="0" w:type="auto"/>
            <w:shd w:val="clear" w:color="auto" w:fill="auto"/>
            <w:vAlign w:val="bottom"/>
          </w:tcPr>
          <w:p w:rsidR="00F7762C" w:rsidRPr="00CC0202" w:rsidRDefault="00F7762C" w:rsidP="00F7762C">
            <w:pPr>
              <w:pStyle w:val="ab"/>
              <w:rPr>
                <w:color w:val="auto"/>
              </w:rPr>
            </w:pPr>
            <w:r w:rsidRPr="00CC0202">
              <w:rPr>
                <w:color w:val="auto"/>
              </w:rPr>
              <w:t>7,7</w:t>
            </w:r>
          </w:p>
        </w:tc>
        <w:tc>
          <w:tcPr>
            <w:tcW w:w="0" w:type="auto"/>
            <w:shd w:val="clear" w:color="auto" w:fill="auto"/>
            <w:vAlign w:val="bottom"/>
          </w:tcPr>
          <w:p w:rsidR="00F7762C" w:rsidRPr="00CC0202" w:rsidRDefault="00F7762C" w:rsidP="00F7762C">
            <w:pPr>
              <w:pStyle w:val="ab"/>
              <w:rPr>
                <w:color w:val="auto"/>
              </w:rPr>
            </w:pPr>
            <w:r w:rsidRPr="00CC0202">
              <w:rPr>
                <w:color w:val="auto"/>
              </w:rPr>
              <w:t>11,2</w:t>
            </w:r>
          </w:p>
        </w:tc>
        <w:tc>
          <w:tcPr>
            <w:tcW w:w="0" w:type="auto"/>
            <w:shd w:val="clear" w:color="auto" w:fill="auto"/>
            <w:vAlign w:val="center"/>
          </w:tcPr>
          <w:p w:rsidR="00F7762C" w:rsidRPr="00CC0202" w:rsidRDefault="00F7762C" w:rsidP="00F7762C">
            <w:pPr>
              <w:pStyle w:val="ac"/>
              <w:keepNext w:val="0"/>
              <w:keepLines w:val="0"/>
              <w:widowControl w:val="0"/>
              <w:rPr>
                <w:color w:val="auto"/>
              </w:rPr>
            </w:pPr>
          </w:p>
        </w:tc>
      </w:tr>
      <w:tr w:rsidR="00CC0202" w:rsidRPr="00CC0202" w:rsidTr="0076537F">
        <w:trPr>
          <w:trHeight w:val="20"/>
        </w:trPr>
        <w:tc>
          <w:tcPr>
            <w:tcW w:w="0" w:type="auto"/>
            <w:shd w:val="clear" w:color="auto" w:fill="auto"/>
            <w:vAlign w:val="center"/>
          </w:tcPr>
          <w:p w:rsidR="000C1BEC" w:rsidRPr="00CC0202" w:rsidRDefault="000C1BEC" w:rsidP="000C1BEC">
            <w:pPr>
              <w:pStyle w:val="ac"/>
              <w:keepNext w:val="0"/>
              <w:keepLines w:val="0"/>
              <w:widowControl w:val="0"/>
              <w:rPr>
                <w:color w:val="auto"/>
              </w:rPr>
            </w:pPr>
            <w:r w:rsidRPr="00CC0202">
              <w:rPr>
                <w:color w:val="auto"/>
              </w:rPr>
              <w:t>Естественный прирост (убыль), человек.</w:t>
            </w:r>
          </w:p>
        </w:tc>
        <w:tc>
          <w:tcPr>
            <w:tcW w:w="0" w:type="auto"/>
            <w:shd w:val="clear" w:color="auto" w:fill="auto"/>
            <w:vAlign w:val="center"/>
          </w:tcPr>
          <w:p w:rsidR="000C1BEC" w:rsidRPr="00CC0202" w:rsidRDefault="000C1BEC" w:rsidP="000C1BEC">
            <w:pPr>
              <w:pStyle w:val="ac"/>
              <w:keepNext w:val="0"/>
              <w:keepLines w:val="0"/>
              <w:widowControl w:val="0"/>
              <w:rPr>
                <w:color w:val="auto"/>
              </w:rPr>
            </w:pPr>
          </w:p>
        </w:tc>
        <w:tc>
          <w:tcPr>
            <w:tcW w:w="0" w:type="auto"/>
            <w:shd w:val="clear" w:color="auto" w:fill="auto"/>
            <w:vAlign w:val="center"/>
          </w:tcPr>
          <w:p w:rsidR="000C1BEC" w:rsidRPr="00CC0202" w:rsidRDefault="000C1BEC" w:rsidP="000C1BEC">
            <w:pPr>
              <w:pStyle w:val="ac"/>
              <w:keepNext w:val="0"/>
              <w:keepLines w:val="0"/>
              <w:widowControl w:val="0"/>
              <w:rPr>
                <w:color w:val="auto"/>
              </w:rPr>
            </w:pPr>
            <w:r w:rsidRPr="00CC0202">
              <w:rPr>
                <w:color w:val="auto"/>
              </w:rPr>
              <w:t>2</w:t>
            </w:r>
          </w:p>
        </w:tc>
        <w:tc>
          <w:tcPr>
            <w:tcW w:w="0" w:type="auto"/>
            <w:shd w:val="clear" w:color="auto" w:fill="auto"/>
            <w:vAlign w:val="center"/>
          </w:tcPr>
          <w:p w:rsidR="000C1BEC" w:rsidRPr="00CC0202" w:rsidRDefault="000C1BEC" w:rsidP="000C1BEC">
            <w:pPr>
              <w:pStyle w:val="ac"/>
              <w:keepNext w:val="0"/>
              <w:keepLines w:val="0"/>
              <w:widowControl w:val="0"/>
              <w:rPr>
                <w:color w:val="auto"/>
              </w:rPr>
            </w:pPr>
          </w:p>
        </w:tc>
        <w:tc>
          <w:tcPr>
            <w:tcW w:w="0" w:type="auto"/>
            <w:shd w:val="clear" w:color="auto" w:fill="auto"/>
            <w:vAlign w:val="center"/>
          </w:tcPr>
          <w:p w:rsidR="000C1BEC" w:rsidRPr="00CC0202" w:rsidRDefault="000C1BEC" w:rsidP="000C1BEC">
            <w:pPr>
              <w:pStyle w:val="ac"/>
              <w:keepNext w:val="0"/>
              <w:keepLines w:val="0"/>
              <w:widowControl w:val="0"/>
              <w:rPr>
                <w:color w:val="auto"/>
              </w:rPr>
            </w:pPr>
          </w:p>
        </w:tc>
        <w:tc>
          <w:tcPr>
            <w:tcW w:w="0" w:type="auto"/>
            <w:shd w:val="clear" w:color="auto" w:fill="auto"/>
            <w:vAlign w:val="center"/>
          </w:tcPr>
          <w:p w:rsidR="000C1BEC" w:rsidRPr="00CC0202" w:rsidRDefault="000C1BEC" w:rsidP="000C1BEC">
            <w:pPr>
              <w:pStyle w:val="ac"/>
              <w:keepNext w:val="0"/>
              <w:keepLines w:val="0"/>
              <w:widowControl w:val="0"/>
              <w:rPr>
                <w:color w:val="auto"/>
              </w:rPr>
            </w:pPr>
          </w:p>
        </w:tc>
        <w:tc>
          <w:tcPr>
            <w:tcW w:w="0" w:type="auto"/>
            <w:shd w:val="clear" w:color="auto" w:fill="auto"/>
            <w:vAlign w:val="bottom"/>
          </w:tcPr>
          <w:p w:rsidR="000C1BEC" w:rsidRPr="00CC0202" w:rsidRDefault="000C1BEC" w:rsidP="000C1BEC">
            <w:pPr>
              <w:pStyle w:val="ab"/>
              <w:rPr>
                <w:color w:val="auto"/>
              </w:rPr>
            </w:pPr>
            <w:r w:rsidRPr="00CC0202">
              <w:rPr>
                <w:color w:val="auto"/>
              </w:rPr>
              <w:t>-5</w:t>
            </w:r>
          </w:p>
        </w:tc>
        <w:tc>
          <w:tcPr>
            <w:tcW w:w="0" w:type="auto"/>
            <w:shd w:val="clear" w:color="auto" w:fill="auto"/>
            <w:vAlign w:val="bottom"/>
          </w:tcPr>
          <w:p w:rsidR="000C1BEC" w:rsidRPr="00CC0202" w:rsidRDefault="000C1BEC" w:rsidP="000C1BEC">
            <w:pPr>
              <w:pStyle w:val="ab"/>
              <w:rPr>
                <w:color w:val="auto"/>
              </w:rPr>
            </w:pPr>
            <w:r w:rsidRPr="00CC0202">
              <w:rPr>
                <w:color w:val="auto"/>
              </w:rPr>
              <w:t>-15</w:t>
            </w:r>
          </w:p>
        </w:tc>
        <w:tc>
          <w:tcPr>
            <w:tcW w:w="0" w:type="auto"/>
            <w:shd w:val="clear" w:color="auto" w:fill="auto"/>
            <w:vAlign w:val="bottom"/>
          </w:tcPr>
          <w:p w:rsidR="000C1BEC" w:rsidRPr="00CC0202" w:rsidRDefault="000C1BEC" w:rsidP="000C1BEC">
            <w:pPr>
              <w:pStyle w:val="ab"/>
              <w:rPr>
                <w:color w:val="auto"/>
              </w:rPr>
            </w:pPr>
            <w:r w:rsidRPr="00CC0202">
              <w:rPr>
                <w:color w:val="auto"/>
              </w:rPr>
              <w:t>-9</w:t>
            </w:r>
          </w:p>
        </w:tc>
        <w:tc>
          <w:tcPr>
            <w:tcW w:w="0" w:type="auto"/>
            <w:shd w:val="clear" w:color="auto" w:fill="auto"/>
            <w:vAlign w:val="bottom"/>
          </w:tcPr>
          <w:p w:rsidR="000C1BEC" w:rsidRPr="00CC0202" w:rsidRDefault="000C1BEC" w:rsidP="000C1BEC">
            <w:pPr>
              <w:pStyle w:val="ab"/>
              <w:rPr>
                <w:color w:val="auto"/>
              </w:rPr>
            </w:pPr>
            <w:r w:rsidRPr="00CC0202">
              <w:rPr>
                <w:color w:val="auto"/>
              </w:rPr>
              <w:t>-1</w:t>
            </w:r>
          </w:p>
        </w:tc>
        <w:tc>
          <w:tcPr>
            <w:tcW w:w="0" w:type="auto"/>
            <w:shd w:val="clear" w:color="auto" w:fill="auto"/>
            <w:vAlign w:val="bottom"/>
          </w:tcPr>
          <w:p w:rsidR="000C1BEC" w:rsidRPr="00CC0202" w:rsidRDefault="000C1BEC" w:rsidP="000C1BEC">
            <w:pPr>
              <w:pStyle w:val="ab"/>
              <w:rPr>
                <w:color w:val="auto"/>
              </w:rPr>
            </w:pPr>
            <w:r w:rsidRPr="00CC0202">
              <w:rPr>
                <w:color w:val="auto"/>
              </w:rPr>
              <w:t>4</w:t>
            </w:r>
          </w:p>
        </w:tc>
        <w:tc>
          <w:tcPr>
            <w:tcW w:w="0" w:type="auto"/>
            <w:shd w:val="clear" w:color="auto" w:fill="auto"/>
            <w:vAlign w:val="bottom"/>
          </w:tcPr>
          <w:p w:rsidR="000C1BEC" w:rsidRPr="00CC0202" w:rsidRDefault="000C1BEC" w:rsidP="000C1BEC">
            <w:pPr>
              <w:pStyle w:val="ab"/>
              <w:rPr>
                <w:color w:val="auto"/>
              </w:rPr>
            </w:pPr>
            <w:r w:rsidRPr="00CC0202">
              <w:rPr>
                <w:color w:val="auto"/>
              </w:rPr>
              <w:t>-11</w:t>
            </w:r>
          </w:p>
        </w:tc>
        <w:tc>
          <w:tcPr>
            <w:tcW w:w="0" w:type="auto"/>
            <w:shd w:val="clear" w:color="auto" w:fill="auto"/>
            <w:vAlign w:val="bottom"/>
          </w:tcPr>
          <w:p w:rsidR="000C1BEC" w:rsidRPr="00CC0202" w:rsidRDefault="000C1BEC" w:rsidP="000C1BEC">
            <w:pPr>
              <w:pStyle w:val="ab"/>
              <w:rPr>
                <w:color w:val="auto"/>
              </w:rPr>
            </w:pPr>
            <w:r w:rsidRPr="00CC0202">
              <w:rPr>
                <w:color w:val="auto"/>
              </w:rPr>
              <w:t>-11</w:t>
            </w:r>
          </w:p>
        </w:tc>
        <w:tc>
          <w:tcPr>
            <w:tcW w:w="0" w:type="auto"/>
            <w:shd w:val="clear" w:color="auto" w:fill="auto"/>
            <w:vAlign w:val="bottom"/>
          </w:tcPr>
          <w:p w:rsidR="000C1BEC" w:rsidRPr="00CC0202" w:rsidRDefault="000C1BEC" w:rsidP="000C1BEC">
            <w:pPr>
              <w:pStyle w:val="ab"/>
              <w:rPr>
                <w:color w:val="auto"/>
              </w:rPr>
            </w:pPr>
            <w:r w:rsidRPr="00CC0202">
              <w:rPr>
                <w:color w:val="auto"/>
              </w:rPr>
              <w:t>-4</w:t>
            </w:r>
          </w:p>
        </w:tc>
        <w:tc>
          <w:tcPr>
            <w:tcW w:w="0" w:type="auto"/>
            <w:shd w:val="clear" w:color="auto" w:fill="auto"/>
            <w:vAlign w:val="center"/>
          </w:tcPr>
          <w:p w:rsidR="000C1BEC" w:rsidRPr="00CC0202" w:rsidRDefault="000C1BEC" w:rsidP="000C1BEC">
            <w:pPr>
              <w:pStyle w:val="ac"/>
              <w:keepNext w:val="0"/>
              <w:keepLines w:val="0"/>
              <w:widowControl w:val="0"/>
              <w:rPr>
                <w:color w:val="auto"/>
              </w:rPr>
            </w:pPr>
          </w:p>
        </w:tc>
      </w:tr>
      <w:tr w:rsidR="00CC0202" w:rsidRPr="00CC0202" w:rsidTr="0076537F">
        <w:trPr>
          <w:trHeight w:val="20"/>
        </w:trPr>
        <w:tc>
          <w:tcPr>
            <w:tcW w:w="0" w:type="auto"/>
            <w:shd w:val="clear" w:color="auto" w:fill="auto"/>
            <w:vAlign w:val="center"/>
          </w:tcPr>
          <w:p w:rsidR="000C1BEC" w:rsidRPr="00CC0202" w:rsidRDefault="000C1BEC" w:rsidP="000C1BEC">
            <w:pPr>
              <w:pStyle w:val="ac"/>
              <w:keepNext w:val="0"/>
              <w:keepLines w:val="0"/>
              <w:widowControl w:val="0"/>
              <w:rPr>
                <w:color w:val="auto"/>
              </w:rPr>
            </w:pPr>
            <w:r w:rsidRPr="00CC0202">
              <w:rPr>
                <w:color w:val="auto"/>
              </w:rPr>
              <w:t>Общий коэффициент естественного прироста (убыли) , человек</w:t>
            </w:r>
          </w:p>
        </w:tc>
        <w:tc>
          <w:tcPr>
            <w:tcW w:w="0" w:type="auto"/>
            <w:shd w:val="clear" w:color="auto" w:fill="auto"/>
            <w:vAlign w:val="center"/>
          </w:tcPr>
          <w:p w:rsidR="000C1BEC" w:rsidRPr="00CC0202" w:rsidRDefault="000C1BEC" w:rsidP="000C1BEC">
            <w:pPr>
              <w:pStyle w:val="ac"/>
              <w:keepNext w:val="0"/>
              <w:keepLines w:val="0"/>
              <w:widowControl w:val="0"/>
              <w:rPr>
                <w:color w:val="auto"/>
              </w:rPr>
            </w:pPr>
          </w:p>
        </w:tc>
        <w:tc>
          <w:tcPr>
            <w:tcW w:w="0" w:type="auto"/>
            <w:shd w:val="clear" w:color="auto" w:fill="auto"/>
            <w:vAlign w:val="center"/>
          </w:tcPr>
          <w:p w:rsidR="000C1BEC" w:rsidRPr="00CC0202" w:rsidRDefault="000C1BEC" w:rsidP="000C1BEC">
            <w:pPr>
              <w:pStyle w:val="ac"/>
              <w:keepNext w:val="0"/>
              <w:keepLines w:val="0"/>
              <w:widowControl w:val="0"/>
              <w:rPr>
                <w:color w:val="auto"/>
              </w:rPr>
            </w:pPr>
          </w:p>
        </w:tc>
        <w:tc>
          <w:tcPr>
            <w:tcW w:w="0" w:type="auto"/>
            <w:shd w:val="clear" w:color="auto" w:fill="auto"/>
            <w:vAlign w:val="center"/>
          </w:tcPr>
          <w:p w:rsidR="000C1BEC" w:rsidRPr="00CC0202" w:rsidRDefault="000C1BEC" w:rsidP="000C1BEC">
            <w:pPr>
              <w:pStyle w:val="ac"/>
              <w:keepNext w:val="0"/>
              <w:keepLines w:val="0"/>
              <w:widowControl w:val="0"/>
              <w:rPr>
                <w:color w:val="auto"/>
              </w:rPr>
            </w:pPr>
          </w:p>
        </w:tc>
        <w:tc>
          <w:tcPr>
            <w:tcW w:w="0" w:type="auto"/>
            <w:shd w:val="clear" w:color="auto" w:fill="auto"/>
            <w:vAlign w:val="center"/>
          </w:tcPr>
          <w:p w:rsidR="000C1BEC" w:rsidRPr="00CC0202" w:rsidRDefault="000C1BEC" w:rsidP="000C1BEC">
            <w:pPr>
              <w:pStyle w:val="ac"/>
              <w:keepNext w:val="0"/>
              <w:keepLines w:val="0"/>
              <w:widowControl w:val="0"/>
              <w:rPr>
                <w:color w:val="auto"/>
              </w:rPr>
            </w:pPr>
          </w:p>
        </w:tc>
        <w:tc>
          <w:tcPr>
            <w:tcW w:w="0" w:type="auto"/>
            <w:shd w:val="clear" w:color="auto" w:fill="auto"/>
            <w:vAlign w:val="center"/>
          </w:tcPr>
          <w:p w:rsidR="000C1BEC" w:rsidRPr="00CC0202" w:rsidRDefault="000C1BEC" w:rsidP="000C1BEC">
            <w:pPr>
              <w:pStyle w:val="ac"/>
              <w:keepNext w:val="0"/>
              <w:keepLines w:val="0"/>
              <w:widowControl w:val="0"/>
              <w:rPr>
                <w:color w:val="auto"/>
              </w:rPr>
            </w:pPr>
          </w:p>
        </w:tc>
        <w:tc>
          <w:tcPr>
            <w:tcW w:w="0" w:type="auto"/>
            <w:shd w:val="clear" w:color="auto" w:fill="auto"/>
            <w:vAlign w:val="bottom"/>
          </w:tcPr>
          <w:p w:rsidR="000C1BEC" w:rsidRPr="00CC0202" w:rsidRDefault="000C1BEC" w:rsidP="000C1BEC">
            <w:pPr>
              <w:pStyle w:val="ab"/>
              <w:rPr>
                <w:color w:val="auto"/>
              </w:rPr>
            </w:pPr>
            <w:r w:rsidRPr="00CC0202">
              <w:rPr>
                <w:color w:val="auto"/>
              </w:rPr>
              <w:t>-7,1</w:t>
            </w:r>
          </w:p>
        </w:tc>
        <w:tc>
          <w:tcPr>
            <w:tcW w:w="0" w:type="auto"/>
            <w:shd w:val="clear" w:color="auto" w:fill="auto"/>
            <w:vAlign w:val="bottom"/>
          </w:tcPr>
          <w:p w:rsidR="000C1BEC" w:rsidRPr="00CC0202" w:rsidRDefault="000C1BEC" w:rsidP="000C1BEC">
            <w:pPr>
              <w:pStyle w:val="ab"/>
              <w:rPr>
                <w:color w:val="auto"/>
              </w:rPr>
            </w:pPr>
            <w:r w:rsidRPr="00CC0202">
              <w:rPr>
                <w:color w:val="auto"/>
              </w:rPr>
              <w:t>-21,3</w:t>
            </w:r>
          </w:p>
        </w:tc>
        <w:tc>
          <w:tcPr>
            <w:tcW w:w="0" w:type="auto"/>
            <w:shd w:val="clear" w:color="auto" w:fill="auto"/>
            <w:vAlign w:val="bottom"/>
          </w:tcPr>
          <w:p w:rsidR="000C1BEC" w:rsidRPr="00CC0202" w:rsidRDefault="000C1BEC" w:rsidP="000C1BEC">
            <w:pPr>
              <w:pStyle w:val="ab"/>
              <w:rPr>
                <w:color w:val="auto"/>
              </w:rPr>
            </w:pPr>
            <w:r w:rsidRPr="00CC0202">
              <w:rPr>
                <w:color w:val="auto"/>
              </w:rPr>
              <w:t>-13,2</w:t>
            </w:r>
          </w:p>
        </w:tc>
        <w:tc>
          <w:tcPr>
            <w:tcW w:w="0" w:type="auto"/>
            <w:shd w:val="clear" w:color="auto" w:fill="auto"/>
            <w:vAlign w:val="bottom"/>
          </w:tcPr>
          <w:p w:rsidR="000C1BEC" w:rsidRPr="00CC0202" w:rsidRDefault="000C1BEC" w:rsidP="000C1BEC">
            <w:pPr>
              <w:pStyle w:val="ab"/>
              <w:rPr>
                <w:color w:val="auto"/>
              </w:rPr>
            </w:pPr>
            <w:r w:rsidRPr="00CC0202">
              <w:rPr>
                <w:color w:val="auto"/>
              </w:rPr>
              <w:t>-1,5</w:t>
            </w:r>
          </w:p>
        </w:tc>
        <w:tc>
          <w:tcPr>
            <w:tcW w:w="0" w:type="auto"/>
            <w:shd w:val="clear" w:color="auto" w:fill="auto"/>
            <w:vAlign w:val="bottom"/>
          </w:tcPr>
          <w:p w:rsidR="000C1BEC" w:rsidRPr="00CC0202" w:rsidRDefault="000C1BEC" w:rsidP="000C1BEC">
            <w:pPr>
              <w:pStyle w:val="ab"/>
              <w:rPr>
                <w:color w:val="auto"/>
              </w:rPr>
            </w:pPr>
            <w:r w:rsidRPr="00CC0202">
              <w:rPr>
                <w:color w:val="auto"/>
              </w:rPr>
              <w:t>6</w:t>
            </w:r>
          </w:p>
        </w:tc>
        <w:tc>
          <w:tcPr>
            <w:tcW w:w="0" w:type="auto"/>
            <w:shd w:val="clear" w:color="auto" w:fill="auto"/>
            <w:vAlign w:val="bottom"/>
          </w:tcPr>
          <w:p w:rsidR="000C1BEC" w:rsidRPr="00CC0202" w:rsidRDefault="000C1BEC" w:rsidP="000C1BEC">
            <w:pPr>
              <w:pStyle w:val="ab"/>
              <w:rPr>
                <w:color w:val="auto"/>
              </w:rPr>
            </w:pPr>
            <w:r w:rsidRPr="00CC0202">
              <w:rPr>
                <w:color w:val="auto"/>
              </w:rPr>
              <w:t>-16,7</w:t>
            </w:r>
          </w:p>
        </w:tc>
        <w:tc>
          <w:tcPr>
            <w:tcW w:w="0" w:type="auto"/>
            <w:shd w:val="clear" w:color="auto" w:fill="auto"/>
            <w:vAlign w:val="bottom"/>
          </w:tcPr>
          <w:p w:rsidR="000C1BEC" w:rsidRPr="00CC0202" w:rsidRDefault="000C1BEC" w:rsidP="000C1BEC">
            <w:pPr>
              <w:pStyle w:val="ab"/>
              <w:rPr>
                <w:color w:val="auto"/>
              </w:rPr>
            </w:pPr>
            <w:r w:rsidRPr="00CC0202">
              <w:rPr>
                <w:color w:val="auto"/>
              </w:rPr>
              <w:t>-17</w:t>
            </w:r>
          </w:p>
        </w:tc>
        <w:tc>
          <w:tcPr>
            <w:tcW w:w="0" w:type="auto"/>
            <w:shd w:val="clear" w:color="auto" w:fill="auto"/>
            <w:vAlign w:val="bottom"/>
          </w:tcPr>
          <w:p w:rsidR="000C1BEC" w:rsidRPr="00CC0202" w:rsidRDefault="000C1BEC" w:rsidP="000C1BEC">
            <w:pPr>
              <w:pStyle w:val="ab"/>
              <w:rPr>
                <w:color w:val="auto"/>
              </w:rPr>
            </w:pPr>
            <w:r w:rsidRPr="00CC0202">
              <w:rPr>
                <w:color w:val="auto"/>
              </w:rPr>
              <w:t>-6,3</w:t>
            </w:r>
          </w:p>
        </w:tc>
        <w:tc>
          <w:tcPr>
            <w:tcW w:w="0" w:type="auto"/>
            <w:shd w:val="clear" w:color="auto" w:fill="auto"/>
            <w:vAlign w:val="center"/>
          </w:tcPr>
          <w:p w:rsidR="000C1BEC" w:rsidRPr="00CC0202" w:rsidRDefault="000C1BEC" w:rsidP="000C1BEC">
            <w:pPr>
              <w:pStyle w:val="ac"/>
              <w:keepNext w:val="0"/>
              <w:keepLines w:val="0"/>
              <w:widowControl w:val="0"/>
              <w:rPr>
                <w:color w:val="auto"/>
              </w:rPr>
            </w:pPr>
          </w:p>
        </w:tc>
      </w:tr>
      <w:tr w:rsidR="00CC0202" w:rsidRPr="00CC0202" w:rsidTr="001F31F2">
        <w:trPr>
          <w:trHeight w:val="20"/>
        </w:trPr>
        <w:tc>
          <w:tcPr>
            <w:tcW w:w="0" w:type="auto"/>
            <w:shd w:val="clear" w:color="auto" w:fill="auto"/>
            <w:vAlign w:val="center"/>
          </w:tcPr>
          <w:p w:rsidR="001F31F2" w:rsidRPr="00CC0202" w:rsidRDefault="001F31F2" w:rsidP="00DD799C">
            <w:pPr>
              <w:pStyle w:val="ac"/>
              <w:keepNext w:val="0"/>
              <w:keepLines w:val="0"/>
              <w:widowControl w:val="0"/>
              <w:jc w:val="left"/>
              <w:rPr>
                <w:b/>
                <w:color w:val="auto"/>
              </w:rPr>
            </w:pPr>
            <w:r w:rsidRPr="00CC0202">
              <w:rPr>
                <w:b/>
                <w:color w:val="auto"/>
              </w:rPr>
              <w:t>Миграционное движение населения, человек.</w:t>
            </w: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c>
          <w:tcPr>
            <w:tcW w:w="0" w:type="auto"/>
            <w:shd w:val="clear" w:color="auto" w:fill="auto"/>
            <w:vAlign w:val="center"/>
          </w:tcPr>
          <w:p w:rsidR="001F31F2" w:rsidRPr="00CC0202" w:rsidRDefault="001F31F2" w:rsidP="001F31F2">
            <w:pPr>
              <w:pStyle w:val="ac"/>
              <w:keepNext w:val="0"/>
              <w:keepLines w:val="0"/>
              <w:widowControl w:val="0"/>
              <w:rPr>
                <w:color w:val="auto"/>
              </w:rPr>
            </w:pPr>
          </w:p>
        </w:tc>
      </w:tr>
      <w:tr w:rsidR="00CC0202" w:rsidRPr="00CC0202" w:rsidTr="0076537F">
        <w:trPr>
          <w:trHeight w:val="20"/>
        </w:trPr>
        <w:tc>
          <w:tcPr>
            <w:tcW w:w="0" w:type="auto"/>
            <w:shd w:val="clear" w:color="auto" w:fill="auto"/>
            <w:vAlign w:val="center"/>
          </w:tcPr>
          <w:p w:rsidR="000C1BEC" w:rsidRPr="00CC0202" w:rsidRDefault="000C1BEC" w:rsidP="000C1BEC">
            <w:pPr>
              <w:pStyle w:val="ac"/>
              <w:keepNext w:val="0"/>
              <w:keepLines w:val="0"/>
              <w:widowControl w:val="0"/>
              <w:rPr>
                <w:color w:val="auto"/>
              </w:rPr>
            </w:pPr>
            <w:r w:rsidRPr="00CC0202">
              <w:rPr>
                <w:color w:val="auto"/>
              </w:rPr>
              <w:t>Число прибывших.</w:t>
            </w:r>
          </w:p>
        </w:tc>
        <w:tc>
          <w:tcPr>
            <w:tcW w:w="0" w:type="auto"/>
            <w:shd w:val="clear" w:color="auto" w:fill="auto"/>
            <w:vAlign w:val="bottom"/>
          </w:tcPr>
          <w:p w:rsidR="000C1BEC" w:rsidRPr="00CC0202" w:rsidRDefault="000C1BEC" w:rsidP="000C1BEC">
            <w:pPr>
              <w:pStyle w:val="ac"/>
              <w:rPr>
                <w:color w:val="auto"/>
              </w:rPr>
            </w:pPr>
            <w:r w:rsidRPr="00CC0202">
              <w:rPr>
                <w:color w:val="auto"/>
              </w:rPr>
              <w:t>25</w:t>
            </w:r>
          </w:p>
        </w:tc>
        <w:tc>
          <w:tcPr>
            <w:tcW w:w="0" w:type="auto"/>
            <w:shd w:val="clear" w:color="auto" w:fill="auto"/>
            <w:vAlign w:val="bottom"/>
          </w:tcPr>
          <w:p w:rsidR="000C1BEC" w:rsidRPr="00CC0202" w:rsidRDefault="000C1BEC" w:rsidP="000C1BEC">
            <w:pPr>
              <w:pStyle w:val="ac"/>
              <w:rPr>
                <w:color w:val="auto"/>
              </w:rPr>
            </w:pPr>
            <w:r w:rsidRPr="00CC0202">
              <w:rPr>
                <w:color w:val="auto"/>
              </w:rPr>
              <w:t>25</w:t>
            </w:r>
          </w:p>
        </w:tc>
        <w:tc>
          <w:tcPr>
            <w:tcW w:w="0" w:type="auto"/>
            <w:shd w:val="clear" w:color="auto" w:fill="auto"/>
            <w:vAlign w:val="bottom"/>
          </w:tcPr>
          <w:p w:rsidR="000C1BEC" w:rsidRPr="00CC0202" w:rsidRDefault="000C1BEC" w:rsidP="000C1BEC">
            <w:pPr>
              <w:pStyle w:val="ac"/>
              <w:rPr>
                <w:color w:val="auto"/>
              </w:rPr>
            </w:pPr>
            <w:r w:rsidRPr="00CC0202">
              <w:rPr>
                <w:color w:val="auto"/>
              </w:rPr>
              <w:t>19</w:t>
            </w:r>
          </w:p>
        </w:tc>
        <w:tc>
          <w:tcPr>
            <w:tcW w:w="0" w:type="auto"/>
            <w:shd w:val="clear" w:color="auto" w:fill="auto"/>
            <w:vAlign w:val="bottom"/>
          </w:tcPr>
          <w:p w:rsidR="000C1BEC" w:rsidRPr="00CC0202" w:rsidRDefault="000C1BEC" w:rsidP="000C1BEC">
            <w:pPr>
              <w:pStyle w:val="ac"/>
              <w:rPr>
                <w:color w:val="auto"/>
              </w:rPr>
            </w:pPr>
            <w:r w:rsidRPr="00CC0202">
              <w:rPr>
                <w:color w:val="auto"/>
              </w:rPr>
              <w:t>23</w:t>
            </w:r>
          </w:p>
        </w:tc>
        <w:tc>
          <w:tcPr>
            <w:tcW w:w="0" w:type="auto"/>
            <w:shd w:val="clear" w:color="auto" w:fill="auto"/>
            <w:vAlign w:val="bottom"/>
          </w:tcPr>
          <w:p w:rsidR="000C1BEC" w:rsidRPr="00CC0202" w:rsidRDefault="000C1BEC" w:rsidP="000C1BEC">
            <w:pPr>
              <w:pStyle w:val="ac"/>
              <w:rPr>
                <w:color w:val="auto"/>
              </w:rPr>
            </w:pPr>
            <w:r w:rsidRPr="00CC0202">
              <w:rPr>
                <w:color w:val="auto"/>
              </w:rPr>
              <w:t>22</w:t>
            </w:r>
          </w:p>
        </w:tc>
        <w:tc>
          <w:tcPr>
            <w:tcW w:w="0" w:type="auto"/>
            <w:shd w:val="clear" w:color="auto" w:fill="auto"/>
            <w:vAlign w:val="bottom"/>
          </w:tcPr>
          <w:p w:rsidR="000C1BEC" w:rsidRPr="00CC0202" w:rsidRDefault="000C1BEC" w:rsidP="000C1BEC">
            <w:pPr>
              <w:pStyle w:val="ac"/>
              <w:rPr>
                <w:color w:val="auto"/>
              </w:rPr>
            </w:pPr>
            <w:r w:rsidRPr="00CC0202">
              <w:rPr>
                <w:color w:val="auto"/>
              </w:rPr>
              <w:t>49</w:t>
            </w:r>
          </w:p>
        </w:tc>
        <w:tc>
          <w:tcPr>
            <w:tcW w:w="0" w:type="auto"/>
            <w:shd w:val="clear" w:color="auto" w:fill="auto"/>
            <w:vAlign w:val="bottom"/>
          </w:tcPr>
          <w:p w:rsidR="000C1BEC" w:rsidRPr="00CC0202" w:rsidRDefault="000C1BEC" w:rsidP="000C1BEC">
            <w:pPr>
              <w:pStyle w:val="ac"/>
              <w:rPr>
                <w:color w:val="auto"/>
              </w:rPr>
            </w:pPr>
            <w:r w:rsidRPr="00CC0202">
              <w:rPr>
                <w:color w:val="auto"/>
              </w:rPr>
              <w:t>9</w:t>
            </w:r>
          </w:p>
        </w:tc>
        <w:tc>
          <w:tcPr>
            <w:tcW w:w="0" w:type="auto"/>
            <w:shd w:val="clear" w:color="auto" w:fill="auto"/>
            <w:vAlign w:val="bottom"/>
          </w:tcPr>
          <w:p w:rsidR="000C1BEC" w:rsidRPr="00CC0202" w:rsidRDefault="000C1BEC" w:rsidP="000C1BEC">
            <w:pPr>
              <w:pStyle w:val="ac"/>
              <w:rPr>
                <w:color w:val="auto"/>
              </w:rPr>
            </w:pPr>
            <w:r w:rsidRPr="00CC0202">
              <w:rPr>
                <w:color w:val="auto"/>
              </w:rPr>
              <w:t>21</w:t>
            </w:r>
          </w:p>
        </w:tc>
        <w:tc>
          <w:tcPr>
            <w:tcW w:w="0" w:type="auto"/>
            <w:shd w:val="clear" w:color="auto" w:fill="auto"/>
            <w:vAlign w:val="bottom"/>
          </w:tcPr>
          <w:p w:rsidR="000C1BEC" w:rsidRPr="00CC0202" w:rsidRDefault="000C1BEC" w:rsidP="000C1BEC">
            <w:pPr>
              <w:pStyle w:val="ac"/>
              <w:rPr>
                <w:color w:val="auto"/>
              </w:rPr>
            </w:pPr>
            <w:r w:rsidRPr="00CC0202">
              <w:rPr>
                <w:color w:val="auto"/>
              </w:rPr>
              <w:t>30</w:t>
            </w:r>
          </w:p>
        </w:tc>
        <w:tc>
          <w:tcPr>
            <w:tcW w:w="0" w:type="auto"/>
            <w:shd w:val="clear" w:color="auto" w:fill="auto"/>
            <w:vAlign w:val="bottom"/>
          </w:tcPr>
          <w:p w:rsidR="000C1BEC" w:rsidRPr="00CC0202" w:rsidRDefault="000C1BEC" w:rsidP="000C1BEC">
            <w:pPr>
              <w:pStyle w:val="ac"/>
              <w:rPr>
                <w:color w:val="auto"/>
              </w:rPr>
            </w:pPr>
            <w:r w:rsidRPr="00CC0202">
              <w:rPr>
                <w:color w:val="auto"/>
              </w:rPr>
              <w:t>23</w:t>
            </w:r>
          </w:p>
        </w:tc>
        <w:tc>
          <w:tcPr>
            <w:tcW w:w="0" w:type="auto"/>
            <w:shd w:val="clear" w:color="auto" w:fill="auto"/>
            <w:vAlign w:val="bottom"/>
          </w:tcPr>
          <w:p w:rsidR="000C1BEC" w:rsidRPr="00CC0202" w:rsidRDefault="000C1BEC" w:rsidP="000C1BEC">
            <w:pPr>
              <w:pStyle w:val="ac"/>
              <w:rPr>
                <w:color w:val="auto"/>
              </w:rPr>
            </w:pPr>
            <w:r w:rsidRPr="00CC0202">
              <w:rPr>
                <w:color w:val="auto"/>
              </w:rPr>
              <w:t>11</w:t>
            </w:r>
          </w:p>
        </w:tc>
        <w:tc>
          <w:tcPr>
            <w:tcW w:w="0" w:type="auto"/>
            <w:shd w:val="clear" w:color="auto" w:fill="auto"/>
            <w:vAlign w:val="bottom"/>
          </w:tcPr>
          <w:p w:rsidR="000C1BEC" w:rsidRPr="00CC0202" w:rsidRDefault="000C1BEC" w:rsidP="000C1BEC">
            <w:pPr>
              <w:pStyle w:val="ac"/>
              <w:rPr>
                <w:color w:val="auto"/>
              </w:rPr>
            </w:pPr>
            <w:r w:rsidRPr="00CC0202">
              <w:rPr>
                <w:color w:val="auto"/>
              </w:rPr>
              <w:t>15</w:t>
            </w:r>
          </w:p>
        </w:tc>
        <w:tc>
          <w:tcPr>
            <w:tcW w:w="0" w:type="auto"/>
            <w:shd w:val="clear" w:color="auto" w:fill="auto"/>
            <w:vAlign w:val="bottom"/>
          </w:tcPr>
          <w:p w:rsidR="000C1BEC" w:rsidRPr="00CC0202" w:rsidRDefault="000C1BEC" w:rsidP="000C1BEC">
            <w:pPr>
              <w:pStyle w:val="ac"/>
              <w:rPr>
                <w:color w:val="auto"/>
              </w:rPr>
            </w:pPr>
            <w:r w:rsidRPr="00CC0202">
              <w:rPr>
                <w:color w:val="auto"/>
              </w:rPr>
              <w:t>18</w:t>
            </w:r>
          </w:p>
        </w:tc>
        <w:tc>
          <w:tcPr>
            <w:tcW w:w="0" w:type="auto"/>
            <w:shd w:val="clear" w:color="auto" w:fill="auto"/>
            <w:vAlign w:val="bottom"/>
          </w:tcPr>
          <w:p w:rsidR="000C1BEC" w:rsidRPr="00CC0202" w:rsidRDefault="000C1BEC" w:rsidP="000C1BEC">
            <w:pPr>
              <w:pStyle w:val="ac"/>
              <w:rPr>
                <w:color w:val="auto"/>
              </w:rPr>
            </w:pPr>
          </w:p>
        </w:tc>
      </w:tr>
      <w:tr w:rsidR="00CC0202" w:rsidRPr="00CC0202" w:rsidTr="0076537F">
        <w:trPr>
          <w:trHeight w:val="20"/>
        </w:trPr>
        <w:tc>
          <w:tcPr>
            <w:tcW w:w="0" w:type="auto"/>
            <w:shd w:val="clear" w:color="auto" w:fill="auto"/>
            <w:vAlign w:val="center"/>
          </w:tcPr>
          <w:p w:rsidR="000C1BEC" w:rsidRPr="00CC0202" w:rsidRDefault="000C1BEC" w:rsidP="000C1BEC">
            <w:pPr>
              <w:pStyle w:val="ac"/>
              <w:keepNext w:val="0"/>
              <w:keepLines w:val="0"/>
              <w:widowControl w:val="0"/>
              <w:rPr>
                <w:color w:val="auto"/>
              </w:rPr>
            </w:pPr>
            <w:r w:rsidRPr="00CC0202">
              <w:rPr>
                <w:color w:val="auto"/>
              </w:rPr>
              <w:t>Число выбывших.</w:t>
            </w:r>
          </w:p>
        </w:tc>
        <w:tc>
          <w:tcPr>
            <w:tcW w:w="0" w:type="auto"/>
            <w:shd w:val="clear" w:color="auto" w:fill="auto"/>
            <w:vAlign w:val="bottom"/>
          </w:tcPr>
          <w:p w:rsidR="000C1BEC" w:rsidRPr="00CC0202" w:rsidRDefault="000C1BEC" w:rsidP="000C1BEC">
            <w:pPr>
              <w:pStyle w:val="ab"/>
              <w:rPr>
                <w:color w:val="auto"/>
              </w:rPr>
            </w:pPr>
            <w:r w:rsidRPr="00CC0202">
              <w:rPr>
                <w:color w:val="auto"/>
              </w:rPr>
              <w:t>44</w:t>
            </w:r>
          </w:p>
        </w:tc>
        <w:tc>
          <w:tcPr>
            <w:tcW w:w="0" w:type="auto"/>
            <w:shd w:val="clear" w:color="auto" w:fill="auto"/>
            <w:vAlign w:val="bottom"/>
          </w:tcPr>
          <w:p w:rsidR="000C1BEC" w:rsidRPr="00CC0202" w:rsidRDefault="000C1BEC" w:rsidP="000C1BEC">
            <w:pPr>
              <w:pStyle w:val="ab"/>
              <w:rPr>
                <w:color w:val="auto"/>
              </w:rPr>
            </w:pPr>
            <w:r w:rsidRPr="00CC0202">
              <w:rPr>
                <w:color w:val="auto"/>
              </w:rPr>
              <w:t>38</w:t>
            </w:r>
          </w:p>
        </w:tc>
        <w:tc>
          <w:tcPr>
            <w:tcW w:w="0" w:type="auto"/>
            <w:shd w:val="clear" w:color="auto" w:fill="auto"/>
            <w:vAlign w:val="bottom"/>
          </w:tcPr>
          <w:p w:rsidR="000C1BEC" w:rsidRPr="00CC0202" w:rsidRDefault="000C1BEC" w:rsidP="000C1BEC">
            <w:pPr>
              <w:pStyle w:val="ab"/>
              <w:rPr>
                <w:color w:val="auto"/>
              </w:rPr>
            </w:pPr>
            <w:r w:rsidRPr="00CC0202">
              <w:rPr>
                <w:color w:val="auto"/>
              </w:rPr>
              <w:t>47</w:t>
            </w:r>
          </w:p>
        </w:tc>
        <w:tc>
          <w:tcPr>
            <w:tcW w:w="0" w:type="auto"/>
            <w:shd w:val="clear" w:color="auto" w:fill="auto"/>
            <w:vAlign w:val="bottom"/>
          </w:tcPr>
          <w:p w:rsidR="000C1BEC" w:rsidRPr="00CC0202" w:rsidRDefault="000C1BEC" w:rsidP="000C1BEC">
            <w:pPr>
              <w:pStyle w:val="ab"/>
              <w:rPr>
                <w:color w:val="auto"/>
              </w:rPr>
            </w:pPr>
            <w:r w:rsidRPr="00CC0202">
              <w:rPr>
                <w:color w:val="auto"/>
              </w:rPr>
              <w:t>20</w:t>
            </w:r>
          </w:p>
        </w:tc>
        <w:tc>
          <w:tcPr>
            <w:tcW w:w="0" w:type="auto"/>
            <w:shd w:val="clear" w:color="auto" w:fill="auto"/>
            <w:vAlign w:val="bottom"/>
          </w:tcPr>
          <w:p w:rsidR="000C1BEC" w:rsidRPr="00CC0202" w:rsidRDefault="000C1BEC" w:rsidP="000C1BEC">
            <w:pPr>
              <w:pStyle w:val="ab"/>
              <w:rPr>
                <w:color w:val="auto"/>
              </w:rPr>
            </w:pPr>
            <w:r w:rsidRPr="00CC0202">
              <w:rPr>
                <w:color w:val="auto"/>
              </w:rPr>
              <w:t>28</w:t>
            </w:r>
          </w:p>
        </w:tc>
        <w:tc>
          <w:tcPr>
            <w:tcW w:w="0" w:type="auto"/>
            <w:shd w:val="clear" w:color="auto" w:fill="auto"/>
            <w:vAlign w:val="bottom"/>
          </w:tcPr>
          <w:p w:rsidR="000C1BEC" w:rsidRPr="00CC0202" w:rsidRDefault="000C1BEC" w:rsidP="000C1BEC">
            <w:pPr>
              <w:pStyle w:val="ab"/>
              <w:rPr>
                <w:color w:val="auto"/>
              </w:rPr>
            </w:pPr>
            <w:r w:rsidRPr="00CC0202">
              <w:rPr>
                <w:color w:val="auto"/>
              </w:rPr>
              <w:t>25</w:t>
            </w:r>
          </w:p>
        </w:tc>
        <w:tc>
          <w:tcPr>
            <w:tcW w:w="0" w:type="auto"/>
            <w:shd w:val="clear" w:color="auto" w:fill="auto"/>
            <w:vAlign w:val="bottom"/>
          </w:tcPr>
          <w:p w:rsidR="000C1BEC" w:rsidRPr="00CC0202" w:rsidRDefault="000C1BEC" w:rsidP="000C1BEC">
            <w:pPr>
              <w:pStyle w:val="ab"/>
              <w:rPr>
                <w:color w:val="auto"/>
              </w:rPr>
            </w:pPr>
            <w:r w:rsidRPr="00CC0202">
              <w:rPr>
                <w:color w:val="auto"/>
              </w:rPr>
              <w:t>16</w:t>
            </w:r>
          </w:p>
        </w:tc>
        <w:tc>
          <w:tcPr>
            <w:tcW w:w="0" w:type="auto"/>
            <w:shd w:val="clear" w:color="auto" w:fill="auto"/>
            <w:vAlign w:val="bottom"/>
          </w:tcPr>
          <w:p w:rsidR="000C1BEC" w:rsidRPr="00CC0202" w:rsidRDefault="000C1BEC" w:rsidP="000C1BEC">
            <w:pPr>
              <w:pStyle w:val="ab"/>
              <w:rPr>
                <w:color w:val="auto"/>
              </w:rPr>
            </w:pPr>
            <w:r w:rsidRPr="00CC0202">
              <w:rPr>
                <w:color w:val="auto"/>
              </w:rPr>
              <w:t>40</w:t>
            </w:r>
          </w:p>
        </w:tc>
        <w:tc>
          <w:tcPr>
            <w:tcW w:w="0" w:type="auto"/>
            <w:shd w:val="clear" w:color="auto" w:fill="auto"/>
            <w:vAlign w:val="bottom"/>
          </w:tcPr>
          <w:p w:rsidR="000C1BEC" w:rsidRPr="00CC0202" w:rsidRDefault="000C1BEC" w:rsidP="000C1BEC">
            <w:pPr>
              <w:pStyle w:val="ab"/>
              <w:rPr>
                <w:color w:val="auto"/>
              </w:rPr>
            </w:pPr>
            <w:r w:rsidRPr="00CC0202">
              <w:rPr>
                <w:color w:val="auto"/>
              </w:rPr>
              <w:t>26</w:t>
            </w:r>
          </w:p>
        </w:tc>
        <w:tc>
          <w:tcPr>
            <w:tcW w:w="0" w:type="auto"/>
            <w:shd w:val="clear" w:color="auto" w:fill="auto"/>
            <w:vAlign w:val="bottom"/>
          </w:tcPr>
          <w:p w:rsidR="000C1BEC" w:rsidRPr="00CC0202" w:rsidRDefault="000C1BEC" w:rsidP="000C1BEC">
            <w:pPr>
              <w:pStyle w:val="ab"/>
              <w:rPr>
                <w:color w:val="auto"/>
              </w:rPr>
            </w:pPr>
            <w:r w:rsidRPr="00CC0202">
              <w:rPr>
                <w:color w:val="auto"/>
              </w:rPr>
              <w:t>22</w:t>
            </w:r>
          </w:p>
        </w:tc>
        <w:tc>
          <w:tcPr>
            <w:tcW w:w="0" w:type="auto"/>
            <w:shd w:val="clear" w:color="auto" w:fill="auto"/>
            <w:vAlign w:val="bottom"/>
          </w:tcPr>
          <w:p w:rsidR="000C1BEC" w:rsidRPr="00CC0202" w:rsidRDefault="000C1BEC" w:rsidP="000C1BEC">
            <w:pPr>
              <w:pStyle w:val="ab"/>
              <w:rPr>
                <w:color w:val="auto"/>
              </w:rPr>
            </w:pPr>
            <w:r w:rsidRPr="00CC0202">
              <w:rPr>
                <w:color w:val="auto"/>
              </w:rPr>
              <w:t>24</w:t>
            </w:r>
          </w:p>
        </w:tc>
        <w:tc>
          <w:tcPr>
            <w:tcW w:w="0" w:type="auto"/>
            <w:shd w:val="clear" w:color="auto" w:fill="auto"/>
            <w:vAlign w:val="bottom"/>
          </w:tcPr>
          <w:p w:rsidR="000C1BEC" w:rsidRPr="00CC0202" w:rsidRDefault="000C1BEC" w:rsidP="000C1BEC">
            <w:pPr>
              <w:pStyle w:val="ab"/>
              <w:rPr>
                <w:color w:val="auto"/>
              </w:rPr>
            </w:pPr>
            <w:r w:rsidRPr="00CC0202">
              <w:rPr>
                <w:color w:val="auto"/>
              </w:rPr>
              <w:t>23</w:t>
            </w:r>
          </w:p>
        </w:tc>
        <w:tc>
          <w:tcPr>
            <w:tcW w:w="0" w:type="auto"/>
            <w:shd w:val="clear" w:color="auto" w:fill="auto"/>
            <w:vAlign w:val="bottom"/>
          </w:tcPr>
          <w:p w:rsidR="000C1BEC" w:rsidRPr="00CC0202" w:rsidRDefault="000C1BEC" w:rsidP="000C1BEC">
            <w:pPr>
              <w:pStyle w:val="ab"/>
              <w:rPr>
                <w:color w:val="auto"/>
              </w:rPr>
            </w:pPr>
            <w:r w:rsidRPr="00CC0202">
              <w:rPr>
                <w:color w:val="auto"/>
              </w:rPr>
              <w:t>39</w:t>
            </w:r>
          </w:p>
        </w:tc>
        <w:tc>
          <w:tcPr>
            <w:tcW w:w="0" w:type="auto"/>
            <w:shd w:val="clear" w:color="auto" w:fill="auto"/>
            <w:vAlign w:val="center"/>
          </w:tcPr>
          <w:p w:rsidR="000C1BEC" w:rsidRPr="00CC0202" w:rsidRDefault="000C1BEC" w:rsidP="000C1BEC">
            <w:pPr>
              <w:pStyle w:val="ac"/>
              <w:keepNext w:val="0"/>
              <w:keepLines w:val="0"/>
              <w:widowControl w:val="0"/>
              <w:rPr>
                <w:color w:val="auto"/>
              </w:rPr>
            </w:pPr>
          </w:p>
        </w:tc>
      </w:tr>
      <w:tr w:rsidR="00CC0202" w:rsidRPr="00CC0202" w:rsidTr="0076537F">
        <w:trPr>
          <w:trHeight w:val="20"/>
        </w:trPr>
        <w:tc>
          <w:tcPr>
            <w:tcW w:w="0" w:type="auto"/>
            <w:tcBorders>
              <w:right w:val="single" w:sz="4" w:space="0" w:color="auto"/>
            </w:tcBorders>
            <w:shd w:val="clear" w:color="auto" w:fill="auto"/>
            <w:vAlign w:val="center"/>
          </w:tcPr>
          <w:p w:rsidR="000C1BEC" w:rsidRPr="00CC0202" w:rsidRDefault="000C1BEC" w:rsidP="000C1BEC">
            <w:pPr>
              <w:pStyle w:val="ac"/>
              <w:keepNext w:val="0"/>
              <w:keepLines w:val="0"/>
              <w:widowControl w:val="0"/>
              <w:rPr>
                <w:color w:val="auto"/>
              </w:rPr>
            </w:pPr>
            <w:r w:rsidRPr="00CC0202">
              <w:rPr>
                <w:color w:val="auto"/>
              </w:rPr>
              <w:t>Миграционный прирост.</w:t>
            </w:r>
          </w:p>
        </w:tc>
        <w:tc>
          <w:tcPr>
            <w:tcW w:w="0" w:type="auto"/>
            <w:tcBorders>
              <w:left w:val="single" w:sz="4" w:space="0" w:color="auto"/>
            </w:tcBorders>
            <w:shd w:val="clear" w:color="auto" w:fill="auto"/>
            <w:vAlign w:val="bottom"/>
          </w:tcPr>
          <w:p w:rsidR="000C1BEC" w:rsidRPr="00CC0202" w:rsidRDefault="000C1BEC" w:rsidP="000C1BEC">
            <w:pPr>
              <w:pStyle w:val="ab"/>
              <w:rPr>
                <w:color w:val="auto"/>
              </w:rPr>
            </w:pPr>
            <w:r w:rsidRPr="00CC0202">
              <w:rPr>
                <w:color w:val="auto"/>
              </w:rPr>
              <w:t>-19</w:t>
            </w:r>
          </w:p>
        </w:tc>
        <w:tc>
          <w:tcPr>
            <w:tcW w:w="0" w:type="auto"/>
            <w:shd w:val="clear" w:color="auto" w:fill="auto"/>
            <w:vAlign w:val="bottom"/>
          </w:tcPr>
          <w:p w:rsidR="000C1BEC" w:rsidRPr="00CC0202" w:rsidRDefault="000C1BEC" w:rsidP="000C1BEC">
            <w:pPr>
              <w:pStyle w:val="ab"/>
              <w:rPr>
                <w:color w:val="auto"/>
              </w:rPr>
            </w:pPr>
            <w:r w:rsidRPr="00CC0202">
              <w:rPr>
                <w:color w:val="auto"/>
              </w:rPr>
              <w:t>-13</w:t>
            </w:r>
          </w:p>
        </w:tc>
        <w:tc>
          <w:tcPr>
            <w:tcW w:w="0" w:type="auto"/>
            <w:shd w:val="clear" w:color="auto" w:fill="auto"/>
            <w:vAlign w:val="bottom"/>
          </w:tcPr>
          <w:p w:rsidR="000C1BEC" w:rsidRPr="00CC0202" w:rsidRDefault="000C1BEC" w:rsidP="000C1BEC">
            <w:pPr>
              <w:pStyle w:val="ab"/>
              <w:rPr>
                <w:color w:val="auto"/>
              </w:rPr>
            </w:pPr>
            <w:r w:rsidRPr="00CC0202">
              <w:rPr>
                <w:color w:val="auto"/>
              </w:rPr>
              <w:t>-28</w:t>
            </w:r>
          </w:p>
        </w:tc>
        <w:tc>
          <w:tcPr>
            <w:tcW w:w="0" w:type="auto"/>
            <w:shd w:val="clear" w:color="auto" w:fill="auto"/>
            <w:vAlign w:val="bottom"/>
          </w:tcPr>
          <w:p w:rsidR="000C1BEC" w:rsidRPr="00CC0202" w:rsidRDefault="000C1BEC" w:rsidP="000C1BEC">
            <w:pPr>
              <w:pStyle w:val="ab"/>
              <w:rPr>
                <w:color w:val="auto"/>
              </w:rPr>
            </w:pPr>
            <w:r w:rsidRPr="00CC0202">
              <w:rPr>
                <w:color w:val="auto"/>
              </w:rPr>
              <w:t>3</w:t>
            </w:r>
          </w:p>
        </w:tc>
        <w:tc>
          <w:tcPr>
            <w:tcW w:w="0" w:type="auto"/>
            <w:shd w:val="clear" w:color="auto" w:fill="auto"/>
            <w:vAlign w:val="bottom"/>
          </w:tcPr>
          <w:p w:rsidR="000C1BEC" w:rsidRPr="00CC0202" w:rsidRDefault="000C1BEC" w:rsidP="000C1BEC">
            <w:pPr>
              <w:pStyle w:val="ab"/>
              <w:rPr>
                <w:color w:val="auto"/>
              </w:rPr>
            </w:pPr>
            <w:r w:rsidRPr="00CC0202">
              <w:rPr>
                <w:color w:val="auto"/>
              </w:rPr>
              <w:t>-6</w:t>
            </w:r>
          </w:p>
        </w:tc>
        <w:tc>
          <w:tcPr>
            <w:tcW w:w="0" w:type="auto"/>
            <w:shd w:val="clear" w:color="auto" w:fill="auto"/>
            <w:vAlign w:val="bottom"/>
          </w:tcPr>
          <w:p w:rsidR="000C1BEC" w:rsidRPr="00CC0202" w:rsidRDefault="000C1BEC" w:rsidP="000C1BEC">
            <w:pPr>
              <w:pStyle w:val="ab"/>
              <w:rPr>
                <w:color w:val="auto"/>
              </w:rPr>
            </w:pPr>
            <w:r w:rsidRPr="00CC0202">
              <w:rPr>
                <w:color w:val="auto"/>
              </w:rPr>
              <w:t>24</w:t>
            </w:r>
          </w:p>
        </w:tc>
        <w:tc>
          <w:tcPr>
            <w:tcW w:w="0" w:type="auto"/>
            <w:shd w:val="clear" w:color="auto" w:fill="auto"/>
            <w:vAlign w:val="bottom"/>
          </w:tcPr>
          <w:p w:rsidR="000C1BEC" w:rsidRPr="00CC0202" w:rsidRDefault="000C1BEC" w:rsidP="000C1BEC">
            <w:pPr>
              <w:pStyle w:val="ab"/>
              <w:rPr>
                <w:color w:val="auto"/>
              </w:rPr>
            </w:pPr>
            <w:r w:rsidRPr="00CC0202">
              <w:rPr>
                <w:color w:val="auto"/>
              </w:rPr>
              <w:t>-7</w:t>
            </w:r>
          </w:p>
        </w:tc>
        <w:tc>
          <w:tcPr>
            <w:tcW w:w="0" w:type="auto"/>
            <w:shd w:val="clear" w:color="auto" w:fill="auto"/>
            <w:vAlign w:val="bottom"/>
          </w:tcPr>
          <w:p w:rsidR="000C1BEC" w:rsidRPr="00CC0202" w:rsidRDefault="000C1BEC" w:rsidP="000C1BEC">
            <w:pPr>
              <w:pStyle w:val="ab"/>
              <w:rPr>
                <w:color w:val="auto"/>
              </w:rPr>
            </w:pPr>
            <w:r w:rsidRPr="00CC0202">
              <w:rPr>
                <w:color w:val="auto"/>
              </w:rPr>
              <w:t>-19</w:t>
            </w:r>
          </w:p>
        </w:tc>
        <w:tc>
          <w:tcPr>
            <w:tcW w:w="0" w:type="auto"/>
            <w:shd w:val="clear" w:color="auto" w:fill="auto"/>
            <w:vAlign w:val="bottom"/>
          </w:tcPr>
          <w:p w:rsidR="000C1BEC" w:rsidRPr="00CC0202" w:rsidRDefault="000C1BEC" w:rsidP="000C1BEC">
            <w:pPr>
              <w:pStyle w:val="ab"/>
              <w:rPr>
                <w:color w:val="auto"/>
              </w:rPr>
            </w:pPr>
            <w:r w:rsidRPr="00CC0202">
              <w:rPr>
                <w:color w:val="auto"/>
              </w:rPr>
              <w:t>4</w:t>
            </w:r>
          </w:p>
        </w:tc>
        <w:tc>
          <w:tcPr>
            <w:tcW w:w="0" w:type="auto"/>
            <w:shd w:val="clear" w:color="auto" w:fill="auto"/>
            <w:vAlign w:val="bottom"/>
          </w:tcPr>
          <w:p w:rsidR="000C1BEC" w:rsidRPr="00CC0202" w:rsidRDefault="000C1BEC" w:rsidP="000C1BEC">
            <w:pPr>
              <w:pStyle w:val="ab"/>
              <w:rPr>
                <w:color w:val="auto"/>
              </w:rPr>
            </w:pPr>
            <w:r w:rsidRPr="00CC0202">
              <w:rPr>
                <w:color w:val="auto"/>
              </w:rPr>
              <w:t>1</w:t>
            </w:r>
          </w:p>
        </w:tc>
        <w:tc>
          <w:tcPr>
            <w:tcW w:w="0" w:type="auto"/>
            <w:shd w:val="clear" w:color="auto" w:fill="auto"/>
            <w:vAlign w:val="bottom"/>
          </w:tcPr>
          <w:p w:rsidR="000C1BEC" w:rsidRPr="00CC0202" w:rsidRDefault="000C1BEC" w:rsidP="000C1BEC">
            <w:pPr>
              <w:pStyle w:val="ab"/>
              <w:rPr>
                <w:color w:val="auto"/>
              </w:rPr>
            </w:pPr>
            <w:r w:rsidRPr="00CC0202">
              <w:rPr>
                <w:color w:val="auto"/>
              </w:rPr>
              <w:t>-13</w:t>
            </w:r>
          </w:p>
        </w:tc>
        <w:tc>
          <w:tcPr>
            <w:tcW w:w="0" w:type="auto"/>
            <w:shd w:val="clear" w:color="auto" w:fill="auto"/>
            <w:vAlign w:val="bottom"/>
          </w:tcPr>
          <w:p w:rsidR="000C1BEC" w:rsidRPr="00CC0202" w:rsidRDefault="000C1BEC" w:rsidP="000C1BEC">
            <w:pPr>
              <w:pStyle w:val="ab"/>
              <w:rPr>
                <w:color w:val="auto"/>
              </w:rPr>
            </w:pPr>
            <w:r w:rsidRPr="00CC0202">
              <w:rPr>
                <w:color w:val="auto"/>
              </w:rPr>
              <w:t>-8</w:t>
            </w:r>
          </w:p>
        </w:tc>
        <w:tc>
          <w:tcPr>
            <w:tcW w:w="0" w:type="auto"/>
            <w:shd w:val="clear" w:color="auto" w:fill="auto"/>
            <w:vAlign w:val="bottom"/>
          </w:tcPr>
          <w:p w:rsidR="000C1BEC" w:rsidRPr="00CC0202" w:rsidRDefault="000C1BEC" w:rsidP="000C1BEC">
            <w:pPr>
              <w:pStyle w:val="ab"/>
              <w:rPr>
                <w:color w:val="auto"/>
              </w:rPr>
            </w:pPr>
            <w:r w:rsidRPr="00CC0202">
              <w:rPr>
                <w:color w:val="auto"/>
              </w:rPr>
              <w:t>-21</w:t>
            </w:r>
          </w:p>
        </w:tc>
        <w:tc>
          <w:tcPr>
            <w:tcW w:w="0" w:type="auto"/>
            <w:shd w:val="clear" w:color="auto" w:fill="auto"/>
            <w:vAlign w:val="center"/>
          </w:tcPr>
          <w:p w:rsidR="000C1BEC" w:rsidRPr="00CC0202" w:rsidRDefault="000C1BEC" w:rsidP="000C1BEC">
            <w:pPr>
              <w:pStyle w:val="ac"/>
              <w:keepNext w:val="0"/>
              <w:keepLines w:val="0"/>
              <w:widowControl w:val="0"/>
              <w:rPr>
                <w:color w:val="auto"/>
              </w:rPr>
            </w:pPr>
          </w:p>
        </w:tc>
      </w:tr>
      <w:tr w:rsidR="00CC0202" w:rsidRPr="00CC0202" w:rsidTr="000C1BEC">
        <w:trPr>
          <w:trHeight w:val="20"/>
        </w:trPr>
        <w:tc>
          <w:tcPr>
            <w:tcW w:w="0" w:type="auto"/>
            <w:gridSpan w:val="15"/>
            <w:shd w:val="clear" w:color="auto" w:fill="auto"/>
            <w:vAlign w:val="center"/>
          </w:tcPr>
          <w:p w:rsidR="001F31F2" w:rsidRPr="00CC0202" w:rsidRDefault="001F31F2" w:rsidP="003024C2">
            <w:pPr>
              <w:pStyle w:val="ac"/>
              <w:keepNext w:val="0"/>
              <w:keepLines w:val="0"/>
              <w:widowControl w:val="0"/>
              <w:jc w:val="left"/>
              <w:rPr>
                <w:b/>
                <w:color w:val="auto"/>
              </w:rPr>
            </w:pPr>
            <w:r w:rsidRPr="00CC0202">
              <w:rPr>
                <w:b/>
                <w:color w:val="auto"/>
              </w:rPr>
              <w:t>Примечания.</w:t>
            </w:r>
          </w:p>
          <w:p w:rsidR="001F31F2" w:rsidRPr="00CC0202" w:rsidRDefault="001F31F2" w:rsidP="003024C2">
            <w:pPr>
              <w:pStyle w:val="ac"/>
              <w:jc w:val="left"/>
              <w:rPr>
                <w:color w:val="auto"/>
              </w:rPr>
            </w:pPr>
            <w:r w:rsidRPr="00CC0202">
              <w:rPr>
                <w:color w:val="auto"/>
              </w:rPr>
              <w:t>1. Сведения представлены согласно данным Федеральной службы государственной статистики (интернет ресурс https://rosstat.gov.ru)</w:t>
            </w:r>
          </w:p>
        </w:tc>
      </w:tr>
    </w:tbl>
    <w:p w:rsidR="0001673C" w:rsidRPr="00CC0202" w:rsidRDefault="0001673C" w:rsidP="009E2FF6">
      <w:pPr>
        <w:sectPr w:rsidR="0001673C" w:rsidRPr="00CC0202" w:rsidSect="00DD799C">
          <w:headerReference w:type="default" r:id="rId16"/>
          <w:footerReference w:type="default" r:id="rId17"/>
          <w:headerReference w:type="first" r:id="rId18"/>
          <w:footerReference w:type="first" r:id="rId19"/>
          <w:pgSz w:w="16838" w:h="11906" w:orient="landscape"/>
          <w:pgMar w:top="1134" w:right="567" w:bottom="567" w:left="1134" w:header="709" w:footer="709" w:gutter="0"/>
          <w:cols w:space="708"/>
          <w:docGrid w:linePitch="360"/>
        </w:sectPr>
      </w:pPr>
    </w:p>
    <w:p w:rsidR="00720319" w:rsidRPr="00CC0202" w:rsidRDefault="00720319" w:rsidP="00720319">
      <w:bookmarkStart w:id="25" w:name="_Toc66552720"/>
      <w:r w:rsidRPr="00CC0202">
        <w:lastRenderedPageBreak/>
        <w:t xml:space="preserve">Расчетная численность населения к 2030 году принимается равной </w:t>
      </w:r>
      <w:r w:rsidR="00285052" w:rsidRPr="00CC0202">
        <w:t>580</w:t>
      </w:r>
      <w:r w:rsidRPr="00CC0202">
        <w:t xml:space="preserve"> человек, к 2045 году </w:t>
      </w:r>
      <w:r w:rsidR="00285052" w:rsidRPr="00CC0202">
        <w:t>430</w:t>
      </w:r>
      <w:r w:rsidRPr="00CC0202">
        <w:t xml:space="preserve"> человек.</w:t>
      </w:r>
      <w:r w:rsidR="00A161CB" w:rsidRPr="00CC0202">
        <w:t xml:space="preserve"> </w:t>
      </w:r>
    </w:p>
    <w:p w:rsidR="00720319" w:rsidRPr="00CC0202" w:rsidRDefault="00720319" w:rsidP="00720319">
      <w:pPr>
        <w:pStyle w:val="2"/>
        <w:rPr>
          <w:color w:val="auto"/>
        </w:rPr>
      </w:pPr>
      <w:bookmarkStart w:id="26" w:name="_Toc192614215"/>
      <w:r w:rsidRPr="00CC0202">
        <w:rPr>
          <w:color w:val="auto"/>
        </w:rPr>
        <w:t>3.</w:t>
      </w:r>
      <w:r w:rsidR="001D0475" w:rsidRPr="00CC0202">
        <w:rPr>
          <w:color w:val="auto"/>
        </w:rPr>
        <w:t>2</w:t>
      </w:r>
      <w:r w:rsidRPr="00CC0202">
        <w:rPr>
          <w:color w:val="auto"/>
        </w:rPr>
        <w:t>. Жилищный фонд.</w:t>
      </w:r>
      <w:bookmarkEnd w:id="26"/>
    </w:p>
    <w:p w:rsidR="00A161CB" w:rsidRPr="00CC0202" w:rsidRDefault="00720319" w:rsidP="00A161CB">
      <w:r w:rsidRPr="00CC0202">
        <w:t>Основными целями му</w:t>
      </w:r>
      <w:r w:rsidR="00111A00" w:rsidRPr="00CC0202">
        <w:t xml:space="preserve">ниципальной жилищной политики </w:t>
      </w:r>
      <w:r w:rsidRPr="00CC0202">
        <w:t>являются формирование комфортных условий проживания для всех групп населения, обеспечение населения современным и относительно недорогим жильем, обеспечение гарантирова</w:t>
      </w:r>
      <w:r w:rsidR="00A161CB" w:rsidRPr="00CC0202">
        <w:t>нного стандарта качества жилья.</w:t>
      </w:r>
    </w:p>
    <w:p w:rsidR="00A161CB" w:rsidRPr="00CC0202" w:rsidRDefault="00A161CB" w:rsidP="00A161CB">
      <w:pPr>
        <w:rPr>
          <w:rFonts w:cs="Times New Roman"/>
        </w:rPr>
      </w:pPr>
      <w:r w:rsidRPr="00CC0202">
        <w:t xml:space="preserve">По состоянию на 2021 год общая площадь жилых помещений – </w:t>
      </w:r>
      <w:r w:rsidR="00C11066" w:rsidRPr="00CC0202">
        <w:t>24100</w:t>
      </w:r>
      <w:r w:rsidRPr="00CC0202">
        <w:t xml:space="preserve"> м</w:t>
      </w:r>
      <w:r w:rsidRPr="00CC0202">
        <w:rPr>
          <w:rFonts w:cs="Times New Roman"/>
        </w:rPr>
        <w:t>²</w:t>
      </w:r>
      <w:r w:rsidRPr="00CC0202">
        <w:t xml:space="preserve">, что составляет </w:t>
      </w:r>
      <w:r w:rsidR="00C11066" w:rsidRPr="00CC0202">
        <w:t>35</w:t>
      </w:r>
      <w:r w:rsidRPr="00CC0202">
        <w:t>,8 м</w:t>
      </w:r>
      <w:r w:rsidRPr="00CC0202">
        <w:rPr>
          <w:rFonts w:cs="Times New Roman"/>
        </w:rPr>
        <w:t>² общей площади на одного человека.</w:t>
      </w:r>
    </w:p>
    <w:p w:rsidR="00A161CB" w:rsidRPr="00CC0202" w:rsidRDefault="00A161CB" w:rsidP="00A161CB">
      <w:r w:rsidRPr="00CC0202">
        <w:t xml:space="preserve">Расчетная общая площадь жилого помещения на одного человека к 2030 году принимается равной </w:t>
      </w:r>
      <w:r w:rsidR="00C11066" w:rsidRPr="00CC0202">
        <w:t>36</w:t>
      </w:r>
      <w:r w:rsidRPr="00CC0202">
        <w:t xml:space="preserve"> м</w:t>
      </w:r>
      <w:r w:rsidRPr="00CC0202">
        <w:rPr>
          <w:rFonts w:cs="Times New Roman"/>
        </w:rPr>
        <w:t>²</w:t>
      </w:r>
      <w:r w:rsidRPr="00CC0202">
        <w:t xml:space="preserve">, к 2045 году </w:t>
      </w:r>
      <w:r w:rsidR="00C11066" w:rsidRPr="00CC0202">
        <w:t>36</w:t>
      </w:r>
      <w:r w:rsidRPr="00CC0202">
        <w:t xml:space="preserve"> м</w:t>
      </w:r>
      <w:r w:rsidRPr="00CC0202">
        <w:rPr>
          <w:rFonts w:cs="Times New Roman"/>
        </w:rPr>
        <w:t>²</w:t>
      </w:r>
      <w:r w:rsidRPr="00CC0202">
        <w:t xml:space="preserve">, в соответствии с чем </w:t>
      </w:r>
      <w:r w:rsidR="00475D71" w:rsidRPr="00CC0202">
        <w:t xml:space="preserve">расчетная </w:t>
      </w:r>
      <w:r w:rsidRPr="00CC0202">
        <w:t xml:space="preserve">общая площадь жилых помещений </w:t>
      </w:r>
      <w:r w:rsidR="00475D71" w:rsidRPr="00CC0202">
        <w:t xml:space="preserve">к 2030 году составит </w:t>
      </w:r>
      <w:r w:rsidR="00C11066" w:rsidRPr="00CC0202">
        <w:t>20880</w:t>
      </w:r>
      <w:r w:rsidRPr="00CC0202">
        <w:t xml:space="preserve"> м</w:t>
      </w:r>
      <w:r w:rsidRPr="00CC0202">
        <w:rPr>
          <w:rFonts w:cs="Times New Roman"/>
        </w:rPr>
        <w:t>²</w:t>
      </w:r>
      <w:r w:rsidR="00475D71" w:rsidRPr="00CC0202">
        <w:rPr>
          <w:rFonts w:cs="Times New Roman"/>
        </w:rPr>
        <w:t xml:space="preserve">, к 2045 году </w:t>
      </w:r>
      <w:r w:rsidR="00C11066" w:rsidRPr="00CC0202">
        <w:rPr>
          <w:rFonts w:cs="Times New Roman"/>
        </w:rPr>
        <w:t>15480</w:t>
      </w:r>
      <w:r w:rsidR="00475D71" w:rsidRPr="00CC0202">
        <w:rPr>
          <w:rFonts w:cs="Times New Roman"/>
        </w:rPr>
        <w:t xml:space="preserve"> м².</w:t>
      </w:r>
      <w:r w:rsidR="00C11066" w:rsidRPr="00CC0202">
        <w:rPr>
          <w:rFonts w:cs="Times New Roman"/>
        </w:rPr>
        <w:t xml:space="preserve"> Расчеты предполагают снижение общей площади жилищного фонда к расчетному сроку, ввиду снижения численности населения поселения и сохранения общей площади на одного человека.</w:t>
      </w:r>
    </w:p>
    <w:p w:rsidR="00A161CB" w:rsidRPr="00CC0202" w:rsidRDefault="00A161CB" w:rsidP="00A161CB"/>
    <w:p w:rsidR="00A161CB" w:rsidRPr="00CC0202" w:rsidRDefault="00A161CB" w:rsidP="00A161CB"/>
    <w:p w:rsidR="00A161CB" w:rsidRPr="00CC0202" w:rsidRDefault="00A161CB" w:rsidP="00A161CB">
      <w:pPr>
        <w:sectPr w:rsidR="00A161CB" w:rsidRPr="00CC0202" w:rsidSect="00D53ECC">
          <w:headerReference w:type="default" r:id="rId20"/>
          <w:footerReference w:type="default" r:id="rId21"/>
          <w:pgSz w:w="11906" w:h="16838"/>
          <w:pgMar w:top="1247" w:right="567" w:bottom="1134" w:left="1134" w:header="709" w:footer="709" w:gutter="0"/>
          <w:cols w:space="708"/>
          <w:docGrid w:linePitch="360"/>
        </w:sectPr>
      </w:pPr>
    </w:p>
    <w:p w:rsidR="00720319" w:rsidRPr="00CC0202" w:rsidRDefault="00720319" w:rsidP="0072031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8"/>
        <w:gridCol w:w="696"/>
        <w:gridCol w:w="696"/>
        <w:gridCol w:w="696"/>
        <w:gridCol w:w="696"/>
        <w:gridCol w:w="696"/>
        <w:gridCol w:w="696"/>
        <w:gridCol w:w="696"/>
        <w:gridCol w:w="696"/>
        <w:gridCol w:w="696"/>
        <w:gridCol w:w="696"/>
        <w:gridCol w:w="696"/>
        <w:gridCol w:w="696"/>
        <w:gridCol w:w="696"/>
        <w:gridCol w:w="696"/>
        <w:gridCol w:w="696"/>
        <w:gridCol w:w="696"/>
      </w:tblGrid>
      <w:tr w:rsidR="00CC0202" w:rsidRPr="00CC0202" w:rsidTr="006078DD">
        <w:trPr>
          <w:trHeight w:val="20"/>
          <w:tblHeader/>
        </w:trPr>
        <w:tc>
          <w:tcPr>
            <w:tcW w:w="15694" w:type="dxa"/>
            <w:gridSpan w:val="17"/>
            <w:shd w:val="clear" w:color="auto" w:fill="F2F2F2" w:themeFill="background1" w:themeFillShade="F2"/>
            <w:vAlign w:val="center"/>
          </w:tcPr>
          <w:p w:rsidR="000A7CBA" w:rsidRPr="00CC0202" w:rsidRDefault="000A7CBA" w:rsidP="00111A00">
            <w:pPr>
              <w:pStyle w:val="ac"/>
              <w:keepNext w:val="0"/>
              <w:keepLines w:val="0"/>
              <w:widowControl w:val="0"/>
              <w:rPr>
                <w:b/>
                <w:color w:val="auto"/>
              </w:rPr>
            </w:pPr>
            <w:r w:rsidRPr="00CC0202">
              <w:rPr>
                <w:b/>
                <w:color w:val="auto"/>
              </w:rPr>
              <w:t xml:space="preserve">Показатели </w:t>
            </w:r>
            <w:r w:rsidR="00111A00" w:rsidRPr="00CC0202">
              <w:rPr>
                <w:b/>
                <w:color w:val="auto"/>
              </w:rPr>
              <w:t>жилищного фонда</w:t>
            </w:r>
            <w:r w:rsidRPr="00CC0202">
              <w:rPr>
                <w:b/>
                <w:color w:val="auto"/>
              </w:rPr>
              <w:t xml:space="preserve"> в поселении</w:t>
            </w:r>
          </w:p>
        </w:tc>
      </w:tr>
      <w:tr w:rsidR="00CC0202" w:rsidRPr="00CC0202" w:rsidTr="006078DD">
        <w:trPr>
          <w:trHeight w:val="20"/>
          <w:tblHeader/>
        </w:trPr>
        <w:tc>
          <w:tcPr>
            <w:tcW w:w="4558" w:type="dxa"/>
            <w:vMerge w:val="restart"/>
            <w:tcBorders>
              <w:right w:val="single" w:sz="4" w:space="0" w:color="auto"/>
            </w:tcBorders>
            <w:shd w:val="clear" w:color="auto" w:fill="auto"/>
            <w:vAlign w:val="center"/>
          </w:tcPr>
          <w:p w:rsidR="000A7CBA" w:rsidRPr="00CC0202" w:rsidRDefault="000A7CBA" w:rsidP="006078DD">
            <w:pPr>
              <w:pStyle w:val="ac"/>
              <w:keepNext w:val="0"/>
              <w:keepLines w:val="0"/>
              <w:widowControl w:val="0"/>
              <w:rPr>
                <w:b/>
                <w:color w:val="auto"/>
              </w:rPr>
            </w:pPr>
            <w:r w:rsidRPr="00CC0202">
              <w:rPr>
                <w:b/>
                <w:color w:val="auto"/>
              </w:rPr>
              <w:t>Показатель</w:t>
            </w:r>
          </w:p>
        </w:tc>
        <w:tc>
          <w:tcPr>
            <w:tcW w:w="11136" w:type="dxa"/>
            <w:gridSpan w:val="16"/>
          </w:tcPr>
          <w:p w:rsidR="000A7CBA" w:rsidRPr="00CC0202" w:rsidRDefault="000A7CBA" w:rsidP="006078DD">
            <w:pPr>
              <w:pStyle w:val="ac"/>
              <w:widowControl w:val="0"/>
              <w:rPr>
                <w:b/>
                <w:color w:val="auto"/>
              </w:rPr>
            </w:pPr>
            <w:r w:rsidRPr="00CC0202">
              <w:rPr>
                <w:b/>
                <w:color w:val="auto"/>
              </w:rPr>
              <w:t>Отчетный год</w:t>
            </w:r>
          </w:p>
        </w:tc>
      </w:tr>
      <w:tr w:rsidR="00CC0202" w:rsidRPr="00CC0202" w:rsidTr="000A7CBA">
        <w:trPr>
          <w:trHeight w:val="20"/>
          <w:tblHeader/>
        </w:trPr>
        <w:tc>
          <w:tcPr>
            <w:tcW w:w="4558" w:type="dxa"/>
            <w:vMerge/>
            <w:tcBorders>
              <w:right w:val="single" w:sz="4" w:space="0" w:color="auto"/>
            </w:tcBorders>
            <w:shd w:val="clear" w:color="auto" w:fill="auto"/>
          </w:tcPr>
          <w:p w:rsidR="000A7CBA" w:rsidRPr="00CC0202" w:rsidRDefault="000A7CBA" w:rsidP="000A7CBA">
            <w:pPr>
              <w:pStyle w:val="ac"/>
              <w:keepNext w:val="0"/>
              <w:keepLines w:val="0"/>
              <w:widowControl w:val="0"/>
              <w:rPr>
                <w:color w:val="auto"/>
              </w:rPr>
            </w:pPr>
          </w:p>
        </w:tc>
        <w:tc>
          <w:tcPr>
            <w:tcW w:w="696" w:type="dxa"/>
          </w:tcPr>
          <w:p w:rsidR="000A7CBA" w:rsidRPr="00CC0202" w:rsidRDefault="000A7CBA" w:rsidP="000A7CBA">
            <w:pPr>
              <w:pStyle w:val="ac"/>
              <w:keepNext w:val="0"/>
              <w:keepLines w:val="0"/>
              <w:widowControl w:val="0"/>
              <w:rPr>
                <w:color w:val="auto"/>
              </w:rPr>
            </w:pPr>
            <w:r w:rsidRPr="00CC0202">
              <w:rPr>
                <w:color w:val="auto"/>
              </w:rPr>
              <w:t>2008</w:t>
            </w:r>
          </w:p>
        </w:tc>
        <w:tc>
          <w:tcPr>
            <w:tcW w:w="696" w:type="dxa"/>
            <w:tcBorders>
              <w:right w:val="single" w:sz="4" w:space="0" w:color="auto"/>
            </w:tcBorders>
          </w:tcPr>
          <w:p w:rsidR="000A7CBA" w:rsidRPr="00CC0202" w:rsidRDefault="000A7CBA" w:rsidP="000A7CBA">
            <w:pPr>
              <w:pStyle w:val="ac"/>
              <w:keepNext w:val="0"/>
              <w:keepLines w:val="0"/>
              <w:widowControl w:val="0"/>
              <w:rPr>
                <w:color w:val="auto"/>
              </w:rPr>
            </w:pPr>
            <w:r w:rsidRPr="00CC0202">
              <w:rPr>
                <w:color w:val="auto"/>
              </w:rPr>
              <w:t>2009</w:t>
            </w:r>
          </w:p>
        </w:tc>
        <w:tc>
          <w:tcPr>
            <w:tcW w:w="696" w:type="dxa"/>
            <w:tcBorders>
              <w:left w:val="single" w:sz="4" w:space="0" w:color="auto"/>
              <w:right w:val="single" w:sz="4" w:space="0" w:color="auto"/>
            </w:tcBorders>
            <w:shd w:val="clear" w:color="auto" w:fill="auto"/>
          </w:tcPr>
          <w:p w:rsidR="000A7CBA" w:rsidRPr="00CC0202" w:rsidRDefault="000A7CBA" w:rsidP="000A7CBA">
            <w:pPr>
              <w:pStyle w:val="ac"/>
              <w:keepNext w:val="0"/>
              <w:keepLines w:val="0"/>
              <w:widowControl w:val="0"/>
              <w:rPr>
                <w:color w:val="auto"/>
              </w:rPr>
            </w:pPr>
            <w:r w:rsidRPr="00CC0202">
              <w:rPr>
                <w:color w:val="auto"/>
              </w:rPr>
              <w:t>2010</w:t>
            </w:r>
          </w:p>
        </w:tc>
        <w:tc>
          <w:tcPr>
            <w:tcW w:w="696" w:type="dxa"/>
            <w:tcBorders>
              <w:left w:val="single" w:sz="4" w:space="0" w:color="auto"/>
            </w:tcBorders>
            <w:shd w:val="clear" w:color="auto" w:fill="auto"/>
          </w:tcPr>
          <w:p w:rsidR="000A7CBA" w:rsidRPr="00CC0202" w:rsidRDefault="000A7CBA" w:rsidP="000A7CBA">
            <w:pPr>
              <w:pStyle w:val="ac"/>
              <w:keepNext w:val="0"/>
              <w:keepLines w:val="0"/>
              <w:widowControl w:val="0"/>
              <w:rPr>
                <w:color w:val="auto"/>
              </w:rPr>
            </w:pPr>
            <w:r w:rsidRPr="00CC0202">
              <w:rPr>
                <w:color w:val="auto"/>
              </w:rPr>
              <w:t>2011</w:t>
            </w:r>
          </w:p>
        </w:tc>
        <w:tc>
          <w:tcPr>
            <w:tcW w:w="696" w:type="dxa"/>
            <w:shd w:val="clear" w:color="auto" w:fill="auto"/>
          </w:tcPr>
          <w:p w:rsidR="000A7CBA" w:rsidRPr="00CC0202" w:rsidRDefault="000A7CBA" w:rsidP="000A7CBA">
            <w:pPr>
              <w:pStyle w:val="ac"/>
              <w:keepNext w:val="0"/>
              <w:keepLines w:val="0"/>
              <w:widowControl w:val="0"/>
              <w:rPr>
                <w:color w:val="auto"/>
              </w:rPr>
            </w:pPr>
            <w:r w:rsidRPr="00CC0202">
              <w:rPr>
                <w:color w:val="auto"/>
              </w:rPr>
              <w:t>2012</w:t>
            </w:r>
          </w:p>
        </w:tc>
        <w:tc>
          <w:tcPr>
            <w:tcW w:w="696" w:type="dxa"/>
            <w:shd w:val="clear" w:color="auto" w:fill="auto"/>
          </w:tcPr>
          <w:p w:rsidR="000A7CBA" w:rsidRPr="00CC0202" w:rsidRDefault="000A7CBA" w:rsidP="000A7CBA">
            <w:pPr>
              <w:pStyle w:val="ac"/>
              <w:keepNext w:val="0"/>
              <w:keepLines w:val="0"/>
              <w:widowControl w:val="0"/>
              <w:rPr>
                <w:color w:val="auto"/>
              </w:rPr>
            </w:pPr>
            <w:r w:rsidRPr="00CC0202">
              <w:rPr>
                <w:color w:val="auto"/>
              </w:rPr>
              <w:t>2013</w:t>
            </w:r>
          </w:p>
        </w:tc>
        <w:tc>
          <w:tcPr>
            <w:tcW w:w="696" w:type="dxa"/>
            <w:shd w:val="clear" w:color="auto" w:fill="auto"/>
          </w:tcPr>
          <w:p w:rsidR="000A7CBA" w:rsidRPr="00CC0202" w:rsidRDefault="000A7CBA" w:rsidP="000A7CBA">
            <w:pPr>
              <w:pStyle w:val="ac"/>
              <w:keepNext w:val="0"/>
              <w:keepLines w:val="0"/>
              <w:widowControl w:val="0"/>
              <w:rPr>
                <w:color w:val="auto"/>
              </w:rPr>
            </w:pPr>
            <w:r w:rsidRPr="00CC0202">
              <w:rPr>
                <w:color w:val="auto"/>
              </w:rPr>
              <w:t>2014</w:t>
            </w:r>
          </w:p>
        </w:tc>
        <w:tc>
          <w:tcPr>
            <w:tcW w:w="696" w:type="dxa"/>
            <w:shd w:val="clear" w:color="auto" w:fill="auto"/>
          </w:tcPr>
          <w:p w:rsidR="000A7CBA" w:rsidRPr="00CC0202" w:rsidRDefault="000A7CBA" w:rsidP="000A7CBA">
            <w:pPr>
              <w:pStyle w:val="ac"/>
              <w:keepNext w:val="0"/>
              <w:keepLines w:val="0"/>
              <w:widowControl w:val="0"/>
              <w:rPr>
                <w:color w:val="auto"/>
              </w:rPr>
            </w:pPr>
            <w:r w:rsidRPr="00CC0202">
              <w:rPr>
                <w:color w:val="auto"/>
              </w:rPr>
              <w:t>2015</w:t>
            </w:r>
          </w:p>
        </w:tc>
        <w:tc>
          <w:tcPr>
            <w:tcW w:w="696" w:type="dxa"/>
            <w:shd w:val="clear" w:color="auto" w:fill="auto"/>
          </w:tcPr>
          <w:p w:rsidR="000A7CBA" w:rsidRPr="00CC0202" w:rsidRDefault="000A7CBA" w:rsidP="000A7CBA">
            <w:pPr>
              <w:pStyle w:val="ac"/>
              <w:keepNext w:val="0"/>
              <w:keepLines w:val="0"/>
              <w:widowControl w:val="0"/>
              <w:rPr>
                <w:color w:val="auto"/>
              </w:rPr>
            </w:pPr>
            <w:r w:rsidRPr="00CC0202">
              <w:rPr>
                <w:color w:val="auto"/>
              </w:rPr>
              <w:t>2016</w:t>
            </w:r>
          </w:p>
        </w:tc>
        <w:tc>
          <w:tcPr>
            <w:tcW w:w="696" w:type="dxa"/>
            <w:shd w:val="clear" w:color="auto" w:fill="auto"/>
          </w:tcPr>
          <w:p w:rsidR="000A7CBA" w:rsidRPr="00CC0202" w:rsidRDefault="000A7CBA" w:rsidP="000A7CBA">
            <w:pPr>
              <w:pStyle w:val="ac"/>
              <w:keepNext w:val="0"/>
              <w:keepLines w:val="0"/>
              <w:widowControl w:val="0"/>
              <w:rPr>
                <w:color w:val="auto"/>
              </w:rPr>
            </w:pPr>
            <w:r w:rsidRPr="00CC0202">
              <w:rPr>
                <w:color w:val="auto"/>
              </w:rPr>
              <w:t>2017</w:t>
            </w:r>
          </w:p>
        </w:tc>
        <w:tc>
          <w:tcPr>
            <w:tcW w:w="696" w:type="dxa"/>
            <w:shd w:val="clear" w:color="auto" w:fill="auto"/>
          </w:tcPr>
          <w:p w:rsidR="000A7CBA" w:rsidRPr="00CC0202" w:rsidRDefault="000A7CBA" w:rsidP="000A7CBA">
            <w:pPr>
              <w:pStyle w:val="ac"/>
              <w:keepNext w:val="0"/>
              <w:keepLines w:val="0"/>
              <w:widowControl w:val="0"/>
              <w:rPr>
                <w:color w:val="auto"/>
              </w:rPr>
            </w:pPr>
            <w:r w:rsidRPr="00CC0202">
              <w:rPr>
                <w:color w:val="auto"/>
              </w:rPr>
              <w:t>2018</w:t>
            </w:r>
          </w:p>
        </w:tc>
        <w:tc>
          <w:tcPr>
            <w:tcW w:w="696" w:type="dxa"/>
            <w:shd w:val="clear" w:color="auto" w:fill="auto"/>
          </w:tcPr>
          <w:p w:rsidR="000A7CBA" w:rsidRPr="00CC0202" w:rsidRDefault="000A7CBA" w:rsidP="000A7CBA">
            <w:pPr>
              <w:pStyle w:val="ac"/>
              <w:keepNext w:val="0"/>
              <w:keepLines w:val="0"/>
              <w:widowControl w:val="0"/>
              <w:rPr>
                <w:color w:val="auto"/>
              </w:rPr>
            </w:pPr>
            <w:r w:rsidRPr="00CC0202">
              <w:rPr>
                <w:color w:val="auto"/>
              </w:rPr>
              <w:t>2019</w:t>
            </w:r>
          </w:p>
        </w:tc>
        <w:tc>
          <w:tcPr>
            <w:tcW w:w="696" w:type="dxa"/>
            <w:shd w:val="clear" w:color="auto" w:fill="auto"/>
          </w:tcPr>
          <w:p w:rsidR="000A7CBA" w:rsidRPr="00CC0202" w:rsidRDefault="000A7CBA" w:rsidP="000A7CBA">
            <w:pPr>
              <w:pStyle w:val="ac"/>
              <w:keepNext w:val="0"/>
              <w:keepLines w:val="0"/>
              <w:widowControl w:val="0"/>
              <w:rPr>
                <w:color w:val="auto"/>
              </w:rPr>
            </w:pPr>
            <w:r w:rsidRPr="00CC0202">
              <w:rPr>
                <w:color w:val="auto"/>
              </w:rPr>
              <w:t>2020</w:t>
            </w:r>
          </w:p>
        </w:tc>
        <w:tc>
          <w:tcPr>
            <w:tcW w:w="696" w:type="dxa"/>
            <w:shd w:val="clear" w:color="auto" w:fill="auto"/>
          </w:tcPr>
          <w:p w:rsidR="000A7CBA" w:rsidRPr="00CC0202" w:rsidRDefault="000A7CBA" w:rsidP="000A7CBA">
            <w:pPr>
              <w:pStyle w:val="ac"/>
              <w:keepNext w:val="0"/>
              <w:keepLines w:val="0"/>
              <w:widowControl w:val="0"/>
              <w:rPr>
                <w:color w:val="auto"/>
              </w:rPr>
            </w:pPr>
            <w:r w:rsidRPr="00CC0202">
              <w:rPr>
                <w:color w:val="auto"/>
              </w:rPr>
              <w:t>2021</w:t>
            </w:r>
          </w:p>
        </w:tc>
        <w:tc>
          <w:tcPr>
            <w:tcW w:w="696" w:type="dxa"/>
            <w:shd w:val="clear" w:color="auto" w:fill="auto"/>
          </w:tcPr>
          <w:p w:rsidR="000A7CBA" w:rsidRPr="00CC0202" w:rsidRDefault="000A7CBA" w:rsidP="000A7CBA">
            <w:pPr>
              <w:pStyle w:val="ac"/>
              <w:keepNext w:val="0"/>
              <w:keepLines w:val="0"/>
              <w:widowControl w:val="0"/>
              <w:rPr>
                <w:color w:val="auto"/>
              </w:rPr>
            </w:pPr>
            <w:r w:rsidRPr="00CC0202">
              <w:rPr>
                <w:color w:val="auto"/>
              </w:rPr>
              <w:t>2022</w:t>
            </w:r>
          </w:p>
        </w:tc>
        <w:tc>
          <w:tcPr>
            <w:tcW w:w="696" w:type="dxa"/>
            <w:shd w:val="clear" w:color="auto" w:fill="auto"/>
          </w:tcPr>
          <w:p w:rsidR="000A7CBA" w:rsidRPr="00CC0202" w:rsidRDefault="000A7CBA" w:rsidP="000A7CBA">
            <w:pPr>
              <w:pStyle w:val="ac"/>
              <w:keepNext w:val="0"/>
              <w:keepLines w:val="0"/>
              <w:widowControl w:val="0"/>
              <w:rPr>
                <w:color w:val="auto"/>
              </w:rPr>
            </w:pPr>
            <w:r w:rsidRPr="00CC0202">
              <w:rPr>
                <w:color w:val="auto"/>
              </w:rPr>
              <w:t>2023</w:t>
            </w:r>
          </w:p>
        </w:tc>
      </w:tr>
      <w:tr w:rsidR="00CC0202" w:rsidRPr="00CC0202" w:rsidTr="002248A2">
        <w:trPr>
          <w:trHeight w:val="20"/>
        </w:trPr>
        <w:tc>
          <w:tcPr>
            <w:tcW w:w="4558" w:type="dxa"/>
            <w:shd w:val="clear" w:color="auto" w:fill="auto"/>
            <w:vAlign w:val="center"/>
          </w:tcPr>
          <w:p w:rsidR="002248A2" w:rsidRPr="00CC0202" w:rsidRDefault="002248A2" w:rsidP="002248A2">
            <w:pPr>
              <w:pStyle w:val="ac"/>
              <w:keepNext w:val="0"/>
              <w:keepLines w:val="0"/>
              <w:widowControl w:val="0"/>
              <w:rPr>
                <w:color w:val="auto"/>
              </w:rPr>
            </w:pPr>
            <w:r w:rsidRPr="00CC0202">
              <w:rPr>
                <w:color w:val="auto"/>
              </w:rPr>
              <w:t>Общая площадь жилых помещений, тысяча метров квадратных</w:t>
            </w:r>
          </w:p>
        </w:tc>
        <w:tc>
          <w:tcPr>
            <w:tcW w:w="696" w:type="dxa"/>
            <w:vAlign w:val="center"/>
          </w:tcPr>
          <w:p w:rsidR="002248A2" w:rsidRPr="00CC0202" w:rsidRDefault="002248A2" w:rsidP="002248A2">
            <w:pPr>
              <w:pStyle w:val="ab"/>
              <w:rPr>
                <w:color w:val="auto"/>
              </w:rPr>
            </w:pPr>
            <w:r w:rsidRPr="00CC0202">
              <w:rPr>
                <w:color w:val="auto"/>
              </w:rPr>
              <w:t>24,1</w:t>
            </w:r>
          </w:p>
        </w:tc>
        <w:tc>
          <w:tcPr>
            <w:tcW w:w="696" w:type="dxa"/>
            <w:vAlign w:val="center"/>
          </w:tcPr>
          <w:p w:rsidR="002248A2" w:rsidRPr="00CC0202" w:rsidRDefault="002248A2" w:rsidP="002248A2">
            <w:pPr>
              <w:pStyle w:val="ab"/>
              <w:rPr>
                <w:color w:val="auto"/>
              </w:rPr>
            </w:pPr>
            <w:r w:rsidRPr="00CC0202">
              <w:rPr>
                <w:color w:val="auto"/>
              </w:rPr>
              <w:t>24,1</w:t>
            </w:r>
          </w:p>
        </w:tc>
        <w:tc>
          <w:tcPr>
            <w:tcW w:w="696" w:type="dxa"/>
            <w:shd w:val="clear" w:color="auto" w:fill="auto"/>
            <w:vAlign w:val="center"/>
          </w:tcPr>
          <w:p w:rsidR="002248A2" w:rsidRPr="00CC0202" w:rsidRDefault="002248A2" w:rsidP="002248A2">
            <w:pPr>
              <w:pStyle w:val="ab"/>
              <w:rPr>
                <w:color w:val="auto"/>
              </w:rPr>
            </w:pPr>
            <w:r w:rsidRPr="00CC0202">
              <w:rPr>
                <w:color w:val="auto"/>
              </w:rPr>
              <w:t>24,1</w:t>
            </w:r>
          </w:p>
        </w:tc>
        <w:tc>
          <w:tcPr>
            <w:tcW w:w="696" w:type="dxa"/>
            <w:shd w:val="clear" w:color="auto" w:fill="auto"/>
            <w:vAlign w:val="center"/>
          </w:tcPr>
          <w:p w:rsidR="002248A2" w:rsidRPr="00CC0202" w:rsidRDefault="002248A2" w:rsidP="002248A2">
            <w:pPr>
              <w:pStyle w:val="ab"/>
              <w:rPr>
                <w:color w:val="auto"/>
              </w:rPr>
            </w:pPr>
            <w:r w:rsidRPr="00CC0202">
              <w:rPr>
                <w:color w:val="auto"/>
              </w:rPr>
              <w:t>24,1</w:t>
            </w:r>
          </w:p>
        </w:tc>
        <w:tc>
          <w:tcPr>
            <w:tcW w:w="696" w:type="dxa"/>
            <w:shd w:val="clear" w:color="auto" w:fill="auto"/>
            <w:vAlign w:val="center"/>
          </w:tcPr>
          <w:p w:rsidR="002248A2" w:rsidRPr="00CC0202" w:rsidRDefault="002248A2" w:rsidP="002248A2">
            <w:pPr>
              <w:pStyle w:val="ab"/>
              <w:rPr>
                <w:color w:val="auto"/>
              </w:rPr>
            </w:pPr>
            <w:r w:rsidRPr="00CC0202">
              <w:rPr>
                <w:color w:val="auto"/>
              </w:rPr>
              <w:t>24,1</w:t>
            </w:r>
          </w:p>
        </w:tc>
        <w:tc>
          <w:tcPr>
            <w:tcW w:w="696" w:type="dxa"/>
            <w:shd w:val="clear" w:color="auto" w:fill="auto"/>
            <w:vAlign w:val="center"/>
          </w:tcPr>
          <w:p w:rsidR="002248A2" w:rsidRPr="00CC0202" w:rsidRDefault="002248A2" w:rsidP="002248A2">
            <w:pPr>
              <w:pStyle w:val="ab"/>
              <w:rPr>
                <w:color w:val="auto"/>
              </w:rPr>
            </w:pPr>
            <w:r w:rsidRPr="00CC0202">
              <w:rPr>
                <w:color w:val="auto"/>
              </w:rPr>
              <w:t>24,1</w:t>
            </w:r>
          </w:p>
        </w:tc>
        <w:tc>
          <w:tcPr>
            <w:tcW w:w="696" w:type="dxa"/>
            <w:shd w:val="clear" w:color="auto" w:fill="auto"/>
            <w:vAlign w:val="center"/>
          </w:tcPr>
          <w:p w:rsidR="002248A2" w:rsidRPr="00CC0202" w:rsidRDefault="002248A2" w:rsidP="002248A2">
            <w:pPr>
              <w:pStyle w:val="ab"/>
              <w:rPr>
                <w:color w:val="auto"/>
              </w:rPr>
            </w:pPr>
            <w:r w:rsidRPr="00CC0202">
              <w:rPr>
                <w:color w:val="auto"/>
              </w:rPr>
              <w:t>19,4</w:t>
            </w:r>
          </w:p>
        </w:tc>
        <w:tc>
          <w:tcPr>
            <w:tcW w:w="696" w:type="dxa"/>
            <w:shd w:val="clear" w:color="auto" w:fill="auto"/>
            <w:vAlign w:val="center"/>
          </w:tcPr>
          <w:p w:rsidR="002248A2" w:rsidRPr="00CC0202" w:rsidRDefault="002248A2" w:rsidP="002248A2">
            <w:pPr>
              <w:pStyle w:val="ab"/>
              <w:rPr>
                <w:color w:val="auto"/>
              </w:rPr>
            </w:pPr>
            <w:r w:rsidRPr="00CC0202">
              <w:rPr>
                <w:color w:val="auto"/>
              </w:rPr>
              <w:t>24,1</w:t>
            </w:r>
          </w:p>
        </w:tc>
        <w:tc>
          <w:tcPr>
            <w:tcW w:w="696" w:type="dxa"/>
            <w:shd w:val="clear" w:color="auto" w:fill="auto"/>
            <w:vAlign w:val="center"/>
          </w:tcPr>
          <w:p w:rsidR="002248A2" w:rsidRPr="00CC0202" w:rsidRDefault="002248A2" w:rsidP="002248A2">
            <w:pPr>
              <w:pStyle w:val="ab"/>
              <w:rPr>
                <w:color w:val="auto"/>
              </w:rPr>
            </w:pPr>
            <w:r w:rsidRPr="00CC0202">
              <w:rPr>
                <w:color w:val="auto"/>
              </w:rPr>
              <w:t>24,1</w:t>
            </w:r>
          </w:p>
        </w:tc>
        <w:tc>
          <w:tcPr>
            <w:tcW w:w="696" w:type="dxa"/>
            <w:shd w:val="clear" w:color="auto" w:fill="auto"/>
            <w:vAlign w:val="center"/>
          </w:tcPr>
          <w:p w:rsidR="002248A2" w:rsidRPr="00CC0202" w:rsidRDefault="002248A2" w:rsidP="002248A2">
            <w:pPr>
              <w:pStyle w:val="ab"/>
              <w:rPr>
                <w:color w:val="auto"/>
              </w:rPr>
            </w:pPr>
            <w:r w:rsidRPr="00CC0202">
              <w:rPr>
                <w:color w:val="auto"/>
              </w:rPr>
              <w:t>24,1</w:t>
            </w:r>
          </w:p>
        </w:tc>
        <w:tc>
          <w:tcPr>
            <w:tcW w:w="696" w:type="dxa"/>
            <w:shd w:val="clear" w:color="auto" w:fill="auto"/>
            <w:vAlign w:val="center"/>
          </w:tcPr>
          <w:p w:rsidR="002248A2" w:rsidRPr="00CC0202" w:rsidRDefault="002248A2" w:rsidP="002248A2">
            <w:pPr>
              <w:pStyle w:val="ab"/>
              <w:rPr>
                <w:color w:val="auto"/>
              </w:rPr>
            </w:pPr>
            <w:r w:rsidRPr="00CC0202">
              <w:rPr>
                <w:color w:val="auto"/>
              </w:rPr>
              <w:t>24,1</w:t>
            </w:r>
          </w:p>
        </w:tc>
        <w:tc>
          <w:tcPr>
            <w:tcW w:w="696" w:type="dxa"/>
            <w:shd w:val="clear" w:color="auto" w:fill="auto"/>
            <w:vAlign w:val="center"/>
          </w:tcPr>
          <w:p w:rsidR="002248A2" w:rsidRPr="00CC0202" w:rsidRDefault="002248A2" w:rsidP="002248A2">
            <w:pPr>
              <w:pStyle w:val="ab"/>
              <w:rPr>
                <w:color w:val="auto"/>
              </w:rPr>
            </w:pPr>
            <w:r w:rsidRPr="00CC0202">
              <w:rPr>
                <w:color w:val="auto"/>
              </w:rPr>
              <w:t>24,1</w:t>
            </w:r>
          </w:p>
        </w:tc>
        <w:tc>
          <w:tcPr>
            <w:tcW w:w="696" w:type="dxa"/>
            <w:shd w:val="clear" w:color="auto" w:fill="auto"/>
            <w:vAlign w:val="center"/>
          </w:tcPr>
          <w:p w:rsidR="002248A2" w:rsidRPr="00CC0202" w:rsidRDefault="002248A2" w:rsidP="002248A2">
            <w:pPr>
              <w:pStyle w:val="ab"/>
              <w:rPr>
                <w:color w:val="auto"/>
              </w:rPr>
            </w:pPr>
            <w:r w:rsidRPr="00CC0202">
              <w:rPr>
                <w:color w:val="auto"/>
              </w:rPr>
              <w:t>24,1</w:t>
            </w:r>
          </w:p>
        </w:tc>
        <w:tc>
          <w:tcPr>
            <w:tcW w:w="696" w:type="dxa"/>
            <w:shd w:val="clear" w:color="auto" w:fill="auto"/>
            <w:vAlign w:val="center"/>
          </w:tcPr>
          <w:p w:rsidR="002248A2" w:rsidRPr="00CC0202" w:rsidRDefault="002248A2" w:rsidP="002248A2">
            <w:pPr>
              <w:pStyle w:val="ab"/>
              <w:rPr>
                <w:color w:val="auto"/>
              </w:rPr>
            </w:pPr>
            <w:r w:rsidRPr="00CC0202">
              <w:rPr>
                <w:color w:val="auto"/>
              </w:rPr>
              <w:t>24,1</w:t>
            </w:r>
          </w:p>
        </w:tc>
        <w:tc>
          <w:tcPr>
            <w:tcW w:w="696" w:type="dxa"/>
            <w:shd w:val="clear" w:color="auto" w:fill="auto"/>
            <w:vAlign w:val="center"/>
          </w:tcPr>
          <w:p w:rsidR="002248A2" w:rsidRPr="00CC0202" w:rsidRDefault="002248A2" w:rsidP="002248A2">
            <w:pPr>
              <w:pStyle w:val="ab"/>
              <w:rPr>
                <w:color w:val="auto"/>
              </w:rPr>
            </w:pPr>
          </w:p>
        </w:tc>
        <w:tc>
          <w:tcPr>
            <w:tcW w:w="696" w:type="dxa"/>
            <w:shd w:val="clear" w:color="auto" w:fill="auto"/>
            <w:vAlign w:val="center"/>
          </w:tcPr>
          <w:p w:rsidR="002248A2" w:rsidRPr="00CC0202" w:rsidRDefault="002248A2" w:rsidP="002248A2">
            <w:pPr>
              <w:pStyle w:val="ab"/>
              <w:rPr>
                <w:color w:val="auto"/>
              </w:rPr>
            </w:pPr>
          </w:p>
        </w:tc>
      </w:tr>
      <w:tr w:rsidR="00CC0202" w:rsidRPr="00CC0202" w:rsidTr="0035192C">
        <w:trPr>
          <w:trHeight w:val="20"/>
        </w:trPr>
        <w:tc>
          <w:tcPr>
            <w:tcW w:w="4558" w:type="dxa"/>
            <w:shd w:val="clear" w:color="auto" w:fill="auto"/>
            <w:vAlign w:val="center"/>
          </w:tcPr>
          <w:p w:rsidR="0035192C" w:rsidRPr="00CC0202" w:rsidRDefault="0035192C" w:rsidP="0035192C">
            <w:pPr>
              <w:pStyle w:val="ac"/>
              <w:keepNext w:val="0"/>
              <w:keepLines w:val="0"/>
              <w:widowControl w:val="0"/>
              <w:rPr>
                <w:color w:val="auto"/>
              </w:rPr>
            </w:pPr>
            <w:r w:rsidRPr="00CC0202">
              <w:rPr>
                <w:color w:val="auto"/>
              </w:rPr>
              <w:t>Количество полученных уведомлений о планируемых строительстве или реконструкции объекта индивидуального жилищного строительства, единица</w:t>
            </w:r>
          </w:p>
        </w:tc>
        <w:tc>
          <w:tcPr>
            <w:tcW w:w="696" w:type="dxa"/>
            <w:vAlign w:val="center"/>
          </w:tcPr>
          <w:p w:rsidR="0035192C" w:rsidRPr="00CC0202" w:rsidRDefault="0035192C" w:rsidP="0035192C">
            <w:pPr>
              <w:pStyle w:val="ab"/>
              <w:rPr>
                <w:color w:val="auto"/>
              </w:rPr>
            </w:pPr>
          </w:p>
        </w:tc>
        <w:tc>
          <w:tcPr>
            <w:tcW w:w="696" w:type="dxa"/>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r w:rsidRPr="00CC0202">
              <w:rPr>
                <w:color w:val="auto"/>
              </w:rPr>
              <w:t>17</w:t>
            </w:r>
          </w:p>
        </w:tc>
        <w:tc>
          <w:tcPr>
            <w:tcW w:w="696" w:type="dxa"/>
            <w:shd w:val="clear" w:color="auto" w:fill="auto"/>
            <w:vAlign w:val="center"/>
          </w:tcPr>
          <w:p w:rsidR="0035192C" w:rsidRPr="00CC0202" w:rsidRDefault="0035192C" w:rsidP="0035192C">
            <w:pPr>
              <w:pStyle w:val="ab"/>
              <w:rPr>
                <w:color w:val="auto"/>
              </w:rPr>
            </w:pPr>
            <w:r w:rsidRPr="00CC0202">
              <w:rPr>
                <w:color w:val="auto"/>
              </w:rPr>
              <w:t>1</w:t>
            </w: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r w:rsidRPr="00CC0202">
              <w:rPr>
                <w:color w:val="auto"/>
              </w:rPr>
              <w:t>1</w:t>
            </w:r>
          </w:p>
        </w:tc>
        <w:tc>
          <w:tcPr>
            <w:tcW w:w="696" w:type="dxa"/>
            <w:shd w:val="clear" w:color="auto" w:fill="auto"/>
            <w:vAlign w:val="center"/>
          </w:tcPr>
          <w:p w:rsidR="0035192C" w:rsidRPr="00CC0202" w:rsidRDefault="0035192C" w:rsidP="0035192C">
            <w:pPr>
              <w:pStyle w:val="ab"/>
              <w:rPr>
                <w:color w:val="auto"/>
              </w:rPr>
            </w:pPr>
          </w:p>
        </w:tc>
      </w:tr>
      <w:tr w:rsidR="00CC0202" w:rsidRPr="00CC0202" w:rsidTr="0035192C">
        <w:trPr>
          <w:trHeight w:val="20"/>
        </w:trPr>
        <w:tc>
          <w:tcPr>
            <w:tcW w:w="4558" w:type="dxa"/>
            <w:shd w:val="clear" w:color="auto" w:fill="auto"/>
            <w:vAlign w:val="center"/>
          </w:tcPr>
          <w:p w:rsidR="0035192C" w:rsidRPr="00CC0202" w:rsidRDefault="0035192C" w:rsidP="0035192C">
            <w:pPr>
              <w:pStyle w:val="ac"/>
              <w:keepNext w:val="0"/>
              <w:keepLines w:val="0"/>
              <w:widowControl w:val="0"/>
              <w:rPr>
                <w:color w:val="auto"/>
              </w:rPr>
            </w:pPr>
            <w:r w:rsidRPr="00CC0202">
              <w:rPr>
                <w:color w:val="auto"/>
              </w:rPr>
              <w:t>Количество полученных уведомлений об окончании строительства или реконструкции объекта индивидуального жилищного строительства, единиц</w:t>
            </w:r>
          </w:p>
        </w:tc>
        <w:tc>
          <w:tcPr>
            <w:tcW w:w="696" w:type="dxa"/>
            <w:vAlign w:val="center"/>
          </w:tcPr>
          <w:p w:rsidR="0035192C" w:rsidRPr="00CC0202" w:rsidRDefault="0035192C" w:rsidP="0035192C">
            <w:pPr>
              <w:pStyle w:val="ab"/>
              <w:rPr>
                <w:color w:val="auto"/>
              </w:rPr>
            </w:pPr>
          </w:p>
        </w:tc>
        <w:tc>
          <w:tcPr>
            <w:tcW w:w="696" w:type="dxa"/>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r w:rsidRPr="00CC0202">
              <w:rPr>
                <w:color w:val="auto"/>
              </w:rPr>
              <w:t>2</w:t>
            </w: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r w:rsidRPr="00CC0202">
              <w:rPr>
                <w:color w:val="auto"/>
              </w:rPr>
              <w:t>1</w:t>
            </w: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r>
      <w:tr w:rsidR="00CC0202" w:rsidRPr="00CC0202" w:rsidTr="00111A00">
        <w:trPr>
          <w:trHeight w:val="20"/>
        </w:trPr>
        <w:tc>
          <w:tcPr>
            <w:tcW w:w="4558" w:type="dxa"/>
            <w:shd w:val="clear" w:color="auto" w:fill="auto"/>
            <w:vAlign w:val="center"/>
          </w:tcPr>
          <w:p w:rsidR="00111A00" w:rsidRPr="00CC0202" w:rsidRDefault="00111A00" w:rsidP="00111A00">
            <w:pPr>
              <w:pStyle w:val="ac"/>
              <w:rPr>
                <w:color w:val="auto"/>
              </w:rPr>
            </w:pPr>
            <w:r w:rsidRPr="00CC0202">
              <w:rPr>
                <w:color w:val="auto"/>
              </w:rPr>
              <w:t>Введено в действие жилых домов на территории муниципального образования, квадратный метр общей площади</w:t>
            </w:r>
          </w:p>
        </w:tc>
        <w:tc>
          <w:tcPr>
            <w:tcW w:w="696" w:type="dxa"/>
            <w:vAlign w:val="center"/>
          </w:tcPr>
          <w:p w:rsidR="00111A00" w:rsidRPr="00CC0202" w:rsidRDefault="00111A00" w:rsidP="00111A00">
            <w:pPr>
              <w:pStyle w:val="ab"/>
              <w:rPr>
                <w:color w:val="auto"/>
              </w:rPr>
            </w:pPr>
          </w:p>
        </w:tc>
        <w:tc>
          <w:tcPr>
            <w:tcW w:w="696" w:type="dxa"/>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35192C" w:rsidP="00111A00">
            <w:pPr>
              <w:pStyle w:val="ab"/>
              <w:rPr>
                <w:color w:val="auto"/>
              </w:rPr>
            </w:pPr>
            <w:r w:rsidRPr="00CC0202">
              <w:rPr>
                <w:color w:val="auto"/>
              </w:rPr>
              <w:t>200</w:t>
            </w:r>
          </w:p>
        </w:tc>
        <w:tc>
          <w:tcPr>
            <w:tcW w:w="696" w:type="dxa"/>
            <w:shd w:val="clear" w:color="auto" w:fill="auto"/>
            <w:vAlign w:val="center"/>
          </w:tcPr>
          <w:p w:rsidR="00111A00" w:rsidRPr="00CC0202" w:rsidRDefault="0035192C" w:rsidP="00111A00">
            <w:pPr>
              <w:pStyle w:val="ab"/>
              <w:rPr>
                <w:color w:val="auto"/>
              </w:rPr>
            </w:pPr>
            <w:r w:rsidRPr="00CC0202">
              <w:rPr>
                <w:color w:val="auto"/>
              </w:rPr>
              <w:t>100</w:t>
            </w:r>
          </w:p>
        </w:tc>
        <w:tc>
          <w:tcPr>
            <w:tcW w:w="696" w:type="dxa"/>
            <w:shd w:val="clear" w:color="auto" w:fill="auto"/>
            <w:vAlign w:val="center"/>
          </w:tcPr>
          <w:p w:rsidR="00111A00" w:rsidRPr="00CC0202" w:rsidRDefault="0035192C" w:rsidP="00111A00">
            <w:pPr>
              <w:pStyle w:val="ab"/>
              <w:rPr>
                <w:color w:val="auto"/>
              </w:rPr>
            </w:pPr>
            <w:r w:rsidRPr="00CC0202">
              <w:rPr>
                <w:color w:val="auto"/>
              </w:rPr>
              <w:t>100</w:t>
            </w: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r>
      <w:tr w:rsidR="00CC0202" w:rsidRPr="00CC0202" w:rsidTr="00111A00">
        <w:trPr>
          <w:trHeight w:val="20"/>
        </w:trPr>
        <w:tc>
          <w:tcPr>
            <w:tcW w:w="4558" w:type="dxa"/>
            <w:shd w:val="clear" w:color="auto" w:fill="auto"/>
            <w:vAlign w:val="center"/>
          </w:tcPr>
          <w:p w:rsidR="00111A00" w:rsidRPr="00CC0202" w:rsidRDefault="00111A00" w:rsidP="00111A00">
            <w:pPr>
              <w:pStyle w:val="ac"/>
              <w:rPr>
                <w:color w:val="auto"/>
              </w:rPr>
            </w:pPr>
            <w:r w:rsidRPr="00CC0202">
              <w:rPr>
                <w:color w:val="auto"/>
              </w:rPr>
              <w:t>Введено в действие индивидуальных жилых домов на территории муниципального образования, квадратный метр общей площади</w:t>
            </w:r>
          </w:p>
        </w:tc>
        <w:tc>
          <w:tcPr>
            <w:tcW w:w="696" w:type="dxa"/>
            <w:vAlign w:val="center"/>
          </w:tcPr>
          <w:p w:rsidR="00111A00" w:rsidRPr="00CC0202" w:rsidRDefault="00111A00" w:rsidP="00111A00">
            <w:pPr>
              <w:pStyle w:val="ab"/>
              <w:rPr>
                <w:color w:val="auto"/>
              </w:rPr>
            </w:pPr>
          </w:p>
        </w:tc>
        <w:tc>
          <w:tcPr>
            <w:tcW w:w="696" w:type="dxa"/>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35192C" w:rsidP="00111A00">
            <w:pPr>
              <w:pStyle w:val="ab"/>
              <w:rPr>
                <w:color w:val="auto"/>
              </w:rPr>
            </w:pPr>
            <w:r w:rsidRPr="00CC0202">
              <w:rPr>
                <w:color w:val="auto"/>
              </w:rPr>
              <w:t>200</w:t>
            </w:r>
          </w:p>
        </w:tc>
        <w:tc>
          <w:tcPr>
            <w:tcW w:w="696" w:type="dxa"/>
            <w:shd w:val="clear" w:color="auto" w:fill="auto"/>
            <w:vAlign w:val="center"/>
          </w:tcPr>
          <w:p w:rsidR="00111A00" w:rsidRPr="00CC0202" w:rsidRDefault="0035192C" w:rsidP="00111A00">
            <w:pPr>
              <w:pStyle w:val="ab"/>
              <w:rPr>
                <w:color w:val="auto"/>
              </w:rPr>
            </w:pPr>
            <w:r w:rsidRPr="00CC0202">
              <w:rPr>
                <w:color w:val="auto"/>
              </w:rPr>
              <w:t>100</w:t>
            </w:r>
          </w:p>
        </w:tc>
        <w:tc>
          <w:tcPr>
            <w:tcW w:w="696" w:type="dxa"/>
            <w:shd w:val="clear" w:color="auto" w:fill="auto"/>
            <w:vAlign w:val="center"/>
          </w:tcPr>
          <w:p w:rsidR="00111A00" w:rsidRPr="00CC0202" w:rsidRDefault="0035192C" w:rsidP="00111A00">
            <w:pPr>
              <w:pStyle w:val="ab"/>
              <w:rPr>
                <w:color w:val="auto"/>
              </w:rPr>
            </w:pPr>
            <w:r w:rsidRPr="00CC0202">
              <w:rPr>
                <w:color w:val="auto"/>
              </w:rPr>
              <w:t>100</w:t>
            </w: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c>
          <w:tcPr>
            <w:tcW w:w="696" w:type="dxa"/>
            <w:shd w:val="clear" w:color="auto" w:fill="auto"/>
            <w:vAlign w:val="center"/>
          </w:tcPr>
          <w:p w:rsidR="00111A00" w:rsidRPr="00CC0202" w:rsidRDefault="00111A00" w:rsidP="00111A00">
            <w:pPr>
              <w:pStyle w:val="ab"/>
              <w:rPr>
                <w:color w:val="auto"/>
              </w:rPr>
            </w:pPr>
          </w:p>
        </w:tc>
      </w:tr>
      <w:tr w:rsidR="00CC0202" w:rsidRPr="00CC0202" w:rsidTr="00BE0650">
        <w:trPr>
          <w:trHeight w:val="20"/>
        </w:trPr>
        <w:tc>
          <w:tcPr>
            <w:tcW w:w="4558" w:type="dxa"/>
            <w:shd w:val="clear" w:color="auto" w:fill="auto"/>
            <w:vAlign w:val="center"/>
          </w:tcPr>
          <w:p w:rsidR="0035192C" w:rsidRPr="00CC0202" w:rsidRDefault="0035192C" w:rsidP="0035192C">
            <w:pPr>
              <w:pStyle w:val="ac"/>
              <w:rPr>
                <w:color w:val="auto"/>
              </w:rPr>
            </w:pPr>
            <w:r w:rsidRPr="00CC0202">
              <w:rPr>
                <w:color w:val="auto"/>
              </w:rPr>
              <w:t>Число семей, состоящих на учете в качестве нуждающихся в жилых помещениях на конец года, единица</w:t>
            </w:r>
          </w:p>
        </w:tc>
        <w:tc>
          <w:tcPr>
            <w:tcW w:w="696" w:type="dxa"/>
            <w:vAlign w:val="center"/>
          </w:tcPr>
          <w:p w:rsidR="0035192C" w:rsidRPr="00CC0202" w:rsidRDefault="0035192C" w:rsidP="0035192C">
            <w:pPr>
              <w:pStyle w:val="ab"/>
              <w:rPr>
                <w:color w:val="auto"/>
              </w:rPr>
            </w:pPr>
            <w:r w:rsidRPr="00CC0202">
              <w:rPr>
                <w:color w:val="auto"/>
              </w:rPr>
              <w:t>27</w:t>
            </w:r>
          </w:p>
        </w:tc>
        <w:tc>
          <w:tcPr>
            <w:tcW w:w="696" w:type="dxa"/>
            <w:vAlign w:val="center"/>
          </w:tcPr>
          <w:p w:rsidR="0035192C" w:rsidRPr="00CC0202" w:rsidRDefault="0035192C" w:rsidP="0035192C">
            <w:pPr>
              <w:pStyle w:val="ab"/>
              <w:rPr>
                <w:color w:val="auto"/>
              </w:rPr>
            </w:pPr>
            <w:r w:rsidRPr="00CC0202">
              <w:rPr>
                <w:color w:val="auto"/>
              </w:rPr>
              <w:t>23</w:t>
            </w:r>
          </w:p>
        </w:tc>
        <w:tc>
          <w:tcPr>
            <w:tcW w:w="696" w:type="dxa"/>
            <w:shd w:val="clear" w:color="auto" w:fill="auto"/>
            <w:vAlign w:val="center"/>
          </w:tcPr>
          <w:p w:rsidR="0035192C" w:rsidRPr="00CC0202" w:rsidRDefault="0035192C" w:rsidP="0035192C">
            <w:pPr>
              <w:pStyle w:val="ab"/>
              <w:rPr>
                <w:color w:val="auto"/>
              </w:rPr>
            </w:pPr>
            <w:r w:rsidRPr="00CC0202">
              <w:rPr>
                <w:color w:val="auto"/>
              </w:rPr>
              <w:t>25</w:t>
            </w:r>
          </w:p>
        </w:tc>
        <w:tc>
          <w:tcPr>
            <w:tcW w:w="696" w:type="dxa"/>
            <w:shd w:val="clear" w:color="auto" w:fill="auto"/>
            <w:vAlign w:val="center"/>
          </w:tcPr>
          <w:p w:rsidR="0035192C" w:rsidRPr="00CC0202" w:rsidRDefault="0035192C" w:rsidP="0035192C">
            <w:pPr>
              <w:pStyle w:val="ab"/>
              <w:rPr>
                <w:color w:val="auto"/>
              </w:rPr>
            </w:pPr>
            <w:r w:rsidRPr="00CC0202">
              <w:rPr>
                <w:color w:val="auto"/>
              </w:rPr>
              <w:t>24</w:t>
            </w:r>
          </w:p>
        </w:tc>
        <w:tc>
          <w:tcPr>
            <w:tcW w:w="696" w:type="dxa"/>
            <w:shd w:val="clear" w:color="auto" w:fill="auto"/>
            <w:vAlign w:val="center"/>
          </w:tcPr>
          <w:p w:rsidR="0035192C" w:rsidRPr="00CC0202" w:rsidRDefault="0035192C" w:rsidP="0035192C">
            <w:pPr>
              <w:pStyle w:val="ab"/>
              <w:rPr>
                <w:color w:val="auto"/>
              </w:rPr>
            </w:pPr>
            <w:r w:rsidRPr="00CC0202">
              <w:rPr>
                <w:color w:val="auto"/>
              </w:rPr>
              <w:t>16</w:t>
            </w:r>
          </w:p>
        </w:tc>
        <w:tc>
          <w:tcPr>
            <w:tcW w:w="696" w:type="dxa"/>
            <w:shd w:val="clear" w:color="auto" w:fill="auto"/>
            <w:vAlign w:val="center"/>
          </w:tcPr>
          <w:p w:rsidR="0035192C" w:rsidRPr="00CC0202" w:rsidRDefault="0035192C" w:rsidP="0035192C">
            <w:pPr>
              <w:pStyle w:val="ab"/>
              <w:rPr>
                <w:color w:val="auto"/>
              </w:rPr>
            </w:pPr>
            <w:r w:rsidRPr="00CC0202">
              <w:rPr>
                <w:color w:val="auto"/>
              </w:rPr>
              <w:t>11</w:t>
            </w:r>
          </w:p>
        </w:tc>
        <w:tc>
          <w:tcPr>
            <w:tcW w:w="696" w:type="dxa"/>
            <w:shd w:val="clear" w:color="auto" w:fill="auto"/>
            <w:vAlign w:val="center"/>
          </w:tcPr>
          <w:p w:rsidR="0035192C" w:rsidRPr="00CC0202" w:rsidRDefault="0035192C" w:rsidP="0035192C">
            <w:pPr>
              <w:pStyle w:val="ab"/>
              <w:rPr>
                <w:color w:val="auto"/>
              </w:rPr>
            </w:pPr>
            <w:r w:rsidRPr="00CC0202">
              <w:rPr>
                <w:color w:val="auto"/>
              </w:rPr>
              <w:t>11</w:t>
            </w:r>
          </w:p>
        </w:tc>
        <w:tc>
          <w:tcPr>
            <w:tcW w:w="696" w:type="dxa"/>
            <w:shd w:val="clear" w:color="auto" w:fill="auto"/>
            <w:vAlign w:val="center"/>
          </w:tcPr>
          <w:p w:rsidR="0035192C" w:rsidRPr="00CC0202" w:rsidRDefault="0035192C" w:rsidP="0035192C">
            <w:pPr>
              <w:pStyle w:val="ab"/>
              <w:rPr>
                <w:color w:val="auto"/>
              </w:rPr>
            </w:pPr>
            <w:r w:rsidRPr="00CC0202">
              <w:rPr>
                <w:color w:val="auto"/>
              </w:rPr>
              <w:t>11</w:t>
            </w: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BE0650">
            <w:pPr>
              <w:pStyle w:val="ab"/>
              <w:rPr>
                <w:color w:val="auto"/>
              </w:rPr>
            </w:pPr>
            <w:r w:rsidRPr="00CC0202">
              <w:rPr>
                <w:color w:val="auto"/>
              </w:rPr>
              <w:t>8</w:t>
            </w:r>
          </w:p>
        </w:tc>
        <w:tc>
          <w:tcPr>
            <w:tcW w:w="696" w:type="dxa"/>
            <w:shd w:val="clear" w:color="auto" w:fill="auto"/>
            <w:vAlign w:val="center"/>
          </w:tcPr>
          <w:p w:rsidR="0035192C" w:rsidRPr="00CC0202" w:rsidRDefault="0035192C" w:rsidP="00BE0650">
            <w:pPr>
              <w:pStyle w:val="ab"/>
              <w:rPr>
                <w:color w:val="auto"/>
              </w:rPr>
            </w:pPr>
            <w:r w:rsidRPr="00CC0202">
              <w:rPr>
                <w:color w:val="auto"/>
              </w:rPr>
              <w:t>12</w:t>
            </w:r>
          </w:p>
        </w:tc>
        <w:tc>
          <w:tcPr>
            <w:tcW w:w="696" w:type="dxa"/>
            <w:shd w:val="clear" w:color="auto" w:fill="auto"/>
            <w:vAlign w:val="center"/>
          </w:tcPr>
          <w:p w:rsidR="0035192C" w:rsidRPr="00CC0202" w:rsidRDefault="0035192C" w:rsidP="00BE0650">
            <w:pPr>
              <w:pStyle w:val="ab"/>
              <w:rPr>
                <w:color w:val="auto"/>
              </w:rPr>
            </w:pPr>
            <w:r w:rsidRPr="00CC0202">
              <w:rPr>
                <w:color w:val="auto"/>
              </w:rPr>
              <w:t>8</w:t>
            </w:r>
          </w:p>
        </w:tc>
        <w:tc>
          <w:tcPr>
            <w:tcW w:w="696" w:type="dxa"/>
            <w:shd w:val="clear" w:color="auto" w:fill="auto"/>
            <w:vAlign w:val="center"/>
          </w:tcPr>
          <w:p w:rsidR="0035192C" w:rsidRPr="00CC0202" w:rsidRDefault="0035192C" w:rsidP="00BE0650">
            <w:pPr>
              <w:pStyle w:val="ab"/>
              <w:rPr>
                <w:color w:val="auto"/>
              </w:rPr>
            </w:pPr>
            <w:r w:rsidRPr="00CC0202">
              <w:rPr>
                <w:color w:val="auto"/>
              </w:rPr>
              <w:t>8</w:t>
            </w:r>
          </w:p>
        </w:tc>
      </w:tr>
      <w:tr w:rsidR="00CC0202" w:rsidRPr="00CC0202" w:rsidTr="00BE0650">
        <w:trPr>
          <w:trHeight w:val="20"/>
        </w:trPr>
        <w:tc>
          <w:tcPr>
            <w:tcW w:w="4558" w:type="dxa"/>
            <w:tcBorders>
              <w:right w:val="single" w:sz="4" w:space="0" w:color="auto"/>
            </w:tcBorders>
            <w:shd w:val="clear" w:color="auto" w:fill="auto"/>
            <w:vAlign w:val="center"/>
          </w:tcPr>
          <w:p w:rsidR="0035192C" w:rsidRPr="00CC0202" w:rsidRDefault="0035192C" w:rsidP="0035192C">
            <w:pPr>
              <w:pStyle w:val="ac"/>
              <w:rPr>
                <w:color w:val="auto"/>
              </w:rPr>
            </w:pPr>
            <w:r w:rsidRPr="00CC0202">
              <w:rPr>
                <w:color w:val="auto"/>
              </w:rPr>
              <w:t>Число семей, получивших жилые помещения и улучшивших жилищные условия в отчетном году, единица</w:t>
            </w:r>
          </w:p>
        </w:tc>
        <w:tc>
          <w:tcPr>
            <w:tcW w:w="696" w:type="dxa"/>
            <w:vAlign w:val="center"/>
          </w:tcPr>
          <w:p w:rsidR="0035192C" w:rsidRPr="00CC0202" w:rsidRDefault="0035192C" w:rsidP="0035192C">
            <w:pPr>
              <w:pStyle w:val="ab"/>
              <w:rPr>
                <w:color w:val="auto"/>
              </w:rPr>
            </w:pPr>
            <w:r w:rsidRPr="00CC0202">
              <w:rPr>
                <w:color w:val="auto"/>
              </w:rPr>
              <w:t>0</w:t>
            </w:r>
          </w:p>
        </w:tc>
        <w:tc>
          <w:tcPr>
            <w:tcW w:w="696" w:type="dxa"/>
            <w:tcBorders>
              <w:right w:val="single" w:sz="4" w:space="0" w:color="auto"/>
            </w:tcBorders>
            <w:vAlign w:val="center"/>
          </w:tcPr>
          <w:p w:rsidR="0035192C" w:rsidRPr="00CC0202" w:rsidRDefault="0035192C" w:rsidP="0035192C">
            <w:pPr>
              <w:pStyle w:val="ab"/>
              <w:rPr>
                <w:color w:val="auto"/>
              </w:rPr>
            </w:pPr>
            <w:r w:rsidRPr="00CC0202">
              <w:rPr>
                <w:color w:val="auto"/>
              </w:rPr>
              <w:t>4</w:t>
            </w:r>
          </w:p>
        </w:tc>
        <w:tc>
          <w:tcPr>
            <w:tcW w:w="696" w:type="dxa"/>
            <w:tcBorders>
              <w:left w:val="single" w:sz="4" w:space="0" w:color="auto"/>
              <w:right w:val="single" w:sz="4" w:space="0" w:color="auto"/>
            </w:tcBorders>
            <w:shd w:val="clear" w:color="auto" w:fill="auto"/>
            <w:vAlign w:val="center"/>
          </w:tcPr>
          <w:p w:rsidR="0035192C" w:rsidRPr="00CC0202" w:rsidRDefault="0035192C" w:rsidP="0035192C">
            <w:pPr>
              <w:pStyle w:val="ab"/>
              <w:rPr>
                <w:color w:val="auto"/>
              </w:rPr>
            </w:pPr>
            <w:r w:rsidRPr="00CC0202">
              <w:rPr>
                <w:color w:val="auto"/>
              </w:rPr>
              <w:t>1</w:t>
            </w:r>
          </w:p>
        </w:tc>
        <w:tc>
          <w:tcPr>
            <w:tcW w:w="696" w:type="dxa"/>
            <w:tcBorders>
              <w:left w:val="single" w:sz="4" w:space="0" w:color="auto"/>
            </w:tcBorders>
            <w:shd w:val="clear" w:color="auto" w:fill="auto"/>
            <w:vAlign w:val="center"/>
          </w:tcPr>
          <w:p w:rsidR="0035192C" w:rsidRPr="00CC0202" w:rsidRDefault="0035192C" w:rsidP="0035192C">
            <w:pPr>
              <w:pStyle w:val="ab"/>
              <w:rPr>
                <w:color w:val="auto"/>
              </w:rPr>
            </w:pPr>
            <w:r w:rsidRPr="00CC0202">
              <w:rPr>
                <w:color w:val="auto"/>
              </w:rPr>
              <w:t>2</w:t>
            </w:r>
          </w:p>
        </w:tc>
        <w:tc>
          <w:tcPr>
            <w:tcW w:w="696" w:type="dxa"/>
            <w:shd w:val="clear" w:color="auto" w:fill="auto"/>
            <w:vAlign w:val="center"/>
          </w:tcPr>
          <w:p w:rsidR="0035192C" w:rsidRPr="00CC0202" w:rsidRDefault="0035192C" w:rsidP="0035192C">
            <w:pPr>
              <w:pStyle w:val="ab"/>
              <w:rPr>
                <w:color w:val="auto"/>
              </w:rPr>
            </w:pPr>
            <w:r w:rsidRPr="00CC0202">
              <w:rPr>
                <w:color w:val="auto"/>
              </w:rPr>
              <w:t>2</w:t>
            </w:r>
          </w:p>
        </w:tc>
        <w:tc>
          <w:tcPr>
            <w:tcW w:w="696" w:type="dxa"/>
            <w:shd w:val="clear" w:color="auto" w:fill="auto"/>
            <w:vAlign w:val="center"/>
          </w:tcPr>
          <w:p w:rsidR="0035192C" w:rsidRPr="00CC0202" w:rsidRDefault="0035192C" w:rsidP="0035192C">
            <w:pPr>
              <w:pStyle w:val="ab"/>
              <w:rPr>
                <w:color w:val="auto"/>
              </w:rPr>
            </w:pPr>
            <w:r w:rsidRPr="00CC0202">
              <w:rPr>
                <w:color w:val="auto"/>
              </w:rPr>
              <w:t>1</w:t>
            </w:r>
          </w:p>
        </w:tc>
        <w:tc>
          <w:tcPr>
            <w:tcW w:w="696" w:type="dxa"/>
            <w:shd w:val="clear" w:color="auto" w:fill="auto"/>
            <w:vAlign w:val="center"/>
          </w:tcPr>
          <w:p w:rsidR="0035192C" w:rsidRPr="00CC0202" w:rsidRDefault="0035192C" w:rsidP="0035192C">
            <w:pPr>
              <w:pStyle w:val="ab"/>
              <w:rPr>
                <w:color w:val="auto"/>
              </w:rPr>
            </w:pPr>
            <w:r w:rsidRPr="00CC0202">
              <w:rPr>
                <w:color w:val="auto"/>
              </w:rPr>
              <w:t>1</w:t>
            </w:r>
          </w:p>
        </w:tc>
        <w:tc>
          <w:tcPr>
            <w:tcW w:w="696" w:type="dxa"/>
            <w:shd w:val="clear" w:color="auto" w:fill="auto"/>
            <w:vAlign w:val="center"/>
          </w:tcPr>
          <w:p w:rsidR="0035192C" w:rsidRPr="00CC0202" w:rsidRDefault="0035192C" w:rsidP="0035192C">
            <w:pPr>
              <w:pStyle w:val="ab"/>
              <w:rPr>
                <w:color w:val="auto"/>
              </w:rPr>
            </w:pPr>
            <w:r w:rsidRPr="00CC0202">
              <w:rPr>
                <w:color w:val="auto"/>
              </w:rPr>
              <w:t>2</w:t>
            </w: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rPr>
            </w:pPr>
          </w:p>
        </w:tc>
        <w:tc>
          <w:tcPr>
            <w:tcW w:w="696" w:type="dxa"/>
            <w:shd w:val="clear" w:color="auto" w:fill="auto"/>
            <w:vAlign w:val="center"/>
          </w:tcPr>
          <w:p w:rsidR="0035192C" w:rsidRPr="00CC0202" w:rsidRDefault="0035192C" w:rsidP="0035192C">
            <w:pPr>
              <w:pStyle w:val="ab"/>
              <w:rPr>
                <w:color w:val="auto"/>
                <w:sz w:val="20"/>
                <w:szCs w:val="20"/>
              </w:rPr>
            </w:pPr>
          </w:p>
        </w:tc>
        <w:tc>
          <w:tcPr>
            <w:tcW w:w="696" w:type="dxa"/>
            <w:shd w:val="clear" w:color="auto" w:fill="auto"/>
            <w:vAlign w:val="center"/>
          </w:tcPr>
          <w:p w:rsidR="0035192C" w:rsidRPr="00CC0202" w:rsidRDefault="0035192C" w:rsidP="00BE0650">
            <w:pPr>
              <w:pStyle w:val="ab"/>
              <w:rPr>
                <w:color w:val="auto"/>
              </w:rPr>
            </w:pPr>
          </w:p>
        </w:tc>
        <w:tc>
          <w:tcPr>
            <w:tcW w:w="696" w:type="dxa"/>
            <w:shd w:val="clear" w:color="auto" w:fill="auto"/>
            <w:vAlign w:val="center"/>
          </w:tcPr>
          <w:p w:rsidR="0035192C" w:rsidRPr="00CC0202" w:rsidRDefault="0035192C" w:rsidP="00BE0650">
            <w:pPr>
              <w:pStyle w:val="ab"/>
              <w:rPr>
                <w:color w:val="auto"/>
              </w:rPr>
            </w:pPr>
            <w:r w:rsidRPr="00CC0202">
              <w:rPr>
                <w:color w:val="auto"/>
              </w:rPr>
              <w:t>1</w:t>
            </w:r>
          </w:p>
        </w:tc>
        <w:tc>
          <w:tcPr>
            <w:tcW w:w="696" w:type="dxa"/>
            <w:shd w:val="clear" w:color="auto" w:fill="auto"/>
            <w:vAlign w:val="center"/>
          </w:tcPr>
          <w:p w:rsidR="0035192C" w:rsidRPr="00CC0202" w:rsidRDefault="0035192C" w:rsidP="00BE0650">
            <w:pPr>
              <w:pStyle w:val="ab"/>
              <w:rPr>
                <w:color w:val="auto"/>
              </w:rPr>
            </w:pPr>
          </w:p>
        </w:tc>
        <w:tc>
          <w:tcPr>
            <w:tcW w:w="696" w:type="dxa"/>
            <w:shd w:val="clear" w:color="auto" w:fill="auto"/>
            <w:vAlign w:val="center"/>
          </w:tcPr>
          <w:p w:rsidR="0035192C" w:rsidRPr="00CC0202" w:rsidRDefault="0035192C" w:rsidP="00BE0650">
            <w:pPr>
              <w:pStyle w:val="ab"/>
              <w:rPr>
                <w:color w:val="auto"/>
                <w:sz w:val="20"/>
                <w:szCs w:val="20"/>
              </w:rPr>
            </w:pPr>
          </w:p>
        </w:tc>
      </w:tr>
      <w:tr w:rsidR="00CC0202" w:rsidRPr="00CC0202" w:rsidTr="006078DD">
        <w:trPr>
          <w:trHeight w:val="20"/>
        </w:trPr>
        <w:tc>
          <w:tcPr>
            <w:tcW w:w="15694" w:type="dxa"/>
            <w:gridSpan w:val="17"/>
            <w:shd w:val="clear" w:color="auto" w:fill="auto"/>
            <w:vAlign w:val="center"/>
          </w:tcPr>
          <w:p w:rsidR="00111A00" w:rsidRPr="00CC0202" w:rsidRDefault="00111A00" w:rsidP="00111A00">
            <w:pPr>
              <w:pStyle w:val="ac"/>
              <w:keepNext w:val="0"/>
              <w:keepLines w:val="0"/>
              <w:widowControl w:val="0"/>
              <w:jc w:val="left"/>
              <w:rPr>
                <w:b/>
                <w:color w:val="auto"/>
              </w:rPr>
            </w:pPr>
            <w:r w:rsidRPr="00CC0202">
              <w:rPr>
                <w:b/>
                <w:color w:val="auto"/>
              </w:rPr>
              <w:t>Примечания.</w:t>
            </w:r>
          </w:p>
          <w:p w:rsidR="00111A00" w:rsidRPr="00CC0202" w:rsidRDefault="00111A00" w:rsidP="00111A00">
            <w:pPr>
              <w:widowControl/>
              <w:spacing w:after="160" w:line="259" w:lineRule="auto"/>
              <w:ind w:firstLine="0"/>
              <w:jc w:val="left"/>
              <w:rPr>
                <w:rFonts w:eastAsia="Calibri" w:cs="Times New Roman"/>
                <w:szCs w:val="24"/>
              </w:rPr>
            </w:pPr>
            <w:r w:rsidRPr="00CC0202">
              <w:t>1. Сведения представлены согласно данным Федеральной службы государственной статистики (интернет ресурс https://rosstat.gov.ru)</w:t>
            </w:r>
          </w:p>
        </w:tc>
      </w:tr>
    </w:tbl>
    <w:p w:rsidR="00885279" w:rsidRPr="00CC0202" w:rsidRDefault="00885279" w:rsidP="006078DD">
      <w:r w:rsidRPr="00CC0202">
        <w:tab/>
      </w:r>
      <w:r w:rsidRPr="00CC0202">
        <w:tab/>
      </w:r>
    </w:p>
    <w:p w:rsidR="00885279" w:rsidRPr="00CC0202" w:rsidRDefault="00885279" w:rsidP="00885279">
      <w:pPr>
        <w:sectPr w:rsidR="00885279" w:rsidRPr="00CC0202" w:rsidSect="00885279">
          <w:headerReference w:type="default" r:id="rId22"/>
          <w:pgSz w:w="16838" w:h="11906" w:orient="landscape"/>
          <w:pgMar w:top="1134" w:right="567" w:bottom="567" w:left="567" w:header="709" w:footer="709" w:gutter="0"/>
          <w:cols w:space="708"/>
          <w:docGrid w:linePitch="360"/>
        </w:sectPr>
      </w:pPr>
    </w:p>
    <w:p w:rsidR="00885F0B" w:rsidRPr="00CC0202" w:rsidRDefault="00885F0B" w:rsidP="00885F0B">
      <w:pPr>
        <w:pStyle w:val="2"/>
        <w:rPr>
          <w:color w:val="auto"/>
        </w:rPr>
      </w:pPr>
      <w:bookmarkStart w:id="27" w:name="_Toc192614216"/>
      <w:r w:rsidRPr="00CC0202">
        <w:rPr>
          <w:color w:val="auto"/>
        </w:rPr>
        <w:lastRenderedPageBreak/>
        <w:t>3.</w:t>
      </w:r>
      <w:r w:rsidR="001D0475" w:rsidRPr="00CC0202">
        <w:rPr>
          <w:color w:val="auto"/>
        </w:rPr>
        <w:t>3</w:t>
      </w:r>
      <w:r w:rsidRPr="00CC0202">
        <w:rPr>
          <w:color w:val="auto"/>
        </w:rPr>
        <w:t>. Социальная инфраструктура.</w:t>
      </w:r>
      <w:bookmarkEnd w:id="25"/>
      <w:bookmarkEnd w:id="27"/>
    </w:p>
    <w:p w:rsidR="00885F0B" w:rsidRPr="00CC0202" w:rsidRDefault="00885F0B" w:rsidP="00885F0B">
      <w:pPr>
        <w:keepNext/>
        <w:keepLines/>
        <w:widowControl/>
        <w:rPr>
          <w:b/>
        </w:rPr>
      </w:pPr>
      <w:r w:rsidRPr="00CC0202">
        <w:t xml:space="preserve">Жизнедеятельность местного сообщества обеспечивается созданием и развитием </w:t>
      </w:r>
      <w:r w:rsidRPr="00CC0202">
        <w:rPr>
          <w:bCs/>
        </w:rPr>
        <w:t>социальной инфраструктуры</w:t>
      </w:r>
      <w:r w:rsidRPr="00CC0202">
        <w:t xml:space="preserve"> – совокупности учреждений, направленных на удовлетворение потребностей человека в образовании и воспитании, медицинском обслуживании, организации досуга, отдыха и пользовании достижениями культуры, занятии физической культурой и спортом.</w:t>
      </w:r>
    </w:p>
    <w:p w:rsidR="00885F0B" w:rsidRPr="00CC0202" w:rsidRDefault="00885F0B" w:rsidP="00885F0B">
      <w:r w:rsidRPr="00CC0202">
        <w:t>В современном градостроительстве проблема обеспечения сельского населения всеми видами культурно-бытового обслуживания является одной из самых сложных. Это связано с многообразием видов такого обслуживания, удален</w:t>
      </w:r>
      <w:r w:rsidRPr="00CC0202">
        <w:softHyphen/>
        <w:t>ностью сельских поселений, их разнообразием по функциям и количеству жителей. На данный момент применяется ступенчатая система обслужи</w:t>
      </w:r>
      <w:r w:rsidRPr="00CC0202">
        <w:softHyphen/>
        <w:t xml:space="preserve">вания населения с классификацией видов обслуживания и радиусов тяготения и доступности. Однако проблема нормального обслуживания всеми видами услуг сельского населения остаётся не решённой. </w:t>
      </w:r>
    </w:p>
    <w:p w:rsidR="00885F0B" w:rsidRPr="00CC0202" w:rsidRDefault="00885F0B" w:rsidP="00885F0B">
      <w:r w:rsidRPr="00CC0202">
        <w:t xml:space="preserve">На момент разработки </w:t>
      </w:r>
      <w:r w:rsidR="00D53ECC" w:rsidRPr="00CC0202">
        <w:t>схемы территориального планирования</w:t>
      </w:r>
      <w:r w:rsidRPr="00CC0202">
        <w:t>, обслуживание населения осуществляется в учреждениях 3-х ступеней:</w:t>
      </w:r>
    </w:p>
    <w:p w:rsidR="00885F0B" w:rsidRPr="00CC0202" w:rsidRDefault="00885F0B" w:rsidP="00885F0B">
      <w:pPr>
        <w:numPr>
          <w:ilvl w:val="0"/>
          <w:numId w:val="4"/>
        </w:numPr>
        <w:ind w:left="0" w:firstLine="567"/>
      </w:pPr>
      <w:r w:rsidRPr="00CC0202">
        <w:t xml:space="preserve">обслуживающих население </w:t>
      </w:r>
      <w:r w:rsidRPr="00CC0202">
        <w:rPr>
          <w:i/>
          <w:iCs/>
        </w:rPr>
        <w:t xml:space="preserve">всего района – </w:t>
      </w:r>
      <w:r w:rsidRPr="00CC0202">
        <w:rPr>
          <w:iCs/>
        </w:rPr>
        <w:t xml:space="preserve">районная администрация, районная или межрайонная </w:t>
      </w:r>
      <w:r w:rsidRPr="00CC0202">
        <w:t>больница, поликлиника, профессиональное училище (колледж), техникум, учреждения органов исполнительной, законодательной, судебной власти районного значения и др.;</w:t>
      </w:r>
    </w:p>
    <w:p w:rsidR="00885F0B" w:rsidRPr="00CC0202" w:rsidRDefault="00885F0B" w:rsidP="00885F0B">
      <w:pPr>
        <w:numPr>
          <w:ilvl w:val="0"/>
          <w:numId w:val="4"/>
        </w:numPr>
        <w:ind w:left="0" w:firstLine="567"/>
      </w:pPr>
      <w:r w:rsidRPr="00CC0202">
        <w:t xml:space="preserve">обслуживающих </w:t>
      </w:r>
      <w:r w:rsidRPr="00CC0202">
        <w:rPr>
          <w:i/>
        </w:rPr>
        <w:t>поселение (несколько населенных пунктов поселения)</w:t>
      </w:r>
      <w:r w:rsidRPr="00CC0202">
        <w:rPr>
          <w:i/>
          <w:iCs/>
        </w:rPr>
        <w:t xml:space="preserve"> –  </w:t>
      </w:r>
      <w:r w:rsidRPr="00CC0202">
        <w:t>администрация, дом культуры, средняя общеобразовательная школа, детский сад и др.;</w:t>
      </w:r>
    </w:p>
    <w:p w:rsidR="00885F0B" w:rsidRPr="00CC0202" w:rsidRDefault="00885F0B" w:rsidP="00885F0B">
      <w:pPr>
        <w:numPr>
          <w:ilvl w:val="0"/>
          <w:numId w:val="4"/>
        </w:numPr>
        <w:ind w:left="0" w:firstLine="567"/>
      </w:pPr>
      <w:r w:rsidRPr="00CC0202">
        <w:t xml:space="preserve">обслуживающих </w:t>
      </w:r>
      <w:r w:rsidRPr="00CC0202">
        <w:rPr>
          <w:i/>
          <w:iCs/>
        </w:rPr>
        <w:t xml:space="preserve">жителей одного населённого пункта – </w:t>
      </w:r>
      <w:r w:rsidRPr="00CC0202">
        <w:rPr>
          <w:iCs/>
        </w:rPr>
        <w:t xml:space="preserve">клуб, фельдшерско-акушерский пункт (далее так же </w:t>
      </w:r>
      <w:r w:rsidRPr="00CC0202">
        <w:t>ФАП), магазин повседневных товаров, спортплощадки и детские площадки, и др.</w:t>
      </w:r>
    </w:p>
    <w:p w:rsidR="002B51C6" w:rsidRPr="00CC0202" w:rsidRDefault="002B51C6" w:rsidP="002B51C6"/>
    <w:p w:rsidR="002B51C6" w:rsidRPr="00CC0202" w:rsidRDefault="002B51C6" w:rsidP="002B51C6">
      <w:pPr>
        <w:jc w:val="center"/>
        <w:rPr>
          <w:b/>
        </w:rPr>
      </w:pPr>
      <w:r w:rsidRPr="00CC0202">
        <w:rPr>
          <w:b/>
        </w:rPr>
        <w:t>Система образования и воспитания.</w:t>
      </w:r>
    </w:p>
    <w:p w:rsidR="002B51C6" w:rsidRPr="00CC0202" w:rsidRDefault="002B51C6" w:rsidP="002B51C6">
      <w:r w:rsidRPr="00CC0202">
        <w:rPr>
          <w:szCs w:val="24"/>
          <w:lang w:eastAsia="ru-RU"/>
        </w:rPr>
        <w:t xml:space="preserve">Основные полномочия в системе образования и воспитания закреплены за органами исполнительной власти Колыванского муниципального района Новосибирской области, в соответствии с </w:t>
      </w:r>
      <w:r w:rsidRPr="00CC0202">
        <w:rPr>
          <w:lang w:eastAsia="ru-RU"/>
        </w:rPr>
        <w:t>Федеральны</w:t>
      </w:r>
      <w:r w:rsidRPr="00CC0202">
        <w:t>м</w:t>
      </w:r>
      <w:r w:rsidRPr="00CC0202">
        <w:rPr>
          <w:lang w:eastAsia="ru-RU"/>
        </w:rPr>
        <w:t xml:space="preserve"> закон</w:t>
      </w:r>
      <w:r w:rsidRPr="00CC0202">
        <w:t>ом</w:t>
      </w:r>
      <w:r w:rsidRPr="00CC0202">
        <w:rPr>
          <w:lang w:eastAsia="ru-RU"/>
        </w:rPr>
        <w:t xml:space="preserve"> от 29.12.2012 № 273-ФЗ </w:t>
      </w:r>
      <w:r w:rsidRPr="00CC0202">
        <w:t>«</w:t>
      </w:r>
      <w:r w:rsidRPr="00CC0202">
        <w:rPr>
          <w:lang w:eastAsia="ru-RU"/>
        </w:rPr>
        <w:t>Об образовании в Российской Федерации</w:t>
      </w:r>
      <w:r w:rsidRPr="00CC0202">
        <w:t>».</w:t>
      </w:r>
    </w:p>
    <w:p w:rsidR="006D2BB8" w:rsidRPr="00CC0202" w:rsidRDefault="002B51C6" w:rsidP="006D2BB8">
      <w:r w:rsidRPr="00CC0202">
        <w:t xml:space="preserve">На момент разработки генерального плана на территории поселения функционирует </w:t>
      </w:r>
      <w:r w:rsidR="00BE1BB6" w:rsidRPr="00CC0202">
        <w:t>два</w:t>
      </w:r>
      <w:r w:rsidRPr="00CC0202">
        <w:t xml:space="preserve"> объекта образования.</w:t>
      </w:r>
    </w:p>
    <w:p w:rsidR="002B51C6" w:rsidRPr="00CC0202" w:rsidRDefault="002B51C6" w:rsidP="006D2BB8"/>
    <w:p w:rsidR="00BE1BB6" w:rsidRPr="00CC0202" w:rsidRDefault="00BE1BB6" w:rsidP="006D2BB8">
      <w:r w:rsidRPr="00CC0202">
        <w:rPr>
          <w:b/>
        </w:rPr>
        <w:t xml:space="preserve">Муниципальное бюджетное общеобразовательное учреждение «Сидоровская средняя общеобразовательная школа», </w:t>
      </w:r>
      <w:r w:rsidR="0067046A" w:rsidRPr="00CC0202">
        <w:t>расположена по адресу</w:t>
      </w:r>
      <w:r w:rsidRPr="00CC0202">
        <w:t xml:space="preserve"> Новосибирская область, Колыванский район, село Сидоровка, ул. Ленина, д. 23.</w:t>
      </w:r>
    </w:p>
    <w:p w:rsidR="008A662F" w:rsidRPr="00CC0202" w:rsidRDefault="008A662F" w:rsidP="008A662F">
      <w:r w:rsidRPr="00CC0202">
        <w:t>Земельный участок с кадастровым номером 54:10:021601:0266, общей площадью 14600 м</w:t>
      </w:r>
      <w:r w:rsidRPr="00CC0202">
        <w:rPr>
          <w:rFonts w:cs="Times New Roman"/>
        </w:rPr>
        <w:t>²</w:t>
      </w:r>
      <w:r w:rsidR="003028C2" w:rsidRPr="00CC0202">
        <w:rPr>
          <w:rFonts w:cs="Times New Roman"/>
        </w:rPr>
        <w:t>.</w:t>
      </w:r>
    </w:p>
    <w:p w:rsidR="008A662F" w:rsidRPr="00CC0202" w:rsidRDefault="008A662F" w:rsidP="008A662F">
      <w:r w:rsidRPr="00CC0202">
        <w:t>Здание школы с кадастровым номером 54:10:021601:595, общей площадью здания 1257,7 м</w:t>
      </w:r>
      <w:r w:rsidRPr="00CC0202">
        <w:rPr>
          <w:rFonts w:cs="Times New Roman"/>
        </w:rPr>
        <w:t>²</w:t>
      </w:r>
      <w:r w:rsidR="002D79EE" w:rsidRPr="00CC0202">
        <w:rPr>
          <w:rFonts w:cs="Times New Roman"/>
        </w:rPr>
        <w:t>, год ввода в эксплуатацию 1967. Проектная вместимость 180 учеников.</w:t>
      </w:r>
    </w:p>
    <w:p w:rsidR="003028C2" w:rsidRPr="00CC0202" w:rsidRDefault="003028C2" w:rsidP="003028C2">
      <w:r w:rsidRPr="00CC0202">
        <w:t>Структура здания школы:</w:t>
      </w:r>
    </w:p>
    <w:p w:rsidR="003028C2" w:rsidRPr="00CC0202" w:rsidRDefault="003028C2" w:rsidP="003028C2">
      <w:pPr>
        <w:pStyle w:val="af1"/>
        <w:numPr>
          <w:ilvl w:val="0"/>
          <w:numId w:val="34"/>
        </w:numPr>
      </w:pPr>
      <w:r w:rsidRPr="00CC0202">
        <w:t xml:space="preserve">количество учебных классов – 9; </w:t>
      </w:r>
      <w:r w:rsidRPr="00CC0202">
        <w:tab/>
        <w:t xml:space="preserve"> </w:t>
      </w:r>
      <w:r w:rsidRPr="00CC0202">
        <w:tab/>
        <w:t xml:space="preserve"> </w:t>
      </w:r>
      <w:r w:rsidRPr="00CC0202">
        <w:tab/>
        <w:t xml:space="preserve"> </w:t>
      </w:r>
      <w:r w:rsidRPr="00CC0202">
        <w:tab/>
        <w:t xml:space="preserve"> </w:t>
      </w:r>
      <w:r w:rsidRPr="00CC0202">
        <w:tab/>
        <w:t xml:space="preserve"> </w:t>
      </w:r>
      <w:r w:rsidRPr="00CC0202">
        <w:tab/>
        <w:t xml:space="preserve"> </w:t>
      </w:r>
      <w:r w:rsidRPr="00CC0202">
        <w:tab/>
        <w:t xml:space="preserve"> </w:t>
      </w:r>
      <w:r w:rsidRPr="00CC0202">
        <w:tab/>
        <w:t xml:space="preserve"> </w:t>
      </w:r>
    </w:p>
    <w:p w:rsidR="003028C2" w:rsidRPr="00CC0202" w:rsidRDefault="003028C2" w:rsidP="003028C2">
      <w:pPr>
        <w:pStyle w:val="af1"/>
        <w:numPr>
          <w:ilvl w:val="0"/>
          <w:numId w:val="34"/>
        </w:numPr>
      </w:pPr>
      <w:r w:rsidRPr="00CC0202">
        <w:t xml:space="preserve">компьютерных классов – 1;  </w:t>
      </w:r>
    </w:p>
    <w:p w:rsidR="003028C2" w:rsidRPr="00CC0202" w:rsidRDefault="003028C2" w:rsidP="003028C2">
      <w:pPr>
        <w:pStyle w:val="af1"/>
        <w:numPr>
          <w:ilvl w:val="0"/>
          <w:numId w:val="34"/>
        </w:numPr>
      </w:pPr>
      <w:r w:rsidRPr="00CC0202">
        <w:t xml:space="preserve">библиотека – 1; </w:t>
      </w:r>
    </w:p>
    <w:p w:rsidR="003028C2" w:rsidRPr="00CC0202" w:rsidRDefault="003028C2" w:rsidP="003028C2">
      <w:pPr>
        <w:pStyle w:val="af1"/>
        <w:numPr>
          <w:ilvl w:val="0"/>
          <w:numId w:val="34"/>
        </w:numPr>
      </w:pPr>
      <w:r w:rsidRPr="00CC0202">
        <w:t xml:space="preserve">актовый зал – 1; </w:t>
      </w:r>
    </w:p>
    <w:p w:rsidR="003028C2" w:rsidRPr="00CC0202" w:rsidRDefault="003028C2" w:rsidP="003028C2">
      <w:pPr>
        <w:pStyle w:val="af1"/>
        <w:numPr>
          <w:ilvl w:val="0"/>
          <w:numId w:val="34"/>
        </w:numPr>
      </w:pPr>
      <w:r w:rsidRPr="00CC0202">
        <w:t xml:space="preserve">спортивный зал – 2; </w:t>
      </w:r>
    </w:p>
    <w:p w:rsidR="003028C2" w:rsidRPr="00CC0202" w:rsidRDefault="003028C2" w:rsidP="003028C2">
      <w:pPr>
        <w:pStyle w:val="af1"/>
        <w:numPr>
          <w:ilvl w:val="0"/>
          <w:numId w:val="34"/>
        </w:numPr>
      </w:pPr>
      <w:r w:rsidRPr="00CC0202">
        <w:t>столярно-слесарная мастерская – 1;</w:t>
      </w:r>
    </w:p>
    <w:p w:rsidR="003028C2" w:rsidRPr="00CC0202" w:rsidRDefault="003028C2" w:rsidP="003028C2">
      <w:r w:rsidRPr="00CC0202">
        <w:t>Условия для занятий физкультурой и спортом:</w:t>
      </w:r>
    </w:p>
    <w:p w:rsidR="003028C2" w:rsidRPr="00CC0202" w:rsidRDefault="003028C2" w:rsidP="003028C2">
      <w:pPr>
        <w:pStyle w:val="af1"/>
        <w:numPr>
          <w:ilvl w:val="0"/>
          <w:numId w:val="35"/>
        </w:numPr>
      </w:pPr>
      <w:r w:rsidRPr="00CC0202">
        <w:t>спортивный зал для игровых видов спорта;</w:t>
      </w:r>
    </w:p>
    <w:p w:rsidR="003028C2" w:rsidRPr="00CC0202" w:rsidRDefault="003028C2" w:rsidP="003028C2">
      <w:pPr>
        <w:pStyle w:val="af1"/>
        <w:numPr>
          <w:ilvl w:val="0"/>
          <w:numId w:val="35"/>
        </w:numPr>
      </w:pPr>
      <w:r w:rsidRPr="00CC0202">
        <w:t>гимнастический спортивный зал;</w:t>
      </w:r>
    </w:p>
    <w:p w:rsidR="003028C2" w:rsidRPr="00CC0202" w:rsidRDefault="003028C2" w:rsidP="003028C2">
      <w:pPr>
        <w:pStyle w:val="af1"/>
        <w:numPr>
          <w:ilvl w:val="0"/>
          <w:numId w:val="35"/>
        </w:numPr>
      </w:pPr>
      <w:r w:rsidRPr="00CC0202">
        <w:t>уличный стадион с беговой дорожкой;</w:t>
      </w:r>
    </w:p>
    <w:p w:rsidR="003028C2" w:rsidRPr="00CC0202" w:rsidRDefault="003028C2" w:rsidP="003028C2">
      <w:pPr>
        <w:pStyle w:val="af1"/>
        <w:numPr>
          <w:ilvl w:val="0"/>
          <w:numId w:val="35"/>
        </w:numPr>
      </w:pPr>
      <w:r w:rsidRPr="00CC0202">
        <w:t>мини-футбольная, волейбольная и баскетбольная площадки;</w:t>
      </w:r>
    </w:p>
    <w:p w:rsidR="003028C2" w:rsidRPr="00CC0202" w:rsidRDefault="003028C2" w:rsidP="003028C2">
      <w:pPr>
        <w:pStyle w:val="af1"/>
        <w:numPr>
          <w:ilvl w:val="0"/>
          <w:numId w:val="35"/>
        </w:numPr>
      </w:pPr>
      <w:r w:rsidRPr="00CC0202">
        <w:t>зона с турниками и тренажерами.</w:t>
      </w:r>
    </w:p>
    <w:p w:rsidR="000C297B" w:rsidRPr="00CC0202" w:rsidRDefault="000C297B" w:rsidP="000C297B">
      <w:r w:rsidRPr="00CC0202">
        <w:lastRenderedPageBreak/>
        <w:t>Здание требует проведения капитального ремонта (необходим ремонт пола, потолков и потолочных перекрытий, стен, ремонт спортзала, входной группы, устройство отмостки по периметру здания и системы водоотведения, ремонт систем отопления, электроснабжения, водоснабжения). В 2023 году проведена экспертиза технического состояния здания. Направлена заявка в Министерство образования Новосибирской области на предоставление субсидии на проведение капитального ремонта.</w:t>
      </w:r>
    </w:p>
    <w:p w:rsidR="000C297B" w:rsidRPr="00CC0202" w:rsidRDefault="000C297B" w:rsidP="000C297B">
      <w:r w:rsidRPr="00CC0202">
        <w:t>На момент разработки генерального плана школа испытывает кадровый дефицит. Требуется учитель математики, физики, биологии, химии, начальных классов. Для привлечения педагогов в сельскую местность необходимо обеспечить их жильем.</w:t>
      </w:r>
    </w:p>
    <w:p w:rsidR="003028C2" w:rsidRPr="00CC0202" w:rsidRDefault="003028C2" w:rsidP="006D2BB8"/>
    <w:tbl>
      <w:tblPr>
        <w:tblW w:w="10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975"/>
        <w:gridCol w:w="4838"/>
        <w:gridCol w:w="1551"/>
        <w:gridCol w:w="1558"/>
        <w:gridCol w:w="1558"/>
      </w:tblGrid>
      <w:tr w:rsidR="00CC0202" w:rsidRPr="00CC0202" w:rsidTr="00A50F43">
        <w:trPr>
          <w:trHeight w:val="288"/>
        </w:trPr>
        <w:tc>
          <w:tcPr>
            <w:tcW w:w="10480" w:type="dxa"/>
            <w:gridSpan w:val="5"/>
            <w:shd w:val="clear" w:color="auto" w:fill="F2F2F2" w:themeFill="background1" w:themeFillShade="F2"/>
            <w:vAlign w:val="center"/>
          </w:tcPr>
          <w:p w:rsidR="00A50F43" w:rsidRPr="00CC0202" w:rsidRDefault="00A50F43" w:rsidP="00BE1BB6">
            <w:pPr>
              <w:pStyle w:val="ab"/>
              <w:rPr>
                <w:color w:val="auto"/>
                <w:lang w:eastAsia="ru-RU"/>
              </w:rPr>
            </w:pPr>
            <w:r w:rsidRPr="00CC0202">
              <w:rPr>
                <w:b/>
                <w:color w:val="auto"/>
                <w:lang w:eastAsia="ru-RU"/>
              </w:rPr>
              <w:t>Характеристики образовательного процесса в учреждении.</w:t>
            </w:r>
          </w:p>
        </w:tc>
      </w:tr>
      <w:tr w:rsidR="00CC0202" w:rsidRPr="00CC0202" w:rsidTr="00752742">
        <w:trPr>
          <w:trHeight w:val="288"/>
        </w:trPr>
        <w:tc>
          <w:tcPr>
            <w:tcW w:w="975" w:type="dxa"/>
            <w:vMerge w:val="restart"/>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 п/п</w:t>
            </w:r>
          </w:p>
        </w:tc>
        <w:tc>
          <w:tcPr>
            <w:tcW w:w="4838" w:type="dxa"/>
            <w:vMerge w:val="restart"/>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Показатель</w:t>
            </w:r>
          </w:p>
        </w:tc>
        <w:tc>
          <w:tcPr>
            <w:tcW w:w="4667" w:type="dxa"/>
            <w:gridSpan w:val="3"/>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Значение показателя</w:t>
            </w:r>
          </w:p>
        </w:tc>
      </w:tr>
      <w:tr w:rsidR="00CC0202" w:rsidRPr="00CC0202" w:rsidTr="00752742">
        <w:trPr>
          <w:trHeight w:val="288"/>
        </w:trPr>
        <w:tc>
          <w:tcPr>
            <w:tcW w:w="975" w:type="dxa"/>
            <w:vMerge/>
            <w:shd w:val="clear" w:color="auto" w:fill="FFFFFF" w:themeFill="background1"/>
            <w:vAlign w:val="center"/>
            <w:hideMark/>
          </w:tcPr>
          <w:p w:rsidR="00BE1BB6" w:rsidRPr="00CC0202" w:rsidRDefault="00BE1BB6" w:rsidP="00BE1BB6">
            <w:pPr>
              <w:pStyle w:val="ab"/>
              <w:rPr>
                <w:color w:val="auto"/>
                <w:lang w:eastAsia="ru-RU"/>
              </w:rPr>
            </w:pPr>
          </w:p>
        </w:tc>
        <w:tc>
          <w:tcPr>
            <w:tcW w:w="4838" w:type="dxa"/>
            <w:vMerge/>
            <w:shd w:val="clear" w:color="auto" w:fill="FFFFFF" w:themeFill="background1"/>
            <w:vAlign w:val="center"/>
            <w:hideMark/>
          </w:tcPr>
          <w:p w:rsidR="00BE1BB6" w:rsidRPr="00CC0202" w:rsidRDefault="00BE1BB6" w:rsidP="00BE1BB6">
            <w:pPr>
              <w:pStyle w:val="ab"/>
              <w:rPr>
                <w:color w:val="auto"/>
                <w:lang w:eastAsia="ru-RU"/>
              </w:rPr>
            </w:pPr>
          </w:p>
        </w:tc>
        <w:tc>
          <w:tcPr>
            <w:tcW w:w="1551"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2021</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2022</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2023</w:t>
            </w:r>
          </w:p>
        </w:tc>
      </w:tr>
      <w:tr w:rsidR="00CC0202" w:rsidRPr="00CC0202" w:rsidTr="00752742">
        <w:trPr>
          <w:trHeight w:val="288"/>
        </w:trPr>
        <w:tc>
          <w:tcPr>
            <w:tcW w:w="975" w:type="dxa"/>
            <w:shd w:val="clear" w:color="auto" w:fill="FFFFFF" w:themeFill="background1"/>
            <w:hideMark/>
          </w:tcPr>
          <w:p w:rsidR="00BE1BB6" w:rsidRPr="00CC0202" w:rsidRDefault="00BE1BB6" w:rsidP="00752742">
            <w:pPr>
              <w:pStyle w:val="ab"/>
              <w:rPr>
                <w:color w:val="auto"/>
                <w:lang w:eastAsia="ru-RU"/>
              </w:rPr>
            </w:pPr>
            <w:r w:rsidRPr="00CC0202">
              <w:rPr>
                <w:color w:val="auto"/>
                <w:lang w:eastAsia="ru-RU"/>
              </w:rPr>
              <w:t>1.1</w:t>
            </w:r>
          </w:p>
        </w:tc>
        <w:tc>
          <w:tcPr>
            <w:tcW w:w="4838" w:type="dxa"/>
            <w:shd w:val="clear" w:color="auto" w:fill="FFFFFF" w:themeFill="background1"/>
            <w:vAlign w:val="center"/>
            <w:hideMark/>
          </w:tcPr>
          <w:p w:rsidR="00BE1BB6" w:rsidRPr="00CC0202" w:rsidRDefault="00BE1BB6" w:rsidP="00BE1BB6">
            <w:pPr>
              <w:pStyle w:val="ab"/>
              <w:jc w:val="left"/>
              <w:rPr>
                <w:color w:val="auto"/>
                <w:lang w:eastAsia="ru-RU"/>
              </w:rPr>
            </w:pPr>
            <w:r w:rsidRPr="00CC0202">
              <w:rPr>
                <w:color w:val="auto"/>
                <w:lang w:eastAsia="ru-RU"/>
              </w:rPr>
              <w:t>Общая численность обучающихся, чел.</w:t>
            </w:r>
          </w:p>
        </w:tc>
        <w:tc>
          <w:tcPr>
            <w:tcW w:w="1551" w:type="dxa"/>
            <w:shd w:val="clear" w:color="auto" w:fill="FFFFFF" w:themeFill="background1"/>
            <w:vAlign w:val="center"/>
            <w:hideMark/>
          </w:tcPr>
          <w:p w:rsidR="00BE1BB6" w:rsidRPr="00CC0202" w:rsidRDefault="00BE1BB6" w:rsidP="00752742">
            <w:pPr>
              <w:pStyle w:val="ab"/>
              <w:rPr>
                <w:color w:val="auto"/>
                <w:lang w:eastAsia="ru-RU"/>
              </w:rPr>
            </w:pPr>
            <w:r w:rsidRPr="00CC0202">
              <w:rPr>
                <w:color w:val="auto"/>
                <w:lang w:eastAsia="ru-RU"/>
              </w:rPr>
              <w:t>3</w:t>
            </w:r>
            <w:r w:rsidR="00752742" w:rsidRPr="00CC0202">
              <w:rPr>
                <w:color w:val="auto"/>
                <w:lang w:eastAsia="ru-RU"/>
              </w:rPr>
              <w:t>8</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38</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34</w:t>
            </w:r>
          </w:p>
        </w:tc>
      </w:tr>
      <w:tr w:rsidR="00CC0202" w:rsidRPr="00CC0202" w:rsidTr="00752742">
        <w:trPr>
          <w:trHeight w:val="828"/>
        </w:trPr>
        <w:tc>
          <w:tcPr>
            <w:tcW w:w="975" w:type="dxa"/>
            <w:vMerge w:val="restart"/>
            <w:shd w:val="clear" w:color="auto" w:fill="FFFFFF" w:themeFill="background1"/>
            <w:hideMark/>
          </w:tcPr>
          <w:p w:rsidR="00BE1BB6" w:rsidRPr="00CC0202" w:rsidRDefault="00BE1BB6" w:rsidP="00752742">
            <w:pPr>
              <w:pStyle w:val="ab"/>
              <w:rPr>
                <w:color w:val="auto"/>
                <w:lang w:eastAsia="ru-RU"/>
              </w:rPr>
            </w:pPr>
            <w:r w:rsidRPr="00CC0202">
              <w:rPr>
                <w:color w:val="auto"/>
                <w:lang w:eastAsia="ru-RU"/>
              </w:rPr>
              <w:t>1.2</w:t>
            </w:r>
          </w:p>
          <w:p w:rsidR="00BE1BB6" w:rsidRPr="00CC0202" w:rsidRDefault="00BE1BB6" w:rsidP="00752742">
            <w:pPr>
              <w:pStyle w:val="ab"/>
              <w:rPr>
                <w:color w:val="auto"/>
                <w:lang w:eastAsia="ru-RU"/>
              </w:rPr>
            </w:pPr>
          </w:p>
          <w:p w:rsidR="00BE1BB6" w:rsidRPr="00CC0202" w:rsidRDefault="00BE1BB6" w:rsidP="00752742">
            <w:pPr>
              <w:pStyle w:val="ab"/>
              <w:rPr>
                <w:color w:val="auto"/>
                <w:lang w:eastAsia="ru-RU"/>
              </w:rPr>
            </w:pPr>
          </w:p>
          <w:p w:rsidR="00BE1BB6" w:rsidRPr="00CC0202" w:rsidRDefault="00BE1BB6" w:rsidP="00752742">
            <w:pPr>
              <w:pStyle w:val="ab"/>
              <w:rPr>
                <w:color w:val="auto"/>
                <w:lang w:eastAsia="ru-RU"/>
              </w:rPr>
            </w:pPr>
          </w:p>
        </w:tc>
        <w:tc>
          <w:tcPr>
            <w:tcW w:w="4838" w:type="dxa"/>
            <w:shd w:val="clear" w:color="auto" w:fill="FFFFFF" w:themeFill="background1"/>
            <w:vAlign w:val="center"/>
            <w:hideMark/>
          </w:tcPr>
          <w:p w:rsidR="00BE1BB6" w:rsidRPr="00CC0202" w:rsidRDefault="00BE1BB6" w:rsidP="00BE1BB6">
            <w:pPr>
              <w:pStyle w:val="ab"/>
              <w:jc w:val="left"/>
              <w:rPr>
                <w:color w:val="auto"/>
                <w:lang w:eastAsia="ru-RU"/>
              </w:rPr>
            </w:pPr>
            <w:r w:rsidRPr="00CC0202">
              <w:rPr>
                <w:color w:val="auto"/>
                <w:lang w:eastAsia="ru-RU"/>
              </w:rPr>
              <w:t xml:space="preserve">Численность (доля) обучающихся по образовательной программе </w:t>
            </w:r>
            <w:r w:rsidRPr="00CC0202">
              <w:rPr>
                <w:i/>
                <w:iCs/>
                <w:color w:val="auto"/>
                <w:lang w:eastAsia="ru-RU"/>
              </w:rPr>
              <w:t>начального общего образования</w:t>
            </w:r>
          </w:p>
        </w:tc>
        <w:tc>
          <w:tcPr>
            <w:tcW w:w="1551"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 </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 </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 </w:t>
            </w:r>
          </w:p>
        </w:tc>
      </w:tr>
      <w:tr w:rsidR="00CC0202" w:rsidRPr="00CC0202" w:rsidTr="00752742">
        <w:trPr>
          <w:trHeight w:val="288"/>
        </w:trPr>
        <w:tc>
          <w:tcPr>
            <w:tcW w:w="975" w:type="dxa"/>
            <w:vMerge/>
            <w:shd w:val="clear" w:color="auto" w:fill="FFFFFF" w:themeFill="background1"/>
            <w:noWrap/>
            <w:hideMark/>
          </w:tcPr>
          <w:p w:rsidR="00BE1BB6" w:rsidRPr="00CC0202" w:rsidRDefault="00BE1BB6" w:rsidP="00752742">
            <w:pPr>
              <w:pStyle w:val="ab"/>
              <w:rPr>
                <w:color w:val="auto"/>
                <w:lang w:eastAsia="ru-RU"/>
              </w:rPr>
            </w:pPr>
          </w:p>
        </w:tc>
        <w:tc>
          <w:tcPr>
            <w:tcW w:w="4838" w:type="dxa"/>
            <w:shd w:val="clear" w:color="auto" w:fill="FFFFFF" w:themeFill="background1"/>
            <w:vAlign w:val="center"/>
            <w:hideMark/>
          </w:tcPr>
          <w:p w:rsidR="00BE1BB6" w:rsidRPr="00CC0202" w:rsidRDefault="00BE1BB6" w:rsidP="00BE1BB6">
            <w:pPr>
              <w:pStyle w:val="ab"/>
              <w:jc w:val="left"/>
              <w:rPr>
                <w:color w:val="auto"/>
                <w:lang w:eastAsia="ru-RU"/>
              </w:rPr>
            </w:pPr>
            <w:r w:rsidRPr="00CC0202">
              <w:rPr>
                <w:color w:val="auto"/>
                <w:lang w:eastAsia="ru-RU"/>
              </w:rPr>
              <w:t>классов</w:t>
            </w:r>
          </w:p>
        </w:tc>
        <w:tc>
          <w:tcPr>
            <w:tcW w:w="1551"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4</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4</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4</w:t>
            </w:r>
          </w:p>
        </w:tc>
      </w:tr>
      <w:tr w:rsidR="00CC0202" w:rsidRPr="00CC0202" w:rsidTr="00752742">
        <w:trPr>
          <w:trHeight w:val="288"/>
        </w:trPr>
        <w:tc>
          <w:tcPr>
            <w:tcW w:w="975" w:type="dxa"/>
            <w:vMerge/>
            <w:shd w:val="clear" w:color="auto" w:fill="FFFFFF" w:themeFill="background1"/>
            <w:noWrap/>
            <w:hideMark/>
          </w:tcPr>
          <w:p w:rsidR="00BE1BB6" w:rsidRPr="00CC0202" w:rsidRDefault="00BE1BB6" w:rsidP="00752742">
            <w:pPr>
              <w:pStyle w:val="ab"/>
              <w:rPr>
                <w:color w:val="auto"/>
                <w:lang w:eastAsia="ru-RU"/>
              </w:rPr>
            </w:pPr>
          </w:p>
        </w:tc>
        <w:tc>
          <w:tcPr>
            <w:tcW w:w="4838" w:type="dxa"/>
            <w:shd w:val="clear" w:color="auto" w:fill="FFFFFF" w:themeFill="background1"/>
            <w:vAlign w:val="center"/>
            <w:hideMark/>
          </w:tcPr>
          <w:p w:rsidR="00BE1BB6" w:rsidRPr="00CC0202" w:rsidRDefault="00BE1BB6" w:rsidP="00BE1BB6">
            <w:pPr>
              <w:pStyle w:val="ab"/>
              <w:jc w:val="left"/>
              <w:rPr>
                <w:color w:val="auto"/>
                <w:lang w:eastAsia="ru-RU"/>
              </w:rPr>
            </w:pPr>
            <w:r w:rsidRPr="00CC0202">
              <w:rPr>
                <w:color w:val="auto"/>
                <w:lang w:eastAsia="ru-RU"/>
              </w:rPr>
              <w:t>чел.</w:t>
            </w:r>
          </w:p>
        </w:tc>
        <w:tc>
          <w:tcPr>
            <w:tcW w:w="1551"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13</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16</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13</w:t>
            </w:r>
          </w:p>
        </w:tc>
      </w:tr>
      <w:tr w:rsidR="00CC0202" w:rsidRPr="00CC0202" w:rsidTr="00752742">
        <w:trPr>
          <w:trHeight w:val="288"/>
        </w:trPr>
        <w:tc>
          <w:tcPr>
            <w:tcW w:w="975" w:type="dxa"/>
            <w:vMerge/>
            <w:shd w:val="clear" w:color="auto" w:fill="FFFFFF" w:themeFill="background1"/>
            <w:noWrap/>
            <w:hideMark/>
          </w:tcPr>
          <w:p w:rsidR="00BE1BB6" w:rsidRPr="00CC0202" w:rsidRDefault="00BE1BB6" w:rsidP="00752742">
            <w:pPr>
              <w:pStyle w:val="ab"/>
              <w:rPr>
                <w:color w:val="auto"/>
                <w:lang w:eastAsia="ru-RU"/>
              </w:rPr>
            </w:pPr>
          </w:p>
        </w:tc>
        <w:tc>
          <w:tcPr>
            <w:tcW w:w="4838" w:type="dxa"/>
            <w:shd w:val="clear" w:color="auto" w:fill="FFFFFF" w:themeFill="background1"/>
            <w:vAlign w:val="center"/>
            <w:hideMark/>
          </w:tcPr>
          <w:p w:rsidR="00BE1BB6" w:rsidRPr="00CC0202" w:rsidRDefault="00BE1BB6" w:rsidP="00BE1BB6">
            <w:pPr>
              <w:pStyle w:val="ab"/>
              <w:jc w:val="left"/>
              <w:rPr>
                <w:color w:val="auto"/>
                <w:lang w:eastAsia="ru-RU"/>
              </w:rPr>
            </w:pPr>
            <w:r w:rsidRPr="00CC0202">
              <w:rPr>
                <w:color w:val="auto"/>
                <w:lang w:eastAsia="ru-RU"/>
              </w:rPr>
              <w:t>%</w:t>
            </w:r>
          </w:p>
        </w:tc>
        <w:tc>
          <w:tcPr>
            <w:tcW w:w="1551"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34,21</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42,11</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38,24</w:t>
            </w:r>
          </w:p>
        </w:tc>
      </w:tr>
      <w:tr w:rsidR="00CC0202" w:rsidRPr="00CC0202" w:rsidTr="00752742">
        <w:trPr>
          <w:trHeight w:val="828"/>
        </w:trPr>
        <w:tc>
          <w:tcPr>
            <w:tcW w:w="975" w:type="dxa"/>
            <w:vMerge w:val="restart"/>
            <w:shd w:val="clear" w:color="auto" w:fill="FFFFFF" w:themeFill="background1"/>
            <w:hideMark/>
          </w:tcPr>
          <w:p w:rsidR="00BE1BB6" w:rsidRPr="00CC0202" w:rsidRDefault="00BE1BB6" w:rsidP="00752742">
            <w:pPr>
              <w:pStyle w:val="ab"/>
              <w:rPr>
                <w:color w:val="auto"/>
                <w:lang w:eastAsia="ru-RU"/>
              </w:rPr>
            </w:pPr>
            <w:r w:rsidRPr="00CC0202">
              <w:rPr>
                <w:color w:val="auto"/>
                <w:lang w:eastAsia="ru-RU"/>
              </w:rPr>
              <w:t>1.3</w:t>
            </w:r>
          </w:p>
          <w:p w:rsidR="00BE1BB6" w:rsidRPr="00CC0202" w:rsidRDefault="00BE1BB6" w:rsidP="00752742">
            <w:pPr>
              <w:pStyle w:val="ab"/>
              <w:rPr>
                <w:color w:val="auto"/>
                <w:lang w:eastAsia="ru-RU"/>
              </w:rPr>
            </w:pPr>
          </w:p>
          <w:p w:rsidR="00BE1BB6" w:rsidRPr="00CC0202" w:rsidRDefault="00BE1BB6" w:rsidP="00752742">
            <w:pPr>
              <w:pStyle w:val="ab"/>
              <w:rPr>
                <w:color w:val="auto"/>
                <w:lang w:eastAsia="ru-RU"/>
              </w:rPr>
            </w:pPr>
          </w:p>
          <w:p w:rsidR="00BE1BB6" w:rsidRPr="00CC0202" w:rsidRDefault="00BE1BB6" w:rsidP="00752742">
            <w:pPr>
              <w:pStyle w:val="ab"/>
              <w:rPr>
                <w:color w:val="auto"/>
                <w:lang w:eastAsia="ru-RU"/>
              </w:rPr>
            </w:pPr>
          </w:p>
        </w:tc>
        <w:tc>
          <w:tcPr>
            <w:tcW w:w="4838" w:type="dxa"/>
            <w:shd w:val="clear" w:color="auto" w:fill="FFFFFF" w:themeFill="background1"/>
            <w:vAlign w:val="center"/>
            <w:hideMark/>
          </w:tcPr>
          <w:p w:rsidR="00BE1BB6" w:rsidRPr="00CC0202" w:rsidRDefault="00BE1BB6" w:rsidP="00BE1BB6">
            <w:pPr>
              <w:pStyle w:val="ab"/>
              <w:jc w:val="left"/>
              <w:rPr>
                <w:color w:val="auto"/>
                <w:lang w:eastAsia="ru-RU"/>
              </w:rPr>
            </w:pPr>
            <w:r w:rsidRPr="00CC0202">
              <w:rPr>
                <w:color w:val="auto"/>
                <w:lang w:eastAsia="ru-RU"/>
              </w:rPr>
              <w:t xml:space="preserve">Численность (доля) обучающихся по образовательной программе </w:t>
            </w:r>
            <w:r w:rsidRPr="00CC0202">
              <w:rPr>
                <w:i/>
                <w:iCs/>
                <w:color w:val="auto"/>
                <w:lang w:eastAsia="ru-RU"/>
              </w:rPr>
              <w:t>основного общего образования</w:t>
            </w:r>
          </w:p>
        </w:tc>
        <w:tc>
          <w:tcPr>
            <w:tcW w:w="1551" w:type="dxa"/>
            <w:shd w:val="clear" w:color="auto" w:fill="FFFFFF" w:themeFill="background1"/>
            <w:vAlign w:val="center"/>
            <w:hideMark/>
          </w:tcPr>
          <w:p w:rsidR="00BE1BB6" w:rsidRPr="00CC0202" w:rsidRDefault="00BE1BB6" w:rsidP="00BE1BB6">
            <w:pPr>
              <w:pStyle w:val="ab"/>
              <w:rPr>
                <w:i/>
                <w:iCs/>
                <w:color w:val="auto"/>
                <w:lang w:eastAsia="ru-RU"/>
              </w:rPr>
            </w:pPr>
            <w:r w:rsidRPr="00CC0202">
              <w:rPr>
                <w:i/>
                <w:iCs/>
                <w:color w:val="auto"/>
                <w:lang w:eastAsia="ru-RU"/>
              </w:rPr>
              <w:t> </w:t>
            </w:r>
          </w:p>
        </w:tc>
        <w:tc>
          <w:tcPr>
            <w:tcW w:w="1558" w:type="dxa"/>
            <w:shd w:val="clear" w:color="auto" w:fill="FFFFFF" w:themeFill="background1"/>
            <w:vAlign w:val="center"/>
            <w:hideMark/>
          </w:tcPr>
          <w:p w:rsidR="00BE1BB6" w:rsidRPr="00CC0202" w:rsidRDefault="00BE1BB6" w:rsidP="00BE1BB6">
            <w:pPr>
              <w:pStyle w:val="ab"/>
              <w:rPr>
                <w:i/>
                <w:iCs/>
                <w:color w:val="auto"/>
                <w:lang w:eastAsia="ru-RU"/>
              </w:rPr>
            </w:pPr>
            <w:r w:rsidRPr="00CC0202">
              <w:rPr>
                <w:i/>
                <w:iCs/>
                <w:color w:val="auto"/>
                <w:lang w:eastAsia="ru-RU"/>
              </w:rPr>
              <w:t> </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 </w:t>
            </w:r>
          </w:p>
        </w:tc>
      </w:tr>
      <w:tr w:rsidR="00CC0202" w:rsidRPr="00CC0202" w:rsidTr="00752742">
        <w:trPr>
          <w:trHeight w:val="288"/>
        </w:trPr>
        <w:tc>
          <w:tcPr>
            <w:tcW w:w="975" w:type="dxa"/>
            <w:vMerge/>
            <w:shd w:val="clear" w:color="auto" w:fill="FFFFFF" w:themeFill="background1"/>
            <w:noWrap/>
            <w:hideMark/>
          </w:tcPr>
          <w:p w:rsidR="00BE1BB6" w:rsidRPr="00CC0202" w:rsidRDefault="00BE1BB6" w:rsidP="00752742">
            <w:pPr>
              <w:pStyle w:val="ab"/>
              <w:rPr>
                <w:color w:val="auto"/>
                <w:lang w:eastAsia="ru-RU"/>
              </w:rPr>
            </w:pPr>
          </w:p>
        </w:tc>
        <w:tc>
          <w:tcPr>
            <w:tcW w:w="4838" w:type="dxa"/>
            <w:shd w:val="clear" w:color="auto" w:fill="FFFFFF" w:themeFill="background1"/>
            <w:vAlign w:val="center"/>
            <w:hideMark/>
          </w:tcPr>
          <w:p w:rsidR="00BE1BB6" w:rsidRPr="00CC0202" w:rsidRDefault="00BE1BB6" w:rsidP="00BE1BB6">
            <w:pPr>
              <w:pStyle w:val="ab"/>
              <w:jc w:val="left"/>
              <w:rPr>
                <w:color w:val="auto"/>
                <w:lang w:eastAsia="ru-RU"/>
              </w:rPr>
            </w:pPr>
            <w:r w:rsidRPr="00CC0202">
              <w:rPr>
                <w:color w:val="auto"/>
                <w:lang w:eastAsia="ru-RU"/>
              </w:rPr>
              <w:t>классов</w:t>
            </w:r>
          </w:p>
        </w:tc>
        <w:tc>
          <w:tcPr>
            <w:tcW w:w="1551"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5</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5</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5</w:t>
            </w:r>
          </w:p>
        </w:tc>
      </w:tr>
      <w:tr w:rsidR="00CC0202" w:rsidRPr="00CC0202" w:rsidTr="00752742">
        <w:trPr>
          <w:trHeight w:val="288"/>
        </w:trPr>
        <w:tc>
          <w:tcPr>
            <w:tcW w:w="975" w:type="dxa"/>
            <w:vMerge/>
            <w:shd w:val="clear" w:color="auto" w:fill="FFFFFF" w:themeFill="background1"/>
            <w:noWrap/>
            <w:hideMark/>
          </w:tcPr>
          <w:p w:rsidR="00BE1BB6" w:rsidRPr="00CC0202" w:rsidRDefault="00BE1BB6" w:rsidP="00752742">
            <w:pPr>
              <w:pStyle w:val="ab"/>
              <w:rPr>
                <w:color w:val="auto"/>
                <w:lang w:eastAsia="ru-RU"/>
              </w:rPr>
            </w:pPr>
          </w:p>
        </w:tc>
        <w:tc>
          <w:tcPr>
            <w:tcW w:w="4838" w:type="dxa"/>
            <w:shd w:val="clear" w:color="auto" w:fill="FFFFFF" w:themeFill="background1"/>
            <w:vAlign w:val="center"/>
            <w:hideMark/>
          </w:tcPr>
          <w:p w:rsidR="00BE1BB6" w:rsidRPr="00CC0202" w:rsidRDefault="00BE1BB6" w:rsidP="00BE1BB6">
            <w:pPr>
              <w:pStyle w:val="ab"/>
              <w:jc w:val="left"/>
              <w:rPr>
                <w:color w:val="auto"/>
                <w:lang w:eastAsia="ru-RU"/>
              </w:rPr>
            </w:pPr>
            <w:r w:rsidRPr="00CC0202">
              <w:rPr>
                <w:color w:val="auto"/>
                <w:lang w:eastAsia="ru-RU"/>
              </w:rPr>
              <w:t>чел.</w:t>
            </w:r>
          </w:p>
        </w:tc>
        <w:tc>
          <w:tcPr>
            <w:tcW w:w="1551"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23</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17</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18</w:t>
            </w:r>
          </w:p>
        </w:tc>
      </w:tr>
      <w:tr w:rsidR="00CC0202" w:rsidRPr="00CC0202" w:rsidTr="00752742">
        <w:trPr>
          <w:trHeight w:val="288"/>
        </w:trPr>
        <w:tc>
          <w:tcPr>
            <w:tcW w:w="975" w:type="dxa"/>
            <w:vMerge/>
            <w:shd w:val="clear" w:color="auto" w:fill="FFFFFF" w:themeFill="background1"/>
            <w:noWrap/>
            <w:hideMark/>
          </w:tcPr>
          <w:p w:rsidR="00BE1BB6" w:rsidRPr="00CC0202" w:rsidRDefault="00BE1BB6" w:rsidP="00752742">
            <w:pPr>
              <w:pStyle w:val="ab"/>
              <w:rPr>
                <w:color w:val="auto"/>
                <w:lang w:eastAsia="ru-RU"/>
              </w:rPr>
            </w:pPr>
          </w:p>
        </w:tc>
        <w:tc>
          <w:tcPr>
            <w:tcW w:w="4838" w:type="dxa"/>
            <w:shd w:val="clear" w:color="auto" w:fill="FFFFFF" w:themeFill="background1"/>
            <w:vAlign w:val="center"/>
            <w:hideMark/>
          </w:tcPr>
          <w:p w:rsidR="00BE1BB6" w:rsidRPr="00CC0202" w:rsidRDefault="00BE1BB6" w:rsidP="00BE1BB6">
            <w:pPr>
              <w:pStyle w:val="ab"/>
              <w:jc w:val="left"/>
              <w:rPr>
                <w:color w:val="auto"/>
                <w:lang w:eastAsia="ru-RU"/>
              </w:rPr>
            </w:pPr>
            <w:r w:rsidRPr="00CC0202">
              <w:rPr>
                <w:color w:val="auto"/>
                <w:lang w:eastAsia="ru-RU"/>
              </w:rPr>
              <w:t>%</w:t>
            </w:r>
          </w:p>
        </w:tc>
        <w:tc>
          <w:tcPr>
            <w:tcW w:w="1551"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60,53</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44,74</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52,94</w:t>
            </w:r>
          </w:p>
        </w:tc>
      </w:tr>
      <w:tr w:rsidR="00CC0202" w:rsidRPr="00CC0202" w:rsidTr="00752742">
        <w:trPr>
          <w:trHeight w:val="828"/>
        </w:trPr>
        <w:tc>
          <w:tcPr>
            <w:tcW w:w="975" w:type="dxa"/>
            <w:vMerge w:val="restart"/>
            <w:shd w:val="clear" w:color="auto" w:fill="FFFFFF" w:themeFill="background1"/>
            <w:hideMark/>
          </w:tcPr>
          <w:p w:rsidR="00BE1BB6" w:rsidRPr="00CC0202" w:rsidRDefault="00BE1BB6" w:rsidP="00752742">
            <w:pPr>
              <w:pStyle w:val="ab"/>
              <w:rPr>
                <w:color w:val="auto"/>
                <w:lang w:eastAsia="ru-RU"/>
              </w:rPr>
            </w:pPr>
            <w:r w:rsidRPr="00CC0202">
              <w:rPr>
                <w:color w:val="auto"/>
                <w:lang w:eastAsia="ru-RU"/>
              </w:rPr>
              <w:t>1.4</w:t>
            </w:r>
          </w:p>
          <w:p w:rsidR="00BE1BB6" w:rsidRPr="00CC0202" w:rsidRDefault="00BE1BB6" w:rsidP="00752742">
            <w:pPr>
              <w:pStyle w:val="ab"/>
              <w:rPr>
                <w:color w:val="auto"/>
                <w:lang w:eastAsia="ru-RU"/>
              </w:rPr>
            </w:pPr>
          </w:p>
          <w:p w:rsidR="00BE1BB6" w:rsidRPr="00CC0202" w:rsidRDefault="00BE1BB6" w:rsidP="00752742">
            <w:pPr>
              <w:pStyle w:val="ab"/>
              <w:rPr>
                <w:color w:val="auto"/>
                <w:lang w:eastAsia="ru-RU"/>
              </w:rPr>
            </w:pPr>
          </w:p>
          <w:p w:rsidR="00BE1BB6" w:rsidRPr="00CC0202" w:rsidRDefault="00BE1BB6" w:rsidP="00752742">
            <w:pPr>
              <w:pStyle w:val="ab"/>
              <w:rPr>
                <w:color w:val="auto"/>
                <w:lang w:eastAsia="ru-RU"/>
              </w:rPr>
            </w:pPr>
          </w:p>
        </w:tc>
        <w:tc>
          <w:tcPr>
            <w:tcW w:w="4838" w:type="dxa"/>
            <w:shd w:val="clear" w:color="auto" w:fill="FFFFFF" w:themeFill="background1"/>
            <w:vAlign w:val="center"/>
            <w:hideMark/>
          </w:tcPr>
          <w:p w:rsidR="00BE1BB6" w:rsidRPr="00CC0202" w:rsidRDefault="00BE1BB6" w:rsidP="00BE1BB6">
            <w:pPr>
              <w:pStyle w:val="ab"/>
              <w:jc w:val="left"/>
              <w:rPr>
                <w:color w:val="auto"/>
                <w:lang w:eastAsia="ru-RU"/>
              </w:rPr>
            </w:pPr>
            <w:r w:rsidRPr="00CC0202">
              <w:rPr>
                <w:color w:val="auto"/>
                <w:lang w:eastAsia="ru-RU"/>
              </w:rPr>
              <w:t xml:space="preserve">Численность (доля) обучающихся по образовательной программе </w:t>
            </w:r>
            <w:r w:rsidRPr="00CC0202">
              <w:rPr>
                <w:i/>
                <w:iCs/>
                <w:color w:val="auto"/>
                <w:lang w:eastAsia="ru-RU"/>
              </w:rPr>
              <w:t>среднего общего образования</w:t>
            </w:r>
          </w:p>
        </w:tc>
        <w:tc>
          <w:tcPr>
            <w:tcW w:w="1551" w:type="dxa"/>
            <w:shd w:val="clear" w:color="auto" w:fill="FFFFFF" w:themeFill="background1"/>
            <w:vAlign w:val="center"/>
            <w:hideMark/>
          </w:tcPr>
          <w:p w:rsidR="00BE1BB6" w:rsidRPr="00CC0202" w:rsidRDefault="00BE1BB6" w:rsidP="00BE1BB6">
            <w:pPr>
              <w:pStyle w:val="ab"/>
              <w:rPr>
                <w:i/>
                <w:iCs/>
                <w:color w:val="auto"/>
                <w:lang w:eastAsia="ru-RU"/>
              </w:rPr>
            </w:pPr>
            <w:r w:rsidRPr="00CC0202">
              <w:rPr>
                <w:i/>
                <w:iCs/>
                <w:color w:val="auto"/>
                <w:lang w:eastAsia="ru-RU"/>
              </w:rPr>
              <w:t> </w:t>
            </w:r>
          </w:p>
        </w:tc>
        <w:tc>
          <w:tcPr>
            <w:tcW w:w="1558" w:type="dxa"/>
            <w:shd w:val="clear" w:color="auto" w:fill="FFFFFF" w:themeFill="background1"/>
            <w:vAlign w:val="center"/>
            <w:hideMark/>
          </w:tcPr>
          <w:p w:rsidR="00BE1BB6" w:rsidRPr="00CC0202" w:rsidRDefault="00BE1BB6" w:rsidP="00BE1BB6">
            <w:pPr>
              <w:pStyle w:val="ab"/>
              <w:rPr>
                <w:i/>
                <w:iCs/>
                <w:color w:val="auto"/>
                <w:lang w:eastAsia="ru-RU"/>
              </w:rPr>
            </w:pPr>
            <w:r w:rsidRPr="00CC0202">
              <w:rPr>
                <w:i/>
                <w:iCs/>
                <w:color w:val="auto"/>
                <w:lang w:eastAsia="ru-RU"/>
              </w:rPr>
              <w:t> </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 </w:t>
            </w:r>
          </w:p>
        </w:tc>
      </w:tr>
      <w:tr w:rsidR="00CC0202" w:rsidRPr="00CC0202" w:rsidTr="00752742">
        <w:trPr>
          <w:trHeight w:val="288"/>
        </w:trPr>
        <w:tc>
          <w:tcPr>
            <w:tcW w:w="975" w:type="dxa"/>
            <w:vMerge/>
            <w:shd w:val="clear" w:color="auto" w:fill="FFFFFF" w:themeFill="background1"/>
            <w:noWrap/>
            <w:hideMark/>
          </w:tcPr>
          <w:p w:rsidR="00BE1BB6" w:rsidRPr="00CC0202" w:rsidRDefault="00BE1BB6" w:rsidP="00752742">
            <w:pPr>
              <w:pStyle w:val="ab"/>
              <w:rPr>
                <w:color w:val="auto"/>
                <w:lang w:eastAsia="ru-RU"/>
              </w:rPr>
            </w:pPr>
          </w:p>
        </w:tc>
        <w:tc>
          <w:tcPr>
            <w:tcW w:w="4838" w:type="dxa"/>
            <w:shd w:val="clear" w:color="auto" w:fill="FFFFFF" w:themeFill="background1"/>
            <w:vAlign w:val="center"/>
            <w:hideMark/>
          </w:tcPr>
          <w:p w:rsidR="00BE1BB6" w:rsidRPr="00CC0202" w:rsidRDefault="00BE1BB6" w:rsidP="00BE1BB6">
            <w:pPr>
              <w:pStyle w:val="ab"/>
              <w:jc w:val="left"/>
              <w:rPr>
                <w:color w:val="auto"/>
                <w:lang w:eastAsia="ru-RU"/>
              </w:rPr>
            </w:pPr>
            <w:r w:rsidRPr="00CC0202">
              <w:rPr>
                <w:color w:val="auto"/>
                <w:lang w:eastAsia="ru-RU"/>
              </w:rPr>
              <w:t>классов</w:t>
            </w:r>
          </w:p>
        </w:tc>
        <w:tc>
          <w:tcPr>
            <w:tcW w:w="1551"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1</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2</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2</w:t>
            </w:r>
          </w:p>
        </w:tc>
      </w:tr>
      <w:tr w:rsidR="00CC0202" w:rsidRPr="00CC0202" w:rsidTr="00752742">
        <w:trPr>
          <w:trHeight w:val="288"/>
        </w:trPr>
        <w:tc>
          <w:tcPr>
            <w:tcW w:w="975" w:type="dxa"/>
            <w:vMerge/>
            <w:shd w:val="clear" w:color="auto" w:fill="FFFFFF" w:themeFill="background1"/>
            <w:noWrap/>
            <w:hideMark/>
          </w:tcPr>
          <w:p w:rsidR="00BE1BB6" w:rsidRPr="00CC0202" w:rsidRDefault="00BE1BB6" w:rsidP="00752742">
            <w:pPr>
              <w:pStyle w:val="ab"/>
              <w:rPr>
                <w:color w:val="auto"/>
                <w:lang w:eastAsia="ru-RU"/>
              </w:rPr>
            </w:pPr>
          </w:p>
        </w:tc>
        <w:tc>
          <w:tcPr>
            <w:tcW w:w="4838" w:type="dxa"/>
            <w:shd w:val="clear" w:color="auto" w:fill="FFFFFF" w:themeFill="background1"/>
            <w:vAlign w:val="center"/>
            <w:hideMark/>
          </w:tcPr>
          <w:p w:rsidR="00BE1BB6" w:rsidRPr="00CC0202" w:rsidRDefault="00BE1BB6" w:rsidP="00BE1BB6">
            <w:pPr>
              <w:pStyle w:val="ab"/>
              <w:jc w:val="left"/>
              <w:rPr>
                <w:color w:val="auto"/>
                <w:lang w:eastAsia="ru-RU"/>
              </w:rPr>
            </w:pPr>
            <w:r w:rsidRPr="00CC0202">
              <w:rPr>
                <w:color w:val="auto"/>
                <w:lang w:eastAsia="ru-RU"/>
              </w:rPr>
              <w:t>чел.</w:t>
            </w:r>
          </w:p>
        </w:tc>
        <w:tc>
          <w:tcPr>
            <w:tcW w:w="1551"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2</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5</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3</w:t>
            </w:r>
          </w:p>
        </w:tc>
      </w:tr>
      <w:tr w:rsidR="00CC0202" w:rsidRPr="00CC0202" w:rsidTr="00752742">
        <w:trPr>
          <w:trHeight w:val="288"/>
        </w:trPr>
        <w:tc>
          <w:tcPr>
            <w:tcW w:w="975" w:type="dxa"/>
            <w:vMerge/>
            <w:shd w:val="clear" w:color="auto" w:fill="FFFFFF" w:themeFill="background1"/>
            <w:noWrap/>
            <w:hideMark/>
          </w:tcPr>
          <w:p w:rsidR="00BE1BB6" w:rsidRPr="00CC0202" w:rsidRDefault="00BE1BB6" w:rsidP="00752742">
            <w:pPr>
              <w:pStyle w:val="ab"/>
              <w:rPr>
                <w:color w:val="auto"/>
                <w:lang w:eastAsia="ru-RU"/>
              </w:rPr>
            </w:pPr>
          </w:p>
        </w:tc>
        <w:tc>
          <w:tcPr>
            <w:tcW w:w="4838" w:type="dxa"/>
            <w:shd w:val="clear" w:color="auto" w:fill="FFFFFF" w:themeFill="background1"/>
            <w:vAlign w:val="center"/>
            <w:hideMark/>
          </w:tcPr>
          <w:p w:rsidR="00BE1BB6" w:rsidRPr="00CC0202" w:rsidRDefault="00BE1BB6" w:rsidP="00BE1BB6">
            <w:pPr>
              <w:pStyle w:val="ab"/>
              <w:jc w:val="left"/>
              <w:rPr>
                <w:color w:val="auto"/>
                <w:lang w:eastAsia="ru-RU"/>
              </w:rPr>
            </w:pPr>
            <w:r w:rsidRPr="00CC0202">
              <w:rPr>
                <w:color w:val="auto"/>
                <w:lang w:eastAsia="ru-RU"/>
              </w:rPr>
              <w:t>%</w:t>
            </w:r>
          </w:p>
        </w:tc>
        <w:tc>
          <w:tcPr>
            <w:tcW w:w="1551"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5,26</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13,16</w:t>
            </w:r>
          </w:p>
        </w:tc>
        <w:tc>
          <w:tcPr>
            <w:tcW w:w="1558" w:type="dxa"/>
            <w:shd w:val="clear" w:color="auto" w:fill="FFFFFF" w:themeFill="background1"/>
            <w:vAlign w:val="center"/>
            <w:hideMark/>
          </w:tcPr>
          <w:p w:rsidR="00BE1BB6" w:rsidRPr="00CC0202" w:rsidRDefault="00BE1BB6" w:rsidP="00BE1BB6">
            <w:pPr>
              <w:pStyle w:val="ab"/>
              <w:rPr>
                <w:color w:val="auto"/>
                <w:lang w:eastAsia="ru-RU"/>
              </w:rPr>
            </w:pPr>
            <w:r w:rsidRPr="00CC0202">
              <w:rPr>
                <w:color w:val="auto"/>
                <w:lang w:eastAsia="ru-RU"/>
              </w:rPr>
              <w:t>8,82</w:t>
            </w:r>
          </w:p>
        </w:tc>
      </w:tr>
      <w:tr w:rsidR="00CC0202" w:rsidRPr="00CC0202" w:rsidTr="00752742">
        <w:trPr>
          <w:trHeight w:val="288"/>
        </w:trPr>
        <w:tc>
          <w:tcPr>
            <w:tcW w:w="975" w:type="dxa"/>
            <w:shd w:val="clear" w:color="auto" w:fill="FFFFFF" w:themeFill="background1"/>
            <w:noWrap/>
          </w:tcPr>
          <w:p w:rsidR="00BE1BB6" w:rsidRPr="00CC0202" w:rsidRDefault="00BE1BB6" w:rsidP="00752742">
            <w:pPr>
              <w:pStyle w:val="ab"/>
              <w:rPr>
                <w:color w:val="auto"/>
              </w:rPr>
            </w:pPr>
            <w:r w:rsidRPr="00CC0202">
              <w:rPr>
                <w:color w:val="auto"/>
              </w:rPr>
              <w:t>2.</w:t>
            </w:r>
          </w:p>
        </w:tc>
        <w:tc>
          <w:tcPr>
            <w:tcW w:w="4838" w:type="dxa"/>
            <w:shd w:val="clear" w:color="auto" w:fill="FFFFFF" w:themeFill="background1"/>
            <w:vAlign w:val="center"/>
          </w:tcPr>
          <w:p w:rsidR="00BE1BB6" w:rsidRPr="00CC0202" w:rsidRDefault="00BE1BB6" w:rsidP="00BE1BB6">
            <w:pPr>
              <w:pStyle w:val="ab"/>
              <w:jc w:val="left"/>
              <w:rPr>
                <w:color w:val="auto"/>
              </w:rPr>
            </w:pPr>
            <w:r w:rsidRPr="00CC0202">
              <w:rPr>
                <w:color w:val="auto"/>
              </w:rPr>
              <w:t>Общая численность работников образовательной организации, чел.</w:t>
            </w:r>
          </w:p>
        </w:tc>
        <w:tc>
          <w:tcPr>
            <w:tcW w:w="1551" w:type="dxa"/>
            <w:shd w:val="clear" w:color="auto" w:fill="FFFFFF" w:themeFill="background1"/>
            <w:vAlign w:val="center"/>
          </w:tcPr>
          <w:p w:rsidR="00BE1BB6" w:rsidRPr="00CC0202" w:rsidRDefault="00BE1BB6" w:rsidP="00BE1BB6">
            <w:pPr>
              <w:pStyle w:val="ab"/>
              <w:rPr>
                <w:color w:val="auto"/>
              </w:rPr>
            </w:pPr>
            <w:r w:rsidRPr="00CC0202">
              <w:rPr>
                <w:color w:val="auto"/>
              </w:rPr>
              <w:t>22</w:t>
            </w:r>
          </w:p>
        </w:tc>
        <w:tc>
          <w:tcPr>
            <w:tcW w:w="1558" w:type="dxa"/>
            <w:shd w:val="clear" w:color="auto" w:fill="FFFFFF" w:themeFill="background1"/>
            <w:vAlign w:val="center"/>
          </w:tcPr>
          <w:p w:rsidR="00BE1BB6" w:rsidRPr="00CC0202" w:rsidRDefault="00BE1BB6" w:rsidP="00BE1BB6">
            <w:pPr>
              <w:pStyle w:val="ab"/>
              <w:rPr>
                <w:color w:val="auto"/>
              </w:rPr>
            </w:pPr>
            <w:r w:rsidRPr="00CC0202">
              <w:rPr>
                <w:color w:val="auto"/>
              </w:rPr>
              <w:t>22</w:t>
            </w:r>
          </w:p>
        </w:tc>
        <w:tc>
          <w:tcPr>
            <w:tcW w:w="1558" w:type="dxa"/>
            <w:shd w:val="clear" w:color="auto" w:fill="FFFFFF" w:themeFill="background1"/>
            <w:vAlign w:val="center"/>
          </w:tcPr>
          <w:p w:rsidR="00BE1BB6" w:rsidRPr="00CC0202" w:rsidRDefault="00BE1BB6" w:rsidP="00BE1BB6">
            <w:pPr>
              <w:pStyle w:val="ab"/>
              <w:rPr>
                <w:color w:val="auto"/>
              </w:rPr>
            </w:pPr>
            <w:r w:rsidRPr="00CC0202">
              <w:rPr>
                <w:color w:val="auto"/>
              </w:rPr>
              <w:t>22</w:t>
            </w:r>
          </w:p>
        </w:tc>
      </w:tr>
      <w:tr w:rsidR="00CC0202" w:rsidRPr="00CC0202" w:rsidTr="00752742">
        <w:trPr>
          <w:trHeight w:val="288"/>
        </w:trPr>
        <w:tc>
          <w:tcPr>
            <w:tcW w:w="975" w:type="dxa"/>
            <w:shd w:val="clear" w:color="auto" w:fill="FFFFFF" w:themeFill="background1"/>
            <w:noWrap/>
          </w:tcPr>
          <w:p w:rsidR="0076537F" w:rsidRPr="00CC0202" w:rsidRDefault="00752742" w:rsidP="00752742">
            <w:pPr>
              <w:pStyle w:val="ab"/>
              <w:rPr>
                <w:color w:val="auto"/>
              </w:rPr>
            </w:pPr>
            <w:r w:rsidRPr="00CC0202">
              <w:rPr>
                <w:color w:val="auto"/>
              </w:rPr>
              <w:t>3.</w:t>
            </w:r>
          </w:p>
        </w:tc>
        <w:tc>
          <w:tcPr>
            <w:tcW w:w="4838" w:type="dxa"/>
            <w:shd w:val="clear" w:color="auto" w:fill="FFFFFF" w:themeFill="background1"/>
            <w:vAlign w:val="center"/>
          </w:tcPr>
          <w:p w:rsidR="0076537F" w:rsidRPr="00CC0202" w:rsidRDefault="0076537F" w:rsidP="0076537F">
            <w:pPr>
              <w:pStyle w:val="ab"/>
              <w:jc w:val="left"/>
              <w:rPr>
                <w:color w:val="auto"/>
              </w:rPr>
            </w:pPr>
            <w:r w:rsidRPr="00CC0202">
              <w:rPr>
                <w:color w:val="auto"/>
              </w:rPr>
              <w:t>Общая численность педагогических работников, чел.</w:t>
            </w:r>
          </w:p>
        </w:tc>
        <w:tc>
          <w:tcPr>
            <w:tcW w:w="1551" w:type="dxa"/>
            <w:shd w:val="clear" w:color="auto" w:fill="FFFFFF" w:themeFill="background1"/>
            <w:vAlign w:val="center"/>
          </w:tcPr>
          <w:p w:rsidR="0076537F" w:rsidRPr="00CC0202" w:rsidRDefault="0076537F" w:rsidP="00752742">
            <w:pPr>
              <w:pStyle w:val="ab"/>
              <w:rPr>
                <w:color w:val="auto"/>
              </w:rPr>
            </w:pPr>
            <w:r w:rsidRPr="00CC0202">
              <w:rPr>
                <w:color w:val="auto"/>
              </w:rPr>
              <w:t>11</w:t>
            </w:r>
          </w:p>
        </w:tc>
        <w:tc>
          <w:tcPr>
            <w:tcW w:w="1558" w:type="dxa"/>
            <w:shd w:val="clear" w:color="auto" w:fill="FFFFFF" w:themeFill="background1"/>
            <w:vAlign w:val="center"/>
          </w:tcPr>
          <w:p w:rsidR="0076537F" w:rsidRPr="00CC0202" w:rsidRDefault="0076537F" w:rsidP="00752742">
            <w:pPr>
              <w:pStyle w:val="ab"/>
              <w:rPr>
                <w:color w:val="auto"/>
              </w:rPr>
            </w:pPr>
            <w:r w:rsidRPr="00CC0202">
              <w:rPr>
                <w:color w:val="auto"/>
              </w:rPr>
              <w:t>12</w:t>
            </w:r>
          </w:p>
        </w:tc>
        <w:tc>
          <w:tcPr>
            <w:tcW w:w="1558" w:type="dxa"/>
            <w:shd w:val="clear" w:color="auto" w:fill="FFFFFF" w:themeFill="background1"/>
            <w:vAlign w:val="center"/>
          </w:tcPr>
          <w:p w:rsidR="0076537F" w:rsidRPr="00CC0202" w:rsidRDefault="0076537F" w:rsidP="00752742">
            <w:pPr>
              <w:pStyle w:val="ab"/>
              <w:rPr>
                <w:color w:val="auto"/>
              </w:rPr>
            </w:pPr>
            <w:r w:rsidRPr="00CC0202">
              <w:rPr>
                <w:color w:val="auto"/>
              </w:rPr>
              <w:t>11</w:t>
            </w:r>
          </w:p>
        </w:tc>
      </w:tr>
      <w:tr w:rsidR="00CC0202" w:rsidRPr="00CC0202" w:rsidTr="00752742">
        <w:trPr>
          <w:trHeight w:val="288"/>
        </w:trPr>
        <w:tc>
          <w:tcPr>
            <w:tcW w:w="975" w:type="dxa"/>
            <w:vMerge w:val="restart"/>
            <w:shd w:val="clear" w:color="auto" w:fill="FFFFFF" w:themeFill="background1"/>
            <w:noWrap/>
          </w:tcPr>
          <w:p w:rsidR="00752742" w:rsidRPr="00CC0202" w:rsidRDefault="00752742" w:rsidP="00752742">
            <w:pPr>
              <w:pStyle w:val="ab"/>
              <w:rPr>
                <w:color w:val="auto"/>
                <w:szCs w:val="22"/>
              </w:rPr>
            </w:pPr>
            <w:r w:rsidRPr="00CC0202">
              <w:rPr>
                <w:color w:val="auto"/>
              </w:rPr>
              <w:t>4</w:t>
            </w:r>
            <w:r w:rsidR="00E335F2" w:rsidRPr="00CC0202">
              <w:rPr>
                <w:color w:val="auto"/>
              </w:rPr>
              <w:t>.</w:t>
            </w:r>
          </w:p>
          <w:p w:rsidR="00752742" w:rsidRPr="00CC0202" w:rsidRDefault="00752742" w:rsidP="00752742">
            <w:pPr>
              <w:pStyle w:val="ab"/>
              <w:rPr>
                <w:color w:val="auto"/>
                <w:szCs w:val="22"/>
              </w:rPr>
            </w:pPr>
          </w:p>
        </w:tc>
        <w:tc>
          <w:tcPr>
            <w:tcW w:w="4838" w:type="dxa"/>
            <w:shd w:val="clear" w:color="auto" w:fill="FFFFFF" w:themeFill="background1"/>
            <w:vAlign w:val="center"/>
          </w:tcPr>
          <w:p w:rsidR="00752742" w:rsidRPr="00CC0202" w:rsidRDefault="00752742" w:rsidP="00752742">
            <w:pPr>
              <w:pStyle w:val="ab"/>
              <w:jc w:val="left"/>
              <w:rPr>
                <w:color w:val="auto"/>
                <w:szCs w:val="22"/>
              </w:rPr>
            </w:pPr>
            <w:r w:rsidRPr="00CC0202">
              <w:rPr>
                <w:color w:val="auto"/>
                <w:szCs w:val="22"/>
              </w:rPr>
              <w:t>Общая площадь помещений, в которых осуществляется образовательная деятельность, в расчете на одного учащегося</w:t>
            </w:r>
          </w:p>
        </w:tc>
        <w:tc>
          <w:tcPr>
            <w:tcW w:w="1551" w:type="dxa"/>
            <w:shd w:val="clear" w:color="auto" w:fill="FFFFFF" w:themeFill="background1"/>
            <w:vAlign w:val="center"/>
          </w:tcPr>
          <w:p w:rsidR="00752742" w:rsidRPr="00CC0202" w:rsidRDefault="00752742" w:rsidP="00752742">
            <w:pPr>
              <w:pStyle w:val="ab"/>
              <w:rPr>
                <w:color w:val="auto"/>
                <w:szCs w:val="22"/>
              </w:rPr>
            </w:pPr>
            <w:r w:rsidRPr="00CC0202">
              <w:rPr>
                <w:color w:val="auto"/>
                <w:szCs w:val="22"/>
              </w:rPr>
              <w:t>16.0</w:t>
            </w:r>
          </w:p>
        </w:tc>
        <w:tc>
          <w:tcPr>
            <w:tcW w:w="1558" w:type="dxa"/>
            <w:shd w:val="clear" w:color="auto" w:fill="FFFFFF" w:themeFill="background1"/>
            <w:vAlign w:val="center"/>
          </w:tcPr>
          <w:p w:rsidR="00752742" w:rsidRPr="00CC0202" w:rsidRDefault="00752742" w:rsidP="00752742">
            <w:pPr>
              <w:pStyle w:val="ab"/>
              <w:rPr>
                <w:color w:val="auto"/>
                <w:szCs w:val="22"/>
              </w:rPr>
            </w:pPr>
            <w:r w:rsidRPr="00CC0202">
              <w:rPr>
                <w:color w:val="auto"/>
                <w:szCs w:val="22"/>
              </w:rPr>
              <w:t>16.0</w:t>
            </w:r>
          </w:p>
        </w:tc>
        <w:tc>
          <w:tcPr>
            <w:tcW w:w="1558" w:type="dxa"/>
            <w:shd w:val="clear" w:color="auto" w:fill="FFFFFF" w:themeFill="background1"/>
            <w:vAlign w:val="center"/>
          </w:tcPr>
          <w:p w:rsidR="00752742" w:rsidRPr="00CC0202" w:rsidRDefault="00752742" w:rsidP="00752742">
            <w:pPr>
              <w:pStyle w:val="ab"/>
              <w:rPr>
                <w:color w:val="auto"/>
                <w:szCs w:val="22"/>
              </w:rPr>
            </w:pPr>
            <w:r w:rsidRPr="00CC0202">
              <w:rPr>
                <w:color w:val="auto"/>
                <w:szCs w:val="22"/>
              </w:rPr>
              <w:t>16.0</w:t>
            </w:r>
          </w:p>
        </w:tc>
      </w:tr>
      <w:tr w:rsidR="00CC0202" w:rsidRPr="00CC0202" w:rsidTr="00752742">
        <w:trPr>
          <w:trHeight w:val="288"/>
        </w:trPr>
        <w:tc>
          <w:tcPr>
            <w:tcW w:w="975" w:type="dxa"/>
            <w:vMerge/>
            <w:shd w:val="clear" w:color="auto" w:fill="FFFFFF" w:themeFill="background1"/>
            <w:noWrap/>
            <w:vAlign w:val="center"/>
          </w:tcPr>
          <w:p w:rsidR="00752742" w:rsidRPr="00CC0202" w:rsidRDefault="00752742" w:rsidP="00752742">
            <w:pPr>
              <w:pStyle w:val="ab"/>
              <w:rPr>
                <w:color w:val="auto"/>
                <w:szCs w:val="22"/>
              </w:rPr>
            </w:pPr>
          </w:p>
        </w:tc>
        <w:tc>
          <w:tcPr>
            <w:tcW w:w="4838" w:type="dxa"/>
            <w:shd w:val="clear" w:color="auto" w:fill="FFFFFF" w:themeFill="background1"/>
            <w:vAlign w:val="center"/>
          </w:tcPr>
          <w:p w:rsidR="00752742" w:rsidRPr="00CC0202" w:rsidRDefault="00752742" w:rsidP="00752742">
            <w:pPr>
              <w:pStyle w:val="ab"/>
              <w:jc w:val="left"/>
              <w:rPr>
                <w:color w:val="auto"/>
                <w:szCs w:val="22"/>
              </w:rPr>
            </w:pPr>
            <w:r w:rsidRPr="00CC0202">
              <w:rPr>
                <w:color w:val="auto"/>
                <w:szCs w:val="22"/>
              </w:rPr>
              <w:t>%</w:t>
            </w:r>
          </w:p>
        </w:tc>
        <w:tc>
          <w:tcPr>
            <w:tcW w:w="1551" w:type="dxa"/>
            <w:shd w:val="clear" w:color="auto" w:fill="FFFFFF" w:themeFill="background1"/>
            <w:vAlign w:val="center"/>
          </w:tcPr>
          <w:p w:rsidR="00752742" w:rsidRPr="00CC0202" w:rsidRDefault="00752742" w:rsidP="00752742">
            <w:pPr>
              <w:pStyle w:val="ab"/>
              <w:rPr>
                <w:color w:val="auto"/>
                <w:szCs w:val="22"/>
              </w:rPr>
            </w:pPr>
            <w:r w:rsidRPr="00CC0202">
              <w:rPr>
                <w:color w:val="auto"/>
                <w:szCs w:val="22"/>
              </w:rPr>
              <w:t>94,74</w:t>
            </w:r>
          </w:p>
        </w:tc>
        <w:tc>
          <w:tcPr>
            <w:tcW w:w="1558" w:type="dxa"/>
            <w:shd w:val="clear" w:color="auto" w:fill="FFFFFF" w:themeFill="background1"/>
            <w:vAlign w:val="center"/>
          </w:tcPr>
          <w:p w:rsidR="00752742" w:rsidRPr="00CC0202" w:rsidRDefault="00752742" w:rsidP="00752742">
            <w:pPr>
              <w:pStyle w:val="ab"/>
              <w:rPr>
                <w:color w:val="auto"/>
                <w:szCs w:val="22"/>
              </w:rPr>
            </w:pPr>
            <w:r w:rsidRPr="00CC0202">
              <w:rPr>
                <w:color w:val="auto"/>
                <w:szCs w:val="22"/>
              </w:rPr>
              <w:t>100,00</w:t>
            </w:r>
          </w:p>
        </w:tc>
        <w:tc>
          <w:tcPr>
            <w:tcW w:w="1558" w:type="dxa"/>
            <w:shd w:val="clear" w:color="auto" w:fill="FFFFFF" w:themeFill="background1"/>
            <w:vAlign w:val="center"/>
          </w:tcPr>
          <w:p w:rsidR="00752742" w:rsidRPr="00CC0202" w:rsidRDefault="00752742" w:rsidP="00752742">
            <w:pPr>
              <w:pStyle w:val="ab"/>
              <w:rPr>
                <w:color w:val="auto"/>
                <w:szCs w:val="22"/>
              </w:rPr>
            </w:pPr>
            <w:r w:rsidRPr="00CC0202">
              <w:rPr>
                <w:color w:val="auto"/>
                <w:szCs w:val="22"/>
              </w:rPr>
              <w:t>100,00</w:t>
            </w:r>
          </w:p>
        </w:tc>
      </w:tr>
      <w:tr w:rsidR="00CC0202" w:rsidRPr="00CC0202" w:rsidTr="00E335F2">
        <w:trPr>
          <w:trHeight w:val="288"/>
        </w:trPr>
        <w:tc>
          <w:tcPr>
            <w:tcW w:w="975" w:type="dxa"/>
            <w:shd w:val="clear" w:color="auto" w:fill="FFFFFF" w:themeFill="background1"/>
            <w:noWrap/>
          </w:tcPr>
          <w:p w:rsidR="00E335F2" w:rsidRPr="00CC0202" w:rsidRDefault="00E335F2" w:rsidP="00E335F2">
            <w:pPr>
              <w:pStyle w:val="ab"/>
              <w:rPr>
                <w:color w:val="auto"/>
                <w:szCs w:val="22"/>
              </w:rPr>
            </w:pPr>
            <w:r w:rsidRPr="00CC0202">
              <w:rPr>
                <w:color w:val="auto"/>
                <w:szCs w:val="22"/>
              </w:rPr>
              <w:t>5.</w:t>
            </w:r>
          </w:p>
        </w:tc>
        <w:tc>
          <w:tcPr>
            <w:tcW w:w="4838" w:type="dxa"/>
            <w:shd w:val="clear" w:color="auto" w:fill="FFFFFF" w:themeFill="background1"/>
            <w:vAlign w:val="center"/>
          </w:tcPr>
          <w:p w:rsidR="00E335F2" w:rsidRPr="00CC0202" w:rsidRDefault="00E335F2" w:rsidP="00E335F2">
            <w:pPr>
              <w:pStyle w:val="ab"/>
              <w:jc w:val="left"/>
              <w:rPr>
                <w:color w:val="auto"/>
                <w:szCs w:val="22"/>
              </w:rPr>
            </w:pPr>
            <w:r w:rsidRPr="00CC0202">
              <w:rPr>
                <w:color w:val="auto"/>
                <w:szCs w:val="22"/>
              </w:rPr>
              <w:t>Количество персональных компьютеров в расчёте на одного обучающегося, чел.</w:t>
            </w:r>
          </w:p>
        </w:tc>
        <w:tc>
          <w:tcPr>
            <w:tcW w:w="1551" w:type="dxa"/>
            <w:shd w:val="clear" w:color="auto" w:fill="FFFFFF" w:themeFill="background1"/>
            <w:vAlign w:val="center"/>
          </w:tcPr>
          <w:p w:rsidR="00E335F2" w:rsidRPr="00CC0202" w:rsidRDefault="00E335F2" w:rsidP="00E335F2">
            <w:pPr>
              <w:spacing w:line="259" w:lineRule="auto"/>
              <w:ind w:left="6" w:firstLine="0"/>
              <w:jc w:val="center"/>
            </w:pPr>
            <w:r w:rsidRPr="00CC0202">
              <w:t xml:space="preserve">0,32 </w:t>
            </w:r>
          </w:p>
        </w:tc>
        <w:tc>
          <w:tcPr>
            <w:tcW w:w="1558" w:type="dxa"/>
            <w:shd w:val="clear" w:color="auto" w:fill="FFFFFF" w:themeFill="background1"/>
            <w:vAlign w:val="center"/>
          </w:tcPr>
          <w:p w:rsidR="00E335F2" w:rsidRPr="00CC0202" w:rsidRDefault="00E335F2" w:rsidP="00E335F2">
            <w:pPr>
              <w:spacing w:line="259" w:lineRule="auto"/>
              <w:ind w:right="2" w:firstLine="0"/>
              <w:jc w:val="center"/>
            </w:pPr>
            <w:r w:rsidRPr="00CC0202">
              <w:t xml:space="preserve">0,32 </w:t>
            </w:r>
          </w:p>
        </w:tc>
        <w:tc>
          <w:tcPr>
            <w:tcW w:w="1558" w:type="dxa"/>
            <w:shd w:val="clear" w:color="auto" w:fill="FFFFFF" w:themeFill="background1"/>
            <w:vAlign w:val="center"/>
          </w:tcPr>
          <w:p w:rsidR="00E335F2" w:rsidRPr="00CC0202" w:rsidRDefault="00E335F2" w:rsidP="00E335F2">
            <w:pPr>
              <w:spacing w:line="259" w:lineRule="auto"/>
              <w:ind w:left="3" w:firstLine="0"/>
              <w:jc w:val="center"/>
            </w:pPr>
            <w:r w:rsidRPr="00CC0202">
              <w:t xml:space="preserve">0,35 </w:t>
            </w:r>
          </w:p>
        </w:tc>
      </w:tr>
      <w:tr w:rsidR="00CC0202" w:rsidRPr="00CC0202" w:rsidTr="00E335F2">
        <w:trPr>
          <w:trHeight w:val="288"/>
        </w:trPr>
        <w:tc>
          <w:tcPr>
            <w:tcW w:w="975" w:type="dxa"/>
            <w:shd w:val="clear" w:color="auto" w:fill="FFFFFF" w:themeFill="background1"/>
            <w:noWrap/>
          </w:tcPr>
          <w:p w:rsidR="00E335F2" w:rsidRPr="00CC0202" w:rsidRDefault="00E335F2" w:rsidP="00E335F2">
            <w:pPr>
              <w:pStyle w:val="ab"/>
              <w:rPr>
                <w:color w:val="auto"/>
                <w:szCs w:val="22"/>
              </w:rPr>
            </w:pPr>
            <w:r w:rsidRPr="00CC0202">
              <w:rPr>
                <w:color w:val="auto"/>
                <w:szCs w:val="22"/>
              </w:rPr>
              <w:t>6.</w:t>
            </w:r>
          </w:p>
        </w:tc>
        <w:tc>
          <w:tcPr>
            <w:tcW w:w="4838" w:type="dxa"/>
            <w:shd w:val="clear" w:color="auto" w:fill="FFFFFF" w:themeFill="background1"/>
          </w:tcPr>
          <w:p w:rsidR="00E335F2" w:rsidRPr="00CC0202" w:rsidRDefault="00E335F2" w:rsidP="00E335F2">
            <w:pPr>
              <w:pStyle w:val="ab"/>
              <w:jc w:val="left"/>
              <w:rPr>
                <w:color w:val="auto"/>
              </w:rPr>
            </w:pPr>
            <w:r w:rsidRPr="00CC0202">
              <w:rPr>
                <w:color w:val="auto"/>
              </w:rPr>
              <w:t>Количество</w:t>
            </w:r>
            <w:r w:rsidRPr="00CC0202">
              <w:rPr>
                <w:rFonts w:ascii="Calibri" w:hAnsi="Calibri" w:cs="Calibri"/>
                <w:color w:val="auto"/>
                <w:sz w:val="22"/>
              </w:rPr>
              <w:t xml:space="preserve"> </w:t>
            </w:r>
            <w:r w:rsidRPr="00CC0202">
              <w:rPr>
                <w:color w:val="auto"/>
              </w:rPr>
              <w:t xml:space="preserve">экземпляров учебной и учебно-методической литературы из общего количества единиц хранения библиотечного фонда, в расчете   на одного обучающегося, чел. </w:t>
            </w:r>
          </w:p>
        </w:tc>
        <w:tc>
          <w:tcPr>
            <w:tcW w:w="1551" w:type="dxa"/>
            <w:shd w:val="clear" w:color="auto" w:fill="FFFFFF" w:themeFill="background1"/>
            <w:vAlign w:val="center"/>
          </w:tcPr>
          <w:p w:rsidR="00E335F2" w:rsidRPr="00CC0202" w:rsidRDefault="00E335F2" w:rsidP="00E335F2">
            <w:pPr>
              <w:pStyle w:val="ab"/>
              <w:rPr>
                <w:color w:val="auto"/>
              </w:rPr>
            </w:pPr>
            <w:r w:rsidRPr="00CC0202">
              <w:rPr>
                <w:color w:val="auto"/>
              </w:rPr>
              <w:t xml:space="preserve">35 </w:t>
            </w:r>
          </w:p>
        </w:tc>
        <w:tc>
          <w:tcPr>
            <w:tcW w:w="1558" w:type="dxa"/>
            <w:shd w:val="clear" w:color="auto" w:fill="FFFFFF" w:themeFill="background1"/>
            <w:vAlign w:val="center"/>
          </w:tcPr>
          <w:p w:rsidR="00E335F2" w:rsidRPr="00CC0202" w:rsidRDefault="00E335F2" w:rsidP="00E335F2">
            <w:pPr>
              <w:pStyle w:val="ab"/>
              <w:rPr>
                <w:color w:val="auto"/>
              </w:rPr>
            </w:pPr>
            <w:r w:rsidRPr="00CC0202">
              <w:rPr>
                <w:color w:val="auto"/>
              </w:rPr>
              <w:t xml:space="preserve">37 </w:t>
            </w:r>
          </w:p>
        </w:tc>
        <w:tc>
          <w:tcPr>
            <w:tcW w:w="1558" w:type="dxa"/>
            <w:shd w:val="clear" w:color="auto" w:fill="FFFFFF" w:themeFill="background1"/>
            <w:vAlign w:val="center"/>
          </w:tcPr>
          <w:p w:rsidR="00E335F2" w:rsidRPr="00CC0202" w:rsidRDefault="00E335F2" w:rsidP="00E335F2">
            <w:pPr>
              <w:pStyle w:val="ab"/>
              <w:rPr>
                <w:color w:val="auto"/>
              </w:rPr>
            </w:pPr>
            <w:r w:rsidRPr="00CC0202">
              <w:rPr>
                <w:color w:val="auto"/>
              </w:rPr>
              <w:t xml:space="preserve">39 </w:t>
            </w:r>
          </w:p>
        </w:tc>
      </w:tr>
    </w:tbl>
    <w:p w:rsidR="00752742" w:rsidRPr="00CC0202" w:rsidRDefault="00752742" w:rsidP="00752742">
      <w:r w:rsidRPr="00CC0202">
        <w:t xml:space="preserve">На протяжении последних лет в школе наблюдается относительно стабильно понижающееся количество обучающихся, колеблющееся в пределах от 42 до 38 человек. По уровням общего образования колебания значительны. В начальной школе с 2022 года наблюдается небольшое </w:t>
      </w:r>
      <w:r w:rsidRPr="00CC0202">
        <w:lastRenderedPageBreak/>
        <w:t xml:space="preserve">увеличение количества обучающихся за счет изменения количества первоклассников, в основной школе, наоборот – с 2022 года наблюдается небольшое сокращение количества учеников по сравнению с предыдущими годами. В средней школе с 2022 года количество учеников увеличилось на 3 человека. Так же долевое соотношение обучающихся по уровням образования за последние 3 года изменилось незначительно в сторону увеличения доли обучающихся начальной школы (с 34% в 2021 году до 42% в 2023 году) и средней школы (с 5% в 2021 году до 13 в 2023 году). В основной школе наоборот наблюдается уменьшение доли обучающихся.  </w:t>
      </w:r>
    </w:p>
    <w:p w:rsidR="00BE1BB6" w:rsidRPr="00CC0202" w:rsidRDefault="00752742" w:rsidP="00752742">
      <w:r w:rsidRPr="00CC0202">
        <w:t>Основная причина сокращения количества обучающихся в начальной школе за последний год социальная – отсутствие в с. Сидоровка работы для трудоспособного населения.</w:t>
      </w:r>
    </w:p>
    <w:p w:rsidR="008A662F" w:rsidRPr="00CC0202" w:rsidRDefault="008A662F" w:rsidP="00752742"/>
    <w:p w:rsidR="00B046AA" w:rsidRPr="00CC0202" w:rsidRDefault="00276DDD" w:rsidP="00B046AA">
      <w:bookmarkStart w:id="28" w:name="_Toc66552722"/>
      <w:r w:rsidRPr="00CC0202">
        <w:rPr>
          <w:b/>
        </w:rPr>
        <w:t>Муниципальное бюджетное общеобразовательное учреждение «Южинская основная школа»</w:t>
      </w:r>
      <w:r w:rsidR="00B046AA" w:rsidRPr="00CC0202">
        <w:rPr>
          <w:b/>
        </w:rPr>
        <w:t xml:space="preserve">, </w:t>
      </w:r>
      <w:r w:rsidR="0067046A" w:rsidRPr="00CC0202">
        <w:t xml:space="preserve">расположена по адресу </w:t>
      </w:r>
      <w:r w:rsidR="00B046AA" w:rsidRPr="00CC0202">
        <w:t>Новосибирская область Колыванский район д. Южино ул. Школьная, д. 20.</w:t>
      </w:r>
    </w:p>
    <w:p w:rsidR="00276DDD" w:rsidRPr="00CC0202" w:rsidRDefault="00276DDD" w:rsidP="00276DDD">
      <w:r w:rsidRPr="00CC0202">
        <w:t>Земельный участок с кадастровым номером 54:10:02</w:t>
      </w:r>
      <w:r w:rsidR="00B046AA" w:rsidRPr="00CC0202">
        <w:t>0101</w:t>
      </w:r>
      <w:r w:rsidRPr="00CC0202">
        <w:t>:</w:t>
      </w:r>
      <w:r w:rsidR="00B046AA" w:rsidRPr="00CC0202">
        <w:t>0223 (без координат границ)</w:t>
      </w:r>
      <w:r w:rsidRPr="00CC0202">
        <w:t xml:space="preserve">, общей площадью </w:t>
      </w:r>
      <w:r w:rsidR="00B046AA" w:rsidRPr="00CC0202">
        <w:t>11000</w:t>
      </w:r>
      <w:r w:rsidRPr="00CC0202">
        <w:t xml:space="preserve"> м</w:t>
      </w:r>
      <w:r w:rsidRPr="00CC0202">
        <w:rPr>
          <w:rFonts w:cs="Times New Roman"/>
        </w:rPr>
        <w:t>².</w:t>
      </w:r>
    </w:p>
    <w:p w:rsidR="00276DDD" w:rsidRPr="00CC0202" w:rsidRDefault="00276DDD" w:rsidP="00B046AA">
      <w:r w:rsidRPr="00CC0202">
        <w:t xml:space="preserve">Здание школы с кадастровым номером </w:t>
      </w:r>
      <w:r w:rsidR="00B046AA" w:rsidRPr="00CC0202">
        <w:t>54:10:020101:467 (без координат границ)</w:t>
      </w:r>
      <w:r w:rsidRPr="00CC0202">
        <w:t xml:space="preserve">, общей площадью здания </w:t>
      </w:r>
      <w:r w:rsidR="00B046AA" w:rsidRPr="00CC0202">
        <w:t>971,8</w:t>
      </w:r>
      <w:r w:rsidRPr="00CC0202">
        <w:t xml:space="preserve"> м</w:t>
      </w:r>
      <w:r w:rsidRPr="00CC0202">
        <w:rPr>
          <w:rFonts w:cs="Times New Roman"/>
        </w:rPr>
        <w:t>².</w:t>
      </w:r>
      <w:r w:rsidR="00B046AA" w:rsidRPr="00CC0202">
        <w:t xml:space="preserve"> Год ввода в эксплуатацию 1969. Количество этажей – 1.</w:t>
      </w:r>
    </w:p>
    <w:p w:rsidR="00A50F43" w:rsidRPr="00CC0202" w:rsidRDefault="00A50F43" w:rsidP="00B046AA"/>
    <w:tbl>
      <w:tblPr>
        <w:tblW w:w="10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975"/>
        <w:gridCol w:w="4838"/>
        <w:gridCol w:w="1551"/>
        <w:gridCol w:w="1558"/>
        <w:gridCol w:w="1558"/>
      </w:tblGrid>
      <w:tr w:rsidR="00CC0202" w:rsidRPr="00CC0202" w:rsidTr="00A50F43">
        <w:trPr>
          <w:trHeight w:val="288"/>
        </w:trPr>
        <w:tc>
          <w:tcPr>
            <w:tcW w:w="10480" w:type="dxa"/>
            <w:gridSpan w:val="5"/>
            <w:shd w:val="clear" w:color="auto" w:fill="F2F2F2" w:themeFill="background1" w:themeFillShade="F2"/>
            <w:vAlign w:val="center"/>
          </w:tcPr>
          <w:p w:rsidR="00A50F43" w:rsidRPr="00CC0202" w:rsidRDefault="00A50F43" w:rsidP="00A91F01">
            <w:pPr>
              <w:pStyle w:val="ab"/>
              <w:rPr>
                <w:b/>
                <w:color w:val="auto"/>
                <w:lang w:eastAsia="ru-RU"/>
              </w:rPr>
            </w:pPr>
            <w:r w:rsidRPr="00CC0202">
              <w:rPr>
                <w:b/>
                <w:color w:val="auto"/>
                <w:lang w:eastAsia="ru-RU"/>
              </w:rPr>
              <w:t>Характеристики образовательного процесса в учреждении.</w:t>
            </w:r>
          </w:p>
        </w:tc>
      </w:tr>
      <w:tr w:rsidR="00CC0202" w:rsidRPr="00CC0202" w:rsidTr="00A91F01">
        <w:trPr>
          <w:trHeight w:val="288"/>
        </w:trPr>
        <w:tc>
          <w:tcPr>
            <w:tcW w:w="975" w:type="dxa"/>
            <w:vMerge w:val="restart"/>
            <w:shd w:val="clear" w:color="auto" w:fill="FFFFFF" w:themeFill="background1"/>
            <w:vAlign w:val="center"/>
            <w:hideMark/>
          </w:tcPr>
          <w:p w:rsidR="00B635F0" w:rsidRPr="00CC0202" w:rsidRDefault="00B635F0" w:rsidP="00A91F01">
            <w:pPr>
              <w:pStyle w:val="ab"/>
              <w:rPr>
                <w:color w:val="auto"/>
                <w:lang w:eastAsia="ru-RU"/>
              </w:rPr>
            </w:pPr>
            <w:r w:rsidRPr="00CC0202">
              <w:rPr>
                <w:color w:val="auto"/>
                <w:lang w:eastAsia="ru-RU"/>
              </w:rPr>
              <w:t>№ п/п</w:t>
            </w:r>
          </w:p>
        </w:tc>
        <w:tc>
          <w:tcPr>
            <w:tcW w:w="4838" w:type="dxa"/>
            <w:vMerge w:val="restart"/>
            <w:shd w:val="clear" w:color="auto" w:fill="FFFFFF" w:themeFill="background1"/>
            <w:vAlign w:val="center"/>
            <w:hideMark/>
          </w:tcPr>
          <w:p w:rsidR="00B635F0" w:rsidRPr="00CC0202" w:rsidRDefault="00B635F0" w:rsidP="00A91F01">
            <w:pPr>
              <w:pStyle w:val="ab"/>
              <w:rPr>
                <w:color w:val="auto"/>
                <w:lang w:eastAsia="ru-RU"/>
              </w:rPr>
            </w:pPr>
            <w:r w:rsidRPr="00CC0202">
              <w:rPr>
                <w:color w:val="auto"/>
                <w:lang w:eastAsia="ru-RU"/>
              </w:rPr>
              <w:t>Показатель</w:t>
            </w:r>
          </w:p>
        </w:tc>
        <w:tc>
          <w:tcPr>
            <w:tcW w:w="4667" w:type="dxa"/>
            <w:gridSpan w:val="3"/>
            <w:shd w:val="clear" w:color="auto" w:fill="FFFFFF" w:themeFill="background1"/>
            <w:vAlign w:val="center"/>
            <w:hideMark/>
          </w:tcPr>
          <w:p w:rsidR="00B635F0" w:rsidRPr="00CC0202" w:rsidRDefault="00B635F0" w:rsidP="00A91F01">
            <w:pPr>
              <w:pStyle w:val="ab"/>
              <w:rPr>
                <w:color w:val="auto"/>
                <w:lang w:eastAsia="ru-RU"/>
              </w:rPr>
            </w:pPr>
            <w:r w:rsidRPr="00CC0202">
              <w:rPr>
                <w:color w:val="auto"/>
                <w:lang w:eastAsia="ru-RU"/>
              </w:rPr>
              <w:t>Значение показателя</w:t>
            </w:r>
          </w:p>
        </w:tc>
      </w:tr>
      <w:tr w:rsidR="00CC0202" w:rsidRPr="00CC0202" w:rsidTr="00A91F01">
        <w:trPr>
          <w:trHeight w:val="288"/>
        </w:trPr>
        <w:tc>
          <w:tcPr>
            <w:tcW w:w="975" w:type="dxa"/>
            <w:vMerge/>
            <w:shd w:val="clear" w:color="auto" w:fill="FFFFFF" w:themeFill="background1"/>
            <w:vAlign w:val="center"/>
            <w:hideMark/>
          </w:tcPr>
          <w:p w:rsidR="00B635F0" w:rsidRPr="00CC0202" w:rsidRDefault="00B635F0" w:rsidP="00A91F01">
            <w:pPr>
              <w:pStyle w:val="ab"/>
              <w:rPr>
                <w:color w:val="auto"/>
                <w:lang w:eastAsia="ru-RU"/>
              </w:rPr>
            </w:pPr>
          </w:p>
        </w:tc>
        <w:tc>
          <w:tcPr>
            <w:tcW w:w="4838" w:type="dxa"/>
            <w:vMerge/>
            <w:shd w:val="clear" w:color="auto" w:fill="FFFFFF" w:themeFill="background1"/>
            <w:vAlign w:val="center"/>
            <w:hideMark/>
          </w:tcPr>
          <w:p w:rsidR="00B635F0" w:rsidRPr="00CC0202" w:rsidRDefault="00B635F0" w:rsidP="00A91F01">
            <w:pPr>
              <w:pStyle w:val="ab"/>
              <w:rPr>
                <w:color w:val="auto"/>
                <w:lang w:eastAsia="ru-RU"/>
              </w:rPr>
            </w:pPr>
          </w:p>
        </w:tc>
        <w:tc>
          <w:tcPr>
            <w:tcW w:w="1551" w:type="dxa"/>
            <w:shd w:val="clear" w:color="auto" w:fill="FFFFFF" w:themeFill="background1"/>
            <w:vAlign w:val="center"/>
            <w:hideMark/>
          </w:tcPr>
          <w:p w:rsidR="00B635F0" w:rsidRPr="00CC0202" w:rsidRDefault="00B635F0" w:rsidP="00A91F01">
            <w:pPr>
              <w:pStyle w:val="ab"/>
              <w:rPr>
                <w:color w:val="auto"/>
                <w:lang w:eastAsia="ru-RU"/>
              </w:rPr>
            </w:pPr>
            <w:r w:rsidRPr="00CC0202">
              <w:rPr>
                <w:color w:val="auto"/>
                <w:lang w:eastAsia="ru-RU"/>
              </w:rPr>
              <w:t>2021</w:t>
            </w:r>
          </w:p>
        </w:tc>
        <w:tc>
          <w:tcPr>
            <w:tcW w:w="1558" w:type="dxa"/>
            <w:shd w:val="clear" w:color="auto" w:fill="FFFFFF" w:themeFill="background1"/>
            <w:vAlign w:val="center"/>
            <w:hideMark/>
          </w:tcPr>
          <w:p w:rsidR="00B635F0" w:rsidRPr="00CC0202" w:rsidRDefault="00B635F0" w:rsidP="00A91F01">
            <w:pPr>
              <w:pStyle w:val="ab"/>
              <w:rPr>
                <w:color w:val="auto"/>
                <w:lang w:eastAsia="ru-RU"/>
              </w:rPr>
            </w:pPr>
            <w:r w:rsidRPr="00CC0202">
              <w:rPr>
                <w:color w:val="auto"/>
                <w:lang w:eastAsia="ru-RU"/>
              </w:rPr>
              <w:t>2022</w:t>
            </w:r>
          </w:p>
        </w:tc>
        <w:tc>
          <w:tcPr>
            <w:tcW w:w="1558" w:type="dxa"/>
            <w:shd w:val="clear" w:color="auto" w:fill="FFFFFF" w:themeFill="background1"/>
            <w:vAlign w:val="center"/>
            <w:hideMark/>
          </w:tcPr>
          <w:p w:rsidR="00B635F0" w:rsidRPr="00CC0202" w:rsidRDefault="00B635F0" w:rsidP="00A91F01">
            <w:pPr>
              <w:pStyle w:val="ab"/>
              <w:rPr>
                <w:color w:val="auto"/>
                <w:lang w:eastAsia="ru-RU"/>
              </w:rPr>
            </w:pPr>
            <w:r w:rsidRPr="00CC0202">
              <w:rPr>
                <w:color w:val="auto"/>
                <w:lang w:eastAsia="ru-RU"/>
              </w:rPr>
              <w:t>2023</w:t>
            </w:r>
          </w:p>
        </w:tc>
      </w:tr>
      <w:tr w:rsidR="00CC0202" w:rsidRPr="00CC0202" w:rsidTr="00A91F01">
        <w:trPr>
          <w:trHeight w:val="288"/>
        </w:trPr>
        <w:tc>
          <w:tcPr>
            <w:tcW w:w="975" w:type="dxa"/>
            <w:shd w:val="clear" w:color="auto" w:fill="FFFFFF" w:themeFill="background1"/>
            <w:hideMark/>
          </w:tcPr>
          <w:p w:rsidR="00B635F0" w:rsidRPr="00CC0202" w:rsidRDefault="00B635F0" w:rsidP="00B635F0">
            <w:pPr>
              <w:pStyle w:val="ab"/>
              <w:rPr>
                <w:color w:val="auto"/>
                <w:lang w:eastAsia="ru-RU"/>
              </w:rPr>
            </w:pPr>
            <w:r w:rsidRPr="00CC0202">
              <w:rPr>
                <w:color w:val="auto"/>
                <w:lang w:eastAsia="ru-RU"/>
              </w:rPr>
              <w:t>1.1</w:t>
            </w:r>
          </w:p>
        </w:tc>
        <w:tc>
          <w:tcPr>
            <w:tcW w:w="4838" w:type="dxa"/>
            <w:shd w:val="clear" w:color="auto" w:fill="FFFFFF" w:themeFill="background1"/>
            <w:vAlign w:val="center"/>
            <w:hideMark/>
          </w:tcPr>
          <w:p w:rsidR="00B635F0" w:rsidRPr="00CC0202" w:rsidRDefault="00B635F0" w:rsidP="00B635F0">
            <w:pPr>
              <w:pStyle w:val="ab"/>
              <w:jc w:val="left"/>
              <w:rPr>
                <w:color w:val="auto"/>
                <w:lang w:eastAsia="ru-RU"/>
              </w:rPr>
            </w:pPr>
            <w:r w:rsidRPr="00CC0202">
              <w:rPr>
                <w:color w:val="auto"/>
                <w:lang w:eastAsia="ru-RU"/>
              </w:rPr>
              <w:t>Общая численность обучающихся, чел.</w:t>
            </w:r>
          </w:p>
        </w:tc>
        <w:tc>
          <w:tcPr>
            <w:tcW w:w="1551" w:type="dxa"/>
            <w:shd w:val="clear" w:color="auto" w:fill="FFFFFF" w:themeFill="background1"/>
          </w:tcPr>
          <w:p w:rsidR="00B635F0" w:rsidRPr="00CC0202" w:rsidRDefault="00B635F0" w:rsidP="005F391B">
            <w:pPr>
              <w:pStyle w:val="ab"/>
              <w:rPr>
                <w:color w:val="auto"/>
              </w:rPr>
            </w:pPr>
            <w:r w:rsidRPr="00CC0202">
              <w:rPr>
                <w:color w:val="auto"/>
              </w:rPr>
              <w:t>28</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30</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26</w:t>
            </w:r>
          </w:p>
        </w:tc>
      </w:tr>
      <w:tr w:rsidR="00CC0202" w:rsidRPr="00CC0202" w:rsidTr="00B635F0">
        <w:trPr>
          <w:trHeight w:val="828"/>
        </w:trPr>
        <w:tc>
          <w:tcPr>
            <w:tcW w:w="975" w:type="dxa"/>
            <w:vMerge w:val="restart"/>
            <w:shd w:val="clear" w:color="auto" w:fill="FFFFFF" w:themeFill="background1"/>
            <w:hideMark/>
          </w:tcPr>
          <w:p w:rsidR="00B635F0" w:rsidRPr="00CC0202" w:rsidRDefault="00B635F0" w:rsidP="00A91F01">
            <w:pPr>
              <w:pStyle w:val="ab"/>
              <w:rPr>
                <w:color w:val="auto"/>
                <w:lang w:eastAsia="ru-RU"/>
              </w:rPr>
            </w:pPr>
            <w:r w:rsidRPr="00CC0202">
              <w:rPr>
                <w:color w:val="auto"/>
                <w:lang w:eastAsia="ru-RU"/>
              </w:rPr>
              <w:t>1.2</w:t>
            </w:r>
          </w:p>
          <w:p w:rsidR="00B635F0" w:rsidRPr="00CC0202" w:rsidRDefault="00B635F0" w:rsidP="00A91F01">
            <w:pPr>
              <w:pStyle w:val="ab"/>
              <w:rPr>
                <w:color w:val="auto"/>
                <w:lang w:eastAsia="ru-RU"/>
              </w:rPr>
            </w:pPr>
          </w:p>
          <w:p w:rsidR="00B635F0" w:rsidRPr="00CC0202" w:rsidRDefault="00B635F0" w:rsidP="00A91F01">
            <w:pPr>
              <w:pStyle w:val="ab"/>
              <w:rPr>
                <w:color w:val="auto"/>
                <w:lang w:eastAsia="ru-RU"/>
              </w:rPr>
            </w:pPr>
          </w:p>
          <w:p w:rsidR="00B635F0" w:rsidRPr="00CC0202" w:rsidRDefault="00B635F0" w:rsidP="00A91F01">
            <w:pPr>
              <w:pStyle w:val="ab"/>
              <w:rPr>
                <w:color w:val="auto"/>
                <w:lang w:eastAsia="ru-RU"/>
              </w:rPr>
            </w:pPr>
          </w:p>
        </w:tc>
        <w:tc>
          <w:tcPr>
            <w:tcW w:w="4838" w:type="dxa"/>
            <w:shd w:val="clear" w:color="auto" w:fill="FFFFFF" w:themeFill="background1"/>
            <w:vAlign w:val="center"/>
            <w:hideMark/>
          </w:tcPr>
          <w:p w:rsidR="00B635F0" w:rsidRPr="00CC0202" w:rsidRDefault="00B635F0" w:rsidP="00A91F01">
            <w:pPr>
              <w:pStyle w:val="ab"/>
              <w:jc w:val="left"/>
              <w:rPr>
                <w:color w:val="auto"/>
                <w:lang w:eastAsia="ru-RU"/>
              </w:rPr>
            </w:pPr>
            <w:r w:rsidRPr="00CC0202">
              <w:rPr>
                <w:color w:val="auto"/>
                <w:lang w:eastAsia="ru-RU"/>
              </w:rPr>
              <w:t xml:space="preserve">Численность (доля) обучающихся по образовательной программе </w:t>
            </w:r>
            <w:r w:rsidRPr="00CC0202">
              <w:rPr>
                <w:i/>
                <w:iCs/>
                <w:color w:val="auto"/>
                <w:lang w:eastAsia="ru-RU"/>
              </w:rPr>
              <w:t>начального общего образования</w:t>
            </w:r>
          </w:p>
        </w:tc>
        <w:tc>
          <w:tcPr>
            <w:tcW w:w="1551" w:type="dxa"/>
            <w:shd w:val="clear" w:color="auto" w:fill="FFFFFF" w:themeFill="background1"/>
            <w:vAlign w:val="center"/>
          </w:tcPr>
          <w:p w:rsidR="00B635F0" w:rsidRPr="00CC0202" w:rsidRDefault="00B635F0" w:rsidP="005F391B">
            <w:pPr>
              <w:pStyle w:val="ab"/>
              <w:rPr>
                <w:color w:val="auto"/>
                <w:lang w:eastAsia="ru-RU"/>
              </w:rPr>
            </w:pPr>
          </w:p>
        </w:tc>
        <w:tc>
          <w:tcPr>
            <w:tcW w:w="1558" w:type="dxa"/>
            <w:shd w:val="clear" w:color="auto" w:fill="FFFFFF" w:themeFill="background1"/>
            <w:vAlign w:val="center"/>
          </w:tcPr>
          <w:p w:rsidR="00B635F0" w:rsidRPr="00CC0202" w:rsidRDefault="00B635F0" w:rsidP="005F391B">
            <w:pPr>
              <w:pStyle w:val="ab"/>
              <w:rPr>
                <w:color w:val="auto"/>
                <w:lang w:eastAsia="ru-RU"/>
              </w:rPr>
            </w:pPr>
          </w:p>
        </w:tc>
        <w:tc>
          <w:tcPr>
            <w:tcW w:w="1558" w:type="dxa"/>
            <w:shd w:val="clear" w:color="auto" w:fill="FFFFFF" w:themeFill="background1"/>
            <w:vAlign w:val="center"/>
          </w:tcPr>
          <w:p w:rsidR="00B635F0" w:rsidRPr="00CC0202" w:rsidRDefault="00B635F0" w:rsidP="005F391B">
            <w:pPr>
              <w:pStyle w:val="ab"/>
              <w:rPr>
                <w:color w:val="auto"/>
                <w:lang w:eastAsia="ru-RU"/>
              </w:rPr>
            </w:pPr>
          </w:p>
        </w:tc>
      </w:tr>
      <w:tr w:rsidR="00CC0202" w:rsidRPr="00CC0202" w:rsidTr="00A91F01">
        <w:trPr>
          <w:trHeight w:val="288"/>
        </w:trPr>
        <w:tc>
          <w:tcPr>
            <w:tcW w:w="975" w:type="dxa"/>
            <w:vMerge/>
            <w:shd w:val="clear" w:color="auto" w:fill="FFFFFF" w:themeFill="background1"/>
            <w:noWrap/>
            <w:hideMark/>
          </w:tcPr>
          <w:p w:rsidR="00B635F0" w:rsidRPr="00CC0202" w:rsidRDefault="00B635F0" w:rsidP="00B635F0">
            <w:pPr>
              <w:pStyle w:val="ab"/>
              <w:rPr>
                <w:color w:val="auto"/>
                <w:lang w:eastAsia="ru-RU"/>
              </w:rPr>
            </w:pPr>
          </w:p>
        </w:tc>
        <w:tc>
          <w:tcPr>
            <w:tcW w:w="4838" w:type="dxa"/>
            <w:shd w:val="clear" w:color="auto" w:fill="FFFFFF" w:themeFill="background1"/>
            <w:vAlign w:val="center"/>
            <w:hideMark/>
          </w:tcPr>
          <w:p w:rsidR="00B635F0" w:rsidRPr="00CC0202" w:rsidRDefault="00B635F0" w:rsidP="00B635F0">
            <w:pPr>
              <w:pStyle w:val="ab"/>
              <w:jc w:val="left"/>
              <w:rPr>
                <w:color w:val="auto"/>
                <w:lang w:eastAsia="ru-RU"/>
              </w:rPr>
            </w:pPr>
            <w:r w:rsidRPr="00CC0202">
              <w:rPr>
                <w:color w:val="auto"/>
                <w:lang w:eastAsia="ru-RU"/>
              </w:rPr>
              <w:t>классов</w:t>
            </w:r>
          </w:p>
        </w:tc>
        <w:tc>
          <w:tcPr>
            <w:tcW w:w="1551" w:type="dxa"/>
            <w:shd w:val="clear" w:color="auto" w:fill="FFFFFF" w:themeFill="background1"/>
          </w:tcPr>
          <w:p w:rsidR="00B635F0" w:rsidRPr="00CC0202" w:rsidRDefault="00B635F0" w:rsidP="005F391B">
            <w:pPr>
              <w:pStyle w:val="ab"/>
              <w:rPr>
                <w:color w:val="auto"/>
              </w:rPr>
            </w:pPr>
            <w:r w:rsidRPr="00CC0202">
              <w:rPr>
                <w:color w:val="auto"/>
              </w:rPr>
              <w:t>4</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4</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4</w:t>
            </w:r>
          </w:p>
        </w:tc>
      </w:tr>
      <w:tr w:rsidR="00CC0202" w:rsidRPr="00CC0202" w:rsidTr="00A91F01">
        <w:trPr>
          <w:trHeight w:val="288"/>
        </w:trPr>
        <w:tc>
          <w:tcPr>
            <w:tcW w:w="975" w:type="dxa"/>
            <w:vMerge/>
            <w:shd w:val="clear" w:color="auto" w:fill="FFFFFF" w:themeFill="background1"/>
            <w:noWrap/>
            <w:hideMark/>
          </w:tcPr>
          <w:p w:rsidR="00B635F0" w:rsidRPr="00CC0202" w:rsidRDefault="00B635F0" w:rsidP="00B635F0">
            <w:pPr>
              <w:pStyle w:val="ab"/>
              <w:rPr>
                <w:color w:val="auto"/>
                <w:lang w:eastAsia="ru-RU"/>
              </w:rPr>
            </w:pPr>
          </w:p>
        </w:tc>
        <w:tc>
          <w:tcPr>
            <w:tcW w:w="4838" w:type="dxa"/>
            <w:shd w:val="clear" w:color="auto" w:fill="FFFFFF" w:themeFill="background1"/>
            <w:vAlign w:val="center"/>
            <w:hideMark/>
          </w:tcPr>
          <w:p w:rsidR="00B635F0" w:rsidRPr="00CC0202" w:rsidRDefault="00B635F0" w:rsidP="00B635F0">
            <w:pPr>
              <w:pStyle w:val="ab"/>
              <w:jc w:val="left"/>
              <w:rPr>
                <w:color w:val="auto"/>
                <w:lang w:eastAsia="ru-RU"/>
              </w:rPr>
            </w:pPr>
            <w:r w:rsidRPr="00CC0202">
              <w:rPr>
                <w:color w:val="auto"/>
                <w:lang w:eastAsia="ru-RU"/>
              </w:rPr>
              <w:t>чел.</w:t>
            </w:r>
          </w:p>
        </w:tc>
        <w:tc>
          <w:tcPr>
            <w:tcW w:w="1551" w:type="dxa"/>
            <w:shd w:val="clear" w:color="auto" w:fill="FFFFFF" w:themeFill="background1"/>
          </w:tcPr>
          <w:p w:rsidR="00B635F0" w:rsidRPr="00CC0202" w:rsidRDefault="00B635F0" w:rsidP="005F391B">
            <w:pPr>
              <w:pStyle w:val="ab"/>
              <w:rPr>
                <w:color w:val="auto"/>
              </w:rPr>
            </w:pPr>
            <w:r w:rsidRPr="00CC0202">
              <w:rPr>
                <w:color w:val="auto"/>
              </w:rPr>
              <w:t>15</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19</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17</w:t>
            </w:r>
          </w:p>
        </w:tc>
      </w:tr>
      <w:tr w:rsidR="00CC0202" w:rsidRPr="00CC0202" w:rsidTr="00A91F01">
        <w:trPr>
          <w:trHeight w:val="288"/>
        </w:trPr>
        <w:tc>
          <w:tcPr>
            <w:tcW w:w="975" w:type="dxa"/>
            <w:vMerge/>
            <w:shd w:val="clear" w:color="auto" w:fill="FFFFFF" w:themeFill="background1"/>
            <w:noWrap/>
            <w:hideMark/>
          </w:tcPr>
          <w:p w:rsidR="00B635F0" w:rsidRPr="00CC0202" w:rsidRDefault="00B635F0" w:rsidP="00B635F0">
            <w:pPr>
              <w:pStyle w:val="ab"/>
              <w:rPr>
                <w:color w:val="auto"/>
                <w:lang w:eastAsia="ru-RU"/>
              </w:rPr>
            </w:pPr>
          </w:p>
        </w:tc>
        <w:tc>
          <w:tcPr>
            <w:tcW w:w="4838" w:type="dxa"/>
            <w:shd w:val="clear" w:color="auto" w:fill="FFFFFF" w:themeFill="background1"/>
            <w:vAlign w:val="center"/>
            <w:hideMark/>
          </w:tcPr>
          <w:p w:rsidR="00B635F0" w:rsidRPr="00CC0202" w:rsidRDefault="00B635F0" w:rsidP="00B635F0">
            <w:pPr>
              <w:pStyle w:val="ab"/>
              <w:jc w:val="left"/>
              <w:rPr>
                <w:color w:val="auto"/>
                <w:lang w:eastAsia="ru-RU"/>
              </w:rPr>
            </w:pPr>
            <w:r w:rsidRPr="00CC0202">
              <w:rPr>
                <w:color w:val="auto"/>
                <w:lang w:eastAsia="ru-RU"/>
              </w:rPr>
              <w:t>%</w:t>
            </w:r>
          </w:p>
        </w:tc>
        <w:tc>
          <w:tcPr>
            <w:tcW w:w="1551" w:type="dxa"/>
            <w:shd w:val="clear" w:color="auto" w:fill="FFFFFF" w:themeFill="background1"/>
          </w:tcPr>
          <w:p w:rsidR="00B635F0" w:rsidRPr="00CC0202" w:rsidRDefault="00B635F0" w:rsidP="005F391B">
            <w:pPr>
              <w:pStyle w:val="ab"/>
              <w:rPr>
                <w:color w:val="auto"/>
              </w:rPr>
            </w:pPr>
            <w:r w:rsidRPr="00CC0202">
              <w:rPr>
                <w:color w:val="auto"/>
              </w:rPr>
              <w:t>53,57</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63,33</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65,38</w:t>
            </w:r>
          </w:p>
        </w:tc>
      </w:tr>
      <w:tr w:rsidR="00CC0202" w:rsidRPr="00CC0202" w:rsidTr="00B635F0">
        <w:trPr>
          <w:trHeight w:val="828"/>
        </w:trPr>
        <w:tc>
          <w:tcPr>
            <w:tcW w:w="975" w:type="dxa"/>
            <w:vMerge w:val="restart"/>
            <w:shd w:val="clear" w:color="auto" w:fill="FFFFFF" w:themeFill="background1"/>
            <w:hideMark/>
          </w:tcPr>
          <w:p w:rsidR="00B635F0" w:rsidRPr="00CC0202" w:rsidRDefault="00B635F0" w:rsidP="00A91F01">
            <w:pPr>
              <w:pStyle w:val="ab"/>
              <w:rPr>
                <w:color w:val="auto"/>
                <w:lang w:eastAsia="ru-RU"/>
              </w:rPr>
            </w:pPr>
            <w:r w:rsidRPr="00CC0202">
              <w:rPr>
                <w:color w:val="auto"/>
                <w:lang w:eastAsia="ru-RU"/>
              </w:rPr>
              <w:t>1.3</w:t>
            </w:r>
          </w:p>
          <w:p w:rsidR="00B635F0" w:rsidRPr="00CC0202" w:rsidRDefault="00B635F0" w:rsidP="00A91F01">
            <w:pPr>
              <w:pStyle w:val="ab"/>
              <w:rPr>
                <w:color w:val="auto"/>
                <w:lang w:eastAsia="ru-RU"/>
              </w:rPr>
            </w:pPr>
          </w:p>
          <w:p w:rsidR="00B635F0" w:rsidRPr="00CC0202" w:rsidRDefault="00B635F0" w:rsidP="00A91F01">
            <w:pPr>
              <w:pStyle w:val="ab"/>
              <w:rPr>
                <w:color w:val="auto"/>
                <w:lang w:eastAsia="ru-RU"/>
              </w:rPr>
            </w:pPr>
          </w:p>
          <w:p w:rsidR="00B635F0" w:rsidRPr="00CC0202" w:rsidRDefault="00B635F0" w:rsidP="00A91F01">
            <w:pPr>
              <w:pStyle w:val="ab"/>
              <w:rPr>
                <w:color w:val="auto"/>
                <w:lang w:eastAsia="ru-RU"/>
              </w:rPr>
            </w:pPr>
          </w:p>
        </w:tc>
        <w:tc>
          <w:tcPr>
            <w:tcW w:w="4838" w:type="dxa"/>
            <w:shd w:val="clear" w:color="auto" w:fill="FFFFFF" w:themeFill="background1"/>
            <w:vAlign w:val="center"/>
            <w:hideMark/>
          </w:tcPr>
          <w:p w:rsidR="00B635F0" w:rsidRPr="00CC0202" w:rsidRDefault="00B635F0" w:rsidP="00A91F01">
            <w:pPr>
              <w:pStyle w:val="ab"/>
              <w:jc w:val="left"/>
              <w:rPr>
                <w:color w:val="auto"/>
                <w:lang w:eastAsia="ru-RU"/>
              </w:rPr>
            </w:pPr>
            <w:r w:rsidRPr="00CC0202">
              <w:rPr>
                <w:color w:val="auto"/>
                <w:lang w:eastAsia="ru-RU"/>
              </w:rPr>
              <w:t xml:space="preserve">Численность (доля) обучающихся по образовательной программе </w:t>
            </w:r>
            <w:r w:rsidRPr="00CC0202">
              <w:rPr>
                <w:i/>
                <w:iCs/>
                <w:color w:val="auto"/>
                <w:lang w:eastAsia="ru-RU"/>
              </w:rPr>
              <w:t>основного общего образования</w:t>
            </w:r>
          </w:p>
        </w:tc>
        <w:tc>
          <w:tcPr>
            <w:tcW w:w="1551" w:type="dxa"/>
            <w:shd w:val="clear" w:color="auto" w:fill="FFFFFF" w:themeFill="background1"/>
            <w:vAlign w:val="center"/>
          </w:tcPr>
          <w:p w:rsidR="00B635F0" w:rsidRPr="00CC0202" w:rsidRDefault="00B635F0" w:rsidP="005F391B">
            <w:pPr>
              <w:pStyle w:val="ab"/>
              <w:rPr>
                <w:i/>
                <w:iCs/>
                <w:color w:val="auto"/>
                <w:lang w:eastAsia="ru-RU"/>
              </w:rPr>
            </w:pPr>
          </w:p>
        </w:tc>
        <w:tc>
          <w:tcPr>
            <w:tcW w:w="1558" w:type="dxa"/>
            <w:shd w:val="clear" w:color="auto" w:fill="FFFFFF" w:themeFill="background1"/>
            <w:vAlign w:val="center"/>
          </w:tcPr>
          <w:p w:rsidR="00B635F0" w:rsidRPr="00CC0202" w:rsidRDefault="00B635F0" w:rsidP="005F391B">
            <w:pPr>
              <w:pStyle w:val="ab"/>
              <w:rPr>
                <w:i/>
                <w:iCs/>
                <w:color w:val="auto"/>
                <w:lang w:eastAsia="ru-RU"/>
              </w:rPr>
            </w:pPr>
          </w:p>
        </w:tc>
        <w:tc>
          <w:tcPr>
            <w:tcW w:w="1558" w:type="dxa"/>
            <w:shd w:val="clear" w:color="auto" w:fill="FFFFFF" w:themeFill="background1"/>
            <w:vAlign w:val="center"/>
          </w:tcPr>
          <w:p w:rsidR="00B635F0" w:rsidRPr="00CC0202" w:rsidRDefault="00B635F0" w:rsidP="005F391B">
            <w:pPr>
              <w:pStyle w:val="ab"/>
              <w:rPr>
                <w:color w:val="auto"/>
                <w:lang w:eastAsia="ru-RU"/>
              </w:rPr>
            </w:pPr>
          </w:p>
        </w:tc>
      </w:tr>
      <w:tr w:rsidR="00CC0202" w:rsidRPr="00CC0202" w:rsidTr="00A91F01">
        <w:trPr>
          <w:trHeight w:val="288"/>
        </w:trPr>
        <w:tc>
          <w:tcPr>
            <w:tcW w:w="975" w:type="dxa"/>
            <w:vMerge/>
            <w:shd w:val="clear" w:color="auto" w:fill="FFFFFF" w:themeFill="background1"/>
            <w:noWrap/>
            <w:hideMark/>
          </w:tcPr>
          <w:p w:rsidR="00B635F0" w:rsidRPr="00CC0202" w:rsidRDefault="00B635F0" w:rsidP="00B635F0">
            <w:pPr>
              <w:pStyle w:val="ab"/>
              <w:rPr>
                <w:color w:val="auto"/>
                <w:lang w:eastAsia="ru-RU"/>
              </w:rPr>
            </w:pPr>
          </w:p>
        </w:tc>
        <w:tc>
          <w:tcPr>
            <w:tcW w:w="4838" w:type="dxa"/>
            <w:shd w:val="clear" w:color="auto" w:fill="FFFFFF" w:themeFill="background1"/>
            <w:vAlign w:val="center"/>
            <w:hideMark/>
          </w:tcPr>
          <w:p w:rsidR="00B635F0" w:rsidRPr="00CC0202" w:rsidRDefault="00B635F0" w:rsidP="00B635F0">
            <w:pPr>
              <w:pStyle w:val="ab"/>
              <w:jc w:val="left"/>
              <w:rPr>
                <w:color w:val="auto"/>
                <w:lang w:eastAsia="ru-RU"/>
              </w:rPr>
            </w:pPr>
            <w:r w:rsidRPr="00CC0202">
              <w:rPr>
                <w:color w:val="auto"/>
                <w:lang w:eastAsia="ru-RU"/>
              </w:rPr>
              <w:t>классов</w:t>
            </w:r>
          </w:p>
        </w:tc>
        <w:tc>
          <w:tcPr>
            <w:tcW w:w="1551" w:type="dxa"/>
            <w:shd w:val="clear" w:color="auto" w:fill="FFFFFF" w:themeFill="background1"/>
          </w:tcPr>
          <w:p w:rsidR="00B635F0" w:rsidRPr="00CC0202" w:rsidRDefault="00B635F0" w:rsidP="005F391B">
            <w:pPr>
              <w:pStyle w:val="ab"/>
              <w:rPr>
                <w:color w:val="auto"/>
              </w:rPr>
            </w:pPr>
            <w:r w:rsidRPr="00CC0202">
              <w:rPr>
                <w:color w:val="auto"/>
              </w:rPr>
              <w:t>5</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5</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4</w:t>
            </w:r>
          </w:p>
        </w:tc>
      </w:tr>
      <w:tr w:rsidR="00CC0202" w:rsidRPr="00CC0202" w:rsidTr="00A91F01">
        <w:trPr>
          <w:trHeight w:val="288"/>
        </w:trPr>
        <w:tc>
          <w:tcPr>
            <w:tcW w:w="975" w:type="dxa"/>
            <w:vMerge/>
            <w:shd w:val="clear" w:color="auto" w:fill="FFFFFF" w:themeFill="background1"/>
            <w:noWrap/>
            <w:hideMark/>
          </w:tcPr>
          <w:p w:rsidR="00B635F0" w:rsidRPr="00CC0202" w:rsidRDefault="00B635F0" w:rsidP="00B635F0">
            <w:pPr>
              <w:pStyle w:val="ab"/>
              <w:rPr>
                <w:color w:val="auto"/>
                <w:lang w:eastAsia="ru-RU"/>
              </w:rPr>
            </w:pPr>
          </w:p>
        </w:tc>
        <w:tc>
          <w:tcPr>
            <w:tcW w:w="4838" w:type="dxa"/>
            <w:shd w:val="clear" w:color="auto" w:fill="FFFFFF" w:themeFill="background1"/>
            <w:vAlign w:val="center"/>
            <w:hideMark/>
          </w:tcPr>
          <w:p w:rsidR="00B635F0" w:rsidRPr="00CC0202" w:rsidRDefault="00B635F0" w:rsidP="00B635F0">
            <w:pPr>
              <w:pStyle w:val="ab"/>
              <w:jc w:val="left"/>
              <w:rPr>
                <w:color w:val="auto"/>
                <w:lang w:eastAsia="ru-RU"/>
              </w:rPr>
            </w:pPr>
            <w:r w:rsidRPr="00CC0202">
              <w:rPr>
                <w:color w:val="auto"/>
                <w:lang w:eastAsia="ru-RU"/>
              </w:rPr>
              <w:t>чел.</w:t>
            </w:r>
          </w:p>
        </w:tc>
        <w:tc>
          <w:tcPr>
            <w:tcW w:w="1551" w:type="dxa"/>
            <w:shd w:val="clear" w:color="auto" w:fill="FFFFFF" w:themeFill="background1"/>
          </w:tcPr>
          <w:p w:rsidR="00B635F0" w:rsidRPr="00CC0202" w:rsidRDefault="00B635F0" w:rsidP="005F391B">
            <w:pPr>
              <w:pStyle w:val="ab"/>
              <w:rPr>
                <w:color w:val="auto"/>
              </w:rPr>
            </w:pPr>
            <w:r w:rsidRPr="00CC0202">
              <w:rPr>
                <w:color w:val="auto"/>
              </w:rPr>
              <w:t>13</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11</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9</w:t>
            </w:r>
          </w:p>
        </w:tc>
      </w:tr>
      <w:tr w:rsidR="00CC0202" w:rsidRPr="00CC0202" w:rsidTr="00A91F01">
        <w:trPr>
          <w:trHeight w:val="288"/>
        </w:trPr>
        <w:tc>
          <w:tcPr>
            <w:tcW w:w="975" w:type="dxa"/>
            <w:vMerge/>
            <w:shd w:val="clear" w:color="auto" w:fill="FFFFFF" w:themeFill="background1"/>
            <w:noWrap/>
            <w:hideMark/>
          </w:tcPr>
          <w:p w:rsidR="00B635F0" w:rsidRPr="00CC0202" w:rsidRDefault="00B635F0" w:rsidP="00B635F0">
            <w:pPr>
              <w:pStyle w:val="ab"/>
              <w:rPr>
                <w:color w:val="auto"/>
                <w:lang w:eastAsia="ru-RU"/>
              </w:rPr>
            </w:pPr>
          </w:p>
        </w:tc>
        <w:tc>
          <w:tcPr>
            <w:tcW w:w="4838" w:type="dxa"/>
            <w:shd w:val="clear" w:color="auto" w:fill="FFFFFF" w:themeFill="background1"/>
            <w:vAlign w:val="center"/>
            <w:hideMark/>
          </w:tcPr>
          <w:p w:rsidR="00B635F0" w:rsidRPr="00CC0202" w:rsidRDefault="00B635F0" w:rsidP="00B635F0">
            <w:pPr>
              <w:pStyle w:val="ab"/>
              <w:jc w:val="left"/>
              <w:rPr>
                <w:color w:val="auto"/>
                <w:lang w:eastAsia="ru-RU"/>
              </w:rPr>
            </w:pPr>
            <w:r w:rsidRPr="00CC0202">
              <w:rPr>
                <w:color w:val="auto"/>
                <w:lang w:eastAsia="ru-RU"/>
              </w:rPr>
              <w:t>%</w:t>
            </w:r>
          </w:p>
        </w:tc>
        <w:tc>
          <w:tcPr>
            <w:tcW w:w="1551" w:type="dxa"/>
            <w:shd w:val="clear" w:color="auto" w:fill="FFFFFF" w:themeFill="background1"/>
          </w:tcPr>
          <w:p w:rsidR="00B635F0" w:rsidRPr="00CC0202" w:rsidRDefault="00B635F0" w:rsidP="005F391B">
            <w:pPr>
              <w:pStyle w:val="ab"/>
              <w:rPr>
                <w:color w:val="auto"/>
              </w:rPr>
            </w:pPr>
            <w:r w:rsidRPr="00CC0202">
              <w:rPr>
                <w:color w:val="auto"/>
              </w:rPr>
              <w:t>46,43</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36,67</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34,62</w:t>
            </w:r>
          </w:p>
        </w:tc>
      </w:tr>
      <w:tr w:rsidR="00CC0202" w:rsidRPr="00CC0202" w:rsidTr="00B635F0">
        <w:trPr>
          <w:trHeight w:val="828"/>
        </w:trPr>
        <w:tc>
          <w:tcPr>
            <w:tcW w:w="975" w:type="dxa"/>
            <w:vMerge w:val="restart"/>
            <w:shd w:val="clear" w:color="auto" w:fill="FFFFFF" w:themeFill="background1"/>
            <w:hideMark/>
          </w:tcPr>
          <w:p w:rsidR="00B635F0" w:rsidRPr="00CC0202" w:rsidRDefault="00B635F0" w:rsidP="00A91F01">
            <w:pPr>
              <w:pStyle w:val="ab"/>
              <w:rPr>
                <w:color w:val="auto"/>
                <w:lang w:eastAsia="ru-RU"/>
              </w:rPr>
            </w:pPr>
            <w:r w:rsidRPr="00CC0202">
              <w:rPr>
                <w:color w:val="auto"/>
                <w:lang w:eastAsia="ru-RU"/>
              </w:rPr>
              <w:t>1.4</w:t>
            </w:r>
          </w:p>
          <w:p w:rsidR="00B635F0" w:rsidRPr="00CC0202" w:rsidRDefault="00B635F0" w:rsidP="00A91F01">
            <w:pPr>
              <w:pStyle w:val="ab"/>
              <w:rPr>
                <w:color w:val="auto"/>
                <w:lang w:eastAsia="ru-RU"/>
              </w:rPr>
            </w:pPr>
          </w:p>
          <w:p w:rsidR="00B635F0" w:rsidRPr="00CC0202" w:rsidRDefault="00B635F0" w:rsidP="00A91F01">
            <w:pPr>
              <w:pStyle w:val="ab"/>
              <w:rPr>
                <w:color w:val="auto"/>
                <w:lang w:eastAsia="ru-RU"/>
              </w:rPr>
            </w:pPr>
          </w:p>
          <w:p w:rsidR="00B635F0" w:rsidRPr="00CC0202" w:rsidRDefault="00B635F0" w:rsidP="00A91F01">
            <w:pPr>
              <w:pStyle w:val="ab"/>
              <w:rPr>
                <w:color w:val="auto"/>
                <w:lang w:eastAsia="ru-RU"/>
              </w:rPr>
            </w:pPr>
          </w:p>
        </w:tc>
        <w:tc>
          <w:tcPr>
            <w:tcW w:w="4838" w:type="dxa"/>
            <w:shd w:val="clear" w:color="auto" w:fill="FFFFFF" w:themeFill="background1"/>
            <w:vAlign w:val="center"/>
            <w:hideMark/>
          </w:tcPr>
          <w:p w:rsidR="00B635F0" w:rsidRPr="00CC0202" w:rsidRDefault="00B635F0" w:rsidP="00A91F01">
            <w:pPr>
              <w:pStyle w:val="ab"/>
              <w:jc w:val="left"/>
              <w:rPr>
                <w:color w:val="auto"/>
                <w:lang w:eastAsia="ru-RU"/>
              </w:rPr>
            </w:pPr>
            <w:r w:rsidRPr="00CC0202">
              <w:rPr>
                <w:color w:val="auto"/>
                <w:lang w:eastAsia="ru-RU"/>
              </w:rPr>
              <w:t xml:space="preserve">Численность (доля) обучающихся по образовательной программе </w:t>
            </w:r>
            <w:r w:rsidRPr="00CC0202">
              <w:rPr>
                <w:i/>
                <w:iCs/>
                <w:color w:val="auto"/>
                <w:lang w:eastAsia="ru-RU"/>
              </w:rPr>
              <w:t>среднего общего образования</w:t>
            </w:r>
          </w:p>
        </w:tc>
        <w:tc>
          <w:tcPr>
            <w:tcW w:w="1551" w:type="dxa"/>
            <w:shd w:val="clear" w:color="auto" w:fill="FFFFFF" w:themeFill="background1"/>
            <w:vAlign w:val="center"/>
          </w:tcPr>
          <w:p w:rsidR="00B635F0" w:rsidRPr="00CC0202" w:rsidRDefault="00B635F0" w:rsidP="005F391B">
            <w:pPr>
              <w:pStyle w:val="ab"/>
              <w:rPr>
                <w:i/>
                <w:iCs/>
                <w:color w:val="auto"/>
                <w:lang w:eastAsia="ru-RU"/>
              </w:rPr>
            </w:pPr>
          </w:p>
        </w:tc>
        <w:tc>
          <w:tcPr>
            <w:tcW w:w="1558" w:type="dxa"/>
            <w:shd w:val="clear" w:color="auto" w:fill="FFFFFF" w:themeFill="background1"/>
            <w:vAlign w:val="center"/>
          </w:tcPr>
          <w:p w:rsidR="00B635F0" w:rsidRPr="00CC0202" w:rsidRDefault="00B635F0" w:rsidP="005F391B">
            <w:pPr>
              <w:pStyle w:val="ab"/>
              <w:rPr>
                <w:i/>
                <w:iCs/>
                <w:color w:val="auto"/>
                <w:lang w:eastAsia="ru-RU"/>
              </w:rPr>
            </w:pPr>
          </w:p>
        </w:tc>
        <w:tc>
          <w:tcPr>
            <w:tcW w:w="1558" w:type="dxa"/>
            <w:shd w:val="clear" w:color="auto" w:fill="FFFFFF" w:themeFill="background1"/>
            <w:vAlign w:val="center"/>
          </w:tcPr>
          <w:p w:rsidR="00B635F0" w:rsidRPr="00CC0202" w:rsidRDefault="00B635F0" w:rsidP="005F391B">
            <w:pPr>
              <w:pStyle w:val="ab"/>
              <w:rPr>
                <w:color w:val="auto"/>
                <w:lang w:eastAsia="ru-RU"/>
              </w:rPr>
            </w:pPr>
          </w:p>
        </w:tc>
      </w:tr>
      <w:tr w:rsidR="00CC0202" w:rsidRPr="00CC0202" w:rsidTr="00A91F01">
        <w:trPr>
          <w:trHeight w:val="288"/>
        </w:trPr>
        <w:tc>
          <w:tcPr>
            <w:tcW w:w="975" w:type="dxa"/>
            <w:vMerge/>
            <w:shd w:val="clear" w:color="auto" w:fill="FFFFFF" w:themeFill="background1"/>
            <w:noWrap/>
            <w:hideMark/>
          </w:tcPr>
          <w:p w:rsidR="00B635F0" w:rsidRPr="00CC0202" w:rsidRDefault="00B635F0" w:rsidP="00B635F0">
            <w:pPr>
              <w:pStyle w:val="ab"/>
              <w:rPr>
                <w:color w:val="auto"/>
                <w:lang w:eastAsia="ru-RU"/>
              </w:rPr>
            </w:pPr>
          </w:p>
        </w:tc>
        <w:tc>
          <w:tcPr>
            <w:tcW w:w="4838" w:type="dxa"/>
            <w:shd w:val="clear" w:color="auto" w:fill="FFFFFF" w:themeFill="background1"/>
            <w:vAlign w:val="center"/>
            <w:hideMark/>
          </w:tcPr>
          <w:p w:rsidR="00B635F0" w:rsidRPr="00CC0202" w:rsidRDefault="00B635F0" w:rsidP="00B635F0">
            <w:pPr>
              <w:pStyle w:val="ab"/>
              <w:jc w:val="left"/>
              <w:rPr>
                <w:color w:val="auto"/>
                <w:lang w:eastAsia="ru-RU"/>
              </w:rPr>
            </w:pPr>
            <w:r w:rsidRPr="00CC0202">
              <w:rPr>
                <w:color w:val="auto"/>
                <w:lang w:eastAsia="ru-RU"/>
              </w:rPr>
              <w:t>классов</w:t>
            </w:r>
          </w:p>
        </w:tc>
        <w:tc>
          <w:tcPr>
            <w:tcW w:w="1551" w:type="dxa"/>
            <w:shd w:val="clear" w:color="auto" w:fill="FFFFFF" w:themeFill="background1"/>
          </w:tcPr>
          <w:p w:rsidR="00B635F0" w:rsidRPr="00CC0202" w:rsidRDefault="00B635F0" w:rsidP="005F391B">
            <w:pPr>
              <w:pStyle w:val="ab"/>
              <w:rPr>
                <w:color w:val="auto"/>
              </w:rPr>
            </w:pPr>
            <w:r w:rsidRPr="00CC0202">
              <w:rPr>
                <w:color w:val="auto"/>
              </w:rPr>
              <w:t>0</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0</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0</w:t>
            </w:r>
          </w:p>
        </w:tc>
      </w:tr>
      <w:tr w:rsidR="00CC0202" w:rsidRPr="00CC0202" w:rsidTr="00A91F01">
        <w:trPr>
          <w:trHeight w:val="288"/>
        </w:trPr>
        <w:tc>
          <w:tcPr>
            <w:tcW w:w="975" w:type="dxa"/>
            <w:vMerge/>
            <w:shd w:val="clear" w:color="auto" w:fill="FFFFFF" w:themeFill="background1"/>
            <w:noWrap/>
            <w:hideMark/>
          </w:tcPr>
          <w:p w:rsidR="00B635F0" w:rsidRPr="00CC0202" w:rsidRDefault="00B635F0" w:rsidP="00B635F0">
            <w:pPr>
              <w:pStyle w:val="ab"/>
              <w:rPr>
                <w:color w:val="auto"/>
                <w:lang w:eastAsia="ru-RU"/>
              </w:rPr>
            </w:pPr>
          </w:p>
        </w:tc>
        <w:tc>
          <w:tcPr>
            <w:tcW w:w="4838" w:type="dxa"/>
            <w:shd w:val="clear" w:color="auto" w:fill="FFFFFF" w:themeFill="background1"/>
            <w:vAlign w:val="center"/>
            <w:hideMark/>
          </w:tcPr>
          <w:p w:rsidR="00B635F0" w:rsidRPr="00CC0202" w:rsidRDefault="00B635F0" w:rsidP="00B635F0">
            <w:pPr>
              <w:pStyle w:val="ab"/>
              <w:jc w:val="left"/>
              <w:rPr>
                <w:color w:val="auto"/>
                <w:lang w:eastAsia="ru-RU"/>
              </w:rPr>
            </w:pPr>
            <w:r w:rsidRPr="00CC0202">
              <w:rPr>
                <w:color w:val="auto"/>
                <w:lang w:eastAsia="ru-RU"/>
              </w:rPr>
              <w:t>чел.</w:t>
            </w:r>
          </w:p>
        </w:tc>
        <w:tc>
          <w:tcPr>
            <w:tcW w:w="1551" w:type="dxa"/>
            <w:shd w:val="clear" w:color="auto" w:fill="FFFFFF" w:themeFill="background1"/>
          </w:tcPr>
          <w:p w:rsidR="00B635F0" w:rsidRPr="00CC0202" w:rsidRDefault="00B635F0" w:rsidP="005F391B">
            <w:pPr>
              <w:pStyle w:val="ab"/>
              <w:rPr>
                <w:color w:val="auto"/>
              </w:rPr>
            </w:pPr>
            <w:r w:rsidRPr="00CC0202">
              <w:rPr>
                <w:color w:val="auto"/>
              </w:rPr>
              <w:t>0</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0</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0</w:t>
            </w:r>
          </w:p>
        </w:tc>
      </w:tr>
      <w:tr w:rsidR="00CC0202" w:rsidRPr="00CC0202" w:rsidTr="00A91F01">
        <w:trPr>
          <w:trHeight w:val="288"/>
        </w:trPr>
        <w:tc>
          <w:tcPr>
            <w:tcW w:w="975" w:type="dxa"/>
            <w:vMerge/>
            <w:shd w:val="clear" w:color="auto" w:fill="FFFFFF" w:themeFill="background1"/>
            <w:noWrap/>
            <w:hideMark/>
          </w:tcPr>
          <w:p w:rsidR="00B635F0" w:rsidRPr="00CC0202" w:rsidRDefault="00B635F0" w:rsidP="00B635F0">
            <w:pPr>
              <w:pStyle w:val="ab"/>
              <w:rPr>
                <w:color w:val="auto"/>
                <w:lang w:eastAsia="ru-RU"/>
              </w:rPr>
            </w:pPr>
          </w:p>
        </w:tc>
        <w:tc>
          <w:tcPr>
            <w:tcW w:w="4838" w:type="dxa"/>
            <w:shd w:val="clear" w:color="auto" w:fill="FFFFFF" w:themeFill="background1"/>
            <w:vAlign w:val="center"/>
            <w:hideMark/>
          </w:tcPr>
          <w:p w:rsidR="00B635F0" w:rsidRPr="00CC0202" w:rsidRDefault="00B635F0" w:rsidP="00B635F0">
            <w:pPr>
              <w:pStyle w:val="ab"/>
              <w:jc w:val="left"/>
              <w:rPr>
                <w:color w:val="auto"/>
                <w:lang w:eastAsia="ru-RU"/>
              </w:rPr>
            </w:pPr>
            <w:r w:rsidRPr="00CC0202">
              <w:rPr>
                <w:color w:val="auto"/>
                <w:lang w:eastAsia="ru-RU"/>
              </w:rPr>
              <w:t>%</w:t>
            </w:r>
          </w:p>
        </w:tc>
        <w:tc>
          <w:tcPr>
            <w:tcW w:w="1551" w:type="dxa"/>
            <w:shd w:val="clear" w:color="auto" w:fill="FFFFFF" w:themeFill="background1"/>
          </w:tcPr>
          <w:p w:rsidR="00B635F0" w:rsidRPr="00CC0202" w:rsidRDefault="00B635F0" w:rsidP="005F391B">
            <w:pPr>
              <w:pStyle w:val="ab"/>
              <w:rPr>
                <w:color w:val="auto"/>
              </w:rPr>
            </w:pPr>
            <w:r w:rsidRPr="00CC0202">
              <w:rPr>
                <w:color w:val="auto"/>
              </w:rPr>
              <w:t>0,00</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0,00</w:t>
            </w:r>
          </w:p>
        </w:tc>
        <w:tc>
          <w:tcPr>
            <w:tcW w:w="1558" w:type="dxa"/>
            <w:shd w:val="clear" w:color="auto" w:fill="FFFFFF" w:themeFill="background1"/>
          </w:tcPr>
          <w:p w:rsidR="00B635F0" w:rsidRPr="00CC0202" w:rsidRDefault="00B635F0" w:rsidP="005F391B">
            <w:pPr>
              <w:pStyle w:val="ab"/>
              <w:rPr>
                <w:color w:val="auto"/>
              </w:rPr>
            </w:pPr>
            <w:r w:rsidRPr="00CC0202">
              <w:rPr>
                <w:color w:val="auto"/>
              </w:rPr>
              <w:t>0,00</w:t>
            </w:r>
          </w:p>
        </w:tc>
      </w:tr>
      <w:tr w:rsidR="00CC0202" w:rsidRPr="00CC0202" w:rsidTr="00A91F01">
        <w:trPr>
          <w:trHeight w:val="288"/>
        </w:trPr>
        <w:tc>
          <w:tcPr>
            <w:tcW w:w="975" w:type="dxa"/>
            <w:shd w:val="clear" w:color="auto" w:fill="FFFFFF" w:themeFill="background1"/>
            <w:noWrap/>
          </w:tcPr>
          <w:p w:rsidR="00B635F0" w:rsidRPr="00CC0202" w:rsidRDefault="00B635F0" w:rsidP="00B635F0">
            <w:pPr>
              <w:pStyle w:val="ab"/>
              <w:rPr>
                <w:color w:val="auto"/>
              </w:rPr>
            </w:pPr>
            <w:r w:rsidRPr="00CC0202">
              <w:rPr>
                <w:color w:val="auto"/>
              </w:rPr>
              <w:t>2.</w:t>
            </w:r>
          </w:p>
        </w:tc>
        <w:tc>
          <w:tcPr>
            <w:tcW w:w="4838" w:type="dxa"/>
            <w:shd w:val="clear" w:color="auto" w:fill="FFFFFF" w:themeFill="background1"/>
            <w:vAlign w:val="center"/>
          </w:tcPr>
          <w:p w:rsidR="00B635F0" w:rsidRPr="00CC0202" w:rsidRDefault="00B635F0" w:rsidP="00B635F0">
            <w:pPr>
              <w:pStyle w:val="ab"/>
              <w:jc w:val="left"/>
              <w:rPr>
                <w:color w:val="auto"/>
              </w:rPr>
            </w:pPr>
            <w:r w:rsidRPr="00CC0202">
              <w:rPr>
                <w:color w:val="auto"/>
              </w:rPr>
              <w:t>Общая численность работников образовательной организации, чел.</w:t>
            </w:r>
          </w:p>
        </w:tc>
        <w:tc>
          <w:tcPr>
            <w:tcW w:w="1551" w:type="dxa"/>
            <w:shd w:val="clear" w:color="auto" w:fill="FFFFFF" w:themeFill="background1"/>
            <w:vAlign w:val="center"/>
          </w:tcPr>
          <w:p w:rsidR="00B635F0" w:rsidRPr="00CC0202" w:rsidRDefault="00B635F0" w:rsidP="005F391B">
            <w:pPr>
              <w:pStyle w:val="ab"/>
              <w:rPr>
                <w:color w:val="auto"/>
              </w:rPr>
            </w:pPr>
            <w:r w:rsidRPr="00CC0202">
              <w:rPr>
                <w:color w:val="auto"/>
              </w:rPr>
              <w:t>10</w:t>
            </w:r>
          </w:p>
        </w:tc>
        <w:tc>
          <w:tcPr>
            <w:tcW w:w="1558" w:type="dxa"/>
            <w:shd w:val="clear" w:color="auto" w:fill="FFFFFF" w:themeFill="background1"/>
            <w:vAlign w:val="center"/>
          </w:tcPr>
          <w:p w:rsidR="00B635F0" w:rsidRPr="00CC0202" w:rsidRDefault="00B635F0" w:rsidP="005F391B">
            <w:pPr>
              <w:pStyle w:val="ab"/>
              <w:rPr>
                <w:color w:val="auto"/>
              </w:rPr>
            </w:pPr>
            <w:r w:rsidRPr="00CC0202">
              <w:rPr>
                <w:color w:val="auto"/>
              </w:rPr>
              <w:t>9</w:t>
            </w:r>
          </w:p>
        </w:tc>
        <w:tc>
          <w:tcPr>
            <w:tcW w:w="1558" w:type="dxa"/>
            <w:shd w:val="clear" w:color="auto" w:fill="FFFFFF" w:themeFill="background1"/>
            <w:vAlign w:val="center"/>
          </w:tcPr>
          <w:p w:rsidR="00B635F0" w:rsidRPr="00CC0202" w:rsidRDefault="00B635F0" w:rsidP="005F391B">
            <w:pPr>
              <w:pStyle w:val="ab"/>
              <w:rPr>
                <w:color w:val="auto"/>
              </w:rPr>
            </w:pPr>
            <w:r w:rsidRPr="00CC0202">
              <w:rPr>
                <w:color w:val="auto"/>
              </w:rPr>
              <w:t>9</w:t>
            </w:r>
          </w:p>
        </w:tc>
      </w:tr>
      <w:tr w:rsidR="00CC0202" w:rsidRPr="00CC0202" w:rsidTr="00A91F01">
        <w:trPr>
          <w:trHeight w:val="288"/>
        </w:trPr>
        <w:tc>
          <w:tcPr>
            <w:tcW w:w="975" w:type="dxa"/>
            <w:shd w:val="clear" w:color="auto" w:fill="FFFFFF" w:themeFill="background1"/>
            <w:noWrap/>
          </w:tcPr>
          <w:p w:rsidR="00B635F0" w:rsidRPr="00CC0202" w:rsidRDefault="00B635F0" w:rsidP="00A91F01">
            <w:pPr>
              <w:pStyle w:val="ab"/>
              <w:rPr>
                <w:color w:val="auto"/>
              </w:rPr>
            </w:pPr>
            <w:r w:rsidRPr="00CC0202">
              <w:rPr>
                <w:color w:val="auto"/>
              </w:rPr>
              <w:t>3.</w:t>
            </w:r>
          </w:p>
        </w:tc>
        <w:tc>
          <w:tcPr>
            <w:tcW w:w="4838" w:type="dxa"/>
            <w:shd w:val="clear" w:color="auto" w:fill="FFFFFF" w:themeFill="background1"/>
            <w:vAlign w:val="center"/>
          </w:tcPr>
          <w:p w:rsidR="00B635F0" w:rsidRPr="00CC0202" w:rsidRDefault="00B635F0" w:rsidP="00A91F01">
            <w:pPr>
              <w:pStyle w:val="ab"/>
              <w:jc w:val="left"/>
              <w:rPr>
                <w:color w:val="auto"/>
              </w:rPr>
            </w:pPr>
            <w:r w:rsidRPr="00CC0202">
              <w:rPr>
                <w:color w:val="auto"/>
              </w:rPr>
              <w:t>Общая численность педагогических работников, чел.</w:t>
            </w:r>
          </w:p>
        </w:tc>
        <w:tc>
          <w:tcPr>
            <w:tcW w:w="1551" w:type="dxa"/>
            <w:shd w:val="clear" w:color="auto" w:fill="FFFFFF" w:themeFill="background1"/>
            <w:vAlign w:val="center"/>
          </w:tcPr>
          <w:p w:rsidR="00B635F0" w:rsidRPr="00CC0202" w:rsidRDefault="00B635F0" w:rsidP="005F391B">
            <w:pPr>
              <w:pStyle w:val="ab"/>
              <w:rPr>
                <w:color w:val="auto"/>
              </w:rPr>
            </w:pPr>
          </w:p>
        </w:tc>
        <w:tc>
          <w:tcPr>
            <w:tcW w:w="1558" w:type="dxa"/>
            <w:shd w:val="clear" w:color="auto" w:fill="FFFFFF" w:themeFill="background1"/>
            <w:vAlign w:val="center"/>
          </w:tcPr>
          <w:p w:rsidR="00B635F0" w:rsidRPr="00CC0202" w:rsidRDefault="00B635F0" w:rsidP="005F391B">
            <w:pPr>
              <w:pStyle w:val="ab"/>
              <w:rPr>
                <w:color w:val="auto"/>
              </w:rPr>
            </w:pPr>
            <w:r w:rsidRPr="00CC0202">
              <w:rPr>
                <w:color w:val="auto"/>
              </w:rPr>
              <w:t>8</w:t>
            </w:r>
          </w:p>
        </w:tc>
        <w:tc>
          <w:tcPr>
            <w:tcW w:w="1558" w:type="dxa"/>
            <w:shd w:val="clear" w:color="auto" w:fill="FFFFFF" w:themeFill="background1"/>
            <w:vAlign w:val="center"/>
          </w:tcPr>
          <w:p w:rsidR="00B635F0" w:rsidRPr="00CC0202" w:rsidRDefault="00B635F0" w:rsidP="005F391B">
            <w:pPr>
              <w:pStyle w:val="ab"/>
              <w:rPr>
                <w:color w:val="auto"/>
              </w:rPr>
            </w:pPr>
            <w:r w:rsidRPr="00CC0202">
              <w:rPr>
                <w:color w:val="auto"/>
              </w:rPr>
              <w:t>7</w:t>
            </w:r>
          </w:p>
        </w:tc>
      </w:tr>
      <w:tr w:rsidR="00CC0202" w:rsidRPr="00CC0202" w:rsidTr="00A91F01">
        <w:trPr>
          <w:trHeight w:val="288"/>
        </w:trPr>
        <w:tc>
          <w:tcPr>
            <w:tcW w:w="975" w:type="dxa"/>
            <w:shd w:val="clear" w:color="auto" w:fill="FFFFFF" w:themeFill="background1"/>
            <w:noWrap/>
          </w:tcPr>
          <w:p w:rsidR="00B635F0" w:rsidRPr="00CC0202" w:rsidRDefault="00B635F0" w:rsidP="00B635F0">
            <w:pPr>
              <w:pStyle w:val="ab"/>
              <w:rPr>
                <w:color w:val="auto"/>
                <w:szCs w:val="22"/>
              </w:rPr>
            </w:pPr>
            <w:r w:rsidRPr="00CC0202">
              <w:rPr>
                <w:color w:val="auto"/>
              </w:rPr>
              <w:t>4.</w:t>
            </w:r>
          </w:p>
          <w:p w:rsidR="00B635F0" w:rsidRPr="00CC0202" w:rsidRDefault="00B635F0" w:rsidP="00B635F0">
            <w:pPr>
              <w:pStyle w:val="ab"/>
              <w:rPr>
                <w:color w:val="auto"/>
                <w:szCs w:val="22"/>
              </w:rPr>
            </w:pPr>
          </w:p>
        </w:tc>
        <w:tc>
          <w:tcPr>
            <w:tcW w:w="4838" w:type="dxa"/>
            <w:shd w:val="clear" w:color="auto" w:fill="FFFFFF" w:themeFill="background1"/>
            <w:vAlign w:val="center"/>
          </w:tcPr>
          <w:p w:rsidR="00B635F0" w:rsidRPr="00CC0202" w:rsidRDefault="00B635F0" w:rsidP="005F391B">
            <w:pPr>
              <w:pStyle w:val="ab"/>
              <w:jc w:val="left"/>
              <w:rPr>
                <w:color w:val="auto"/>
              </w:rPr>
            </w:pPr>
            <w:r w:rsidRPr="00CC0202">
              <w:rPr>
                <w:color w:val="auto"/>
              </w:rPr>
              <w:t>Общая площадь помещений, в которых осуществляется образовательная деятельность, в расчете на одного обучающегося, м ²</w:t>
            </w:r>
          </w:p>
        </w:tc>
        <w:tc>
          <w:tcPr>
            <w:tcW w:w="1551" w:type="dxa"/>
            <w:shd w:val="clear" w:color="auto" w:fill="FFFFFF" w:themeFill="background1"/>
            <w:vAlign w:val="center"/>
          </w:tcPr>
          <w:p w:rsidR="00B635F0" w:rsidRPr="00CC0202" w:rsidRDefault="00B635F0" w:rsidP="005F391B">
            <w:pPr>
              <w:pStyle w:val="ab"/>
              <w:rPr>
                <w:color w:val="auto"/>
              </w:rPr>
            </w:pPr>
            <w:r w:rsidRPr="00CC0202">
              <w:rPr>
                <w:color w:val="auto"/>
              </w:rPr>
              <w:t>28,18</w:t>
            </w:r>
          </w:p>
        </w:tc>
        <w:tc>
          <w:tcPr>
            <w:tcW w:w="1558" w:type="dxa"/>
            <w:shd w:val="clear" w:color="auto" w:fill="FFFFFF" w:themeFill="background1"/>
            <w:vAlign w:val="center"/>
          </w:tcPr>
          <w:p w:rsidR="00B635F0" w:rsidRPr="00CC0202" w:rsidRDefault="00B635F0" w:rsidP="005F391B">
            <w:pPr>
              <w:pStyle w:val="ab"/>
              <w:rPr>
                <w:color w:val="auto"/>
              </w:rPr>
            </w:pPr>
            <w:r w:rsidRPr="00CC0202">
              <w:rPr>
                <w:color w:val="auto"/>
              </w:rPr>
              <w:t>20,67</w:t>
            </w:r>
          </w:p>
        </w:tc>
        <w:tc>
          <w:tcPr>
            <w:tcW w:w="1558" w:type="dxa"/>
            <w:shd w:val="clear" w:color="auto" w:fill="FFFFFF" w:themeFill="background1"/>
            <w:vAlign w:val="center"/>
          </w:tcPr>
          <w:p w:rsidR="00B635F0" w:rsidRPr="00CC0202" w:rsidRDefault="00B635F0" w:rsidP="005F391B">
            <w:pPr>
              <w:pStyle w:val="ab"/>
              <w:rPr>
                <w:color w:val="auto"/>
              </w:rPr>
            </w:pPr>
            <w:r w:rsidRPr="00CC0202">
              <w:rPr>
                <w:color w:val="auto"/>
              </w:rPr>
              <w:t>23,85</w:t>
            </w:r>
          </w:p>
        </w:tc>
      </w:tr>
      <w:tr w:rsidR="00CC0202" w:rsidRPr="00CC0202" w:rsidTr="00A91F01">
        <w:trPr>
          <w:trHeight w:val="288"/>
        </w:trPr>
        <w:tc>
          <w:tcPr>
            <w:tcW w:w="975" w:type="dxa"/>
            <w:shd w:val="clear" w:color="auto" w:fill="FFFFFF" w:themeFill="background1"/>
            <w:noWrap/>
          </w:tcPr>
          <w:p w:rsidR="00B635F0" w:rsidRPr="00CC0202" w:rsidRDefault="00B635F0" w:rsidP="00B635F0">
            <w:pPr>
              <w:pStyle w:val="ab"/>
              <w:rPr>
                <w:color w:val="auto"/>
                <w:szCs w:val="22"/>
              </w:rPr>
            </w:pPr>
            <w:r w:rsidRPr="00CC0202">
              <w:rPr>
                <w:color w:val="auto"/>
                <w:szCs w:val="22"/>
              </w:rPr>
              <w:t>5.</w:t>
            </w:r>
          </w:p>
        </w:tc>
        <w:tc>
          <w:tcPr>
            <w:tcW w:w="4838" w:type="dxa"/>
            <w:shd w:val="clear" w:color="auto" w:fill="FFFFFF" w:themeFill="background1"/>
            <w:vAlign w:val="center"/>
          </w:tcPr>
          <w:p w:rsidR="00B635F0" w:rsidRPr="00CC0202" w:rsidRDefault="00B635F0" w:rsidP="005F391B">
            <w:pPr>
              <w:pStyle w:val="ab"/>
              <w:jc w:val="left"/>
              <w:rPr>
                <w:color w:val="auto"/>
                <w:szCs w:val="22"/>
              </w:rPr>
            </w:pPr>
            <w:r w:rsidRPr="00CC0202">
              <w:rPr>
                <w:color w:val="auto"/>
                <w:szCs w:val="22"/>
              </w:rPr>
              <w:t>Количество персональных компьютеров в расчёте на одного обучающегося, чел.</w:t>
            </w:r>
          </w:p>
        </w:tc>
        <w:tc>
          <w:tcPr>
            <w:tcW w:w="1551" w:type="dxa"/>
            <w:shd w:val="clear" w:color="auto" w:fill="FFFFFF" w:themeFill="background1"/>
            <w:vAlign w:val="center"/>
          </w:tcPr>
          <w:p w:rsidR="00B635F0" w:rsidRPr="00CC0202" w:rsidRDefault="00B635F0" w:rsidP="005F391B">
            <w:pPr>
              <w:pStyle w:val="ab"/>
              <w:rPr>
                <w:color w:val="auto"/>
              </w:rPr>
            </w:pPr>
            <w:r w:rsidRPr="00CC0202">
              <w:rPr>
                <w:color w:val="auto"/>
              </w:rPr>
              <w:t>0,21</w:t>
            </w:r>
          </w:p>
        </w:tc>
        <w:tc>
          <w:tcPr>
            <w:tcW w:w="1558" w:type="dxa"/>
            <w:shd w:val="clear" w:color="auto" w:fill="FFFFFF" w:themeFill="background1"/>
            <w:vAlign w:val="center"/>
          </w:tcPr>
          <w:p w:rsidR="00B635F0" w:rsidRPr="00CC0202" w:rsidRDefault="00B635F0" w:rsidP="005F391B">
            <w:pPr>
              <w:pStyle w:val="ab"/>
              <w:rPr>
                <w:color w:val="auto"/>
              </w:rPr>
            </w:pPr>
            <w:r w:rsidRPr="00CC0202">
              <w:rPr>
                <w:color w:val="auto"/>
              </w:rPr>
              <w:t>0,2</w:t>
            </w:r>
          </w:p>
        </w:tc>
        <w:tc>
          <w:tcPr>
            <w:tcW w:w="1558" w:type="dxa"/>
            <w:shd w:val="clear" w:color="auto" w:fill="FFFFFF" w:themeFill="background1"/>
            <w:vAlign w:val="center"/>
          </w:tcPr>
          <w:p w:rsidR="00B635F0" w:rsidRPr="00CC0202" w:rsidRDefault="00B635F0" w:rsidP="005F391B">
            <w:pPr>
              <w:pStyle w:val="ab"/>
              <w:rPr>
                <w:color w:val="auto"/>
              </w:rPr>
            </w:pPr>
            <w:r w:rsidRPr="00CC0202">
              <w:rPr>
                <w:color w:val="auto"/>
              </w:rPr>
              <w:t>0,27</w:t>
            </w:r>
          </w:p>
        </w:tc>
      </w:tr>
      <w:tr w:rsidR="00CC0202" w:rsidRPr="00CC0202" w:rsidTr="00A91F01">
        <w:trPr>
          <w:trHeight w:val="288"/>
        </w:trPr>
        <w:tc>
          <w:tcPr>
            <w:tcW w:w="975" w:type="dxa"/>
            <w:shd w:val="clear" w:color="auto" w:fill="FFFFFF" w:themeFill="background1"/>
            <w:noWrap/>
          </w:tcPr>
          <w:p w:rsidR="00B635F0" w:rsidRPr="00CC0202" w:rsidRDefault="00B635F0" w:rsidP="00B635F0">
            <w:pPr>
              <w:pStyle w:val="ab"/>
              <w:rPr>
                <w:color w:val="auto"/>
                <w:szCs w:val="22"/>
              </w:rPr>
            </w:pPr>
            <w:r w:rsidRPr="00CC0202">
              <w:rPr>
                <w:color w:val="auto"/>
                <w:szCs w:val="22"/>
              </w:rPr>
              <w:lastRenderedPageBreak/>
              <w:t>6.</w:t>
            </w:r>
          </w:p>
        </w:tc>
        <w:tc>
          <w:tcPr>
            <w:tcW w:w="4838" w:type="dxa"/>
            <w:shd w:val="clear" w:color="auto" w:fill="FFFFFF" w:themeFill="background1"/>
            <w:vAlign w:val="center"/>
          </w:tcPr>
          <w:p w:rsidR="00B635F0" w:rsidRPr="00CC0202" w:rsidRDefault="00B635F0" w:rsidP="005F391B">
            <w:pPr>
              <w:pStyle w:val="ab"/>
              <w:jc w:val="left"/>
              <w:rPr>
                <w:color w:val="auto"/>
              </w:rPr>
            </w:pPr>
            <w:r w:rsidRPr="00CC0202">
              <w:rPr>
                <w:color w:val="auto"/>
              </w:rPr>
              <w:t>Количество экземпляров учебной и учебно-методической литературы из общего количества единиц хранения библиотечного фонда, состоящих на учете, в расчете на одного обучающегося (единиц)</w:t>
            </w:r>
          </w:p>
        </w:tc>
        <w:tc>
          <w:tcPr>
            <w:tcW w:w="1551" w:type="dxa"/>
            <w:shd w:val="clear" w:color="auto" w:fill="FFFFFF" w:themeFill="background1"/>
            <w:vAlign w:val="center"/>
          </w:tcPr>
          <w:p w:rsidR="00B635F0" w:rsidRPr="00CC0202" w:rsidRDefault="00B635F0" w:rsidP="005F391B">
            <w:pPr>
              <w:pStyle w:val="ab"/>
              <w:rPr>
                <w:color w:val="auto"/>
              </w:rPr>
            </w:pPr>
            <w:r w:rsidRPr="00CC0202">
              <w:rPr>
                <w:color w:val="auto"/>
              </w:rPr>
              <w:t>35</w:t>
            </w:r>
          </w:p>
        </w:tc>
        <w:tc>
          <w:tcPr>
            <w:tcW w:w="1558" w:type="dxa"/>
            <w:shd w:val="clear" w:color="auto" w:fill="FFFFFF" w:themeFill="background1"/>
            <w:vAlign w:val="center"/>
          </w:tcPr>
          <w:p w:rsidR="00B635F0" w:rsidRPr="00CC0202" w:rsidRDefault="00B635F0" w:rsidP="005F391B">
            <w:pPr>
              <w:pStyle w:val="ab"/>
              <w:rPr>
                <w:color w:val="auto"/>
              </w:rPr>
            </w:pPr>
            <w:r w:rsidRPr="00CC0202">
              <w:rPr>
                <w:color w:val="auto"/>
              </w:rPr>
              <w:t>37</w:t>
            </w:r>
          </w:p>
        </w:tc>
        <w:tc>
          <w:tcPr>
            <w:tcW w:w="1558" w:type="dxa"/>
            <w:shd w:val="clear" w:color="auto" w:fill="FFFFFF" w:themeFill="background1"/>
            <w:vAlign w:val="center"/>
          </w:tcPr>
          <w:p w:rsidR="00B635F0" w:rsidRPr="00CC0202" w:rsidRDefault="00B635F0" w:rsidP="005F391B">
            <w:pPr>
              <w:pStyle w:val="ab"/>
              <w:rPr>
                <w:color w:val="auto"/>
              </w:rPr>
            </w:pPr>
            <w:r w:rsidRPr="00CC0202">
              <w:rPr>
                <w:color w:val="auto"/>
              </w:rPr>
              <w:t>38</w:t>
            </w:r>
          </w:p>
        </w:tc>
      </w:tr>
    </w:tbl>
    <w:p w:rsidR="00276DDD" w:rsidRPr="00CC0202" w:rsidRDefault="00276DDD" w:rsidP="00D42297"/>
    <w:bookmarkEnd w:id="28"/>
    <w:p w:rsidR="003C5A41" w:rsidRPr="00CC0202" w:rsidRDefault="003C5A41" w:rsidP="003C5A41">
      <w:pPr>
        <w:jc w:val="center"/>
        <w:rPr>
          <w:b/>
        </w:rPr>
      </w:pPr>
    </w:p>
    <w:tbl>
      <w:tblPr>
        <w:tblStyle w:val="ad"/>
        <w:tblW w:w="0" w:type="auto"/>
        <w:tblLook w:val="04A0" w:firstRow="1" w:lastRow="0" w:firstColumn="1" w:lastColumn="0" w:noHBand="0" w:noVBand="1"/>
      </w:tblPr>
      <w:tblGrid>
        <w:gridCol w:w="2056"/>
        <w:gridCol w:w="2722"/>
        <w:gridCol w:w="3231"/>
        <w:gridCol w:w="2186"/>
      </w:tblGrid>
      <w:tr w:rsidR="00CC0202" w:rsidRPr="00CC0202" w:rsidTr="00A50F43">
        <w:tc>
          <w:tcPr>
            <w:tcW w:w="10195" w:type="dxa"/>
            <w:gridSpan w:val="4"/>
            <w:shd w:val="clear" w:color="auto" w:fill="F2F2F2" w:themeFill="background1" w:themeFillShade="F2"/>
          </w:tcPr>
          <w:p w:rsidR="00A50F43" w:rsidRPr="00CC0202" w:rsidRDefault="00A50F43" w:rsidP="00A50F43">
            <w:pPr>
              <w:pStyle w:val="ab"/>
              <w:keepNext/>
              <w:keepLines/>
              <w:widowControl/>
              <w:rPr>
                <w:b/>
                <w:color w:val="auto"/>
              </w:rPr>
            </w:pPr>
            <w:r w:rsidRPr="00CC0202">
              <w:rPr>
                <w:b/>
                <w:color w:val="auto"/>
              </w:rPr>
              <w:t>Структура образовательного учреждения.</w:t>
            </w:r>
          </w:p>
        </w:tc>
      </w:tr>
      <w:tr w:rsidR="00CC0202" w:rsidRPr="00CC0202" w:rsidTr="00A50F43">
        <w:tc>
          <w:tcPr>
            <w:tcW w:w="2056" w:type="dxa"/>
          </w:tcPr>
          <w:p w:rsidR="005F391B" w:rsidRPr="00CC0202" w:rsidRDefault="00A50F43" w:rsidP="00A50F43">
            <w:pPr>
              <w:pStyle w:val="ab"/>
              <w:keepNext/>
              <w:keepLines/>
              <w:widowControl/>
              <w:rPr>
                <w:color w:val="auto"/>
              </w:rPr>
            </w:pPr>
            <w:r w:rsidRPr="00CC0202">
              <w:rPr>
                <w:color w:val="auto"/>
              </w:rPr>
              <w:t>№ п/п</w:t>
            </w:r>
          </w:p>
        </w:tc>
        <w:tc>
          <w:tcPr>
            <w:tcW w:w="2722" w:type="dxa"/>
          </w:tcPr>
          <w:p w:rsidR="005F391B" w:rsidRPr="00CC0202" w:rsidRDefault="00A50F43" w:rsidP="00A50F43">
            <w:pPr>
              <w:pStyle w:val="ab"/>
              <w:keepNext/>
              <w:keepLines/>
              <w:widowControl/>
              <w:rPr>
                <w:color w:val="auto"/>
              </w:rPr>
            </w:pPr>
            <w:r w:rsidRPr="00CC0202">
              <w:rPr>
                <w:color w:val="auto"/>
              </w:rPr>
              <w:t>Структурная единица</w:t>
            </w:r>
          </w:p>
        </w:tc>
        <w:tc>
          <w:tcPr>
            <w:tcW w:w="3231" w:type="dxa"/>
          </w:tcPr>
          <w:p w:rsidR="005F391B" w:rsidRPr="00CC0202" w:rsidRDefault="00A50F43" w:rsidP="00A50F43">
            <w:pPr>
              <w:pStyle w:val="ab"/>
              <w:keepNext/>
              <w:keepLines/>
              <w:widowControl/>
              <w:rPr>
                <w:color w:val="auto"/>
              </w:rPr>
            </w:pPr>
            <w:r w:rsidRPr="00CC0202">
              <w:rPr>
                <w:color w:val="auto"/>
              </w:rPr>
              <w:t>Проектные параметры</w:t>
            </w:r>
          </w:p>
        </w:tc>
        <w:tc>
          <w:tcPr>
            <w:tcW w:w="2186" w:type="dxa"/>
          </w:tcPr>
          <w:p w:rsidR="005F391B" w:rsidRPr="00CC0202" w:rsidRDefault="00A50F43" w:rsidP="00A50F43">
            <w:pPr>
              <w:pStyle w:val="ab"/>
              <w:keepNext/>
              <w:keepLines/>
              <w:widowControl/>
              <w:rPr>
                <w:color w:val="auto"/>
              </w:rPr>
            </w:pPr>
            <w:r w:rsidRPr="00CC0202">
              <w:rPr>
                <w:color w:val="auto"/>
              </w:rPr>
              <w:t>Площадь, м²</w:t>
            </w:r>
          </w:p>
        </w:tc>
      </w:tr>
      <w:tr w:rsidR="00CC0202" w:rsidRPr="00CC0202" w:rsidTr="00A50F43">
        <w:tc>
          <w:tcPr>
            <w:tcW w:w="2056" w:type="dxa"/>
          </w:tcPr>
          <w:p w:rsidR="005F391B" w:rsidRPr="00CC0202" w:rsidRDefault="00A50F43" w:rsidP="00A50F43">
            <w:pPr>
              <w:pStyle w:val="ab"/>
              <w:keepNext/>
              <w:keepLines/>
              <w:widowControl/>
              <w:rPr>
                <w:color w:val="auto"/>
              </w:rPr>
            </w:pPr>
            <w:r w:rsidRPr="00CC0202">
              <w:rPr>
                <w:color w:val="auto"/>
              </w:rPr>
              <w:t>1.</w:t>
            </w:r>
          </w:p>
        </w:tc>
        <w:tc>
          <w:tcPr>
            <w:tcW w:w="2722" w:type="dxa"/>
          </w:tcPr>
          <w:p w:rsidR="005F391B" w:rsidRPr="00CC0202" w:rsidRDefault="005F391B" w:rsidP="00A50F43">
            <w:pPr>
              <w:pStyle w:val="ab"/>
              <w:keepNext/>
              <w:keepLines/>
              <w:widowControl/>
              <w:rPr>
                <w:color w:val="auto"/>
              </w:rPr>
            </w:pPr>
            <w:r w:rsidRPr="00CC0202">
              <w:rPr>
                <w:color w:val="auto"/>
              </w:rPr>
              <w:t>Общее количество оборудованных учебных кабинетов</w:t>
            </w:r>
          </w:p>
        </w:tc>
        <w:tc>
          <w:tcPr>
            <w:tcW w:w="3231" w:type="dxa"/>
          </w:tcPr>
          <w:p w:rsidR="005F391B" w:rsidRPr="00CC0202" w:rsidRDefault="005F391B" w:rsidP="00A50F43">
            <w:pPr>
              <w:pStyle w:val="ab"/>
              <w:keepNext/>
              <w:keepLines/>
              <w:widowControl/>
              <w:rPr>
                <w:color w:val="auto"/>
              </w:rPr>
            </w:pPr>
            <w:r w:rsidRPr="00CC0202">
              <w:rPr>
                <w:color w:val="auto"/>
              </w:rPr>
              <w:t>7</w:t>
            </w:r>
            <w:r w:rsidR="00A50F43" w:rsidRPr="00CC0202">
              <w:rPr>
                <w:color w:val="auto"/>
              </w:rPr>
              <w:t xml:space="preserve"> единиц</w:t>
            </w:r>
          </w:p>
        </w:tc>
        <w:tc>
          <w:tcPr>
            <w:tcW w:w="2186" w:type="dxa"/>
          </w:tcPr>
          <w:p w:rsidR="005F391B" w:rsidRPr="00CC0202" w:rsidRDefault="005F391B" w:rsidP="00A50F43">
            <w:pPr>
              <w:pStyle w:val="ab"/>
              <w:keepNext/>
              <w:keepLines/>
              <w:widowControl/>
              <w:rPr>
                <w:color w:val="auto"/>
              </w:rPr>
            </w:pPr>
            <w:r w:rsidRPr="00CC0202">
              <w:rPr>
                <w:color w:val="auto"/>
              </w:rPr>
              <w:t>242</w:t>
            </w:r>
          </w:p>
        </w:tc>
      </w:tr>
      <w:tr w:rsidR="00CC0202" w:rsidRPr="00CC0202" w:rsidTr="00A50F43">
        <w:tc>
          <w:tcPr>
            <w:tcW w:w="2056" w:type="dxa"/>
          </w:tcPr>
          <w:p w:rsidR="005F391B" w:rsidRPr="00CC0202" w:rsidRDefault="00A50F43" w:rsidP="00A50F43">
            <w:pPr>
              <w:pStyle w:val="ab"/>
              <w:keepNext/>
              <w:keepLines/>
              <w:widowControl/>
              <w:rPr>
                <w:color w:val="auto"/>
              </w:rPr>
            </w:pPr>
            <w:r w:rsidRPr="00CC0202">
              <w:rPr>
                <w:color w:val="auto"/>
              </w:rPr>
              <w:t>2.</w:t>
            </w:r>
          </w:p>
        </w:tc>
        <w:tc>
          <w:tcPr>
            <w:tcW w:w="2722" w:type="dxa"/>
          </w:tcPr>
          <w:p w:rsidR="005F391B" w:rsidRPr="00CC0202" w:rsidRDefault="005F391B" w:rsidP="00A50F43">
            <w:pPr>
              <w:pStyle w:val="ab"/>
              <w:keepNext/>
              <w:keepLines/>
              <w:widowControl/>
              <w:rPr>
                <w:color w:val="auto"/>
              </w:rPr>
            </w:pPr>
            <w:r w:rsidRPr="00CC0202">
              <w:rPr>
                <w:color w:val="auto"/>
              </w:rPr>
              <w:t>Общее количество объектов для практических занятий</w:t>
            </w:r>
          </w:p>
        </w:tc>
        <w:tc>
          <w:tcPr>
            <w:tcW w:w="3231" w:type="dxa"/>
          </w:tcPr>
          <w:p w:rsidR="005F391B" w:rsidRPr="00CC0202" w:rsidRDefault="005F391B" w:rsidP="00A50F43">
            <w:pPr>
              <w:pStyle w:val="ab"/>
              <w:keepNext/>
              <w:keepLines/>
              <w:widowControl/>
              <w:rPr>
                <w:color w:val="auto"/>
              </w:rPr>
            </w:pPr>
            <w:r w:rsidRPr="00CC0202">
              <w:rPr>
                <w:color w:val="auto"/>
              </w:rPr>
              <w:t>3</w:t>
            </w:r>
            <w:r w:rsidR="00A50F43" w:rsidRPr="00CC0202">
              <w:rPr>
                <w:color w:val="auto"/>
              </w:rPr>
              <w:t xml:space="preserve"> единицы</w:t>
            </w:r>
          </w:p>
        </w:tc>
        <w:tc>
          <w:tcPr>
            <w:tcW w:w="2186" w:type="dxa"/>
          </w:tcPr>
          <w:p w:rsidR="005F391B" w:rsidRPr="00CC0202" w:rsidRDefault="005F391B" w:rsidP="00A50F43">
            <w:pPr>
              <w:pStyle w:val="ab"/>
              <w:keepNext/>
              <w:keepLines/>
              <w:widowControl/>
              <w:rPr>
                <w:color w:val="auto"/>
              </w:rPr>
            </w:pPr>
            <w:r w:rsidRPr="00CC0202">
              <w:rPr>
                <w:color w:val="auto"/>
              </w:rPr>
              <w:t>145</w:t>
            </w:r>
          </w:p>
        </w:tc>
      </w:tr>
      <w:tr w:rsidR="00CC0202" w:rsidRPr="00CC0202" w:rsidTr="00A50F43">
        <w:tc>
          <w:tcPr>
            <w:tcW w:w="2056" w:type="dxa"/>
          </w:tcPr>
          <w:p w:rsidR="005F391B" w:rsidRPr="00CC0202" w:rsidRDefault="00A50F43" w:rsidP="00A50F43">
            <w:pPr>
              <w:pStyle w:val="ab"/>
              <w:keepNext/>
              <w:keepLines/>
              <w:widowControl/>
              <w:rPr>
                <w:color w:val="auto"/>
              </w:rPr>
            </w:pPr>
            <w:r w:rsidRPr="00CC0202">
              <w:rPr>
                <w:color w:val="auto"/>
              </w:rPr>
              <w:t>3.</w:t>
            </w:r>
          </w:p>
        </w:tc>
        <w:tc>
          <w:tcPr>
            <w:tcW w:w="2722" w:type="dxa"/>
          </w:tcPr>
          <w:p w:rsidR="005F391B" w:rsidRPr="00CC0202" w:rsidRDefault="005F391B" w:rsidP="00A50F43">
            <w:pPr>
              <w:pStyle w:val="ab"/>
              <w:keepNext/>
              <w:keepLines/>
              <w:widowControl/>
              <w:rPr>
                <w:color w:val="auto"/>
              </w:rPr>
            </w:pPr>
            <w:r w:rsidRPr="00CC0202">
              <w:rPr>
                <w:color w:val="auto"/>
              </w:rPr>
              <w:t>Библиотека</w:t>
            </w:r>
          </w:p>
        </w:tc>
        <w:tc>
          <w:tcPr>
            <w:tcW w:w="3231" w:type="dxa"/>
          </w:tcPr>
          <w:p w:rsidR="005F391B" w:rsidRPr="00CC0202" w:rsidRDefault="005F391B" w:rsidP="00A50F43">
            <w:pPr>
              <w:pStyle w:val="ab"/>
              <w:keepNext/>
              <w:keepLines/>
              <w:widowControl/>
              <w:rPr>
                <w:color w:val="auto"/>
              </w:rPr>
            </w:pPr>
            <w:r w:rsidRPr="00CC0202">
              <w:rPr>
                <w:color w:val="auto"/>
              </w:rPr>
              <w:t>12 посадочных мест</w:t>
            </w:r>
          </w:p>
        </w:tc>
        <w:tc>
          <w:tcPr>
            <w:tcW w:w="2186" w:type="dxa"/>
          </w:tcPr>
          <w:p w:rsidR="005F391B" w:rsidRPr="00CC0202" w:rsidRDefault="005F391B" w:rsidP="00A50F43">
            <w:pPr>
              <w:pStyle w:val="ab"/>
              <w:keepNext/>
              <w:keepLines/>
              <w:widowControl/>
              <w:rPr>
                <w:color w:val="auto"/>
              </w:rPr>
            </w:pPr>
            <w:r w:rsidRPr="00CC0202">
              <w:rPr>
                <w:color w:val="auto"/>
              </w:rPr>
              <w:t>35</w:t>
            </w:r>
          </w:p>
        </w:tc>
      </w:tr>
      <w:tr w:rsidR="00CC0202" w:rsidRPr="00CC0202" w:rsidTr="00A50F43">
        <w:tc>
          <w:tcPr>
            <w:tcW w:w="2056" w:type="dxa"/>
          </w:tcPr>
          <w:p w:rsidR="005F391B" w:rsidRPr="00CC0202" w:rsidRDefault="00A50F43" w:rsidP="00A50F43">
            <w:pPr>
              <w:pStyle w:val="ab"/>
              <w:keepNext/>
              <w:keepLines/>
              <w:widowControl/>
              <w:rPr>
                <w:color w:val="auto"/>
              </w:rPr>
            </w:pPr>
            <w:r w:rsidRPr="00CC0202">
              <w:rPr>
                <w:color w:val="auto"/>
              </w:rPr>
              <w:t>4.</w:t>
            </w:r>
          </w:p>
        </w:tc>
        <w:tc>
          <w:tcPr>
            <w:tcW w:w="2722" w:type="dxa"/>
          </w:tcPr>
          <w:p w:rsidR="005F391B" w:rsidRPr="00CC0202" w:rsidRDefault="005F391B" w:rsidP="00A50F43">
            <w:pPr>
              <w:pStyle w:val="ab"/>
              <w:keepNext/>
              <w:keepLines/>
              <w:widowControl/>
              <w:rPr>
                <w:color w:val="auto"/>
              </w:rPr>
            </w:pPr>
            <w:r w:rsidRPr="00CC0202">
              <w:rPr>
                <w:rFonts w:ascii="Roboto-Regular" w:hAnsi="Roboto-Regular"/>
                <w:color w:val="auto"/>
                <w:sz w:val="21"/>
                <w:szCs w:val="21"/>
                <w:shd w:val="clear" w:color="auto" w:fill="F1EBDB"/>
              </w:rPr>
              <w:t>Столовая</w:t>
            </w:r>
          </w:p>
        </w:tc>
        <w:tc>
          <w:tcPr>
            <w:tcW w:w="3231" w:type="dxa"/>
          </w:tcPr>
          <w:p w:rsidR="005F391B" w:rsidRPr="00CC0202" w:rsidRDefault="005F391B" w:rsidP="00A50F43">
            <w:pPr>
              <w:pStyle w:val="ab"/>
              <w:keepNext/>
              <w:keepLines/>
              <w:widowControl/>
              <w:rPr>
                <w:color w:val="auto"/>
              </w:rPr>
            </w:pPr>
            <w:r w:rsidRPr="00CC0202">
              <w:rPr>
                <w:color w:val="auto"/>
              </w:rPr>
              <w:t>20 посадочных мест</w:t>
            </w:r>
          </w:p>
        </w:tc>
        <w:tc>
          <w:tcPr>
            <w:tcW w:w="2186" w:type="dxa"/>
          </w:tcPr>
          <w:p w:rsidR="005F391B" w:rsidRPr="00CC0202" w:rsidRDefault="005F391B" w:rsidP="00A50F43">
            <w:pPr>
              <w:pStyle w:val="ab"/>
              <w:keepNext/>
              <w:keepLines/>
              <w:widowControl/>
              <w:rPr>
                <w:color w:val="auto"/>
              </w:rPr>
            </w:pPr>
            <w:r w:rsidRPr="00CC0202">
              <w:rPr>
                <w:color w:val="auto"/>
              </w:rPr>
              <w:t>36</w:t>
            </w:r>
          </w:p>
        </w:tc>
      </w:tr>
      <w:tr w:rsidR="00CC0202" w:rsidRPr="00CC0202" w:rsidTr="00A50F43">
        <w:tc>
          <w:tcPr>
            <w:tcW w:w="2056" w:type="dxa"/>
          </w:tcPr>
          <w:p w:rsidR="005F391B" w:rsidRPr="00CC0202" w:rsidRDefault="00A50F43" w:rsidP="00A50F43">
            <w:pPr>
              <w:pStyle w:val="ab"/>
              <w:keepNext/>
              <w:keepLines/>
              <w:widowControl/>
              <w:rPr>
                <w:color w:val="auto"/>
              </w:rPr>
            </w:pPr>
            <w:r w:rsidRPr="00CC0202">
              <w:rPr>
                <w:color w:val="auto"/>
              </w:rPr>
              <w:t>5.</w:t>
            </w:r>
          </w:p>
        </w:tc>
        <w:tc>
          <w:tcPr>
            <w:tcW w:w="2722" w:type="dxa"/>
          </w:tcPr>
          <w:p w:rsidR="005F391B" w:rsidRPr="00CC0202" w:rsidRDefault="005F391B" w:rsidP="00A50F43">
            <w:pPr>
              <w:pStyle w:val="ab"/>
              <w:keepNext/>
              <w:keepLines/>
              <w:widowControl/>
              <w:rPr>
                <w:color w:val="auto"/>
              </w:rPr>
            </w:pPr>
            <w:r w:rsidRPr="00CC0202">
              <w:rPr>
                <w:color w:val="auto"/>
              </w:rPr>
              <w:t>Кабинет психолога</w:t>
            </w:r>
          </w:p>
        </w:tc>
        <w:tc>
          <w:tcPr>
            <w:tcW w:w="3231" w:type="dxa"/>
          </w:tcPr>
          <w:p w:rsidR="005F391B" w:rsidRPr="00CC0202" w:rsidRDefault="005F391B" w:rsidP="00A50F43">
            <w:pPr>
              <w:pStyle w:val="ab"/>
              <w:keepNext/>
              <w:keepLines/>
              <w:widowControl/>
              <w:rPr>
                <w:color w:val="auto"/>
              </w:rPr>
            </w:pPr>
            <w:r w:rsidRPr="00CC0202">
              <w:rPr>
                <w:color w:val="auto"/>
              </w:rPr>
              <w:t>3</w:t>
            </w:r>
            <w:r w:rsidR="00A50F43" w:rsidRPr="00CC0202">
              <w:rPr>
                <w:color w:val="auto"/>
              </w:rPr>
              <w:t xml:space="preserve"> места</w:t>
            </w:r>
          </w:p>
        </w:tc>
        <w:tc>
          <w:tcPr>
            <w:tcW w:w="2186" w:type="dxa"/>
          </w:tcPr>
          <w:p w:rsidR="005F391B" w:rsidRPr="00CC0202" w:rsidRDefault="005F391B" w:rsidP="00A50F43">
            <w:pPr>
              <w:pStyle w:val="ab"/>
              <w:keepNext/>
              <w:keepLines/>
              <w:widowControl/>
              <w:rPr>
                <w:color w:val="auto"/>
              </w:rPr>
            </w:pPr>
            <w:r w:rsidRPr="00CC0202">
              <w:rPr>
                <w:color w:val="auto"/>
              </w:rPr>
              <w:t>12</w:t>
            </w:r>
          </w:p>
        </w:tc>
      </w:tr>
      <w:tr w:rsidR="00CC0202" w:rsidRPr="00CC0202" w:rsidTr="00A50F43">
        <w:tc>
          <w:tcPr>
            <w:tcW w:w="2056" w:type="dxa"/>
          </w:tcPr>
          <w:p w:rsidR="005F391B" w:rsidRPr="00CC0202" w:rsidRDefault="00A50F43" w:rsidP="00A50F43">
            <w:pPr>
              <w:pStyle w:val="ab"/>
              <w:keepNext/>
              <w:keepLines/>
              <w:widowControl/>
              <w:rPr>
                <w:color w:val="auto"/>
              </w:rPr>
            </w:pPr>
            <w:r w:rsidRPr="00CC0202">
              <w:rPr>
                <w:color w:val="auto"/>
              </w:rPr>
              <w:t>6.</w:t>
            </w:r>
          </w:p>
        </w:tc>
        <w:tc>
          <w:tcPr>
            <w:tcW w:w="2722" w:type="dxa"/>
          </w:tcPr>
          <w:p w:rsidR="005F391B" w:rsidRPr="00CC0202" w:rsidRDefault="005F391B" w:rsidP="00A50F43">
            <w:pPr>
              <w:pStyle w:val="ab"/>
              <w:keepNext/>
              <w:keepLines/>
              <w:widowControl/>
              <w:rPr>
                <w:color w:val="auto"/>
              </w:rPr>
            </w:pPr>
            <w:r w:rsidRPr="00CC0202">
              <w:rPr>
                <w:color w:val="auto"/>
              </w:rPr>
              <w:t>Спортивный зал</w:t>
            </w:r>
          </w:p>
        </w:tc>
        <w:tc>
          <w:tcPr>
            <w:tcW w:w="3231" w:type="dxa"/>
          </w:tcPr>
          <w:p w:rsidR="005F391B" w:rsidRPr="00CC0202" w:rsidRDefault="00A50F43" w:rsidP="00A50F43">
            <w:pPr>
              <w:pStyle w:val="ab"/>
              <w:keepNext/>
              <w:keepLines/>
              <w:widowControl/>
              <w:rPr>
                <w:color w:val="auto"/>
              </w:rPr>
            </w:pPr>
            <w:r w:rsidRPr="00CC0202">
              <w:rPr>
                <w:color w:val="auto"/>
              </w:rPr>
              <w:t>Спортивный зал пристроен в качестве северного крыла основного здания школы. Оборудован в качестве баскетбольной/волейбольной площадки</w:t>
            </w:r>
          </w:p>
        </w:tc>
        <w:tc>
          <w:tcPr>
            <w:tcW w:w="2186" w:type="dxa"/>
          </w:tcPr>
          <w:p w:rsidR="005F391B" w:rsidRPr="00CC0202" w:rsidRDefault="005F391B" w:rsidP="00A50F43">
            <w:pPr>
              <w:pStyle w:val="ab"/>
              <w:keepNext/>
              <w:keepLines/>
              <w:widowControl/>
              <w:rPr>
                <w:color w:val="auto"/>
              </w:rPr>
            </w:pPr>
            <w:r w:rsidRPr="00CC0202">
              <w:rPr>
                <w:color w:val="auto"/>
              </w:rPr>
              <w:t>152</w:t>
            </w:r>
          </w:p>
        </w:tc>
      </w:tr>
      <w:tr w:rsidR="005F391B" w:rsidRPr="00CC0202" w:rsidTr="00A50F43">
        <w:tc>
          <w:tcPr>
            <w:tcW w:w="2056" w:type="dxa"/>
          </w:tcPr>
          <w:p w:rsidR="005F391B" w:rsidRPr="00CC0202" w:rsidRDefault="00A50F43" w:rsidP="00A50F43">
            <w:pPr>
              <w:pStyle w:val="ab"/>
              <w:keepNext/>
              <w:keepLines/>
              <w:widowControl/>
              <w:rPr>
                <w:color w:val="auto"/>
              </w:rPr>
            </w:pPr>
            <w:r w:rsidRPr="00CC0202">
              <w:rPr>
                <w:color w:val="auto"/>
              </w:rPr>
              <w:t>7.</w:t>
            </w:r>
          </w:p>
        </w:tc>
        <w:tc>
          <w:tcPr>
            <w:tcW w:w="2722" w:type="dxa"/>
          </w:tcPr>
          <w:p w:rsidR="005F391B" w:rsidRPr="00CC0202" w:rsidRDefault="005F391B" w:rsidP="00A50F43">
            <w:pPr>
              <w:pStyle w:val="ab"/>
              <w:keepNext/>
              <w:keepLines/>
              <w:widowControl/>
              <w:rPr>
                <w:color w:val="auto"/>
              </w:rPr>
            </w:pPr>
            <w:r w:rsidRPr="00CC0202">
              <w:rPr>
                <w:color w:val="auto"/>
              </w:rPr>
              <w:t>Мастерские</w:t>
            </w:r>
          </w:p>
        </w:tc>
        <w:tc>
          <w:tcPr>
            <w:tcW w:w="3231" w:type="dxa"/>
          </w:tcPr>
          <w:p w:rsidR="005F391B" w:rsidRPr="00CC0202" w:rsidRDefault="00A50F43" w:rsidP="00A50F43">
            <w:pPr>
              <w:pStyle w:val="ab"/>
              <w:keepNext/>
              <w:keepLines/>
              <w:widowControl/>
              <w:rPr>
                <w:color w:val="auto"/>
              </w:rPr>
            </w:pPr>
            <w:r w:rsidRPr="00CC0202">
              <w:rPr>
                <w:color w:val="auto"/>
              </w:rPr>
              <w:t>Оборудования для практических занятий: станок токарный по дереву, станок токарный по металлу, станок сверлильный, верстак столярный - 4 ед. и др. оборудование.</w:t>
            </w:r>
          </w:p>
        </w:tc>
        <w:tc>
          <w:tcPr>
            <w:tcW w:w="2186" w:type="dxa"/>
          </w:tcPr>
          <w:p w:rsidR="005F391B" w:rsidRPr="00CC0202" w:rsidRDefault="005F391B" w:rsidP="00A50F43">
            <w:pPr>
              <w:pStyle w:val="ab"/>
              <w:keepNext/>
              <w:keepLines/>
              <w:widowControl/>
              <w:rPr>
                <w:color w:val="auto"/>
              </w:rPr>
            </w:pPr>
          </w:p>
        </w:tc>
      </w:tr>
    </w:tbl>
    <w:p w:rsidR="005F391B" w:rsidRPr="00CC0202" w:rsidRDefault="005F391B" w:rsidP="003C5A41">
      <w:pPr>
        <w:jc w:val="center"/>
        <w:rPr>
          <w:b/>
        </w:rPr>
      </w:pPr>
    </w:p>
    <w:p w:rsidR="003C5A41" w:rsidRPr="00CC0202" w:rsidRDefault="003C5A41" w:rsidP="003C5A41">
      <w:pPr>
        <w:jc w:val="center"/>
        <w:rPr>
          <w:b/>
        </w:rPr>
      </w:pPr>
      <w:r w:rsidRPr="00CC0202">
        <w:rPr>
          <w:b/>
        </w:rPr>
        <w:t>Система здравоохранения.</w:t>
      </w:r>
    </w:p>
    <w:p w:rsidR="003C5A41" w:rsidRPr="00CC0202" w:rsidRDefault="003C5A41" w:rsidP="003C5A41">
      <w:pPr>
        <w:rPr>
          <w:szCs w:val="24"/>
          <w:lang w:eastAsia="ru-RU"/>
        </w:rPr>
      </w:pPr>
      <w:r w:rsidRPr="00CC0202">
        <w:rPr>
          <w:szCs w:val="24"/>
          <w:lang w:eastAsia="ru-RU"/>
        </w:rPr>
        <w:t>В сфере здравоохранения основные полномочия закреплены за органами местного самоуправления муниципального района, которые осуществляют на своих территориях первичную медико-санитарную помощь в амбулаторно-поликлинических, стационарно-поликлинических и больничных учреждениях, а также скорую медицинскую помощь (за исключением санитарно-авиационной) и медицинскую помощь женщинам в период беременности, вовремя и после родов.</w:t>
      </w:r>
    </w:p>
    <w:p w:rsidR="003C5A41" w:rsidRPr="00CC0202" w:rsidRDefault="003C5A41" w:rsidP="003C5A41">
      <w:pPr>
        <w:rPr>
          <w:szCs w:val="24"/>
          <w:lang w:eastAsia="ru-RU"/>
        </w:rPr>
      </w:pPr>
      <w:r w:rsidRPr="00CC0202">
        <w:rPr>
          <w:szCs w:val="24"/>
          <w:lang w:eastAsia="ru-RU"/>
        </w:rPr>
        <w:t>На момент разработки генерального плана на территории поселения функционируют два учреждения здравоохранения.</w:t>
      </w:r>
    </w:p>
    <w:p w:rsidR="00C12D0A" w:rsidRPr="00CC0202" w:rsidRDefault="009E4613" w:rsidP="00C12D0A">
      <w:r w:rsidRPr="00CC0202">
        <w:rPr>
          <w:b/>
        </w:rPr>
        <w:t>ФАП с. Сидоровка</w:t>
      </w:r>
      <w:r w:rsidR="00C12D0A" w:rsidRPr="00CC0202">
        <w:t xml:space="preserve"> </w:t>
      </w:r>
      <w:r w:rsidR="0069272F" w:rsidRPr="00CC0202">
        <w:t>– а</w:t>
      </w:r>
      <w:r w:rsidR="00C12D0A" w:rsidRPr="00CC0202">
        <w:t xml:space="preserve">дрес учреждения: </w:t>
      </w:r>
      <w:r w:rsidRPr="00CC0202">
        <w:t>обл. Новосибирская, р-н Колыванский, с. Сидоровка, ул. Ленина,23 а</w:t>
      </w:r>
      <w:r w:rsidR="00C12D0A" w:rsidRPr="00CC0202">
        <w:t>.</w:t>
      </w:r>
    </w:p>
    <w:p w:rsidR="0069272F" w:rsidRPr="00CC0202" w:rsidRDefault="0069272F" w:rsidP="00C12D0A">
      <w:r w:rsidRPr="00CC0202">
        <w:rPr>
          <w:b/>
        </w:rPr>
        <w:t xml:space="preserve">ФАП д. </w:t>
      </w:r>
      <w:r w:rsidR="009E4613" w:rsidRPr="00CC0202">
        <w:rPr>
          <w:b/>
        </w:rPr>
        <w:t>Южино</w:t>
      </w:r>
      <w:r w:rsidRPr="00CC0202">
        <w:t xml:space="preserve"> – адрес учреждения, </w:t>
      </w:r>
      <w:r w:rsidR="009E4613" w:rsidRPr="00CC0202">
        <w:t>обл. Новосибирская, р-н Колыванский, д. Южино, ул. Школьная, 26</w:t>
      </w:r>
      <w:r w:rsidRPr="00CC0202">
        <w:t>.</w:t>
      </w:r>
    </w:p>
    <w:p w:rsidR="005F5576" w:rsidRPr="00CC0202" w:rsidRDefault="005F5576" w:rsidP="005F5576">
      <w:pPr>
        <w:jc w:val="center"/>
        <w:rPr>
          <w:b/>
        </w:rPr>
      </w:pPr>
      <w:bookmarkStart w:id="29" w:name="_Toc66552723"/>
    </w:p>
    <w:p w:rsidR="00885F0B" w:rsidRPr="00CC0202" w:rsidRDefault="00885F0B" w:rsidP="005F5576">
      <w:pPr>
        <w:jc w:val="center"/>
        <w:rPr>
          <w:b/>
        </w:rPr>
      </w:pPr>
      <w:r w:rsidRPr="00CC0202">
        <w:rPr>
          <w:b/>
        </w:rPr>
        <w:t>Система культуры, в том числе физической культуры и спорта.</w:t>
      </w:r>
      <w:bookmarkEnd w:id="29"/>
    </w:p>
    <w:p w:rsidR="00C27FE5" w:rsidRPr="00CC0202" w:rsidRDefault="00C27FE5" w:rsidP="00C27FE5">
      <w:r w:rsidRPr="00CC0202">
        <w:t xml:space="preserve">Важная роль отводится органам местного самоуправления поселения в сфере культуры, в том числе физической культуры и спорта, а также организации досуга. Закрепленные Федеральным законом № 131-ФЗ вопросы местного значения конкретизируются в отраслевых законах. </w:t>
      </w:r>
    </w:p>
    <w:p w:rsidR="00C27FE5" w:rsidRPr="00CC0202" w:rsidRDefault="00C27FE5" w:rsidP="00C27FE5">
      <w:r w:rsidRPr="00CC0202">
        <w:t xml:space="preserve">Для сельского поселения  – это: а) организация библиотечного обслуживания населения, комплектование и обеспечение сохранности библиотечных фондов библиотек поселения; б) </w:t>
      </w:r>
      <w:r w:rsidRPr="00CC0202">
        <w:lastRenderedPageBreak/>
        <w:t>создание условий для организации досуга и обеспечения жителей поселения услугами организаций культуры; в)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находящихся на территории поселения.</w:t>
      </w:r>
    </w:p>
    <w:p w:rsidR="00C27FE5" w:rsidRPr="00CC0202" w:rsidRDefault="00F80B6C" w:rsidP="005F5576">
      <w:r w:rsidRPr="00CC0202">
        <w:t>Обособленные о</w:t>
      </w:r>
      <w:r w:rsidR="005F5576" w:rsidRPr="00CC0202">
        <w:t>бъект</w:t>
      </w:r>
      <w:r w:rsidR="00CB0EBB" w:rsidRPr="00CC0202">
        <w:t>ы</w:t>
      </w:r>
      <w:r w:rsidR="005F5576" w:rsidRPr="00CC0202">
        <w:t xml:space="preserve"> спорта на территории поселения отсутствуют. При МБОУ</w:t>
      </w:r>
      <w:r w:rsidR="00CB0EBB" w:rsidRPr="00CC0202">
        <w:t xml:space="preserve"> «Сидоровская средняя общеобразовательная школа» и</w:t>
      </w:r>
      <w:r w:rsidR="005F5576" w:rsidRPr="00CC0202">
        <w:t xml:space="preserve"> </w:t>
      </w:r>
      <w:r w:rsidR="00CB0EBB" w:rsidRPr="00CC0202">
        <w:t>МБОУ «Южинская основная школа»</w:t>
      </w:r>
      <w:r w:rsidR="005F5576" w:rsidRPr="00CC0202">
        <w:t xml:space="preserve"> име</w:t>
      </w:r>
      <w:r w:rsidR="00CB0EBB" w:rsidRPr="00CC0202">
        <w:t>ю</w:t>
      </w:r>
      <w:r w:rsidR="005F5576" w:rsidRPr="00CC0202">
        <w:t>тся спортивны</w:t>
      </w:r>
      <w:r w:rsidR="00CB0EBB" w:rsidRPr="00CC0202">
        <w:t>е</w:t>
      </w:r>
      <w:r w:rsidR="005F5576" w:rsidRPr="00CC0202">
        <w:t xml:space="preserve"> зал</w:t>
      </w:r>
      <w:r w:rsidR="00CB0EBB" w:rsidRPr="00CC0202">
        <w:t>ы.</w:t>
      </w:r>
      <w:r w:rsidR="005F5576" w:rsidRPr="00CC0202">
        <w:t xml:space="preserve"> </w:t>
      </w:r>
    </w:p>
    <w:p w:rsidR="00F80B6C" w:rsidRPr="00CC0202" w:rsidRDefault="00F80B6C" w:rsidP="00F80B6C">
      <w:r w:rsidRPr="00CC0202">
        <w:t xml:space="preserve">На момент разработки генерального плана, на территории поселения функционируют </w:t>
      </w:r>
      <w:r w:rsidR="0067046A" w:rsidRPr="00CC0202">
        <w:t>четыре</w:t>
      </w:r>
      <w:r w:rsidRPr="00CC0202">
        <w:t xml:space="preserve"> </w:t>
      </w:r>
      <w:r w:rsidR="0067046A" w:rsidRPr="00CC0202">
        <w:t>объекта</w:t>
      </w:r>
      <w:r w:rsidRPr="00CC0202">
        <w:t xml:space="preserve"> культуры.</w:t>
      </w:r>
    </w:p>
    <w:p w:rsidR="00CB0EBB" w:rsidRPr="00CC0202" w:rsidRDefault="00CB0EBB" w:rsidP="00857C06">
      <w:pPr>
        <w:rPr>
          <w:b/>
        </w:rPr>
      </w:pPr>
      <w:r w:rsidRPr="00CC0202">
        <w:rPr>
          <w:b/>
        </w:rPr>
        <w:t>Муниципальное Казённое Учреждение Объединённый Центр Культуры «Надежда» (МКУ ОЦК «Надежда»):</w:t>
      </w:r>
    </w:p>
    <w:p w:rsidR="00CB0EBB" w:rsidRPr="00CC0202" w:rsidRDefault="00CB0EBB" w:rsidP="00CB0EBB">
      <w:pPr>
        <w:pStyle w:val="af1"/>
        <w:numPr>
          <w:ilvl w:val="0"/>
          <w:numId w:val="36"/>
        </w:numPr>
      </w:pPr>
      <w:r w:rsidRPr="00CC0202">
        <w:rPr>
          <w:b/>
        </w:rPr>
        <w:t>ДК с. Сидоровка</w:t>
      </w:r>
      <w:r w:rsidRPr="00CC0202">
        <w:t>, адрес: Новосибирская область, Колыванский район, с. Сидоровка, ул. Ленина д. 27;</w:t>
      </w:r>
    </w:p>
    <w:p w:rsidR="00CB0EBB" w:rsidRPr="00CC0202" w:rsidRDefault="00CB0EBB" w:rsidP="00CB0EBB">
      <w:pPr>
        <w:pStyle w:val="af1"/>
        <w:numPr>
          <w:ilvl w:val="0"/>
          <w:numId w:val="36"/>
        </w:numPr>
      </w:pPr>
      <w:r w:rsidRPr="00CC0202">
        <w:rPr>
          <w:b/>
        </w:rPr>
        <w:t>ДК д. Южино</w:t>
      </w:r>
      <w:r w:rsidRPr="00CC0202">
        <w:t>, адрес: Новосибирская область, Колыванский район, д. Южино, ул. Победы д.13.</w:t>
      </w:r>
    </w:p>
    <w:p w:rsidR="0067046A" w:rsidRPr="00CC0202" w:rsidRDefault="0067046A" w:rsidP="00857C06">
      <w:pPr>
        <w:rPr>
          <w:b/>
        </w:rPr>
      </w:pPr>
      <w:r w:rsidRPr="00CC0202">
        <w:rPr>
          <w:b/>
        </w:rPr>
        <w:t>Сидоровская сельская библиотека МБУ «Колыванская ЦБС»</w:t>
      </w:r>
      <w:r w:rsidRPr="00CC0202">
        <w:t>, Новосибирская обл., Колыванский район, с. Сидоровка, ул. Советская д. 28.</w:t>
      </w:r>
    </w:p>
    <w:p w:rsidR="0067046A" w:rsidRPr="00CC0202" w:rsidRDefault="0067046A" w:rsidP="00857C06">
      <w:pPr>
        <w:rPr>
          <w:b/>
        </w:rPr>
      </w:pPr>
      <w:r w:rsidRPr="00CC0202">
        <w:rPr>
          <w:b/>
        </w:rPr>
        <w:t>Южинская сельская библиотека МБУ «Колыванская ЦБС»</w:t>
      </w:r>
      <w:r w:rsidRPr="00CC0202">
        <w:t>, Новосибирская обл., д. Южино, ул. Победы, д. 13.</w:t>
      </w:r>
    </w:p>
    <w:p w:rsidR="00EF3278" w:rsidRPr="00CC0202" w:rsidRDefault="00885F0B" w:rsidP="00885F0B">
      <w:pPr>
        <w:pStyle w:val="2"/>
        <w:rPr>
          <w:color w:val="auto"/>
        </w:rPr>
      </w:pPr>
      <w:bookmarkStart w:id="30" w:name="_Toc66552724"/>
      <w:bookmarkStart w:id="31" w:name="_Toc192614217"/>
      <w:r w:rsidRPr="00CC0202">
        <w:rPr>
          <w:color w:val="auto"/>
          <w:szCs w:val="32"/>
        </w:rPr>
        <w:t>3.</w:t>
      </w:r>
      <w:r w:rsidR="001D0475" w:rsidRPr="00CC0202">
        <w:rPr>
          <w:color w:val="auto"/>
          <w:szCs w:val="32"/>
        </w:rPr>
        <w:t>4</w:t>
      </w:r>
      <w:r w:rsidRPr="00CC0202">
        <w:rPr>
          <w:color w:val="auto"/>
        </w:rPr>
        <w:t xml:space="preserve">. </w:t>
      </w:r>
      <w:r w:rsidR="00EF3278" w:rsidRPr="00CC0202">
        <w:rPr>
          <w:color w:val="auto"/>
        </w:rPr>
        <w:t>Экономическая база.</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6"/>
        <w:gridCol w:w="1984"/>
        <w:gridCol w:w="2125"/>
        <w:gridCol w:w="2269"/>
        <w:gridCol w:w="2261"/>
      </w:tblGrid>
      <w:tr w:rsidR="00CC0202" w:rsidRPr="00CC0202" w:rsidTr="00804CA2">
        <w:trPr>
          <w:trHeight w:val="288"/>
        </w:trPr>
        <w:tc>
          <w:tcPr>
            <w:tcW w:w="5000" w:type="pct"/>
            <w:gridSpan w:val="5"/>
            <w:shd w:val="clear" w:color="auto" w:fill="auto"/>
            <w:noWrap/>
            <w:vAlign w:val="center"/>
          </w:tcPr>
          <w:p w:rsidR="00804CA2" w:rsidRPr="00CC0202" w:rsidRDefault="00804CA2" w:rsidP="001D0475">
            <w:pPr>
              <w:pStyle w:val="ab"/>
              <w:rPr>
                <w:b/>
                <w:color w:val="auto"/>
              </w:rPr>
            </w:pPr>
            <w:r w:rsidRPr="00CC0202">
              <w:rPr>
                <w:b/>
                <w:color w:val="auto"/>
              </w:rPr>
              <w:t>Структура субъектов экономической деятельности поселения.</w:t>
            </w:r>
          </w:p>
        </w:tc>
      </w:tr>
      <w:tr w:rsidR="00CC0202" w:rsidRPr="00CC0202" w:rsidTr="001D0475">
        <w:trPr>
          <w:trHeight w:val="288"/>
        </w:trPr>
        <w:tc>
          <w:tcPr>
            <w:tcW w:w="763" w:type="pct"/>
            <w:vMerge w:val="restart"/>
            <w:shd w:val="clear" w:color="auto" w:fill="auto"/>
            <w:noWrap/>
            <w:vAlign w:val="center"/>
          </w:tcPr>
          <w:p w:rsidR="00804CA2" w:rsidRPr="00CC0202" w:rsidRDefault="00804CA2" w:rsidP="001D0475">
            <w:pPr>
              <w:pStyle w:val="ab"/>
              <w:rPr>
                <w:color w:val="auto"/>
              </w:rPr>
            </w:pPr>
            <w:r w:rsidRPr="00CC0202">
              <w:rPr>
                <w:color w:val="auto"/>
              </w:rPr>
              <w:t>число отчетного года</w:t>
            </w:r>
          </w:p>
        </w:tc>
        <w:tc>
          <w:tcPr>
            <w:tcW w:w="2015" w:type="pct"/>
            <w:gridSpan w:val="2"/>
            <w:shd w:val="clear" w:color="auto" w:fill="auto"/>
            <w:noWrap/>
            <w:vAlign w:val="center"/>
          </w:tcPr>
          <w:p w:rsidR="00804CA2" w:rsidRPr="00CC0202" w:rsidRDefault="00804CA2" w:rsidP="001D0475">
            <w:pPr>
              <w:pStyle w:val="ab"/>
              <w:rPr>
                <w:color w:val="auto"/>
              </w:rPr>
            </w:pPr>
            <w:r w:rsidRPr="00CC0202">
              <w:rPr>
                <w:color w:val="auto"/>
              </w:rPr>
              <w:t>Количество организаций по данным государственной регистрации, единица</w:t>
            </w:r>
          </w:p>
        </w:tc>
        <w:tc>
          <w:tcPr>
            <w:tcW w:w="2222" w:type="pct"/>
            <w:gridSpan w:val="2"/>
            <w:shd w:val="clear" w:color="auto" w:fill="auto"/>
            <w:noWrap/>
            <w:vAlign w:val="center"/>
          </w:tcPr>
          <w:p w:rsidR="00804CA2" w:rsidRPr="00CC0202" w:rsidRDefault="00804CA2" w:rsidP="001D0475">
            <w:pPr>
              <w:pStyle w:val="ab"/>
              <w:rPr>
                <w:color w:val="auto"/>
              </w:rPr>
            </w:pPr>
            <w:r w:rsidRPr="00CC0202">
              <w:rPr>
                <w:color w:val="auto"/>
              </w:rPr>
              <w:t>Количество индивидуальных предпринимателей по данным государственной регистрации, человек</w:t>
            </w:r>
          </w:p>
        </w:tc>
      </w:tr>
      <w:tr w:rsidR="00CC0202" w:rsidRPr="00CC0202" w:rsidTr="001D0475">
        <w:trPr>
          <w:trHeight w:val="288"/>
        </w:trPr>
        <w:tc>
          <w:tcPr>
            <w:tcW w:w="763" w:type="pct"/>
            <w:vMerge/>
            <w:shd w:val="clear" w:color="auto" w:fill="auto"/>
            <w:noWrap/>
            <w:vAlign w:val="center"/>
            <w:hideMark/>
          </w:tcPr>
          <w:p w:rsidR="00804CA2" w:rsidRPr="00CC0202" w:rsidRDefault="00804CA2" w:rsidP="001D0475">
            <w:pPr>
              <w:pStyle w:val="ab"/>
              <w:rPr>
                <w:color w:val="auto"/>
              </w:rPr>
            </w:pPr>
          </w:p>
        </w:tc>
        <w:tc>
          <w:tcPr>
            <w:tcW w:w="973" w:type="pct"/>
            <w:shd w:val="clear" w:color="auto" w:fill="auto"/>
            <w:noWrap/>
            <w:vAlign w:val="center"/>
            <w:hideMark/>
          </w:tcPr>
          <w:p w:rsidR="00804CA2" w:rsidRPr="00CC0202" w:rsidRDefault="00804CA2" w:rsidP="001D0475">
            <w:pPr>
              <w:pStyle w:val="ab"/>
              <w:rPr>
                <w:color w:val="auto"/>
              </w:rPr>
            </w:pPr>
            <w:r w:rsidRPr="00CC0202">
              <w:rPr>
                <w:color w:val="auto"/>
              </w:rPr>
              <w:t>2024 г.</w:t>
            </w:r>
          </w:p>
        </w:tc>
        <w:tc>
          <w:tcPr>
            <w:tcW w:w="1042" w:type="pct"/>
            <w:shd w:val="clear" w:color="auto" w:fill="auto"/>
            <w:noWrap/>
            <w:vAlign w:val="center"/>
            <w:hideMark/>
          </w:tcPr>
          <w:p w:rsidR="00804CA2" w:rsidRPr="00CC0202" w:rsidRDefault="00804CA2" w:rsidP="001D0475">
            <w:pPr>
              <w:pStyle w:val="ab"/>
              <w:rPr>
                <w:color w:val="auto"/>
              </w:rPr>
            </w:pPr>
            <w:r w:rsidRPr="00CC0202">
              <w:rPr>
                <w:color w:val="auto"/>
              </w:rPr>
              <w:t>2025 г.</w:t>
            </w:r>
          </w:p>
        </w:tc>
        <w:tc>
          <w:tcPr>
            <w:tcW w:w="1113" w:type="pct"/>
            <w:shd w:val="clear" w:color="auto" w:fill="auto"/>
            <w:noWrap/>
            <w:vAlign w:val="center"/>
            <w:hideMark/>
          </w:tcPr>
          <w:p w:rsidR="00804CA2" w:rsidRPr="00CC0202" w:rsidRDefault="00804CA2" w:rsidP="001D0475">
            <w:pPr>
              <w:pStyle w:val="ab"/>
              <w:rPr>
                <w:color w:val="auto"/>
              </w:rPr>
            </w:pPr>
            <w:r w:rsidRPr="00CC0202">
              <w:rPr>
                <w:color w:val="auto"/>
              </w:rPr>
              <w:t>2024 г.</w:t>
            </w:r>
          </w:p>
        </w:tc>
        <w:tc>
          <w:tcPr>
            <w:tcW w:w="1109" w:type="pct"/>
            <w:shd w:val="clear" w:color="auto" w:fill="auto"/>
            <w:noWrap/>
            <w:vAlign w:val="center"/>
            <w:hideMark/>
          </w:tcPr>
          <w:p w:rsidR="00804CA2" w:rsidRPr="00CC0202" w:rsidRDefault="00804CA2" w:rsidP="001D0475">
            <w:pPr>
              <w:pStyle w:val="ab"/>
              <w:rPr>
                <w:color w:val="auto"/>
              </w:rPr>
            </w:pPr>
            <w:r w:rsidRPr="00CC0202">
              <w:rPr>
                <w:color w:val="auto"/>
              </w:rPr>
              <w:t>2025 г.</w:t>
            </w:r>
          </w:p>
        </w:tc>
      </w:tr>
      <w:tr w:rsidR="00CC0202" w:rsidRPr="00CC0202" w:rsidTr="00A91F01">
        <w:trPr>
          <w:trHeight w:val="288"/>
        </w:trPr>
        <w:tc>
          <w:tcPr>
            <w:tcW w:w="763" w:type="pct"/>
            <w:shd w:val="clear" w:color="auto" w:fill="auto"/>
            <w:noWrap/>
            <w:vAlign w:val="center"/>
            <w:hideMark/>
          </w:tcPr>
          <w:p w:rsidR="000B0E88" w:rsidRPr="00CC0202" w:rsidRDefault="000B0E88" w:rsidP="000B0E88">
            <w:pPr>
              <w:pStyle w:val="ab"/>
              <w:rPr>
                <w:color w:val="auto"/>
              </w:rPr>
            </w:pPr>
            <w:r w:rsidRPr="00CC0202">
              <w:rPr>
                <w:color w:val="auto"/>
              </w:rPr>
              <w:t>на 1 января</w:t>
            </w:r>
          </w:p>
        </w:tc>
        <w:tc>
          <w:tcPr>
            <w:tcW w:w="973" w:type="pct"/>
            <w:shd w:val="clear" w:color="auto" w:fill="auto"/>
            <w:noWrap/>
            <w:vAlign w:val="bottom"/>
            <w:hideMark/>
          </w:tcPr>
          <w:p w:rsidR="000B0E88" w:rsidRPr="00CC0202" w:rsidRDefault="000B0E88" w:rsidP="000B0E88">
            <w:pPr>
              <w:pStyle w:val="ab"/>
              <w:rPr>
                <w:color w:val="auto"/>
              </w:rPr>
            </w:pPr>
          </w:p>
        </w:tc>
        <w:tc>
          <w:tcPr>
            <w:tcW w:w="1042" w:type="pct"/>
            <w:shd w:val="clear" w:color="auto" w:fill="auto"/>
            <w:noWrap/>
            <w:vAlign w:val="bottom"/>
            <w:hideMark/>
          </w:tcPr>
          <w:p w:rsidR="000B0E88" w:rsidRPr="00CC0202" w:rsidRDefault="000B0E88" w:rsidP="000B0E88">
            <w:pPr>
              <w:pStyle w:val="ab"/>
              <w:rPr>
                <w:color w:val="auto"/>
              </w:rPr>
            </w:pPr>
            <w:r w:rsidRPr="00CC0202">
              <w:rPr>
                <w:color w:val="auto"/>
              </w:rPr>
              <w:t>10</w:t>
            </w:r>
          </w:p>
        </w:tc>
        <w:tc>
          <w:tcPr>
            <w:tcW w:w="1113" w:type="pct"/>
            <w:shd w:val="clear" w:color="auto" w:fill="auto"/>
            <w:noWrap/>
            <w:vAlign w:val="bottom"/>
            <w:hideMark/>
          </w:tcPr>
          <w:p w:rsidR="000B0E88" w:rsidRPr="00CC0202" w:rsidRDefault="000B0E88" w:rsidP="000B0E88">
            <w:pPr>
              <w:pStyle w:val="ab"/>
              <w:rPr>
                <w:color w:val="auto"/>
              </w:rPr>
            </w:pPr>
          </w:p>
        </w:tc>
        <w:tc>
          <w:tcPr>
            <w:tcW w:w="1109" w:type="pct"/>
            <w:shd w:val="clear" w:color="auto" w:fill="auto"/>
            <w:noWrap/>
            <w:vAlign w:val="bottom"/>
            <w:hideMark/>
          </w:tcPr>
          <w:p w:rsidR="000B0E88" w:rsidRPr="00CC0202" w:rsidRDefault="000B0E88" w:rsidP="000B0E88">
            <w:pPr>
              <w:pStyle w:val="ab"/>
              <w:rPr>
                <w:color w:val="auto"/>
              </w:rPr>
            </w:pPr>
            <w:r w:rsidRPr="00CC0202">
              <w:rPr>
                <w:color w:val="auto"/>
              </w:rPr>
              <w:t>19</w:t>
            </w:r>
          </w:p>
        </w:tc>
      </w:tr>
      <w:tr w:rsidR="00CC0202" w:rsidRPr="00CC0202" w:rsidTr="00A91F01">
        <w:trPr>
          <w:trHeight w:val="288"/>
        </w:trPr>
        <w:tc>
          <w:tcPr>
            <w:tcW w:w="763" w:type="pct"/>
            <w:shd w:val="clear" w:color="auto" w:fill="auto"/>
            <w:noWrap/>
            <w:vAlign w:val="center"/>
            <w:hideMark/>
          </w:tcPr>
          <w:p w:rsidR="000B0E88" w:rsidRPr="00CC0202" w:rsidRDefault="000B0E88" w:rsidP="000B0E88">
            <w:pPr>
              <w:pStyle w:val="ab"/>
              <w:rPr>
                <w:color w:val="auto"/>
              </w:rPr>
            </w:pPr>
            <w:r w:rsidRPr="00CC0202">
              <w:rPr>
                <w:color w:val="auto"/>
              </w:rPr>
              <w:t>на 1 апреля</w:t>
            </w:r>
          </w:p>
        </w:tc>
        <w:tc>
          <w:tcPr>
            <w:tcW w:w="973" w:type="pct"/>
            <w:shd w:val="clear" w:color="auto" w:fill="auto"/>
            <w:noWrap/>
            <w:vAlign w:val="bottom"/>
            <w:hideMark/>
          </w:tcPr>
          <w:p w:rsidR="000B0E88" w:rsidRPr="00CC0202" w:rsidRDefault="000B0E88" w:rsidP="000B0E88">
            <w:pPr>
              <w:pStyle w:val="ab"/>
              <w:rPr>
                <w:color w:val="auto"/>
              </w:rPr>
            </w:pPr>
            <w:r w:rsidRPr="00CC0202">
              <w:rPr>
                <w:color w:val="auto"/>
              </w:rPr>
              <w:t>9</w:t>
            </w:r>
          </w:p>
        </w:tc>
        <w:tc>
          <w:tcPr>
            <w:tcW w:w="1042" w:type="pct"/>
            <w:shd w:val="clear" w:color="auto" w:fill="auto"/>
            <w:noWrap/>
            <w:vAlign w:val="bottom"/>
            <w:hideMark/>
          </w:tcPr>
          <w:p w:rsidR="000B0E88" w:rsidRPr="00CC0202" w:rsidRDefault="000B0E88" w:rsidP="000B0E88">
            <w:pPr>
              <w:pStyle w:val="ab"/>
              <w:rPr>
                <w:color w:val="auto"/>
              </w:rPr>
            </w:pPr>
          </w:p>
        </w:tc>
        <w:tc>
          <w:tcPr>
            <w:tcW w:w="1113" w:type="pct"/>
            <w:shd w:val="clear" w:color="auto" w:fill="auto"/>
            <w:noWrap/>
            <w:vAlign w:val="bottom"/>
            <w:hideMark/>
          </w:tcPr>
          <w:p w:rsidR="000B0E88" w:rsidRPr="00CC0202" w:rsidRDefault="000B0E88" w:rsidP="000B0E88">
            <w:pPr>
              <w:pStyle w:val="ab"/>
              <w:rPr>
                <w:color w:val="auto"/>
              </w:rPr>
            </w:pPr>
            <w:r w:rsidRPr="00CC0202">
              <w:rPr>
                <w:color w:val="auto"/>
              </w:rPr>
              <w:t>20</w:t>
            </w:r>
          </w:p>
        </w:tc>
        <w:tc>
          <w:tcPr>
            <w:tcW w:w="1109" w:type="pct"/>
            <w:shd w:val="clear" w:color="auto" w:fill="auto"/>
            <w:noWrap/>
            <w:vAlign w:val="bottom"/>
            <w:hideMark/>
          </w:tcPr>
          <w:p w:rsidR="000B0E88" w:rsidRPr="00CC0202" w:rsidRDefault="000B0E88" w:rsidP="000B0E88">
            <w:pPr>
              <w:pStyle w:val="ab"/>
              <w:rPr>
                <w:color w:val="auto"/>
              </w:rPr>
            </w:pPr>
          </w:p>
        </w:tc>
      </w:tr>
      <w:tr w:rsidR="00CC0202" w:rsidRPr="00CC0202" w:rsidTr="00A91F01">
        <w:trPr>
          <w:trHeight w:val="288"/>
        </w:trPr>
        <w:tc>
          <w:tcPr>
            <w:tcW w:w="763" w:type="pct"/>
            <w:shd w:val="clear" w:color="auto" w:fill="auto"/>
            <w:noWrap/>
            <w:vAlign w:val="center"/>
            <w:hideMark/>
          </w:tcPr>
          <w:p w:rsidR="000B0E88" w:rsidRPr="00CC0202" w:rsidRDefault="000B0E88" w:rsidP="000B0E88">
            <w:pPr>
              <w:pStyle w:val="ab"/>
              <w:rPr>
                <w:color w:val="auto"/>
              </w:rPr>
            </w:pPr>
            <w:r w:rsidRPr="00CC0202">
              <w:rPr>
                <w:color w:val="auto"/>
              </w:rPr>
              <w:t>на 1 июля</w:t>
            </w:r>
          </w:p>
        </w:tc>
        <w:tc>
          <w:tcPr>
            <w:tcW w:w="973" w:type="pct"/>
            <w:shd w:val="clear" w:color="auto" w:fill="auto"/>
            <w:noWrap/>
            <w:vAlign w:val="bottom"/>
            <w:hideMark/>
          </w:tcPr>
          <w:p w:rsidR="000B0E88" w:rsidRPr="00CC0202" w:rsidRDefault="000B0E88" w:rsidP="000B0E88">
            <w:pPr>
              <w:pStyle w:val="ab"/>
              <w:rPr>
                <w:color w:val="auto"/>
              </w:rPr>
            </w:pPr>
            <w:r w:rsidRPr="00CC0202">
              <w:rPr>
                <w:color w:val="auto"/>
              </w:rPr>
              <w:t>10</w:t>
            </w:r>
          </w:p>
        </w:tc>
        <w:tc>
          <w:tcPr>
            <w:tcW w:w="1042" w:type="pct"/>
            <w:shd w:val="clear" w:color="auto" w:fill="auto"/>
            <w:noWrap/>
            <w:vAlign w:val="bottom"/>
            <w:hideMark/>
          </w:tcPr>
          <w:p w:rsidR="000B0E88" w:rsidRPr="00CC0202" w:rsidRDefault="000B0E88" w:rsidP="000B0E88">
            <w:pPr>
              <w:pStyle w:val="ab"/>
              <w:rPr>
                <w:color w:val="auto"/>
              </w:rPr>
            </w:pPr>
          </w:p>
        </w:tc>
        <w:tc>
          <w:tcPr>
            <w:tcW w:w="1113" w:type="pct"/>
            <w:shd w:val="clear" w:color="auto" w:fill="auto"/>
            <w:noWrap/>
            <w:vAlign w:val="bottom"/>
            <w:hideMark/>
          </w:tcPr>
          <w:p w:rsidR="000B0E88" w:rsidRPr="00CC0202" w:rsidRDefault="000B0E88" w:rsidP="000B0E88">
            <w:pPr>
              <w:pStyle w:val="ab"/>
              <w:rPr>
                <w:color w:val="auto"/>
              </w:rPr>
            </w:pPr>
            <w:r w:rsidRPr="00CC0202">
              <w:rPr>
                <w:color w:val="auto"/>
              </w:rPr>
              <w:t>22</w:t>
            </w:r>
          </w:p>
        </w:tc>
        <w:tc>
          <w:tcPr>
            <w:tcW w:w="1109" w:type="pct"/>
            <w:shd w:val="clear" w:color="auto" w:fill="auto"/>
            <w:noWrap/>
            <w:vAlign w:val="bottom"/>
            <w:hideMark/>
          </w:tcPr>
          <w:p w:rsidR="000B0E88" w:rsidRPr="00CC0202" w:rsidRDefault="000B0E88" w:rsidP="000B0E88">
            <w:pPr>
              <w:pStyle w:val="ab"/>
              <w:rPr>
                <w:color w:val="auto"/>
              </w:rPr>
            </w:pPr>
          </w:p>
        </w:tc>
      </w:tr>
      <w:tr w:rsidR="00CC0202" w:rsidRPr="00CC0202" w:rsidTr="00A91F01">
        <w:trPr>
          <w:trHeight w:val="288"/>
        </w:trPr>
        <w:tc>
          <w:tcPr>
            <w:tcW w:w="763" w:type="pct"/>
            <w:shd w:val="clear" w:color="auto" w:fill="auto"/>
            <w:noWrap/>
            <w:vAlign w:val="center"/>
            <w:hideMark/>
          </w:tcPr>
          <w:p w:rsidR="000B0E88" w:rsidRPr="00CC0202" w:rsidRDefault="000B0E88" w:rsidP="000B0E88">
            <w:pPr>
              <w:pStyle w:val="ab"/>
              <w:rPr>
                <w:color w:val="auto"/>
              </w:rPr>
            </w:pPr>
            <w:r w:rsidRPr="00CC0202">
              <w:rPr>
                <w:color w:val="auto"/>
              </w:rPr>
              <w:t>на 1 октября</w:t>
            </w:r>
          </w:p>
        </w:tc>
        <w:tc>
          <w:tcPr>
            <w:tcW w:w="973" w:type="pct"/>
            <w:shd w:val="clear" w:color="auto" w:fill="auto"/>
            <w:noWrap/>
            <w:vAlign w:val="bottom"/>
            <w:hideMark/>
          </w:tcPr>
          <w:p w:rsidR="000B0E88" w:rsidRPr="00CC0202" w:rsidRDefault="000B0E88" w:rsidP="000B0E88">
            <w:pPr>
              <w:pStyle w:val="ab"/>
              <w:rPr>
                <w:color w:val="auto"/>
              </w:rPr>
            </w:pPr>
            <w:r w:rsidRPr="00CC0202">
              <w:rPr>
                <w:color w:val="auto"/>
              </w:rPr>
              <w:t>10</w:t>
            </w:r>
          </w:p>
        </w:tc>
        <w:tc>
          <w:tcPr>
            <w:tcW w:w="1042" w:type="pct"/>
            <w:shd w:val="clear" w:color="auto" w:fill="auto"/>
            <w:noWrap/>
            <w:vAlign w:val="bottom"/>
            <w:hideMark/>
          </w:tcPr>
          <w:p w:rsidR="000B0E88" w:rsidRPr="00CC0202" w:rsidRDefault="000B0E88" w:rsidP="000B0E88">
            <w:pPr>
              <w:pStyle w:val="ab"/>
              <w:rPr>
                <w:color w:val="auto"/>
              </w:rPr>
            </w:pPr>
          </w:p>
        </w:tc>
        <w:tc>
          <w:tcPr>
            <w:tcW w:w="1113" w:type="pct"/>
            <w:shd w:val="clear" w:color="auto" w:fill="auto"/>
            <w:noWrap/>
            <w:vAlign w:val="bottom"/>
            <w:hideMark/>
          </w:tcPr>
          <w:p w:rsidR="000B0E88" w:rsidRPr="00CC0202" w:rsidRDefault="000B0E88" w:rsidP="000B0E88">
            <w:pPr>
              <w:pStyle w:val="ab"/>
              <w:rPr>
                <w:color w:val="auto"/>
              </w:rPr>
            </w:pPr>
            <w:r w:rsidRPr="00CC0202">
              <w:rPr>
                <w:color w:val="auto"/>
              </w:rPr>
              <w:t>22</w:t>
            </w:r>
          </w:p>
        </w:tc>
        <w:tc>
          <w:tcPr>
            <w:tcW w:w="1109" w:type="pct"/>
            <w:shd w:val="clear" w:color="auto" w:fill="auto"/>
            <w:noWrap/>
            <w:vAlign w:val="bottom"/>
            <w:hideMark/>
          </w:tcPr>
          <w:p w:rsidR="000B0E88" w:rsidRPr="00CC0202" w:rsidRDefault="000B0E88" w:rsidP="000B0E88">
            <w:pPr>
              <w:pStyle w:val="ab"/>
              <w:rPr>
                <w:color w:val="auto"/>
              </w:rPr>
            </w:pPr>
          </w:p>
        </w:tc>
      </w:tr>
      <w:tr w:rsidR="00F02433" w:rsidRPr="00CC0202" w:rsidTr="00F02433">
        <w:trPr>
          <w:trHeight w:val="288"/>
        </w:trPr>
        <w:tc>
          <w:tcPr>
            <w:tcW w:w="5000" w:type="pct"/>
            <w:gridSpan w:val="5"/>
            <w:shd w:val="clear" w:color="auto" w:fill="auto"/>
            <w:noWrap/>
            <w:vAlign w:val="center"/>
          </w:tcPr>
          <w:p w:rsidR="00F02433" w:rsidRPr="00CC0202" w:rsidRDefault="00F02433" w:rsidP="00F02433">
            <w:pPr>
              <w:pStyle w:val="ab"/>
              <w:jc w:val="left"/>
              <w:rPr>
                <w:color w:val="auto"/>
              </w:rPr>
            </w:pPr>
            <w:r w:rsidRPr="00CC0202">
              <w:rPr>
                <w:color w:val="auto"/>
              </w:rPr>
              <w:t>Примечания.</w:t>
            </w:r>
          </w:p>
          <w:p w:rsidR="00F02433" w:rsidRPr="00CC0202" w:rsidRDefault="00F02433" w:rsidP="00F02433">
            <w:pPr>
              <w:pStyle w:val="ab"/>
              <w:jc w:val="left"/>
              <w:rPr>
                <w:color w:val="auto"/>
              </w:rPr>
            </w:pPr>
            <w:r w:rsidRPr="00CC0202">
              <w:rPr>
                <w:color w:val="auto"/>
              </w:rPr>
              <w:t>1. Сведения представлены согласно данным Федеральной службы государственной статистики (интернет ресурс https://rosstat.gov.ru)</w:t>
            </w:r>
          </w:p>
        </w:tc>
      </w:tr>
    </w:tbl>
    <w:p w:rsidR="00804CA2" w:rsidRPr="00CC0202" w:rsidRDefault="00804CA2" w:rsidP="00804CA2"/>
    <w:tbl>
      <w:tblPr>
        <w:tblW w:w="0" w:type="auto"/>
        <w:tblLook w:val="04A0" w:firstRow="1" w:lastRow="0" w:firstColumn="1" w:lastColumn="0" w:noHBand="0" w:noVBand="1"/>
      </w:tblPr>
      <w:tblGrid>
        <w:gridCol w:w="555"/>
        <w:gridCol w:w="3023"/>
        <w:gridCol w:w="1149"/>
        <w:gridCol w:w="3892"/>
        <w:gridCol w:w="1576"/>
      </w:tblGrid>
      <w:tr w:rsidR="00CC0202" w:rsidRPr="00CC0202" w:rsidTr="00F560A8">
        <w:trPr>
          <w:trHeight w:val="20"/>
          <w:tblHeader/>
        </w:trPr>
        <w:tc>
          <w:tcPr>
            <w:tcW w:w="0" w:type="auto"/>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560A8" w:rsidRPr="00CC0202" w:rsidRDefault="00F560A8" w:rsidP="00F560A8">
            <w:pPr>
              <w:pStyle w:val="ab"/>
              <w:rPr>
                <w:b/>
                <w:color w:val="auto"/>
              </w:rPr>
            </w:pPr>
            <w:r w:rsidRPr="00CC0202">
              <w:rPr>
                <w:b/>
                <w:color w:val="auto"/>
              </w:rPr>
              <w:t>Сведения о предприятиях и индивидуальных предпринимателях в соответствии с реестром малого и среднего предпринимательства Федеральной налоговой службы России по состоянию на 01.01.2024г.</w:t>
            </w:r>
          </w:p>
        </w:tc>
      </w:tr>
      <w:tr w:rsidR="00CC0202" w:rsidRPr="00CC0202" w:rsidTr="00F560A8">
        <w:trPr>
          <w:trHeight w:val="20"/>
          <w:tblHeader/>
        </w:trPr>
        <w:tc>
          <w:tcPr>
            <w:tcW w:w="0" w:type="auto"/>
            <w:tcBorders>
              <w:top w:val="single" w:sz="4" w:space="0" w:color="auto"/>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 п/п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560A8" w:rsidRPr="00CC0202" w:rsidRDefault="00F560A8" w:rsidP="00F560A8">
            <w:pPr>
              <w:pStyle w:val="ab"/>
              <w:rPr>
                <w:color w:val="auto"/>
              </w:rPr>
            </w:pPr>
            <w:r w:rsidRPr="00CC0202">
              <w:rPr>
                <w:color w:val="auto"/>
              </w:rPr>
              <w:t>Наименование / Ф.И.О.</w:t>
            </w:r>
          </w:p>
        </w:tc>
        <w:tc>
          <w:tcPr>
            <w:tcW w:w="0" w:type="auto"/>
            <w:tcBorders>
              <w:top w:val="single" w:sz="4" w:space="0" w:color="auto"/>
              <w:left w:val="nil"/>
              <w:bottom w:val="single" w:sz="4" w:space="0" w:color="auto"/>
              <w:right w:val="single" w:sz="4" w:space="0" w:color="auto"/>
            </w:tcBorders>
            <w:shd w:val="clear" w:color="auto" w:fill="auto"/>
            <w:vAlign w:val="center"/>
          </w:tcPr>
          <w:p w:rsidR="00F560A8" w:rsidRPr="00CC0202" w:rsidRDefault="00F560A8" w:rsidP="00F560A8">
            <w:pPr>
              <w:pStyle w:val="ab"/>
              <w:rPr>
                <w:color w:val="auto"/>
              </w:rPr>
            </w:pPr>
            <w:r w:rsidRPr="00CC0202">
              <w:rPr>
                <w:color w:val="auto"/>
              </w:rPr>
              <w:t>Тип субъекта</w:t>
            </w:r>
          </w:p>
        </w:tc>
        <w:tc>
          <w:tcPr>
            <w:tcW w:w="0" w:type="auto"/>
            <w:tcBorders>
              <w:top w:val="single" w:sz="4" w:space="0" w:color="auto"/>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Основной вид деятельности</w:t>
            </w:r>
          </w:p>
        </w:tc>
        <w:tc>
          <w:tcPr>
            <w:tcW w:w="0" w:type="auto"/>
            <w:tcBorders>
              <w:top w:val="single" w:sz="4" w:space="0" w:color="auto"/>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Населенный пункт поселения</w:t>
            </w:r>
          </w:p>
        </w:tc>
      </w:tr>
      <w:tr w:rsidR="00CC0202" w:rsidRPr="00CC0202" w:rsidTr="00F560A8">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Баранский 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single" w:sz="4" w:space="0" w:color="auto"/>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47.91 Торговля розничная по почте или по информационно-коммуникационной сети Интернет</w:t>
            </w:r>
          </w:p>
        </w:tc>
        <w:tc>
          <w:tcPr>
            <w:tcW w:w="0" w:type="auto"/>
            <w:tcBorders>
              <w:top w:val="single" w:sz="4" w:space="0" w:color="auto"/>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д. Южино</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Беспалов Е.Н.</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47.11 Торговля розничная преимущественно пищевыми продуктами, включая напитки, и табачными изделиями в неспециализированных магазинах</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д. Южино</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3</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Горшков Д.А.</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 xml:space="preserve">41.20 Строительство жилых и </w:t>
            </w:r>
            <w:r w:rsidRPr="00CC0202">
              <w:rPr>
                <w:color w:val="auto"/>
              </w:rPr>
              <w:lastRenderedPageBreak/>
              <w:t>нежилых зданий</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lastRenderedPageBreak/>
              <w:t>с. Сидоровка</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lastRenderedPageBreak/>
              <w:t>4</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Дегтярев Е.А.</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45.20.3 Мойка автотранспортных средств, полирование и предоставление аналогичных услуг</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с. Сидоровка</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Джабиева Х.Г.К</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53.20 Деятельность почтовой связи прочая и курьерская деятельность</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д. Южино</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6</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Дьячкова Н.А.</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47.11 Торговля розничная преимущественно пищевыми продуктами, включая напитки, и табачными изделиями в неспециализированных магазинах</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д. Южино</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7</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Ихсанов Д.Н.</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69.10 Деятельность в области права</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д. Южино</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8</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Ковалёв С.В.</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01.50 Смешанное сельское хозяйство</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с. Сидоровка</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9</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Кондратьева Г.А.</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49.41 Деятельность автомобильного грузового транспорта</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д. Южино</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КФХ «Агроуспех»</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Юр. лицо</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01.50 Смешанное сельское хозяйство</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д. Южино</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11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КФХ «Сибирский картофель»</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Юр. лицо</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10.39 Прочие виды переработки и консервирования фруктов и овощей</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с. Сидоровка</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12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Кушнырев С.В.</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43.22 Производство санитарно-технических работ, монтаж отопительных систем и систем кондиционирования воздуха</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д. Южино</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13</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Маджидов И.К.</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47.91 Торговля розничная по почте или по информационно-коммуникационной сети Интернет</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д Южино</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14</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Мыциков А.Ю.</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46.13 Деятельность агентов по оптовой торговле лесоматериалами и строительными материалами</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с. Сидоровка</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15</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ООО «Сады Колывани»</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Юр. лицо</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01.25.1 Выращивание прочих плодовых и ягодных культур</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с. Сидоровка</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16</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сельскохозяйственный потребительский перерабатывающий и сбытовой (торговый) кооператив «Агропром»</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Юр. лицо</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01.41 Разведение молочного крупного рогатого скота, производство сырого молока</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д. Южино</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17</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Суняев П.Ю.</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45.20 Техническое обслуживание и ремонт автотранспортных средств</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д. Южино</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18</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Техмаров Н.Т.О.</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53.20 Деятельность почтовой связи прочая и курьерская деятельность</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д. Южино</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19</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Техмарова Г.Т.К.</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47.19 Торговля розничная прочая в неспециализированных магазинах</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д. Южино</w:t>
            </w:r>
          </w:p>
        </w:tc>
      </w:tr>
      <w:tr w:rsidR="00CC0202"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lastRenderedPageBreak/>
              <w:t>20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Шмунк А.А.</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49.31.21 Регулярные перевозки пассажиров автобусами в городском и пригородном сообщении</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д. Южино</w:t>
            </w:r>
          </w:p>
        </w:tc>
      </w:tr>
      <w:tr w:rsidR="00F560A8" w:rsidRPr="00CC0202" w:rsidTr="00F560A8">
        <w:trPr>
          <w:trHeight w:val="20"/>
        </w:trPr>
        <w:tc>
          <w:tcPr>
            <w:tcW w:w="0" w:type="auto"/>
            <w:tcBorders>
              <w:top w:val="nil"/>
              <w:left w:val="single" w:sz="4" w:space="0" w:color="auto"/>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21</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Щеглов А.В.</w:t>
            </w:r>
          </w:p>
        </w:tc>
        <w:tc>
          <w:tcPr>
            <w:tcW w:w="0" w:type="auto"/>
            <w:tcBorders>
              <w:top w:val="nil"/>
              <w:left w:val="nil"/>
              <w:bottom w:val="single" w:sz="4" w:space="0" w:color="auto"/>
              <w:right w:val="single" w:sz="4" w:space="0" w:color="auto"/>
            </w:tcBorders>
            <w:shd w:val="clear" w:color="auto" w:fill="auto"/>
            <w:vAlign w:val="center"/>
            <w:hideMark/>
          </w:tcPr>
          <w:p w:rsidR="00F560A8" w:rsidRPr="00CC0202" w:rsidRDefault="00F560A8" w:rsidP="00F560A8">
            <w:pPr>
              <w:pStyle w:val="ab"/>
              <w:rPr>
                <w:color w:val="auto"/>
              </w:rPr>
            </w:pPr>
            <w:r w:rsidRPr="00CC0202">
              <w:rPr>
                <w:color w:val="auto"/>
              </w:rPr>
              <w:t>ИП</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71.12 Деятельность в области инженерных изысканий, инженерно-технического проектирования, управления проектами строительства, выполнения строительного контроля и авторского надзора, предоставление технических консультаций в этих областях</w:t>
            </w:r>
          </w:p>
        </w:tc>
        <w:tc>
          <w:tcPr>
            <w:tcW w:w="0" w:type="auto"/>
            <w:tcBorders>
              <w:top w:val="nil"/>
              <w:left w:val="nil"/>
              <w:bottom w:val="single" w:sz="4" w:space="0" w:color="auto"/>
              <w:right w:val="single" w:sz="4" w:space="0" w:color="auto"/>
            </w:tcBorders>
            <w:vAlign w:val="center"/>
          </w:tcPr>
          <w:p w:rsidR="00F560A8" w:rsidRPr="00CC0202" w:rsidRDefault="00F560A8" w:rsidP="00F560A8">
            <w:pPr>
              <w:pStyle w:val="ab"/>
              <w:rPr>
                <w:color w:val="auto"/>
              </w:rPr>
            </w:pPr>
            <w:r w:rsidRPr="00CC0202">
              <w:rPr>
                <w:color w:val="auto"/>
              </w:rPr>
              <w:t>д. Южино</w:t>
            </w:r>
          </w:p>
        </w:tc>
      </w:tr>
    </w:tbl>
    <w:p w:rsidR="00867CB4" w:rsidRPr="00CC0202" w:rsidRDefault="00867CB4" w:rsidP="00804CA2"/>
    <w:p w:rsidR="00804CA2" w:rsidRPr="00CC0202" w:rsidRDefault="00804CA2" w:rsidP="00804CA2">
      <w:pPr>
        <w:jc w:val="center"/>
        <w:rPr>
          <w:b/>
        </w:rPr>
      </w:pPr>
      <w:r w:rsidRPr="00CC0202">
        <w:rPr>
          <w:b/>
        </w:rPr>
        <w:t>Агропромышленный комплекс.</w:t>
      </w:r>
    </w:p>
    <w:p w:rsidR="00957853" w:rsidRPr="00CC0202" w:rsidRDefault="00957853" w:rsidP="00957853">
      <w:r w:rsidRPr="00CC0202">
        <w:t xml:space="preserve">Базовой отраслью экономики </w:t>
      </w:r>
      <w:r w:rsidR="00365222" w:rsidRPr="00CC0202">
        <w:t>Сидоровского</w:t>
      </w:r>
      <w:r w:rsidRPr="00CC0202">
        <w:t xml:space="preserve"> муниципального образования является сельское хозяйство. Здесь производится основная часть валового внутреннего продукта, занято наибольшее число работающих.</w:t>
      </w:r>
    </w:p>
    <w:p w:rsidR="00957853" w:rsidRPr="00CC0202" w:rsidRDefault="00957853" w:rsidP="00957853">
      <w:r w:rsidRPr="00CC0202">
        <w:t xml:space="preserve">Данная отрасль представлена предприятиями: ОАО «Краснооктябрьское», </w:t>
      </w:r>
      <w:r w:rsidR="00A91F01" w:rsidRPr="00CC0202">
        <w:t>ООО «Южинское»</w:t>
      </w:r>
      <w:r w:rsidRPr="00CC0202">
        <w:t>, крестьянско-фермерски</w:t>
      </w:r>
      <w:r w:rsidR="00804CA2" w:rsidRPr="00CC0202">
        <w:t>ми</w:t>
      </w:r>
      <w:r w:rsidRPr="00CC0202">
        <w:t xml:space="preserve"> хозяйства</w:t>
      </w:r>
      <w:r w:rsidR="00804CA2" w:rsidRPr="00CC0202">
        <w:t>ми</w:t>
      </w:r>
      <w:r w:rsidRPr="00CC0202">
        <w:t xml:space="preserve"> и личными подсобными хозяйствами населения. Основным видом хозяйственной деятельности предприятий являются животноводство, растениеводство, производство мяса и молока.</w:t>
      </w:r>
    </w:p>
    <w:p w:rsidR="00957853" w:rsidRPr="00CC0202" w:rsidRDefault="00957853" w:rsidP="00804CA2">
      <w:r w:rsidRPr="00CC0202">
        <w:t xml:space="preserve">ОАО «Краснооктябрьское» является одним из ведущих предприятий района в сельскохозяйственной отрасли. Основным видом хозяйственной деятельности являются животноводство, растениеводство, производство зерновых культур, мяса и молока. В </w:t>
      </w:r>
      <w:r w:rsidR="00804CA2" w:rsidRPr="00CC0202">
        <w:t xml:space="preserve">составе предприятия имеются фермы КРС, </w:t>
      </w:r>
      <w:r w:rsidRPr="00CC0202">
        <w:t>зернокомплекс, мастерские по ремонту сельскохозяйственной техники, пилорама.</w:t>
      </w:r>
    </w:p>
    <w:p w:rsidR="00957853" w:rsidRPr="00CC0202" w:rsidRDefault="00957853" w:rsidP="00957853">
      <w:r w:rsidRPr="00CC0202">
        <w:t xml:space="preserve">Вторым </w:t>
      </w:r>
      <w:r w:rsidR="00804CA2" w:rsidRPr="00CC0202">
        <w:t>крупным сельскохозяйственном предприятием</w:t>
      </w:r>
      <w:r w:rsidRPr="00CC0202">
        <w:t xml:space="preserve"> на территории </w:t>
      </w:r>
      <w:r w:rsidR="00365222" w:rsidRPr="00CC0202">
        <w:t>Сидоровского</w:t>
      </w:r>
      <w:r w:rsidRPr="00CC0202">
        <w:t xml:space="preserve"> сельсовета является </w:t>
      </w:r>
      <w:r w:rsidR="00A91F01" w:rsidRPr="00CC0202">
        <w:t>ООО «Южинское»</w:t>
      </w:r>
      <w:r w:rsidRPr="00CC0202">
        <w:t>.</w:t>
      </w:r>
    </w:p>
    <w:p w:rsidR="00957853" w:rsidRPr="00CC0202" w:rsidRDefault="00957853" w:rsidP="00957853">
      <w:r w:rsidRPr="00CC0202">
        <w:t>Перспективы развития сельскохозяйственной отрасли определяют во многом существование и развитие поселения. Решение существующих проблем зависит от эффективного использования имеющегося потенциала и внедрения программных мероприятий местного и регионального уровня.</w:t>
      </w:r>
    </w:p>
    <w:p w:rsidR="00957853" w:rsidRPr="00CC0202" w:rsidRDefault="00957853" w:rsidP="00957853">
      <w:r w:rsidRPr="00CC0202">
        <w:t>В планах администрации района и сельского поселения поддержка и развитие личных подсобных хозяйств населения и крестьянско-фермерских хозяйств, что позволит увеличить производство валовой продукции, повысить материальное благосостояние и качества жизни населения.</w:t>
      </w:r>
    </w:p>
    <w:p w:rsidR="00212A09" w:rsidRPr="00CC0202" w:rsidRDefault="00957853" w:rsidP="00957853">
      <w:r w:rsidRPr="00CC0202">
        <w:t>По направлению развития растениеводства продолжится внедрение новых ресурсосберегающих технологий обработки почвы при возделывании сельскохозяйственных культур; воспроизводство плодородия почв сельскохозяйственного назначения путём коренного улучшения земель, обогащение почв органическими и минеральными удобрениями.</w:t>
      </w:r>
    </w:p>
    <w:p w:rsidR="001D0475" w:rsidRPr="00CC0202" w:rsidRDefault="001D0475" w:rsidP="001D0475">
      <w:r w:rsidRPr="00CC0202">
        <w:t>Основными сдерживающими факторами в развитии сельскохозяйственного производства являются трудности с реализацией произведённой продукции, низкая цены реализации, высокая себестоимость продукции, несвоевременный расчёт за сданную продукцию.</w:t>
      </w:r>
    </w:p>
    <w:p w:rsidR="001D0475" w:rsidRPr="00CC0202" w:rsidRDefault="001D0475" w:rsidP="001D0475">
      <w:r w:rsidRPr="00CC0202">
        <w:t xml:space="preserve">Несмотря на сложность экономической ситуации, где присутствует дефицит бюджета района, принимаются меры по реализации государственной политики в сельском хозяйстве, по содействию развитию малого сельскохозяйственного бизнеса как источника создания новых </w:t>
      </w:r>
      <w:r w:rsidRPr="00CC0202">
        <w:lastRenderedPageBreak/>
        <w:t>рабочих мест путём самозанятости населения.</w:t>
      </w:r>
    </w:p>
    <w:p w:rsidR="001D0475" w:rsidRPr="00CC0202" w:rsidRDefault="001D0475" w:rsidP="001D0475">
      <w:r w:rsidRPr="00CC0202">
        <w:t>Анализ положения дел в аграрной отрасли позволяет сделать вывод, что сельское хозяйство несмотря на объективные трудности, которые переживают сельскохозяйственные производители всех форм собственности, сохранило положительную тенденцию самосохранения и роста производства отдельных видов сельскохозяйственной продукции</w:t>
      </w:r>
    </w:p>
    <w:p w:rsidR="00852A6D" w:rsidRPr="00CC0202" w:rsidRDefault="00852A6D" w:rsidP="00852A6D">
      <w:pPr>
        <w:jc w:val="center"/>
        <w:rPr>
          <w:b/>
        </w:rPr>
      </w:pPr>
    </w:p>
    <w:p w:rsidR="00804CA2" w:rsidRPr="00CC0202" w:rsidRDefault="00852A6D" w:rsidP="00852A6D">
      <w:pPr>
        <w:jc w:val="center"/>
        <w:rPr>
          <w:b/>
        </w:rPr>
      </w:pPr>
      <w:r w:rsidRPr="00CC0202">
        <w:rPr>
          <w:b/>
        </w:rPr>
        <w:t>Бытовое обслуживание, торговля и общественное питание.</w:t>
      </w:r>
    </w:p>
    <w:p w:rsidR="001D0475" w:rsidRPr="00CC0202" w:rsidRDefault="001D0475" w:rsidP="001D0475">
      <w:r w:rsidRPr="00CC0202">
        <w:t>Развитие малого бизнеса является одним из приоритетных элементов социально-экономического развития. При имеющемся недостатке на территории района крупных и средних предприятий именно малый бизнес во многом определяет темпы экономического роста территории, формирование уровня налогооблагаемой базы, степень наполнения муниципальных бюджетов, а также состояние рынка труда и обеспечение социальной стабильности. Малый и средний бизнес способны быстрее адаптироваться к изменяющимся условиям рыночной среды, поэтому развитие предпринимательства является одним из основных направлений активной политики государства.</w:t>
      </w:r>
    </w:p>
    <w:p w:rsidR="001D0475" w:rsidRPr="00CC0202" w:rsidRDefault="001D0475" w:rsidP="001D0475">
      <w:r w:rsidRPr="00CC0202">
        <w:t>Традиционно малый бизнес доминирует в таких секторах экономики как торговля и бытовые услуги.</w:t>
      </w:r>
    </w:p>
    <w:p w:rsidR="00376853" w:rsidRPr="00CC0202" w:rsidRDefault="00376853" w:rsidP="00F02433">
      <w:pPr>
        <w:keepNext/>
        <w:keepLines/>
        <w:widowControl/>
      </w:pPr>
    </w:p>
    <w:tbl>
      <w:tblPr>
        <w:tblStyle w:val="ad"/>
        <w:tblW w:w="0" w:type="auto"/>
        <w:tblLook w:val="04A0" w:firstRow="1" w:lastRow="0" w:firstColumn="1" w:lastColumn="0" w:noHBand="0" w:noVBand="1"/>
      </w:tblPr>
      <w:tblGrid>
        <w:gridCol w:w="635"/>
        <w:gridCol w:w="3512"/>
        <w:gridCol w:w="756"/>
        <w:gridCol w:w="756"/>
        <w:gridCol w:w="756"/>
        <w:gridCol w:w="756"/>
        <w:gridCol w:w="756"/>
        <w:gridCol w:w="756"/>
        <w:gridCol w:w="756"/>
        <w:gridCol w:w="756"/>
      </w:tblGrid>
      <w:tr w:rsidR="00CC0202" w:rsidRPr="00CC0202" w:rsidTr="00867CB4">
        <w:tc>
          <w:tcPr>
            <w:tcW w:w="0" w:type="auto"/>
            <w:gridSpan w:val="10"/>
          </w:tcPr>
          <w:p w:rsidR="005D2F03" w:rsidRPr="00CC0202" w:rsidRDefault="005D2F03" w:rsidP="00F02433">
            <w:pPr>
              <w:pStyle w:val="ab"/>
              <w:keepNext/>
              <w:keepLines/>
              <w:widowControl/>
              <w:rPr>
                <w:b/>
                <w:color w:val="auto"/>
              </w:rPr>
            </w:pPr>
            <w:r w:rsidRPr="00CC0202">
              <w:rPr>
                <w:b/>
                <w:color w:val="auto"/>
              </w:rPr>
              <w:t>Предприятия бытового обслуживания поселения.</w:t>
            </w:r>
          </w:p>
        </w:tc>
      </w:tr>
      <w:tr w:rsidR="00CC0202" w:rsidRPr="00CC0202" w:rsidTr="00867CB4">
        <w:tc>
          <w:tcPr>
            <w:tcW w:w="0" w:type="auto"/>
            <w:vMerge w:val="restart"/>
          </w:tcPr>
          <w:p w:rsidR="005D2F03" w:rsidRPr="00CC0202" w:rsidRDefault="005D2F03" w:rsidP="00F02433">
            <w:pPr>
              <w:pStyle w:val="ab"/>
              <w:keepNext/>
              <w:keepLines/>
              <w:widowControl/>
              <w:rPr>
                <w:color w:val="auto"/>
              </w:rPr>
            </w:pPr>
            <w:r w:rsidRPr="00CC0202">
              <w:rPr>
                <w:color w:val="auto"/>
              </w:rPr>
              <w:t>№ п/п</w:t>
            </w:r>
          </w:p>
        </w:tc>
        <w:tc>
          <w:tcPr>
            <w:tcW w:w="0" w:type="auto"/>
            <w:vMerge w:val="restart"/>
          </w:tcPr>
          <w:p w:rsidR="005D2F03" w:rsidRPr="00CC0202" w:rsidRDefault="005D2F03" w:rsidP="00F02433">
            <w:pPr>
              <w:pStyle w:val="ab"/>
              <w:keepNext/>
              <w:keepLines/>
              <w:widowControl/>
              <w:rPr>
                <w:color w:val="auto"/>
              </w:rPr>
            </w:pPr>
            <w:r w:rsidRPr="00CC0202">
              <w:rPr>
                <w:color w:val="auto"/>
              </w:rPr>
              <w:t>Объекты бытового обслуживания</w:t>
            </w:r>
          </w:p>
        </w:tc>
        <w:tc>
          <w:tcPr>
            <w:tcW w:w="0" w:type="auto"/>
            <w:gridSpan w:val="8"/>
            <w:vAlign w:val="bottom"/>
          </w:tcPr>
          <w:p w:rsidR="005D2F03" w:rsidRPr="00CC0202" w:rsidRDefault="005D2F03" w:rsidP="00F02433">
            <w:pPr>
              <w:pStyle w:val="ab"/>
              <w:keepNext/>
              <w:keepLines/>
              <w:widowControl/>
              <w:rPr>
                <w:color w:val="auto"/>
              </w:rPr>
            </w:pPr>
            <w:r w:rsidRPr="00CC0202">
              <w:rPr>
                <w:color w:val="auto"/>
              </w:rPr>
              <w:t>год</w:t>
            </w:r>
          </w:p>
        </w:tc>
      </w:tr>
      <w:tr w:rsidR="00CC0202" w:rsidRPr="00CC0202" w:rsidTr="00E80F66">
        <w:tc>
          <w:tcPr>
            <w:tcW w:w="0" w:type="auto"/>
            <w:vMerge/>
          </w:tcPr>
          <w:p w:rsidR="00E80F66" w:rsidRPr="00CC0202" w:rsidRDefault="00E80F66" w:rsidP="00F02433">
            <w:pPr>
              <w:pStyle w:val="ab"/>
              <w:keepNext/>
              <w:keepLines/>
              <w:widowControl/>
              <w:rPr>
                <w:color w:val="auto"/>
              </w:rPr>
            </w:pPr>
          </w:p>
        </w:tc>
        <w:tc>
          <w:tcPr>
            <w:tcW w:w="0" w:type="auto"/>
            <w:vMerge/>
          </w:tcPr>
          <w:p w:rsidR="00E80F66" w:rsidRPr="00CC0202" w:rsidRDefault="00E80F66" w:rsidP="00F02433">
            <w:pPr>
              <w:pStyle w:val="ab"/>
              <w:keepNext/>
              <w:keepLines/>
              <w:widowControl/>
              <w:rPr>
                <w:color w:val="auto"/>
              </w:rPr>
            </w:pPr>
          </w:p>
        </w:tc>
        <w:tc>
          <w:tcPr>
            <w:tcW w:w="0" w:type="auto"/>
            <w:vAlign w:val="bottom"/>
          </w:tcPr>
          <w:p w:rsidR="00E80F66" w:rsidRPr="00CC0202" w:rsidRDefault="00E80F66" w:rsidP="00F02433">
            <w:pPr>
              <w:pStyle w:val="ab"/>
              <w:keepNext/>
              <w:keepLines/>
              <w:widowControl/>
              <w:rPr>
                <w:color w:val="auto"/>
              </w:rPr>
            </w:pPr>
            <w:r w:rsidRPr="00CC0202">
              <w:rPr>
                <w:color w:val="auto"/>
              </w:rPr>
              <w:t>2017</w:t>
            </w:r>
          </w:p>
        </w:tc>
        <w:tc>
          <w:tcPr>
            <w:tcW w:w="0" w:type="auto"/>
            <w:vAlign w:val="bottom"/>
          </w:tcPr>
          <w:p w:rsidR="00E80F66" w:rsidRPr="00CC0202" w:rsidRDefault="00E80F66" w:rsidP="00F02433">
            <w:pPr>
              <w:pStyle w:val="ab"/>
              <w:keepNext/>
              <w:keepLines/>
              <w:widowControl/>
              <w:rPr>
                <w:color w:val="auto"/>
              </w:rPr>
            </w:pPr>
            <w:r w:rsidRPr="00CC0202">
              <w:rPr>
                <w:color w:val="auto"/>
              </w:rPr>
              <w:t>2018</w:t>
            </w:r>
          </w:p>
        </w:tc>
        <w:tc>
          <w:tcPr>
            <w:tcW w:w="0" w:type="auto"/>
            <w:vAlign w:val="bottom"/>
          </w:tcPr>
          <w:p w:rsidR="00E80F66" w:rsidRPr="00CC0202" w:rsidRDefault="00E80F66" w:rsidP="00F02433">
            <w:pPr>
              <w:pStyle w:val="ab"/>
              <w:keepNext/>
              <w:keepLines/>
              <w:widowControl/>
              <w:rPr>
                <w:color w:val="auto"/>
              </w:rPr>
            </w:pPr>
            <w:r w:rsidRPr="00CC0202">
              <w:rPr>
                <w:color w:val="auto"/>
              </w:rPr>
              <w:t>2019</w:t>
            </w:r>
          </w:p>
        </w:tc>
        <w:tc>
          <w:tcPr>
            <w:tcW w:w="0" w:type="auto"/>
            <w:vAlign w:val="bottom"/>
          </w:tcPr>
          <w:p w:rsidR="00E80F66" w:rsidRPr="00CC0202" w:rsidRDefault="00E80F66" w:rsidP="00F02433">
            <w:pPr>
              <w:pStyle w:val="ab"/>
              <w:keepNext/>
              <w:keepLines/>
              <w:widowControl/>
              <w:rPr>
                <w:color w:val="auto"/>
              </w:rPr>
            </w:pPr>
            <w:r w:rsidRPr="00CC0202">
              <w:rPr>
                <w:color w:val="auto"/>
              </w:rPr>
              <w:t>2020</w:t>
            </w:r>
          </w:p>
        </w:tc>
        <w:tc>
          <w:tcPr>
            <w:tcW w:w="0" w:type="auto"/>
            <w:vAlign w:val="bottom"/>
          </w:tcPr>
          <w:p w:rsidR="00E80F66" w:rsidRPr="00CC0202" w:rsidRDefault="00E80F66" w:rsidP="00F02433">
            <w:pPr>
              <w:pStyle w:val="ab"/>
              <w:keepNext/>
              <w:keepLines/>
              <w:widowControl/>
              <w:rPr>
                <w:color w:val="auto"/>
              </w:rPr>
            </w:pPr>
            <w:r w:rsidRPr="00CC0202">
              <w:rPr>
                <w:color w:val="auto"/>
              </w:rPr>
              <w:t>2021</w:t>
            </w:r>
          </w:p>
        </w:tc>
        <w:tc>
          <w:tcPr>
            <w:tcW w:w="0" w:type="auto"/>
          </w:tcPr>
          <w:p w:rsidR="00E80F66" w:rsidRPr="00CC0202" w:rsidRDefault="00E80F66" w:rsidP="00F02433">
            <w:pPr>
              <w:pStyle w:val="ab"/>
              <w:keepNext/>
              <w:keepLines/>
              <w:widowControl/>
              <w:rPr>
                <w:color w:val="auto"/>
              </w:rPr>
            </w:pPr>
            <w:r w:rsidRPr="00CC0202">
              <w:rPr>
                <w:color w:val="auto"/>
              </w:rPr>
              <w:t>2022</w:t>
            </w:r>
          </w:p>
        </w:tc>
        <w:tc>
          <w:tcPr>
            <w:tcW w:w="0" w:type="auto"/>
          </w:tcPr>
          <w:p w:rsidR="00E80F66" w:rsidRPr="00CC0202" w:rsidRDefault="00E80F66" w:rsidP="00F02433">
            <w:pPr>
              <w:pStyle w:val="ab"/>
              <w:keepNext/>
              <w:keepLines/>
              <w:widowControl/>
              <w:rPr>
                <w:color w:val="auto"/>
              </w:rPr>
            </w:pPr>
            <w:r w:rsidRPr="00CC0202">
              <w:rPr>
                <w:color w:val="auto"/>
              </w:rPr>
              <w:t>2023</w:t>
            </w:r>
          </w:p>
        </w:tc>
        <w:tc>
          <w:tcPr>
            <w:tcW w:w="0" w:type="auto"/>
          </w:tcPr>
          <w:p w:rsidR="00E80F66" w:rsidRPr="00CC0202" w:rsidRDefault="00E80F66" w:rsidP="00F02433">
            <w:pPr>
              <w:pStyle w:val="ab"/>
              <w:keepNext/>
              <w:keepLines/>
              <w:widowControl/>
              <w:rPr>
                <w:color w:val="auto"/>
              </w:rPr>
            </w:pPr>
            <w:r w:rsidRPr="00CC0202">
              <w:rPr>
                <w:color w:val="auto"/>
              </w:rPr>
              <w:t>2024</w:t>
            </w:r>
          </w:p>
        </w:tc>
      </w:tr>
      <w:tr w:rsidR="00CC0202" w:rsidRPr="00CC0202" w:rsidTr="00E80F66">
        <w:tc>
          <w:tcPr>
            <w:tcW w:w="0" w:type="auto"/>
          </w:tcPr>
          <w:p w:rsidR="00E80F66" w:rsidRPr="00CC0202" w:rsidRDefault="00E80F66" w:rsidP="00F02433">
            <w:pPr>
              <w:pStyle w:val="ab"/>
              <w:keepNext/>
              <w:keepLines/>
              <w:widowControl/>
              <w:rPr>
                <w:color w:val="auto"/>
              </w:rPr>
            </w:pPr>
            <w:r w:rsidRPr="00CC0202">
              <w:rPr>
                <w:color w:val="auto"/>
              </w:rPr>
              <w:t>1.</w:t>
            </w:r>
          </w:p>
        </w:tc>
        <w:tc>
          <w:tcPr>
            <w:tcW w:w="0" w:type="auto"/>
          </w:tcPr>
          <w:p w:rsidR="00E80F66" w:rsidRPr="00CC0202" w:rsidRDefault="00E80F66" w:rsidP="00F02433">
            <w:pPr>
              <w:pStyle w:val="ab"/>
              <w:keepNext/>
              <w:keepLines/>
              <w:widowControl/>
              <w:jc w:val="left"/>
              <w:rPr>
                <w:color w:val="auto"/>
              </w:rPr>
            </w:pPr>
            <w:r w:rsidRPr="00CC0202">
              <w:rPr>
                <w:color w:val="auto"/>
              </w:rPr>
              <w:t>Магазины</w:t>
            </w:r>
          </w:p>
        </w:tc>
        <w:tc>
          <w:tcPr>
            <w:tcW w:w="0" w:type="auto"/>
            <w:vAlign w:val="center"/>
          </w:tcPr>
          <w:p w:rsidR="00E80F66" w:rsidRPr="00CC0202" w:rsidRDefault="00E80F66" w:rsidP="00E80F66">
            <w:pPr>
              <w:pStyle w:val="ab"/>
              <w:rPr>
                <w:color w:val="auto"/>
              </w:rPr>
            </w:pPr>
            <w:r w:rsidRPr="00CC0202">
              <w:rPr>
                <w:color w:val="auto"/>
              </w:rPr>
              <w:t>6</w:t>
            </w:r>
          </w:p>
        </w:tc>
        <w:tc>
          <w:tcPr>
            <w:tcW w:w="0" w:type="auto"/>
            <w:vAlign w:val="center"/>
          </w:tcPr>
          <w:p w:rsidR="00E80F66" w:rsidRPr="00CC0202" w:rsidRDefault="00E80F66" w:rsidP="00E80F66">
            <w:pPr>
              <w:pStyle w:val="ab"/>
              <w:rPr>
                <w:color w:val="auto"/>
              </w:rPr>
            </w:pPr>
            <w:r w:rsidRPr="00CC0202">
              <w:rPr>
                <w:color w:val="auto"/>
              </w:rPr>
              <w:t>5</w:t>
            </w:r>
          </w:p>
        </w:tc>
        <w:tc>
          <w:tcPr>
            <w:tcW w:w="0" w:type="auto"/>
            <w:vAlign w:val="center"/>
          </w:tcPr>
          <w:p w:rsidR="00E80F66" w:rsidRPr="00CC0202" w:rsidRDefault="00E80F66" w:rsidP="00E80F66">
            <w:pPr>
              <w:pStyle w:val="ab"/>
              <w:rPr>
                <w:color w:val="auto"/>
              </w:rPr>
            </w:pPr>
            <w:r w:rsidRPr="00CC0202">
              <w:rPr>
                <w:color w:val="auto"/>
              </w:rPr>
              <w:t>4</w:t>
            </w:r>
          </w:p>
        </w:tc>
        <w:tc>
          <w:tcPr>
            <w:tcW w:w="0" w:type="auto"/>
            <w:vAlign w:val="center"/>
          </w:tcPr>
          <w:p w:rsidR="00E80F66" w:rsidRPr="00CC0202" w:rsidRDefault="00E80F66" w:rsidP="00E80F66">
            <w:pPr>
              <w:pStyle w:val="ab"/>
              <w:rPr>
                <w:color w:val="auto"/>
              </w:rPr>
            </w:pPr>
            <w:r w:rsidRPr="00CC0202">
              <w:rPr>
                <w:color w:val="auto"/>
              </w:rPr>
              <w:t>4</w:t>
            </w:r>
          </w:p>
        </w:tc>
        <w:tc>
          <w:tcPr>
            <w:tcW w:w="0" w:type="auto"/>
            <w:vAlign w:val="center"/>
          </w:tcPr>
          <w:p w:rsidR="00E80F66" w:rsidRPr="00CC0202" w:rsidRDefault="00E80F66" w:rsidP="00E80F66">
            <w:pPr>
              <w:pStyle w:val="ab"/>
              <w:rPr>
                <w:color w:val="auto"/>
              </w:rPr>
            </w:pPr>
            <w:r w:rsidRPr="00CC0202">
              <w:rPr>
                <w:color w:val="auto"/>
              </w:rPr>
              <w:t>4</w:t>
            </w:r>
          </w:p>
        </w:tc>
        <w:tc>
          <w:tcPr>
            <w:tcW w:w="0" w:type="auto"/>
            <w:vAlign w:val="center"/>
          </w:tcPr>
          <w:p w:rsidR="00E80F66" w:rsidRPr="00CC0202" w:rsidRDefault="00E80F66" w:rsidP="00E80F66">
            <w:pPr>
              <w:pStyle w:val="ab"/>
              <w:rPr>
                <w:color w:val="auto"/>
              </w:rPr>
            </w:pPr>
            <w:r w:rsidRPr="00CC0202">
              <w:rPr>
                <w:color w:val="auto"/>
              </w:rPr>
              <w:t>4</w:t>
            </w:r>
          </w:p>
        </w:tc>
        <w:tc>
          <w:tcPr>
            <w:tcW w:w="0" w:type="auto"/>
            <w:vAlign w:val="center"/>
          </w:tcPr>
          <w:p w:rsidR="00E80F66" w:rsidRPr="00CC0202" w:rsidRDefault="00E80F66" w:rsidP="00E80F66">
            <w:pPr>
              <w:pStyle w:val="ab"/>
              <w:rPr>
                <w:color w:val="auto"/>
              </w:rPr>
            </w:pPr>
            <w:r w:rsidRPr="00CC0202">
              <w:rPr>
                <w:color w:val="auto"/>
              </w:rPr>
              <w:t>4</w:t>
            </w:r>
          </w:p>
        </w:tc>
        <w:tc>
          <w:tcPr>
            <w:tcW w:w="0" w:type="auto"/>
            <w:vAlign w:val="center"/>
          </w:tcPr>
          <w:p w:rsidR="00E80F66" w:rsidRPr="00CC0202" w:rsidRDefault="00E80F66" w:rsidP="00E80F66">
            <w:pPr>
              <w:pStyle w:val="ab"/>
              <w:rPr>
                <w:color w:val="auto"/>
              </w:rPr>
            </w:pPr>
            <w:r w:rsidRPr="00CC0202">
              <w:rPr>
                <w:color w:val="auto"/>
              </w:rPr>
              <w:t>4</w:t>
            </w:r>
          </w:p>
        </w:tc>
      </w:tr>
      <w:tr w:rsidR="00CC0202" w:rsidRPr="00CC0202" w:rsidTr="00867CB4">
        <w:tc>
          <w:tcPr>
            <w:tcW w:w="0" w:type="auto"/>
          </w:tcPr>
          <w:p w:rsidR="005D2F03" w:rsidRPr="00CC0202" w:rsidRDefault="005D2F03" w:rsidP="005D2F03">
            <w:pPr>
              <w:pStyle w:val="ab"/>
              <w:keepNext/>
              <w:keepLines/>
              <w:widowControl/>
              <w:rPr>
                <w:color w:val="auto"/>
              </w:rPr>
            </w:pPr>
            <w:r w:rsidRPr="00CC0202">
              <w:rPr>
                <w:color w:val="auto"/>
              </w:rPr>
              <w:t>1.1.</w:t>
            </w:r>
          </w:p>
        </w:tc>
        <w:tc>
          <w:tcPr>
            <w:tcW w:w="0" w:type="auto"/>
          </w:tcPr>
          <w:p w:rsidR="005D2F03" w:rsidRPr="00CC0202" w:rsidRDefault="005D2F03" w:rsidP="005D2F03">
            <w:pPr>
              <w:pStyle w:val="ab"/>
              <w:keepNext/>
              <w:keepLines/>
              <w:widowControl/>
              <w:jc w:val="left"/>
              <w:rPr>
                <w:color w:val="auto"/>
              </w:rPr>
            </w:pPr>
            <w:r w:rsidRPr="00CC0202">
              <w:rPr>
                <w:color w:val="auto"/>
              </w:rPr>
              <w:t>площадь торгового зала, м²</w:t>
            </w:r>
          </w:p>
        </w:tc>
        <w:tc>
          <w:tcPr>
            <w:tcW w:w="0" w:type="auto"/>
            <w:vAlign w:val="center"/>
          </w:tcPr>
          <w:p w:rsidR="005D2F03" w:rsidRPr="00CC0202" w:rsidRDefault="005D2F03" w:rsidP="005D2F03">
            <w:pPr>
              <w:pStyle w:val="ab"/>
              <w:rPr>
                <w:color w:val="auto"/>
              </w:rPr>
            </w:pPr>
            <w:r w:rsidRPr="00CC0202">
              <w:rPr>
                <w:color w:val="auto"/>
              </w:rPr>
              <w:t>273,4</w:t>
            </w:r>
          </w:p>
        </w:tc>
        <w:tc>
          <w:tcPr>
            <w:tcW w:w="0" w:type="auto"/>
            <w:vAlign w:val="center"/>
          </w:tcPr>
          <w:p w:rsidR="005D2F03" w:rsidRPr="00CC0202" w:rsidRDefault="005D2F03" w:rsidP="005D2F03">
            <w:pPr>
              <w:pStyle w:val="ab"/>
              <w:rPr>
                <w:color w:val="auto"/>
              </w:rPr>
            </w:pPr>
            <w:r w:rsidRPr="00CC0202">
              <w:rPr>
                <w:color w:val="auto"/>
              </w:rPr>
              <w:t>228,4</w:t>
            </w:r>
          </w:p>
        </w:tc>
        <w:tc>
          <w:tcPr>
            <w:tcW w:w="0" w:type="auto"/>
            <w:vAlign w:val="center"/>
          </w:tcPr>
          <w:p w:rsidR="005D2F03" w:rsidRPr="00CC0202" w:rsidRDefault="005D2F03" w:rsidP="005D2F03">
            <w:pPr>
              <w:pStyle w:val="ab"/>
              <w:rPr>
                <w:color w:val="auto"/>
              </w:rPr>
            </w:pPr>
            <w:r w:rsidRPr="00CC0202">
              <w:rPr>
                <w:color w:val="auto"/>
              </w:rPr>
              <w:t>196,4</w:t>
            </w:r>
          </w:p>
        </w:tc>
        <w:tc>
          <w:tcPr>
            <w:tcW w:w="0" w:type="auto"/>
          </w:tcPr>
          <w:p w:rsidR="005D2F03" w:rsidRPr="00CC0202" w:rsidRDefault="005D2F03" w:rsidP="005D2F03">
            <w:pPr>
              <w:pStyle w:val="ab"/>
              <w:rPr>
                <w:color w:val="auto"/>
              </w:rPr>
            </w:pPr>
            <w:r w:rsidRPr="00CC0202">
              <w:rPr>
                <w:color w:val="auto"/>
              </w:rPr>
              <w:t>196,4</w:t>
            </w:r>
          </w:p>
        </w:tc>
        <w:tc>
          <w:tcPr>
            <w:tcW w:w="0" w:type="auto"/>
          </w:tcPr>
          <w:p w:rsidR="005D2F03" w:rsidRPr="00CC0202" w:rsidRDefault="005D2F03" w:rsidP="005D2F03">
            <w:pPr>
              <w:pStyle w:val="ab"/>
              <w:rPr>
                <w:color w:val="auto"/>
              </w:rPr>
            </w:pPr>
            <w:r w:rsidRPr="00CC0202">
              <w:rPr>
                <w:color w:val="auto"/>
              </w:rPr>
              <w:t>196,4</w:t>
            </w:r>
          </w:p>
        </w:tc>
        <w:tc>
          <w:tcPr>
            <w:tcW w:w="0" w:type="auto"/>
          </w:tcPr>
          <w:p w:rsidR="005D2F03" w:rsidRPr="00CC0202" w:rsidRDefault="005D2F03" w:rsidP="005D2F03">
            <w:pPr>
              <w:pStyle w:val="ab"/>
              <w:rPr>
                <w:color w:val="auto"/>
              </w:rPr>
            </w:pPr>
            <w:r w:rsidRPr="00CC0202">
              <w:rPr>
                <w:color w:val="auto"/>
              </w:rPr>
              <w:t>196,4</w:t>
            </w:r>
          </w:p>
        </w:tc>
        <w:tc>
          <w:tcPr>
            <w:tcW w:w="0" w:type="auto"/>
          </w:tcPr>
          <w:p w:rsidR="005D2F03" w:rsidRPr="00CC0202" w:rsidRDefault="005D2F03" w:rsidP="005D2F03">
            <w:pPr>
              <w:pStyle w:val="ab"/>
              <w:rPr>
                <w:color w:val="auto"/>
              </w:rPr>
            </w:pPr>
            <w:r w:rsidRPr="00CC0202">
              <w:rPr>
                <w:color w:val="auto"/>
              </w:rPr>
              <w:t>196,4</w:t>
            </w:r>
          </w:p>
        </w:tc>
        <w:tc>
          <w:tcPr>
            <w:tcW w:w="0" w:type="auto"/>
          </w:tcPr>
          <w:p w:rsidR="005D2F03" w:rsidRPr="00CC0202" w:rsidRDefault="005D2F03" w:rsidP="005D2F03">
            <w:pPr>
              <w:pStyle w:val="ab"/>
              <w:rPr>
                <w:color w:val="auto"/>
              </w:rPr>
            </w:pPr>
            <w:r w:rsidRPr="00CC0202">
              <w:rPr>
                <w:color w:val="auto"/>
              </w:rPr>
              <w:t>196,4</w:t>
            </w:r>
          </w:p>
        </w:tc>
      </w:tr>
      <w:tr w:rsidR="00CC0202" w:rsidRPr="00CC0202" w:rsidTr="005D2F03">
        <w:tc>
          <w:tcPr>
            <w:tcW w:w="0" w:type="auto"/>
          </w:tcPr>
          <w:p w:rsidR="00E80F66" w:rsidRPr="00CC0202" w:rsidRDefault="00E80F66" w:rsidP="00E80F66">
            <w:pPr>
              <w:pStyle w:val="ab"/>
              <w:keepNext/>
              <w:keepLines/>
              <w:widowControl/>
              <w:rPr>
                <w:color w:val="auto"/>
              </w:rPr>
            </w:pPr>
            <w:r w:rsidRPr="00CC0202">
              <w:rPr>
                <w:color w:val="auto"/>
              </w:rPr>
              <w:t>2.</w:t>
            </w:r>
          </w:p>
        </w:tc>
        <w:tc>
          <w:tcPr>
            <w:tcW w:w="0" w:type="auto"/>
          </w:tcPr>
          <w:p w:rsidR="00E80F66" w:rsidRPr="00CC0202" w:rsidRDefault="00E80F66" w:rsidP="00E80F66">
            <w:pPr>
              <w:pStyle w:val="ab"/>
              <w:keepNext/>
              <w:keepLines/>
              <w:widowControl/>
              <w:jc w:val="left"/>
              <w:rPr>
                <w:color w:val="auto"/>
              </w:rPr>
            </w:pPr>
            <w:r w:rsidRPr="00CC0202">
              <w:rPr>
                <w:color w:val="auto"/>
              </w:rPr>
              <w:t>Столовые учебных заведений, организаций, промышленных предприятий</w:t>
            </w:r>
          </w:p>
        </w:tc>
        <w:tc>
          <w:tcPr>
            <w:tcW w:w="0" w:type="auto"/>
            <w:vAlign w:val="center"/>
          </w:tcPr>
          <w:p w:rsidR="00E80F66" w:rsidRPr="00CC0202" w:rsidRDefault="00E80F66" w:rsidP="00E80F66">
            <w:pPr>
              <w:pStyle w:val="ab"/>
              <w:rPr>
                <w:color w:val="auto"/>
              </w:rPr>
            </w:pPr>
            <w:r w:rsidRPr="00CC0202">
              <w:rPr>
                <w:color w:val="auto"/>
              </w:rPr>
              <w:t>2</w:t>
            </w:r>
          </w:p>
        </w:tc>
        <w:tc>
          <w:tcPr>
            <w:tcW w:w="0" w:type="auto"/>
            <w:vAlign w:val="center"/>
          </w:tcPr>
          <w:p w:rsidR="00E80F66" w:rsidRPr="00CC0202" w:rsidRDefault="00E80F66" w:rsidP="005D2F03">
            <w:pPr>
              <w:pStyle w:val="ab"/>
              <w:rPr>
                <w:color w:val="auto"/>
              </w:rPr>
            </w:pPr>
            <w:r w:rsidRPr="00CC0202">
              <w:rPr>
                <w:color w:val="auto"/>
              </w:rPr>
              <w:t>2</w:t>
            </w:r>
          </w:p>
        </w:tc>
        <w:tc>
          <w:tcPr>
            <w:tcW w:w="0" w:type="auto"/>
            <w:vAlign w:val="center"/>
          </w:tcPr>
          <w:p w:rsidR="00E80F66" w:rsidRPr="00CC0202" w:rsidRDefault="00E80F66" w:rsidP="005D2F03">
            <w:pPr>
              <w:pStyle w:val="ab"/>
              <w:rPr>
                <w:color w:val="auto"/>
              </w:rPr>
            </w:pPr>
            <w:r w:rsidRPr="00CC0202">
              <w:rPr>
                <w:color w:val="auto"/>
              </w:rPr>
              <w:t>2</w:t>
            </w:r>
          </w:p>
        </w:tc>
        <w:tc>
          <w:tcPr>
            <w:tcW w:w="0" w:type="auto"/>
            <w:vAlign w:val="center"/>
          </w:tcPr>
          <w:p w:rsidR="00E80F66" w:rsidRPr="00CC0202" w:rsidRDefault="00E80F66" w:rsidP="005D2F03">
            <w:pPr>
              <w:pStyle w:val="ab"/>
              <w:rPr>
                <w:color w:val="auto"/>
              </w:rPr>
            </w:pPr>
            <w:r w:rsidRPr="00CC0202">
              <w:rPr>
                <w:color w:val="auto"/>
              </w:rPr>
              <w:t>2</w:t>
            </w:r>
          </w:p>
        </w:tc>
        <w:tc>
          <w:tcPr>
            <w:tcW w:w="0" w:type="auto"/>
            <w:vAlign w:val="center"/>
          </w:tcPr>
          <w:p w:rsidR="00E80F66" w:rsidRPr="00CC0202" w:rsidRDefault="00E80F66" w:rsidP="005D2F03">
            <w:pPr>
              <w:pStyle w:val="ab"/>
              <w:rPr>
                <w:color w:val="auto"/>
              </w:rPr>
            </w:pPr>
            <w:r w:rsidRPr="00CC0202">
              <w:rPr>
                <w:color w:val="auto"/>
              </w:rPr>
              <w:t>2</w:t>
            </w:r>
          </w:p>
        </w:tc>
        <w:tc>
          <w:tcPr>
            <w:tcW w:w="0" w:type="auto"/>
            <w:vAlign w:val="center"/>
          </w:tcPr>
          <w:p w:rsidR="00E80F66" w:rsidRPr="00CC0202" w:rsidRDefault="00E80F66" w:rsidP="005D2F03">
            <w:pPr>
              <w:pStyle w:val="ab"/>
              <w:rPr>
                <w:color w:val="auto"/>
              </w:rPr>
            </w:pPr>
            <w:r w:rsidRPr="00CC0202">
              <w:rPr>
                <w:color w:val="auto"/>
              </w:rPr>
              <w:t>2</w:t>
            </w:r>
          </w:p>
        </w:tc>
        <w:tc>
          <w:tcPr>
            <w:tcW w:w="0" w:type="auto"/>
            <w:vAlign w:val="center"/>
          </w:tcPr>
          <w:p w:rsidR="00E80F66" w:rsidRPr="00CC0202" w:rsidRDefault="00E80F66" w:rsidP="005D2F03">
            <w:pPr>
              <w:pStyle w:val="ab"/>
              <w:rPr>
                <w:color w:val="auto"/>
              </w:rPr>
            </w:pPr>
            <w:r w:rsidRPr="00CC0202">
              <w:rPr>
                <w:color w:val="auto"/>
              </w:rPr>
              <w:t>2</w:t>
            </w:r>
          </w:p>
        </w:tc>
        <w:tc>
          <w:tcPr>
            <w:tcW w:w="0" w:type="auto"/>
            <w:vAlign w:val="center"/>
          </w:tcPr>
          <w:p w:rsidR="00E80F66" w:rsidRPr="00CC0202" w:rsidRDefault="00E80F66" w:rsidP="005D2F03">
            <w:pPr>
              <w:pStyle w:val="ab"/>
              <w:rPr>
                <w:color w:val="auto"/>
              </w:rPr>
            </w:pPr>
            <w:r w:rsidRPr="00CC0202">
              <w:rPr>
                <w:color w:val="auto"/>
              </w:rPr>
              <w:t>2</w:t>
            </w:r>
          </w:p>
        </w:tc>
      </w:tr>
      <w:tr w:rsidR="00CC0202" w:rsidRPr="00CC0202" w:rsidTr="005D2F03">
        <w:tc>
          <w:tcPr>
            <w:tcW w:w="0" w:type="auto"/>
          </w:tcPr>
          <w:p w:rsidR="005D2F03" w:rsidRPr="00CC0202" w:rsidRDefault="005D2F03" w:rsidP="005D2F03">
            <w:pPr>
              <w:pStyle w:val="ab"/>
              <w:keepNext/>
              <w:keepLines/>
              <w:widowControl/>
              <w:rPr>
                <w:color w:val="auto"/>
              </w:rPr>
            </w:pPr>
            <w:r w:rsidRPr="00CC0202">
              <w:rPr>
                <w:color w:val="auto"/>
              </w:rPr>
              <w:t>2.1.</w:t>
            </w:r>
          </w:p>
        </w:tc>
        <w:tc>
          <w:tcPr>
            <w:tcW w:w="0" w:type="auto"/>
          </w:tcPr>
          <w:p w:rsidR="005D2F03" w:rsidRPr="00CC0202" w:rsidRDefault="005D2F03" w:rsidP="005D2F03">
            <w:pPr>
              <w:pStyle w:val="ab"/>
              <w:keepNext/>
              <w:keepLines/>
              <w:widowControl/>
              <w:jc w:val="left"/>
              <w:rPr>
                <w:color w:val="auto"/>
              </w:rPr>
            </w:pPr>
            <w:r w:rsidRPr="00CC0202">
              <w:rPr>
                <w:color w:val="auto"/>
              </w:rPr>
              <w:t>площадь зала обслуживания посетителей в объектах общественного питания, м²</w:t>
            </w:r>
          </w:p>
        </w:tc>
        <w:tc>
          <w:tcPr>
            <w:tcW w:w="0" w:type="auto"/>
            <w:vAlign w:val="center"/>
          </w:tcPr>
          <w:p w:rsidR="005D2F03" w:rsidRPr="00CC0202" w:rsidRDefault="005D2F03" w:rsidP="005D2F03">
            <w:pPr>
              <w:pStyle w:val="ab"/>
              <w:keepNext/>
              <w:keepLines/>
              <w:widowControl/>
              <w:rPr>
                <w:color w:val="auto"/>
                <w:szCs w:val="22"/>
              </w:rPr>
            </w:pPr>
            <w:r w:rsidRPr="00CC0202">
              <w:rPr>
                <w:color w:val="auto"/>
                <w:szCs w:val="22"/>
              </w:rPr>
              <w:t>56</w:t>
            </w:r>
          </w:p>
        </w:tc>
        <w:tc>
          <w:tcPr>
            <w:tcW w:w="0" w:type="auto"/>
            <w:vAlign w:val="center"/>
          </w:tcPr>
          <w:p w:rsidR="005D2F03" w:rsidRPr="00CC0202" w:rsidRDefault="005D2F03" w:rsidP="005D2F03">
            <w:pPr>
              <w:pStyle w:val="ab"/>
              <w:rPr>
                <w:color w:val="auto"/>
              </w:rPr>
            </w:pPr>
            <w:r w:rsidRPr="00CC0202">
              <w:rPr>
                <w:color w:val="auto"/>
                <w:szCs w:val="22"/>
              </w:rPr>
              <w:t>56</w:t>
            </w:r>
          </w:p>
        </w:tc>
        <w:tc>
          <w:tcPr>
            <w:tcW w:w="0" w:type="auto"/>
            <w:vAlign w:val="center"/>
          </w:tcPr>
          <w:p w:rsidR="005D2F03" w:rsidRPr="00CC0202" w:rsidRDefault="005D2F03" w:rsidP="005D2F03">
            <w:pPr>
              <w:pStyle w:val="ab"/>
              <w:rPr>
                <w:color w:val="auto"/>
              </w:rPr>
            </w:pPr>
            <w:r w:rsidRPr="00CC0202">
              <w:rPr>
                <w:color w:val="auto"/>
                <w:szCs w:val="22"/>
              </w:rPr>
              <w:t>56</w:t>
            </w:r>
          </w:p>
        </w:tc>
        <w:tc>
          <w:tcPr>
            <w:tcW w:w="0" w:type="auto"/>
            <w:vAlign w:val="center"/>
          </w:tcPr>
          <w:p w:rsidR="005D2F03" w:rsidRPr="00CC0202" w:rsidRDefault="005D2F03" w:rsidP="005D2F03">
            <w:pPr>
              <w:pStyle w:val="ab"/>
              <w:rPr>
                <w:color w:val="auto"/>
              </w:rPr>
            </w:pPr>
            <w:r w:rsidRPr="00CC0202">
              <w:rPr>
                <w:color w:val="auto"/>
                <w:szCs w:val="22"/>
              </w:rPr>
              <w:t>56</w:t>
            </w:r>
          </w:p>
        </w:tc>
        <w:tc>
          <w:tcPr>
            <w:tcW w:w="0" w:type="auto"/>
            <w:vAlign w:val="center"/>
          </w:tcPr>
          <w:p w:rsidR="005D2F03" w:rsidRPr="00CC0202" w:rsidRDefault="005D2F03" w:rsidP="005D2F03">
            <w:pPr>
              <w:pStyle w:val="ab"/>
              <w:rPr>
                <w:color w:val="auto"/>
              </w:rPr>
            </w:pPr>
            <w:r w:rsidRPr="00CC0202">
              <w:rPr>
                <w:color w:val="auto"/>
                <w:szCs w:val="22"/>
              </w:rPr>
              <w:t>56</w:t>
            </w:r>
          </w:p>
        </w:tc>
        <w:tc>
          <w:tcPr>
            <w:tcW w:w="0" w:type="auto"/>
            <w:vAlign w:val="center"/>
          </w:tcPr>
          <w:p w:rsidR="005D2F03" w:rsidRPr="00CC0202" w:rsidRDefault="005D2F03" w:rsidP="005D2F03">
            <w:pPr>
              <w:pStyle w:val="ab"/>
              <w:rPr>
                <w:color w:val="auto"/>
              </w:rPr>
            </w:pPr>
            <w:r w:rsidRPr="00CC0202">
              <w:rPr>
                <w:color w:val="auto"/>
                <w:szCs w:val="22"/>
              </w:rPr>
              <w:t>56</w:t>
            </w:r>
          </w:p>
        </w:tc>
        <w:tc>
          <w:tcPr>
            <w:tcW w:w="0" w:type="auto"/>
            <w:vAlign w:val="center"/>
          </w:tcPr>
          <w:p w:rsidR="005D2F03" w:rsidRPr="00CC0202" w:rsidRDefault="005D2F03" w:rsidP="005D2F03">
            <w:pPr>
              <w:pStyle w:val="ab"/>
              <w:rPr>
                <w:color w:val="auto"/>
              </w:rPr>
            </w:pPr>
            <w:r w:rsidRPr="00CC0202">
              <w:rPr>
                <w:color w:val="auto"/>
                <w:szCs w:val="22"/>
              </w:rPr>
              <w:t>56</w:t>
            </w:r>
          </w:p>
        </w:tc>
        <w:tc>
          <w:tcPr>
            <w:tcW w:w="0" w:type="auto"/>
            <w:vAlign w:val="center"/>
          </w:tcPr>
          <w:p w:rsidR="005D2F03" w:rsidRPr="00CC0202" w:rsidRDefault="005D2F03" w:rsidP="005D2F03">
            <w:pPr>
              <w:pStyle w:val="ab"/>
              <w:rPr>
                <w:color w:val="auto"/>
              </w:rPr>
            </w:pPr>
            <w:r w:rsidRPr="00CC0202">
              <w:rPr>
                <w:color w:val="auto"/>
                <w:szCs w:val="22"/>
              </w:rPr>
              <w:t>56</w:t>
            </w:r>
          </w:p>
        </w:tc>
      </w:tr>
      <w:tr w:rsidR="00CC0202" w:rsidRPr="00CC0202" w:rsidTr="005D2F03">
        <w:tc>
          <w:tcPr>
            <w:tcW w:w="0" w:type="auto"/>
          </w:tcPr>
          <w:p w:rsidR="005D2F03" w:rsidRPr="00CC0202" w:rsidRDefault="005D2F03" w:rsidP="005D2F03">
            <w:pPr>
              <w:pStyle w:val="ab"/>
              <w:keepNext/>
              <w:keepLines/>
              <w:widowControl/>
              <w:rPr>
                <w:color w:val="auto"/>
              </w:rPr>
            </w:pPr>
            <w:r w:rsidRPr="00CC0202">
              <w:rPr>
                <w:color w:val="auto"/>
              </w:rPr>
              <w:t>2.2.</w:t>
            </w:r>
          </w:p>
        </w:tc>
        <w:tc>
          <w:tcPr>
            <w:tcW w:w="0" w:type="auto"/>
          </w:tcPr>
          <w:p w:rsidR="005D2F03" w:rsidRPr="00CC0202" w:rsidRDefault="005D2F03" w:rsidP="005D2F03">
            <w:pPr>
              <w:pStyle w:val="ab"/>
              <w:keepNext/>
              <w:keepLines/>
              <w:widowControl/>
              <w:jc w:val="left"/>
              <w:rPr>
                <w:color w:val="auto"/>
              </w:rPr>
            </w:pPr>
            <w:r w:rsidRPr="00CC0202">
              <w:rPr>
                <w:color w:val="auto"/>
              </w:rPr>
              <w:t>число мест в объектах общественного питания, место</w:t>
            </w:r>
          </w:p>
        </w:tc>
        <w:tc>
          <w:tcPr>
            <w:tcW w:w="0" w:type="auto"/>
            <w:vAlign w:val="center"/>
          </w:tcPr>
          <w:p w:rsidR="005D2F03" w:rsidRPr="00CC0202" w:rsidRDefault="005D2F03" w:rsidP="005D2F03">
            <w:pPr>
              <w:pStyle w:val="ab"/>
              <w:keepNext/>
              <w:keepLines/>
              <w:widowControl/>
              <w:rPr>
                <w:color w:val="auto"/>
                <w:szCs w:val="22"/>
              </w:rPr>
            </w:pPr>
            <w:r w:rsidRPr="00CC0202">
              <w:rPr>
                <w:color w:val="auto"/>
                <w:szCs w:val="22"/>
              </w:rPr>
              <w:t>52</w:t>
            </w:r>
          </w:p>
        </w:tc>
        <w:tc>
          <w:tcPr>
            <w:tcW w:w="0" w:type="auto"/>
            <w:vAlign w:val="center"/>
          </w:tcPr>
          <w:p w:rsidR="005D2F03" w:rsidRPr="00CC0202" w:rsidRDefault="005D2F03" w:rsidP="005D2F03">
            <w:pPr>
              <w:pStyle w:val="ab"/>
              <w:rPr>
                <w:color w:val="auto"/>
              </w:rPr>
            </w:pPr>
            <w:r w:rsidRPr="00CC0202">
              <w:rPr>
                <w:color w:val="auto"/>
                <w:szCs w:val="22"/>
              </w:rPr>
              <w:t>52</w:t>
            </w:r>
          </w:p>
        </w:tc>
        <w:tc>
          <w:tcPr>
            <w:tcW w:w="0" w:type="auto"/>
            <w:vAlign w:val="center"/>
          </w:tcPr>
          <w:p w:rsidR="005D2F03" w:rsidRPr="00CC0202" w:rsidRDefault="005D2F03" w:rsidP="005D2F03">
            <w:pPr>
              <w:pStyle w:val="ab"/>
              <w:rPr>
                <w:color w:val="auto"/>
              </w:rPr>
            </w:pPr>
            <w:r w:rsidRPr="00CC0202">
              <w:rPr>
                <w:color w:val="auto"/>
                <w:szCs w:val="22"/>
              </w:rPr>
              <w:t>52</w:t>
            </w:r>
          </w:p>
        </w:tc>
        <w:tc>
          <w:tcPr>
            <w:tcW w:w="0" w:type="auto"/>
            <w:vAlign w:val="center"/>
          </w:tcPr>
          <w:p w:rsidR="005D2F03" w:rsidRPr="00CC0202" w:rsidRDefault="005D2F03" w:rsidP="005D2F03">
            <w:pPr>
              <w:pStyle w:val="ab"/>
              <w:rPr>
                <w:color w:val="auto"/>
              </w:rPr>
            </w:pPr>
            <w:r w:rsidRPr="00CC0202">
              <w:rPr>
                <w:color w:val="auto"/>
                <w:szCs w:val="22"/>
              </w:rPr>
              <w:t>52</w:t>
            </w:r>
          </w:p>
        </w:tc>
        <w:tc>
          <w:tcPr>
            <w:tcW w:w="0" w:type="auto"/>
            <w:vAlign w:val="center"/>
          </w:tcPr>
          <w:p w:rsidR="005D2F03" w:rsidRPr="00CC0202" w:rsidRDefault="005D2F03" w:rsidP="005D2F03">
            <w:pPr>
              <w:pStyle w:val="ab"/>
              <w:rPr>
                <w:color w:val="auto"/>
              </w:rPr>
            </w:pPr>
            <w:r w:rsidRPr="00CC0202">
              <w:rPr>
                <w:color w:val="auto"/>
                <w:szCs w:val="22"/>
              </w:rPr>
              <w:t>52</w:t>
            </w:r>
          </w:p>
        </w:tc>
        <w:tc>
          <w:tcPr>
            <w:tcW w:w="0" w:type="auto"/>
            <w:vAlign w:val="center"/>
          </w:tcPr>
          <w:p w:rsidR="005D2F03" w:rsidRPr="00CC0202" w:rsidRDefault="005D2F03" w:rsidP="005D2F03">
            <w:pPr>
              <w:pStyle w:val="ab"/>
              <w:rPr>
                <w:color w:val="auto"/>
              </w:rPr>
            </w:pPr>
            <w:r w:rsidRPr="00CC0202">
              <w:rPr>
                <w:color w:val="auto"/>
                <w:szCs w:val="22"/>
              </w:rPr>
              <w:t>52</w:t>
            </w:r>
          </w:p>
        </w:tc>
        <w:tc>
          <w:tcPr>
            <w:tcW w:w="0" w:type="auto"/>
            <w:vAlign w:val="center"/>
          </w:tcPr>
          <w:p w:rsidR="005D2F03" w:rsidRPr="00CC0202" w:rsidRDefault="005D2F03" w:rsidP="005D2F03">
            <w:pPr>
              <w:pStyle w:val="ab"/>
              <w:rPr>
                <w:color w:val="auto"/>
              </w:rPr>
            </w:pPr>
            <w:r w:rsidRPr="00CC0202">
              <w:rPr>
                <w:color w:val="auto"/>
                <w:szCs w:val="22"/>
              </w:rPr>
              <w:t>52</w:t>
            </w:r>
          </w:p>
        </w:tc>
        <w:tc>
          <w:tcPr>
            <w:tcW w:w="0" w:type="auto"/>
            <w:vAlign w:val="center"/>
          </w:tcPr>
          <w:p w:rsidR="005D2F03" w:rsidRPr="00CC0202" w:rsidRDefault="005D2F03" w:rsidP="005D2F03">
            <w:pPr>
              <w:pStyle w:val="ab"/>
              <w:rPr>
                <w:color w:val="auto"/>
              </w:rPr>
            </w:pPr>
            <w:r w:rsidRPr="00CC0202">
              <w:rPr>
                <w:color w:val="auto"/>
                <w:szCs w:val="22"/>
              </w:rPr>
              <w:t>52</w:t>
            </w:r>
          </w:p>
        </w:tc>
      </w:tr>
      <w:tr w:rsidR="00CC0202" w:rsidRPr="00CC0202" w:rsidTr="00867CB4">
        <w:tc>
          <w:tcPr>
            <w:tcW w:w="0" w:type="auto"/>
          </w:tcPr>
          <w:p w:rsidR="005D2F03" w:rsidRPr="00CC0202" w:rsidRDefault="005D2F03" w:rsidP="005D2F03">
            <w:pPr>
              <w:pStyle w:val="ab"/>
              <w:keepNext/>
              <w:keepLines/>
              <w:widowControl/>
              <w:rPr>
                <w:color w:val="auto"/>
              </w:rPr>
            </w:pPr>
            <w:r w:rsidRPr="00CC0202">
              <w:rPr>
                <w:color w:val="auto"/>
              </w:rPr>
              <w:t>3.</w:t>
            </w:r>
          </w:p>
        </w:tc>
        <w:tc>
          <w:tcPr>
            <w:tcW w:w="0" w:type="auto"/>
          </w:tcPr>
          <w:p w:rsidR="005D2F03" w:rsidRPr="00CC0202" w:rsidRDefault="005D2F03" w:rsidP="005D2F03">
            <w:pPr>
              <w:pStyle w:val="ab"/>
              <w:keepNext/>
              <w:keepLines/>
              <w:widowControl/>
              <w:jc w:val="left"/>
              <w:rPr>
                <w:color w:val="auto"/>
              </w:rPr>
            </w:pPr>
            <w:r w:rsidRPr="00CC0202">
              <w:rPr>
                <w:color w:val="auto"/>
              </w:rPr>
              <w:t>Число объектов бытового обслуживания населения, оказывающих услуги, ед., из них</w:t>
            </w:r>
          </w:p>
        </w:tc>
        <w:tc>
          <w:tcPr>
            <w:tcW w:w="0" w:type="auto"/>
            <w:vAlign w:val="center"/>
          </w:tcPr>
          <w:p w:rsidR="005D2F03" w:rsidRPr="00CC0202" w:rsidRDefault="005D2F03" w:rsidP="005D2F03">
            <w:pPr>
              <w:pStyle w:val="ab"/>
              <w:keepNext/>
              <w:keepLines/>
              <w:widowControl/>
              <w:rPr>
                <w:color w:val="auto"/>
                <w:szCs w:val="22"/>
              </w:rPr>
            </w:pPr>
            <w:r w:rsidRPr="00CC0202">
              <w:rPr>
                <w:color w:val="auto"/>
                <w:szCs w:val="22"/>
              </w:rPr>
              <w:t>–</w:t>
            </w:r>
          </w:p>
        </w:tc>
        <w:tc>
          <w:tcPr>
            <w:tcW w:w="0" w:type="auto"/>
            <w:vAlign w:val="center"/>
          </w:tcPr>
          <w:p w:rsidR="005D2F03" w:rsidRPr="00CC0202" w:rsidRDefault="005D2F03" w:rsidP="005D2F03">
            <w:pPr>
              <w:pStyle w:val="ab"/>
              <w:keepNext/>
              <w:keepLines/>
              <w:widowControl/>
              <w:rPr>
                <w:color w:val="auto"/>
                <w:szCs w:val="22"/>
              </w:rPr>
            </w:pPr>
            <w:r w:rsidRPr="00CC0202">
              <w:rPr>
                <w:color w:val="auto"/>
                <w:szCs w:val="22"/>
              </w:rPr>
              <w:t>–</w:t>
            </w:r>
          </w:p>
        </w:tc>
        <w:tc>
          <w:tcPr>
            <w:tcW w:w="0" w:type="auto"/>
            <w:vAlign w:val="center"/>
          </w:tcPr>
          <w:p w:rsidR="005D2F03" w:rsidRPr="00CC0202" w:rsidRDefault="005D2F03" w:rsidP="005D2F03">
            <w:pPr>
              <w:pStyle w:val="ab"/>
              <w:keepNext/>
              <w:keepLines/>
              <w:widowControl/>
              <w:rPr>
                <w:color w:val="auto"/>
                <w:szCs w:val="22"/>
              </w:rPr>
            </w:pPr>
            <w:r w:rsidRPr="00CC0202">
              <w:rPr>
                <w:color w:val="auto"/>
                <w:szCs w:val="22"/>
              </w:rPr>
              <w:t>–</w:t>
            </w:r>
          </w:p>
        </w:tc>
        <w:tc>
          <w:tcPr>
            <w:tcW w:w="0" w:type="auto"/>
            <w:vAlign w:val="center"/>
          </w:tcPr>
          <w:p w:rsidR="005D2F03" w:rsidRPr="00CC0202" w:rsidRDefault="005D2F03" w:rsidP="005D2F03">
            <w:pPr>
              <w:pStyle w:val="ab"/>
              <w:keepNext/>
              <w:keepLines/>
              <w:widowControl/>
              <w:rPr>
                <w:color w:val="auto"/>
                <w:szCs w:val="22"/>
              </w:rPr>
            </w:pPr>
            <w:r w:rsidRPr="00CC0202">
              <w:rPr>
                <w:color w:val="auto"/>
                <w:szCs w:val="22"/>
              </w:rPr>
              <w:t>–</w:t>
            </w:r>
          </w:p>
        </w:tc>
        <w:tc>
          <w:tcPr>
            <w:tcW w:w="0" w:type="auto"/>
            <w:vAlign w:val="center"/>
          </w:tcPr>
          <w:p w:rsidR="005D2F03" w:rsidRPr="00CC0202" w:rsidRDefault="005D2F03" w:rsidP="005D2F03">
            <w:pPr>
              <w:pStyle w:val="ab"/>
              <w:keepNext/>
              <w:keepLines/>
              <w:widowControl/>
              <w:rPr>
                <w:color w:val="auto"/>
                <w:szCs w:val="22"/>
              </w:rPr>
            </w:pPr>
            <w:r w:rsidRPr="00CC0202">
              <w:rPr>
                <w:color w:val="auto"/>
                <w:szCs w:val="22"/>
              </w:rPr>
              <w:t>–</w:t>
            </w:r>
          </w:p>
        </w:tc>
        <w:tc>
          <w:tcPr>
            <w:tcW w:w="0" w:type="auto"/>
            <w:vAlign w:val="center"/>
          </w:tcPr>
          <w:p w:rsidR="005D2F03" w:rsidRPr="00CC0202" w:rsidRDefault="005D2F03" w:rsidP="005D2F03">
            <w:pPr>
              <w:pStyle w:val="ab"/>
              <w:keepNext/>
              <w:keepLines/>
              <w:widowControl/>
              <w:rPr>
                <w:color w:val="auto"/>
                <w:szCs w:val="22"/>
              </w:rPr>
            </w:pPr>
            <w:r w:rsidRPr="00CC0202">
              <w:rPr>
                <w:color w:val="auto"/>
                <w:szCs w:val="22"/>
              </w:rPr>
              <w:t>–</w:t>
            </w:r>
          </w:p>
        </w:tc>
        <w:tc>
          <w:tcPr>
            <w:tcW w:w="0" w:type="auto"/>
            <w:vAlign w:val="center"/>
          </w:tcPr>
          <w:p w:rsidR="005D2F03" w:rsidRPr="00CC0202" w:rsidRDefault="005D2F03" w:rsidP="005D2F03">
            <w:pPr>
              <w:pStyle w:val="ab"/>
              <w:keepNext/>
              <w:keepLines/>
              <w:widowControl/>
              <w:rPr>
                <w:color w:val="auto"/>
                <w:szCs w:val="22"/>
              </w:rPr>
            </w:pPr>
            <w:r w:rsidRPr="00CC0202">
              <w:rPr>
                <w:color w:val="auto"/>
                <w:szCs w:val="22"/>
              </w:rPr>
              <w:t>–</w:t>
            </w:r>
          </w:p>
        </w:tc>
        <w:tc>
          <w:tcPr>
            <w:tcW w:w="0" w:type="auto"/>
            <w:vAlign w:val="center"/>
          </w:tcPr>
          <w:p w:rsidR="005D2F03" w:rsidRPr="00CC0202" w:rsidRDefault="005D2F03" w:rsidP="005D2F03">
            <w:pPr>
              <w:pStyle w:val="ab"/>
              <w:keepNext/>
              <w:keepLines/>
              <w:widowControl/>
              <w:rPr>
                <w:color w:val="auto"/>
                <w:szCs w:val="22"/>
              </w:rPr>
            </w:pPr>
            <w:r w:rsidRPr="00CC0202">
              <w:rPr>
                <w:color w:val="auto"/>
                <w:szCs w:val="22"/>
              </w:rPr>
              <w:t>–</w:t>
            </w:r>
          </w:p>
        </w:tc>
      </w:tr>
      <w:tr w:rsidR="005D2F03" w:rsidRPr="00CC0202" w:rsidTr="00867CB4">
        <w:tc>
          <w:tcPr>
            <w:tcW w:w="0" w:type="auto"/>
            <w:gridSpan w:val="10"/>
          </w:tcPr>
          <w:p w:rsidR="005D2F03" w:rsidRPr="00CC0202" w:rsidRDefault="005D2F03" w:rsidP="00F02433">
            <w:pPr>
              <w:pStyle w:val="ab"/>
              <w:keepNext/>
              <w:keepLines/>
              <w:widowControl/>
              <w:jc w:val="left"/>
              <w:rPr>
                <w:color w:val="auto"/>
              </w:rPr>
            </w:pPr>
            <w:r w:rsidRPr="00CC0202">
              <w:rPr>
                <w:color w:val="auto"/>
              </w:rPr>
              <w:t>Примечания.</w:t>
            </w:r>
          </w:p>
          <w:p w:rsidR="005D2F03" w:rsidRPr="00CC0202" w:rsidRDefault="005D2F03" w:rsidP="00F02433">
            <w:pPr>
              <w:pStyle w:val="ab"/>
              <w:keepNext/>
              <w:keepLines/>
              <w:widowControl/>
              <w:jc w:val="left"/>
              <w:rPr>
                <w:color w:val="auto"/>
              </w:rPr>
            </w:pPr>
            <w:r w:rsidRPr="00CC0202">
              <w:rPr>
                <w:color w:val="auto"/>
              </w:rPr>
              <w:t>1. Сведения представлены согласно данным Федеральной службы государственной статистики (интернет ресурс https://rosstat.gov.ru)</w:t>
            </w:r>
          </w:p>
        </w:tc>
      </w:tr>
    </w:tbl>
    <w:p w:rsidR="002B5769" w:rsidRPr="00CC0202" w:rsidRDefault="002B5769" w:rsidP="00376853"/>
    <w:p w:rsidR="00376853" w:rsidRPr="00CC0202" w:rsidRDefault="00376853" w:rsidP="00376853">
      <w:pPr>
        <w:jc w:val="center"/>
        <w:rPr>
          <w:b/>
        </w:rPr>
      </w:pPr>
      <w:r w:rsidRPr="00CC0202">
        <w:rPr>
          <w:b/>
        </w:rPr>
        <w:t>Добыча полезных ископаемых.</w:t>
      </w:r>
    </w:p>
    <w:p w:rsidR="00376853" w:rsidRPr="00CC0202" w:rsidRDefault="00391A13" w:rsidP="00376853">
      <w:r w:rsidRPr="00CC0202">
        <w:t>Рай</w:t>
      </w:r>
      <w:r w:rsidR="00376853" w:rsidRPr="00CC0202">
        <w:t>он богат полезными ископаемыми.</w:t>
      </w:r>
    </w:p>
    <w:p w:rsidR="00376853" w:rsidRPr="00CC0202" w:rsidRDefault="00391A13" w:rsidP="00376853">
      <w:r w:rsidRPr="00CC0202">
        <w:t xml:space="preserve">На его территории расположены месторождения суглинков кирпичных, песчано-гравийных материалов, песков строительных, камней </w:t>
      </w:r>
      <w:r w:rsidR="00376853" w:rsidRPr="00CC0202">
        <w:t>строительных, сапропеля.</w:t>
      </w:r>
    </w:p>
    <w:p w:rsidR="00376853" w:rsidRPr="00CC0202" w:rsidRDefault="00391A13" w:rsidP="00376853">
      <w:r w:rsidRPr="00CC0202">
        <w:t>Из полезных ископаемых имеются месторождения гранитов: Колыванское, Чаусское, Скалинское, которые и</w:t>
      </w:r>
      <w:r w:rsidR="00376853" w:rsidRPr="00CC0202">
        <w:t xml:space="preserve">спользуются в качестве бутового </w:t>
      </w:r>
      <w:r w:rsidRPr="00CC0202">
        <w:t>камня</w:t>
      </w:r>
      <w:r w:rsidR="002B5769" w:rsidRPr="00CC0202">
        <w:t xml:space="preserve"> </w:t>
      </w:r>
      <w:r w:rsidRPr="00CC0202">
        <w:t>преимуществе</w:t>
      </w:r>
      <w:r w:rsidR="00376853" w:rsidRPr="00CC0202">
        <w:t>нно для местного строительства.</w:t>
      </w:r>
    </w:p>
    <w:p w:rsidR="00376853" w:rsidRPr="00CC0202" w:rsidRDefault="00376853" w:rsidP="00376853">
      <w:r w:rsidRPr="00CC0202">
        <w:t>С гранитом связано образование красочных сургучно-красных глин, месторождение которых обнаружено вблизи р.п. Колывань. В ряде мест имеются месторождения кирпичных глин.</w:t>
      </w:r>
    </w:p>
    <w:p w:rsidR="00376853" w:rsidRPr="00CC0202" w:rsidRDefault="00391A13" w:rsidP="00376853">
      <w:r w:rsidRPr="00CC0202">
        <w:t>С гранитами связаны м</w:t>
      </w:r>
      <w:r w:rsidR="00376853" w:rsidRPr="00CC0202">
        <w:t xml:space="preserve">есторождения ряда металлических </w:t>
      </w:r>
      <w:r w:rsidRPr="00CC0202">
        <w:t>полезных</w:t>
      </w:r>
      <w:r w:rsidR="00376853" w:rsidRPr="00CC0202">
        <w:t xml:space="preserve"> </w:t>
      </w:r>
      <w:r w:rsidRPr="00CC0202">
        <w:t>ископаемых, горного хрусталя, топазов.</w:t>
      </w:r>
      <w:r w:rsidR="00376853" w:rsidRPr="00CC0202">
        <w:t xml:space="preserve"> </w:t>
      </w:r>
      <w:r w:rsidRPr="00CC0202">
        <w:t>Добыча этих полез</w:t>
      </w:r>
      <w:r w:rsidR="00376853" w:rsidRPr="00CC0202">
        <w:t>ных ископаемых не производится.</w:t>
      </w:r>
    </w:p>
    <w:p w:rsidR="00391A13" w:rsidRPr="00CC0202" w:rsidRDefault="00391A13" w:rsidP="00376853">
      <w:r w:rsidRPr="00CC0202">
        <w:t>В северной части района располагаются большие запасы торфа.</w:t>
      </w:r>
    </w:p>
    <w:p w:rsidR="009D0A6A" w:rsidRPr="00CC0202" w:rsidRDefault="00E81F32" w:rsidP="001D0475">
      <w:pPr>
        <w:pStyle w:val="2"/>
        <w:rPr>
          <w:color w:val="auto"/>
        </w:rPr>
      </w:pPr>
      <w:bookmarkStart w:id="32" w:name="_Toc192614218"/>
      <w:bookmarkEnd w:id="30"/>
      <w:r w:rsidRPr="00CC0202">
        <w:rPr>
          <w:color w:val="auto"/>
        </w:rPr>
        <w:lastRenderedPageBreak/>
        <w:t xml:space="preserve">3.5. </w:t>
      </w:r>
      <w:r w:rsidR="009D0A6A" w:rsidRPr="00CC0202">
        <w:rPr>
          <w:color w:val="auto"/>
        </w:rPr>
        <w:t>Транспортная инфраструктура.</w:t>
      </w:r>
      <w:bookmarkEnd w:id="32"/>
    </w:p>
    <w:p w:rsidR="004D57D2" w:rsidRPr="00CC0202" w:rsidRDefault="004D57D2" w:rsidP="004D57D2">
      <w:r w:rsidRPr="00CC0202">
        <w:t>Согласно федеральному закону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дорогам местного значения поселений относятся только дороги в границах населенных пунктов, исключая дороги других категорий.</w:t>
      </w:r>
    </w:p>
    <w:p w:rsidR="004D57D2" w:rsidRPr="00CC0202" w:rsidRDefault="004D57D2" w:rsidP="004D57D2">
      <w:r w:rsidRPr="00CC0202">
        <w:t>Полномочия в области дорожной деятельности, реализуются органами местного самоуправления сельских поселений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 а в случае отсутствия такого закрепления реализуются органами местного самоуправления муниципальных районов.</w:t>
      </w:r>
    </w:p>
    <w:p w:rsidR="004D57D2" w:rsidRPr="00CC0202" w:rsidRDefault="004D57D2" w:rsidP="004D57D2">
      <w:r w:rsidRPr="00CC0202">
        <w:t>Согласно постановлению администрации Новосибирской области от 18 февраля 2010 года № 65-па «Об утверждении перечня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 по территории поселения проходят дороги межмуниципального значения.</w:t>
      </w:r>
    </w:p>
    <w:p w:rsidR="004D57D2" w:rsidRPr="00CC0202" w:rsidRDefault="004D57D2" w:rsidP="004D57D2">
      <w:pPr>
        <w:rPr>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829"/>
        <w:gridCol w:w="3027"/>
        <w:gridCol w:w="4948"/>
        <w:gridCol w:w="1385"/>
      </w:tblGrid>
      <w:tr w:rsidR="00CC0202" w:rsidRPr="00CC0202" w:rsidTr="000F10B3">
        <w:tc>
          <w:tcPr>
            <w:tcW w:w="82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4D57D2" w:rsidRPr="00CC0202" w:rsidRDefault="004D57D2" w:rsidP="00F02433">
            <w:pPr>
              <w:pStyle w:val="ac"/>
              <w:rPr>
                <w:color w:val="auto"/>
                <w:lang w:eastAsia="ru-RU"/>
              </w:rPr>
            </w:pPr>
            <w:r w:rsidRPr="00CC0202">
              <w:rPr>
                <w:color w:val="auto"/>
                <w:lang w:eastAsia="ru-RU"/>
              </w:rPr>
              <w:t>№ п/п</w:t>
            </w:r>
          </w:p>
        </w:tc>
        <w:tc>
          <w:tcPr>
            <w:tcW w:w="3027"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tcPr>
          <w:p w:rsidR="004D57D2" w:rsidRPr="00CC0202" w:rsidRDefault="004D57D2" w:rsidP="00F02433">
            <w:pPr>
              <w:pStyle w:val="ac"/>
              <w:rPr>
                <w:color w:val="auto"/>
                <w:lang w:eastAsia="ru-RU"/>
              </w:rPr>
            </w:pPr>
            <w:r w:rsidRPr="00CC0202">
              <w:rPr>
                <w:color w:val="auto"/>
                <w:lang w:eastAsia="ru-RU"/>
              </w:rPr>
              <w:t>Идентификационный номер</w:t>
            </w:r>
          </w:p>
        </w:tc>
        <w:tc>
          <w:tcPr>
            <w:tcW w:w="4948"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tcPr>
          <w:p w:rsidR="004D57D2" w:rsidRPr="00CC0202" w:rsidRDefault="004D57D2" w:rsidP="00F02433">
            <w:pPr>
              <w:pStyle w:val="ac"/>
              <w:rPr>
                <w:color w:val="auto"/>
                <w:lang w:eastAsia="ru-RU"/>
              </w:rPr>
            </w:pPr>
            <w:r w:rsidRPr="00CC0202">
              <w:rPr>
                <w:color w:val="auto"/>
                <w:lang w:eastAsia="ru-RU"/>
              </w:rPr>
              <w:t>Наименование автомобильной дороги</w:t>
            </w:r>
          </w:p>
        </w:tc>
        <w:tc>
          <w:tcPr>
            <w:tcW w:w="1385"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tcPr>
          <w:p w:rsidR="004D57D2" w:rsidRPr="00CC0202" w:rsidRDefault="004D57D2" w:rsidP="00F02433">
            <w:pPr>
              <w:pStyle w:val="ac"/>
              <w:rPr>
                <w:color w:val="auto"/>
                <w:lang w:eastAsia="ru-RU"/>
              </w:rPr>
            </w:pPr>
            <w:r w:rsidRPr="00CC0202">
              <w:rPr>
                <w:color w:val="auto"/>
                <w:lang w:eastAsia="ru-RU"/>
              </w:rPr>
              <w:t>Учетный номер (код)</w:t>
            </w:r>
          </w:p>
        </w:tc>
      </w:tr>
      <w:tr w:rsidR="00CC0202" w:rsidRPr="00CC0202" w:rsidTr="000F10B3">
        <w:tc>
          <w:tcPr>
            <w:tcW w:w="82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E7F27" w:rsidRPr="00CC0202" w:rsidRDefault="007E7F27" w:rsidP="007E7F27">
            <w:pPr>
              <w:pStyle w:val="ac"/>
              <w:rPr>
                <w:color w:val="auto"/>
                <w:lang w:eastAsia="ru-RU"/>
              </w:rPr>
            </w:pPr>
            <w:r w:rsidRPr="00CC0202">
              <w:rPr>
                <w:color w:val="auto"/>
                <w:lang w:eastAsia="ru-RU"/>
              </w:rPr>
              <w:t>350</w:t>
            </w:r>
          </w:p>
        </w:tc>
        <w:tc>
          <w:tcPr>
            <w:tcW w:w="3027"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tcPr>
          <w:p w:rsidR="007E7F27" w:rsidRPr="00CC0202" w:rsidRDefault="007E7F27" w:rsidP="007E7F27">
            <w:pPr>
              <w:pStyle w:val="ac"/>
              <w:rPr>
                <w:color w:val="auto"/>
                <w:lang w:eastAsia="ru-RU"/>
              </w:rPr>
            </w:pPr>
            <w:r w:rsidRPr="00CC0202">
              <w:rPr>
                <w:color w:val="auto"/>
                <w:lang w:eastAsia="ru-RU"/>
              </w:rPr>
              <w:t>50 ОП МЗ 50Н-1103</w:t>
            </w:r>
          </w:p>
        </w:tc>
        <w:tc>
          <w:tcPr>
            <w:tcW w:w="4948"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tcPr>
          <w:p w:rsidR="007E7F27" w:rsidRPr="00CC0202" w:rsidRDefault="007E7F27" w:rsidP="007E7F27">
            <w:pPr>
              <w:pStyle w:val="ac"/>
              <w:rPr>
                <w:color w:val="auto"/>
                <w:lang w:eastAsia="ru-RU"/>
              </w:rPr>
            </w:pPr>
            <w:r w:rsidRPr="00CC0202">
              <w:rPr>
                <w:color w:val="auto"/>
                <w:lang w:eastAsia="ru-RU"/>
              </w:rPr>
              <w:t xml:space="preserve">48 км а/д «К-12» </w:t>
            </w:r>
            <w:r w:rsidRPr="00CC0202">
              <w:rPr>
                <w:color w:val="auto"/>
              </w:rPr>
              <w:t>– Южино</w:t>
            </w:r>
          </w:p>
        </w:tc>
        <w:tc>
          <w:tcPr>
            <w:tcW w:w="1385"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tcPr>
          <w:p w:rsidR="007E7F27" w:rsidRPr="00CC0202" w:rsidRDefault="007E7F27" w:rsidP="007E7F27">
            <w:pPr>
              <w:pStyle w:val="ac"/>
              <w:rPr>
                <w:color w:val="auto"/>
                <w:lang w:eastAsia="ru-RU"/>
              </w:rPr>
            </w:pPr>
            <w:r w:rsidRPr="00CC0202">
              <w:rPr>
                <w:color w:val="auto"/>
                <w:lang w:eastAsia="ru-RU"/>
              </w:rPr>
              <w:t>Н-1103</w:t>
            </w:r>
          </w:p>
        </w:tc>
      </w:tr>
      <w:tr w:rsidR="00CC0202" w:rsidRPr="00CC0202" w:rsidTr="000F10B3">
        <w:tc>
          <w:tcPr>
            <w:tcW w:w="82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D57D2" w:rsidRPr="00CC0202" w:rsidRDefault="002B4ABF" w:rsidP="007E7F27">
            <w:pPr>
              <w:pStyle w:val="ac"/>
              <w:rPr>
                <w:color w:val="auto"/>
                <w:lang w:eastAsia="ru-RU"/>
              </w:rPr>
            </w:pPr>
            <w:r w:rsidRPr="00CC0202">
              <w:rPr>
                <w:color w:val="auto"/>
                <w:lang w:eastAsia="ru-RU"/>
              </w:rPr>
              <w:t>35</w:t>
            </w:r>
            <w:r w:rsidR="007E7F27" w:rsidRPr="00CC0202">
              <w:rPr>
                <w:color w:val="auto"/>
                <w:lang w:eastAsia="ru-RU"/>
              </w:rPr>
              <w:t>1</w:t>
            </w:r>
          </w:p>
        </w:tc>
        <w:tc>
          <w:tcPr>
            <w:tcW w:w="3027"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D57D2" w:rsidRPr="00CC0202" w:rsidRDefault="004D57D2" w:rsidP="007E7F27">
            <w:pPr>
              <w:pStyle w:val="ac"/>
              <w:rPr>
                <w:color w:val="auto"/>
                <w:lang w:eastAsia="ru-RU"/>
              </w:rPr>
            </w:pPr>
            <w:r w:rsidRPr="00CC0202">
              <w:rPr>
                <w:color w:val="auto"/>
                <w:lang w:eastAsia="ru-RU"/>
              </w:rPr>
              <w:t>50 ОП МЗ 50Н-</w:t>
            </w:r>
            <w:r w:rsidR="002B4ABF" w:rsidRPr="00CC0202">
              <w:rPr>
                <w:color w:val="auto"/>
                <w:lang w:eastAsia="ru-RU"/>
              </w:rPr>
              <w:t>11</w:t>
            </w:r>
            <w:r w:rsidR="007E7F27" w:rsidRPr="00CC0202">
              <w:rPr>
                <w:color w:val="auto"/>
                <w:lang w:eastAsia="ru-RU"/>
              </w:rPr>
              <w:t>04</w:t>
            </w:r>
          </w:p>
        </w:tc>
        <w:tc>
          <w:tcPr>
            <w:tcW w:w="4948"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D57D2" w:rsidRPr="00CC0202" w:rsidRDefault="007E7F27" w:rsidP="007E7F27">
            <w:pPr>
              <w:pStyle w:val="ac"/>
              <w:rPr>
                <w:color w:val="auto"/>
                <w:lang w:eastAsia="ru-RU"/>
              </w:rPr>
            </w:pPr>
            <w:r w:rsidRPr="00CC0202">
              <w:rPr>
                <w:color w:val="auto"/>
                <w:lang w:eastAsia="ru-RU"/>
              </w:rPr>
              <w:t xml:space="preserve">20 </w:t>
            </w:r>
            <w:r w:rsidR="004D57D2" w:rsidRPr="00CC0202">
              <w:rPr>
                <w:color w:val="auto"/>
                <w:lang w:eastAsia="ru-RU"/>
              </w:rPr>
              <w:t>км а/д «</w:t>
            </w:r>
            <w:r w:rsidRPr="00CC0202">
              <w:rPr>
                <w:color w:val="auto"/>
                <w:lang w:eastAsia="ru-RU"/>
              </w:rPr>
              <w:t>Н-1103</w:t>
            </w:r>
            <w:r w:rsidR="004D57D2" w:rsidRPr="00CC0202">
              <w:rPr>
                <w:color w:val="auto"/>
                <w:lang w:eastAsia="ru-RU"/>
              </w:rPr>
              <w:t xml:space="preserve">» </w:t>
            </w:r>
            <w:r w:rsidR="004D57D2" w:rsidRPr="00CC0202">
              <w:rPr>
                <w:color w:val="auto"/>
              </w:rPr>
              <w:t>– </w:t>
            </w:r>
            <w:r w:rsidRPr="00CC0202">
              <w:rPr>
                <w:color w:val="auto"/>
              </w:rPr>
              <w:t>Сидоровка</w:t>
            </w:r>
          </w:p>
        </w:tc>
        <w:tc>
          <w:tcPr>
            <w:tcW w:w="1385"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D57D2" w:rsidRPr="00CC0202" w:rsidRDefault="004D57D2" w:rsidP="007E7F27">
            <w:pPr>
              <w:pStyle w:val="ac"/>
              <w:rPr>
                <w:color w:val="auto"/>
                <w:lang w:eastAsia="ru-RU"/>
              </w:rPr>
            </w:pPr>
            <w:r w:rsidRPr="00CC0202">
              <w:rPr>
                <w:color w:val="auto"/>
                <w:lang w:eastAsia="ru-RU"/>
              </w:rPr>
              <w:t>Н-11</w:t>
            </w:r>
            <w:r w:rsidR="007E7F27" w:rsidRPr="00CC0202">
              <w:rPr>
                <w:color w:val="auto"/>
                <w:lang w:eastAsia="ru-RU"/>
              </w:rPr>
              <w:t>04</w:t>
            </w:r>
          </w:p>
        </w:tc>
      </w:tr>
    </w:tbl>
    <w:p w:rsidR="001903CD" w:rsidRPr="00CC0202" w:rsidRDefault="001903CD" w:rsidP="001903CD">
      <w:pPr>
        <w:pStyle w:val="2"/>
        <w:rPr>
          <w:color w:val="auto"/>
        </w:rPr>
      </w:pPr>
      <w:bookmarkStart w:id="33" w:name="_Toc187837780"/>
      <w:bookmarkStart w:id="34" w:name="_Toc192614219"/>
      <w:r w:rsidRPr="00CC0202">
        <w:rPr>
          <w:color w:val="auto"/>
        </w:rPr>
        <w:t>3.6. Система инженерно-коммунальной инфраструктуры поселения.</w:t>
      </w:r>
      <w:bookmarkEnd w:id="33"/>
      <w:bookmarkEnd w:id="34"/>
    </w:p>
    <w:p w:rsidR="001903CD" w:rsidRPr="00CC0202" w:rsidRDefault="001903CD" w:rsidP="001903CD">
      <w:r w:rsidRPr="00CC0202">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1903CD" w:rsidRPr="00CC0202" w:rsidRDefault="001903CD" w:rsidP="001903CD">
      <w:r w:rsidRPr="00CC0202">
        <w:t>Организацию в границах сельского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осуществляют органы местного самоуправления муниципального района, в состав которого входит поселение.</w:t>
      </w:r>
    </w:p>
    <w:p w:rsidR="001903CD" w:rsidRPr="00CC0202" w:rsidRDefault="001903CD" w:rsidP="001903CD">
      <w:r w:rsidRPr="00CC0202">
        <w:t>Указанные выше полномочия могут быть переданы органам местного самоуправления поселения в установленном законодательством Российской Федерации порядке.</w:t>
      </w:r>
    </w:p>
    <w:p w:rsidR="001903CD" w:rsidRPr="00CC0202" w:rsidRDefault="001903CD" w:rsidP="001903CD">
      <w:pPr>
        <w:pStyle w:val="3"/>
      </w:pPr>
      <w:bookmarkStart w:id="35" w:name="_Toc383503374"/>
      <w:bookmarkStart w:id="36" w:name="_Toc494785533"/>
      <w:bookmarkStart w:id="37" w:name="_Toc187837781"/>
      <w:bookmarkStart w:id="38" w:name="_Toc192614220"/>
      <w:r w:rsidRPr="00CC0202">
        <w:t>3.6.1. Система водоснабжения.</w:t>
      </w:r>
      <w:bookmarkEnd w:id="35"/>
      <w:bookmarkEnd w:id="36"/>
      <w:bookmarkEnd w:id="37"/>
      <w:bookmarkEnd w:id="38"/>
    </w:p>
    <w:p w:rsidR="00BF4F5F" w:rsidRPr="00CC0202" w:rsidRDefault="00BF4F5F" w:rsidP="00BF4F5F">
      <w:bookmarkStart w:id="39" w:name="_Toc494785534"/>
      <w:bookmarkStart w:id="40" w:name="_Toc187837782"/>
      <w:r w:rsidRPr="00CC0202">
        <w:t>Водоснабжение Сидоровско</w:t>
      </w:r>
      <w:r w:rsidR="00891898" w:rsidRPr="00CC0202">
        <w:t>го сельсовета осуществляется из артезианских скважин,</w:t>
      </w:r>
      <w:r w:rsidRPr="00CC0202">
        <w:t xml:space="preserve"> </w:t>
      </w:r>
      <w:r w:rsidR="00891898" w:rsidRPr="00CC0202">
        <w:t>о</w:t>
      </w:r>
      <w:r w:rsidRPr="00CC0202">
        <w:t>бщ</w:t>
      </w:r>
      <w:r w:rsidR="00891898" w:rsidRPr="00CC0202">
        <w:t>ей</w:t>
      </w:r>
      <w:r w:rsidRPr="00CC0202">
        <w:t xml:space="preserve"> производительность</w:t>
      </w:r>
      <w:r w:rsidR="00891898" w:rsidRPr="00CC0202">
        <w:t>ю</w:t>
      </w:r>
      <w:r w:rsidRPr="00CC0202">
        <w:t xml:space="preserve"> 138 м</w:t>
      </w:r>
      <w:r w:rsidR="00891898" w:rsidRPr="00CC0202">
        <w:rPr>
          <w:rFonts w:cs="Times New Roman"/>
        </w:rPr>
        <w:t>³</w:t>
      </w:r>
      <w:r w:rsidRPr="00CC0202">
        <w:t>/сут.</w:t>
      </w:r>
    </w:p>
    <w:p w:rsidR="00BF4F5F" w:rsidRPr="00CC0202" w:rsidRDefault="00BF4F5F" w:rsidP="00BF4F5F">
      <w:r w:rsidRPr="00CC0202">
        <w:t xml:space="preserve">Система водоснабжения состоит из четырех артезианских скважин, трех водонапорных башен и водопроводных сетей общей протяженностью 11,9 км главных магистралей, </w:t>
      </w:r>
      <w:r w:rsidR="00891898" w:rsidRPr="00CC0202">
        <w:t>выполненых</w:t>
      </w:r>
      <w:r w:rsidRPr="00CC0202">
        <w:t xml:space="preserve"> из пластиковых труб диаметром 63-110</w:t>
      </w:r>
      <w:r w:rsidR="00891898" w:rsidRPr="00CC0202">
        <w:t xml:space="preserve"> </w:t>
      </w:r>
      <w:r w:rsidRPr="00CC0202">
        <w:t>мм и подводящих сетей 2500</w:t>
      </w:r>
      <w:r w:rsidR="00891898" w:rsidRPr="00CC0202">
        <w:t xml:space="preserve"> </w:t>
      </w:r>
      <w:r w:rsidRPr="00CC0202">
        <w:t xml:space="preserve">м диаметром от 15 до 30 мм. Основная доля </w:t>
      </w:r>
      <w:r w:rsidR="00891898" w:rsidRPr="00CC0202">
        <w:t>подводящих сетей выполнена из</w:t>
      </w:r>
      <w:r w:rsidRPr="00CC0202">
        <w:t xml:space="preserve"> металлическ</w:t>
      </w:r>
      <w:r w:rsidR="00891898" w:rsidRPr="00CC0202">
        <w:t>их труб.</w:t>
      </w:r>
      <w:r w:rsidRPr="00CC0202">
        <w:t xml:space="preserve"> Вода поднимается глубинными насосами, поступает в водонапорные башни, затем самотеком в водопровод.  </w:t>
      </w:r>
    </w:p>
    <w:p w:rsidR="00891898" w:rsidRPr="00CC0202" w:rsidRDefault="00BF4F5F" w:rsidP="00BF4F5F">
      <w:r w:rsidRPr="00CC0202">
        <w:t>Водоочистные   сооружения в д.</w:t>
      </w:r>
      <w:r w:rsidR="00891898" w:rsidRPr="00CC0202">
        <w:t xml:space="preserve"> </w:t>
      </w:r>
      <w:r w:rsidRPr="00CC0202">
        <w:t>Южино и на водозаборе №</w:t>
      </w:r>
      <w:r w:rsidR="00891898" w:rsidRPr="00CC0202">
        <w:t xml:space="preserve"> </w:t>
      </w:r>
      <w:r w:rsidRPr="00CC0202">
        <w:t>2 с. Сидоровки отсутствуют. На водозаборе №</w:t>
      </w:r>
      <w:r w:rsidR="00891898" w:rsidRPr="00CC0202">
        <w:t xml:space="preserve"> </w:t>
      </w:r>
      <w:r w:rsidRPr="00CC0202">
        <w:t>1 в с. Сидоровка подача воды в башню осуществляется через отстойники, которые требуют капитального ремонта Основные проблемы по водоснабжению в д. Южино связаны с выработкой скважины своего ресурса, а в целом по муниципальному образованию несоответствие воды санитарным нормам. Превышение ПДК</w:t>
      </w:r>
      <w:r w:rsidR="00891898" w:rsidRPr="00CC0202">
        <w:t xml:space="preserve"> по железу, марганцу, мутности.</w:t>
      </w:r>
    </w:p>
    <w:p w:rsidR="00586E97" w:rsidRPr="00CC0202" w:rsidRDefault="00BF4F5F" w:rsidP="00BF4F5F">
      <w:r w:rsidRPr="00CC0202">
        <w:lastRenderedPageBreak/>
        <w:t xml:space="preserve">Острой проблемой действующего комплекса системы водоснабжения Сидоровского сельсовета является высокая степень износа оборудования и </w:t>
      </w:r>
      <w:r w:rsidR="00891898" w:rsidRPr="00CC0202">
        <w:t>водопроводных</w:t>
      </w:r>
      <w:r w:rsidRPr="00CC0202">
        <w:t xml:space="preserve"> сетей.  В </w:t>
      </w:r>
      <w:r w:rsidR="00891898" w:rsidRPr="00CC0202">
        <w:t>связи с</w:t>
      </w:r>
      <w:r w:rsidRPr="00CC0202">
        <w:t xml:space="preserve"> высокой изношенностью подводящих сетей периодически происходят порывы.</w:t>
      </w:r>
    </w:p>
    <w:p w:rsidR="007D3803" w:rsidRPr="00CC0202" w:rsidRDefault="007D3803" w:rsidP="007D3803">
      <w:pPr>
        <w:pStyle w:val="3"/>
      </w:pPr>
      <w:bookmarkStart w:id="41" w:name="_Toc192614221"/>
      <w:r w:rsidRPr="00CC0202">
        <w:t xml:space="preserve">3.6.2. </w:t>
      </w:r>
      <w:bookmarkEnd w:id="39"/>
      <w:r w:rsidRPr="00CC0202">
        <w:t>Система водоотведения.</w:t>
      </w:r>
      <w:bookmarkEnd w:id="40"/>
      <w:bookmarkEnd w:id="41"/>
    </w:p>
    <w:p w:rsidR="007D3803" w:rsidRPr="00CC0202" w:rsidRDefault="007D3803" w:rsidP="007D3803">
      <w:r w:rsidRPr="00CC0202">
        <w:t>Системы централизованного водоотведения в населенных пунктах сельсовета отсутствуют.</w:t>
      </w:r>
    </w:p>
    <w:p w:rsidR="007D3803" w:rsidRPr="00CC0202" w:rsidRDefault="007D3803" w:rsidP="007D3803">
      <w:r w:rsidRPr="00CC0202">
        <w:t>Объекты социальной инфраструктуры имеют локально-накопительные устройства канализации, с периодической ассенизацией.</w:t>
      </w:r>
    </w:p>
    <w:p w:rsidR="007D3803" w:rsidRPr="00CC0202" w:rsidRDefault="007D3803" w:rsidP="007D3803">
      <w:r w:rsidRPr="00CC0202">
        <w:t>На территориях индивидуальной жилой застройки организованы выгребные ямы.</w:t>
      </w:r>
    </w:p>
    <w:p w:rsidR="007D3803" w:rsidRPr="00CC0202" w:rsidRDefault="007D3803" w:rsidP="007D3803">
      <w:pPr>
        <w:pStyle w:val="3"/>
      </w:pPr>
      <w:bookmarkStart w:id="42" w:name="_Toc192614222"/>
      <w:r w:rsidRPr="00CC0202">
        <w:t>3.6.3. Система газоснабжения.</w:t>
      </w:r>
      <w:bookmarkEnd w:id="42"/>
    </w:p>
    <w:p w:rsidR="007D3803" w:rsidRPr="00CC0202" w:rsidRDefault="007D3803" w:rsidP="00813147">
      <w:r w:rsidRPr="00CC0202">
        <w:t>Система газоснабжения на территории поселения отсутствует.</w:t>
      </w:r>
    </w:p>
    <w:p w:rsidR="007D3803" w:rsidRPr="00CC0202" w:rsidRDefault="007D3803" w:rsidP="00813147">
      <w:r w:rsidRPr="00CC0202">
        <w:t>На момент разработки генерального плана ведется разработка проектной документации на газификацию территории поселения.</w:t>
      </w:r>
    </w:p>
    <w:p w:rsidR="007D3803" w:rsidRPr="00CC0202" w:rsidRDefault="007D3803" w:rsidP="007D3803">
      <w:pPr>
        <w:pStyle w:val="3"/>
      </w:pPr>
      <w:bookmarkStart w:id="43" w:name="_Toc192614223"/>
      <w:r w:rsidRPr="00CC0202">
        <w:t>3.6.4. Система теплоснабжения.</w:t>
      </w:r>
      <w:bookmarkEnd w:id="43"/>
    </w:p>
    <w:p w:rsidR="007D3803" w:rsidRPr="00CC0202" w:rsidRDefault="007D3803" w:rsidP="007D3803">
      <w:r w:rsidRPr="00CC0202">
        <w:t>Централизованные системы в населенных пунктах поселения отсутствуют.</w:t>
      </w:r>
    </w:p>
    <w:p w:rsidR="007D3803" w:rsidRPr="00CC0202" w:rsidRDefault="007D3803" w:rsidP="007D3803">
      <w:r w:rsidRPr="00CC0202">
        <w:t>Индивидуальная жилая застройка обеспечена индивидуальными системами отопления.</w:t>
      </w:r>
    </w:p>
    <w:p w:rsidR="00891898" w:rsidRPr="00CC0202" w:rsidRDefault="00891898" w:rsidP="00891898">
      <w:r w:rsidRPr="00CC0202">
        <w:t>Объекты социальной инфраструктуры отапливаются диверсифицированными котельными.</w:t>
      </w:r>
    </w:p>
    <w:p w:rsidR="00891898" w:rsidRPr="00CC0202" w:rsidRDefault="00891898" w:rsidP="00891898">
      <w:r w:rsidRPr="00CC0202">
        <w:t xml:space="preserve">Для отопления объектов социальной сферы в Сидоровском сельсовете </w:t>
      </w:r>
      <w:r w:rsidR="007865F2" w:rsidRPr="00CC0202">
        <w:t>используются четыре</w:t>
      </w:r>
      <w:r w:rsidRPr="00CC0202">
        <w:t xml:space="preserve"> </w:t>
      </w:r>
      <w:r w:rsidR="007865F2" w:rsidRPr="00CC0202">
        <w:t>угольные котельные</w:t>
      </w:r>
      <w:r w:rsidRPr="00CC0202">
        <w:t>.</w:t>
      </w:r>
    </w:p>
    <w:p w:rsidR="00891898" w:rsidRPr="00CC0202" w:rsidRDefault="00891898" w:rsidP="00891898">
      <w:r w:rsidRPr="00CC0202">
        <w:t>Две котельные обслуживают объекты культуры и две котельные обслуживают объекты образования, все котельные находятся на балансе администрации Колыванского района.</w:t>
      </w:r>
    </w:p>
    <w:p w:rsidR="00891898" w:rsidRPr="00CC0202" w:rsidRDefault="00891898" w:rsidP="00891898">
      <w:r w:rsidRPr="00CC0202">
        <w:t xml:space="preserve">Для передачи тепловой энергии </w:t>
      </w:r>
      <w:r w:rsidR="007865F2" w:rsidRPr="00CC0202">
        <w:t>проложено</w:t>
      </w:r>
      <w:r w:rsidRPr="00CC0202">
        <w:t xml:space="preserve"> 272 м тепловых сетей в двухтрубном исполнении, из которых 124 м проложено над</w:t>
      </w:r>
      <w:r w:rsidR="007865F2" w:rsidRPr="00CC0202">
        <w:t xml:space="preserve"> </w:t>
      </w:r>
      <w:r w:rsidRPr="00CC0202">
        <w:t>зем</w:t>
      </w:r>
      <w:r w:rsidR="007865F2" w:rsidRPr="00CC0202">
        <w:t>лей</w:t>
      </w:r>
      <w:r w:rsidRPr="00CC0202">
        <w:t xml:space="preserve">.  </w:t>
      </w:r>
    </w:p>
    <w:p w:rsidR="00891898" w:rsidRPr="00CC0202" w:rsidRDefault="00891898" w:rsidP="00891898">
      <w:r w:rsidRPr="00CC0202">
        <w:t xml:space="preserve">Все </w:t>
      </w:r>
      <w:r w:rsidR="007865F2" w:rsidRPr="00CC0202">
        <w:t>котельные введены</w:t>
      </w:r>
      <w:r w:rsidRPr="00CC0202">
        <w:t xml:space="preserve"> в эксплуатацию в 2003 - 2004 годах. </w:t>
      </w:r>
    </w:p>
    <w:p w:rsidR="00891898" w:rsidRPr="00CC0202" w:rsidRDefault="007865F2" w:rsidP="00891898">
      <w:r w:rsidRPr="00CC0202">
        <w:t>Используются котлы</w:t>
      </w:r>
      <w:r w:rsidR="00891898" w:rsidRPr="00CC0202">
        <w:t xml:space="preserve"> </w:t>
      </w:r>
      <w:r w:rsidRPr="00CC0202">
        <w:t>мощностью 0.1</w:t>
      </w:r>
      <w:r w:rsidR="00891898" w:rsidRPr="00CC0202">
        <w:t>, 0.25 Гкал/ч завода «Фермаш».  Произведена замена всех тепловых сетей.</w:t>
      </w:r>
    </w:p>
    <w:p w:rsidR="007D3803" w:rsidRPr="00CC0202" w:rsidRDefault="007D3803" w:rsidP="007D3803">
      <w:pPr>
        <w:pStyle w:val="3"/>
      </w:pPr>
      <w:bookmarkStart w:id="44" w:name="_Toc494785537"/>
      <w:bookmarkStart w:id="45" w:name="_Toc187837785"/>
      <w:bookmarkStart w:id="46" w:name="_Toc192614224"/>
      <w:r w:rsidRPr="00CC0202">
        <w:t>3.</w:t>
      </w:r>
      <w:r w:rsidR="00353AEF" w:rsidRPr="00CC0202">
        <w:t>6</w:t>
      </w:r>
      <w:r w:rsidRPr="00CC0202">
        <w:t>.5. Система электроснабжения.</w:t>
      </w:r>
      <w:bookmarkEnd w:id="44"/>
      <w:bookmarkEnd w:id="45"/>
      <w:bookmarkEnd w:id="46"/>
    </w:p>
    <w:p w:rsidR="00216AC4" w:rsidRPr="00CC0202" w:rsidRDefault="00216AC4" w:rsidP="00216AC4">
      <w:r w:rsidRPr="00CC0202">
        <w:t xml:space="preserve">Электроснабжение </w:t>
      </w:r>
      <w:r w:rsidR="00365222" w:rsidRPr="00CC0202">
        <w:t>Сидоровского</w:t>
      </w:r>
      <w:r w:rsidRPr="00CC0202">
        <w:t xml:space="preserve"> сельсовета обеспечивает энергокомпания ОАО «Новосибирскэнерго».</w:t>
      </w:r>
    </w:p>
    <w:p w:rsidR="00216AC4" w:rsidRPr="00CC0202" w:rsidRDefault="00216AC4" w:rsidP="00216AC4">
      <w:r w:rsidRPr="00CC0202">
        <w:t xml:space="preserve">Электроснабжение </w:t>
      </w:r>
      <w:r w:rsidR="00365222" w:rsidRPr="00CC0202">
        <w:t>Сидоровского</w:t>
      </w:r>
      <w:r w:rsidRPr="00CC0202">
        <w:t xml:space="preserve"> сельсовета осуществляется от электроподстанции ПС </w:t>
      </w:r>
      <w:r w:rsidR="007865F2" w:rsidRPr="00CC0202">
        <w:t>35</w:t>
      </w:r>
      <w:r w:rsidRPr="00CC0202">
        <w:t>/10 кВ «</w:t>
      </w:r>
      <w:r w:rsidR="007865F2" w:rsidRPr="00CC0202">
        <w:t>Южино</w:t>
      </w:r>
      <w:r w:rsidRPr="00CC0202">
        <w:t>».</w:t>
      </w:r>
    </w:p>
    <w:p w:rsidR="00216AC4" w:rsidRPr="00CC0202" w:rsidRDefault="00216AC4" w:rsidP="00216AC4">
      <w:r w:rsidRPr="00CC0202">
        <w:t xml:space="preserve">Между населенными пунктами проложены воздушные линии В Л 10 кВ. Для понижения электрического напряжения предусматриваются трансформаторные подстанции ТП 10/0,4 кВ, средняя загрузка </w:t>
      </w:r>
      <w:r w:rsidR="007865F2" w:rsidRPr="00CC0202">
        <w:t>3</w:t>
      </w:r>
      <w:r w:rsidRPr="00CC0202">
        <w:t>5%.</w:t>
      </w:r>
    </w:p>
    <w:p w:rsidR="007D3803" w:rsidRPr="00CC0202" w:rsidRDefault="007D3803" w:rsidP="00216AC4"/>
    <w:p w:rsidR="00353AEF" w:rsidRPr="00CC0202" w:rsidRDefault="00353AEF" w:rsidP="00353AEF">
      <w:pPr>
        <w:pStyle w:val="3"/>
      </w:pPr>
      <w:bookmarkStart w:id="47" w:name="_Toc192614225"/>
      <w:r w:rsidRPr="00CC0202">
        <w:lastRenderedPageBreak/>
        <w:t>3.6.6. Система по сбору и транспортированию твердых коммунальных отходов.</w:t>
      </w:r>
      <w:bookmarkEnd w:id="47"/>
    </w:p>
    <w:p w:rsidR="00353AEF" w:rsidRPr="00CC0202" w:rsidRDefault="00353AEF" w:rsidP="00353AEF">
      <w:pPr>
        <w:keepNext/>
        <w:keepLines/>
        <w:widowControl/>
      </w:pPr>
      <w:r w:rsidRPr="00CC0202">
        <w:t>На территории Колыванского муниципального района полигоны    твердых    бытовых    отходов (далее    полигон    ТБО) отсутствуют, ближайший полигон ТБО расположен в Коченевском районе рядом с с. Прокудское.</w:t>
      </w:r>
      <w:r w:rsidRPr="00CC0202">
        <w:rPr>
          <w:spacing w:val="5"/>
        </w:rPr>
        <w:t xml:space="preserve"> </w:t>
      </w:r>
    </w:p>
    <w:p w:rsidR="00353AEF" w:rsidRPr="00CC0202" w:rsidRDefault="00353AEF" w:rsidP="00353AEF">
      <w:pPr>
        <w:keepNext/>
        <w:keepLines/>
        <w:widowControl/>
        <w:rPr>
          <w:spacing w:val="5"/>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770"/>
        <w:gridCol w:w="7295"/>
      </w:tblGrid>
      <w:tr w:rsidR="00CC0202" w:rsidRPr="00CC0202" w:rsidTr="00F02433">
        <w:tc>
          <w:tcPr>
            <w:tcW w:w="10065" w:type="dxa"/>
            <w:gridSpan w:val="2"/>
            <w:shd w:val="clear" w:color="auto" w:fill="F2F2F2"/>
            <w:tcMar>
              <w:top w:w="120" w:type="dxa"/>
              <w:left w:w="120" w:type="dxa"/>
              <w:bottom w:w="120" w:type="dxa"/>
              <w:right w:w="120" w:type="dxa"/>
            </w:tcMar>
          </w:tcPr>
          <w:p w:rsidR="00353AEF" w:rsidRPr="00CC0202" w:rsidRDefault="00353AEF" w:rsidP="00F02433">
            <w:pPr>
              <w:pStyle w:val="ac"/>
              <w:rPr>
                <w:color w:val="auto"/>
              </w:rPr>
            </w:pPr>
            <w:r w:rsidRPr="00CC0202">
              <w:rPr>
                <w:color w:val="auto"/>
              </w:rPr>
              <w:t>Государственный реестр объектов размещения отходов</w:t>
            </w:r>
          </w:p>
        </w:tc>
      </w:tr>
      <w:tr w:rsidR="00CC0202" w:rsidRPr="00CC0202" w:rsidTr="00F02433">
        <w:tc>
          <w:tcPr>
            <w:tcW w:w="2770" w:type="dxa"/>
            <w:shd w:val="clear" w:color="auto" w:fill="FFFFFF"/>
            <w:tcMar>
              <w:top w:w="120" w:type="dxa"/>
              <w:left w:w="120" w:type="dxa"/>
              <w:bottom w:w="120" w:type="dxa"/>
              <w:right w:w="120" w:type="dxa"/>
            </w:tcMar>
            <w:vAlign w:val="center"/>
            <w:hideMark/>
          </w:tcPr>
          <w:p w:rsidR="00353AEF" w:rsidRPr="00CC0202" w:rsidRDefault="00353AEF" w:rsidP="00F02433">
            <w:pPr>
              <w:pStyle w:val="ac"/>
              <w:rPr>
                <w:color w:val="auto"/>
              </w:rPr>
            </w:pPr>
            <w:r w:rsidRPr="00CC0202">
              <w:rPr>
                <w:color w:val="auto"/>
              </w:rPr>
              <w:t>Утверждённый номер ОРО</w:t>
            </w:r>
          </w:p>
        </w:tc>
        <w:tc>
          <w:tcPr>
            <w:tcW w:w="7295" w:type="dxa"/>
            <w:shd w:val="clear" w:color="auto" w:fill="FFFFFF"/>
            <w:tcMar>
              <w:top w:w="120" w:type="dxa"/>
              <w:left w:w="120" w:type="dxa"/>
              <w:bottom w:w="120" w:type="dxa"/>
              <w:right w:w="120" w:type="dxa"/>
            </w:tcMar>
            <w:vAlign w:val="center"/>
            <w:hideMark/>
          </w:tcPr>
          <w:p w:rsidR="00353AEF" w:rsidRPr="00CC0202" w:rsidRDefault="00353AEF" w:rsidP="00F02433">
            <w:pPr>
              <w:pStyle w:val="ac"/>
              <w:rPr>
                <w:color w:val="auto"/>
              </w:rPr>
            </w:pPr>
            <w:r w:rsidRPr="00CC0202">
              <w:rPr>
                <w:color w:val="auto"/>
              </w:rPr>
              <w:t>54-00005-З-00592-250914</w:t>
            </w:r>
          </w:p>
        </w:tc>
      </w:tr>
      <w:tr w:rsidR="00CC0202" w:rsidRPr="00CC0202" w:rsidTr="00F02433">
        <w:tc>
          <w:tcPr>
            <w:tcW w:w="2770" w:type="dxa"/>
            <w:shd w:val="clear" w:color="auto" w:fill="FFFFFF"/>
            <w:tcMar>
              <w:top w:w="120" w:type="dxa"/>
              <w:left w:w="120" w:type="dxa"/>
              <w:bottom w:w="120" w:type="dxa"/>
              <w:right w:w="120" w:type="dxa"/>
            </w:tcMar>
            <w:vAlign w:val="center"/>
            <w:hideMark/>
          </w:tcPr>
          <w:p w:rsidR="00353AEF" w:rsidRPr="00CC0202" w:rsidRDefault="00353AEF" w:rsidP="00F02433">
            <w:pPr>
              <w:pStyle w:val="ac"/>
              <w:rPr>
                <w:color w:val="auto"/>
              </w:rPr>
            </w:pPr>
            <w:r w:rsidRPr="00CC0202">
              <w:rPr>
                <w:color w:val="auto"/>
              </w:rPr>
              <w:t>Наименование объекта</w:t>
            </w:r>
          </w:p>
        </w:tc>
        <w:tc>
          <w:tcPr>
            <w:tcW w:w="7295" w:type="dxa"/>
            <w:shd w:val="clear" w:color="auto" w:fill="FFFFFF"/>
            <w:tcMar>
              <w:top w:w="120" w:type="dxa"/>
              <w:left w:w="120" w:type="dxa"/>
              <w:bottom w:w="120" w:type="dxa"/>
              <w:right w:w="120" w:type="dxa"/>
            </w:tcMar>
            <w:vAlign w:val="center"/>
            <w:hideMark/>
          </w:tcPr>
          <w:p w:rsidR="00353AEF" w:rsidRPr="00CC0202" w:rsidRDefault="00353AEF" w:rsidP="00F02433">
            <w:pPr>
              <w:pStyle w:val="ac"/>
              <w:rPr>
                <w:color w:val="auto"/>
              </w:rPr>
            </w:pPr>
            <w:r w:rsidRPr="00CC0202">
              <w:rPr>
                <w:color w:val="auto"/>
              </w:rPr>
              <w:t>Полигон захоронения твердых коммунальных отходов</w:t>
            </w:r>
          </w:p>
        </w:tc>
      </w:tr>
      <w:tr w:rsidR="00CC0202" w:rsidRPr="00CC0202" w:rsidTr="00F02433">
        <w:tc>
          <w:tcPr>
            <w:tcW w:w="2770" w:type="dxa"/>
            <w:shd w:val="clear" w:color="auto" w:fill="FFFFFF"/>
            <w:tcMar>
              <w:top w:w="120" w:type="dxa"/>
              <w:left w:w="120" w:type="dxa"/>
              <w:bottom w:w="120" w:type="dxa"/>
              <w:right w:w="120" w:type="dxa"/>
            </w:tcMar>
            <w:vAlign w:val="center"/>
            <w:hideMark/>
          </w:tcPr>
          <w:p w:rsidR="00353AEF" w:rsidRPr="00CC0202" w:rsidRDefault="00353AEF" w:rsidP="00F02433">
            <w:pPr>
              <w:pStyle w:val="ac"/>
              <w:rPr>
                <w:color w:val="auto"/>
              </w:rPr>
            </w:pPr>
            <w:r w:rsidRPr="00CC0202">
              <w:rPr>
                <w:color w:val="auto"/>
              </w:rPr>
              <w:t>Назначение ОРО</w:t>
            </w:r>
          </w:p>
        </w:tc>
        <w:tc>
          <w:tcPr>
            <w:tcW w:w="7295" w:type="dxa"/>
            <w:shd w:val="clear" w:color="auto" w:fill="FFFFFF"/>
            <w:tcMar>
              <w:top w:w="120" w:type="dxa"/>
              <w:left w:w="120" w:type="dxa"/>
              <w:bottom w:w="120" w:type="dxa"/>
              <w:right w:w="120" w:type="dxa"/>
            </w:tcMar>
            <w:vAlign w:val="center"/>
            <w:hideMark/>
          </w:tcPr>
          <w:p w:rsidR="00353AEF" w:rsidRPr="00CC0202" w:rsidRDefault="00353AEF" w:rsidP="00F02433">
            <w:pPr>
              <w:pStyle w:val="ac"/>
              <w:rPr>
                <w:color w:val="auto"/>
              </w:rPr>
            </w:pPr>
            <w:r w:rsidRPr="00CC0202">
              <w:rPr>
                <w:color w:val="auto"/>
              </w:rPr>
              <w:t>Захоронение отходов</w:t>
            </w:r>
          </w:p>
        </w:tc>
      </w:tr>
      <w:tr w:rsidR="00CC0202" w:rsidRPr="00CC0202" w:rsidTr="00F02433">
        <w:tc>
          <w:tcPr>
            <w:tcW w:w="2770" w:type="dxa"/>
            <w:shd w:val="clear" w:color="auto" w:fill="FFFFFF"/>
            <w:tcMar>
              <w:top w:w="120" w:type="dxa"/>
              <w:left w:w="120" w:type="dxa"/>
              <w:bottom w:w="120" w:type="dxa"/>
              <w:right w:w="120" w:type="dxa"/>
            </w:tcMar>
            <w:vAlign w:val="center"/>
            <w:hideMark/>
          </w:tcPr>
          <w:p w:rsidR="00353AEF" w:rsidRPr="00CC0202" w:rsidRDefault="00353AEF" w:rsidP="00F02433">
            <w:pPr>
              <w:pStyle w:val="ac"/>
              <w:rPr>
                <w:color w:val="auto"/>
              </w:rPr>
            </w:pPr>
            <w:r w:rsidRPr="00CC0202">
              <w:rPr>
                <w:color w:val="auto"/>
              </w:rPr>
              <w:t>Вид ОРО</w:t>
            </w:r>
          </w:p>
        </w:tc>
        <w:tc>
          <w:tcPr>
            <w:tcW w:w="7295" w:type="dxa"/>
            <w:shd w:val="clear" w:color="auto" w:fill="FFFFFF"/>
            <w:tcMar>
              <w:top w:w="120" w:type="dxa"/>
              <w:left w:w="120" w:type="dxa"/>
              <w:bottom w:w="120" w:type="dxa"/>
              <w:right w:w="120" w:type="dxa"/>
            </w:tcMar>
            <w:vAlign w:val="center"/>
            <w:hideMark/>
          </w:tcPr>
          <w:p w:rsidR="00353AEF" w:rsidRPr="00CC0202" w:rsidRDefault="00353AEF" w:rsidP="00F02433">
            <w:pPr>
              <w:pStyle w:val="ac"/>
              <w:rPr>
                <w:color w:val="auto"/>
              </w:rPr>
            </w:pPr>
            <w:r w:rsidRPr="00CC0202">
              <w:rPr>
                <w:color w:val="auto"/>
              </w:rPr>
              <w:t>"Полигон захоронения твердых коммунальных отходов"</w:t>
            </w:r>
          </w:p>
        </w:tc>
      </w:tr>
      <w:tr w:rsidR="00CC0202" w:rsidRPr="00CC0202" w:rsidTr="00F02433">
        <w:tc>
          <w:tcPr>
            <w:tcW w:w="2770" w:type="dxa"/>
            <w:shd w:val="clear" w:color="auto" w:fill="FFFFFF"/>
            <w:tcMar>
              <w:top w:w="120" w:type="dxa"/>
              <w:left w:w="120" w:type="dxa"/>
              <w:bottom w:w="120" w:type="dxa"/>
              <w:right w:w="120" w:type="dxa"/>
            </w:tcMar>
            <w:vAlign w:val="center"/>
            <w:hideMark/>
          </w:tcPr>
          <w:p w:rsidR="00353AEF" w:rsidRPr="00CC0202" w:rsidRDefault="00353AEF" w:rsidP="00F02433">
            <w:pPr>
              <w:pStyle w:val="ac"/>
              <w:rPr>
                <w:color w:val="auto"/>
              </w:rPr>
            </w:pPr>
            <w:r w:rsidRPr="00CC0202">
              <w:rPr>
                <w:color w:val="auto"/>
              </w:rPr>
              <w:t>Наименование эксплуатирующей организации</w:t>
            </w:r>
          </w:p>
        </w:tc>
        <w:tc>
          <w:tcPr>
            <w:tcW w:w="7295" w:type="dxa"/>
            <w:shd w:val="clear" w:color="auto" w:fill="FFFFFF"/>
            <w:tcMar>
              <w:top w:w="120" w:type="dxa"/>
              <w:left w:w="120" w:type="dxa"/>
              <w:bottom w:w="120" w:type="dxa"/>
              <w:right w:w="120" w:type="dxa"/>
            </w:tcMar>
            <w:vAlign w:val="center"/>
            <w:hideMark/>
          </w:tcPr>
          <w:p w:rsidR="00353AEF" w:rsidRPr="00CC0202" w:rsidRDefault="00353AEF" w:rsidP="00F02433">
            <w:pPr>
              <w:pStyle w:val="ac"/>
              <w:rPr>
                <w:color w:val="auto"/>
              </w:rPr>
            </w:pPr>
            <w:r w:rsidRPr="00CC0202">
              <w:rPr>
                <w:color w:val="auto"/>
              </w:rPr>
              <w:t>ОБЩЕСТВО С ОГРАНИЧЕННОЙ ОТВЕТСТВЕННОСТЬЮ "ВОДОЛЕЙ" (ИНН 5425000969)</w:t>
            </w:r>
          </w:p>
        </w:tc>
      </w:tr>
      <w:tr w:rsidR="00CC0202" w:rsidRPr="00CC0202" w:rsidTr="00F02433">
        <w:tc>
          <w:tcPr>
            <w:tcW w:w="2770" w:type="dxa"/>
            <w:shd w:val="clear" w:color="auto" w:fill="FFFFFF"/>
            <w:tcMar>
              <w:top w:w="120" w:type="dxa"/>
              <w:left w:w="120" w:type="dxa"/>
              <w:bottom w:w="120" w:type="dxa"/>
              <w:right w:w="120" w:type="dxa"/>
            </w:tcMar>
            <w:vAlign w:val="center"/>
            <w:hideMark/>
          </w:tcPr>
          <w:p w:rsidR="00353AEF" w:rsidRPr="00CC0202" w:rsidRDefault="00353AEF" w:rsidP="00F02433">
            <w:pPr>
              <w:pStyle w:val="ac"/>
              <w:rPr>
                <w:color w:val="auto"/>
              </w:rPr>
            </w:pPr>
            <w:r w:rsidRPr="00CC0202">
              <w:rPr>
                <w:color w:val="auto"/>
              </w:rPr>
              <w:t>Проектная вместимость (м3)</w:t>
            </w:r>
          </w:p>
        </w:tc>
        <w:tc>
          <w:tcPr>
            <w:tcW w:w="7295" w:type="dxa"/>
            <w:shd w:val="clear" w:color="auto" w:fill="FFFFFF"/>
            <w:tcMar>
              <w:top w:w="120" w:type="dxa"/>
              <w:left w:w="120" w:type="dxa"/>
              <w:bottom w:w="120" w:type="dxa"/>
              <w:right w:w="120" w:type="dxa"/>
            </w:tcMar>
            <w:vAlign w:val="center"/>
            <w:hideMark/>
          </w:tcPr>
          <w:p w:rsidR="00353AEF" w:rsidRPr="00CC0202" w:rsidRDefault="00353AEF" w:rsidP="00F02433">
            <w:pPr>
              <w:pStyle w:val="ac"/>
              <w:rPr>
                <w:color w:val="auto"/>
              </w:rPr>
            </w:pPr>
          </w:p>
          <w:p w:rsidR="00353AEF" w:rsidRPr="00CC0202" w:rsidRDefault="00353AEF" w:rsidP="00F02433">
            <w:pPr>
              <w:pStyle w:val="ac"/>
              <w:rPr>
                <w:color w:val="auto"/>
              </w:rPr>
            </w:pPr>
            <w:r w:rsidRPr="00CC0202">
              <w:rPr>
                <w:color w:val="auto"/>
              </w:rPr>
              <w:t>160 000</w:t>
            </w:r>
          </w:p>
        </w:tc>
      </w:tr>
      <w:tr w:rsidR="00CC0202" w:rsidRPr="00CC0202" w:rsidTr="00F02433">
        <w:tc>
          <w:tcPr>
            <w:tcW w:w="2770" w:type="dxa"/>
            <w:shd w:val="clear" w:color="auto" w:fill="FFFFFF"/>
            <w:tcMar>
              <w:top w:w="120" w:type="dxa"/>
              <w:left w:w="120" w:type="dxa"/>
              <w:bottom w:w="120" w:type="dxa"/>
              <w:right w:w="120" w:type="dxa"/>
            </w:tcMar>
            <w:vAlign w:val="center"/>
            <w:hideMark/>
          </w:tcPr>
          <w:p w:rsidR="00353AEF" w:rsidRPr="00CC0202" w:rsidRDefault="00353AEF" w:rsidP="00F02433">
            <w:pPr>
              <w:pStyle w:val="ac"/>
              <w:rPr>
                <w:color w:val="auto"/>
              </w:rPr>
            </w:pPr>
            <w:r w:rsidRPr="00CC0202">
              <w:rPr>
                <w:color w:val="auto"/>
              </w:rPr>
              <w:t>Проектная вместимость (тонн)</w:t>
            </w:r>
          </w:p>
        </w:tc>
        <w:tc>
          <w:tcPr>
            <w:tcW w:w="7295" w:type="dxa"/>
            <w:shd w:val="clear" w:color="auto" w:fill="FFFFFF"/>
            <w:tcMar>
              <w:top w:w="120" w:type="dxa"/>
              <w:left w:w="120" w:type="dxa"/>
              <w:bottom w:w="120" w:type="dxa"/>
              <w:right w:w="120" w:type="dxa"/>
            </w:tcMar>
            <w:vAlign w:val="center"/>
            <w:hideMark/>
          </w:tcPr>
          <w:p w:rsidR="00353AEF" w:rsidRPr="00CC0202" w:rsidRDefault="00353AEF" w:rsidP="00F02433">
            <w:pPr>
              <w:pStyle w:val="ac"/>
              <w:rPr>
                <w:color w:val="auto"/>
              </w:rPr>
            </w:pPr>
            <w:r w:rsidRPr="00CC0202">
              <w:rPr>
                <w:color w:val="auto"/>
              </w:rPr>
              <w:t>352</w:t>
            </w:r>
          </w:p>
        </w:tc>
      </w:tr>
      <w:tr w:rsidR="00CC0202" w:rsidRPr="00CC0202" w:rsidTr="00F02433">
        <w:tc>
          <w:tcPr>
            <w:tcW w:w="2770" w:type="dxa"/>
            <w:shd w:val="clear" w:color="auto" w:fill="FFFFFF"/>
            <w:tcMar>
              <w:top w:w="120" w:type="dxa"/>
              <w:left w:w="120" w:type="dxa"/>
              <w:bottom w:w="120" w:type="dxa"/>
              <w:right w:w="120" w:type="dxa"/>
            </w:tcMar>
            <w:vAlign w:val="center"/>
            <w:hideMark/>
          </w:tcPr>
          <w:p w:rsidR="00353AEF" w:rsidRPr="00CC0202" w:rsidRDefault="00353AEF" w:rsidP="00F02433">
            <w:pPr>
              <w:pStyle w:val="ac"/>
              <w:rPr>
                <w:color w:val="auto"/>
              </w:rPr>
            </w:pPr>
            <w:r w:rsidRPr="00CC0202">
              <w:rPr>
                <w:color w:val="auto"/>
              </w:rPr>
              <w:t>Площадь ОРО (м2)</w:t>
            </w:r>
          </w:p>
        </w:tc>
        <w:tc>
          <w:tcPr>
            <w:tcW w:w="7295" w:type="dxa"/>
            <w:shd w:val="clear" w:color="auto" w:fill="FFFFFF"/>
            <w:tcMar>
              <w:top w:w="120" w:type="dxa"/>
              <w:left w:w="120" w:type="dxa"/>
              <w:bottom w:w="120" w:type="dxa"/>
              <w:right w:w="120" w:type="dxa"/>
            </w:tcMar>
            <w:vAlign w:val="center"/>
            <w:hideMark/>
          </w:tcPr>
          <w:p w:rsidR="00353AEF" w:rsidRPr="00CC0202" w:rsidRDefault="00353AEF" w:rsidP="00F02433">
            <w:pPr>
              <w:pStyle w:val="ac"/>
              <w:rPr>
                <w:color w:val="auto"/>
              </w:rPr>
            </w:pPr>
          </w:p>
          <w:p w:rsidR="00353AEF" w:rsidRPr="00CC0202" w:rsidRDefault="00353AEF" w:rsidP="00F02433">
            <w:pPr>
              <w:pStyle w:val="ac"/>
              <w:rPr>
                <w:color w:val="auto"/>
              </w:rPr>
            </w:pPr>
            <w:r w:rsidRPr="00CC0202">
              <w:rPr>
                <w:color w:val="auto"/>
              </w:rPr>
              <w:t>50 000</w:t>
            </w:r>
          </w:p>
        </w:tc>
      </w:tr>
      <w:tr w:rsidR="00CC0202" w:rsidRPr="00CC0202" w:rsidTr="00F02433">
        <w:tc>
          <w:tcPr>
            <w:tcW w:w="2770" w:type="dxa"/>
            <w:shd w:val="clear" w:color="auto" w:fill="FFFFFF"/>
            <w:tcMar>
              <w:top w:w="120" w:type="dxa"/>
              <w:left w:w="120" w:type="dxa"/>
              <w:bottom w:w="120" w:type="dxa"/>
              <w:right w:w="120" w:type="dxa"/>
            </w:tcMar>
            <w:vAlign w:val="center"/>
          </w:tcPr>
          <w:p w:rsidR="00353AEF" w:rsidRPr="00CC0202" w:rsidRDefault="00353AEF" w:rsidP="00F02433">
            <w:pPr>
              <w:pStyle w:val="ac"/>
              <w:rPr>
                <w:color w:val="auto"/>
              </w:rPr>
            </w:pPr>
            <w:r w:rsidRPr="00CC0202">
              <w:rPr>
                <w:color w:val="auto"/>
              </w:rPr>
              <w:t>Наличие НВОС</w:t>
            </w:r>
          </w:p>
        </w:tc>
        <w:tc>
          <w:tcPr>
            <w:tcW w:w="7295" w:type="dxa"/>
            <w:shd w:val="clear" w:color="auto" w:fill="FFFFFF"/>
            <w:tcMar>
              <w:top w:w="120" w:type="dxa"/>
              <w:left w:w="120" w:type="dxa"/>
              <w:bottom w:w="120" w:type="dxa"/>
              <w:right w:w="120" w:type="dxa"/>
            </w:tcMar>
            <w:vAlign w:val="center"/>
          </w:tcPr>
          <w:p w:rsidR="00353AEF" w:rsidRPr="00CC0202" w:rsidRDefault="00353AEF" w:rsidP="00F02433">
            <w:pPr>
              <w:pStyle w:val="ac"/>
              <w:rPr>
                <w:color w:val="auto"/>
              </w:rPr>
            </w:pPr>
          </w:p>
          <w:p w:rsidR="00353AEF" w:rsidRPr="00CC0202" w:rsidRDefault="00353AEF" w:rsidP="00F02433">
            <w:pPr>
              <w:pStyle w:val="ac"/>
              <w:rPr>
                <w:color w:val="auto"/>
              </w:rPr>
            </w:pPr>
            <w:r w:rsidRPr="00CC0202">
              <w:rPr>
                <w:color w:val="auto"/>
              </w:rPr>
              <w:t>Отсутствует</w:t>
            </w:r>
          </w:p>
        </w:tc>
      </w:tr>
      <w:tr w:rsidR="00CC0202" w:rsidRPr="00CC0202" w:rsidTr="00F02433">
        <w:tc>
          <w:tcPr>
            <w:tcW w:w="2770" w:type="dxa"/>
            <w:shd w:val="clear" w:color="auto" w:fill="FFFFFF"/>
            <w:tcMar>
              <w:top w:w="120" w:type="dxa"/>
              <w:left w:w="120" w:type="dxa"/>
              <w:bottom w:w="120" w:type="dxa"/>
              <w:right w:w="120" w:type="dxa"/>
            </w:tcMar>
            <w:vAlign w:val="center"/>
          </w:tcPr>
          <w:p w:rsidR="00353AEF" w:rsidRPr="00CC0202" w:rsidRDefault="00353AEF" w:rsidP="00F02433">
            <w:pPr>
              <w:pStyle w:val="ac"/>
              <w:rPr>
                <w:color w:val="auto"/>
              </w:rPr>
            </w:pPr>
            <w:r w:rsidRPr="00CC0202">
              <w:rPr>
                <w:color w:val="auto"/>
              </w:rPr>
              <w:t>ОКТМО</w:t>
            </w:r>
          </w:p>
        </w:tc>
        <w:tc>
          <w:tcPr>
            <w:tcW w:w="7295" w:type="dxa"/>
            <w:shd w:val="clear" w:color="auto" w:fill="FFFFFF"/>
            <w:tcMar>
              <w:top w:w="120" w:type="dxa"/>
              <w:left w:w="120" w:type="dxa"/>
              <w:bottom w:w="120" w:type="dxa"/>
              <w:right w:w="120" w:type="dxa"/>
            </w:tcMar>
            <w:vAlign w:val="center"/>
          </w:tcPr>
          <w:p w:rsidR="00353AEF" w:rsidRPr="00CC0202" w:rsidRDefault="00353AEF" w:rsidP="00F02433">
            <w:pPr>
              <w:pStyle w:val="ac"/>
              <w:rPr>
                <w:color w:val="auto"/>
              </w:rPr>
            </w:pPr>
            <w:r w:rsidRPr="00CC0202">
              <w:rPr>
                <w:color w:val="auto"/>
              </w:rPr>
              <w:t>50623422</w:t>
            </w:r>
          </w:p>
        </w:tc>
      </w:tr>
      <w:tr w:rsidR="00CC0202" w:rsidRPr="00CC0202" w:rsidTr="00F02433">
        <w:tc>
          <w:tcPr>
            <w:tcW w:w="2770" w:type="dxa"/>
            <w:shd w:val="clear" w:color="auto" w:fill="FFFFFF"/>
            <w:tcMar>
              <w:top w:w="120" w:type="dxa"/>
              <w:left w:w="120" w:type="dxa"/>
              <w:bottom w:w="120" w:type="dxa"/>
              <w:right w:w="120" w:type="dxa"/>
            </w:tcMar>
            <w:vAlign w:val="center"/>
          </w:tcPr>
          <w:p w:rsidR="00353AEF" w:rsidRPr="00CC0202" w:rsidRDefault="00353AEF" w:rsidP="00F02433">
            <w:pPr>
              <w:pStyle w:val="ac"/>
              <w:rPr>
                <w:color w:val="auto"/>
              </w:rPr>
            </w:pPr>
            <w:r w:rsidRPr="00CC0202">
              <w:rPr>
                <w:color w:val="auto"/>
              </w:rPr>
              <w:t>Наименование ближайшего населенного пункта</w:t>
            </w:r>
          </w:p>
        </w:tc>
        <w:tc>
          <w:tcPr>
            <w:tcW w:w="7295" w:type="dxa"/>
            <w:shd w:val="clear" w:color="auto" w:fill="FFFFFF"/>
            <w:tcMar>
              <w:top w:w="120" w:type="dxa"/>
              <w:left w:w="120" w:type="dxa"/>
              <w:bottom w:w="120" w:type="dxa"/>
              <w:right w:w="120" w:type="dxa"/>
            </w:tcMar>
            <w:vAlign w:val="center"/>
          </w:tcPr>
          <w:p w:rsidR="00353AEF" w:rsidRPr="00CC0202" w:rsidRDefault="00353AEF" w:rsidP="00F02433">
            <w:pPr>
              <w:pStyle w:val="ac"/>
              <w:rPr>
                <w:color w:val="auto"/>
              </w:rPr>
            </w:pPr>
            <w:r w:rsidRPr="00CC0202">
              <w:rPr>
                <w:color w:val="auto"/>
              </w:rPr>
              <w:t>Новосибирская область, Коченевский район, с. Прокудское</w:t>
            </w:r>
          </w:p>
        </w:tc>
      </w:tr>
    </w:tbl>
    <w:p w:rsidR="00353AEF" w:rsidRPr="00CC0202" w:rsidRDefault="00353AEF" w:rsidP="00353AEF">
      <w:pPr>
        <w:rPr>
          <w:spacing w:val="5"/>
        </w:rPr>
      </w:pPr>
    </w:p>
    <w:p w:rsidR="00353AEF" w:rsidRPr="00CC0202" w:rsidRDefault="00353AEF" w:rsidP="00353AEF">
      <w:r w:rsidRPr="00CC0202">
        <w:t>На территории поселения действует планово-регулярная контей</w:t>
      </w:r>
      <w:r w:rsidRPr="00CC0202">
        <w:softHyphen/>
        <w:t>нерная система санитарной очистки территории. Вывоз ТБО и КГМ на полигон ТБО осуществляется населением самостоятельно и/или при помощи администрации поселения и сторонних организаций.</w:t>
      </w:r>
    </w:p>
    <w:p w:rsidR="00752707" w:rsidRPr="00CC0202" w:rsidRDefault="00752707" w:rsidP="006B4D3B"/>
    <w:p w:rsidR="006B4D3B" w:rsidRPr="00CC0202" w:rsidRDefault="006B4D3B" w:rsidP="006B4D3B">
      <w:r w:rsidRPr="00CC0202">
        <w:t xml:space="preserve">На территории муниципального района </w:t>
      </w:r>
      <w:r w:rsidR="001B241F" w:rsidRPr="00CC0202">
        <w:t>объекты утилизации/уничтожения биологических отходов отсутствуют.</w:t>
      </w:r>
    </w:p>
    <w:p w:rsidR="00353AEF" w:rsidRPr="00CC0202" w:rsidRDefault="00353AEF" w:rsidP="00353AEF">
      <w:pPr>
        <w:pStyle w:val="2"/>
        <w:rPr>
          <w:color w:val="auto"/>
          <w:lang w:eastAsia="ru-RU"/>
        </w:rPr>
      </w:pPr>
      <w:bookmarkStart w:id="48" w:name="_Toc187837787"/>
      <w:bookmarkStart w:id="49" w:name="_Toc192614226"/>
      <w:r w:rsidRPr="00CC0202">
        <w:rPr>
          <w:color w:val="auto"/>
          <w:lang w:eastAsia="ru-RU"/>
        </w:rPr>
        <w:lastRenderedPageBreak/>
        <w:t>3.7. Система организации мест погребения на территории поселения.</w:t>
      </w:r>
      <w:bookmarkEnd w:id="48"/>
      <w:bookmarkEnd w:id="49"/>
    </w:p>
    <w:p w:rsidR="00353AEF" w:rsidRPr="00CC0202" w:rsidRDefault="00353AEF" w:rsidP="00353AEF">
      <w:pPr>
        <w:keepNext/>
        <w:keepLines/>
        <w:widowControl/>
      </w:pPr>
      <w:r w:rsidRPr="00CC0202">
        <w:t xml:space="preserve">На территории муниципального образования расположено </w:t>
      </w:r>
      <w:r w:rsidR="00E86712" w:rsidRPr="00CC0202">
        <w:t>три</w:t>
      </w:r>
      <w:r w:rsidRPr="00CC0202">
        <w:t xml:space="preserve"> кладбища.</w:t>
      </w:r>
    </w:p>
    <w:p w:rsidR="00353AEF" w:rsidRPr="00CC0202" w:rsidRDefault="00353AEF" w:rsidP="00353AEF">
      <w:pPr>
        <w:keepNext/>
        <w:keepLines/>
        <w:widowControl/>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
        <w:gridCol w:w="4894"/>
        <w:gridCol w:w="2394"/>
        <w:gridCol w:w="2392"/>
      </w:tblGrid>
      <w:tr w:rsidR="00CC0202" w:rsidRPr="00CC0202" w:rsidTr="00E86712">
        <w:tc>
          <w:tcPr>
            <w:tcW w:w="253" w:type="pct"/>
            <w:shd w:val="pct5" w:color="auto" w:fill="auto"/>
          </w:tcPr>
          <w:p w:rsidR="00E86712" w:rsidRPr="00CC0202" w:rsidRDefault="00E86712" w:rsidP="00F02433">
            <w:pPr>
              <w:pStyle w:val="ac"/>
              <w:rPr>
                <w:color w:val="auto"/>
              </w:rPr>
            </w:pPr>
          </w:p>
        </w:tc>
        <w:tc>
          <w:tcPr>
            <w:tcW w:w="2400" w:type="pct"/>
            <w:shd w:val="pct5" w:color="auto" w:fill="auto"/>
            <w:vAlign w:val="center"/>
          </w:tcPr>
          <w:p w:rsidR="00E86712" w:rsidRPr="00CC0202" w:rsidRDefault="00E86712" w:rsidP="00F02433">
            <w:pPr>
              <w:pStyle w:val="ac"/>
              <w:rPr>
                <w:color w:val="auto"/>
              </w:rPr>
            </w:pPr>
            <w:r w:rsidRPr="00CC0202">
              <w:rPr>
                <w:color w:val="auto"/>
              </w:rPr>
              <w:t>Месторасположение кладбища</w:t>
            </w:r>
          </w:p>
        </w:tc>
        <w:tc>
          <w:tcPr>
            <w:tcW w:w="1174" w:type="pct"/>
            <w:shd w:val="pct5" w:color="auto" w:fill="auto"/>
          </w:tcPr>
          <w:p w:rsidR="00E86712" w:rsidRPr="00CC0202" w:rsidRDefault="00E86712" w:rsidP="00F02433">
            <w:pPr>
              <w:pStyle w:val="ac"/>
              <w:rPr>
                <w:color w:val="auto"/>
              </w:rPr>
            </w:pPr>
            <w:r w:rsidRPr="00CC0202">
              <w:rPr>
                <w:color w:val="auto"/>
              </w:rPr>
              <w:t>Кадастровый номер земельного участка</w:t>
            </w:r>
          </w:p>
        </w:tc>
        <w:tc>
          <w:tcPr>
            <w:tcW w:w="1173" w:type="pct"/>
            <w:shd w:val="pct5" w:color="auto" w:fill="auto"/>
            <w:vAlign w:val="center"/>
          </w:tcPr>
          <w:p w:rsidR="00E86712" w:rsidRPr="00CC0202" w:rsidRDefault="00E86712" w:rsidP="00E86712">
            <w:pPr>
              <w:pStyle w:val="ac"/>
              <w:rPr>
                <w:color w:val="auto"/>
              </w:rPr>
            </w:pPr>
            <w:r w:rsidRPr="00CC0202">
              <w:rPr>
                <w:color w:val="auto"/>
              </w:rPr>
              <w:t>Площадь, м²</w:t>
            </w:r>
          </w:p>
        </w:tc>
      </w:tr>
      <w:tr w:rsidR="00CC0202" w:rsidRPr="00CC0202" w:rsidTr="00E86712">
        <w:tc>
          <w:tcPr>
            <w:tcW w:w="253" w:type="pct"/>
          </w:tcPr>
          <w:p w:rsidR="00E86712" w:rsidRPr="00CC0202" w:rsidRDefault="00E86712" w:rsidP="00F02433">
            <w:pPr>
              <w:pStyle w:val="ac"/>
              <w:jc w:val="left"/>
              <w:rPr>
                <w:color w:val="auto"/>
              </w:rPr>
            </w:pPr>
            <w:r w:rsidRPr="00CC0202">
              <w:rPr>
                <w:color w:val="auto"/>
              </w:rPr>
              <w:t>1.</w:t>
            </w:r>
          </w:p>
        </w:tc>
        <w:tc>
          <w:tcPr>
            <w:tcW w:w="2400" w:type="pct"/>
          </w:tcPr>
          <w:p w:rsidR="00E86712" w:rsidRPr="00CC0202" w:rsidRDefault="00E86712" w:rsidP="00BA368F">
            <w:pPr>
              <w:pStyle w:val="ac"/>
              <w:jc w:val="left"/>
              <w:rPr>
                <w:color w:val="auto"/>
              </w:rPr>
            </w:pPr>
            <w:r w:rsidRPr="00CC0202">
              <w:rPr>
                <w:color w:val="auto"/>
              </w:rPr>
              <w:t xml:space="preserve">с. </w:t>
            </w:r>
            <w:r w:rsidR="00BA368F" w:rsidRPr="00CC0202">
              <w:rPr>
                <w:color w:val="auto"/>
              </w:rPr>
              <w:t>Сидоровка</w:t>
            </w:r>
          </w:p>
        </w:tc>
        <w:tc>
          <w:tcPr>
            <w:tcW w:w="1174" w:type="pct"/>
          </w:tcPr>
          <w:p w:rsidR="00E86712" w:rsidRPr="00CC0202" w:rsidRDefault="00BA368F" w:rsidP="00F02433">
            <w:pPr>
              <w:pStyle w:val="ac"/>
              <w:rPr>
                <w:color w:val="auto"/>
              </w:rPr>
            </w:pPr>
            <w:r w:rsidRPr="00CC0202">
              <w:rPr>
                <w:color w:val="auto"/>
              </w:rPr>
              <w:t>54:10:028207:666</w:t>
            </w:r>
          </w:p>
        </w:tc>
        <w:tc>
          <w:tcPr>
            <w:tcW w:w="1173" w:type="pct"/>
            <w:vAlign w:val="center"/>
          </w:tcPr>
          <w:p w:rsidR="00E86712" w:rsidRPr="00CC0202" w:rsidRDefault="00BA368F" w:rsidP="00F02433">
            <w:pPr>
              <w:pStyle w:val="ac"/>
              <w:rPr>
                <w:color w:val="auto"/>
              </w:rPr>
            </w:pPr>
            <w:r w:rsidRPr="00CC0202">
              <w:rPr>
                <w:color w:val="auto"/>
              </w:rPr>
              <w:t>14 857</w:t>
            </w:r>
          </w:p>
        </w:tc>
      </w:tr>
      <w:tr w:rsidR="00CC0202" w:rsidRPr="00CC0202" w:rsidTr="00E86712">
        <w:tc>
          <w:tcPr>
            <w:tcW w:w="253" w:type="pct"/>
          </w:tcPr>
          <w:p w:rsidR="00E86712" w:rsidRPr="00CC0202" w:rsidRDefault="00E86712" w:rsidP="00F02433">
            <w:pPr>
              <w:pStyle w:val="ac"/>
              <w:jc w:val="left"/>
              <w:rPr>
                <w:color w:val="auto"/>
              </w:rPr>
            </w:pPr>
            <w:r w:rsidRPr="00CC0202">
              <w:rPr>
                <w:color w:val="auto"/>
              </w:rPr>
              <w:t>2.</w:t>
            </w:r>
          </w:p>
        </w:tc>
        <w:tc>
          <w:tcPr>
            <w:tcW w:w="2400" w:type="pct"/>
          </w:tcPr>
          <w:p w:rsidR="00E86712" w:rsidRPr="00CC0202" w:rsidRDefault="00BA368F" w:rsidP="00E86712">
            <w:pPr>
              <w:pStyle w:val="ac"/>
              <w:jc w:val="left"/>
              <w:rPr>
                <w:color w:val="auto"/>
              </w:rPr>
            </w:pPr>
            <w:r w:rsidRPr="00CC0202">
              <w:rPr>
                <w:color w:val="auto"/>
              </w:rPr>
              <w:t>д. Южино</w:t>
            </w:r>
          </w:p>
        </w:tc>
        <w:tc>
          <w:tcPr>
            <w:tcW w:w="1174" w:type="pct"/>
          </w:tcPr>
          <w:p w:rsidR="00E86712" w:rsidRPr="00CC0202" w:rsidRDefault="00BA368F" w:rsidP="00F02433">
            <w:pPr>
              <w:pStyle w:val="ac"/>
              <w:rPr>
                <w:color w:val="auto"/>
              </w:rPr>
            </w:pPr>
            <w:r w:rsidRPr="00CC0202">
              <w:rPr>
                <w:color w:val="auto"/>
              </w:rPr>
              <w:t>54:10:028201:297</w:t>
            </w:r>
          </w:p>
        </w:tc>
        <w:tc>
          <w:tcPr>
            <w:tcW w:w="1173" w:type="pct"/>
            <w:vAlign w:val="center"/>
          </w:tcPr>
          <w:p w:rsidR="00E86712" w:rsidRPr="00CC0202" w:rsidRDefault="00BA368F" w:rsidP="00F02433">
            <w:pPr>
              <w:pStyle w:val="ac"/>
              <w:rPr>
                <w:color w:val="auto"/>
              </w:rPr>
            </w:pPr>
            <w:r w:rsidRPr="00CC0202">
              <w:rPr>
                <w:color w:val="auto"/>
              </w:rPr>
              <w:t>6 250</w:t>
            </w:r>
          </w:p>
        </w:tc>
      </w:tr>
      <w:tr w:rsidR="00E86712" w:rsidRPr="00CC0202" w:rsidTr="00E86712">
        <w:tc>
          <w:tcPr>
            <w:tcW w:w="253" w:type="pct"/>
          </w:tcPr>
          <w:p w:rsidR="00E86712" w:rsidRPr="00CC0202" w:rsidRDefault="00E86712" w:rsidP="00F02433">
            <w:pPr>
              <w:pStyle w:val="ac"/>
              <w:jc w:val="left"/>
              <w:rPr>
                <w:color w:val="auto"/>
              </w:rPr>
            </w:pPr>
            <w:r w:rsidRPr="00CC0202">
              <w:rPr>
                <w:color w:val="auto"/>
              </w:rPr>
              <w:t>3.</w:t>
            </w:r>
          </w:p>
        </w:tc>
        <w:tc>
          <w:tcPr>
            <w:tcW w:w="2400" w:type="pct"/>
          </w:tcPr>
          <w:p w:rsidR="00E86712" w:rsidRPr="00CC0202" w:rsidRDefault="00BA368F" w:rsidP="00E86712">
            <w:pPr>
              <w:pStyle w:val="ac"/>
              <w:jc w:val="left"/>
              <w:rPr>
                <w:color w:val="auto"/>
              </w:rPr>
            </w:pPr>
            <w:r w:rsidRPr="00CC0202">
              <w:rPr>
                <w:color w:val="auto"/>
              </w:rPr>
              <w:t>северо-восточнее, в 2200 м, д. Кочетовка</w:t>
            </w:r>
          </w:p>
        </w:tc>
        <w:tc>
          <w:tcPr>
            <w:tcW w:w="1174" w:type="pct"/>
          </w:tcPr>
          <w:p w:rsidR="00E86712" w:rsidRPr="00CC0202" w:rsidRDefault="00BA368F" w:rsidP="00F02433">
            <w:pPr>
              <w:pStyle w:val="ac"/>
              <w:rPr>
                <w:color w:val="auto"/>
              </w:rPr>
            </w:pPr>
            <w:r w:rsidRPr="00CC0202">
              <w:rPr>
                <w:color w:val="auto"/>
              </w:rPr>
              <w:t>–</w:t>
            </w:r>
          </w:p>
        </w:tc>
        <w:tc>
          <w:tcPr>
            <w:tcW w:w="1173" w:type="pct"/>
            <w:vAlign w:val="center"/>
          </w:tcPr>
          <w:p w:rsidR="00E86712" w:rsidRPr="00CC0202" w:rsidRDefault="00BA368F" w:rsidP="00F02433">
            <w:pPr>
              <w:pStyle w:val="ac"/>
              <w:rPr>
                <w:color w:val="auto"/>
              </w:rPr>
            </w:pPr>
            <w:r w:rsidRPr="00CC0202">
              <w:rPr>
                <w:color w:val="auto"/>
              </w:rPr>
              <w:t>13629</w:t>
            </w:r>
          </w:p>
        </w:tc>
      </w:tr>
    </w:tbl>
    <w:p w:rsidR="00353AEF" w:rsidRPr="00CC0202" w:rsidRDefault="00353AEF" w:rsidP="00353AEF">
      <w:pPr>
        <w:keepNext/>
        <w:keepLines/>
        <w:widowControl/>
      </w:pPr>
    </w:p>
    <w:p w:rsidR="00353AEF" w:rsidRPr="00CC0202" w:rsidRDefault="00353AEF" w:rsidP="006B4D3B">
      <w:bookmarkStart w:id="50" w:name="_GoBack"/>
      <w:bookmarkEnd w:id="50"/>
    </w:p>
    <w:p w:rsidR="00B8054C" w:rsidRPr="00CC0202" w:rsidRDefault="009B2C7C" w:rsidP="009B2C7C">
      <w:pPr>
        <w:pStyle w:val="1"/>
        <w:rPr>
          <w:color w:val="auto"/>
        </w:rPr>
      </w:pPr>
      <w:bookmarkStart w:id="51" w:name="_Toc187837788"/>
      <w:bookmarkStart w:id="52" w:name="_Toc192614227"/>
      <w:r w:rsidRPr="00CC0202">
        <w:rPr>
          <w:color w:val="auto"/>
        </w:rPr>
        <w:lastRenderedPageBreak/>
        <w:t xml:space="preserve">4. </w:t>
      </w:r>
      <w:r w:rsidR="00B8054C" w:rsidRPr="00CC0202">
        <w:rPr>
          <w:color w:val="auto"/>
        </w:rPr>
        <w:t>Оценка возможного влияния планируемых для размещения объектов местного значения поселения на комплексное развитие этих территорий.</w:t>
      </w:r>
      <w:bookmarkEnd w:id="51"/>
      <w:bookmarkEnd w:id="52"/>
    </w:p>
    <w:p w:rsidR="009B2C7C" w:rsidRPr="00CC0202" w:rsidRDefault="009B2C7C" w:rsidP="009B2C7C">
      <w:pPr>
        <w:pStyle w:val="af1"/>
        <w:ind w:left="0"/>
      </w:pPr>
      <w:r w:rsidRPr="00CC0202">
        <w:t xml:space="preserve">Поставка природного газа по планируемой газораспределительной системе предусматривает его использование путем понижения давления в системе через ГРПШ местного значения на следующие цели: </w:t>
      </w:r>
    </w:p>
    <w:p w:rsidR="009B2C7C" w:rsidRPr="00CC0202" w:rsidRDefault="009B2C7C" w:rsidP="009B2C7C">
      <w:pPr>
        <w:pStyle w:val="af1"/>
        <w:ind w:left="0"/>
      </w:pPr>
      <w:r w:rsidRPr="00CC0202">
        <w:t>1)</w:t>
      </w:r>
      <w:r w:rsidRPr="00CC0202">
        <w:tab/>
        <w:t xml:space="preserve">индивидуально-бытовые нужды населения: приготовление пищи и горячей воды, а для сельских поселений также для приготовления кормов и подогрева воды для животных в домашних условиях; </w:t>
      </w:r>
    </w:p>
    <w:p w:rsidR="009B2C7C" w:rsidRPr="00CC0202" w:rsidRDefault="009B2C7C" w:rsidP="009B2C7C">
      <w:pPr>
        <w:pStyle w:val="af1"/>
        <w:ind w:left="0"/>
      </w:pPr>
      <w:r w:rsidRPr="00CC0202">
        <w:t>2)</w:t>
      </w:r>
      <w:r w:rsidRPr="00CC0202">
        <w:tab/>
        <w:t xml:space="preserve">отопление, вентиляцию и горячее водоснабжение жилых и общественных зданий;  </w:t>
      </w:r>
    </w:p>
    <w:p w:rsidR="009B2C7C" w:rsidRPr="00CC0202" w:rsidRDefault="009B2C7C" w:rsidP="009B2C7C">
      <w:pPr>
        <w:pStyle w:val="af1"/>
        <w:ind w:left="0"/>
      </w:pPr>
      <w:r w:rsidRPr="00CC0202">
        <w:t>3)</w:t>
      </w:r>
      <w:r w:rsidRPr="00CC0202">
        <w:tab/>
        <w:t xml:space="preserve">отопление и нужды производственных и коммунально-бытовых потребителей. </w:t>
      </w:r>
    </w:p>
    <w:p w:rsidR="009B2C7C" w:rsidRPr="00CC0202" w:rsidRDefault="009B2C7C" w:rsidP="009B2C7C">
      <w:pPr>
        <w:pStyle w:val="af1"/>
        <w:ind w:left="0"/>
      </w:pPr>
    </w:p>
    <w:p w:rsidR="00B8054C" w:rsidRPr="00CC0202" w:rsidRDefault="00B8054C" w:rsidP="00B8054C">
      <w:pPr>
        <w:pStyle w:val="1"/>
        <w:rPr>
          <w:color w:val="auto"/>
        </w:rPr>
      </w:pPr>
      <w:bookmarkStart w:id="53" w:name="_Toc187837789"/>
      <w:bookmarkStart w:id="54" w:name="_Toc192614228"/>
      <w:r w:rsidRPr="00CC0202">
        <w:rPr>
          <w:color w:val="auto"/>
        </w:rPr>
        <w:lastRenderedPageBreak/>
        <w:t>5</w:t>
      </w:r>
      <w:r w:rsidRPr="00CC0202">
        <w:rPr>
          <w:b w:val="0"/>
          <w:bCs/>
          <w:color w:val="auto"/>
        </w:rPr>
        <w:t>.</w:t>
      </w:r>
      <w:r w:rsidRPr="00CC0202">
        <w:rPr>
          <w:color w:val="auto"/>
        </w:rPr>
        <w:t xml:space="preserve">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bookmarkEnd w:id="53"/>
      <w:bookmarkEnd w:id="54"/>
    </w:p>
    <w:p w:rsidR="00B8054C" w:rsidRPr="00CC0202" w:rsidRDefault="00B8054C" w:rsidP="00B8054C">
      <w:r w:rsidRPr="00CC0202">
        <w:t>Редакциями, действующими на момент разработки генерального плана, документов территориального планирования Российской Федерации, размещение объектов федерального значения на территории поселения не предусмотрено.</w:t>
      </w:r>
    </w:p>
    <w:p w:rsidR="00B8054C" w:rsidRPr="00CC0202" w:rsidRDefault="00B8054C" w:rsidP="00B8054C">
      <w:r w:rsidRPr="00CC0202">
        <w:t>Редакциями, действующими на момент разработки генерального плана, документов территориального планирования двух и более субъектов Российской Федерации, размещение объектов регионального значения на территории поселения не предусмотрено.</w:t>
      </w:r>
    </w:p>
    <w:p w:rsidR="00B8054C" w:rsidRPr="00CC0202" w:rsidRDefault="00B8054C" w:rsidP="00B8054C">
      <w:r w:rsidRPr="00CC0202">
        <w:t xml:space="preserve">Редакциями, действующими на момент разработки генерального плана, документов территориального планирования Новосибирской области, размещение объектов регионального значения на территории поселения не предусмотрено. </w:t>
      </w:r>
    </w:p>
    <w:p w:rsidR="00B8054C" w:rsidRPr="00CC0202" w:rsidRDefault="00B8054C" w:rsidP="00E26E9B"/>
    <w:p w:rsidR="00B8054C" w:rsidRPr="00CC0202" w:rsidRDefault="00B8054C" w:rsidP="00B8054C">
      <w:pPr>
        <w:pStyle w:val="1"/>
        <w:rPr>
          <w:color w:val="auto"/>
          <w:lang w:eastAsia="ru-RU"/>
        </w:rPr>
      </w:pPr>
      <w:bookmarkStart w:id="55" w:name="_Toc187837790"/>
      <w:bookmarkStart w:id="56" w:name="_Toc192614229"/>
      <w:r w:rsidRPr="00CC0202">
        <w:rPr>
          <w:color w:val="auto"/>
          <w:lang w:eastAsia="ru-RU"/>
        </w:rPr>
        <w:lastRenderedPageBreak/>
        <w:t>6. Сведения о видах, назначении и наименованиях, планируемых для размещения на территории поселения объектов местного значения муниципального района.</w:t>
      </w:r>
      <w:bookmarkEnd w:id="55"/>
      <w:bookmarkEnd w:id="56"/>
    </w:p>
    <w:p w:rsidR="00B8054C" w:rsidRPr="00CC0202" w:rsidRDefault="00B8054C" w:rsidP="00B8054C">
      <w:r w:rsidRPr="00CC0202">
        <w:t>Редакцией, действующей на момент разработки генерального плана, схемы территориального планирования Колыванского муниципального района Новосибирской области, размещение объектов местного значения муниципального района на территории поселения не предусмотрено.</w:t>
      </w:r>
    </w:p>
    <w:p w:rsidR="00B8054C" w:rsidRPr="00CC0202" w:rsidRDefault="00B8054C" w:rsidP="00B8054C">
      <w:pPr>
        <w:sectPr w:rsidR="00B8054C" w:rsidRPr="00CC0202" w:rsidSect="00D53ECC">
          <w:headerReference w:type="default" r:id="rId23"/>
          <w:footerReference w:type="default" r:id="rId24"/>
          <w:pgSz w:w="11906" w:h="16838"/>
          <w:pgMar w:top="1247" w:right="567" w:bottom="1134" w:left="1134" w:header="709" w:footer="709" w:gutter="0"/>
          <w:cols w:space="708"/>
          <w:docGrid w:linePitch="360"/>
        </w:sectPr>
      </w:pPr>
    </w:p>
    <w:p w:rsidR="00B8054C" w:rsidRPr="00CC0202" w:rsidRDefault="00B8054C" w:rsidP="00B8054C">
      <w:pPr>
        <w:pStyle w:val="1"/>
        <w:rPr>
          <w:color w:val="auto"/>
          <w:lang w:eastAsia="ru-RU"/>
        </w:rPr>
      </w:pPr>
      <w:bookmarkStart w:id="57" w:name="_Toc163316065"/>
      <w:bookmarkStart w:id="58" w:name="_Toc192614230"/>
      <w:r w:rsidRPr="00CC0202">
        <w:rPr>
          <w:color w:val="auto"/>
          <w:lang w:eastAsia="ru-RU"/>
        </w:rPr>
        <w:lastRenderedPageBreak/>
        <w:t>7. Перечень и характеристика основных факторов риска возникновения чрезвычайных ситуаций природного и техногенного характера.</w:t>
      </w:r>
      <w:bookmarkEnd w:id="57"/>
      <w:bookmarkEnd w:id="58"/>
    </w:p>
    <w:p w:rsidR="00B8054C" w:rsidRPr="00CC0202" w:rsidRDefault="00B8054C" w:rsidP="00B8054C">
      <w:pPr>
        <w:pStyle w:val="2"/>
        <w:rPr>
          <w:color w:val="auto"/>
        </w:rPr>
      </w:pPr>
      <w:bookmarkStart w:id="59" w:name="_Toc163316066"/>
      <w:bookmarkStart w:id="60" w:name="_Toc192614231"/>
      <w:r w:rsidRPr="00CC0202">
        <w:rPr>
          <w:color w:val="auto"/>
        </w:rPr>
        <w:t>7.1. Основные факторы возникновения чрезвычайных ситуаций природного характера.</w:t>
      </w:r>
      <w:bookmarkEnd w:id="59"/>
      <w:bookmarkEnd w:id="60"/>
    </w:p>
    <w:p w:rsidR="00B8054C" w:rsidRPr="00CC0202" w:rsidRDefault="00B8054C" w:rsidP="00B8054C">
      <w:r w:rsidRPr="00CC0202">
        <w:t xml:space="preserve">Согласно ГОСТ Р 22.0.03-97 «Безопасность в чрезвычайных ситуациях. Природные чрезвычайные ситуации. Термины и определения» </w:t>
      </w:r>
      <w:r w:rsidRPr="00CC0202">
        <w:rPr>
          <w:bCs/>
        </w:rPr>
        <w:t>Природная чрезвычайная ситуация; природная ЧС</w:t>
      </w:r>
      <w:r w:rsidRPr="00CC0202">
        <w:t xml:space="preserve">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B8054C" w:rsidRPr="00CC0202" w:rsidRDefault="00B8054C" w:rsidP="00B8054C">
      <w:r w:rsidRPr="00CC0202">
        <w:t xml:space="preserve">Согласно ГОСТ Р 22.0.06-97 «Безопасность в чрезвычайных ситуациях. Источники природных Чрезвычайных ситуаций. Поражающие факторы.» На территории поселения выявлены следующие источники природных чрезвычайных ситуаций: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812"/>
        <w:gridCol w:w="3272"/>
        <w:gridCol w:w="4111"/>
      </w:tblGrid>
      <w:tr w:rsidR="00CC0202" w:rsidRPr="00CC0202" w:rsidTr="00F02433">
        <w:trPr>
          <w:tblHeader/>
          <w:jc w:val="center"/>
        </w:trPr>
        <w:tc>
          <w:tcPr>
            <w:tcW w:w="0" w:type="auto"/>
            <w:gridSpan w:val="3"/>
            <w:tcBorders>
              <w:bottom w:val="single" w:sz="4" w:space="0" w:color="auto"/>
            </w:tcBorders>
            <w:shd w:val="pct10" w:color="auto" w:fill="auto"/>
            <w:vAlign w:val="center"/>
            <w:hideMark/>
          </w:tcPr>
          <w:p w:rsidR="00B8054C" w:rsidRPr="00CC0202" w:rsidRDefault="00B8054C" w:rsidP="00B8054C">
            <w:pPr>
              <w:pStyle w:val="ac"/>
              <w:keepNext w:val="0"/>
              <w:keepLines w:val="0"/>
              <w:widowControl w:val="0"/>
              <w:rPr>
                <w:color w:val="auto"/>
              </w:rPr>
            </w:pPr>
            <w:r w:rsidRPr="00CC0202">
              <w:rPr>
                <w:color w:val="auto"/>
              </w:rPr>
              <w:t>Риски возникновения возможных чрезвычайных ситуаций природного характера.</w:t>
            </w:r>
          </w:p>
        </w:tc>
      </w:tr>
      <w:tr w:rsidR="00CC0202" w:rsidRPr="00CC0202" w:rsidTr="00F02433">
        <w:trPr>
          <w:tblHeader/>
          <w:jc w:val="center"/>
        </w:trPr>
        <w:tc>
          <w:tcPr>
            <w:tcW w:w="0" w:type="auto"/>
            <w:tcBorders>
              <w:bottom w:val="single" w:sz="4" w:space="0" w:color="auto"/>
            </w:tcBorders>
            <w:shd w:val="pct5" w:color="auto" w:fill="auto"/>
            <w:vAlign w:val="center"/>
            <w:hideMark/>
          </w:tcPr>
          <w:p w:rsidR="00B8054C" w:rsidRPr="00CC0202" w:rsidRDefault="00B8054C" w:rsidP="00B8054C">
            <w:pPr>
              <w:pStyle w:val="ac"/>
              <w:keepNext w:val="0"/>
              <w:keepLines w:val="0"/>
              <w:widowControl w:val="0"/>
              <w:rPr>
                <w:color w:val="auto"/>
              </w:rPr>
            </w:pPr>
            <w:r w:rsidRPr="00CC0202">
              <w:rPr>
                <w:color w:val="auto"/>
              </w:rPr>
              <w:t>Источник природной ЧС</w:t>
            </w:r>
          </w:p>
        </w:tc>
        <w:tc>
          <w:tcPr>
            <w:tcW w:w="0" w:type="auto"/>
            <w:tcBorders>
              <w:bottom w:val="single" w:sz="4" w:space="0" w:color="auto"/>
            </w:tcBorders>
            <w:shd w:val="pct5" w:color="auto" w:fill="auto"/>
            <w:vAlign w:val="center"/>
            <w:hideMark/>
          </w:tcPr>
          <w:p w:rsidR="00B8054C" w:rsidRPr="00CC0202" w:rsidRDefault="00B8054C" w:rsidP="00B8054C">
            <w:pPr>
              <w:pStyle w:val="ac"/>
              <w:keepNext w:val="0"/>
              <w:keepLines w:val="0"/>
              <w:widowControl w:val="0"/>
              <w:rPr>
                <w:color w:val="auto"/>
              </w:rPr>
            </w:pPr>
            <w:r w:rsidRPr="00CC0202">
              <w:rPr>
                <w:color w:val="auto"/>
              </w:rPr>
              <w:t>Наименование поражающего фактора природной ЧС</w:t>
            </w:r>
          </w:p>
        </w:tc>
        <w:tc>
          <w:tcPr>
            <w:tcW w:w="0" w:type="auto"/>
            <w:tcBorders>
              <w:bottom w:val="single" w:sz="4" w:space="0" w:color="auto"/>
            </w:tcBorders>
            <w:shd w:val="pct5" w:color="auto" w:fill="auto"/>
            <w:vAlign w:val="center"/>
            <w:hideMark/>
          </w:tcPr>
          <w:p w:rsidR="00B8054C" w:rsidRPr="00CC0202" w:rsidRDefault="00B8054C" w:rsidP="00B8054C">
            <w:pPr>
              <w:pStyle w:val="ac"/>
              <w:keepNext w:val="0"/>
              <w:keepLines w:val="0"/>
              <w:widowControl w:val="0"/>
              <w:rPr>
                <w:color w:val="auto"/>
              </w:rPr>
            </w:pPr>
            <w:r w:rsidRPr="00CC0202">
              <w:rPr>
                <w:color w:val="auto"/>
              </w:rPr>
              <w:t>Характер действия, проявления поражающего фактора источника природной ЧС</w:t>
            </w:r>
          </w:p>
        </w:tc>
      </w:tr>
      <w:tr w:rsidR="00CC0202" w:rsidRPr="00CC0202" w:rsidTr="00F02433">
        <w:trPr>
          <w:jc w:val="center"/>
        </w:trPr>
        <w:tc>
          <w:tcPr>
            <w:tcW w:w="0" w:type="auto"/>
            <w:gridSpan w:val="3"/>
            <w:shd w:val="pct5" w:color="auto" w:fill="auto"/>
            <w:hideMark/>
          </w:tcPr>
          <w:p w:rsidR="00B8054C" w:rsidRPr="00CC0202" w:rsidRDefault="00B8054C" w:rsidP="00B8054C">
            <w:pPr>
              <w:pStyle w:val="ac"/>
              <w:keepNext w:val="0"/>
              <w:keepLines w:val="0"/>
              <w:widowControl w:val="0"/>
              <w:jc w:val="left"/>
              <w:rPr>
                <w:b/>
                <w:color w:val="auto"/>
              </w:rPr>
            </w:pPr>
            <w:r w:rsidRPr="00CC0202">
              <w:rPr>
                <w:b/>
                <w:color w:val="auto"/>
              </w:rPr>
              <w:t>1. Опасные геологические процессы - отсутствуют</w:t>
            </w:r>
          </w:p>
        </w:tc>
      </w:tr>
      <w:tr w:rsidR="00CC0202" w:rsidRPr="00CC0202" w:rsidTr="00F02433">
        <w:trPr>
          <w:jc w:val="center"/>
        </w:trPr>
        <w:tc>
          <w:tcPr>
            <w:tcW w:w="0" w:type="auto"/>
            <w:gridSpan w:val="3"/>
            <w:tcBorders>
              <w:bottom w:val="single" w:sz="4" w:space="0" w:color="auto"/>
            </w:tcBorders>
            <w:shd w:val="pct5" w:color="auto" w:fill="auto"/>
            <w:hideMark/>
          </w:tcPr>
          <w:p w:rsidR="00B8054C" w:rsidRPr="00CC0202" w:rsidRDefault="00B8054C" w:rsidP="00B8054C">
            <w:pPr>
              <w:pStyle w:val="ac"/>
              <w:keepNext w:val="0"/>
              <w:keepLines w:val="0"/>
              <w:widowControl w:val="0"/>
              <w:jc w:val="left"/>
              <w:rPr>
                <w:b/>
                <w:color w:val="auto"/>
              </w:rPr>
            </w:pPr>
            <w:r w:rsidRPr="00CC0202">
              <w:rPr>
                <w:b/>
                <w:color w:val="auto"/>
              </w:rPr>
              <w:t>2. Опасные гидрологические явления и процессы - отсутствуют</w:t>
            </w:r>
          </w:p>
        </w:tc>
      </w:tr>
      <w:tr w:rsidR="00CC0202" w:rsidRPr="00CC0202" w:rsidTr="00F02433">
        <w:trPr>
          <w:jc w:val="center"/>
        </w:trPr>
        <w:tc>
          <w:tcPr>
            <w:tcW w:w="0" w:type="auto"/>
            <w:gridSpan w:val="3"/>
            <w:shd w:val="pct5" w:color="auto" w:fill="auto"/>
            <w:hideMark/>
          </w:tcPr>
          <w:p w:rsidR="00B8054C" w:rsidRPr="00CC0202" w:rsidRDefault="00B8054C" w:rsidP="00B8054C">
            <w:pPr>
              <w:pStyle w:val="ac"/>
              <w:keepNext w:val="0"/>
              <w:keepLines w:val="0"/>
              <w:widowControl w:val="0"/>
              <w:jc w:val="left"/>
              <w:rPr>
                <w:b/>
                <w:color w:val="auto"/>
              </w:rPr>
            </w:pPr>
            <w:r w:rsidRPr="00CC0202">
              <w:rPr>
                <w:b/>
                <w:color w:val="auto"/>
              </w:rPr>
              <w:t>3. Опасные метеорологические явления и процессы</w:t>
            </w:r>
          </w:p>
        </w:tc>
      </w:tr>
      <w:tr w:rsidR="00CC0202" w:rsidRPr="00CC0202" w:rsidTr="00F02433">
        <w:trPr>
          <w:jc w:val="center"/>
        </w:trPr>
        <w:tc>
          <w:tcPr>
            <w:tcW w:w="0" w:type="auto"/>
            <w:vMerge w:val="restart"/>
            <w:hideMark/>
          </w:tcPr>
          <w:p w:rsidR="00B8054C" w:rsidRPr="00CC0202" w:rsidRDefault="00B8054C" w:rsidP="00B8054C">
            <w:pPr>
              <w:pStyle w:val="ac"/>
              <w:keepNext w:val="0"/>
              <w:keepLines w:val="0"/>
              <w:widowControl w:val="0"/>
              <w:jc w:val="left"/>
              <w:rPr>
                <w:color w:val="auto"/>
              </w:rPr>
            </w:pPr>
            <w:r w:rsidRPr="00CC0202">
              <w:rPr>
                <w:color w:val="auto"/>
              </w:rPr>
              <w:t>3.1. Сильный ветер.</w:t>
            </w:r>
          </w:p>
          <w:p w:rsidR="00B8054C" w:rsidRPr="00CC0202" w:rsidRDefault="00B8054C" w:rsidP="00B8054C">
            <w:pPr>
              <w:pStyle w:val="ac"/>
              <w:keepNext w:val="0"/>
              <w:keepLines w:val="0"/>
              <w:widowControl w:val="0"/>
              <w:jc w:val="left"/>
              <w:rPr>
                <w:color w:val="auto"/>
              </w:rPr>
            </w:pPr>
          </w:p>
        </w:tc>
        <w:tc>
          <w:tcPr>
            <w:tcW w:w="0" w:type="auto"/>
            <w:vMerge w:val="restart"/>
            <w:hideMark/>
          </w:tcPr>
          <w:p w:rsidR="00B8054C" w:rsidRPr="00CC0202" w:rsidRDefault="00B8054C" w:rsidP="00B8054C">
            <w:pPr>
              <w:pStyle w:val="ac"/>
              <w:keepNext w:val="0"/>
              <w:keepLines w:val="0"/>
              <w:widowControl w:val="0"/>
              <w:jc w:val="left"/>
              <w:rPr>
                <w:color w:val="auto"/>
              </w:rPr>
            </w:pPr>
            <w:r w:rsidRPr="00CC0202">
              <w:rPr>
                <w:color w:val="auto"/>
              </w:rPr>
              <w:t>Аэродинамический</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Ветровой поток.</w:t>
            </w:r>
          </w:p>
        </w:tc>
      </w:tr>
      <w:tr w:rsidR="00CC0202" w:rsidRPr="00CC0202" w:rsidTr="00F02433">
        <w:trPr>
          <w:jc w:val="center"/>
        </w:trPr>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Ветровая нагрузка.</w:t>
            </w:r>
          </w:p>
        </w:tc>
      </w:tr>
      <w:tr w:rsidR="00CC0202" w:rsidRPr="00CC0202" w:rsidTr="00F02433">
        <w:trPr>
          <w:jc w:val="center"/>
        </w:trPr>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Аэродинамическое давление.</w:t>
            </w:r>
          </w:p>
        </w:tc>
      </w:tr>
      <w:tr w:rsidR="00CC0202" w:rsidRPr="00CC0202" w:rsidTr="00F02433">
        <w:trPr>
          <w:jc w:val="center"/>
        </w:trPr>
        <w:tc>
          <w:tcPr>
            <w:tcW w:w="0" w:type="auto"/>
            <w:vMerge/>
            <w:tcBorders>
              <w:bottom w:val="single" w:sz="4" w:space="0" w:color="auto"/>
            </w:tcBorders>
            <w:vAlign w:val="center"/>
            <w:hideMark/>
          </w:tcPr>
          <w:p w:rsidR="00B8054C" w:rsidRPr="00CC0202" w:rsidRDefault="00B8054C" w:rsidP="00B8054C">
            <w:pPr>
              <w:pStyle w:val="ac"/>
              <w:keepNext w:val="0"/>
              <w:keepLines w:val="0"/>
              <w:widowControl w:val="0"/>
              <w:jc w:val="left"/>
              <w:rPr>
                <w:color w:val="auto"/>
              </w:rPr>
            </w:pPr>
          </w:p>
        </w:tc>
        <w:tc>
          <w:tcPr>
            <w:tcW w:w="0" w:type="auto"/>
            <w:vMerge/>
            <w:tcBorders>
              <w:bottom w:val="single" w:sz="4" w:space="0" w:color="auto"/>
            </w:tcBorders>
            <w:vAlign w:val="center"/>
            <w:hideMark/>
          </w:tcPr>
          <w:p w:rsidR="00B8054C" w:rsidRPr="00CC0202" w:rsidRDefault="00B8054C" w:rsidP="00B8054C">
            <w:pPr>
              <w:pStyle w:val="ac"/>
              <w:keepNext w:val="0"/>
              <w:keepLines w:val="0"/>
              <w:widowControl w:val="0"/>
              <w:jc w:val="left"/>
              <w:rPr>
                <w:color w:val="auto"/>
              </w:rPr>
            </w:pPr>
          </w:p>
        </w:tc>
        <w:tc>
          <w:tcPr>
            <w:tcW w:w="0" w:type="auto"/>
            <w:tcBorders>
              <w:bottom w:val="single" w:sz="4" w:space="0" w:color="auto"/>
            </w:tcBorders>
            <w:hideMark/>
          </w:tcPr>
          <w:p w:rsidR="00B8054C" w:rsidRPr="00CC0202" w:rsidRDefault="00B8054C" w:rsidP="00B8054C">
            <w:pPr>
              <w:pStyle w:val="ac"/>
              <w:keepNext w:val="0"/>
              <w:keepLines w:val="0"/>
              <w:widowControl w:val="0"/>
              <w:jc w:val="left"/>
              <w:rPr>
                <w:color w:val="auto"/>
              </w:rPr>
            </w:pPr>
            <w:r w:rsidRPr="00CC0202">
              <w:rPr>
                <w:color w:val="auto"/>
              </w:rPr>
              <w:t>Вибрация.</w:t>
            </w:r>
          </w:p>
        </w:tc>
      </w:tr>
      <w:tr w:rsidR="00CC0202" w:rsidRPr="00CC0202" w:rsidTr="00F02433">
        <w:trPr>
          <w:jc w:val="center"/>
        </w:trPr>
        <w:tc>
          <w:tcPr>
            <w:tcW w:w="0" w:type="auto"/>
            <w:shd w:val="clear" w:color="auto" w:fill="auto"/>
            <w:hideMark/>
          </w:tcPr>
          <w:p w:rsidR="00B8054C" w:rsidRPr="00CC0202" w:rsidRDefault="00B8054C" w:rsidP="00B8054C">
            <w:pPr>
              <w:pStyle w:val="ac"/>
              <w:keepNext w:val="0"/>
              <w:keepLines w:val="0"/>
              <w:widowControl w:val="0"/>
              <w:jc w:val="left"/>
              <w:rPr>
                <w:color w:val="auto"/>
              </w:rPr>
            </w:pPr>
            <w:r w:rsidRPr="00CC0202">
              <w:rPr>
                <w:color w:val="auto"/>
              </w:rPr>
              <w:t>3.2. Сильные осадки.</w:t>
            </w:r>
          </w:p>
        </w:tc>
        <w:tc>
          <w:tcPr>
            <w:tcW w:w="0" w:type="auto"/>
            <w:shd w:val="clear" w:color="auto" w:fill="auto"/>
            <w:hideMark/>
          </w:tcPr>
          <w:p w:rsidR="00B8054C" w:rsidRPr="00CC0202" w:rsidRDefault="00B8054C" w:rsidP="00B8054C">
            <w:pPr>
              <w:pStyle w:val="ac"/>
              <w:keepNext w:val="0"/>
              <w:keepLines w:val="0"/>
              <w:widowControl w:val="0"/>
              <w:jc w:val="left"/>
              <w:rPr>
                <w:color w:val="auto"/>
              </w:rPr>
            </w:pPr>
          </w:p>
        </w:tc>
        <w:tc>
          <w:tcPr>
            <w:tcW w:w="0" w:type="auto"/>
            <w:shd w:val="clear" w:color="auto" w:fill="auto"/>
            <w:hideMark/>
          </w:tcPr>
          <w:p w:rsidR="00B8054C" w:rsidRPr="00CC0202" w:rsidRDefault="00B8054C" w:rsidP="00B8054C">
            <w:pPr>
              <w:pStyle w:val="ac"/>
              <w:keepNext w:val="0"/>
              <w:keepLines w:val="0"/>
              <w:widowControl w:val="0"/>
              <w:jc w:val="left"/>
              <w:rPr>
                <w:color w:val="auto"/>
              </w:rPr>
            </w:pPr>
          </w:p>
        </w:tc>
      </w:tr>
      <w:tr w:rsidR="00CC0202" w:rsidRPr="00CC0202" w:rsidTr="00F02433">
        <w:trPr>
          <w:jc w:val="center"/>
        </w:trPr>
        <w:tc>
          <w:tcPr>
            <w:tcW w:w="0" w:type="auto"/>
            <w:vMerge w:val="restart"/>
            <w:hideMark/>
          </w:tcPr>
          <w:p w:rsidR="00B8054C" w:rsidRPr="00CC0202" w:rsidRDefault="00B8054C" w:rsidP="00B8054C">
            <w:pPr>
              <w:pStyle w:val="ac"/>
              <w:keepNext w:val="0"/>
              <w:keepLines w:val="0"/>
              <w:widowControl w:val="0"/>
              <w:jc w:val="left"/>
              <w:rPr>
                <w:color w:val="auto"/>
              </w:rPr>
            </w:pPr>
            <w:r w:rsidRPr="00CC0202">
              <w:rPr>
                <w:color w:val="auto"/>
              </w:rPr>
              <w:t>3.2.1. Продолжительный дождь (ливень)</w:t>
            </w:r>
          </w:p>
        </w:tc>
        <w:tc>
          <w:tcPr>
            <w:tcW w:w="0" w:type="auto"/>
            <w:vMerge w:val="restart"/>
            <w:hideMark/>
          </w:tcPr>
          <w:p w:rsidR="00B8054C" w:rsidRPr="00CC0202" w:rsidRDefault="00B8054C" w:rsidP="00B8054C">
            <w:pPr>
              <w:pStyle w:val="ac"/>
              <w:keepNext w:val="0"/>
              <w:keepLines w:val="0"/>
              <w:widowControl w:val="0"/>
              <w:jc w:val="left"/>
              <w:rPr>
                <w:color w:val="auto"/>
              </w:rPr>
            </w:pPr>
            <w:r w:rsidRPr="00CC0202">
              <w:rPr>
                <w:color w:val="auto"/>
              </w:rPr>
              <w:t>Гидродинамический</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Поток (течение) воды.</w:t>
            </w:r>
          </w:p>
        </w:tc>
      </w:tr>
      <w:tr w:rsidR="00CC0202" w:rsidRPr="00CC0202" w:rsidTr="00F02433">
        <w:trPr>
          <w:jc w:val="center"/>
        </w:trPr>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Затопление территории.</w:t>
            </w:r>
          </w:p>
        </w:tc>
      </w:tr>
      <w:tr w:rsidR="00CC0202" w:rsidRPr="00CC0202" w:rsidTr="00F02433">
        <w:trPr>
          <w:jc w:val="center"/>
        </w:trPr>
        <w:tc>
          <w:tcPr>
            <w:tcW w:w="0" w:type="auto"/>
            <w:vMerge w:val="restart"/>
            <w:hideMark/>
          </w:tcPr>
          <w:p w:rsidR="00B8054C" w:rsidRPr="00CC0202" w:rsidRDefault="00B8054C" w:rsidP="00B8054C">
            <w:pPr>
              <w:pStyle w:val="ac"/>
              <w:keepNext w:val="0"/>
              <w:keepLines w:val="0"/>
              <w:widowControl w:val="0"/>
              <w:jc w:val="left"/>
              <w:rPr>
                <w:color w:val="auto"/>
              </w:rPr>
            </w:pPr>
            <w:r w:rsidRPr="00CC0202">
              <w:rPr>
                <w:color w:val="auto"/>
              </w:rPr>
              <w:t>3.2.2. Сильный снегопад</w:t>
            </w:r>
          </w:p>
        </w:tc>
        <w:tc>
          <w:tcPr>
            <w:tcW w:w="0" w:type="auto"/>
            <w:vMerge w:val="restart"/>
            <w:hideMark/>
          </w:tcPr>
          <w:p w:rsidR="00B8054C" w:rsidRPr="00CC0202" w:rsidRDefault="00B8054C" w:rsidP="00B8054C">
            <w:pPr>
              <w:pStyle w:val="ac"/>
              <w:keepNext w:val="0"/>
              <w:keepLines w:val="0"/>
              <w:widowControl w:val="0"/>
              <w:jc w:val="left"/>
              <w:rPr>
                <w:color w:val="auto"/>
              </w:rPr>
            </w:pPr>
            <w:r w:rsidRPr="00CC0202">
              <w:rPr>
                <w:color w:val="auto"/>
              </w:rPr>
              <w:t>Гидродинамический</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Снеговая нагрузка.</w:t>
            </w:r>
          </w:p>
        </w:tc>
      </w:tr>
      <w:tr w:rsidR="00CC0202" w:rsidRPr="00CC0202" w:rsidTr="00F02433">
        <w:trPr>
          <w:jc w:val="center"/>
        </w:trPr>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Снежные заносы.</w:t>
            </w:r>
          </w:p>
        </w:tc>
      </w:tr>
      <w:tr w:rsidR="00CC0202" w:rsidRPr="00CC0202" w:rsidTr="00F02433">
        <w:trPr>
          <w:jc w:val="center"/>
        </w:trPr>
        <w:tc>
          <w:tcPr>
            <w:tcW w:w="0" w:type="auto"/>
            <w:vMerge w:val="restart"/>
            <w:hideMark/>
          </w:tcPr>
          <w:p w:rsidR="00B8054C" w:rsidRPr="00CC0202" w:rsidRDefault="00B8054C" w:rsidP="00B8054C">
            <w:pPr>
              <w:pStyle w:val="ac"/>
              <w:keepNext w:val="0"/>
              <w:keepLines w:val="0"/>
              <w:widowControl w:val="0"/>
              <w:jc w:val="left"/>
              <w:rPr>
                <w:color w:val="auto"/>
              </w:rPr>
            </w:pPr>
            <w:r w:rsidRPr="00CC0202">
              <w:rPr>
                <w:color w:val="auto"/>
              </w:rPr>
              <w:t>3.2.3. Сильная метель</w:t>
            </w:r>
          </w:p>
        </w:tc>
        <w:tc>
          <w:tcPr>
            <w:tcW w:w="0" w:type="auto"/>
            <w:vMerge w:val="restart"/>
            <w:hideMark/>
          </w:tcPr>
          <w:p w:rsidR="00B8054C" w:rsidRPr="00CC0202" w:rsidRDefault="00B8054C" w:rsidP="00B8054C">
            <w:pPr>
              <w:pStyle w:val="ac"/>
              <w:keepNext w:val="0"/>
              <w:keepLines w:val="0"/>
              <w:widowControl w:val="0"/>
              <w:jc w:val="left"/>
              <w:rPr>
                <w:color w:val="auto"/>
              </w:rPr>
            </w:pPr>
            <w:r w:rsidRPr="00CC0202">
              <w:rPr>
                <w:color w:val="auto"/>
              </w:rPr>
              <w:t>Гидродинамический</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Снеговая нагрузка.</w:t>
            </w:r>
          </w:p>
        </w:tc>
      </w:tr>
      <w:tr w:rsidR="00CC0202" w:rsidRPr="00CC0202" w:rsidTr="00F02433">
        <w:trPr>
          <w:jc w:val="center"/>
        </w:trPr>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Ветровая нагрузка.</w:t>
            </w:r>
          </w:p>
        </w:tc>
      </w:tr>
      <w:tr w:rsidR="00CC0202" w:rsidRPr="00CC0202" w:rsidTr="00F02433">
        <w:trPr>
          <w:jc w:val="center"/>
        </w:trPr>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Снежные заносы.</w:t>
            </w:r>
          </w:p>
        </w:tc>
      </w:tr>
      <w:tr w:rsidR="00CC0202" w:rsidRPr="00CC0202" w:rsidTr="00F02433">
        <w:trPr>
          <w:jc w:val="center"/>
        </w:trPr>
        <w:tc>
          <w:tcPr>
            <w:tcW w:w="0" w:type="auto"/>
            <w:vMerge w:val="restart"/>
            <w:hideMark/>
          </w:tcPr>
          <w:p w:rsidR="00B8054C" w:rsidRPr="00CC0202" w:rsidRDefault="00B8054C" w:rsidP="00B8054C">
            <w:pPr>
              <w:pStyle w:val="ac"/>
              <w:keepNext w:val="0"/>
              <w:keepLines w:val="0"/>
              <w:widowControl w:val="0"/>
              <w:jc w:val="left"/>
              <w:rPr>
                <w:color w:val="auto"/>
              </w:rPr>
            </w:pPr>
            <w:r w:rsidRPr="00CC0202">
              <w:rPr>
                <w:color w:val="auto"/>
              </w:rPr>
              <w:t>3.2.4. Гололед</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Гравитационный</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Гололедная нагрузка.</w:t>
            </w:r>
          </w:p>
        </w:tc>
      </w:tr>
      <w:tr w:rsidR="00CC0202" w:rsidRPr="00CC0202" w:rsidTr="00F02433">
        <w:trPr>
          <w:jc w:val="center"/>
        </w:trPr>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Динамический</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Вибрация.</w:t>
            </w:r>
          </w:p>
        </w:tc>
      </w:tr>
      <w:tr w:rsidR="00CC0202" w:rsidRPr="00CC0202" w:rsidTr="00F02433">
        <w:trPr>
          <w:jc w:val="center"/>
        </w:trPr>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3.2.5.Град</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Динамический</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Удар.</w:t>
            </w:r>
          </w:p>
        </w:tc>
      </w:tr>
      <w:tr w:rsidR="00CC0202" w:rsidRPr="00CC0202" w:rsidTr="00F02433">
        <w:trPr>
          <w:jc w:val="center"/>
        </w:trPr>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3.3. Туман</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Теплофизический</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Снижение видимости (помутнение воздуха).</w:t>
            </w:r>
          </w:p>
        </w:tc>
      </w:tr>
      <w:tr w:rsidR="00CC0202" w:rsidRPr="00CC0202" w:rsidTr="00F02433">
        <w:trPr>
          <w:jc w:val="center"/>
        </w:trPr>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3.4. Заморозок</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Тепловой</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Охлаждение почвы, воздуха.</w:t>
            </w:r>
          </w:p>
        </w:tc>
      </w:tr>
      <w:tr w:rsidR="00CC0202" w:rsidRPr="00CC0202" w:rsidTr="00F02433">
        <w:trPr>
          <w:jc w:val="center"/>
        </w:trPr>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3.5. Засуха</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Тепловой</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Нагревание почвы, воздуха.</w:t>
            </w:r>
          </w:p>
        </w:tc>
      </w:tr>
      <w:tr w:rsidR="00CC0202" w:rsidRPr="00CC0202" w:rsidTr="00F02433">
        <w:trPr>
          <w:jc w:val="center"/>
        </w:trPr>
        <w:tc>
          <w:tcPr>
            <w:tcW w:w="0" w:type="auto"/>
            <w:tcBorders>
              <w:bottom w:val="single" w:sz="4" w:space="0" w:color="auto"/>
            </w:tcBorders>
            <w:hideMark/>
          </w:tcPr>
          <w:p w:rsidR="00B8054C" w:rsidRPr="00CC0202" w:rsidRDefault="00B8054C" w:rsidP="00B8054C">
            <w:pPr>
              <w:pStyle w:val="ac"/>
              <w:keepNext w:val="0"/>
              <w:keepLines w:val="0"/>
              <w:widowControl w:val="0"/>
              <w:jc w:val="left"/>
              <w:rPr>
                <w:color w:val="auto"/>
              </w:rPr>
            </w:pPr>
            <w:r w:rsidRPr="00CC0202">
              <w:rPr>
                <w:color w:val="auto"/>
              </w:rPr>
              <w:t>3.6. Гроза</w:t>
            </w:r>
          </w:p>
        </w:tc>
        <w:tc>
          <w:tcPr>
            <w:tcW w:w="0" w:type="auto"/>
            <w:tcBorders>
              <w:bottom w:val="single" w:sz="4" w:space="0" w:color="auto"/>
            </w:tcBorders>
            <w:hideMark/>
          </w:tcPr>
          <w:p w:rsidR="00B8054C" w:rsidRPr="00CC0202" w:rsidRDefault="00B8054C" w:rsidP="00B8054C">
            <w:pPr>
              <w:pStyle w:val="ac"/>
              <w:keepNext w:val="0"/>
              <w:keepLines w:val="0"/>
              <w:widowControl w:val="0"/>
              <w:jc w:val="left"/>
              <w:rPr>
                <w:color w:val="auto"/>
              </w:rPr>
            </w:pPr>
            <w:r w:rsidRPr="00CC0202">
              <w:rPr>
                <w:color w:val="auto"/>
              </w:rPr>
              <w:t>Электрофизический</w:t>
            </w:r>
          </w:p>
        </w:tc>
        <w:tc>
          <w:tcPr>
            <w:tcW w:w="0" w:type="auto"/>
            <w:tcBorders>
              <w:bottom w:val="single" w:sz="4" w:space="0" w:color="auto"/>
            </w:tcBorders>
            <w:hideMark/>
          </w:tcPr>
          <w:p w:rsidR="00B8054C" w:rsidRPr="00CC0202" w:rsidRDefault="00B8054C" w:rsidP="00B8054C">
            <w:pPr>
              <w:pStyle w:val="ac"/>
              <w:keepNext w:val="0"/>
              <w:keepLines w:val="0"/>
              <w:widowControl w:val="0"/>
              <w:jc w:val="left"/>
              <w:rPr>
                <w:color w:val="auto"/>
              </w:rPr>
            </w:pPr>
            <w:r w:rsidRPr="00CC0202">
              <w:rPr>
                <w:color w:val="auto"/>
              </w:rPr>
              <w:t>Электрические разряды.</w:t>
            </w:r>
          </w:p>
        </w:tc>
      </w:tr>
      <w:tr w:rsidR="00CC0202" w:rsidRPr="00CC0202" w:rsidTr="00F02433">
        <w:trPr>
          <w:jc w:val="center"/>
        </w:trPr>
        <w:tc>
          <w:tcPr>
            <w:tcW w:w="0" w:type="auto"/>
            <w:gridSpan w:val="3"/>
            <w:shd w:val="pct5" w:color="auto" w:fill="auto"/>
            <w:hideMark/>
          </w:tcPr>
          <w:p w:rsidR="00B8054C" w:rsidRPr="00CC0202" w:rsidRDefault="00B8054C" w:rsidP="00B8054C">
            <w:pPr>
              <w:pStyle w:val="ac"/>
              <w:keepNext w:val="0"/>
              <w:keepLines w:val="0"/>
              <w:widowControl w:val="0"/>
              <w:jc w:val="left"/>
              <w:rPr>
                <w:b/>
                <w:color w:val="auto"/>
              </w:rPr>
            </w:pPr>
            <w:r w:rsidRPr="00CC0202">
              <w:rPr>
                <w:b/>
                <w:color w:val="auto"/>
              </w:rPr>
              <w:t>4. Природные пожары</w:t>
            </w:r>
          </w:p>
        </w:tc>
      </w:tr>
      <w:tr w:rsidR="00CC0202" w:rsidRPr="00CC0202" w:rsidTr="00F02433">
        <w:trPr>
          <w:jc w:val="center"/>
        </w:trPr>
        <w:tc>
          <w:tcPr>
            <w:tcW w:w="0" w:type="auto"/>
            <w:vMerge w:val="restart"/>
            <w:hideMark/>
          </w:tcPr>
          <w:p w:rsidR="00B8054C" w:rsidRPr="00CC0202" w:rsidRDefault="00B8054C" w:rsidP="00B8054C">
            <w:pPr>
              <w:pStyle w:val="ac"/>
              <w:keepNext w:val="0"/>
              <w:keepLines w:val="0"/>
              <w:widowControl w:val="0"/>
              <w:jc w:val="left"/>
              <w:rPr>
                <w:color w:val="auto"/>
              </w:rPr>
            </w:pPr>
            <w:r w:rsidRPr="00CC0202">
              <w:rPr>
                <w:color w:val="auto"/>
              </w:rPr>
              <w:t>4.1. Пожар ландшафтный, степной, лесной</w:t>
            </w:r>
          </w:p>
        </w:tc>
        <w:tc>
          <w:tcPr>
            <w:tcW w:w="0" w:type="auto"/>
            <w:vMerge w:val="restart"/>
            <w:hideMark/>
          </w:tcPr>
          <w:p w:rsidR="00B8054C" w:rsidRPr="00CC0202" w:rsidRDefault="00B8054C" w:rsidP="00B8054C">
            <w:pPr>
              <w:pStyle w:val="ac"/>
              <w:keepNext w:val="0"/>
              <w:keepLines w:val="0"/>
              <w:widowControl w:val="0"/>
              <w:jc w:val="left"/>
              <w:rPr>
                <w:color w:val="auto"/>
              </w:rPr>
            </w:pPr>
            <w:r w:rsidRPr="00CC0202">
              <w:rPr>
                <w:color w:val="auto"/>
              </w:rPr>
              <w:t>Теплофизический</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Пламя.</w:t>
            </w:r>
          </w:p>
        </w:tc>
      </w:tr>
      <w:tr w:rsidR="00CC0202" w:rsidRPr="00CC0202" w:rsidTr="00F02433">
        <w:trPr>
          <w:jc w:val="center"/>
        </w:trPr>
        <w:tc>
          <w:tcPr>
            <w:tcW w:w="0" w:type="auto"/>
            <w:vMerge/>
            <w:vAlign w:val="center"/>
            <w:hideMark/>
          </w:tcPr>
          <w:p w:rsidR="00B8054C" w:rsidRPr="00CC0202" w:rsidRDefault="00B8054C" w:rsidP="00B8054C">
            <w:pPr>
              <w:pStyle w:val="ac"/>
              <w:keepNext w:val="0"/>
              <w:keepLines w:val="0"/>
              <w:widowControl w:val="0"/>
              <w:rPr>
                <w:color w:val="auto"/>
              </w:rPr>
            </w:pPr>
          </w:p>
        </w:tc>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Нагрев тепловым потоком.</w:t>
            </w:r>
          </w:p>
        </w:tc>
      </w:tr>
      <w:tr w:rsidR="00CC0202" w:rsidRPr="00CC0202" w:rsidTr="00F02433">
        <w:trPr>
          <w:jc w:val="center"/>
        </w:trPr>
        <w:tc>
          <w:tcPr>
            <w:tcW w:w="0" w:type="auto"/>
            <w:vMerge/>
            <w:vAlign w:val="center"/>
            <w:hideMark/>
          </w:tcPr>
          <w:p w:rsidR="00B8054C" w:rsidRPr="00CC0202" w:rsidRDefault="00B8054C" w:rsidP="00B8054C">
            <w:pPr>
              <w:pStyle w:val="ac"/>
              <w:keepNext w:val="0"/>
              <w:keepLines w:val="0"/>
              <w:widowControl w:val="0"/>
              <w:rPr>
                <w:color w:val="auto"/>
              </w:rPr>
            </w:pPr>
          </w:p>
        </w:tc>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Тепловой удар.</w:t>
            </w:r>
          </w:p>
        </w:tc>
      </w:tr>
      <w:tr w:rsidR="00CC0202" w:rsidRPr="00CC0202" w:rsidTr="00F02433">
        <w:trPr>
          <w:jc w:val="center"/>
        </w:trPr>
        <w:tc>
          <w:tcPr>
            <w:tcW w:w="0" w:type="auto"/>
            <w:vMerge/>
            <w:vAlign w:val="center"/>
            <w:hideMark/>
          </w:tcPr>
          <w:p w:rsidR="00B8054C" w:rsidRPr="00CC0202" w:rsidRDefault="00B8054C" w:rsidP="00B8054C">
            <w:pPr>
              <w:pStyle w:val="ac"/>
              <w:keepNext w:val="0"/>
              <w:keepLines w:val="0"/>
              <w:widowControl w:val="0"/>
              <w:rPr>
                <w:color w:val="auto"/>
              </w:rPr>
            </w:pPr>
          </w:p>
        </w:tc>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Помутнение воздуха.</w:t>
            </w:r>
          </w:p>
        </w:tc>
      </w:tr>
      <w:tr w:rsidR="00CC0202" w:rsidRPr="00CC0202" w:rsidTr="00F02433">
        <w:trPr>
          <w:jc w:val="center"/>
        </w:trPr>
        <w:tc>
          <w:tcPr>
            <w:tcW w:w="0" w:type="auto"/>
            <w:vMerge/>
            <w:vAlign w:val="center"/>
            <w:hideMark/>
          </w:tcPr>
          <w:p w:rsidR="00B8054C" w:rsidRPr="00CC0202" w:rsidRDefault="00B8054C" w:rsidP="00B8054C">
            <w:pPr>
              <w:pStyle w:val="ac"/>
              <w:keepNext w:val="0"/>
              <w:keepLines w:val="0"/>
              <w:widowControl w:val="0"/>
              <w:rPr>
                <w:color w:val="auto"/>
              </w:rPr>
            </w:pPr>
          </w:p>
        </w:tc>
        <w:tc>
          <w:tcPr>
            <w:tcW w:w="0" w:type="auto"/>
            <w:vMerge/>
            <w:vAlign w:val="center"/>
            <w:hideMark/>
          </w:tcPr>
          <w:p w:rsidR="00B8054C" w:rsidRPr="00CC0202" w:rsidRDefault="00B8054C" w:rsidP="00B8054C">
            <w:pPr>
              <w:pStyle w:val="ac"/>
              <w:keepNext w:val="0"/>
              <w:keepLines w:val="0"/>
              <w:widowControl w:val="0"/>
              <w:jc w:val="left"/>
              <w:rPr>
                <w:color w:val="auto"/>
              </w:rPr>
            </w:pP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Опасные дымы.</w:t>
            </w:r>
          </w:p>
        </w:tc>
      </w:tr>
      <w:tr w:rsidR="00CC0202" w:rsidRPr="00CC0202" w:rsidTr="00F02433">
        <w:trPr>
          <w:jc w:val="center"/>
        </w:trPr>
        <w:tc>
          <w:tcPr>
            <w:tcW w:w="0" w:type="auto"/>
            <w:vMerge/>
            <w:vAlign w:val="center"/>
            <w:hideMark/>
          </w:tcPr>
          <w:p w:rsidR="00B8054C" w:rsidRPr="00CC0202" w:rsidRDefault="00B8054C" w:rsidP="00B8054C">
            <w:pPr>
              <w:pStyle w:val="ac"/>
              <w:keepNext w:val="0"/>
              <w:keepLines w:val="0"/>
              <w:widowControl w:val="0"/>
              <w:rPr>
                <w:color w:val="auto"/>
              </w:rPr>
            </w:pP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Химический</w:t>
            </w:r>
          </w:p>
        </w:tc>
        <w:tc>
          <w:tcPr>
            <w:tcW w:w="0" w:type="auto"/>
            <w:hideMark/>
          </w:tcPr>
          <w:p w:rsidR="00B8054C" w:rsidRPr="00CC0202" w:rsidRDefault="00B8054C" w:rsidP="00B8054C">
            <w:pPr>
              <w:pStyle w:val="ac"/>
              <w:keepNext w:val="0"/>
              <w:keepLines w:val="0"/>
              <w:widowControl w:val="0"/>
              <w:jc w:val="left"/>
              <w:rPr>
                <w:color w:val="auto"/>
              </w:rPr>
            </w:pPr>
            <w:r w:rsidRPr="00CC0202">
              <w:rPr>
                <w:color w:val="auto"/>
              </w:rPr>
              <w:t>Загрязнение атмосферы, почвы, грунтов, гидросферы.</w:t>
            </w:r>
          </w:p>
        </w:tc>
      </w:tr>
    </w:tbl>
    <w:p w:rsidR="00B8054C" w:rsidRPr="00CC0202" w:rsidRDefault="00B8054C" w:rsidP="00B8054C">
      <w:r w:rsidRPr="00CC0202">
        <w:lastRenderedPageBreak/>
        <w:t>Возникновение природных опасных явлений зависит в большей степени от природно-климатических условий. Поэтому масштабы их возникновения будут определяться погодными условиями.</w:t>
      </w:r>
    </w:p>
    <w:p w:rsidR="00B8054C" w:rsidRPr="00CC0202" w:rsidRDefault="00B8054C" w:rsidP="00B8054C">
      <w:r w:rsidRPr="00CC0202">
        <w:t>Наиболее вероятные чрезвычайные ситуации природного характера на территории поселения могут быть вызваны следующими природными опасностями: подъемом воды в реках в период весеннего половодья, сильными ветрами, природными пожарами, засухой, дождями с градом, метелями, экзогенными процессами, ранними и поздними заморозками, сложными гололедно-изморозевыми явлениями.</w:t>
      </w:r>
    </w:p>
    <w:p w:rsidR="00B8054C" w:rsidRPr="00CC0202" w:rsidRDefault="00B8054C" w:rsidP="00B8054C">
      <w:r w:rsidRPr="00CC0202">
        <w:t>В летний период одним из возможных опасных явлений на территории является выпадение обильных осадков в виде дождей с градом, сопровождаемых сильным ветром, смывающих посевы сельскохозяйственных культур и наносящих значительный материальный ущерб.</w:t>
      </w:r>
    </w:p>
    <w:p w:rsidR="00B8054C" w:rsidRPr="00CC0202" w:rsidRDefault="00B8054C" w:rsidP="00B8054C">
      <w:r w:rsidRPr="00CC0202">
        <w:t>Сезонный характер также носят заморозки, особые ледовые явления, снежные заносы и метели. Их возникновение в большой степени зависит от условий соответствующего периода. Продолжительность этих природных явлений составляет от 25 до 39 дней в год.</w:t>
      </w:r>
    </w:p>
    <w:p w:rsidR="00B8054C" w:rsidRPr="00CC0202" w:rsidRDefault="00B8054C" w:rsidP="00B8054C">
      <w:r w:rsidRPr="00CC0202">
        <w:t>Сохраняется уязвимость к негативному воздействию весеннего половодья территории. Критический уровень подъема воды в реках также носит сезонный характер – апрель-май, что связано с интенсивным снеготаянием в этот период.</w:t>
      </w:r>
    </w:p>
    <w:p w:rsidR="00B8054C" w:rsidRPr="00CC0202" w:rsidRDefault="00B8054C" w:rsidP="00B8054C">
      <w:r w:rsidRPr="00CC0202">
        <w:t>Возможны чрезвычайные ситуации, обусловленные ураганными ветрами.</w:t>
      </w:r>
    </w:p>
    <w:p w:rsidR="00B8054C" w:rsidRPr="00CC0202" w:rsidRDefault="00B8054C" w:rsidP="00B8054C">
      <w:r w:rsidRPr="00CC0202">
        <w:t>В соответствии с климатическими особенностями (жаркая сухая погода, низкая относительная влажность и сильный порывистый ветер), период с апреля по октябрь является пожароопасным сезоном.</w:t>
      </w:r>
    </w:p>
    <w:p w:rsidR="00B8054C" w:rsidRPr="00CC0202" w:rsidRDefault="00B8054C" w:rsidP="00B8054C">
      <w:r w:rsidRPr="00CC0202">
        <w:t xml:space="preserve">Прогноз чрезвычайных ситуаций, связанных с активизацией эрозионных процессов зависит от количества осадков и температуры воздуха. </w:t>
      </w:r>
    </w:p>
    <w:p w:rsidR="00B8054C" w:rsidRPr="00CC0202" w:rsidRDefault="00B8054C" w:rsidP="00B8054C">
      <w:r w:rsidRPr="00CC0202">
        <w:t>Образование и рост оврагов вызываются не только природными факторами, но и деятельностью человека (распашка, концентрация стока талых и дождевых вод вдоль дорожных насыпей и грунтовых дорог). Наибольшая активность ожидается в паводковый период (март-апрель). При весеннем паводке в пойменных частях рек. Степень прогнозируемой активности экзогенных геологических процессов на территории средняя.</w:t>
      </w:r>
    </w:p>
    <w:p w:rsidR="00B8054C" w:rsidRPr="00CC0202" w:rsidRDefault="00B8054C" w:rsidP="00B8054C">
      <w:pPr>
        <w:pStyle w:val="2"/>
        <w:rPr>
          <w:color w:val="auto"/>
        </w:rPr>
      </w:pPr>
      <w:bookmarkStart w:id="61" w:name="_Toc163316067"/>
      <w:bookmarkStart w:id="62" w:name="_Toc192614232"/>
      <w:r w:rsidRPr="00CC0202">
        <w:rPr>
          <w:color w:val="auto"/>
        </w:rPr>
        <w:t>7.2 Основные факторы возникновения чрезвычайных ситуаций техногенного характера.</w:t>
      </w:r>
      <w:bookmarkEnd w:id="61"/>
      <w:bookmarkEnd w:id="62"/>
    </w:p>
    <w:p w:rsidR="00B8054C" w:rsidRPr="00CC0202" w:rsidRDefault="00B8054C" w:rsidP="00B8054C">
      <w:pPr>
        <w:rPr>
          <w:bCs/>
          <w:lang w:eastAsia="ru-RU"/>
        </w:rPr>
      </w:pPr>
      <w:r w:rsidRPr="00CC0202">
        <w:rPr>
          <w:bCs/>
          <w:lang w:eastAsia="ru-RU"/>
        </w:rPr>
        <w:t>Согласно ГОСТ Р 22.0.05-94 «Безопасность в чрезвычайных ситуациях. Техногенные чрезвычайные ситуации. Термины и определения.» техногенная чрезвычайная ситуация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Источник техногенной чрезвычайной ситуации</w:t>
      </w:r>
      <w:r w:rsidRPr="00CC0202">
        <w:rPr>
          <w:b/>
          <w:bCs/>
          <w:lang w:eastAsia="ru-RU"/>
        </w:rPr>
        <w:t xml:space="preserve"> – </w:t>
      </w:r>
      <w:r w:rsidRPr="00CC0202">
        <w:rPr>
          <w:bCs/>
          <w:lang w:eastAsia="ru-RU"/>
        </w:rPr>
        <w:t>опасное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p>
    <w:p w:rsidR="00B8054C" w:rsidRPr="00CC0202" w:rsidRDefault="00B8054C" w:rsidP="00B8054C">
      <w:pPr>
        <w:rPr>
          <w:bCs/>
          <w:lang w:eastAsia="ru-RU"/>
        </w:rPr>
      </w:pPr>
      <w:r w:rsidRPr="00CC0202">
        <w:rPr>
          <w:bCs/>
          <w:lang w:eastAsia="ru-RU"/>
        </w:rPr>
        <w:t>Риски возникновения чрезвычайных ситуаций на территории поселения согласно ГОСТ Р 22.0.05-94.</w:t>
      </w:r>
    </w:p>
    <w:p w:rsidR="00B8054C" w:rsidRPr="00CC0202" w:rsidRDefault="00B8054C" w:rsidP="00B8054C">
      <w:pPr>
        <w:jc w:val="center"/>
        <w:rPr>
          <w:b/>
          <w:u w:val="single"/>
          <w:lang w:eastAsia="ru-RU"/>
        </w:rPr>
      </w:pPr>
      <w:r w:rsidRPr="00CC0202">
        <w:rPr>
          <w:b/>
          <w:u w:val="single"/>
          <w:lang w:eastAsia="ru-RU"/>
        </w:rPr>
        <w:t>Промышленные аварии и взрывы.</w:t>
      </w:r>
    </w:p>
    <w:p w:rsidR="00B8054C" w:rsidRPr="00CC0202" w:rsidRDefault="00B8054C" w:rsidP="00B8054C">
      <w:pPr>
        <w:rPr>
          <w:lang w:eastAsia="ru-RU"/>
        </w:rPr>
      </w:pPr>
      <w:r w:rsidRPr="00CC0202">
        <w:rPr>
          <w:lang w:eastAsia="ru-RU"/>
        </w:rPr>
        <w:t>Авария на промышленном объекте, в технической системе или на промышленной установке.</w:t>
      </w:r>
    </w:p>
    <w:p w:rsidR="00B8054C" w:rsidRPr="00CC0202" w:rsidRDefault="00B8054C" w:rsidP="00B8054C">
      <w:pPr>
        <w:rPr>
          <w:lang w:eastAsia="ru-RU"/>
        </w:rPr>
      </w:pPr>
      <w:r w:rsidRPr="00CC0202">
        <w:rPr>
          <w:bCs/>
          <w:i/>
          <w:u w:val="single"/>
          <w:lang w:eastAsia="ru-RU"/>
        </w:rPr>
        <w:t>1. Радиационная авария</w:t>
      </w:r>
      <w:r w:rsidRPr="00CC0202">
        <w:rPr>
          <w:b/>
          <w:bCs/>
          <w:lang w:eastAsia="ru-RU"/>
        </w:rPr>
        <w:t>.</w:t>
      </w:r>
      <w:r w:rsidRPr="00CC0202">
        <w:rPr>
          <w:lang w:eastAsia="ru-RU"/>
        </w:rPr>
        <w:t> </w:t>
      </w:r>
    </w:p>
    <w:p w:rsidR="00B8054C" w:rsidRPr="00CC0202" w:rsidRDefault="00B8054C" w:rsidP="00B8054C">
      <w:pPr>
        <w:rPr>
          <w:lang w:eastAsia="ru-RU"/>
        </w:rPr>
      </w:pPr>
      <w:r w:rsidRPr="00CC0202">
        <w:rPr>
          <w:lang w:eastAsia="ru-RU"/>
        </w:rPr>
        <w:t>Авария на радиационно-опасном объекте, приводящая к выходу или выбросу радиоактивных веществ и (или) ионизирующих излучений за предусмотренные проектом для нормальной эксплуатации данного объекта границы в количествах, превышающих установленные пределы безопасности его эксплуатации.</w:t>
      </w:r>
    </w:p>
    <w:p w:rsidR="00B8054C" w:rsidRPr="00CC0202" w:rsidRDefault="00B8054C" w:rsidP="00B8054C">
      <w:pPr>
        <w:rPr>
          <w:lang w:eastAsia="ru-RU"/>
        </w:rPr>
      </w:pPr>
      <w:r w:rsidRPr="00CC0202">
        <w:rPr>
          <w:bCs/>
          <w:lang w:eastAsia="ru-RU"/>
        </w:rPr>
        <w:t xml:space="preserve">Радиационно-опасный объект – </w:t>
      </w:r>
      <w:r w:rsidRPr="00CC0202">
        <w:rPr>
          <w:lang w:eastAsia="ru-RU"/>
        </w:rPr>
        <w:t xml:space="preserve">объект, на котором хранят, перерабатывают, используют или транспортируют радиоактивные вещества, при аварии на котором или его разрушении может произойти облучение ионизирующим излучением или радиоактивное загрязнение людей, </w:t>
      </w:r>
      <w:r w:rsidRPr="00CC0202">
        <w:rPr>
          <w:lang w:eastAsia="ru-RU"/>
        </w:rPr>
        <w:lastRenderedPageBreak/>
        <w:t>сельскохозяйственных животных и растений, объектов народного хозяйства, а также окружающей природной среды.</w:t>
      </w:r>
    </w:p>
    <w:p w:rsidR="00B8054C" w:rsidRPr="00CC0202" w:rsidRDefault="00B8054C" w:rsidP="00B8054C">
      <w:pPr>
        <w:rPr>
          <w:lang w:eastAsia="ru-RU"/>
        </w:rPr>
      </w:pPr>
      <w:r w:rsidRPr="00CC0202">
        <w:rPr>
          <w:lang w:eastAsia="ru-RU"/>
        </w:rPr>
        <w:t>Риски возникновения чрезвычайных ситуаций отсутствуют, в связи с отсутствием радиационно-опасных объектов.</w:t>
      </w:r>
    </w:p>
    <w:p w:rsidR="00B8054C" w:rsidRPr="00CC0202" w:rsidRDefault="00B8054C" w:rsidP="00B8054C">
      <w:pPr>
        <w:rPr>
          <w:bCs/>
          <w:i/>
          <w:u w:val="single"/>
          <w:lang w:eastAsia="ru-RU"/>
        </w:rPr>
      </w:pPr>
      <w:r w:rsidRPr="00CC0202">
        <w:rPr>
          <w:i/>
          <w:u w:val="single"/>
          <w:lang w:eastAsia="ru-RU"/>
        </w:rPr>
        <w:t xml:space="preserve">2. </w:t>
      </w:r>
      <w:r w:rsidRPr="00CC0202">
        <w:rPr>
          <w:bCs/>
          <w:i/>
          <w:u w:val="single"/>
          <w:lang w:eastAsia="ru-RU"/>
        </w:rPr>
        <w:t>Химическая авария.</w:t>
      </w:r>
    </w:p>
    <w:p w:rsidR="00B8054C" w:rsidRPr="00CC0202" w:rsidRDefault="00B8054C" w:rsidP="00B8054C">
      <w:pPr>
        <w:rPr>
          <w:lang w:eastAsia="ru-RU"/>
        </w:rPr>
      </w:pPr>
      <w:r w:rsidRPr="00CC0202">
        <w:rPr>
          <w:lang w:eastAsia="ru-RU"/>
        </w:rPr>
        <w:t>Авария на химически опасном объекте, сопровождающаяся проливом или выбросом опасных химических веществ, способная привести к гибели или химическому заражению людей, продовольствия, пищевого сырья и кормов, сельскохозяйственных животных и растений, или к химическому заражению окружающей природной среды.</w:t>
      </w:r>
    </w:p>
    <w:p w:rsidR="00B8054C" w:rsidRPr="00CC0202" w:rsidRDefault="00B8054C" w:rsidP="00B8054C">
      <w:pPr>
        <w:rPr>
          <w:lang w:eastAsia="ru-RU"/>
        </w:rPr>
      </w:pPr>
      <w:r w:rsidRPr="00CC0202">
        <w:rPr>
          <w:bCs/>
          <w:lang w:eastAsia="ru-RU"/>
        </w:rPr>
        <w:t>Химически опасный объект –</w:t>
      </w:r>
      <w:r w:rsidRPr="00CC0202">
        <w:rPr>
          <w:lang w:eastAsia="ru-RU"/>
        </w:rPr>
        <w:t xml:space="preserve">объект, на котором хранят, перерабатывают, используют или транспортируют опасные химические вещества, при аварии на котором или </w:t>
      </w:r>
      <w:r w:rsidR="009B2C7C" w:rsidRPr="00CC0202">
        <w:rPr>
          <w:lang w:eastAsia="ru-RU"/>
        </w:rPr>
        <w:t>при разрушении,</w:t>
      </w:r>
      <w:r w:rsidRPr="00CC0202">
        <w:rPr>
          <w:lang w:eastAsia="ru-RU"/>
        </w:rPr>
        <w:t xml:space="preserve"> которого может произойти гибель или химическое заражение людей, сельскохозяйственных животных и растений, а также химическое заражение окружающей природной среды.</w:t>
      </w:r>
    </w:p>
    <w:p w:rsidR="00B8054C" w:rsidRPr="00CC0202" w:rsidRDefault="00B8054C" w:rsidP="00B8054C">
      <w:pPr>
        <w:rPr>
          <w:lang w:eastAsia="ru-RU"/>
        </w:rPr>
      </w:pPr>
      <w:r w:rsidRPr="00CC0202">
        <w:rPr>
          <w:lang w:eastAsia="ru-RU"/>
        </w:rPr>
        <w:t>Риски возникновения чрезвычайных ситуаций отсутствуют, в связи с отсутствием химически-опасных объектов.</w:t>
      </w:r>
    </w:p>
    <w:p w:rsidR="00B8054C" w:rsidRPr="00CC0202" w:rsidRDefault="00B8054C" w:rsidP="00B8054C">
      <w:pPr>
        <w:rPr>
          <w:i/>
          <w:u w:val="single"/>
          <w:lang w:eastAsia="ru-RU"/>
        </w:rPr>
      </w:pPr>
      <w:r w:rsidRPr="00CC0202">
        <w:rPr>
          <w:i/>
          <w:u w:val="single"/>
          <w:lang w:eastAsia="ru-RU"/>
        </w:rPr>
        <w:t>3. Биологическая авария.</w:t>
      </w:r>
    </w:p>
    <w:p w:rsidR="00B8054C" w:rsidRPr="00CC0202" w:rsidRDefault="00B8054C" w:rsidP="00B8054C">
      <w:pPr>
        <w:rPr>
          <w:lang w:eastAsia="ru-RU"/>
        </w:rPr>
      </w:pPr>
      <w:r w:rsidRPr="00CC0202">
        <w:rPr>
          <w:lang w:eastAsia="ru-RU"/>
        </w:rPr>
        <w:t>Авария, сопровождающаяся распространением опасных биологических веществ в количествах, создающих опасность для жизни и здоровья людей, для сельскохозяйственных животных и растений, приводящих к ущербу окружающей природной среде.</w:t>
      </w:r>
    </w:p>
    <w:p w:rsidR="00B8054C" w:rsidRPr="00CC0202" w:rsidRDefault="00B8054C" w:rsidP="00B8054C">
      <w:pPr>
        <w:rPr>
          <w:lang w:eastAsia="ru-RU"/>
        </w:rPr>
      </w:pPr>
      <w:r w:rsidRPr="00CC0202">
        <w:rPr>
          <w:lang w:eastAsia="ru-RU"/>
        </w:rPr>
        <w:t>Риски возникновения чрезвычайных ситуаций отсутствуют, в связи с отсутствием биолого-опасных объектов.</w:t>
      </w:r>
    </w:p>
    <w:p w:rsidR="00B8054C" w:rsidRPr="00CC0202" w:rsidRDefault="00B8054C" w:rsidP="00B8054C">
      <w:pPr>
        <w:rPr>
          <w:lang w:eastAsia="ru-RU"/>
        </w:rPr>
      </w:pPr>
      <w:r w:rsidRPr="00CC0202">
        <w:rPr>
          <w:i/>
          <w:u w:val="single"/>
          <w:lang w:eastAsia="ru-RU"/>
        </w:rPr>
        <w:t>4. Г</w:t>
      </w:r>
      <w:r w:rsidRPr="00CC0202">
        <w:rPr>
          <w:bCs/>
          <w:i/>
          <w:u w:val="single"/>
          <w:lang w:eastAsia="ru-RU"/>
        </w:rPr>
        <w:t>идродинамическая авария.</w:t>
      </w:r>
    </w:p>
    <w:p w:rsidR="00B8054C" w:rsidRPr="00CC0202" w:rsidRDefault="00B8054C" w:rsidP="00B8054C">
      <w:pPr>
        <w:rPr>
          <w:lang w:eastAsia="ru-RU"/>
        </w:rPr>
      </w:pPr>
      <w:r w:rsidRPr="00CC0202">
        <w:rPr>
          <w:lang w:eastAsia="ru-RU"/>
        </w:rPr>
        <w:t>Авария на гидротехническом сооружении, связанная с распространением с большой скоростью воды и создающая угрозу возникновения техногенной чрезвычайной ситуации.</w:t>
      </w:r>
    </w:p>
    <w:p w:rsidR="00B8054C" w:rsidRPr="00CC0202" w:rsidRDefault="00B8054C" w:rsidP="00B8054C">
      <w:pPr>
        <w:rPr>
          <w:lang w:eastAsia="ru-RU"/>
        </w:rPr>
      </w:pPr>
      <w:r w:rsidRPr="00CC0202">
        <w:rPr>
          <w:lang w:eastAsia="ru-RU"/>
        </w:rPr>
        <w:t>Риски возникновения чрезвычайных ситуаций находятся на минимальном уровне, в связи с отсутствием крупных гидротехнических сооружений и объектов.</w:t>
      </w:r>
    </w:p>
    <w:p w:rsidR="00B8054C" w:rsidRPr="00CC0202" w:rsidRDefault="00B8054C" w:rsidP="00B8054C">
      <w:pPr>
        <w:jc w:val="center"/>
        <w:rPr>
          <w:b/>
          <w:u w:val="single"/>
          <w:lang w:eastAsia="ru-RU"/>
        </w:rPr>
      </w:pPr>
      <w:r w:rsidRPr="00CC0202">
        <w:rPr>
          <w:b/>
          <w:u w:val="single"/>
          <w:lang w:eastAsia="ru-RU"/>
        </w:rPr>
        <w:t>Пожары и взрывы.</w:t>
      </w:r>
    </w:p>
    <w:p w:rsidR="00B8054C" w:rsidRPr="00CC0202" w:rsidRDefault="00B8054C" w:rsidP="00B8054C">
      <w:pPr>
        <w:rPr>
          <w:lang w:eastAsia="ru-RU"/>
        </w:rPr>
      </w:pPr>
      <w:r w:rsidRPr="00CC0202">
        <w:rPr>
          <w:lang w:eastAsia="ru-RU"/>
        </w:rPr>
        <w:t>Пожаровзрывоопасный объект – объект, на котором производят, используют, перерабатывают, хранят или транспортируют легковоспламеняющиеся и пожаровзрывоопасные вещества, создающие реальную угрозу возникновения техногенной чрезвычайной ситуации</w:t>
      </w:r>
    </w:p>
    <w:p w:rsidR="00B8054C" w:rsidRPr="00CC0202" w:rsidRDefault="00B8054C" w:rsidP="00B8054C">
      <w:pPr>
        <w:numPr>
          <w:ilvl w:val="0"/>
          <w:numId w:val="28"/>
        </w:numPr>
        <w:ind w:left="0" w:firstLine="709"/>
        <w:rPr>
          <w:i/>
          <w:u w:val="single"/>
          <w:lang w:eastAsia="ru-RU"/>
        </w:rPr>
      </w:pPr>
      <w:r w:rsidRPr="00CC0202">
        <w:rPr>
          <w:i/>
          <w:u w:val="single"/>
          <w:lang w:eastAsia="ru-RU"/>
        </w:rPr>
        <w:t>Опасные пожаровзрывоопасные объекты – «АЗС, склады нефти, нефтепродуктов».</w:t>
      </w:r>
    </w:p>
    <w:p w:rsidR="00B8054C" w:rsidRPr="00CC0202" w:rsidRDefault="00B8054C" w:rsidP="00B8054C">
      <w:pPr>
        <w:rPr>
          <w:lang w:eastAsia="ru-RU"/>
        </w:rPr>
      </w:pPr>
      <w:r w:rsidRPr="00CC0202">
        <w:rPr>
          <w:lang w:eastAsia="ru-RU"/>
        </w:rPr>
        <w:t>Анализ производственных процессов объекта показывает, что при приёме, хранении и отпуске нефтепродуктов происходит испарение их в атмосфере). Процесс испарения происходит при любых температурах, давлениях, при этом происходит выделение в атмосферу углеводородов, состав которых определяется видом нефтепродуктов оборачиваемых на объекте.</w:t>
      </w:r>
    </w:p>
    <w:p w:rsidR="00B8054C" w:rsidRPr="00CC0202" w:rsidRDefault="00B8054C" w:rsidP="00B8054C">
      <w:pPr>
        <w:rPr>
          <w:lang w:eastAsia="ru-RU"/>
        </w:rPr>
      </w:pPr>
      <w:r w:rsidRPr="00CC0202">
        <w:rPr>
          <w:lang w:eastAsia="ru-RU"/>
        </w:rPr>
        <w:t>Возможное загрязнение окружающей среды этими объектами условно можно разделить на эксплуатационные и аварийные.</w:t>
      </w:r>
    </w:p>
    <w:p w:rsidR="00B8054C" w:rsidRPr="00CC0202" w:rsidRDefault="00B8054C" w:rsidP="00B8054C">
      <w:pPr>
        <w:rPr>
          <w:lang w:eastAsia="ru-RU"/>
        </w:rPr>
      </w:pPr>
      <w:r w:rsidRPr="00CC0202">
        <w:rPr>
          <w:lang w:eastAsia="ru-RU"/>
        </w:rPr>
        <w:t>Эксплуатационные выбросы наблюдаются от испарения при технологических процессах приёма, хранения и отпуска нефтепродуктов при следующих операциях: при сливе нефтепродуктов, хранении нефтепродуктов в резервуарах, при отпуске нефтепродуктов.</w:t>
      </w:r>
    </w:p>
    <w:p w:rsidR="00B8054C" w:rsidRPr="00CC0202" w:rsidRDefault="00B8054C" w:rsidP="00B8054C">
      <w:pPr>
        <w:rPr>
          <w:lang w:eastAsia="ru-RU"/>
        </w:rPr>
      </w:pPr>
      <w:r w:rsidRPr="00CC0202">
        <w:rPr>
          <w:lang w:eastAsia="ru-RU"/>
        </w:rPr>
        <w:t>Аварийные выбросы (от утечек, разливов) могут быть при нарушении технологических процессов приёма, хранения и отпуска нефтепродуктов и заключаются в следующем: в результате утечек из различных неплотностей в резервуарах, трубопроводах, насосах и т.д., в результате перелива цистерн при их заполнении: в результате аварии или пожара в резервуарном парке.</w:t>
      </w:r>
    </w:p>
    <w:p w:rsidR="00B8054C" w:rsidRPr="00CC0202" w:rsidRDefault="00B8054C" w:rsidP="00B8054C">
      <w:pPr>
        <w:rPr>
          <w:lang w:eastAsia="ru-RU"/>
        </w:rPr>
      </w:pPr>
      <w:r w:rsidRPr="00CC0202">
        <w:rPr>
          <w:lang w:eastAsia="ru-RU"/>
        </w:rPr>
        <w:t>Опасности, связанные с ошибками персонала, весьма актуальны, так как полностью автоматизировать процесс приемки топлива и заправки автотранспорта не представляется возможным. Малейшее нарушение технологического процесса на каждом этапе технологической цепочки, связанное с незнанием или халатным отношением, может принести к аварийной разгерметизации и выбросу опасных веществ в окружающую среду, взрывам и пожарам на территории объекта.</w:t>
      </w:r>
    </w:p>
    <w:p w:rsidR="00B8054C" w:rsidRPr="00CC0202" w:rsidRDefault="00B8054C" w:rsidP="00B8054C">
      <w:pPr>
        <w:rPr>
          <w:lang w:eastAsia="ru-RU"/>
        </w:rPr>
      </w:pPr>
      <w:r w:rsidRPr="00CC0202">
        <w:rPr>
          <w:lang w:eastAsia="ru-RU"/>
        </w:rPr>
        <w:t xml:space="preserve">Из воздействий природного характера к наиболее вероятным можно отнести такие воздействия, как: разряды статического электричества (молнии): шквальные порывы ветра, которые </w:t>
      </w:r>
      <w:r w:rsidRPr="00CC0202">
        <w:rPr>
          <w:lang w:eastAsia="ru-RU"/>
        </w:rPr>
        <w:lastRenderedPageBreak/>
        <w:t>при несоблюдении мер защиты могут вызвать аварийную разгерметизацию и выброс опасных веществ в окружающую среду; взрывы и пожары на территории объекта.</w:t>
      </w:r>
    </w:p>
    <w:p w:rsidR="00B8054C" w:rsidRPr="00CC0202" w:rsidRDefault="00B8054C" w:rsidP="00B8054C">
      <w:pPr>
        <w:rPr>
          <w:lang w:eastAsia="ru-RU"/>
        </w:rPr>
      </w:pPr>
      <w:r w:rsidRPr="00CC0202">
        <w:rPr>
          <w:lang w:eastAsia="ru-RU"/>
        </w:rPr>
        <w:t>Риски возникновения чрезвычайных ситуаций на АЗС, складах нефти и нефтепродуктов находятся на минимальном уровне.</w:t>
      </w:r>
    </w:p>
    <w:p w:rsidR="00B8054C" w:rsidRPr="00CC0202" w:rsidRDefault="00B8054C" w:rsidP="00B8054C">
      <w:pPr>
        <w:numPr>
          <w:ilvl w:val="0"/>
          <w:numId w:val="28"/>
        </w:numPr>
        <w:ind w:left="0" w:firstLine="709"/>
        <w:rPr>
          <w:bCs/>
          <w:i/>
          <w:u w:val="single"/>
          <w:lang w:eastAsia="ru-RU"/>
        </w:rPr>
      </w:pPr>
      <w:r w:rsidRPr="00CC0202">
        <w:rPr>
          <w:bCs/>
          <w:i/>
          <w:u w:val="single"/>
          <w:lang w:eastAsia="ru-RU"/>
        </w:rPr>
        <w:t>Опасные пожаровзрывоопасные объекты – «котельная» и объекты ЖКХ.</w:t>
      </w:r>
    </w:p>
    <w:p w:rsidR="00B8054C" w:rsidRPr="00CC0202" w:rsidRDefault="00B8054C" w:rsidP="00B8054C">
      <w:pPr>
        <w:rPr>
          <w:bCs/>
          <w:lang w:eastAsia="ru-RU"/>
        </w:rPr>
      </w:pPr>
      <w:r w:rsidRPr="00CC0202">
        <w:rPr>
          <w:bCs/>
          <w:lang w:eastAsia="ru-RU"/>
        </w:rPr>
        <w:t>Наибольшую опасность в данном случае представляют:</w:t>
      </w:r>
    </w:p>
    <w:p w:rsidR="00B8054C" w:rsidRPr="00CC0202" w:rsidRDefault="00B8054C" w:rsidP="00B8054C">
      <w:pPr>
        <w:numPr>
          <w:ilvl w:val="0"/>
          <w:numId w:val="29"/>
        </w:numPr>
        <w:ind w:firstLine="709"/>
        <w:rPr>
          <w:bCs/>
          <w:lang w:eastAsia="ru-RU"/>
        </w:rPr>
      </w:pPr>
      <w:r w:rsidRPr="00CC0202">
        <w:rPr>
          <w:bCs/>
          <w:lang w:eastAsia="ru-RU"/>
        </w:rPr>
        <w:t>Перегрев теплоносителя выше критической точки, что характеризуется значительным повышением давления, которое в случае отказа предохранительного клапана способно вызвать аварийную разгерметизацию и взрыву котлоагрегата.</w:t>
      </w:r>
    </w:p>
    <w:p w:rsidR="00B8054C" w:rsidRPr="00CC0202" w:rsidRDefault="00B8054C" w:rsidP="00B8054C">
      <w:pPr>
        <w:numPr>
          <w:ilvl w:val="0"/>
          <w:numId w:val="29"/>
        </w:numPr>
        <w:ind w:firstLine="709"/>
        <w:rPr>
          <w:bCs/>
          <w:lang w:eastAsia="ru-RU"/>
        </w:rPr>
      </w:pPr>
      <w:r w:rsidRPr="00CC0202">
        <w:rPr>
          <w:bCs/>
          <w:lang w:eastAsia="ru-RU"/>
        </w:rPr>
        <w:t>Физический износ, коррозия, механические повреждения, температурная деформация оборудования и трубопроводов. Опасности, связанные с физическим износом и коррозией, актуальны, так как обращаемые в процессах опасные вещества обладают повышенными коррозионными свойствами (особенно при повышенном содержании влаги и в условиях повышенных температур). В данных условиях обращаемые вещества способны взаимодействовать со стенками аппаратов и трубопроводов, что снижает срок службы оборудования, может привести к аварийной разгерметизации и выбросу опасных веществ в окружающую среду, взрывам и пожарам на территории объекта.</w:t>
      </w:r>
    </w:p>
    <w:p w:rsidR="00B8054C" w:rsidRPr="00CC0202" w:rsidRDefault="00B8054C" w:rsidP="00B8054C">
      <w:pPr>
        <w:numPr>
          <w:ilvl w:val="0"/>
          <w:numId w:val="29"/>
        </w:numPr>
        <w:ind w:firstLine="709"/>
        <w:rPr>
          <w:bCs/>
          <w:lang w:eastAsia="ru-RU"/>
        </w:rPr>
      </w:pPr>
      <w:r w:rsidRPr="00CC0202">
        <w:rPr>
          <w:bCs/>
          <w:lang w:eastAsia="ru-RU"/>
        </w:rPr>
        <w:t>Возможные ошибки персонала.</w:t>
      </w:r>
    </w:p>
    <w:p w:rsidR="00B8054C" w:rsidRPr="00CC0202" w:rsidRDefault="00B8054C" w:rsidP="00B8054C">
      <w:pPr>
        <w:rPr>
          <w:lang w:eastAsia="ru-RU"/>
        </w:rPr>
      </w:pPr>
      <w:r w:rsidRPr="00CC0202">
        <w:rPr>
          <w:lang w:eastAsia="ru-RU"/>
        </w:rPr>
        <w:t>Риски возникновения чрезвычайных ситуаций на объектах ЖКХ находятся на минимальном уровне.</w:t>
      </w:r>
    </w:p>
    <w:p w:rsidR="00B8054C" w:rsidRPr="00CC0202" w:rsidRDefault="00B8054C" w:rsidP="00B8054C">
      <w:pPr>
        <w:rPr>
          <w:b/>
          <w:u w:val="single"/>
          <w:lang w:eastAsia="ru-RU"/>
        </w:rPr>
      </w:pPr>
      <w:bookmarkStart w:id="63" w:name="i1002130"/>
    </w:p>
    <w:p w:rsidR="00B8054C" w:rsidRPr="00CC0202" w:rsidRDefault="00B8054C" w:rsidP="00B8054C">
      <w:pPr>
        <w:jc w:val="center"/>
        <w:rPr>
          <w:b/>
          <w:u w:val="single"/>
          <w:lang w:eastAsia="ru-RU"/>
        </w:rPr>
      </w:pPr>
      <w:r w:rsidRPr="00CC0202">
        <w:rPr>
          <w:b/>
          <w:u w:val="single"/>
          <w:lang w:eastAsia="ru-RU"/>
        </w:rPr>
        <w:t>Опасные происшествия на транспорте</w:t>
      </w:r>
      <w:bookmarkEnd w:id="63"/>
    </w:p>
    <w:p w:rsidR="00B8054C" w:rsidRPr="00CC0202" w:rsidRDefault="00B8054C" w:rsidP="00B8054C">
      <w:pPr>
        <w:rPr>
          <w:bCs/>
          <w:lang w:eastAsia="ru-RU"/>
        </w:rPr>
      </w:pPr>
      <w:r w:rsidRPr="00CC0202">
        <w:rPr>
          <w:bCs/>
          <w:lang w:eastAsia="ru-RU"/>
        </w:rPr>
        <w:t>Транспортная авария – авария на транспорте, повлекшая за собой гибель людей, причинение пострадавшим тяжелых телесных повреждений, уничтожение и повреждение транспортных сооружений и средств или ущерб окружающей природной среде. Транспортные аварии разделяют по видам транспорта, на котором они произошли и (или) по поражающим факторам опасных грузов.</w:t>
      </w:r>
    </w:p>
    <w:p w:rsidR="00B8054C" w:rsidRPr="00CC0202" w:rsidRDefault="00B8054C" w:rsidP="00B8054C">
      <w:pPr>
        <w:rPr>
          <w:bCs/>
          <w:lang w:eastAsia="ru-RU"/>
        </w:rPr>
      </w:pPr>
      <w:r w:rsidRPr="00CC0202">
        <w:rPr>
          <w:bCs/>
          <w:lang w:eastAsia="ru-RU"/>
        </w:rPr>
        <w:t>Опасный груз: опасное вещество, материал, изделие и отходы производства, которые вследствие их специфических свойств при транспортировании или перегрузке могут создать угрозу жизни и здоровью людей, вызвать загрязнение окружающей природной среды, повреждение и уничтожение транспортных сооружений, средств и иного имущества.</w:t>
      </w:r>
    </w:p>
    <w:p w:rsidR="00B8054C" w:rsidRPr="00CC0202" w:rsidRDefault="00B8054C" w:rsidP="00B8054C">
      <w:pPr>
        <w:numPr>
          <w:ilvl w:val="0"/>
          <w:numId w:val="30"/>
        </w:numPr>
        <w:ind w:left="0" w:firstLine="709"/>
        <w:rPr>
          <w:i/>
          <w:u w:val="single"/>
          <w:lang w:eastAsia="ru-RU"/>
        </w:rPr>
      </w:pPr>
      <w:r w:rsidRPr="00CC0202">
        <w:rPr>
          <w:i/>
          <w:u w:val="single"/>
          <w:lang w:eastAsia="ru-RU"/>
        </w:rPr>
        <w:t>Железнодорожная авария.</w:t>
      </w:r>
    </w:p>
    <w:p w:rsidR="00B8054C" w:rsidRPr="00CC0202" w:rsidRDefault="00B8054C" w:rsidP="00B8054C">
      <w:pPr>
        <w:rPr>
          <w:lang w:eastAsia="ru-RU"/>
        </w:rPr>
      </w:pPr>
      <w:r w:rsidRPr="00CC0202">
        <w:rPr>
          <w:lang w:eastAsia="ru-RU"/>
        </w:rPr>
        <w:t>Авария на железной дороге, повлекшая за собой повреждение одной или нескольких единиц подвижного состава железных дорог до степени капитального ремонта и (или) гибель одного или нескольких человек, причинение пострадавшим телесных повреждений различной тяжести либо полный перерыв движения на аварийном участке, превышающий нормативное время.</w:t>
      </w:r>
    </w:p>
    <w:p w:rsidR="00B8054C" w:rsidRPr="00CC0202" w:rsidRDefault="00B8054C" w:rsidP="00B8054C">
      <w:pPr>
        <w:rPr>
          <w:lang w:eastAsia="ru-RU"/>
        </w:rPr>
      </w:pPr>
      <w:r w:rsidRPr="00CC0202">
        <w:rPr>
          <w:lang w:eastAsia="ru-RU"/>
        </w:rPr>
        <w:t>Риски возникновения чрезвычайных ситуаций на железнодорожных путях отсутствуют, в связи с их отсутствием железнодорожных путей в границах муниципального образования.</w:t>
      </w:r>
    </w:p>
    <w:p w:rsidR="00B8054C" w:rsidRPr="00CC0202" w:rsidRDefault="00B8054C" w:rsidP="00B8054C">
      <w:pPr>
        <w:numPr>
          <w:ilvl w:val="0"/>
          <w:numId w:val="30"/>
        </w:numPr>
        <w:ind w:left="0" w:firstLine="709"/>
        <w:rPr>
          <w:u w:val="single"/>
          <w:lang w:eastAsia="ru-RU"/>
        </w:rPr>
      </w:pPr>
      <w:r w:rsidRPr="00CC0202">
        <w:rPr>
          <w:i/>
          <w:u w:val="single"/>
          <w:lang w:eastAsia="ru-RU"/>
        </w:rPr>
        <w:t>Дорожно-транспортное происшествие; ДТП</w:t>
      </w:r>
      <w:r w:rsidRPr="00CC0202">
        <w:rPr>
          <w:u w:val="single"/>
          <w:lang w:eastAsia="ru-RU"/>
        </w:rPr>
        <w:t xml:space="preserve">. </w:t>
      </w:r>
    </w:p>
    <w:p w:rsidR="00B8054C" w:rsidRPr="00CC0202" w:rsidRDefault="00B8054C" w:rsidP="00B8054C">
      <w:pPr>
        <w:rPr>
          <w:lang w:eastAsia="ru-RU"/>
        </w:rPr>
      </w:pPr>
      <w:r w:rsidRPr="00CC0202">
        <w:rPr>
          <w:lang w:eastAsia="ru-RU"/>
        </w:rPr>
        <w:t>Транспортная авария, возникшая в процессе дорожного движения с участием транспортного средства и повлекшая за собой гибель людей и (или) причинение им тяжелых телесных повреждений, повреждения транспортных средств, дорог, сооружений, грузов или иной материальный ущерб.</w:t>
      </w:r>
    </w:p>
    <w:p w:rsidR="00B8054C" w:rsidRPr="00CC0202" w:rsidRDefault="00B8054C" w:rsidP="00B8054C">
      <w:pPr>
        <w:rPr>
          <w:lang w:eastAsia="ru-RU"/>
        </w:rPr>
      </w:pPr>
      <w:r w:rsidRPr="00CC0202">
        <w:rPr>
          <w:lang w:eastAsia="ru-RU"/>
        </w:rPr>
        <w:t>Основные причины возникновения:</w:t>
      </w:r>
    </w:p>
    <w:p w:rsidR="00B8054C" w:rsidRPr="00CC0202" w:rsidRDefault="00B8054C" w:rsidP="00B8054C">
      <w:pPr>
        <w:numPr>
          <w:ilvl w:val="0"/>
          <w:numId w:val="27"/>
        </w:numPr>
        <w:ind w:left="0" w:firstLine="709"/>
        <w:rPr>
          <w:lang w:eastAsia="ru-RU"/>
        </w:rPr>
      </w:pPr>
      <w:r w:rsidRPr="00CC0202">
        <w:rPr>
          <w:lang w:eastAsia="ru-RU"/>
        </w:rPr>
        <w:t>высокая интенсивность движения;</w:t>
      </w:r>
    </w:p>
    <w:p w:rsidR="00B8054C" w:rsidRPr="00CC0202" w:rsidRDefault="00B8054C" w:rsidP="00B8054C">
      <w:pPr>
        <w:numPr>
          <w:ilvl w:val="0"/>
          <w:numId w:val="27"/>
        </w:numPr>
        <w:ind w:left="0" w:firstLine="709"/>
        <w:rPr>
          <w:lang w:eastAsia="ru-RU"/>
        </w:rPr>
      </w:pPr>
      <w:r w:rsidRPr="00CC0202">
        <w:rPr>
          <w:lang w:eastAsia="ru-RU"/>
        </w:rPr>
        <w:t>неудовлетворительное состояние и зауженность отдельных участков дорог;</w:t>
      </w:r>
    </w:p>
    <w:p w:rsidR="00B8054C" w:rsidRPr="00CC0202" w:rsidRDefault="00B8054C" w:rsidP="00B8054C">
      <w:pPr>
        <w:numPr>
          <w:ilvl w:val="0"/>
          <w:numId w:val="27"/>
        </w:numPr>
        <w:ind w:left="0" w:firstLine="709"/>
        <w:rPr>
          <w:lang w:eastAsia="ru-RU"/>
        </w:rPr>
      </w:pPr>
      <w:r w:rsidRPr="00CC0202">
        <w:rPr>
          <w:lang w:eastAsia="ru-RU"/>
        </w:rPr>
        <w:t>конфликтные точки в местах пересечений автодорог (съезды и примыкания к жилым и промышленным территориям).</w:t>
      </w:r>
    </w:p>
    <w:p w:rsidR="00B8054C" w:rsidRPr="00CC0202" w:rsidRDefault="00B8054C" w:rsidP="00B8054C">
      <w:pPr>
        <w:rPr>
          <w:lang w:eastAsia="ru-RU"/>
        </w:rPr>
      </w:pPr>
      <w:r w:rsidRPr="00CC0202">
        <w:rPr>
          <w:lang w:eastAsia="ru-RU"/>
        </w:rPr>
        <w:t>Аварийно-опасных участков на территории поселения нет. Риски возникновения ДТП на автодорогах и улицах населенных пунктов находятся на минимальном уровне.</w:t>
      </w:r>
    </w:p>
    <w:p w:rsidR="00B8054C" w:rsidRPr="00CC0202" w:rsidRDefault="00B8054C" w:rsidP="00B8054C">
      <w:pPr>
        <w:numPr>
          <w:ilvl w:val="0"/>
          <w:numId w:val="30"/>
        </w:numPr>
        <w:ind w:left="0" w:firstLine="709"/>
        <w:rPr>
          <w:i/>
          <w:lang w:eastAsia="ru-RU"/>
        </w:rPr>
      </w:pPr>
      <w:r w:rsidRPr="00CC0202">
        <w:rPr>
          <w:i/>
          <w:u w:val="single"/>
          <w:lang w:eastAsia="ru-RU"/>
        </w:rPr>
        <w:t>Авария на магистральном трубопроводе</w:t>
      </w:r>
      <w:r w:rsidRPr="00CC0202">
        <w:rPr>
          <w:i/>
          <w:lang w:eastAsia="ru-RU"/>
        </w:rPr>
        <w:t>.</w:t>
      </w:r>
    </w:p>
    <w:p w:rsidR="00B8054C" w:rsidRPr="00CC0202" w:rsidRDefault="00B8054C" w:rsidP="00B8054C">
      <w:pPr>
        <w:rPr>
          <w:lang w:eastAsia="ru-RU"/>
        </w:rPr>
      </w:pPr>
      <w:r w:rsidRPr="00CC0202">
        <w:rPr>
          <w:lang w:eastAsia="ru-RU"/>
        </w:rPr>
        <w:t xml:space="preserve">Авария на трассе трубопровода, связанная с выбросом и выливом под давлением опасных химических или пожаровзрывоопасных веществ, приводящая к возникновению техногенной </w:t>
      </w:r>
      <w:r w:rsidRPr="00CC0202">
        <w:rPr>
          <w:lang w:eastAsia="ru-RU"/>
        </w:rPr>
        <w:lastRenderedPageBreak/>
        <w:t>чрезвычайной ситуации. В зависимости от вида транспортируемого продукта выделяют аварии на газопроводах, нефтепроводах и продуктопроводах.</w:t>
      </w:r>
    </w:p>
    <w:p w:rsidR="00B8054C" w:rsidRPr="00CC0202" w:rsidRDefault="00B8054C" w:rsidP="00B8054C">
      <w:pPr>
        <w:rPr>
          <w:lang w:eastAsia="ru-RU"/>
        </w:rPr>
      </w:pPr>
      <w:r w:rsidRPr="00CC0202">
        <w:rPr>
          <w:lang w:eastAsia="ru-RU"/>
        </w:rPr>
        <w:t>Магистральные трубопроводы относятся к техногенным объектам повышенной опасности. Риск реализации опасности характеризуется спецификой магистральных трубопроводных систем: значительной линейной протяженностью и большим диаметром труб, высоким рабочим давлением и большой массой опасных веществ, обращающихся в системе, токсичностью, пожаро- взрыво- и экологической опасностью транспортируемых по трубопроводу продуктов, способных оказывать вредное и поражающее воздействие на людей и экосистемы окружающей природной среды.</w:t>
      </w:r>
    </w:p>
    <w:p w:rsidR="00B8054C" w:rsidRPr="00CC0202" w:rsidRDefault="00B8054C" w:rsidP="00B8054C">
      <w:pPr>
        <w:rPr>
          <w:lang w:eastAsia="ru-RU"/>
        </w:rPr>
      </w:pPr>
      <w:r w:rsidRPr="00CC0202">
        <w:rPr>
          <w:lang w:eastAsia="ru-RU"/>
        </w:rPr>
        <w:t>С точки зрения потенциальной опасности поражающего воздействия на человека и окружающую среду магистральные трубопроводы подразделяются на взрывопожароопасный магистральный газопровод и экологоопасный магистральный нефтепровод.</w:t>
      </w:r>
    </w:p>
    <w:p w:rsidR="00B8054C" w:rsidRPr="00CC0202" w:rsidRDefault="00B8054C" w:rsidP="00B8054C">
      <w:pPr>
        <w:rPr>
          <w:lang w:eastAsia="ru-RU"/>
        </w:rPr>
      </w:pPr>
      <w:r w:rsidRPr="00CC0202">
        <w:rPr>
          <w:lang w:eastAsia="ru-RU"/>
        </w:rPr>
        <w:t>Анализ отечественной и зарубежной статистики при разрушении магистральных газопроводов пожар возникает в 50-55% случаев. Причем источниками воспламенения являются искры, образующиеся при соударении друг с другом фрагментов трубы и т.п. Выполненные в ВНИИГАЗе расчеты показали, что максимальные размеры пожароопасных зон не превышают 25-</w:t>
      </w:r>
      <w:smartTag w:uri="urn:schemas-microsoft-com:office:smarttags" w:element="metricconverter">
        <w:smartTagPr>
          <w:attr w:name="ProductID" w:val="300 м"/>
        </w:smartTagPr>
        <w:r w:rsidRPr="00CC0202">
          <w:rPr>
            <w:lang w:eastAsia="ru-RU"/>
          </w:rPr>
          <w:t>300 м</w:t>
        </w:r>
      </w:smartTag>
      <w:r w:rsidRPr="00CC0202">
        <w:rPr>
          <w:lang w:eastAsia="ru-RU"/>
        </w:rPr>
        <w:t>.</w:t>
      </w:r>
    </w:p>
    <w:p w:rsidR="00B8054C" w:rsidRPr="00CC0202" w:rsidRDefault="00B8054C" w:rsidP="00B8054C">
      <w:pPr>
        <w:rPr>
          <w:lang w:eastAsia="ru-RU"/>
        </w:rPr>
      </w:pPr>
      <w:r w:rsidRPr="00CC0202">
        <w:rPr>
          <w:lang w:eastAsia="ru-RU"/>
        </w:rPr>
        <w:t>Опасными производственными факторами трубопроводов являются:</w:t>
      </w:r>
    </w:p>
    <w:p w:rsidR="00B8054C" w:rsidRPr="00CC0202" w:rsidRDefault="00B8054C" w:rsidP="00B8054C">
      <w:pPr>
        <w:numPr>
          <w:ilvl w:val="0"/>
          <w:numId w:val="32"/>
        </w:numPr>
        <w:ind w:left="0" w:firstLine="709"/>
        <w:rPr>
          <w:lang w:eastAsia="ru-RU"/>
        </w:rPr>
      </w:pPr>
      <w:r w:rsidRPr="00CC0202">
        <w:rPr>
          <w:lang w:eastAsia="ru-RU"/>
        </w:rPr>
        <w:t>разрушение трубопровода или его элементов, сопровождающееся разлетом осколков металла и грунта;</w:t>
      </w:r>
    </w:p>
    <w:p w:rsidR="00B8054C" w:rsidRPr="00CC0202" w:rsidRDefault="00B8054C" w:rsidP="00B8054C">
      <w:pPr>
        <w:numPr>
          <w:ilvl w:val="0"/>
          <w:numId w:val="32"/>
        </w:numPr>
        <w:ind w:left="0" w:firstLine="709"/>
        <w:rPr>
          <w:lang w:eastAsia="ru-RU"/>
        </w:rPr>
      </w:pPr>
      <w:r w:rsidRPr="00CC0202">
        <w:rPr>
          <w:lang w:eastAsia="ru-RU"/>
        </w:rPr>
        <w:t>возгорание продукта при разрушении трубопровода, открытый огонь и термическое воздействие пожара;</w:t>
      </w:r>
    </w:p>
    <w:p w:rsidR="00B8054C" w:rsidRPr="00CC0202" w:rsidRDefault="00B8054C" w:rsidP="00B8054C">
      <w:pPr>
        <w:numPr>
          <w:ilvl w:val="0"/>
          <w:numId w:val="32"/>
        </w:numPr>
        <w:ind w:left="0" w:firstLine="709"/>
        <w:rPr>
          <w:lang w:eastAsia="ru-RU"/>
        </w:rPr>
      </w:pPr>
      <w:r w:rsidRPr="00CC0202">
        <w:rPr>
          <w:lang w:eastAsia="ru-RU"/>
        </w:rPr>
        <w:t>взрыв газовоздушной смеси;</w:t>
      </w:r>
    </w:p>
    <w:p w:rsidR="00B8054C" w:rsidRPr="00CC0202" w:rsidRDefault="00B8054C" w:rsidP="00B8054C">
      <w:pPr>
        <w:numPr>
          <w:ilvl w:val="0"/>
          <w:numId w:val="32"/>
        </w:numPr>
        <w:ind w:left="0" w:firstLine="709"/>
        <w:rPr>
          <w:lang w:eastAsia="ru-RU"/>
        </w:rPr>
      </w:pPr>
      <w:r w:rsidRPr="00CC0202">
        <w:rPr>
          <w:lang w:eastAsia="ru-RU"/>
        </w:rPr>
        <w:t>обрушение и повреждение зданий, сооружений, установок;</w:t>
      </w:r>
    </w:p>
    <w:p w:rsidR="00B8054C" w:rsidRPr="00CC0202" w:rsidRDefault="00B8054C" w:rsidP="00B8054C">
      <w:pPr>
        <w:numPr>
          <w:ilvl w:val="0"/>
          <w:numId w:val="32"/>
        </w:numPr>
        <w:ind w:left="0" w:firstLine="709"/>
        <w:rPr>
          <w:lang w:eastAsia="ru-RU"/>
        </w:rPr>
      </w:pPr>
      <w:r w:rsidRPr="00CC0202">
        <w:rPr>
          <w:lang w:eastAsia="ru-RU"/>
        </w:rPr>
        <w:t>пониженная концентрация кислорода;</w:t>
      </w:r>
    </w:p>
    <w:p w:rsidR="00B8054C" w:rsidRPr="00CC0202" w:rsidRDefault="00B8054C" w:rsidP="00B8054C">
      <w:pPr>
        <w:numPr>
          <w:ilvl w:val="0"/>
          <w:numId w:val="32"/>
        </w:numPr>
        <w:ind w:left="0" w:firstLine="709"/>
        <w:rPr>
          <w:lang w:eastAsia="ru-RU"/>
        </w:rPr>
      </w:pPr>
      <w:r w:rsidRPr="00CC0202">
        <w:rPr>
          <w:lang w:eastAsia="ru-RU"/>
        </w:rPr>
        <w:t>дым;</w:t>
      </w:r>
    </w:p>
    <w:p w:rsidR="00B8054C" w:rsidRPr="00CC0202" w:rsidRDefault="00B8054C" w:rsidP="00B8054C">
      <w:pPr>
        <w:numPr>
          <w:ilvl w:val="0"/>
          <w:numId w:val="32"/>
        </w:numPr>
        <w:ind w:left="0" w:firstLine="709"/>
        <w:rPr>
          <w:lang w:eastAsia="ru-RU"/>
        </w:rPr>
      </w:pPr>
      <w:r w:rsidRPr="00CC0202">
        <w:rPr>
          <w:lang w:eastAsia="ru-RU"/>
        </w:rPr>
        <w:t>токсичность продукции.</w:t>
      </w:r>
    </w:p>
    <w:p w:rsidR="00B8054C" w:rsidRPr="00CC0202" w:rsidRDefault="00B8054C" w:rsidP="00B8054C">
      <w:pPr>
        <w:rPr>
          <w:lang w:eastAsia="ru-RU"/>
        </w:rPr>
      </w:pPr>
      <w:r w:rsidRPr="00CC0202">
        <w:rPr>
          <w:lang w:eastAsia="ru-RU"/>
        </w:rPr>
        <w:t xml:space="preserve">По территории поселения проходит вид магистрального трубопровода – газопроводы высокого давления – межпоселковый газопровод (6 кг*см² </w:t>
      </w:r>
      <w:r w:rsidRPr="00CC0202">
        <w:rPr>
          <w:lang w:val="en-US" w:eastAsia="ru-RU"/>
        </w:rPr>
        <w:t>II</w:t>
      </w:r>
      <w:r w:rsidRPr="00CC0202">
        <w:rPr>
          <w:lang w:eastAsia="ru-RU"/>
        </w:rPr>
        <w:t xml:space="preserve"> категории диаметром 57–152 мм).</w:t>
      </w:r>
    </w:p>
    <w:p w:rsidR="00B8054C" w:rsidRPr="00CC0202" w:rsidRDefault="00B8054C" w:rsidP="00B8054C">
      <w:pPr>
        <w:rPr>
          <w:lang w:eastAsia="ru-RU"/>
        </w:rPr>
      </w:pPr>
      <w:r w:rsidRPr="00CC0202">
        <w:rPr>
          <w:lang w:eastAsia="ru-RU"/>
        </w:rPr>
        <w:t>Экспертная оценка состояния газопровода в реальных условиях эксплуатации проводится на основании анализа и обобщения информационных данных для предварительного оценивания его технического состояния с целью определения потенциально опасных участков.</w:t>
      </w:r>
    </w:p>
    <w:p w:rsidR="00B8054C" w:rsidRPr="00CC0202" w:rsidRDefault="00B8054C" w:rsidP="00B8054C">
      <w:pPr>
        <w:rPr>
          <w:lang w:eastAsia="ru-RU"/>
        </w:rPr>
      </w:pPr>
      <w:r w:rsidRPr="00CC0202">
        <w:rPr>
          <w:lang w:eastAsia="ru-RU"/>
        </w:rPr>
        <w:t>На основании экспертных оценок выявляются опасные территории и воздействия, которые представлены комплексными участками по опасности на протяжении трубопровода.</w:t>
      </w:r>
    </w:p>
    <w:p w:rsidR="00B8054C" w:rsidRPr="00CC0202" w:rsidRDefault="00B8054C" w:rsidP="00B8054C">
      <w:pPr>
        <w:rPr>
          <w:lang w:eastAsia="ru-RU"/>
        </w:rPr>
      </w:pPr>
      <w:r w:rsidRPr="00CC0202">
        <w:rPr>
          <w:lang w:eastAsia="ru-RU"/>
        </w:rPr>
        <w:t xml:space="preserve">Наиболее опасным участком этого объекта выявлен выход трубопровода из дюкера в поверхностную траншею. </w:t>
      </w:r>
    </w:p>
    <w:p w:rsidR="00B8054C" w:rsidRPr="00CC0202" w:rsidRDefault="00B8054C" w:rsidP="00B8054C">
      <w:pPr>
        <w:rPr>
          <w:lang w:eastAsia="ru-RU"/>
        </w:rPr>
      </w:pPr>
      <w:r w:rsidRPr="00CC0202">
        <w:rPr>
          <w:lang w:eastAsia="ru-RU"/>
        </w:rPr>
        <w:t>Другими потенциально опасными участками являются:</w:t>
      </w:r>
    </w:p>
    <w:p w:rsidR="00B8054C" w:rsidRPr="00CC0202" w:rsidRDefault="00B8054C" w:rsidP="00B8054C">
      <w:pPr>
        <w:numPr>
          <w:ilvl w:val="0"/>
          <w:numId w:val="31"/>
        </w:numPr>
        <w:ind w:left="0" w:firstLine="709"/>
        <w:rPr>
          <w:lang w:eastAsia="ru-RU"/>
        </w:rPr>
      </w:pPr>
      <w:r w:rsidRPr="00CC0202">
        <w:rPr>
          <w:lang w:eastAsia="ru-RU"/>
        </w:rPr>
        <w:t>участки с опасными дефектами (трещины, коррозионные дефекты, механические повреждения и т.п.);</w:t>
      </w:r>
    </w:p>
    <w:p w:rsidR="00B8054C" w:rsidRPr="00CC0202" w:rsidRDefault="00B8054C" w:rsidP="00B8054C">
      <w:pPr>
        <w:numPr>
          <w:ilvl w:val="0"/>
          <w:numId w:val="31"/>
        </w:numPr>
        <w:ind w:left="0" w:firstLine="709"/>
        <w:rPr>
          <w:lang w:eastAsia="ru-RU"/>
        </w:rPr>
      </w:pPr>
      <w:r w:rsidRPr="00CC0202">
        <w:rPr>
          <w:lang w:eastAsia="ru-RU"/>
        </w:rPr>
        <w:t>участки газопровода в непроектном положении;</w:t>
      </w:r>
    </w:p>
    <w:p w:rsidR="00B8054C" w:rsidRPr="00CC0202" w:rsidRDefault="00B8054C" w:rsidP="00B8054C">
      <w:pPr>
        <w:numPr>
          <w:ilvl w:val="0"/>
          <w:numId w:val="31"/>
        </w:numPr>
        <w:ind w:left="0" w:firstLine="709"/>
        <w:rPr>
          <w:lang w:eastAsia="ru-RU"/>
        </w:rPr>
      </w:pPr>
      <w:r w:rsidRPr="00CC0202">
        <w:rPr>
          <w:lang w:eastAsia="ru-RU"/>
        </w:rPr>
        <w:t>участки газопровода, проложенные в грунтах с оползневыми и карстовыми проявлениями, а также в слабонесущих и пучинистых грунтах;</w:t>
      </w:r>
    </w:p>
    <w:p w:rsidR="00B8054C" w:rsidRPr="00CC0202" w:rsidRDefault="00B8054C" w:rsidP="00B8054C">
      <w:pPr>
        <w:numPr>
          <w:ilvl w:val="0"/>
          <w:numId w:val="31"/>
        </w:numPr>
        <w:ind w:left="0" w:firstLine="709"/>
        <w:rPr>
          <w:lang w:eastAsia="ru-RU"/>
        </w:rPr>
      </w:pPr>
      <w:r w:rsidRPr="00CC0202">
        <w:rPr>
          <w:lang w:eastAsia="ru-RU"/>
        </w:rPr>
        <w:t>участки газопровода с повышенной коррозионной активностью грунтов.</w:t>
      </w:r>
    </w:p>
    <w:p w:rsidR="00B8054C" w:rsidRPr="00CC0202" w:rsidRDefault="00B8054C" w:rsidP="00B8054C">
      <w:pPr>
        <w:rPr>
          <w:lang w:eastAsia="ru-RU"/>
        </w:rPr>
      </w:pPr>
      <w:r w:rsidRPr="00CC0202">
        <w:rPr>
          <w:lang w:eastAsia="ru-RU"/>
        </w:rPr>
        <w:t>Риски возникновения аварий на магистральном трубопроводе отсутствуют в связи с отсутствием прохождения магистральных трубопроводов по территории поселения.</w:t>
      </w:r>
    </w:p>
    <w:p w:rsidR="00B8054C" w:rsidRPr="00CC0202" w:rsidRDefault="00B8054C" w:rsidP="00B8054C">
      <w:pPr>
        <w:numPr>
          <w:ilvl w:val="0"/>
          <w:numId w:val="30"/>
        </w:numPr>
        <w:ind w:left="0" w:firstLine="709"/>
        <w:rPr>
          <w:i/>
          <w:lang w:eastAsia="ru-RU"/>
        </w:rPr>
      </w:pPr>
      <w:r w:rsidRPr="00CC0202">
        <w:rPr>
          <w:bCs/>
          <w:i/>
          <w:u w:val="single"/>
          <w:lang w:eastAsia="ru-RU"/>
        </w:rPr>
        <w:t>Авария на подземном сооружении</w:t>
      </w:r>
      <w:r w:rsidRPr="00CC0202">
        <w:rPr>
          <w:b/>
          <w:bCs/>
          <w:lang w:eastAsia="ru-RU"/>
        </w:rPr>
        <w:t>.</w:t>
      </w:r>
      <w:r w:rsidRPr="00CC0202">
        <w:rPr>
          <w:lang w:eastAsia="ru-RU"/>
        </w:rPr>
        <w:t> </w:t>
      </w:r>
    </w:p>
    <w:p w:rsidR="00B8054C" w:rsidRPr="00CC0202" w:rsidRDefault="00B8054C" w:rsidP="00B8054C">
      <w:pPr>
        <w:rPr>
          <w:lang w:eastAsia="ru-RU"/>
        </w:rPr>
      </w:pPr>
      <w:r w:rsidRPr="00CC0202">
        <w:rPr>
          <w:lang w:eastAsia="ru-RU"/>
        </w:rPr>
        <w:t>Опасное происшествие на подземной шахте, горной выработке, подземном складе или хранилище, в транспортном тоннеле или рекреационной пещере, связанное с внезапным полным или частичным разрушением сооружений, создающее угрозу жизни и здоровью находящихся в них людей и (или) приводящее к материальному ущербу.</w:t>
      </w:r>
    </w:p>
    <w:p w:rsidR="00B8054C" w:rsidRPr="00CC0202" w:rsidRDefault="00B8054C" w:rsidP="00B8054C">
      <w:pPr>
        <w:rPr>
          <w:lang w:eastAsia="ru-RU"/>
        </w:rPr>
      </w:pPr>
      <w:r w:rsidRPr="00CC0202">
        <w:rPr>
          <w:lang w:eastAsia="ru-RU"/>
        </w:rPr>
        <w:t>Риски возникновения аварий на подземном сооружении отсутствуют в связи с отсутствием подземных сооружений.</w:t>
      </w:r>
    </w:p>
    <w:p w:rsidR="00B8054C" w:rsidRPr="00CC0202" w:rsidRDefault="00B8054C" w:rsidP="00B8054C">
      <w:pPr>
        <w:numPr>
          <w:ilvl w:val="0"/>
          <w:numId w:val="30"/>
        </w:numPr>
        <w:ind w:left="0" w:firstLine="709"/>
        <w:rPr>
          <w:i/>
          <w:u w:val="single"/>
          <w:lang w:eastAsia="ru-RU"/>
        </w:rPr>
      </w:pPr>
      <w:r w:rsidRPr="00CC0202">
        <w:rPr>
          <w:bCs/>
          <w:i/>
          <w:u w:val="single"/>
          <w:lang w:eastAsia="ru-RU"/>
        </w:rPr>
        <w:t>Авиационная катастрофа.</w:t>
      </w:r>
    </w:p>
    <w:p w:rsidR="00B8054C" w:rsidRPr="00CC0202" w:rsidRDefault="00B8054C" w:rsidP="00B8054C">
      <w:pPr>
        <w:rPr>
          <w:i/>
          <w:lang w:eastAsia="ru-RU"/>
        </w:rPr>
      </w:pPr>
      <w:r w:rsidRPr="00CC0202">
        <w:rPr>
          <w:lang w:eastAsia="ru-RU"/>
        </w:rPr>
        <w:lastRenderedPageBreak/>
        <w:t>Опасное происшествие на воздушном судне, в полете или в процессе эвакуации, приведшее к гибели или пропаже без вести людей, причинению пострадавшим телесных повреждений, разрушению или повреждению судна и перевозимых на нем материальных ценностей.</w:t>
      </w:r>
    </w:p>
    <w:p w:rsidR="00B8054C" w:rsidRPr="00CC0202" w:rsidRDefault="00B8054C" w:rsidP="00B8054C">
      <w:pPr>
        <w:rPr>
          <w:lang w:eastAsia="ru-RU"/>
        </w:rPr>
      </w:pPr>
      <w:r w:rsidRPr="00CC0202">
        <w:rPr>
          <w:lang w:eastAsia="ru-RU"/>
        </w:rPr>
        <w:t>Риски возникновения авиационной катастрофы находятся на минимальном уровне.</w:t>
      </w:r>
    </w:p>
    <w:p w:rsidR="00B8054C" w:rsidRPr="00CC0202" w:rsidRDefault="00B8054C" w:rsidP="00B8054C">
      <w:pPr>
        <w:rPr>
          <w:lang w:eastAsia="ru-RU"/>
        </w:rPr>
      </w:pPr>
    </w:p>
    <w:p w:rsidR="00B8054C" w:rsidRPr="00CC0202" w:rsidRDefault="00B8054C" w:rsidP="00B8054C">
      <w:pPr>
        <w:rPr>
          <w:lang w:eastAsia="ru-RU"/>
        </w:rPr>
      </w:pPr>
      <w:bookmarkStart w:id="64" w:name="_Hlt499727081"/>
      <w:bookmarkEnd w:id="64"/>
    </w:p>
    <w:p w:rsidR="00B8054C" w:rsidRPr="00CC0202" w:rsidRDefault="00B8054C" w:rsidP="00B8054C">
      <w:pPr>
        <w:rPr>
          <w:lang w:eastAsia="ru-RU"/>
        </w:rPr>
      </w:pPr>
    </w:p>
    <w:p w:rsidR="00B8054C" w:rsidRPr="00CC0202" w:rsidRDefault="00B8054C" w:rsidP="00B8054C">
      <w:pPr>
        <w:pStyle w:val="1"/>
        <w:rPr>
          <w:color w:val="auto"/>
          <w:lang w:eastAsia="ru-RU"/>
        </w:rPr>
      </w:pPr>
      <w:bookmarkStart w:id="65" w:name="_Toc163316068"/>
      <w:bookmarkStart w:id="66" w:name="_Toc192614233"/>
      <w:r w:rsidRPr="00CC0202">
        <w:rPr>
          <w:color w:val="auto"/>
          <w:lang w:eastAsia="ru-RU"/>
        </w:rPr>
        <w:lastRenderedPageBreak/>
        <w:t>8. Перечень земельных участков, которые включаются в границы населенных пунктов, входящих в состав поселения, или исключаются из их границ.</w:t>
      </w:r>
      <w:bookmarkEnd w:id="65"/>
      <w:bookmarkEnd w:id="66"/>
    </w:p>
    <w:p w:rsidR="00B8054C" w:rsidRPr="00CC0202" w:rsidRDefault="00B8054C" w:rsidP="00B8054C">
      <w:r w:rsidRPr="00CC0202">
        <w:t>Изменение границ населенных пунктов с включением или исключением земельных участков сведения, по которым внесены в Единый государственный реестр недвижимости генеральным планом не предусмотрено.</w:t>
      </w:r>
    </w:p>
    <w:p w:rsidR="009E2FF6" w:rsidRPr="00CC0202" w:rsidRDefault="009E2FF6" w:rsidP="009E2FF6"/>
    <w:p w:rsidR="009E2FF6" w:rsidRPr="00CC0202" w:rsidRDefault="009E2FF6" w:rsidP="009E2FF6"/>
    <w:sectPr w:rsidR="009E2FF6" w:rsidRPr="00CC0202" w:rsidSect="00D53ECC">
      <w:headerReference w:type="default" r:id="rId25"/>
      <w:footerReference w:type="default" r:id="rId26"/>
      <w:pgSz w:w="11906" w:h="16838"/>
      <w:pgMar w:top="1247"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95E" w:rsidRDefault="0061495E" w:rsidP="00631346">
      <w:r>
        <w:separator/>
      </w:r>
    </w:p>
  </w:endnote>
  <w:endnote w:type="continuationSeparator" w:id="0">
    <w:p w:rsidR="0061495E" w:rsidRDefault="0061495E" w:rsidP="00631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Franklin Gothic Demi">
    <w:panose1 w:val="020B07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Roboto-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02" w:rsidRPr="00631346" w:rsidRDefault="00CC0202"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61312" behindDoc="1" locked="0" layoutInCell="1" allowOverlap="1" wp14:anchorId="5199010D" wp14:editId="75CA3FF6">
              <wp:simplePos x="0" y="0"/>
              <wp:positionH relativeFrom="margin">
                <wp:posOffset>6050915</wp:posOffset>
              </wp:positionH>
              <wp:positionV relativeFrom="paragraph">
                <wp:posOffset>-90170</wp:posOffset>
              </wp:positionV>
              <wp:extent cx="467179" cy="304800"/>
              <wp:effectExtent l="0" t="0" r="9525" b="0"/>
              <wp:wrapNone/>
              <wp:docPr id="6" name="Прямоугольник 6"/>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1573498995"/>
                          </w:sdtPr>
                          <w:sdtContent>
                            <w:sdt>
                              <w:sdtPr>
                                <w:rPr>
                                  <w:rFonts w:asciiTheme="majorHAnsi" w:eastAsiaTheme="majorEastAsia" w:hAnsiTheme="majorHAnsi" w:cstheme="majorBidi"/>
                                  <w:sz w:val="48"/>
                                  <w:szCs w:val="48"/>
                                </w:rPr>
                                <w:id w:val="412363183"/>
                              </w:sdtPr>
                              <w:sdtContent>
                                <w:p w:rsidR="00CC0202" w:rsidRDefault="00CC0202"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FD750B" w:rsidRPr="00FD750B">
                                    <w:rPr>
                                      <w:rFonts w:eastAsiaTheme="majorEastAsia" w:cs="Times New Roman"/>
                                      <w:noProof/>
                                      <w:szCs w:val="24"/>
                                    </w:rPr>
                                    <w:t>14</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CC0202" w:rsidRDefault="00CC0202"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99010D" id="Прямоугольник 6" o:spid="_x0000_s1027" style="position:absolute;left:0;text-align:left;margin-left:476.45pt;margin-top:-7.1pt;width:36.8pt;height: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" fillcolor="white [3201]" stroked="f" strokeweight="1pt">
              <v:textbox>
                <w:txbxContent>
                  <w:sdt>
                    <w:sdtPr>
                      <w:rPr>
                        <w:rFonts w:asciiTheme="majorHAnsi" w:eastAsiaTheme="majorEastAsia" w:hAnsiTheme="majorHAnsi" w:cstheme="majorBidi"/>
                        <w:sz w:val="48"/>
                        <w:szCs w:val="48"/>
                      </w:rPr>
                      <w:id w:val="-1573498995"/>
                    </w:sdtPr>
                    <w:sdtContent>
                      <w:sdt>
                        <w:sdtPr>
                          <w:rPr>
                            <w:rFonts w:asciiTheme="majorHAnsi" w:eastAsiaTheme="majorEastAsia" w:hAnsiTheme="majorHAnsi" w:cstheme="majorBidi"/>
                            <w:sz w:val="48"/>
                            <w:szCs w:val="48"/>
                          </w:rPr>
                          <w:id w:val="412363183"/>
                        </w:sdtPr>
                        <w:sdtContent>
                          <w:p w:rsidR="00CC0202" w:rsidRDefault="00CC0202"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FD750B" w:rsidRPr="00FD750B">
                              <w:rPr>
                                <w:rFonts w:eastAsiaTheme="majorEastAsia" w:cs="Times New Roman"/>
                                <w:noProof/>
                                <w:szCs w:val="24"/>
                              </w:rPr>
                              <w:t>14</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CC0202" w:rsidRDefault="00CC0202" w:rsidP="00123A1A">
                    <w:pPr>
                      <w:jc w:val="center"/>
                    </w:pPr>
                  </w:p>
                </w:txbxContent>
              </v:textbox>
              <w10:wrap anchorx="margin"/>
            </v:rect>
          </w:pict>
        </mc:Fallback>
      </mc:AlternateContent>
    </w:r>
    <w:r>
      <w:rPr>
        <w:rFonts w:cs="Times New Roman"/>
        <w:i/>
        <w:noProof/>
        <w:sz w:val="20"/>
        <w:szCs w:val="20"/>
        <w:lang w:eastAsia="ru-RU"/>
      </w:rPr>
      <mc:AlternateContent>
        <mc:Choice Requires="wps">
          <w:drawing>
            <wp:anchor distT="0" distB="0" distL="114300" distR="114300" simplePos="0" relativeHeight="251660288" behindDoc="0" locked="0" layoutInCell="1" allowOverlap="1" wp14:anchorId="6B04C450" wp14:editId="30EC2C52">
              <wp:simplePos x="0" y="0"/>
              <wp:positionH relativeFrom="column">
                <wp:posOffset>6453</wp:posOffset>
              </wp:positionH>
              <wp:positionV relativeFrom="paragraph">
                <wp:posOffset>-93637</wp:posOffset>
              </wp:positionV>
              <wp:extent cx="6462802" cy="0"/>
              <wp:effectExtent l="0" t="0" r="3365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64628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E09E73"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7.35pt" to="509.4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" strokecolor="black [3200]" strokeweight=".5pt">
              <v:stroke joinstyle="miter"/>
            </v:line>
          </w:pict>
        </mc:Fallback>
      </mc:AlternateContent>
    </w:r>
    <w:r w:rsidRPr="00631346">
      <w:rPr>
        <w:rFonts w:cs="Times New Roman"/>
        <w:i/>
        <w:sz w:val="20"/>
        <w:szCs w:val="20"/>
      </w:rPr>
      <w:t>© ООО «Земгорпроект» 2024</w:t>
    </w:r>
    <w:r>
      <w:rPr>
        <w:rFonts w:cs="Times New Roman"/>
        <w:i/>
        <w:sz w:val="20"/>
        <w:szCs w:val="20"/>
      </w:rPr>
      <w:t xml:space="preserve"> </w:t>
    </w:r>
    <w:r w:rsidRPr="00631346">
      <w:rPr>
        <w:rFonts w:cs="Times New Roman"/>
        <w:i/>
        <w:sz w:val="20"/>
        <w:szCs w:val="20"/>
      </w:rPr>
      <w:t>г.</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02" w:rsidRDefault="00CC0202" w:rsidP="0001673C">
    <w:pPr>
      <w:pStyle w:val="a5"/>
      <w:ind w:firstLine="0"/>
      <w:jc w:val="center"/>
    </w:pPr>
    <w:r>
      <w:rPr>
        <w:rFonts w:cs="Times New Roman"/>
        <w:i/>
        <w:noProof/>
        <w:sz w:val="20"/>
        <w:szCs w:val="20"/>
        <w:lang w:eastAsia="ru-RU"/>
      </w:rPr>
      <mc:AlternateContent>
        <mc:Choice Requires="wps">
          <w:drawing>
            <wp:anchor distT="0" distB="0" distL="114300" distR="114300" simplePos="0" relativeHeight="251663360" behindDoc="1" locked="0" layoutInCell="1" allowOverlap="1" wp14:anchorId="6F6D17FC" wp14:editId="473E025A">
              <wp:simplePos x="0" y="0"/>
              <wp:positionH relativeFrom="margin">
                <wp:align>right</wp:align>
              </wp:positionH>
              <wp:positionV relativeFrom="paragraph">
                <wp:posOffset>7620</wp:posOffset>
              </wp:positionV>
              <wp:extent cx="467179" cy="304800"/>
              <wp:effectExtent l="0" t="0" r="9525" b="0"/>
              <wp:wrapNone/>
              <wp:docPr id="7" name="Прямоугольник 7"/>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1708444940"/>
                          </w:sdtPr>
                          <w:sdtContent>
                            <w:sdt>
                              <w:sdtPr>
                                <w:rPr>
                                  <w:rFonts w:asciiTheme="majorHAnsi" w:eastAsiaTheme="majorEastAsia" w:hAnsiTheme="majorHAnsi" w:cstheme="majorBidi"/>
                                  <w:sz w:val="48"/>
                                  <w:szCs w:val="48"/>
                                </w:rPr>
                                <w:id w:val="-1323504692"/>
                              </w:sdtPr>
                              <w:sdtContent>
                                <w:p w:rsidR="00CC0202" w:rsidRDefault="00CC0202" w:rsidP="0001673C">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FD750B" w:rsidRPr="00FD750B">
                                    <w:rPr>
                                      <w:rFonts w:eastAsiaTheme="majorEastAsia" w:cs="Times New Roman"/>
                                      <w:noProof/>
                                      <w:szCs w:val="24"/>
                                    </w:rPr>
                                    <w:t>1</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CC0202" w:rsidRDefault="00CC0202" w:rsidP="0001673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6D17FC" id="Прямоугольник 7" o:spid="_x0000_s1028" style="position:absolute;left:0;text-align:left;margin-left:-14.4pt;margin-top:.6pt;width:36.8pt;height:24pt;z-index:-2516531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" fillcolor="white [3201]" stroked="f" strokeweight="1pt">
              <v:textbox>
                <w:txbxContent>
                  <w:sdt>
                    <w:sdtPr>
                      <w:rPr>
                        <w:rFonts w:asciiTheme="majorHAnsi" w:eastAsiaTheme="majorEastAsia" w:hAnsiTheme="majorHAnsi" w:cstheme="majorBidi"/>
                        <w:sz w:val="48"/>
                        <w:szCs w:val="48"/>
                      </w:rPr>
                      <w:id w:val="1708444940"/>
                    </w:sdtPr>
                    <w:sdtContent>
                      <w:sdt>
                        <w:sdtPr>
                          <w:rPr>
                            <w:rFonts w:asciiTheme="majorHAnsi" w:eastAsiaTheme="majorEastAsia" w:hAnsiTheme="majorHAnsi" w:cstheme="majorBidi"/>
                            <w:sz w:val="48"/>
                            <w:szCs w:val="48"/>
                          </w:rPr>
                          <w:id w:val="-1323504692"/>
                        </w:sdtPr>
                        <w:sdtContent>
                          <w:p w:rsidR="00CC0202" w:rsidRDefault="00CC0202" w:rsidP="0001673C">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FD750B" w:rsidRPr="00FD750B">
                              <w:rPr>
                                <w:rFonts w:eastAsiaTheme="majorEastAsia" w:cs="Times New Roman"/>
                                <w:noProof/>
                                <w:szCs w:val="24"/>
                              </w:rPr>
                              <w:t>1</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CC0202" w:rsidRDefault="00CC0202" w:rsidP="0001673C">
                    <w:pPr>
                      <w:jc w:val="center"/>
                    </w:pPr>
                  </w:p>
                </w:txbxContent>
              </v:textbox>
              <w10:wrap anchorx="margin"/>
            </v:rect>
          </w:pict>
        </mc:Fallback>
      </mc:AlternateContent>
    </w:r>
    <w:r w:rsidRPr="00631346">
      <w:rPr>
        <w:rFonts w:cs="Times New Roman"/>
        <w:i/>
        <w:sz w:val="20"/>
        <w:szCs w:val="20"/>
      </w:rPr>
      <w:t>© ООО «Земгорпроект» 2024</w:t>
    </w:r>
    <w:r>
      <w:rPr>
        <w:rFonts w:cs="Times New Roman"/>
        <w:i/>
        <w:sz w:val="20"/>
        <w:szCs w:val="20"/>
      </w:rPr>
      <w:t xml:space="preserve"> </w:t>
    </w:r>
    <w:r w:rsidRPr="00631346">
      <w:rPr>
        <w:rFonts w:cs="Times New Roman"/>
        <w:i/>
        <w:sz w:val="20"/>
        <w:szCs w:val="20"/>
      </w:rPr>
      <w:t>г.</w:t>
    </w:r>
    <w:r w:rsidRPr="0001673C">
      <w:rPr>
        <w:rFonts w:cs="Times New Roman"/>
        <w:i/>
        <w:noProof/>
        <w:sz w:val="20"/>
        <w:szCs w:val="20"/>
        <w:lang w:eastAsia="ru-RU"/>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02" w:rsidRPr="00631346" w:rsidRDefault="00CC0202"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68480" behindDoc="1" locked="0" layoutInCell="1" allowOverlap="1" wp14:anchorId="30ED0E70" wp14:editId="114FAD11">
              <wp:simplePos x="0" y="0"/>
              <wp:positionH relativeFrom="margin">
                <wp:align>right</wp:align>
              </wp:positionH>
              <wp:positionV relativeFrom="paragraph">
                <wp:posOffset>8890</wp:posOffset>
              </wp:positionV>
              <wp:extent cx="467179" cy="304800"/>
              <wp:effectExtent l="0" t="0" r="9525" b="0"/>
              <wp:wrapNone/>
              <wp:docPr id="9" name="Прямоугольник 9"/>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1271194420"/>
                          </w:sdtPr>
                          <w:sdtContent>
                            <w:sdt>
                              <w:sdtPr>
                                <w:rPr>
                                  <w:rFonts w:asciiTheme="majorHAnsi" w:eastAsiaTheme="majorEastAsia" w:hAnsiTheme="majorHAnsi" w:cstheme="majorBidi"/>
                                  <w:sz w:val="48"/>
                                  <w:szCs w:val="48"/>
                                </w:rPr>
                                <w:id w:val="-1514839403"/>
                              </w:sdtPr>
                              <w:sdtContent>
                                <w:p w:rsidR="00CC0202" w:rsidRDefault="00CC0202"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FD750B" w:rsidRPr="00FD750B">
                                    <w:rPr>
                                      <w:rFonts w:eastAsiaTheme="majorEastAsia" w:cs="Times New Roman"/>
                                      <w:noProof/>
                                      <w:szCs w:val="24"/>
                                    </w:rPr>
                                    <w:t>15</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CC0202" w:rsidRDefault="00CC0202"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ED0E70" id="Прямоугольник 9" o:spid="_x0000_s1029" style="position:absolute;left:0;text-align:left;margin-left:-14.4pt;margin-top:.7pt;width:36.8pt;height:24pt;z-index:-2516480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" fillcolor="white [3201]" stroked="f" strokeweight="1pt">
              <v:textbox>
                <w:txbxContent>
                  <w:sdt>
                    <w:sdtPr>
                      <w:rPr>
                        <w:rFonts w:asciiTheme="majorHAnsi" w:eastAsiaTheme="majorEastAsia" w:hAnsiTheme="majorHAnsi" w:cstheme="majorBidi"/>
                        <w:sz w:val="48"/>
                        <w:szCs w:val="48"/>
                      </w:rPr>
                      <w:id w:val="1271194420"/>
                    </w:sdtPr>
                    <w:sdtContent>
                      <w:sdt>
                        <w:sdtPr>
                          <w:rPr>
                            <w:rFonts w:asciiTheme="majorHAnsi" w:eastAsiaTheme="majorEastAsia" w:hAnsiTheme="majorHAnsi" w:cstheme="majorBidi"/>
                            <w:sz w:val="48"/>
                            <w:szCs w:val="48"/>
                          </w:rPr>
                          <w:id w:val="-1514839403"/>
                        </w:sdtPr>
                        <w:sdtContent>
                          <w:p w:rsidR="00CC0202" w:rsidRDefault="00CC0202"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FD750B" w:rsidRPr="00FD750B">
                              <w:rPr>
                                <w:rFonts w:eastAsiaTheme="majorEastAsia" w:cs="Times New Roman"/>
                                <w:noProof/>
                                <w:szCs w:val="24"/>
                              </w:rPr>
                              <w:t>15</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CC0202" w:rsidRDefault="00CC0202" w:rsidP="00123A1A">
                    <w:pPr>
                      <w:jc w:val="center"/>
                    </w:pPr>
                  </w:p>
                </w:txbxContent>
              </v:textbox>
              <w10:wrap anchorx="margin"/>
            </v:rect>
          </w:pict>
        </mc:Fallback>
      </mc:AlternateContent>
    </w:r>
    <w:r w:rsidRPr="00631346">
      <w:rPr>
        <w:rFonts w:cs="Times New Roman"/>
        <w:i/>
        <w:sz w:val="20"/>
        <w:szCs w:val="20"/>
      </w:rPr>
      <w:t>© ООО «Земгорпроект» 2024</w:t>
    </w:r>
    <w:r>
      <w:rPr>
        <w:rFonts w:cs="Times New Roman"/>
        <w:i/>
        <w:sz w:val="20"/>
        <w:szCs w:val="20"/>
      </w:rPr>
      <w:t xml:space="preserve"> </w:t>
    </w:r>
    <w:r w:rsidRPr="00631346">
      <w:rPr>
        <w:rFonts w:cs="Times New Roman"/>
        <w:i/>
        <w:sz w:val="20"/>
        <w:szCs w:val="20"/>
      </w:rPr>
      <w:t>г.</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02" w:rsidRDefault="00CC0202" w:rsidP="00D53ECC">
    <w:pPr>
      <w:pStyle w:val="a5"/>
      <w:tabs>
        <w:tab w:val="clear" w:pos="4677"/>
        <w:tab w:val="clear" w:pos="9355"/>
      </w:tabs>
      <w:ind w:firstLine="0"/>
      <w:jc w:val="center"/>
    </w:pPr>
    <w:r>
      <w:rPr>
        <w:rFonts w:cs="Times New Roman"/>
        <w:i/>
        <w:noProof/>
        <w:sz w:val="20"/>
        <w:szCs w:val="20"/>
        <w:lang w:eastAsia="ru-RU"/>
      </w:rPr>
      <mc:AlternateContent>
        <mc:Choice Requires="wps">
          <w:drawing>
            <wp:anchor distT="0" distB="0" distL="114300" distR="114300" simplePos="0" relativeHeight="251670528" behindDoc="1" locked="0" layoutInCell="1" allowOverlap="1" wp14:anchorId="678E5F36" wp14:editId="5BE78E74">
              <wp:simplePos x="0" y="0"/>
              <wp:positionH relativeFrom="margin">
                <wp:align>right</wp:align>
              </wp:positionH>
              <wp:positionV relativeFrom="paragraph">
                <wp:posOffset>7620</wp:posOffset>
              </wp:positionV>
              <wp:extent cx="467179" cy="304800"/>
              <wp:effectExtent l="0" t="0" r="9525" b="0"/>
              <wp:wrapNone/>
              <wp:docPr id="11" name="Прямоугольник 11"/>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868569719"/>
                          </w:sdtPr>
                          <w:sdtContent>
                            <w:sdt>
                              <w:sdtPr>
                                <w:rPr>
                                  <w:rFonts w:asciiTheme="majorHAnsi" w:eastAsiaTheme="majorEastAsia" w:hAnsiTheme="majorHAnsi" w:cstheme="majorBidi"/>
                                  <w:sz w:val="48"/>
                                  <w:szCs w:val="48"/>
                                </w:rPr>
                                <w:id w:val="-229615981"/>
                              </w:sdtPr>
                              <w:sdtContent>
                                <w:p w:rsidR="00CC0202" w:rsidRDefault="00CC0202" w:rsidP="0001673C">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Pr="00DD799C">
                                    <w:rPr>
                                      <w:rFonts w:eastAsiaTheme="majorEastAsia" w:cs="Times New Roman"/>
                                      <w:noProof/>
                                      <w:szCs w:val="24"/>
                                    </w:rPr>
                                    <w:t>23</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CC0202" w:rsidRDefault="00CC0202" w:rsidP="0001673C">
                          <w:pPr>
                            <w:jc w:val="center"/>
                          </w:pPr>
                        </w:p>
                        <w:sdt>
                          <w:sdtPr>
                            <w:rPr>
                              <w:rFonts w:asciiTheme="majorHAnsi" w:eastAsiaTheme="majorEastAsia" w:hAnsiTheme="majorHAnsi" w:cstheme="majorBidi"/>
                              <w:sz w:val="48"/>
                              <w:szCs w:val="48"/>
                            </w:rPr>
                            <w:id w:val="-1429113363"/>
                          </w:sdtPr>
                          <w:sdtContent>
                            <w:sdt>
                              <w:sdtPr>
                                <w:rPr>
                                  <w:rFonts w:asciiTheme="majorHAnsi" w:eastAsiaTheme="majorEastAsia" w:hAnsiTheme="majorHAnsi" w:cstheme="majorBidi"/>
                                  <w:sz w:val="48"/>
                                  <w:szCs w:val="48"/>
                                </w:rPr>
                                <w:id w:val="1633756048"/>
                              </w:sdtPr>
                              <w:sdtContent>
                                <w:p w:rsidR="00CC0202" w:rsidRDefault="00CC0202"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Pr="00885279">
                                    <w:rPr>
                                      <w:rFonts w:eastAsiaTheme="majorEastAsia" w:cs="Times New Roman"/>
                                      <w:noProof/>
                                      <w:szCs w:val="24"/>
                                    </w:rPr>
                                    <w:t>15</w:t>
                                  </w:r>
                                  <w:r w:rsidRPr="00B77F39">
                                    <w:rPr>
                                      <w:rFonts w:eastAsiaTheme="majorEastAsia" w:cs="Times New Roman"/>
                                      <w:szCs w:val="24"/>
                                    </w:rPr>
                                    <w:fldChar w:fldCharType="end"/>
                                  </w:r>
                                  <w:r w:rsidRPr="00B77F39">
                                    <w:rPr>
                                      <w:rFonts w:eastAsiaTheme="majorEastAsia" w:cs="Times New Roman"/>
                                      <w:szCs w:val="24"/>
                                    </w:rPr>
                                    <w:t>.</w:t>
                                  </w:r>
                                </w:p>
                              </w:sdtContent>
                            </w:sdt>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8E5F36" id="Прямоугольник 11" o:spid="_x0000_s1030" style="position:absolute;left:0;text-align:left;margin-left:-14.4pt;margin-top:.6pt;width:36.8pt;height:24pt;z-index:-2516459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" fillcolor="white [3201]" stroked="f" strokeweight="1pt">
              <v:textbox>
                <w:txbxContent>
                  <w:sdt>
                    <w:sdtPr>
                      <w:rPr>
                        <w:rFonts w:asciiTheme="majorHAnsi" w:eastAsiaTheme="majorEastAsia" w:hAnsiTheme="majorHAnsi" w:cstheme="majorBidi"/>
                        <w:sz w:val="48"/>
                        <w:szCs w:val="48"/>
                      </w:rPr>
                      <w:id w:val="868569719"/>
                    </w:sdtPr>
                    <w:sdtContent>
                      <w:sdt>
                        <w:sdtPr>
                          <w:rPr>
                            <w:rFonts w:asciiTheme="majorHAnsi" w:eastAsiaTheme="majorEastAsia" w:hAnsiTheme="majorHAnsi" w:cstheme="majorBidi"/>
                            <w:sz w:val="48"/>
                            <w:szCs w:val="48"/>
                          </w:rPr>
                          <w:id w:val="-229615981"/>
                        </w:sdtPr>
                        <w:sdtContent>
                          <w:p w:rsidR="00CC0202" w:rsidRDefault="00CC0202" w:rsidP="0001673C">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Pr="00DD799C">
                              <w:rPr>
                                <w:rFonts w:eastAsiaTheme="majorEastAsia" w:cs="Times New Roman"/>
                                <w:noProof/>
                                <w:szCs w:val="24"/>
                              </w:rPr>
                              <w:t>23</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CC0202" w:rsidRDefault="00CC0202" w:rsidP="0001673C">
                    <w:pPr>
                      <w:jc w:val="center"/>
                    </w:pPr>
                  </w:p>
                  <w:sdt>
                    <w:sdtPr>
                      <w:rPr>
                        <w:rFonts w:asciiTheme="majorHAnsi" w:eastAsiaTheme="majorEastAsia" w:hAnsiTheme="majorHAnsi" w:cstheme="majorBidi"/>
                        <w:sz w:val="48"/>
                        <w:szCs w:val="48"/>
                      </w:rPr>
                      <w:id w:val="-1429113363"/>
                    </w:sdtPr>
                    <w:sdtContent>
                      <w:sdt>
                        <w:sdtPr>
                          <w:rPr>
                            <w:rFonts w:asciiTheme="majorHAnsi" w:eastAsiaTheme="majorEastAsia" w:hAnsiTheme="majorHAnsi" w:cstheme="majorBidi"/>
                            <w:sz w:val="48"/>
                            <w:szCs w:val="48"/>
                          </w:rPr>
                          <w:id w:val="1633756048"/>
                        </w:sdtPr>
                        <w:sdtContent>
                          <w:p w:rsidR="00CC0202" w:rsidRDefault="00CC0202"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Pr="00885279">
                              <w:rPr>
                                <w:rFonts w:eastAsiaTheme="majorEastAsia" w:cs="Times New Roman"/>
                                <w:noProof/>
                                <w:szCs w:val="24"/>
                              </w:rPr>
                              <w:t>15</w:t>
                            </w:r>
                            <w:r w:rsidRPr="00B77F39">
                              <w:rPr>
                                <w:rFonts w:eastAsiaTheme="majorEastAsia" w:cs="Times New Roman"/>
                                <w:szCs w:val="24"/>
                              </w:rPr>
                              <w:fldChar w:fldCharType="end"/>
                            </w:r>
                            <w:r w:rsidRPr="00B77F39">
                              <w:rPr>
                                <w:rFonts w:eastAsiaTheme="majorEastAsia" w:cs="Times New Roman"/>
                                <w:szCs w:val="24"/>
                              </w:rPr>
                              <w:t>.</w:t>
                            </w:r>
                          </w:p>
                        </w:sdtContent>
                      </w:sdt>
                    </w:sdtContent>
                  </w:sdt>
                </w:txbxContent>
              </v:textbox>
              <w10:wrap anchorx="margin"/>
            </v:rect>
          </w:pict>
        </mc:Fallback>
      </mc:AlternateContent>
    </w:r>
    <w:r w:rsidRPr="00631346">
      <w:rPr>
        <w:rFonts w:cs="Times New Roman"/>
        <w:i/>
        <w:sz w:val="20"/>
        <w:szCs w:val="20"/>
      </w:rPr>
      <w:t>© ООО «Земгорпроект» 2024</w:t>
    </w:r>
    <w:r>
      <w:rPr>
        <w:rFonts w:cs="Times New Roman"/>
        <w:i/>
        <w:sz w:val="20"/>
        <w:szCs w:val="20"/>
      </w:rPr>
      <w:t xml:space="preserve"> </w:t>
    </w:r>
    <w:r w:rsidRPr="00631346">
      <w:rPr>
        <w:rFonts w:cs="Times New Roman"/>
        <w:i/>
        <w:sz w:val="20"/>
        <w:szCs w:val="20"/>
      </w:rPr>
      <w:t>г.</w:t>
    </w:r>
    <w:r w:rsidRPr="0001673C">
      <w:rPr>
        <w:rFonts w:cs="Times New Roman"/>
        <w:i/>
        <w:noProof/>
        <w:sz w:val="20"/>
        <w:szCs w:val="20"/>
        <w:lang w:eastAsia="ru-RU"/>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02" w:rsidRPr="00631346" w:rsidRDefault="00CC0202"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77696" behindDoc="1" locked="0" layoutInCell="1" allowOverlap="1" wp14:anchorId="658DA03E" wp14:editId="05496243">
              <wp:simplePos x="0" y="0"/>
              <wp:positionH relativeFrom="margin">
                <wp:posOffset>9082405</wp:posOffset>
              </wp:positionH>
              <wp:positionV relativeFrom="paragraph">
                <wp:posOffset>-59690</wp:posOffset>
              </wp:positionV>
              <wp:extent cx="467179" cy="304800"/>
              <wp:effectExtent l="0" t="0" r="9525" b="0"/>
              <wp:wrapNone/>
              <wp:docPr id="3" name="Прямоугольник 3"/>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1426951869"/>
                          </w:sdtPr>
                          <w:sdtContent>
                            <w:sdt>
                              <w:sdtPr>
                                <w:rPr>
                                  <w:rFonts w:asciiTheme="majorHAnsi" w:eastAsiaTheme="majorEastAsia" w:hAnsiTheme="majorHAnsi" w:cstheme="majorBidi"/>
                                  <w:sz w:val="48"/>
                                  <w:szCs w:val="48"/>
                                </w:rPr>
                                <w:id w:val="1973632075"/>
                              </w:sdtPr>
                              <w:sdtContent>
                                <w:p w:rsidR="00CC0202" w:rsidRDefault="00CC0202"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FD750B" w:rsidRPr="00FD750B">
                                    <w:rPr>
                                      <w:rFonts w:eastAsiaTheme="majorEastAsia" w:cs="Times New Roman"/>
                                      <w:noProof/>
                                      <w:szCs w:val="24"/>
                                    </w:rPr>
                                    <w:t>17</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CC0202" w:rsidRDefault="00CC0202"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8DA03E" id="Прямоугольник 3" o:spid="_x0000_s1031" style="position:absolute;left:0;text-align:left;margin-left:715.15pt;margin-top:-4.7pt;width:36.8pt;height:24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" fillcolor="white [3201]" stroked="f" strokeweight="1pt">
              <v:textbox>
                <w:txbxContent>
                  <w:sdt>
                    <w:sdtPr>
                      <w:rPr>
                        <w:rFonts w:asciiTheme="majorHAnsi" w:eastAsiaTheme="majorEastAsia" w:hAnsiTheme="majorHAnsi" w:cstheme="majorBidi"/>
                        <w:sz w:val="48"/>
                        <w:szCs w:val="48"/>
                      </w:rPr>
                      <w:id w:val="-1426951869"/>
                    </w:sdtPr>
                    <w:sdtContent>
                      <w:sdt>
                        <w:sdtPr>
                          <w:rPr>
                            <w:rFonts w:asciiTheme="majorHAnsi" w:eastAsiaTheme="majorEastAsia" w:hAnsiTheme="majorHAnsi" w:cstheme="majorBidi"/>
                            <w:sz w:val="48"/>
                            <w:szCs w:val="48"/>
                          </w:rPr>
                          <w:id w:val="1973632075"/>
                        </w:sdtPr>
                        <w:sdtContent>
                          <w:p w:rsidR="00CC0202" w:rsidRDefault="00CC0202"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FD750B" w:rsidRPr="00FD750B">
                              <w:rPr>
                                <w:rFonts w:eastAsiaTheme="majorEastAsia" w:cs="Times New Roman"/>
                                <w:noProof/>
                                <w:szCs w:val="24"/>
                              </w:rPr>
                              <w:t>17</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CC0202" w:rsidRDefault="00CC0202" w:rsidP="00123A1A">
                    <w:pPr>
                      <w:jc w:val="center"/>
                    </w:pPr>
                  </w:p>
                </w:txbxContent>
              </v:textbox>
              <w10:wrap anchorx="margin"/>
            </v:rect>
          </w:pict>
        </mc:Fallback>
      </mc:AlternateContent>
    </w:r>
    <w:r w:rsidRPr="00631346">
      <w:rPr>
        <w:rFonts w:cs="Times New Roman"/>
        <w:i/>
        <w:sz w:val="20"/>
        <w:szCs w:val="20"/>
      </w:rPr>
      <w:t>© ООО «Земгорпроект» 2024</w:t>
    </w:r>
    <w:r>
      <w:rPr>
        <w:rFonts w:cs="Times New Roman"/>
        <w:i/>
        <w:sz w:val="20"/>
        <w:szCs w:val="20"/>
      </w:rPr>
      <w:t xml:space="preserve"> </w:t>
    </w:r>
    <w:r w:rsidRPr="00631346">
      <w:rPr>
        <w:rFonts w:cs="Times New Roman"/>
        <w:i/>
        <w:sz w:val="20"/>
        <w:szCs w:val="20"/>
      </w:rPr>
      <w:t>г.</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02" w:rsidRPr="00631346" w:rsidRDefault="00CC0202"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96128" behindDoc="1" locked="0" layoutInCell="1" allowOverlap="1" wp14:anchorId="069C3A53" wp14:editId="327635DB">
              <wp:simplePos x="0" y="0"/>
              <wp:positionH relativeFrom="margin">
                <wp:align>right</wp:align>
              </wp:positionH>
              <wp:positionV relativeFrom="paragraph">
                <wp:posOffset>-82550</wp:posOffset>
              </wp:positionV>
              <wp:extent cx="467179" cy="304800"/>
              <wp:effectExtent l="0" t="0" r="9525" b="0"/>
              <wp:wrapNone/>
              <wp:docPr id="22" name="Прямоугольник 22"/>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1806197171"/>
                          </w:sdtPr>
                          <w:sdtContent>
                            <w:sdt>
                              <w:sdtPr>
                                <w:rPr>
                                  <w:rFonts w:asciiTheme="majorHAnsi" w:eastAsiaTheme="majorEastAsia" w:hAnsiTheme="majorHAnsi" w:cstheme="majorBidi"/>
                                  <w:sz w:val="48"/>
                                  <w:szCs w:val="48"/>
                                </w:rPr>
                                <w:id w:val="1717547219"/>
                              </w:sdtPr>
                              <w:sdtContent>
                                <w:p w:rsidR="00CC0202" w:rsidRDefault="00CC0202"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FD750B" w:rsidRPr="00FD750B">
                                    <w:rPr>
                                      <w:rFonts w:eastAsiaTheme="majorEastAsia" w:cs="Times New Roman"/>
                                      <w:noProof/>
                                      <w:szCs w:val="24"/>
                                    </w:rPr>
                                    <w:t>29</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CC0202" w:rsidRDefault="00CC0202"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9C3A53" id="Прямоугольник 22" o:spid="_x0000_s1032" style="position:absolute;left:0;text-align:left;margin-left:-14.4pt;margin-top:-6.5pt;width:36.8pt;height:24pt;z-index:-2516203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" fillcolor="white [3201]" stroked="f" strokeweight="1pt">
              <v:textbox>
                <w:txbxContent>
                  <w:sdt>
                    <w:sdtPr>
                      <w:rPr>
                        <w:rFonts w:asciiTheme="majorHAnsi" w:eastAsiaTheme="majorEastAsia" w:hAnsiTheme="majorHAnsi" w:cstheme="majorBidi"/>
                        <w:sz w:val="48"/>
                        <w:szCs w:val="48"/>
                      </w:rPr>
                      <w:id w:val="1806197171"/>
                    </w:sdtPr>
                    <w:sdtContent>
                      <w:sdt>
                        <w:sdtPr>
                          <w:rPr>
                            <w:rFonts w:asciiTheme="majorHAnsi" w:eastAsiaTheme="majorEastAsia" w:hAnsiTheme="majorHAnsi" w:cstheme="majorBidi"/>
                            <w:sz w:val="48"/>
                            <w:szCs w:val="48"/>
                          </w:rPr>
                          <w:id w:val="1717547219"/>
                        </w:sdtPr>
                        <w:sdtContent>
                          <w:p w:rsidR="00CC0202" w:rsidRDefault="00CC0202"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FD750B" w:rsidRPr="00FD750B">
                              <w:rPr>
                                <w:rFonts w:eastAsiaTheme="majorEastAsia" w:cs="Times New Roman"/>
                                <w:noProof/>
                                <w:szCs w:val="24"/>
                              </w:rPr>
                              <w:t>29</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CC0202" w:rsidRDefault="00CC0202" w:rsidP="00123A1A">
                    <w:pPr>
                      <w:jc w:val="center"/>
                    </w:pPr>
                  </w:p>
                </w:txbxContent>
              </v:textbox>
              <w10:wrap anchorx="margin"/>
            </v:rect>
          </w:pict>
        </mc:Fallback>
      </mc:AlternateContent>
    </w:r>
    <w:r>
      <w:rPr>
        <w:rFonts w:cs="Times New Roman"/>
        <w:i/>
        <w:noProof/>
        <w:sz w:val="20"/>
        <w:szCs w:val="20"/>
        <w:lang w:eastAsia="ru-RU"/>
      </w:rPr>
      <mc:AlternateContent>
        <mc:Choice Requires="wps">
          <w:drawing>
            <wp:anchor distT="0" distB="0" distL="114300" distR="114300" simplePos="0" relativeHeight="251697152" behindDoc="0" locked="0" layoutInCell="1" allowOverlap="1" wp14:anchorId="7BFCD2C5" wp14:editId="2D2EC2F5">
              <wp:simplePos x="0" y="0"/>
              <wp:positionH relativeFrom="column">
                <wp:posOffset>-11431</wp:posOffset>
              </wp:positionH>
              <wp:positionV relativeFrom="paragraph">
                <wp:posOffset>-52705</wp:posOffset>
              </wp:positionV>
              <wp:extent cx="6478905" cy="0"/>
              <wp:effectExtent l="0" t="0" r="36195" b="19050"/>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64789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4F3357D" id="Прямая соединительная линия 23"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9pt,-4.15pt" to="509.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" strokecolor="black [3200]" strokeweight=".5pt">
              <v:stroke joinstyle="miter"/>
            </v:line>
          </w:pict>
        </mc:Fallback>
      </mc:AlternateContent>
    </w:r>
    <w:r w:rsidRPr="00631346">
      <w:rPr>
        <w:rFonts w:cs="Times New Roman"/>
        <w:i/>
        <w:sz w:val="20"/>
        <w:szCs w:val="20"/>
      </w:rPr>
      <w:t>© ООО «Земгорпроект» 2024</w:t>
    </w:r>
    <w:r>
      <w:rPr>
        <w:rFonts w:cs="Times New Roman"/>
        <w:i/>
        <w:sz w:val="20"/>
        <w:szCs w:val="20"/>
      </w:rPr>
      <w:t xml:space="preserve"> </w:t>
    </w:r>
    <w:r w:rsidRPr="00631346">
      <w:rPr>
        <w:rFonts w:cs="Times New Roman"/>
        <w:i/>
        <w:sz w:val="20"/>
        <w:szCs w:val="20"/>
      </w:rPr>
      <w:t>г.</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02" w:rsidRPr="00631346" w:rsidRDefault="00CC0202"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706368" behindDoc="1" locked="0" layoutInCell="1" allowOverlap="1" wp14:anchorId="7B6873AA" wp14:editId="712A4C59">
              <wp:simplePos x="0" y="0"/>
              <wp:positionH relativeFrom="margin">
                <wp:align>right</wp:align>
              </wp:positionH>
              <wp:positionV relativeFrom="paragraph">
                <wp:posOffset>-82550</wp:posOffset>
              </wp:positionV>
              <wp:extent cx="467179" cy="304800"/>
              <wp:effectExtent l="0" t="0" r="9525" b="0"/>
              <wp:wrapNone/>
              <wp:docPr id="26" name="Прямоугольник 26"/>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171384215"/>
                          </w:sdtPr>
                          <w:sdtContent>
                            <w:sdt>
                              <w:sdtPr>
                                <w:rPr>
                                  <w:rFonts w:asciiTheme="majorHAnsi" w:eastAsiaTheme="majorEastAsia" w:hAnsiTheme="majorHAnsi" w:cstheme="majorBidi"/>
                                  <w:sz w:val="48"/>
                                  <w:szCs w:val="48"/>
                                </w:rPr>
                                <w:id w:val="1989900381"/>
                              </w:sdtPr>
                              <w:sdtContent>
                                <w:p w:rsidR="00CC0202" w:rsidRDefault="00CC0202"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FD750B" w:rsidRPr="00FD750B">
                                    <w:rPr>
                                      <w:rFonts w:eastAsiaTheme="majorEastAsia" w:cs="Times New Roman"/>
                                      <w:noProof/>
                                      <w:szCs w:val="24"/>
                                    </w:rPr>
                                    <w:t>38</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CC0202" w:rsidRDefault="00CC0202"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6873AA" id="Прямоугольник 26" o:spid="_x0000_s1033" style="position:absolute;left:0;text-align:left;margin-left:-14.4pt;margin-top:-6.5pt;width:36.8pt;height:24pt;z-index:-2516101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" fillcolor="white [3201]" stroked="f" strokeweight="1pt">
              <v:textbox>
                <w:txbxContent>
                  <w:sdt>
                    <w:sdtPr>
                      <w:rPr>
                        <w:rFonts w:asciiTheme="majorHAnsi" w:eastAsiaTheme="majorEastAsia" w:hAnsiTheme="majorHAnsi" w:cstheme="majorBidi"/>
                        <w:sz w:val="48"/>
                        <w:szCs w:val="48"/>
                      </w:rPr>
                      <w:id w:val="171384215"/>
                    </w:sdtPr>
                    <w:sdtContent>
                      <w:sdt>
                        <w:sdtPr>
                          <w:rPr>
                            <w:rFonts w:asciiTheme="majorHAnsi" w:eastAsiaTheme="majorEastAsia" w:hAnsiTheme="majorHAnsi" w:cstheme="majorBidi"/>
                            <w:sz w:val="48"/>
                            <w:szCs w:val="48"/>
                          </w:rPr>
                          <w:id w:val="1989900381"/>
                        </w:sdtPr>
                        <w:sdtContent>
                          <w:p w:rsidR="00CC0202" w:rsidRDefault="00CC0202"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FD750B" w:rsidRPr="00FD750B">
                              <w:rPr>
                                <w:rFonts w:eastAsiaTheme="majorEastAsia" w:cs="Times New Roman"/>
                                <w:noProof/>
                                <w:szCs w:val="24"/>
                              </w:rPr>
                              <w:t>38</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CC0202" w:rsidRDefault="00CC0202" w:rsidP="00123A1A">
                    <w:pPr>
                      <w:jc w:val="center"/>
                    </w:pPr>
                  </w:p>
                </w:txbxContent>
              </v:textbox>
              <w10:wrap anchorx="margin"/>
            </v:rect>
          </w:pict>
        </mc:Fallback>
      </mc:AlternateContent>
    </w:r>
    <w:r>
      <w:rPr>
        <w:rFonts w:cs="Times New Roman"/>
        <w:i/>
        <w:noProof/>
        <w:sz w:val="20"/>
        <w:szCs w:val="20"/>
        <w:lang w:eastAsia="ru-RU"/>
      </w:rPr>
      <mc:AlternateContent>
        <mc:Choice Requires="wps">
          <w:drawing>
            <wp:anchor distT="0" distB="0" distL="114300" distR="114300" simplePos="0" relativeHeight="251707392" behindDoc="0" locked="0" layoutInCell="1" allowOverlap="1" wp14:anchorId="7EBFDB74" wp14:editId="2152EB5A">
              <wp:simplePos x="0" y="0"/>
              <wp:positionH relativeFrom="column">
                <wp:posOffset>-11431</wp:posOffset>
              </wp:positionH>
              <wp:positionV relativeFrom="paragraph">
                <wp:posOffset>-52705</wp:posOffset>
              </wp:positionV>
              <wp:extent cx="6478905" cy="0"/>
              <wp:effectExtent l="0" t="0" r="36195" b="1905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64789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D8C3A0" id="Прямая соединительная линия 27"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9pt,-4.15pt" to="509.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" strokecolor="black [3200]" strokeweight=".5pt">
              <v:stroke joinstyle="miter"/>
            </v:line>
          </w:pict>
        </mc:Fallback>
      </mc:AlternateContent>
    </w:r>
    <w:r w:rsidRPr="00631346">
      <w:rPr>
        <w:rFonts w:cs="Times New Roman"/>
        <w:i/>
        <w:sz w:val="20"/>
        <w:szCs w:val="20"/>
      </w:rPr>
      <w:t>© ООО «Земгорпроект» 2024</w:t>
    </w:r>
    <w:r>
      <w:rPr>
        <w:rFonts w:cs="Times New Roman"/>
        <w:i/>
        <w:sz w:val="20"/>
        <w:szCs w:val="20"/>
      </w:rPr>
      <w:t xml:space="preserve"> </w:t>
    </w:r>
    <w:r w:rsidRPr="00631346">
      <w:rPr>
        <w:rFonts w:cs="Times New Roman"/>
        <w:i/>
        <w:sz w:val="20"/>
        <w:szCs w:val="20"/>
      </w:rPr>
      <w:t>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95E" w:rsidRDefault="0061495E" w:rsidP="00631346">
      <w:r>
        <w:separator/>
      </w:r>
    </w:p>
  </w:footnote>
  <w:footnote w:type="continuationSeparator" w:id="0">
    <w:p w:rsidR="0061495E" w:rsidRDefault="0061495E" w:rsidP="00631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02" w:rsidRPr="008F07D8" w:rsidRDefault="00CC0202" w:rsidP="004D530C">
    <w:pPr>
      <w:pStyle w:val="a3"/>
      <w:ind w:firstLine="0"/>
      <w:jc w:val="center"/>
      <w:rPr>
        <w:i/>
        <w:sz w:val="20"/>
        <w:szCs w:val="20"/>
      </w:rPr>
    </w:pPr>
    <w:r w:rsidRPr="003C42D1">
      <w:rPr>
        <w:i/>
        <w:sz w:val="20"/>
        <w:szCs w:val="20"/>
      </w:rPr>
      <w:t xml:space="preserve">Генеральный план </w:t>
    </w:r>
    <w:r>
      <w:rPr>
        <w:i/>
        <w:sz w:val="20"/>
        <w:szCs w:val="20"/>
      </w:rPr>
      <w:t>муниципального образования Сидоровский сельсовет</w:t>
    </w:r>
  </w:p>
  <w:p w:rsidR="00CC0202" w:rsidRPr="00631346" w:rsidRDefault="00CC0202" w:rsidP="00FF6436">
    <w:pPr>
      <w:pStyle w:val="a3"/>
      <w:tabs>
        <w:tab w:val="clear" w:pos="4677"/>
        <w:tab w:val="clear" w:pos="9355"/>
      </w:tabs>
      <w:ind w:firstLine="0"/>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59264" behindDoc="0" locked="0" layoutInCell="1" allowOverlap="1" wp14:anchorId="7FE95404" wp14:editId="3549218D">
              <wp:simplePos x="0" y="0"/>
              <wp:positionH relativeFrom="margin">
                <wp:posOffset>-11430</wp:posOffset>
              </wp:positionH>
              <wp:positionV relativeFrom="paragraph">
                <wp:posOffset>158115</wp:posOffset>
              </wp:positionV>
              <wp:extent cx="6522720" cy="0"/>
              <wp:effectExtent l="0" t="0" r="3048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5227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85CD0A"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pt,12.45pt" to="512.7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" strokecolor="black [3200]" strokeweight=".5pt">
              <v:stroke joinstyle="miter"/>
              <w10:wrap anchorx="margin"/>
            </v:line>
          </w:pict>
        </mc:Fallback>
      </mc:AlternateContent>
    </w:r>
    <w:r w:rsidRPr="004D530C">
      <w:rPr>
        <w:i/>
        <w:sz w:val="20"/>
        <w:szCs w:val="20"/>
      </w:rPr>
      <w:t xml:space="preserve"> </w:t>
    </w:r>
    <w:r>
      <w:rPr>
        <w:i/>
        <w:sz w:val="20"/>
        <w:szCs w:val="20"/>
      </w:rPr>
      <w:t>Колыванского муниципального</w:t>
    </w:r>
    <w:r w:rsidRPr="003C42D1">
      <w:rPr>
        <w:i/>
        <w:sz w:val="20"/>
        <w:szCs w:val="20"/>
      </w:rPr>
      <w:t xml:space="preserve"> района </w:t>
    </w:r>
    <w:r>
      <w:rPr>
        <w:i/>
        <w:sz w:val="20"/>
        <w:szCs w:val="20"/>
      </w:rPr>
      <w:t xml:space="preserve">Новосибирской </w:t>
    </w:r>
    <w:r w:rsidRPr="002A47A5">
      <w:rPr>
        <w:i/>
        <w:sz w:val="20"/>
        <w:szCs w:val="20"/>
      </w:rPr>
      <w:t>области • Материалы по обоснованию</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02" w:rsidRDefault="00CC0202" w:rsidP="009E2FF6">
    <w:pPr>
      <w:pStyle w:val="a3"/>
      <w:tabs>
        <w:tab w:val="clear" w:pos="4677"/>
        <w:tab w:val="clear" w:pos="9355"/>
      </w:tabs>
      <w:ind w:firstLine="0"/>
      <w:jc w:val="center"/>
      <w:rPr>
        <w:rFonts w:cs="Times New Roman"/>
        <w:i/>
        <w:sz w:val="20"/>
        <w:szCs w:val="20"/>
      </w:rPr>
    </w:pPr>
    <w:r w:rsidRPr="00631346">
      <w:rPr>
        <w:rFonts w:cs="Times New Roman"/>
        <w:i/>
        <w:sz w:val="20"/>
        <w:szCs w:val="20"/>
      </w:rPr>
      <w:t>Схема территориального планирования муниципального образования Орджоникидзевский район Республика Хакасия</w:t>
    </w:r>
  </w:p>
  <w:p w:rsidR="00CC0202" w:rsidRPr="0001673C" w:rsidRDefault="00CC0202" w:rsidP="0001673C">
    <w:pPr>
      <w:pStyle w:val="a3"/>
      <w:tabs>
        <w:tab w:val="clear" w:pos="4677"/>
        <w:tab w:val="clear" w:pos="9355"/>
      </w:tabs>
      <w:ind w:firstLine="0"/>
      <w:jc w:val="center"/>
      <w:rPr>
        <w:rFonts w:cs="Times New Roman"/>
        <w:i/>
        <w:sz w:val="20"/>
        <w:szCs w:val="20"/>
      </w:rPr>
    </w:pPr>
    <w:r>
      <w:rPr>
        <w:rFonts w:cs="Times New Roman"/>
        <w:i/>
        <w:sz w:val="20"/>
        <w:szCs w:val="20"/>
      </w:rPr>
      <w:t>Материалы по обоснованию</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02" w:rsidRPr="00F02433" w:rsidRDefault="00CC0202" w:rsidP="00F02433">
    <w:pPr>
      <w:pStyle w:val="a3"/>
      <w:tabs>
        <w:tab w:val="clear" w:pos="4677"/>
        <w:tab w:val="clear" w:pos="9355"/>
      </w:tabs>
      <w:ind w:firstLine="0"/>
      <w:jc w:val="center"/>
      <w:rPr>
        <w:rFonts w:cs="Times New Roman"/>
        <w:i/>
        <w:sz w:val="20"/>
        <w:szCs w:val="20"/>
      </w:rPr>
    </w:pPr>
    <w:r w:rsidRPr="00F02433">
      <w:rPr>
        <w:rFonts w:cs="Times New Roman"/>
        <w:i/>
        <w:sz w:val="20"/>
        <w:szCs w:val="20"/>
      </w:rPr>
      <w:t xml:space="preserve">Генеральный план муниципального образования </w:t>
    </w:r>
    <w:r>
      <w:rPr>
        <w:rFonts w:cs="Times New Roman"/>
        <w:i/>
        <w:sz w:val="20"/>
        <w:szCs w:val="20"/>
      </w:rPr>
      <w:t>Сидоровский</w:t>
    </w:r>
    <w:r w:rsidRPr="00F02433">
      <w:rPr>
        <w:rFonts w:cs="Times New Roman"/>
        <w:i/>
        <w:sz w:val="20"/>
        <w:szCs w:val="20"/>
      </w:rPr>
      <w:t xml:space="preserve"> сельсовет</w:t>
    </w:r>
    <w:r>
      <w:rPr>
        <w:rFonts w:cs="Times New Roman"/>
        <w:i/>
        <w:sz w:val="20"/>
        <w:szCs w:val="20"/>
      </w:rPr>
      <w:t xml:space="preserve"> </w:t>
    </w:r>
    <w:r w:rsidRPr="00F02433">
      <w:rPr>
        <w:rFonts w:cs="Times New Roman"/>
        <w:i/>
        <w:sz w:val="20"/>
        <w:szCs w:val="20"/>
      </w:rPr>
      <w:t>Колыванского муниципального района Новосибирской области</w:t>
    </w:r>
  </w:p>
  <w:p w:rsidR="00CC0202" w:rsidRPr="00631346" w:rsidRDefault="00CC0202" w:rsidP="00FF6436">
    <w:pPr>
      <w:pStyle w:val="a3"/>
      <w:tabs>
        <w:tab w:val="clear" w:pos="4677"/>
        <w:tab w:val="clear" w:pos="9355"/>
      </w:tabs>
      <w:ind w:firstLine="0"/>
      <w:jc w:val="center"/>
      <w:rPr>
        <w:rFonts w:cs="Times New Roman"/>
        <w:i/>
        <w:sz w:val="20"/>
        <w:szCs w:val="20"/>
      </w:rPr>
    </w:pPr>
    <w:r>
      <w:rPr>
        <w:rFonts w:cs="Times New Roman"/>
        <w:i/>
        <w:sz w:val="20"/>
        <w:szCs w:val="20"/>
      </w:rPr>
      <w:t>Материалы по обоснованию</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02" w:rsidRDefault="00CC0202" w:rsidP="009E2FF6">
    <w:pPr>
      <w:pStyle w:val="a3"/>
      <w:tabs>
        <w:tab w:val="clear" w:pos="4677"/>
        <w:tab w:val="clear" w:pos="9355"/>
      </w:tabs>
      <w:ind w:firstLine="0"/>
      <w:jc w:val="center"/>
      <w:rPr>
        <w:rFonts w:cs="Times New Roman"/>
        <w:i/>
        <w:sz w:val="20"/>
        <w:szCs w:val="20"/>
      </w:rPr>
    </w:pPr>
    <w:r w:rsidRPr="00631346">
      <w:rPr>
        <w:rFonts w:cs="Times New Roman"/>
        <w:i/>
        <w:sz w:val="20"/>
        <w:szCs w:val="20"/>
      </w:rPr>
      <w:t>Схема территориального планирования муниципального образования Орджоникидзевский район Республик</w:t>
    </w:r>
    <w:r>
      <w:rPr>
        <w:rFonts w:cs="Times New Roman"/>
        <w:i/>
        <w:sz w:val="20"/>
        <w:szCs w:val="20"/>
      </w:rPr>
      <w:t>и</w:t>
    </w:r>
    <w:r w:rsidRPr="00631346">
      <w:rPr>
        <w:rFonts w:cs="Times New Roman"/>
        <w:i/>
        <w:sz w:val="20"/>
        <w:szCs w:val="20"/>
      </w:rPr>
      <w:t xml:space="preserve"> Хакасия</w:t>
    </w:r>
  </w:p>
  <w:p w:rsidR="00CC0202" w:rsidRPr="0001673C" w:rsidRDefault="00CC0202" w:rsidP="0001673C">
    <w:pPr>
      <w:pStyle w:val="a3"/>
      <w:tabs>
        <w:tab w:val="clear" w:pos="4677"/>
        <w:tab w:val="clear" w:pos="9355"/>
      </w:tabs>
      <w:ind w:firstLine="0"/>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78720" behindDoc="0" locked="0" layoutInCell="1" allowOverlap="1" wp14:anchorId="38AF1881" wp14:editId="304BD09A">
              <wp:simplePos x="0" y="0"/>
              <wp:positionH relativeFrom="column">
                <wp:posOffset>11430</wp:posOffset>
              </wp:positionH>
              <wp:positionV relativeFrom="paragraph">
                <wp:posOffset>173355</wp:posOffset>
              </wp:positionV>
              <wp:extent cx="6431280" cy="15240"/>
              <wp:effectExtent l="0" t="0" r="26670" b="22860"/>
              <wp:wrapNone/>
              <wp:docPr id="8" name="Прямая соединительная линия 8"/>
              <wp:cNvGraphicFramePr/>
              <a:graphic xmlns:a="http://schemas.openxmlformats.org/drawingml/2006/main">
                <a:graphicData uri="http://schemas.microsoft.com/office/word/2010/wordprocessingShape">
                  <wps:wsp>
                    <wps:cNvCnPr/>
                    <wps:spPr>
                      <a:xfrm flipV="1">
                        <a:off x="0" y="0"/>
                        <a:ext cx="6431280" cy="152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281940" id="Прямая соединительная линия 8"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13.65pt" to="507.3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" strokecolor="black [3200]" strokeweight=".5pt">
              <v:stroke joinstyle="miter"/>
            </v:line>
          </w:pict>
        </mc:Fallback>
      </mc:AlternateContent>
    </w:r>
    <w:r>
      <w:rPr>
        <w:rFonts w:cs="Times New Roman"/>
        <w:i/>
        <w:sz w:val="20"/>
        <w:szCs w:val="20"/>
      </w:rPr>
      <w:t>Материалы по обоснованию</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02" w:rsidRDefault="00CC0202" w:rsidP="00F02433">
    <w:pPr>
      <w:pStyle w:val="a3"/>
      <w:tabs>
        <w:tab w:val="clear" w:pos="4677"/>
        <w:tab w:val="clear" w:pos="9355"/>
      </w:tabs>
      <w:ind w:firstLine="0"/>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79744" behindDoc="0" locked="0" layoutInCell="1" allowOverlap="1" wp14:anchorId="5D50F14C" wp14:editId="0545E5CD">
              <wp:simplePos x="0" y="0"/>
              <wp:positionH relativeFrom="margin">
                <wp:align>right</wp:align>
              </wp:positionH>
              <wp:positionV relativeFrom="paragraph">
                <wp:posOffset>310515</wp:posOffset>
              </wp:positionV>
              <wp:extent cx="6438900" cy="0"/>
              <wp:effectExtent l="0" t="0" r="19050"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C1FD0E" id="Прямая соединительная линия 10" o:spid="_x0000_s1026" style="position:absolute;z-index:251679744;visibility:visible;mso-wrap-style:square;mso-wrap-distance-left:9pt;mso-wrap-distance-top:0;mso-wrap-distance-right:9pt;mso-wrap-distance-bottom:0;mso-position-horizontal:right;mso-position-horizontal-relative:margin;mso-position-vertical:absolute;mso-position-vertical-relative:text" from="455.8pt,24.45pt" to="962.8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" strokecolor="black [3200]" strokeweight=".5pt">
              <v:stroke joinstyle="miter"/>
              <w10:wrap anchorx="margin"/>
            </v:line>
          </w:pict>
        </mc:Fallback>
      </mc:AlternateContent>
    </w:r>
    <w:r w:rsidRPr="00F02433">
      <w:rPr>
        <w:rFonts w:cs="Times New Roman"/>
        <w:i/>
        <w:sz w:val="20"/>
        <w:szCs w:val="20"/>
      </w:rPr>
      <w:t xml:space="preserve">Генеральный план муниципального образования </w:t>
    </w:r>
    <w:r>
      <w:rPr>
        <w:rFonts w:cs="Times New Roman"/>
        <w:i/>
        <w:sz w:val="20"/>
        <w:szCs w:val="20"/>
      </w:rPr>
      <w:t>Сидоровский</w:t>
    </w:r>
    <w:r w:rsidRPr="00F02433">
      <w:rPr>
        <w:rFonts w:cs="Times New Roman"/>
        <w:i/>
        <w:sz w:val="20"/>
        <w:szCs w:val="20"/>
      </w:rPr>
      <w:t xml:space="preserve"> сельсовет</w:t>
    </w:r>
  </w:p>
  <w:p w:rsidR="00CC0202" w:rsidRPr="00631346" w:rsidRDefault="00CC0202" w:rsidP="00F02433">
    <w:pPr>
      <w:pStyle w:val="a3"/>
      <w:tabs>
        <w:tab w:val="clear" w:pos="4677"/>
        <w:tab w:val="clear" w:pos="9355"/>
      </w:tabs>
      <w:ind w:firstLine="0"/>
      <w:jc w:val="center"/>
      <w:rPr>
        <w:rFonts w:cs="Times New Roman"/>
        <w:i/>
        <w:sz w:val="20"/>
        <w:szCs w:val="20"/>
      </w:rPr>
    </w:pPr>
    <w:r w:rsidRPr="00F02433">
      <w:rPr>
        <w:rFonts w:cs="Times New Roman"/>
        <w:i/>
        <w:sz w:val="20"/>
        <w:szCs w:val="20"/>
      </w:rPr>
      <w:t>Колыванского муниципального района Новосибирской области</w:t>
    </w:r>
    <w:r>
      <w:rPr>
        <w:rFonts w:cs="Times New Roman"/>
        <w:i/>
        <w:sz w:val="20"/>
        <w:szCs w:val="20"/>
      </w:rPr>
      <w:t xml:space="preserve"> • Материалы по обоснованию</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02" w:rsidRDefault="00CC0202" w:rsidP="00FF6436">
    <w:pPr>
      <w:pStyle w:val="a3"/>
      <w:tabs>
        <w:tab w:val="clear" w:pos="4677"/>
        <w:tab w:val="clear" w:pos="9355"/>
      </w:tabs>
      <w:ind w:firstLine="0"/>
      <w:jc w:val="center"/>
      <w:rPr>
        <w:rFonts w:cs="Times New Roman"/>
        <w:i/>
        <w:sz w:val="20"/>
        <w:szCs w:val="20"/>
      </w:rPr>
    </w:pPr>
    <w:r w:rsidRPr="00F02433">
      <w:rPr>
        <w:rFonts w:cs="Times New Roman"/>
        <w:i/>
        <w:sz w:val="20"/>
        <w:szCs w:val="20"/>
      </w:rPr>
      <w:t xml:space="preserve">Генеральный план муниципального образования </w:t>
    </w:r>
    <w:r>
      <w:rPr>
        <w:rFonts w:cs="Times New Roman"/>
        <w:i/>
        <w:sz w:val="20"/>
        <w:szCs w:val="20"/>
      </w:rPr>
      <w:t>Сидоровский</w:t>
    </w:r>
    <w:r w:rsidRPr="00F02433">
      <w:rPr>
        <w:rFonts w:cs="Times New Roman"/>
        <w:i/>
        <w:sz w:val="20"/>
        <w:szCs w:val="20"/>
      </w:rPr>
      <w:t xml:space="preserve"> сельсовет Колыванского муниципального района Новосибирской области</w:t>
    </w:r>
  </w:p>
  <w:p w:rsidR="00CC0202" w:rsidRPr="00631346" w:rsidRDefault="00CC0202" w:rsidP="00FF6436">
    <w:pPr>
      <w:pStyle w:val="a3"/>
      <w:tabs>
        <w:tab w:val="clear" w:pos="4677"/>
        <w:tab w:val="clear" w:pos="9355"/>
      </w:tabs>
      <w:ind w:firstLine="0"/>
      <w:jc w:val="center"/>
      <w:rPr>
        <w:rFonts w:cs="Times New Roman"/>
        <w:i/>
        <w:sz w:val="20"/>
        <w:szCs w:val="20"/>
      </w:rPr>
    </w:pPr>
    <w:r>
      <w:rPr>
        <w:rFonts w:cs="Times New Roman"/>
        <w:i/>
        <w:sz w:val="20"/>
        <w:szCs w:val="20"/>
      </w:rPr>
      <w:t>Материалы по обоснованию</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02" w:rsidRPr="00631346" w:rsidRDefault="00CC0202" w:rsidP="00F02433">
    <w:pPr>
      <w:pStyle w:val="a3"/>
      <w:tabs>
        <w:tab w:val="clear" w:pos="4677"/>
        <w:tab w:val="clear" w:pos="9355"/>
      </w:tabs>
      <w:ind w:firstLine="0"/>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94080" behindDoc="0" locked="0" layoutInCell="1" allowOverlap="1" wp14:anchorId="6B4B61DB" wp14:editId="45F5ED45">
              <wp:simplePos x="0" y="0"/>
              <wp:positionH relativeFrom="margin">
                <wp:align>right</wp:align>
              </wp:positionH>
              <wp:positionV relativeFrom="paragraph">
                <wp:posOffset>295275</wp:posOffset>
              </wp:positionV>
              <wp:extent cx="6438900" cy="0"/>
              <wp:effectExtent l="0" t="0" r="1905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1B36D85" id="Прямая соединительная линия 18" o:spid="_x0000_s1026" style="position:absolute;z-index:251694080;visibility:visible;mso-wrap-style:square;mso-wrap-distance-left:9pt;mso-wrap-distance-top:0;mso-wrap-distance-right:9pt;mso-wrap-distance-bottom:0;mso-position-horizontal:right;mso-position-horizontal-relative:margin;mso-position-vertical:absolute;mso-position-vertical-relative:text" from="455.8pt,23.25pt" to="962.8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" strokecolor="black [3200]" strokeweight=".5pt">
              <v:stroke joinstyle="miter"/>
              <w10:wrap anchorx="margin"/>
            </v:line>
          </w:pict>
        </mc:Fallback>
      </mc:AlternateContent>
    </w:r>
    <w:r w:rsidRPr="00F02433">
      <w:rPr>
        <w:rFonts w:cs="Times New Roman"/>
        <w:i/>
        <w:sz w:val="20"/>
        <w:szCs w:val="20"/>
      </w:rPr>
      <w:t xml:space="preserve">Генеральный план муниципального образования </w:t>
    </w:r>
    <w:r>
      <w:rPr>
        <w:rFonts w:cs="Times New Roman"/>
        <w:i/>
        <w:sz w:val="20"/>
        <w:szCs w:val="20"/>
      </w:rPr>
      <w:t>Сидоровский</w:t>
    </w:r>
    <w:r w:rsidRPr="00F02433">
      <w:rPr>
        <w:rFonts w:cs="Times New Roman"/>
        <w:i/>
        <w:sz w:val="20"/>
        <w:szCs w:val="20"/>
      </w:rPr>
      <w:t xml:space="preserve"> сельсовет Колыванского муниципального района Новосибирской области</w:t>
    </w:r>
    <w:r>
      <w:rPr>
        <w:rFonts w:cs="Times New Roman"/>
        <w:i/>
        <w:sz w:val="20"/>
        <w:szCs w:val="20"/>
      </w:rPr>
      <w:t xml:space="preserve"> • Материалы по обоснованию</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02" w:rsidRPr="00631346" w:rsidRDefault="00CC0202" w:rsidP="00F02433">
    <w:pPr>
      <w:pStyle w:val="a3"/>
      <w:tabs>
        <w:tab w:val="clear" w:pos="4677"/>
        <w:tab w:val="clear" w:pos="9355"/>
      </w:tabs>
      <w:ind w:firstLine="0"/>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704320" behindDoc="0" locked="0" layoutInCell="1" allowOverlap="1" wp14:anchorId="3A9CD40E" wp14:editId="2D7FF893">
              <wp:simplePos x="0" y="0"/>
              <wp:positionH relativeFrom="margin">
                <wp:align>right</wp:align>
              </wp:positionH>
              <wp:positionV relativeFrom="paragraph">
                <wp:posOffset>310515</wp:posOffset>
              </wp:positionV>
              <wp:extent cx="6438900" cy="0"/>
              <wp:effectExtent l="0" t="0" r="19050" b="19050"/>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5BE84EB" id="Прямая соединительная линия 25" o:spid="_x0000_s1026" style="position:absolute;z-index:251704320;visibility:visible;mso-wrap-style:square;mso-wrap-distance-left:9pt;mso-wrap-distance-top:0;mso-wrap-distance-right:9pt;mso-wrap-distance-bottom:0;mso-position-horizontal:right;mso-position-horizontal-relative:margin;mso-position-vertical:absolute;mso-position-vertical-relative:text" from="455.8pt,24.45pt" to="962.8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" strokecolor="black [3200]" strokeweight=".5pt">
              <v:stroke joinstyle="miter"/>
              <w10:wrap anchorx="margin"/>
            </v:line>
          </w:pict>
        </mc:Fallback>
      </mc:AlternateContent>
    </w:r>
    <w:r w:rsidRPr="00F02433">
      <w:rPr>
        <w:rFonts w:cs="Times New Roman"/>
        <w:i/>
        <w:sz w:val="20"/>
        <w:szCs w:val="20"/>
      </w:rPr>
      <w:t xml:space="preserve">Генеральный план муниципального образования </w:t>
    </w:r>
    <w:r>
      <w:rPr>
        <w:rFonts w:cs="Times New Roman"/>
        <w:i/>
        <w:sz w:val="20"/>
        <w:szCs w:val="20"/>
      </w:rPr>
      <w:t>Сидоровский</w:t>
    </w:r>
    <w:r w:rsidRPr="00F02433">
      <w:rPr>
        <w:rFonts w:cs="Times New Roman"/>
        <w:i/>
        <w:sz w:val="20"/>
        <w:szCs w:val="20"/>
      </w:rPr>
      <w:t xml:space="preserve"> сельсовет Колыванского муниципального района Новосибирской области</w:t>
    </w:r>
    <w:r>
      <w:rPr>
        <w:rFonts w:cs="Times New Roman"/>
        <w:i/>
        <w:sz w:val="20"/>
        <w:szCs w:val="20"/>
      </w:rPr>
      <w:t xml:space="preserve"> • Материалы по обоснованию</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105F"/>
    <w:multiLevelType w:val="hybridMultilevel"/>
    <w:tmpl w:val="6B58845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8AE207C"/>
    <w:multiLevelType w:val="hybridMultilevel"/>
    <w:tmpl w:val="D66227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E08012F"/>
    <w:multiLevelType w:val="hybridMultilevel"/>
    <w:tmpl w:val="25FA31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44771C"/>
    <w:multiLevelType w:val="hybridMultilevel"/>
    <w:tmpl w:val="8F1C949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F4A4C2D"/>
    <w:multiLevelType w:val="hybridMultilevel"/>
    <w:tmpl w:val="60307756"/>
    <w:lvl w:ilvl="0" w:tplc="337A181C">
      <w:start w:val="1"/>
      <w:numFmt w:val="bullet"/>
      <w:lvlText w:val=""/>
      <w:lvlJc w:val="left"/>
      <w:pPr>
        <w:ind w:left="1429" w:hanging="360"/>
      </w:pPr>
      <w:rPr>
        <w:rFonts w:ascii="Symbol" w:hAnsi="Symbol" w:hint="default"/>
      </w:rPr>
    </w:lvl>
    <w:lvl w:ilvl="1" w:tplc="64A456C2" w:tentative="1">
      <w:start w:val="1"/>
      <w:numFmt w:val="bullet"/>
      <w:lvlText w:val="o"/>
      <w:lvlJc w:val="left"/>
      <w:pPr>
        <w:ind w:left="2149" w:hanging="360"/>
      </w:pPr>
      <w:rPr>
        <w:rFonts w:ascii="Courier New" w:hAnsi="Courier New" w:cs="Courier New" w:hint="default"/>
      </w:rPr>
    </w:lvl>
    <w:lvl w:ilvl="2" w:tplc="D4BA9E9E" w:tentative="1">
      <w:start w:val="1"/>
      <w:numFmt w:val="bullet"/>
      <w:lvlText w:val=""/>
      <w:lvlJc w:val="left"/>
      <w:pPr>
        <w:ind w:left="2869" w:hanging="360"/>
      </w:pPr>
      <w:rPr>
        <w:rFonts w:ascii="Wingdings" w:hAnsi="Wingdings" w:hint="default"/>
      </w:rPr>
    </w:lvl>
    <w:lvl w:ilvl="3" w:tplc="9F1C8562" w:tentative="1">
      <w:start w:val="1"/>
      <w:numFmt w:val="bullet"/>
      <w:lvlText w:val=""/>
      <w:lvlJc w:val="left"/>
      <w:pPr>
        <w:ind w:left="3589" w:hanging="360"/>
      </w:pPr>
      <w:rPr>
        <w:rFonts w:ascii="Symbol" w:hAnsi="Symbol" w:hint="default"/>
      </w:rPr>
    </w:lvl>
    <w:lvl w:ilvl="4" w:tplc="AA168828" w:tentative="1">
      <w:start w:val="1"/>
      <w:numFmt w:val="bullet"/>
      <w:lvlText w:val="o"/>
      <w:lvlJc w:val="left"/>
      <w:pPr>
        <w:ind w:left="4309" w:hanging="360"/>
      </w:pPr>
      <w:rPr>
        <w:rFonts w:ascii="Courier New" w:hAnsi="Courier New" w:cs="Courier New" w:hint="default"/>
      </w:rPr>
    </w:lvl>
    <w:lvl w:ilvl="5" w:tplc="E7F41542" w:tentative="1">
      <w:start w:val="1"/>
      <w:numFmt w:val="bullet"/>
      <w:lvlText w:val=""/>
      <w:lvlJc w:val="left"/>
      <w:pPr>
        <w:ind w:left="5029" w:hanging="360"/>
      </w:pPr>
      <w:rPr>
        <w:rFonts w:ascii="Wingdings" w:hAnsi="Wingdings" w:hint="default"/>
      </w:rPr>
    </w:lvl>
    <w:lvl w:ilvl="6" w:tplc="024C6966" w:tentative="1">
      <w:start w:val="1"/>
      <w:numFmt w:val="bullet"/>
      <w:lvlText w:val=""/>
      <w:lvlJc w:val="left"/>
      <w:pPr>
        <w:ind w:left="5749" w:hanging="360"/>
      </w:pPr>
      <w:rPr>
        <w:rFonts w:ascii="Symbol" w:hAnsi="Symbol" w:hint="default"/>
      </w:rPr>
    </w:lvl>
    <w:lvl w:ilvl="7" w:tplc="C6CC309C" w:tentative="1">
      <w:start w:val="1"/>
      <w:numFmt w:val="bullet"/>
      <w:lvlText w:val="o"/>
      <w:lvlJc w:val="left"/>
      <w:pPr>
        <w:ind w:left="6469" w:hanging="360"/>
      </w:pPr>
      <w:rPr>
        <w:rFonts w:ascii="Courier New" w:hAnsi="Courier New" w:cs="Courier New" w:hint="default"/>
      </w:rPr>
    </w:lvl>
    <w:lvl w:ilvl="8" w:tplc="5A7A69DA" w:tentative="1">
      <w:start w:val="1"/>
      <w:numFmt w:val="bullet"/>
      <w:lvlText w:val=""/>
      <w:lvlJc w:val="left"/>
      <w:pPr>
        <w:ind w:left="7189" w:hanging="360"/>
      </w:pPr>
      <w:rPr>
        <w:rFonts w:ascii="Wingdings" w:hAnsi="Wingdings" w:hint="default"/>
      </w:rPr>
    </w:lvl>
  </w:abstractNum>
  <w:abstractNum w:abstractNumId="5" w15:restartNumberingAfterBreak="0">
    <w:nsid w:val="11162BDD"/>
    <w:multiLevelType w:val="hybridMultilevel"/>
    <w:tmpl w:val="D3945DF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2CE1355"/>
    <w:multiLevelType w:val="hybridMultilevel"/>
    <w:tmpl w:val="EA6A7B7C"/>
    <w:lvl w:ilvl="0" w:tplc="826868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461076B"/>
    <w:multiLevelType w:val="hybridMultilevel"/>
    <w:tmpl w:val="968845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5D82D8C"/>
    <w:multiLevelType w:val="hybridMultilevel"/>
    <w:tmpl w:val="337444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D64A04"/>
    <w:multiLevelType w:val="hybridMultilevel"/>
    <w:tmpl w:val="7B7EF4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C3B4433"/>
    <w:multiLevelType w:val="hybridMultilevel"/>
    <w:tmpl w:val="36DCEF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E4D188E"/>
    <w:multiLevelType w:val="hybridMultilevel"/>
    <w:tmpl w:val="5AACD6F6"/>
    <w:lvl w:ilvl="0" w:tplc="7B5CF8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694FC9"/>
    <w:multiLevelType w:val="multilevel"/>
    <w:tmpl w:val="1688BAB6"/>
    <w:lvl w:ilvl="0">
      <w:start w:val="1"/>
      <w:numFmt w:val="bullet"/>
      <w:lvlText w:val=""/>
      <w:lvlJc w:val="left"/>
      <w:pPr>
        <w:tabs>
          <w:tab w:val="num" w:pos="0"/>
        </w:tabs>
        <w:ind w:left="0" w:hanging="360"/>
      </w:pPr>
      <w:rPr>
        <w:rFonts w:ascii="Symbol" w:hAnsi="Symbol" w:hint="default"/>
      </w:rPr>
    </w:lvl>
    <w:lvl w:ilvl="1">
      <w:start w:val="2"/>
      <w:numFmt w:val="decimal"/>
      <w:isLgl/>
      <w:lvlText w:val="%1.%2."/>
      <w:lvlJc w:val="left"/>
      <w:pPr>
        <w:ind w:left="714" w:hanging="54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96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390" w:hanging="1080"/>
      </w:pPr>
      <w:rPr>
        <w:rFonts w:hint="default"/>
      </w:rPr>
    </w:lvl>
    <w:lvl w:ilvl="6">
      <w:start w:val="1"/>
      <w:numFmt w:val="decimal"/>
      <w:isLgl/>
      <w:lvlText w:val="%1.%2.%3.%4.%5.%6.%7."/>
      <w:lvlJc w:val="left"/>
      <w:pPr>
        <w:ind w:left="4284" w:hanging="1440"/>
      </w:pPr>
      <w:rPr>
        <w:rFonts w:hint="default"/>
      </w:rPr>
    </w:lvl>
    <w:lvl w:ilvl="7">
      <w:start w:val="1"/>
      <w:numFmt w:val="decimal"/>
      <w:isLgl/>
      <w:lvlText w:val="%1.%2.%3.%4.%5.%6.%7.%8."/>
      <w:lvlJc w:val="left"/>
      <w:pPr>
        <w:ind w:left="4818" w:hanging="1440"/>
      </w:pPr>
      <w:rPr>
        <w:rFonts w:hint="default"/>
      </w:rPr>
    </w:lvl>
    <w:lvl w:ilvl="8">
      <w:start w:val="1"/>
      <w:numFmt w:val="decimal"/>
      <w:isLgl/>
      <w:lvlText w:val="%1.%2.%3.%4.%5.%6.%7.%8.%9."/>
      <w:lvlJc w:val="left"/>
      <w:pPr>
        <w:ind w:left="5712" w:hanging="1800"/>
      </w:pPr>
      <w:rPr>
        <w:rFonts w:hint="default"/>
      </w:rPr>
    </w:lvl>
  </w:abstractNum>
  <w:abstractNum w:abstractNumId="13" w15:restartNumberingAfterBreak="0">
    <w:nsid w:val="26067545"/>
    <w:multiLevelType w:val="hybridMultilevel"/>
    <w:tmpl w:val="6410494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7BB78C9"/>
    <w:multiLevelType w:val="hybridMultilevel"/>
    <w:tmpl w:val="18EC58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CA914D9"/>
    <w:multiLevelType w:val="hybridMultilevel"/>
    <w:tmpl w:val="109C90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3532792F"/>
    <w:multiLevelType w:val="hybridMultilevel"/>
    <w:tmpl w:val="CA4E88F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6312299"/>
    <w:multiLevelType w:val="hybridMultilevel"/>
    <w:tmpl w:val="11C86AB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6EF3844"/>
    <w:multiLevelType w:val="hybridMultilevel"/>
    <w:tmpl w:val="08C85678"/>
    <w:lvl w:ilvl="0" w:tplc="E6F6F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036F76"/>
    <w:multiLevelType w:val="hybridMultilevel"/>
    <w:tmpl w:val="F6F25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1755E4"/>
    <w:multiLevelType w:val="multilevel"/>
    <w:tmpl w:val="D2965F10"/>
    <w:lvl w:ilvl="0">
      <w:start w:val="1"/>
      <w:numFmt w:val="decimal"/>
      <w:lvlText w:val="%1."/>
      <w:lvlJc w:val="left"/>
      <w:pPr>
        <w:ind w:left="1429" w:hanging="360"/>
      </w:pPr>
    </w:lvl>
    <w:lvl w:ilvl="1">
      <w:start w:val="2"/>
      <w:numFmt w:val="decimal"/>
      <w:isLgl/>
      <w:lvlText w:val="%1.%2."/>
      <w:lvlJc w:val="left"/>
      <w:pPr>
        <w:ind w:left="1729" w:hanging="660"/>
      </w:pPr>
      <w:rPr>
        <w:rFonts w:hint="default"/>
      </w:rPr>
    </w:lvl>
    <w:lvl w:ilvl="2">
      <w:start w:val="3"/>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1" w15:restartNumberingAfterBreak="0">
    <w:nsid w:val="446E7F49"/>
    <w:multiLevelType w:val="multilevel"/>
    <w:tmpl w:val="AFE0BD5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1789" w:hanging="108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22" w15:restartNumberingAfterBreak="0">
    <w:nsid w:val="447465B1"/>
    <w:multiLevelType w:val="hybridMultilevel"/>
    <w:tmpl w:val="7DD60A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6A2D84"/>
    <w:multiLevelType w:val="hybridMultilevel"/>
    <w:tmpl w:val="F35490E4"/>
    <w:lvl w:ilvl="0" w:tplc="EC9CD416">
      <w:start w:val="1"/>
      <w:numFmt w:val="bullet"/>
      <w:lvlText w:val=""/>
      <w:lvlJc w:val="left"/>
      <w:pPr>
        <w:ind w:left="1429" w:hanging="360"/>
      </w:pPr>
      <w:rPr>
        <w:rFonts w:ascii="Symbol" w:hAnsi="Symbol"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AF56A70"/>
    <w:multiLevelType w:val="hybridMultilevel"/>
    <w:tmpl w:val="2B56D7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9C72F3"/>
    <w:multiLevelType w:val="hybridMultilevel"/>
    <w:tmpl w:val="6A7EF90A"/>
    <w:lvl w:ilvl="0" w:tplc="04190011">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4BFF3FE2"/>
    <w:multiLevelType w:val="hybridMultilevel"/>
    <w:tmpl w:val="1A88471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CB15EA1"/>
    <w:multiLevelType w:val="hybridMultilevel"/>
    <w:tmpl w:val="1CE866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CDE24B3"/>
    <w:multiLevelType w:val="hybridMultilevel"/>
    <w:tmpl w:val="44FE3C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1934299"/>
    <w:multiLevelType w:val="hybridMultilevel"/>
    <w:tmpl w:val="5816CA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80155DF"/>
    <w:multiLevelType w:val="hybridMultilevel"/>
    <w:tmpl w:val="125E1F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71CC75D1"/>
    <w:multiLevelType w:val="hybridMultilevel"/>
    <w:tmpl w:val="FB360A7E"/>
    <w:lvl w:ilvl="0" w:tplc="7B0043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CB74882"/>
    <w:multiLevelType w:val="hybridMultilevel"/>
    <w:tmpl w:val="961670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DC3416"/>
    <w:multiLevelType w:val="hybridMultilevel"/>
    <w:tmpl w:val="8D80E28E"/>
    <w:lvl w:ilvl="0" w:tplc="24B0F17A">
      <w:start w:val="1"/>
      <w:numFmt w:val="decimal"/>
      <w:lvlText w:val="%1."/>
      <w:lvlJc w:val="left"/>
      <w:pPr>
        <w:ind w:left="1080" w:hanging="360"/>
      </w:pPr>
      <w:rPr>
        <w:rFonts w:hint="default"/>
        <w:i/>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34" w15:restartNumberingAfterBreak="0">
    <w:nsid w:val="7ECC208D"/>
    <w:multiLevelType w:val="hybridMultilevel"/>
    <w:tmpl w:val="46A69A52"/>
    <w:lvl w:ilvl="0" w:tplc="279ABF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F750624"/>
    <w:multiLevelType w:val="hybridMultilevel"/>
    <w:tmpl w:val="8CB8E0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6"/>
  </w:num>
  <w:num w:numId="3">
    <w:abstractNumId w:val="19"/>
  </w:num>
  <w:num w:numId="4">
    <w:abstractNumId w:val="13"/>
  </w:num>
  <w:num w:numId="5">
    <w:abstractNumId w:val="30"/>
  </w:num>
  <w:num w:numId="6">
    <w:abstractNumId w:val="14"/>
  </w:num>
  <w:num w:numId="7">
    <w:abstractNumId w:val="18"/>
  </w:num>
  <w:num w:numId="8">
    <w:abstractNumId w:val="1"/>
  </w:num>
  <w:num w:numId="9">
    <w:abstractNumId w:val="2"/>
  </w:num>
  <w:num w:numId="10">
    <w:abstractNumId w:val="7"/>
  </w:num>
  <w:num w:numId="11">
    <w:abstractNumId w:val="5"/>
  </w:num>
  <w:num w:numId="12">
    <w:abstractNumId w:val="11"/>
  </w:num>
  <w:num w:numId="13">
    <w:abstractNumId w:val="35"/>
  </w:num>
  <w:num w:numId="14">
    <w:abstractNumId w:val="24"/>
  </w:num>
  <w:num w:numId="15">
    <w:abstractNumId w:val="22"/>
  </w:num>
  <w:num w:numId="16">
    <w:abstractNumId w:val="34"/>
  </w:num>
  <w:num w:numId="17">
    <w:abstractNumId w:val="27"/>
  </w:num>
  <w:num w:numId="18">
    <w:abstractNumId w:val="32"/>
  </w:num>
  <w:num w:numId="19">
    <w:abstractNumId w:val="20"/>
  </w:num>
  <w:num w:numId="20">
    <w:abstractNumId w:val="28"/>
  </w:num>
  <w:num w:numId="21">
    <w:abstractNumId w:val="6"/>
  </w:num>
  <w:num w:numId="22">
    <w:abstractNumId w:val="9"/>
  </w:num>
  <w:num w:numId="23">
    <w:abstractNumId w:val="31"/>
  </w:num>
  <w:num w:numId="24">
    <w:abstractNumId w:val="29"/>
  </w:num>
  <w:num w:numId="25">
    <w:abstractNumId w:val="3"/>
  </w:num>
  <w:num w:numId="26">
    <w:abstractNumId w:val="10"/>
  </w:num>
  <w:num w:numId="27">
    <w:abstractNumId w:val="4"/>
  </w:num>
  <w:num w:numId="28">
    <w:abstractNumId w:val="21"/>
  </w:num>
  <w:num w:numId="29">
    <w:abstractNumId w:val="12"/>
  </w:num>
  <w:num w:numId="30">
    <w:abstractNumId w:val="33"/>
  </w:num>
  <w:num w:numId="31">
    <w:abstractNumId w:val="15"/>
  </w:num>
  <w:num w:numId="32">
    <w:abstractNumId w:val="25"/>
  </w:num>
  <w:num w:numId="33">
    <w:abstractNumId w:val="8"/>
  </w:num>
  <w:num w:numId="34">
    <w:abstractNumId w:val="16"/>
  </w:num>
  <w:num w:numId="35">
    <w:abstractNumId w:val="17"/>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346"/>
    <w:rsid w:val="00000D85"/>
    <w:rsid w:val="00005B9D"/>
    <w:rsid w:val="00010DA8"/>
    <w:rsid w:val="0001673C"/>
    <w:rsid w:val="0002505D"/>
    <w:rsid w:val="0003337B"/>
    <w:rsid w:val="00037267"/>
    <w:rsid w:val="0004473C"/>
    <w:rsid w:val="000551BE"/>
    <w:rsid w:val="00065302"/>
    <w:rsid w:val="00066DC5"/>
    <w:rsid w:val="00091205"/>
    <w:rsid w:val="00094F2A"/>
    <w:rsid w:val="00097EB4"/>
    <w:rsid w:val="000A4F51"/>
    <w:rsid w:val="000A78DB"/>
    <w:rsid w:val="000A7CBA"/>
    <w:rsid w:val="000B0E88"/>
    <w:rsid w:val="000C1BEC"/>
    <w:rsid w:val="000C297B"/>
    <w:rsid w:val="000D373E"/>
    <w:rsid w:val="000E60E1"/>
    <w:rsid w:val="000F0329"/>
    <w:rsid w:val="000F10B3"/>
    <w:rsid w:val="000F3739"/>
    <w:rsid w:val="00101E0C"/>
    <w:rsid w:val="001114E2"/>
    <w:rsid w:val="00111A00"/>
    <w:rsid w:val="00123A1A"/>
    <w:rsid w:val="0014024A"/>
    <w:rsid w:val="00144979"/>
    <w:rsid w:val="00153BCA"/>
    <w:rsid w:val="00173AC1"/>
    <w:rsid w:val="001903CD"/>
    <w:rsid w:val="00191E08"/>
    <w:rsid w:val="001B0FBE"/>
    <w:rsid w:val="001B241F"/>
    <w:rsid w:val="001B390C"/>
    <w:rsid w:val="001C3B34"/>
    <w:rsid w:val="001D0475"/>
    <w:rsid w:val="001D2AC2"/>
    <w:rsid w:val="001E5C67"/>
    <w:rsid w:val="001E60C1"/>
    <w:rsid w:val="001F31F2"/>
    <w:rsid w:val="00201B0D"/>
    <w:rsid w:val="00212A09"/>
    <w:rsid w:val="00216AC4"/>
    <w:rsid w:val="002248A2"/>
    <w:rsid w:val="002421ED"/>
    <w:rsid w:val="002439D3"/>
    <w:rsid w:val="002556B5"/>
    <w:rsid w:val="002738D5"/>
    <w:rsid w:val="002758BA"/>
    <w:rsid w:val="00276DDD"/>
    <w:rsid w:val="00284377"/>
    <w:rsid w:val="00285052"/>
    <w:rsid w:val="002B1216"/>
    <w:rsid w:val="002B4ABF"/>
    <w:rsid w:val="002B51C6"/>
    <w:rsid w:val="002B5769"/>
    <w:rsid w:val="002C25BA"/>
    <w:rsid w:val="002C4725"/>
    <w:rsid w:val="002D0295"/>
    <w:rsid w:val="002D79EE"/>
    <w:rsid w:val="002E3618"/>
    <w:rsid w:val="002E36FB"/>
    <w:rsid w:val="002E386B"/>
    <w:rsid w:val="003024C2"/>
    <w:rsid w:val="003028C2"/>
    <w:rsid w:val="0030317F"/>
    <w:rsid w:val="0030453E"/>
    <w:rsid w:val="00307FF8"/>
    <w:rsid w:val="003215DF"/>
    <w:rsid w:val="003475D1"/>
    <w:rsid w:val="0035192C"/>
    <w:rsid w:val="003521A2"/>
    <w:rsid w:val="00353AEF"/>
    <w:rsid w:val="00357E48"/>
    <w:rsid w:val="00365222"/>
    <w:rsid w:val="00373AF5"/>
    <w:rsid w:val="0037461F"/>
    <w:rsid w:val="003751F5"/>
    <w:rsid w:val="00375E09"/>
    <w:rsid w:val="00376853"/>
    <w:rsid w:val="00391A13"/>
    <w:rsid w:val="003A31E6"/>
    <w:rsid w:val="003B45E7"/>
    <w:rsid w:val="003C5A41"/>
    <w:rsid w:val="003E59F4"/>
    <w:rsid w:val="003F178F"/>
    <w:rsid w:val="004022AD"/>
    <w:rsid w:val="00421983"/>
    <w:rsid w:val="004244E9"/>
    <w:rsid w:val="004323EE"/>
    <w:rsid w:val="00452070"/>
    <w:rsid w:val="00462569"/>
    <w:rsid w:val="00473AA1"/>
    <w:rsid w:val="00475D71"/>
    <w:rsid w:val="00481114"/>
    <w:rsid w:val="004B2FC7"/>
    <w:rsid w:val="004D4242"/>
    <w:rsid w:val="004D530C"/>
    <w:rsid w:val="004D57D2"/>
    <w:rsid w:val="004E718F"/>
    <w:rsid w:val="00500C4A"/>
    <w:rsid w:val="005120D4"/>
    <w:rsid w:val="0051442C"/>
    <w:rsid w:val="0051670B"/>
    <w:rsid w:val="00571965"/>
    <w:rsid w:val="00573BE5"/>
    <w:rsid w:val="00586E97"/>
    <w:rsid w:val="005B1444"/>
    <w:rsid w:val="005B7E7F"/>
    <w:rsid w:val="005C3FCA"/>
    <w:rsid w:val="005C48DC"/>
    <w:rsid w:val="005D2F03"/>
    <w:rsid w:val="005E0005"/>
    <w:rsid w:val="005F391B"/>
    <w:rsid w:val="005F4A43"/>
    <w:rsid w:val="005F5576"/>
    <w:rsid w:val="005F6DDD"/>
    <w:rsid w:val="006078DD"/>
    <w:rsid w:val="00610157"/>
    <w:rsid w:val="0061495E"/>
    <w:rsid w:val="00631346"/>
    <w:rsid w:val="0063171D"/>
    <w:rsid w:val="00661DCD"/>
    <w:rsid w:val="0067046A"/>
    <w:rsid w:val="00680037"/>
    <w:rsid w:val="0069272F"/>
    <w:rsid w:val="006B4D3B"/>
    <w:rsid w:val="006C4704"/>
    <w:rsid w:val="006D0C5A"/>
    <w:rsid w:val="006D2BB8"/>
    <w:rsid w:val="00717407"/>
    <w:rsid w:val="00720319"/>
    <w:rsid w:val="0074429A"/>
    <w:rsid w:val="00752707"/>
    <w:rsid w:val="00752742"/>
    <w:rsid w:val="00761467"/>
    <w:rsid w:val="00762AA7"/>
    <w:rsid w:val="0076537F"/>
    <w:rsid w:val="00775A70"/>
    <w:rsid w:val="00776BAA"/>
    <w:rsid w:val="00780019"/>
    <w:rsid w:val="007865F2"/>
    <w:rsid w:val="007A7679"/>
    <w:rsid w:val="007B79E2"/>
    <w:rsid w:val="007D3803"/>
    <w:rsid w:val="007E7F27"/>
    <w:rsid w:val="007F295A"/>
    <w:rsid w:val="00804CA2"/>
    <w:rsid w:val="00807490"/>
    <w:rsid w:val="00813147"/>
    <w:rsid w:val="0083024C"/>
    <w:rsid w:val="00831971"/>
    <w:rsid w:val="00844E89"/>
    <w:rsid w:val="00850F2D"/>
    <w:rsid w:val="00852A6D"/>
    <w:rsid w:val="00855060"/>
    <w:rsid w:val="00857C06"/>
    <w:rsid w:val="008633B0"/>
    <w:rsid w:val="00867CB4"/>
    <w:rsid w:val="008714AF"/>
    <w:rsid w:val="0087446C"/>
    <w:rsid w:val="00885279"/>
    <w:rsid w:val="00885F0B"/>
    <w:rsid w:val="00887BAE"/>
    <w:rsid w:val="00891898"/>
    <w:rsid w:val="00891FB3"/>
    <w:rsid w:val="008A662F"/>
    <w:rsid w:val="008D1F20"/>
    <w:rsid w:val="008D295D"/>
    <w:rsid w:val="008E4284"/>
    <w:rsid w:val="008F6AEA"/>
    <w:rsid w:val="008F7EFD"/>
    <w:rsid w:val="00912C49"/>
    <w:rsid w:val="00925A2D"/>
    <w:rsid w:val="00954AF5"/>
    <w:rsid w:val="00957853"/>
    <w:rsid w:val="0096058A"/>
    <w:rsid w:val="009A1643"/>
    <w:rsid w:val="009A7EFA"/>
    <w:rsid w:val="009B2C7C"/>
    <w:rsid w:val="009C6350"/>
    <w:rsid w:val="009D0A6A"/>
    <w:rsid w:val="009E2FF6"/>
    <w:rsid w:val="009E4613"/>
    <w:rsid w:val="009E5216"/>
    <w:rsid w:val="009E7D3B"/>
    <w:rsid w:val="009F4669"/>
    <w:rsid w:val="00A161CB"/>
    <w:rsid w:val="00A50F43"/>
    <w:rsid w:val="00A72204"/>
    <w:rsid w:val="00A7704A"/>
    <w:rsid w:val="00A8231A"/>
    <w:rsid w:val="00A91F01"/>
    <w:rsid w:val="00A96EE2"/>
    <w:rsid w:val="00AB7638"/>
    <w:rsid w:val="00AC0EC5"/>
    <w:rsid w:val="00AC304A"/>
    <w:rsid w:val="00AD16D0"/>
    <w:rsid w:val="00AD40A6"/>
    <w:rsid w:val="00AD68DF"/>
    <w:rsid w:val="00AD7E7C"/>
    <w:rsid w:val="00AF6095"/>
    <w:rsid w:val="00AF7DD6"/>
    <w:rsid w:val="00B001C4"/>
    <w:rsid w:val="00B04143"/>
    <w:rsid w:val="00B046AA"/>
    <w:rsid w:val="00B046FC"/>
    <w:rsid w:val="00B2628F"/>
    <w:rsid w:val="00B32211"/>
    <w:rsid w:val="00B36F8D"/>
    <w:rsid w:val="00B631C8"/>
    <w:rsid w:val="00B635F0"/>
    <w:rsid w:val="00B77F39"/>
    <w:rsid w:val="00B8054C"/>
    <w:rsid w:val="00BA368F"/>
    <w:rsid w:val="00BB24F4"/>
    <w:rsid w:val="00BE0650"/>
    <w:rsid w:val="00BE0A0E"/>
    <w:rsid w:val="00BE1BB6"/>
    <w:rsid w:val="00BE710B"/>
    <w:rsid w:val="00BF4F5F"/>
    <w:rsid w:val="00C00208"/>
    <w:rsid w:val="00C11066"/>
    <w:rsid w:val="00C12D0A"/>
    <w:rsid w:val="00C27FE5"/>
    <w:rsid w:val="00C303FD"/>
    <w:rsid w:val="00C403B3"/>
    <w:rsid w:val="00C4070B"/>
    <w:rsid w:val="00C5164D"/>
    <w:rsid w:val="00C62B98"/>
    <w:rsid w:val="00C64133"/>
    <w:rsid w:val="00C93392"/>
    <w:rsid w:val="00CB0EBB"/>
    <w:rsid w:val="00CB3F35"/>
    <w:rsid w:val="00CC0202"/>
    <w:rsid w:val="00CC1619"/>
    <w:rsid w:val="00CC33EA"/>
    <w:rsid w:val="00CC7A0F"/>
    <w:rsid w:val="00CD15B5"/>
    <w:rsid w:val="00CD6482"/>
    <w:rsid w:val="00CF2FFC"/>
    <w:rsid w:val="00CF3728"/>
    <w:rsid w:val="00D033B2"/>
    <w:rsid w:val="00D153C2"/>
    <w:rsid w:val="00D26EF7"/>
    <w:rsid w:val="00D42297"/>
    <w:rsid w:val="00D46907"/>
    <w:rsid w:val="00D51123"/>
    <w:rsid w:val="00D53ECC"/>
    <w:rsid w:val="00D97AC5"/>
    <w:rsid w:val="00DD1B14"/>
    <w:rsid w:val="00DD799C"/>
    <w:rsid w:val="00DF04C8"/>
    <w:rsid w:val="00E134DA"/>
    <w:rsid w:val="00E26E9B"/>
    <w:rsid w:val="00E335F2"/>
    <w:rsid w:val="00E36DED"/>
    <w:rsid w:val="00E80F66"/>
    <w:rsid w:val="00E81F32"/>
    <w:rsid w:val="00E83C2A"/>
    <w:rsid w:val="00E86712"/>
    <w:rsid w:val="00E87D4B"/>
    <w:rsid w:val="00EA49DC"/>
    <w:rsid w:val="00EB7189"/>
    <w:rsid w:val="00EC6CE1"/>
    <w:rsid w:val="00ED7D6E"/>
    <w:rsid w:val="00EF3278"/>
    <w:rsid w:val="00EF7836"/>
    <w:rsid w:val="00F02433"/>
    <w:rsid w:val="00F1233F"/>
    <w:rsid w:val="00F17AA0"/>
    <w:rsid w:val="00F277B5"/>
    <w:rsid w:val="00F36F93"/>
    <w:rsid w:val="00F453AC"/>
    <w:rsid w:val="00F53C84"/>
    <w:rsid w:val="00F544F4"/>
    <w:rsid w:val="00F560A8"/>
    <w:rsid w:val="00F7762C"/>
    <w:rsid w:val="00F80B6C"/>
    <w:rsid w:val="00F8429C"/>
    <w:rsid w:val="00F85CF6"/>
    <w:rsid w:val="00FA2DF1"/>
    <w:rsid w:val="00FB4453"/>
    <w:rsid w:val="00FC2198"/>
    <w:rsid w:val="00FD12ED"/>
    <w:rsid w:val="00FD750B"/>
    <w:rsid w:val="00FE31B9"/>
    <w:rsid w:val="00FF4089"/>
    <w:rsid w:val="00FF6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40BBD15"/>
  <w15:chartTrackingRefBased/>
  <w15:docId w15:val="{399AEED6-A639-4DFB-96FC-3608D9F83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ECC"/>
    <w:pPr>
      <w:widowControl w:val="0"/>
      <w:spacing w:after="0" w:line="240" w:lineRule="auto"/>
      <w:ind w:firstLine="709"/>
      <w:jc w:val="both"/>
    </w:pPr>
    <w:rPr>
      <w:rFonts w:ascii="Times New Roman" w:hAnsi="Times New Roman"/>
      <w:sz w:val="24"/>
    </w:rPr>
  </w:style>
  <w:style w:type="paragraph" w:styleId="1">
    <w:name w:val="heading 1"/>
    <w:basedOn w:val="a"/>
    <w:next w:val="a"/>
    <w:link w:val="10"/>
    <w:uiPriority w:val="9"/>
    <w:qFormat/>
    <w:rsid w:val="002C4725"/>
    <w:pPr>
      <w:keepNext/>
      <w:keepLines/>
      <w:pageBreakBefore/>
      <w:spacing w:before="240" w:after="160"/>
      <w:ind w:firstLine="0"/>
      <w:jc w:val="center"/>
      <w:outlineLvl w:val="0"/>
    </w:pPr>
    <w:rPr>
      <w:rFonts w:eastAsiaTheme="majorEastAsia" w:cstheme="majorBidi"/>
      <w:b/>
      <w:color w:val="000000" w:themeColor="text1"/>
      <w:sz w:val="30"/>
      <w:szCs w:val="32"/>
    </w:rPr>
  </w:style>
  <w:style w:type="paragraph" w:styleId="2">
    <w:name w:val="heading 2"/>
    <w:basedOn w:val="a"/>
    <w:next w:val="a"/>
    <w:link w:val="20"/>
    <w:uiPriority w:val="9"/>
    <w:unhideWhenUsed/>
    <w:qFormat/>
    <w:rsid w:val="00201B0D"/>
    <w:pPr>
      <w:keepNext/>
      <w:keepLines/>
      <w:widowControl/>
      <w:spacing w:before="220" w:after="140"/>
      <w:ind w:firstLine="0"/>
      <w:jc w:val="center"/>
      <w:outlineLvl w:val="1"/>
    </w:pPr>
    <w:rPr>
      <w:rFonts w:eastAsiaTheme="majorEastAsia" w:cstheme="majorBidi"/>
      <w:b/>
      <w:color w:val="000000" w:themeColor="text1"/>
      <w:sz w:val="28"/>
      <w:szCs w:val="26"/>
    </w:rPr>
  </w:style>
  <w:style w:type="paragraph" w:styleId="3">
    <w:name w:val="heading 3"/>
    <w:basedOn w:val="a"/>
    <w:next w:val="a"/>
    <w:link w:val="30"/>
    <w:uiPriority w:val="9"/>
    <w:unhideWhenUsed/>
    <w:qFormat/>
    <w:rsid w:val="00201B0D"/>
    <w:pPr>
      <w:keepNext/>
      <w:keepLines/>
      <w:widowControl/>
      <w:spacing w:before="200" w:after="120"/>
      <w:ind w:firstLine="0"/>
      <w:jc w:val="center"/>
      <w:outlineLvl w:val="2"/>
    </w:pPr>
    <w:rPr>
      <w:rFonts w:eastAsiaTheme="majorEastAsia" w:cstheme="majorBidi"/>
      <w:b/>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1346"/>
    <w:pPr>
      <w:tabs>
        <w:tab w:val="center" w:pos="4677"/>
        <w:tab w:val="right" w:pos="9355"/>
      </w:tabs>
    </w:pPr>
  </w:style>
  <w:style w:type="character" w:customStyle="1" w:styleId="a4">
    <w:name w:val="Верхний колонтитул Знак"/>
    <w:basedOn w:val="a0"/>
    <w:link w:val="a3"/>
    <w:uiPriority w:val="99"/>
    <w:rsid w:val="00631346"/>
  </w:style>
  <w:style w:type="paragraph" w:styleId="a5">
    <w:name w:val="footer"/>
    <w:basedOn w:val="a"/>
    <w:link w:val="a6"/>
    <w:uiPriority w:val="99"/>
    <w:unhideWhenUsed/>
    <w:rsid w:val="00631346"/>
    <w:pPr>
      <w:tabs>
        <w:tab w:val="center" w:pos="4677"/>
        <w:tab w:val="right" w:pos="9355"/>
      </w:tabs>
    </w:pPr>
  </w:style>
  <w:style w:type="character" w:customStyle="1" w:styleId="a6">
    <w:name w:val="Нижний колонтитул Знак"/>
    <w:basedOn w:val="a0"/>
    <w:link w:val="a5"/>
    <w:uiPriority w:val="99"/>
    <w:rsid w:val="00631346"/>
  </w:style>
  <w:style w:type="character" w:customStyle="1" w:styleId="10">
    <w:name w:val="Заголовок 1 Знак"/>
    <w:basedOn w:val="a0"/>
    <w:link w:val="1"/>
    <w:uiPriority w:val="9"/>
    <w:rsid w:val="002C4725"/>
    <w:rPr>
      <w:rFonts w:ascii="Times New Roman" w:eastAsiaTheme="majorEastAsia" w:hAnsi="Times New Roman" w:cstheme="majorBidi"/>
      <w:b/>
      <w:color w:val="000000" w:themeColor="text1"/>
      <w:sz w:val="30"/>
      <w:szCs w:val="32"/>
    </w:rPr>
  </w:style>
  <w:style w:type="paragraph" w:styleId="a7">
    <w:name w:val="TOC Heading"/>
    <w:basedOn w:val="1"/>
    <w:next w:val="a"/>
    <w:uiPriority w:val="39"/>
    <w:unhideWhenUsed/>
    <w:qFormat/>
    <w:rsid w:val="00B631C8"/>
    <w:pPr>
      <w:outlineLvl w:val="9"/>
    </w:pPr>
    <w:rPr>
      <w:lang w:eastAsia="ru-RU"/>
    </w:rPr>
  </w:style>
  <w:style w:type="paragraph" w:styleId="21">
    <w:name w:val="toc 2"/>
    <w:basedOn w:val="a"/>
    <w:next w:val="a"/>
    <w:autoRedefine/>
    <w:uiPriority w:val="39"/>
    <w:unhideWhenUsed/>
    <w:rsid w:val="00D53ECC"/>
    <w:pPr>
      <w:tabs>
        <w:tab w:val="right" w:leader="dot" w:pos="10195"/>
      </w:tabs>
      <w:spacing w:after="100"/>
      <w:ind w:left="240"/>
      <w:jc w:val="left"/>
    </w:pPr>
  </w:style>
  <w:style w:type="paragraph" w:styleId="11">
    <w:name w:val="toc 1"/>
    <w:basedOn w:val="a"/>
    <w:next w:val="a"/>
    <w:autoRedefine/>
    <w:uiPriority w:val="39"/>
    <w:unhideWhenUsed/>
    <w:rsid w:val="00B631C8"/>
    <w:pPr>
      <w:spacing w:after="100"/>
    </w:pPr>
    <w:rPr>
      <w:rFonts w:eastAsiaTheme="minorEastAsia" w:cs="Times New Roman"/>
      <w:lang w:eastAsia="ru-RU"/>
    </w:rPr>
  </w:style>
  <w:style w:type="paragraph" w:styleId="31">
    <w:name w:val="toc 3"/>
    <w:basedOn w:val="a"/>
    <w:next w:val="a"/>
    <w:autoRedefine/>
    <w:uiPriority w:val="39"/>
    <w:unhideWhenUsed/>
    <w:rsid w:val="00D53ECC"/>
    <w:pPr>
      <w:spacing w:after="100"/>
      <w:ind w:left="480"/>
    </w:pPr>
  </w:style>
  <w:style w:type="character" w:customStyle="1" w:styleId="20">
    <w:name w:val="Заголовок 2 Знак"/>
    <w:basedOn w:val="a0"/>
    <w:link w:val="2"/>
    <w:uiPriority w:val="9"/>
    <w:rsid w:val="00201B0D"/>
    <w:rPr>
      <w:rFonts w:ascii="Times New Roman" w:eastAsiaTheme="majorEastAsia" w:hAnsi="Times New Roman" w:cstheme="majorBidi"/>
      <w:b/>
      <w:color w:val="000000" w:themeColor="text1"/>
      <w:sz w:val="28"/>
      <w:szCs w:val="26"/>
    </w:rPr>
  </w:style>
  <w:style w:type="character" w:customStyle="1" w:styleId="30">
    <w:name w:val="Заголовок 3 Знак"/>
    <w:basedOn w:val="a0"/>
    <w:link w:val="3"/>
    <w:uiPriority w:val="9"/>
    <w:rsid w:val="00201B0D"/>
    <w:rPr>
      <w:rFonts w:ascii="Times New Roman" w:eastAsiaTheme="majorEastAsia" w:hAnsi="Times New Roman" w:cstheme="majorBidi"/>
      <w:b/>
      <w:sz w:val="26"/>
      <w:szCs w:val="24"/>
    </w:rPr>
  </w:style>
  <w:style w:type="character" w:styleId="a8">
    <w:name w:val="Hyperlink"/>
    <w:basedOn w:val="a0"/>
    <w:uiPriority w:val="99"/>
    <w:unhideWhenUsed/>
    <w:rsid w:val="00FF6436"/>
    <w:rPr>
      <w:color w:val="0563C1" w:themeColor="hyperlink"/>
      <w:u w:val="single"/>
    </w:rPr>
  </w:style>
  <w:style w:type="paragraph" w:styleId="a9">
    <w:name w:val="Balloon Text"/>
    <w:basedOn w:val="a"/>
    <w:link w:val="aa"/>
    <w:uiPriority w:val="99"/>
    <w:semiHidden/>
    <w:unhideWhenUsed/>
    <w:rsid w:val="00123A1A"/>
    <w:rPr>
      <w:rFonts w:ascii="Segoe UI" w:hAnsi="Segoe UI" w:cs="Segoe UI"/>
      <w:sz w:val="18"/>
      <w:szCs w:val="18"/>
    </w:rPr>
  </w:style>
  <w:style w:type="character" w:customStyle="1" w:styleId="aa">
    <w:name w:val="Текст выноски Знак"/>
    <w:basedOn w:val="a0"/>
    <w:link w:val="a9"/>
    <w:uiPriority w:val="99"/>
    <w:semiHidden/>
    <w:rsid w:val="00123A1A"/>
    <w:rPr>
      <w:rFonts w:ascii="Segoe UI" w:hAnsi="Segoe UI" w:cs="Segoe UI"/>
      <w:sz w:val="18"/>
      <w:szCs w:val="18"/>
    </w:rPr>
  </w:style>
  <w:style w:type="paragraph" w:customStyle="1" w:styleId="ab">
    <w:name w:val="Таблица"/>
    <w:basedOn w:val="a"/>
    <w:qFormat/>
    <w:rsid w:val="00B77F39"/>
    <w:pPr>
      <w:ind w:firstLine="0"/>
      <w:jc w:val="center"/>
    </w:pPr>
    <w:rPr>
      <w:rFonts w:eastAsia="Calibri" w:cs="Times New Roman"/>
      <w:color w:val="000000"/>
      <w:szCs w:val="24"/>
    </w:rPr>
  </w:style>
  <w:style w:type="paragraph" w:customStyle="1" w:styleId="ac">
    <w:name w:val="таблица"/>
    <w:basedOn w:val="a"/>
    <w:qFormat/>
    <w:rsid w:val="0001673C"/>
    <w:pPr>
      <w:keepNext/>
      <w:keepLines/>
      <w:widowControl/>
      <w:ind w:firstLine="0"/>
      <w:jc w:val="center"/>
    </w:pPr>
    <w:rPr>
      <w:rFonts w:eastAsia="Calibri" w:cs="Times New Roman"/>
      <w:color w:val="000000"/>
      <w:szCs w:val="24"/>
    </w:rPr>
  </w:style>
  <w:style w:type="table" w:styleId="ad">
    <w:name w:val="Table Grid"/>
    <w:aliases w:val="Table Grid Report,OTR"/>
    <w:basedOn w:val="a1"/>
    <w:uiPriority w:val="59"/>
    <w:rsid w:val="009E7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F36F93"/>
    <w:pPr>
      <w:widowControl/>
      <w:spacing w:before="100" w:beforeAutospacing="1" w:after="100" w:afterAutospacing="1"/>
      <w:ind w:firstLine="0"/>
      <w:jc w:val="left"/>
    </w:pPr>
    <w:rPr>
      <w:rFonts w:eastAsia="Times New Roman" w:cs="Times New Roman"/>
      <w:szCs w:val="24"/>
      <w:lang w:eastAsia="ru-RU"/>
    </w:rPr>
  </w:style>
  <w:style w:type="character" w:customStyle="1" w:styleId="searchresult">
    <w:name w:val="search_result"/>
    <w:basedOn w:val="a0"/>
    <w:rsid w:val="00F36F93"/>
  </w:style>
  <w:style w:type="paragraph" w:customStyle="1" w:styleId="ae">
    <w:name w:val="Текст_в_таблице"/>
    <w:link w:val="af"/>
    <w:qFormat/>
    <w:rsid w:val="00752707"/>
    <w:pPr>
      <w:spacing w:after="0" w:line="240" w:lineRule="auto"/>
      <w:jc w:val="center"/>
    </w:pPr>
    <w:rPr>
      <w:rFonts w:ascii="Times New Roman" w:eastAsia="Calibri" w:hAnsi="Times New Roman" w:cs="Times New Roman"/>
      <w:bCs/>
      <w:sz w:val="24"/>
      <w:szCs w:val="26"/>
    </w:rPr>
  </w:style>
  <w:style w:type="character" w:customStyle="1" w:styleId="af">
    <w:name w:val="Текст_в_таблице Знак"/>
    <w:basedOn w:val="a0"/>
    <w:link w:val="ae"/>
    <w:rsid w:val="00752707"/>
    <w:rPr>
      <w:rFonts w:ascii="Times New Roman" w:eastAsia="Calibri" w:hAnsi="Times New Roman" w:cs="Times New Roman"/>
      <w:bCs/>
      <w:sz w:val="24"/>
      <w:szCs w:val="26"/>
    </w:rPr>
  </w:style>
  <w:style w:type="character" w:customStyle="1" w:styleId="af0">
    <w:name w:val="Цветовое выделение"/>
    <w:uiPriority w:val="99"/>
    <w:rsid w:val="004D530C"/>
    <w:rPr>
      <w:b/>
      <w:bCs/>
      <w:color w:val="000080"/>
    </w:rPr>
  </w:style>
  <w:style w:type="paragraph" w:styleId="af1">
    <w:name w:val="List Paragraph"/>
    <w:basedOn w:val="a"/>
    <w:uiPriority w:val="34"/>
    <w:qFormat/>
    <w:rsid w:val="00F17AA0"/>
    <w:pPr>
      <w:ind w:left="720"/>
      <w:contextualSpacing/>
    </w:pPr>
  </w:style>
  <w:style w:type="paragraph" w:customStyle="1" w:styleId="bl0">
    <w:name w:val="bl0"/>
    <w:basedOn w:val="a"/>
    <w:rsid w:val="002B5769"/>
    <w:pPr>
      <w:widowControl/>
      <w:spacing w:before="100" w:beforeAutospacing="1" w:after="100" w:afterAutospacing="1"/>
      <w:ind w:firstLine="0"/>
      <w:jc w:val="left"/>
    </w:pPr>
    <w:rPr>
      <w:rFonts w:eastAsia="Times New Roman" w:cs="Times New Roman"/>
      <w:szCs w:val="24"/>
      <w:lang w:eastAsia="ru-RU"/>
    </w:rPr>
  </w:style>
  <w:style w:type="character" w:customStyle="1" w:styleId="af2">
    <w:name w:val="Основной текст_"/>
    <w:basedOn w:val="a0"/>
    <w:link w:val="16"/>
    <w:rsid w:val="00852A6D"/>
    <w:rPr>
      <w:rFonts w:ascii="Times New Roman" w:eastAsia="Times New Roman" w:hAnsi="Times New Roman" w:cs="Times New Roman"/>
      <w:sz w:val="27"/>
      <w:szCs w:val="27"/>
      <w:shd w:val="clear" w:color="auto" w:fill="FFFFFF"/>
    </w:rPr>
  </w:style>
  <w:style w:type="paragraph" w:customStyle="1" w:styleId="16">
    <w:name w:val="Основной текст16"/>
    <w:basedOn w:val="a"/>
    <w:link w:val="af2"/>
    <w:rsid w:val="00852A6D"/>
    <w:pPr>
      <w:widowControl/>
      <w:shd w:val="clear" w:color="auto" w:fill="FFFFFF"/>
      <w:spacing w:before="420" w:after="240" w:line="322" w:lineRule="exact"/>
      <w:ind w:hanging="560"/>
      <w:jc w:val="center"/>
    </w:pPr>
    <w:rPr>
      <w:rFonts w:eastAsia="Times New Roman" w:cs="Times New Roman"/>
      <w:sz w:val="27"/>
      <w:szCs w:val="27"/>
    </w:rPr>
  </w:style>
  <w:style w:type="character" w:customStyle="1" w:styleId="af3">
    <w:name w:val="Подпись к таблице_"/>
    <w:basedOn w:val="a0"/>
    <w:link w:val="af4"/>
    <w:rsid w:val="00216AC4"/>
    <w:rPr>
      <w:rFonts w:ascii="Times New Roman" w:eastAsia="Times New Roman" w:hAnsi="Times New Roman" w:cs="Times New Roman"/>
      <w:sz w:val="27"/>
      <w:szCs w:val="27"/>
      <w:shd w:val="clear" w:color="auto" w:fill="FFFFFF"/>
    </w:rPr>
  </w:style>
  <w:style w:type="paragraph" w:customStyle="1" w:styleId="af4">
    <w:name w:val="Подпись к таблице"/>
    <w:basedOn w:val="a"/>
    <w:link w:val="af3"/>
    <w:rsid w:val="00216AC4"/>
    <w:pPr>
      <w:widowControl/>
      <w:shd w:val="clear" w:color="auto" w:fill="FFFFFF"/>
      <w:spacing w:line="0" w:lineRule="atLeast"/>
      <w:ind w:firstLine="0"/>
      <w:jc w:val="left"/>
    </w:pPr>
    <w:rPr>
      <w:rFonts w:eastAsia="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4054">
      <w:bodyDiv w:val="1"/>
      <w:marLeft w:val="0"/>
      <w:marRight w:val="0"/>
      <w:marTop w:val="0"/>
      <w:marBottom w:val="0"/>
      <w:divBdr>
        <w:top w:val="none" w:sz="0" w:space="0" w:color="auto"/>
        <w:left w:val="none" w:sz="0" w:space="0" w:color="auto"/>
        <w:bottom w:val="none" w:sz="0" w:space="0" w:color="auto"/>
        <w:right w:val="none" w:sz="0" w:space="0" w:color="auto"/>
      </w:divBdr>
    </w:div>
    <w:div w:id="136606126">
      <w:bodyDiv w:val="1"/>
      <w:marLeft w:val="0"/>
      <w:marRight w:val="0"/>
      <w:marTop w:val="0"/>
      <w:marBottom w:val="0"/>
      <w:divBdr>
        <w:top w:val="none" w:sz="0" w:space="0" w:color="auto"/>
        <w:left w:val="none" w:sz="0" w:space="0" w:color="auto"/>
        <w:bottom w:val="none" w:sz="0" w:space="0" w:color="auto"/>
        <w:right w:val="none" w:sz="0" w:space="0" w:color="auto"/>
      </w:divBdr>
    </w:div>
    <w:div w:id="310716872">
      <w:bodyDiv w:val="1"/>
      <w:marLeft w:val="0"/>
      <w:marRight w:val="0"/>
      <w:marTop w:val="0"/>
      <w:marBottom w:val="0"/>
      <w:divBdr>
        <w:top w:val="none" w:sz="0" w:space="0" w:color="auto"/>
        <w:left w:val="none" w:sz="0" w:space="0" w:color="auto"/>
        <w:bottom w:val="none" w:sz="0" w:space="0" w:color="auto"/>
        <w:right w:val="none" w:sz="0" w:space="0" w:color="auto"/>
      </w:divBdr>
    </w:div>
    <w:div w:id="414320790">
      <w:bodyDiv w:val="1"/>
      <w:marLeft w:val="0"/>
      <w:marRight w:val="0"/>
      <w:marTop w:val="0"/>
      <w:marBottom w:val="0"/>
      <w:divBdr>
        <w:top w:val="none" w:sz="0" w:space="0" w:color="auto"/>
        <w:left w:val="none" w:sz="0" w:space="0" w:color="auto"/>
        <w:bottom w:val="none" w:sz="0" w:space="0" w:color="auto"/>
        <w:right w:val="none" w:sz="0" w:space="0" w:color="auto"/>
      </w:divBdr>
    </w:div>
    <w:div w:id="421994912">
      <w:bodyDiv w:val="1"/>
      <w:marLeft w:val="0"/>
      <w:marRight w:val="0"/>
      <w:marTop w:val="0"/>
      <w:marBottom w:val="0"/>
      <w:divBdr>
        <w:top w:val="none" w:sz="0" w:space="0" w:color="auto"/>
        <w:left w:val="none" w:sz="0" w:space="0" w:color="auto"/>
        <w:bottom w:val="none" w:sz="0" w:space="0" w:color="auto"/>
        <w:right w:val="none" w:sz="0" w:space="0" w:color="auto"/>
      </w:divBdr>
    </w:div>
    <w:div w:id="585962229">
      <w:bodyDiv w:val="1"/>
      <w:marLeft w:val="0"/>
      <w:marRight w:val="0"/>
      <w:marTop w:val="0"/>
      <w:marBottom w:val="0"/>
      <w:divBdr>
        <w:top w:val="none" w:sz="0" w:space="0" w:color="auto"/>
        <w:left w:val="none" w:sz="0" w:space="0" w:color="auto"/>
        <w:bottom w:val="none" w:sz="0" w:space="0" w:color="auto"/>
        <w:right w:val="none" w:sz="0" w:space="0" w:color="auto"/>
      </w:divBdr>
    </w:div>
    <w:div w:id="747533960">
      <w:bodyDiv w:val="1"/>
      <w:marLeft w:val="0"/>
      <w:marRight w:val="0"/>
      <w:marTop w:val="0"/>
      <w:marBottom w:val="0"/>
      <w:divBdr>
        <w:top w:val="none" w:sz="0" w:space="0" w:color="auto"/>
        <w:left w:val="none" w:sz="0" w:space="0" w:color="auto"/>
        <w:bottom w:val="none" w:sz="0" w:space="0" w:color="auto"/>
        <w:right w:val="none" w:sz="0" w:space="0" w:color="auto"/>
      </w:divBdr>
    </w:div>
    <w:div w:id="914437879">
      <w:bodyDiv w:val="1"/>
      <w:marLeft w:val="0"/>
      <w:marRight w:val="0"/>
      <w:marTop w:val="0"/>
      <w:marBottom w:val="0"/>
      <w:divBdr>
        <w:top w:val="none" w:sz="0" w:space="0" w:color="auto"/>
        <w:left w:val="none" w:sz="0" w:space="0" w:color="auto"/>
        <w:bottom w:val="none" w:sz="0" w:space="0" w:color="auto"/>
        <w:right w:val="none" w:sz="0" w:space="0" w:color="auto"/>
      </w:divBdr>
    </w:div>
    <w:div w:id="1023676353">
      <w:bodyDiv w:val="1"/>
      <w:marLeft w:val="0"/>
      <w:marRight w:val="0"/>
      <w:marTop w:val="0"/>
      <w:marBottom w:val="0"/>
      <w:divBdr>
        <w:top w:val="none" w:sz="0" w:space="0" w:color="auto"/>
        <w:left w:val="none" w:sz="0" w:space="0" w:color="auto"/>
        <w:bottom w:val="none" w:sz="0" w:space="0" w:color="auto"/>
        <w:right w:val="none" w:sz="0" w:space="0" w:color="auto"/>
      </w:divBdr>
    </w:div>
    <w:div w:id="1035738301">
      <w:bodyDiv w:val="1"/>
      <w:marLeft w:val="0"/>
      <w:marRight w:val="0"/>
      <w:marTop w:val="0"/>
      <w:marBottom w:val="0"/>
      <w:divBdr>
        <w:top w:val="none" w:sz="0" w:space="0" w:color="auto"/>
        <w:left w:val="none" w:sz="0" w:space="0" w:color="auto"/>
        <w:bottom w:val="none" w:sz="0" w:space="0" w:color="auto"/>
        <w:right w:val="none" w:sz="0" w:space="0" w:color="auto"/>
      </w:divBdr>
    </w:div>
    <w:div w:id="1051658851">
      <w:bodyDiv w:val="1"/>
      <w:marLeft w:val="0"/>
      <w:marRight w:val="0"/>
      <w:marTop w:val="0"/>
      <w:marBottom w:val="0"/>
      <w:divBdr>
        <w:top w:val="none" w:sz="0" w:space="0" w:color="auto"/>
        <w:left w:val="none" w:sz="0" w:space="0" w:color="auto"/>
        <w:bottom w:val="none" w:sz="0" w:space="0" w:color="auto"/>
        <w:right w:val="none" w:sz="0" w:space="0" w:color="auto"/>
      </w:divBdr>
    </w:div>
    <w:div w:id="1240334604">
      <w:bodyDiv w:val="1"/>
      <w:marLeft w:val="0"/>
      <w:marRight w:val="0"/>
      <w:marTop w:val="0"/>
      <w:marBottom w:val="0"/>
      <w:divBdr>
        <w:top w:val="none" w:sz="0" w:space="0" w:color="auto"/>
        <w:left w:val="none" w:sz="0" w:space="0" w:color="auto"/>
        <w:bottom w:val="none" w:sz="0" w:space="0" w:color="auto"/>
        <w:right w:val="none" w:sz="0" w:space="0" w:color="auto"/>
      </w:divBdr>
    </w:div>
    <w:div w:id="1350569805">
      <w:bodyDiv w:val="1"/>
      <w:marLeft w:val="0"/>
      <w:marRight w:val="0"/>
      <w:marTop w:val="0"/>
      <w:marBottom w:val="0"/>
      <w:divBdr>
        <w:top w:val="none" w:sz="0" w:space="0" w:color="auto"/>
        <w:left w:val="none" w:sz="0" w:space="0" w:color="auto"/>
        <w:bottom w:val="none" w:sz="0" w:space="0" w:color="auto"/>
        <w:right w:val="none" w:sz="0" w:space="0" w:color="auto"/>
      </w:divBdr>
    </w:div>
    <w:div w:id="1360088245">
      <w:bodyDiv w:val="1"/>
      <w:marLeft w:val="0"/>
      <w:marRight w:val="0"/>
      <w:marTop w:val="0"/>
      <w:marBottom w:val="0"/>
      <w:divBdr>
        <w:top w:val="none" w:sz="0" w:space="0" w:color="auto"/>
        <w:left w:val="none" w:sz="0" w:space="0" w:color="auto"/>
        <w:bottom w:val="none" w:sz="0" w:space="0" w:color="auto"/>
        <w:right w:val="none" w:sz="0" w:space="0" w:color="auto"/>
      </w:divBdr>
    </w:div>
    <w:div w:id="1456828463">
      <w:bodyDiv w:val="1"/>
      <w:marLeft w:val="0"/>
      <w:marRight w:val="0"/>
      <w:marTop w:val="0"/>
      <w:marBottom w:val="0"/>
      <w:divBdr>
        <w:top w:val="none" w:sz="0" w:space="0" w:color="auto"/>
        <w:left w:val="none" w:sz="0" w:space="0" w:color="auto"/>
        <w:bottom w:val="none" w:sz="0" w:space="0" w:color="auto"/>
        <w:right w:val="none" w:sz="0" w:space="0" w:color="auto"/>
      </w:divBdr>
    </w:div>
    <w:div w:id="1661423527">
      <w:bodyDiv w:val="1"/>
      <w:marLeft w:val="0"/>
      <w:marRight w:val="0"/>
      <w:marTop w:val="0"/>
      <w:marBottom w:val="0"/>
      <w:divBdr>
        <w:top w:val="none" w:sz="0" w:space="0" w:color="auto"/>
        <w:left w:val="none" w:sz="0" w:space="0" w:color="auto"/>
        <w:bottom w:val="none" w:sz="0" w:space="0" w:color="auto"/>
        <w:right w:val="none" w:sz="0" w:space="0" w:color="auto"/>
      </w:divBdr>
    </w:div>
    <w:div w:id="1905263260">
      <w:bodyDiv w:val="1"/>
      <w:marLeft w:val="0"/>
      <w:marRight w:val="0"/>
      <w:marTop w:val="0"/>
      <w:marBottom w:val="0"/>
      <w:divBdr>
        <w:top w:val="none" w:sz="0" w:space="0" w:color="auto"/>
        <w:left w:val="none" w:sz="0" w:space="0" w:color="auto"/>
        <w:bottom w:val="none" w:sz="0" w:space="0" w:color="auto"/>
        <w:right w:val="none" w:sz="0" w:space="0" w:color="auto"/>
      </w:divBdr>
    </w:div>
    <w:div w:id="1962875261">
      <w:bodyDiv w:val="1"/>
      <w:marLeft w:val="0"/>
      <w:marRight w:val="0"/>
      <w:marTop w:val="0"/>
      <w:marBottom w:val="0"/>
      <w:divBdr>
        <w:top w:val="none" w:sz="0" w:space="0" w:color="auto"/>
        <w:left w:val="none" w:sz="0" w:space="0" w:color="auto"/>
        <w:bottom w:val="none" w:sz="0" w:space="0" w:color="auto"/>
        <w:right w:val="none" w:sz="0" w:space="0" w:color="auto"/>
      </w:divBdr>
    </w:div>
    <w:div w:id="1968968086">
      <w:bodyDiv w:val="1"/>
      <w:marLeft w:val="0"/>
      <w:marRight w:val="0"/>
      <w:marTop w:val="0"/>
      <w:marBottom w:val="0"/>
      <w:divBdr>
        <w:top w:val="none" w:sz="0" w:space="0" w:color="auto"/>
        <w:left w:val="none" w:sz="0" w:space="0" w:color="auto"/>
        <w:bottom w:val="none" w:sz="0" w:space="0" w:color="auto"/>
        <w:right w:val="none" w:sz="0" w:space="0" w:color="auto"/>
      </w:divBdr>
    </w:div>
    <w:div w:id="2005695222">
      <w:bodyDiv w:val="1"/>
      <w:marLeft w:val="0"/>
      <w:marRight w:val="0"/>
      <w:marTop w:val="0"/>
      <w:marBottom w:val="0"/>
      <w:divBdr>
        <w:top w:val="none" w:sz="0" w:space="0" w:color="auto"/>
        <w:left w:val="none" w:sz="0" w:space="0" w:color="auto"/>
        <w:bottom w:val="none" w:sz="0" w:space="0" w:color="auto"/>
        <w:right w:val="none" w:sz="0" w:space="0" w:color="auto"/>
      </w:divBdr>
    </w:div>
    <w:div w:id="202146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yperlink" Target="consultantplus://offline/ref=964A90E059F542C0F9882E73C67FCF230CF619DCBA00757EC41236A9B51BFA4B9F54A3FD093B8F1CC6DE1D5FC8661E93C2FF56D8069FF6B9X8b9J"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consultantplus://offline/ref=964A90E059F542C0F9882E73C67FCF230EF41CD8BD0C2874CC4B3AABB214A55C981DAFFC093B8C17C881184AD93E1391DEE152C21A9DF7XBb1J" TargetMode="Externa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a:t>Численность населения поселения</a:t>
            </a:r>
          </a:p>
        </c:rich>
      </c:tx>
      <c:layout>
        <c:manualLayout>
          <c:xMode val="edge"/>
          <c:yMode val="edge"/>
          <c:x val="0.30588235294117649"/>
          <c:y val="2.0050125313283207E-2"/>
        </c:manualLayout>
      </c:layout>
      <c:overlay val="0"/>
      <c:spPr>
        <a:noFill/>
        <a:ln w="25400">
          <a:noFill/>
        </a:ln>
      </c:spPr>
    </c:title>
    <c:autoTitleDeleted val="0"/>
    <c:plotArea>
      <c:layout>
        <c:manualLayout>
          <c:layoutTarget val="inner"/>
          <c:xMode val="edge"/>
          <c:yMode val="edge"/>
          <c:x val="0.15947712418300652"/>
          <c:y val="0.2055137844611529"/>
          <c:w val="0.81484893817027682"/>
          <c:h val="0.5563909774436091"/>
        </c:manualLayout>
      </c:layout>
      <c:barChart>
        <c:barDir val="col"/>
        <c:grouping val="clustered"/>
        <c:varyColors val="0"/>
        <c:ser>
          <c:idx val="0"/>
          <c:order val="0"/>
          <c:tx>
            <c:strRef>
              <c:f>Sheet1!$A$2</c:f>
              <c:strCache>
                <c:ptCount val="1"/>
              </c:strCache>
            </c:strRef>
          </c:tx>
          <c:spPr>
            <a:ln w="25400">
              <a:solidFill>
                <a:srgbClr val="000080"/>
              </a:solidFill>
              <a:prstDash val="solid"/>
            </a:ln>
          </c:spPr>
          <c:invertIfNegative val="0"/>
          <c:cat>
            <c:numRef>
              <c:f>Sheet1!$B$1:$N$1</c:f>
              <c:numCache>
                <c:formatCode>General</c:formatCode>
                <c:ptCount val="13"/>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numCache>
            </c:numRef>
          </c:cat>
          <c:val>
            <c:numRef>
              <c:f>Sheet1!$B$2:$N$2</c:f>
              <c:numCache>
                <c:formatCode>General</c:formatCode>
                <c:ptCount val="13"/>
                <c:pt idx="0">
                  <c:v>747</c:v>
                </c:pt>
                <c:pt idx="1">
                  <c:v>736</c:v>
                </c:pt>
                <c:pt idx="2">
                  <c:v>707</c:v>
                </c:pt>
                <c:pt idx="3">
                  <c:v>706</c:v>
                </c:pt>
                <c:pt idx="4">
                  <c:v>696</c:v>
                </c:pt>
                <c:pt idx="5">
                  <c:v>715</c:v>
                </c:pt>
                <c:pt idx="6">
                  <c:v>693</c:v>
                </c:pt>
                <c:pt idx="7">
                  <c:v>665</c:v>
                </c:pt>
                <c:pt idx="8">
                  <c:v>668</c:v>
                </c:pt>
                <c:pt idx="9">
                  <c:v>673</c:v>
                </c:pt>
                <c:pt idx="10">
                  <c:v>649</c:v>
                </c:pt>
                <c:pt idx="11">
                  <c:v>639</c:v>
                </c:pt>
                <c:pt idx="12">
                  <c:v>614</c:v>
                </c:pt>
              </c:numCache>
            </c:numRef>
          </c:val>
          <c:extLst>
            <c:ext xmlns:c16="http://schemas.microsoft.com/office/drawing/2014/chart" uri="{C3380CC4-5D6E-409C-BE32-E72D297353CC}">
              <c16:uniqueId val="{00000000-5906-49F6-B51B-D939E444A23C}"/>
            </c:ext>
          </c:extLst>
        </c:ser>
        <c:dLbls>
          <c:showLegendKey val="0"/>
          <c:showVal val="0"/>
          <c:showCatName val="0"/>
          <c:showSerName val="0"/>
          <c:showPercent val="0"/>
          <c:showBubbleSize val="0"/>
        </c:dLbls>
        <c:gapWidth val="150"/>
        <c:axId val="164853536"/>
        <c:axId val="1"/>
      </c:barChart>
      <c:catAx>
        <c:axId val="164853536"/>
        <c:scaling>
          <c:orientation val="minMax"/>
        </c:scaling>
        <c:delete val="0"/>
        <c:axPos val="b"/>
        <c:title>
          <c:tx>
            <c:rich>
              <a:bodyPr/>
              <a:lstStyle/>
              <a:p>
                <a:pPr>
                  <a:defRPr sz="1200" b="0" i="0" u="none" strike="noStrike" baseline="0">
                    <a:solidFill>
                      <a:srgbClr val="000000"/>
                    </a:solidFill>
                    <a:latin typeface="Times New Roman"/>
                    <a:ea typeface="Times New Roman"/>
                    <a:cs typeface="Times New Roman"/>
                  </a:defRPr>
                </a:pPr>
                <a:r>
                  <a:rPr lang="ru-RU"/>
                  <a:t>год</a:t>
                </a:r>
              </a:p>
            </c:rich>
          </c:tx>
          <c:layout>
            <c:manualLayout>
              <c:xMode val="edge"/>
              <c:yMode val="edge"/>
              <c:x val="0.5490196078431373"/>
              <c:y val="0.8796992481203007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ru-RU"/>
          </a:p>
        </c:txPr>
        <c:crossAx val="1"/>
        <c:crosses val="autoZero"/>
        <c:auto val="1"/>
        <c:lblAlgn val="ctr"/>
        <c:lblOffset val="100"/>
        <c:noMultiLvlLbl val="0"/>
      </c:catAx>
      <c:valAx>
        <c:axId val="1"/>
        <c:scaling>
          <c:orientation val="minMax"/>
        </c:scaling>
        <c:delete val="0"/>
        <c:axPos val="l"/>
        <c:majorGridlines>
          <c:spPr>
            <a:ln w="3175">
              <a:solidFill>
                <a:srgbClr val="000000"/>
              </a:solidFill>
              <a:prstDash val="solid"/>
            </a:ln>
          </c:spPr>
        </c:majorGridlines>
        <c:title>
          <c:tx>
            <c:rich>
              <a:bodyPr/>
              <a:lstStyle/>
              <a:p>
                <a:pPr>
                  <a:defRPr sz="1200" b="0" i="0" u="none" strike="noStrike" baseline="0">
                    <a:solidFill>
                      <a:srgbClr val="000000"/>
                    </a:solidFill>
                    <a:latin typeface="Times New Roman"/>
                    <a:ea typeface="Times New Roman"/>
                    <a:cs typeface="Times New Roman"/>
                  </a:defRPr>
                </a:pPr>
                <a:r>
                  <a:rPr lang="ru-RU"/>
                  <a:t>численность населения</a:t>
                </a:r>
              </a:p>
            </c:rich>
          </c:tx>
          <c:layout>
            <c:manualLayout>
              <c:xMode val="edge"/>
              <c:yMode val="edge"/>
              <c:x val="1.5686274509803921E-2"/>
              <c:y val="0.223057644110275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ru-RU"/>
          </a:p>
        </c:txPr>
        <c:crossAx val="164853536"/>
        <c:crosses val="autoZero"/>
        <c:crossBetween val="between"/>
      </c:valAx>
      <c:spPr>
        <a:noFill/>
        <a:ln w="25400">
          <a:noFill/>
        </a:ln>
      </c:spPr>
    </c:plotArea>
    <c:plotVisOnly val="1"/>
    <c:dispBlanksAs val="gap"/>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F869E-EDFD-429E-BC06-C4C0C54F4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39</Pages>
  <Words>12377</Words>
  <Characters>70550</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cp:lastModifiedBy>
  <cp:revision>43</cp:revision>
  <cp:lastPrinted>2024-09-05T14:25:00Z</cp:lastPrinted>
  <dcterms:created xsi:type="dcterms:W3CDTF">2025-02-13T05:27:00Z</dcterms:created>
  <dcterms:modified xsi:type="dcterms:W3CDTF">2025-03-11T17:25:00Z</dcterms:modified>
</cp:coreProperties>
</file>