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13FEA">
        <w:rPr>
          <w:b/>
          <w:bCs/>
        </w:rPr>
        <w:t>03</w:t>
      </w:r>
      <w:r w:rsidR="00274B2F">
        <w:rPr>
          <w:b/>
          <w:bCs/>
        </w:rPr>
        <w:t>.</w:t>
      </w:r>
      <w:r w:rsidR="00E72A78">
        <w:rPr>
          <w:b/>
          <w:bCs/>
        </w:rPr>
        <w:t>0</w:t>
      </w:r>
      <w:r w:rsidR="00713FEA">
        <w:rPr>
          <w:b/>
          <w:bCs/>
        </w:rPr>
        <w:t>9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               т. 218-08-50                                                 </w:t>
      </w:r>
    </w:p>
    <w:p w:rsidR="000979A7" w:rsidRPr="00674312" w:rsidRDefault="000979A7" w:rsidP="000979A7">
      <w:pPr>
        <w:jc w:val="center"/>
        <w:rPr>
          <w:b/>
          <w:sz w:val="16"/>
          <w:szCs w:val="16"/>
        </w:rPr>
      </w:pPr>
    </w:p>
    <w:p w:rsidR="00FD231A" w:rsidRPr="00452D74" w:rsidRDefault="00155BFA" w:rsidP="00FD23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Еще большему числу  участников СВО Отделение СФР по Новосибирской области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назначит </w:t>
      </w:r>
      <w:proofErr w:type="spellStart"/>
      <w:r>
        <w:rPr>
          <w:b/>
          <w:sz w:val="28"/>
          <w:szCs w:val="28"/>
        </w:rPr>
        <w:t>госпенсию</w:t>
      </w:r>
      <w:proofErr w:type="spellEnd"/>
      <w:r>
        <w:rPr>
          <w:b/>
          <w:sz w:val="28"/>
          <w:szCs w:val="28"/>
        </w:rPr>
        <w:t xml:space="preserve"> </w:t>
      </w:r>
    </w:p>
    <w:p w:rsidR="00FD231A" w:rsidRPr="00452D74" w:rsidRDefault="00FD231A" w:rsidP="00FD231A">
      <w:pPr>
        <w:ind w:firstLine="567"/>
        <w:jc w:val="center"/>
        <w:rPr>
          <w:b/>
        </w:rPr>
      </w:pPr>
    </w:p>
    <w:p w:rsidR="00155BFA" w:rsidRPr="00303A78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 xml:space="preserve">Это предусмотрено вступившими в силу поправками в закон. </w:t>
      </w:r>
      <w:r>
        <w:rPr>
          <w:sz w:val="26"/>
          <w:szCs w:val="26"/>
        </w:rPr>
        <w:t>Отделение СФР по Новосибирской области</w:t>
      </w:r>
      <w:r w:rsidRPr="00303A78">
        <w:rPr>
          <w:sz w:val="26"/>
          <w:szCs w:val="26"/>
        </w:rPr>
        <w:t xml:space="preserve"> без обращения установит выплаты тем, кто принимал участие в боевых действиях.</w:t>
      </w:r>
    </w:p>
    <w:p w:rsidR="00155BFA" w:rsidRPr="00303A78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 xml:space="preserve">Согласно </w:t>
      </w:r>
      <w:r w:rsidRPr="005D5693">
        <w:rPr>
          <w:sz w:val="26"/>
          <w:szCs w:val="26"/>
        </w:rPr>
        <w:t>изменениям</w:t>
      </w:r>
      <w:r w:rsidRPr="00303A78">
        <w:rPr>
          <w:sz w:val="26"/>
          <w:szCs w:val="26"/>
        </w:rPr>
        <w:t xml:space="preserve">, пенсия по государственному обеспечению теперь положена гражданам, пребывавшим в воинских и других формированиях и органах ЛНР и ДНР, включая Народную милицию Луганской Республики, и гражданам, заключившим контракт с организациями, содействующими Вооруженным силам РФ в выполнении задач СВО, если в результате была получена инвалидность. Претендовать на </w:t>
      </w:r>
      <w:proofErr w:type="spellStart"/>
      <w:r w:rsidRPr="00303A78">
        <w:rPr>
          <w:sz w:val="26"/>
          <w:szCs w:val="26"/>
        </w:rPr>
        <w:t>госпенсию</w:t>
      </w:r>
      <w:proofErr w:type="spellEnd"/>
      <w:r w:rsidRPr="00303A78">
        <w:rPr>
          <w:sz w:val="26"/>
          <w:szCs w:val="26"/>
        </w:rPr>
        <w:t xml:space="preserve"> такие граждане могут, если инвалидность связана с участием в боевых действиях и подтверждена выпиской МСЭ.</w:t>
      </w:r>
    </w:p>
    <w:p w:rsidR="00155BFA" w:rsidRPr="00303A78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 xml:space="preserve">В соответствии с ранее действовавшими правилами, оформить государственную пенсию по инвалидности в </w:t>
      </w:r>
      <w:r w:rsidR="005D5693">
        <w:rPr>
          <w:sz w:val="26"/>
          <w:szCs w:val="26"/>
        </w:rPr>
        <w:t>региональном Отделении СФР</w:t>
      </w:r>
      <w:r w:rsidRPr="00303A78">
        <w:rPr>
          <w:sz w:val="26"/>
          <w:szCs w:val="26"/>
        </w:rPr>
        <w:t xml:space="preserve"> могли только участники добровольческих формирований. Минобороны и другие силовые ведомства назначают и выплачивают пенсию по инвалидности военнослужащим по мобилизации или по контракту.</w:t>
      </w:r>
    </w:p>
    <w:p w:rsidR="00155BFA" w:rsidRPr="00303A78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 xml:space="preserve">Размер государственной пенсии в Новосибирской области для получивших первую группу инвалидности в результате СВО в настоящее время составляет 31,8 тыс. рублей (300% социальной пенсии). Выплаты инвалидам со второй группой составляют 26,5 тыс. рублей (250% </w:t>
      </w:r>
      <w:proofErr w:type="spellStart"/>
      <w:r w:rsidRPr="00303A78">
        <w:rPr>
          <w:sz w:val="26"/>
          <w:szCs w:val="26"/>
        </w:rPr>
        <w:t>соцпенсии</w:t>
      </w:r>
      <w:proofErr w:type="spellEnd"/>
      <w:r w:rsidRPr="00303A78">
        <w:rPr>
          <w:sz w:val="26"/>
          <w:szCs w:val="26"/>
        </w:rPr>
        <w:t>). За третью группу инвалидности п</w:t>
      </w:r>
      <w:r w:rsidR="00233F05">
        <w:rPr>
          <w:sz w:val="26"/>
          <w:szCs w:val="26"/>
        </w:rPr>
        <w:t>енсию устанавливают на уровне 18</w:t>
      </w:r>
      <w:r w:rsidRPr="00303A78">
        <w:rPr>
          <w:sz w:val="26"/>
          <w:szCs w:val="26"/>
        </w:rPr>
        <w:t xml:space="preserve">,5 тыс. рублей (175% </w:t>
      </w:r>
      <w:proofErr w:type="spellStart"/>
      <w:r w:rsidRPr="00303A78">
        <w:rPr>
          <w:sz w:val="26"/>
          <w:szCs w:val="26"/>
        </w:rPr>
        <w:t>соцпенсии</w:t>
      </w:r>
      <w:proofErr w:type="spellEnd"/>
      <w:r w:rsidRPr="00303A78">
        <w:rPr>
          <w:sz w:val="26"/>
          <w:szCs w:val="26"/>
        </w:rPr>
        <w:t>).</w:t>
      </w:r>
      <w:r w:rsidR="00024946">
        <w:rPr>
          <w:sz w:val="26"/>
          <w:szCs w:val="26"/>
        </w:rPr>
        <w:t xml:space="preserve"> </w:t>
      </w:r>
      <w:r w:rsidRPr="00303A78">
        <w:rPr>
          <w:sz w:val="26"/>
          <w:szCs w:val="26"/>
        </w:rPr>
        <w:t>Указанные размеры подлежат ежегодной индексации вместе с другими пенсиями по государственному обеспечению. В этом году, напомним, они были увеличены на 14,75% исходя из роста прожиточного минимума пенсионера.</w:t>
      </w:r>
    </w:p>
    <w:p w:rsidR="00155BFA" w:rsidRPr="00303A78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>Для ветеранов СВО, у которых есть нетрудоспособные члены семьи, например несовершеннолетние дети, в том числе пасынки и падчерицы, пенсия выплачивается в повышенном размере. За каждого нетрудоспособного члена семьи на иждивении пенсия ветерана увеличивается на 2,9 тыс. рублей. Всего доплату устанавливают не более чем на трех человек.</w:t>
      </w:r>
    </w:p>
    <w:p w:rsidR="00155BFA" w:rsidRPr="00303A78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 xml:space="preserve">Поскольку пенсии по инвалидности назначаются при получении вреда здоровью, особенно важно, что </w:t>
      </w:r>
      <w:r w:rsidR="00024946">
        <w:rPr>
          <w:sz w:val="26"/>
          <w:szCs w:val="26"/>
        </w:rPr>
        <w:t>Фонд</w:t>
      </w:r>
      <w:r w:rsidRPr="00303A78">
        <w:rPr>
          <w:sz w:val="26"/>
          <w:szCs w:val="26"/>
        </w:rPr>
        <w:t xml:space="preserve"> оформляет их </w:t>
      </w:r>
      <w:proofErr w:type="spellStart"/>
      <w:r w:rsidRPr="00303A78">
        <w:rPr>
          <w:sz w:val="26"/>
          <w:szCs w:val="26"/>
        </w:rPr>
        <w:t>проактивно</w:t>
      </w:r>
      <w:proofErr w:type="spellEnd"/>
      <w:r w:rsidRPr="00303A78">
        <w:rPr>
          <w:sz w:val="26"/>
          <w:szCs w:val="26"/>
        </w:rPr>
        <w:t xml:space="preserve">, без каких-либо обращений со стороны граждан. Это происходит после поступления данных об инвалидности, полученной в результате боевых действий. Участникам СВО, для которых поправки в закон расширили право на пенсионное обеспечение, также не придется никуда обращаться для получения указанных выплат – они будут назначены </w:t>
      </w:r>
      <w:proofErr w:type="spellStart"/>
      <w:r w:rsidRPr="00303A78">
        <w:rPr>
          <w:sz w:val="26"/>
          <w:szCs w:val="26"/>
        </w:rPr>
        <w:t>беззаявительно</w:t>
      </w:r>
      <w:proofErr w:type="spellEnd"/>
      <w:r w:rsidRPr="00303A78">
        <w:rPr>
          <w:sz w:val="26"/>
          <w:szCs w:val="26"/>
        </w:rPr>
        <w:t>.</w:t>
      </w:r>
    </w:p>
    <w:p w:rsidR="00155BFA" w:rsidRDefault="00155BFA" w:rsidP="00155BFA">
      <w:pPr>
        <w:pStyle w:val="af7"/>
        <w:ind w:firstLine="567"/>
        <w:jc w:val="both"/>
        <w:rPr>
          <w:sz w:val="26"/>
          <w:szCs w:val="26"/>
        </w:rPr>
      </w:pPr>
      <w:r w:rsidRPr="00303A78">
        <w:rPr>
          <w:sz w:val="26"/>
          <w:szCs w:val="26"/>
        </w:rPr>
        <w:t>Стоит отметить, что по достижении пенсионного возраст</w:t>
      </w:r>
      <w:r>
        <w:rPr>
          <w:sz w:val="26"/>
          <w:szCs w:val="26"/>
        </w:rPr>
        <w:t>а ветераны военной спецоперации</w:t>
      </w:r>
      <w:r w:rsidRPr="00303A78">
        <w:rPr>
          <w:sz w:val="26"/>
          <w:szCs w:val="26"/>
        </w:rPr>
        <w:t xml:space="preserve">, получившие право на </w:t>
      </w:r>
      <w:proofErr w:type="spellStart"/>
      <w:r w:rsidRPr="00303A78">
        <w:rPr>
          <w:sz w:val="26"/>
          <w:szCs w:val="26"/>
        </w:rPr>
        <w:t>госпенсию</w:t>
      </w:r>
      <w:proofErr w:type="spellEnd"/>
      <w:r w:rsidRPr="00303A78">
        <w:rPr>
          <w:sz w:val="26"/>
          <w:szCs w:val="26"/>
        </w:rPr>
        <w:t xml:space="preserve"> по инвалидности, также получают право на вторую пенсию. По линии Социального фонда им может быть дополнительно установлена страховая пенсия по старости или пенсия за выслугу лет от силового ведомства.</w:t>
      </w:r>
    </w:p>
    <w:p w:rsidR="00155BFA" w:rsidRPr="00064AB0" w:rsidRDefault="00155BFA" w:rsidP="00155BFA">
      <w:pPr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16ABD" w:rsidRPr="00A25CFA" w:rsidRDefault="00FE73BF" w:rsidP="00155BFA">
      <w:pPr>
        <w:ind w:firstLine="567"/>
        <w:jc w:val="right"/>
        <w:rPr>
          <w:b/>
        </w:rPr>
      </w:pPr>
      <w:r>
        <w:t xml:space="preserve">Пресс-служба Отделения </w:t>
      </w:r>
      <w:r>
        <w:rPr>
          <w:lang w:val="en-US"/>
        </w:rPr>
        <w:t>C</w:t>
      </w:r>
      <w:r>
        <w:t xml:space="preserve">ФР  </w:t>
      </w: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3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11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16"/>
  </w:num>
  <w:num w:numId="10">
    <w:abstractNumId w:val="23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2"/>
  </w:num>
  <w:num w:numId="16">
    <w:abstractNumId w:val="19"/>
  </w:num>
  <w:num w:numId="17">
    <w:abstractNumId w:val="14"/>
  </w:num>
  <w:num w:numId="18">
    <w:abstractNumId w:val="13"/>
  </w:num>
  <w:num w:numId="19">
    <w:abstractNumId w:val="8"/>
  </w:num>
  <w:num w:numId="20">
    <w:abstractNumId w:val="7"/>
  </w:num>
  <w:num w:numId="21">
    <w:abstractNumId w:val="9"/>
  </w:num>
  <w:num w:numId="22">
    <w:abstractNumId w:val="15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5DA1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46"/>
    <w:rsid w:val="0002499A"/>
    <w:rsid w:val="00025580"/>
    <w:rsid w:val="000255E3"/>
    <w:rsid w:val="00025E8F"/>
    <w:rsid w:val="000264F6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3BF"/>
    <w:rsid w:val="00132698"/>
    <w:rsid w:val="00132A4A"/>
    <w:rsid w:val="00133069"/>
    <w:rsid w:val="00133C8C"/>
    <w:rsid w:val="001342CC"/>
    <w:rsid w:val="0013436B"/>
    <w:rsid w:val="00134C9B"/>
    <w:rsid w:val="00135B66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5BFA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5AC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3F05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CB0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356"/>
    <w:rsid w:val="002815BB"/>
    <w:rsid w:val="00281A74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6F94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5ECE"/>
    <w:rsid w:val="003960B4"/>
    <w:rsid w:val="00396384"/>
    <w:rsid w:val="0039713F"/>
    <w:rsid w:val="00397490"/>
    <w:rsid w:val="003A0A36"/>
    <w:rsid w:val="003A112A"/>
    <w:rsid w:val="003A169F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C72AC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693"/>
    <w:rsid w:val="005D5D7E"/>
    <w:rsid w:val="005D6564"/>
    <w:rsid w:val="005D6BD7"/>
    <w:rsid w:val="005D6E1B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5C2E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31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5E6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3FEA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08C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080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9F9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7E5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B40"/>
    <w:rsid w:val="00945F74"/>
    <w:rsid w:val="0094634B"/>
    <w:rsid w:val="00946B69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501"/>
    <w:rsid w:val="00990616"/>
    <w:rsid w:val="00990C01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288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F44"/>
    <w:rsid w:val="00A205DB"/>
    <w:rsid w:val="00A206BE"/>
    <w:rsid w:val="00A21053"/>
    <w:rsid w:val="00A21DB7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BA8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6EF9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927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0D1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6DFC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D7C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940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2A8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1F39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04F6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077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7AF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636E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103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4BEB"/>
    <w:rsid w:val="00EF53DD"/>
    <w:rsid w:val="00EF5A69"/>
    <w:rsid w:val="00EF77A2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B9B"/>
    <w:rsid w:val="00F37E0B"/>
    <w:rsid w:val="00F37E2B"/>
    <w:rsid w:val="00F40950"/>
    <w:rsid w:val="00F417DB"/>
    <w:rsid w:val="00F41AF8"/>
    <w:rsid w:val="00F436EC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1155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976A7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31A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E73BF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01FA6A6-A1AF-4B9A-BA78-0379EC53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BA5FA-55E1-460A-BBE1-ACBA4F72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2</cp:revision>
  <cp:lastPrinted>2022-11-15T06:36:00Z</cp:lastPrinted>
  <dcterms:created xsi:type="dcterms:W3CDTF">2025-09-03T08:01:00Z</dcterms:created>
  <dcterms:modified xsi:type="dcterms:W3CDTF">2025-09-03T08:01:00Z</dcterms:modified>
</cp:coreProperties>
</file>