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26" w:rsidRDefault="00B06C26" w:rsidP="00B06C26">
      <w:pPr>
        <w:pStyle w:val="10"/>
        <w:shd w:val="clear" w:color="auto" w:fill="auto"/>
        <w:spacing w:line="240" w:lineRule="auto"/>
        <w:ind w:firstLine="709"/>
        <w:jc w:val="right"/>
        <w:rPr>
          <w:b w:val="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2816413</wp:posOffset>
            </wp:positionH>
            <wp:positionV relativeFrom="paragraph">
              <wp:posOffset>122276</wp:posOffset>
            </wp:positionV>
            <wp:extent cx="467604" cy="572756"/>
            <wp:effectExtent l="19050" t="0" r="8646" b="0"/>
            <wp:wrapNone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04" cy="572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</w:p>
    <w:p w:rsidR="00B06C26" w:rsidRDefault="00B06C26" w:rsidP="00B06C26">
      <w:pPr>
        <w:pStyle w:val="10"/>
        <w:shd w:val="clear" w:color="auto" w:fill="auto"/>
        <w:spacing w:line="240" w:lineRule="auto"/>
        <w:ind w:firstLine="709"/>
        <w:jc w:val="left"/>
      </w:pPr>
    </w:p>
    <w:p w:rsidR="00B06C26" w:rsidRDefault="00B06C26" w:rsidP="00B06C26">
      <w:pPr>
        <w:pStyle w:val="10"/>
        <w:shd w:val="clear" w:color="auto" w:fill="auto"/>
        <w:spacing w:line="240" w:lineRule="auto"/>
        <w:ind w:firstLine="709"/>
        <w:jc w:val="left"/>
      </w:pPr>
    </w:p>
    <w:p w:rsidR="00B06C26" w:rsidRDefault="00B06C26" w:rsidP="00B06C26">
      <w:pPr>
        <w:pStyle w:val="10"/>
        <w:shd w:val="clear" w:color="auto" w:fill="auto"/>
        <w:spacing w:line="240" w:lineRule="auto"/>
        <w:ind w:firstLine="709"/>
      </w:pPr>
    </w:p>
    <w:p w:rsidR="00B06C26" w:rsidRDefault="00B06C26" w:rsidP="00B06C26">
      <w:pPr>
        <w:pStyle w:val="10"/>
        <w:shd w:val="clear" w:color="auto" w:fill="auto"/>
        <w:spacing w:line="240" w:lineRule="auto"/>
      </w:pPr>
      <w:r>
        <w:t>АДМИНИСТРАЦИЯ</w:t>
      </w:r>
    </w:p>
    <w:p w:rsidR="00B06C26" w:rsidRDefault="00B06C26" w:rsidP="00B06C26">
      <w:pPr>
        <w:pStyle w:val="12"/>
        <w:keepNext/>
        <w:keepLines/>
        <w:shd w:val="clear" w:color="auto" w:fill="auto"/>
        <w:spacing w:line="240" w:lineRule="auto"/>
      </w:pPr>
      <w:bookmarkStart w:id="0" w:name="bookmark0"/>
      <w:r>
        <w:t>КОЛЫВАНСКОГО РАЙОНА</w:t>
      </w:r>
    </w:p>
    <w:p w:rsidR="00B06C26" w:rsidRDefault="00B06C26" w:rsidP="00B06C26">
      <w:pPr>
        <w:pStyle w:val="12"/>
        <w:keepNext/>
        <w:keepLines/>
        <w:shd w:val="clear" w:color="auto" w:fill="auto"/>
        <w:spacing w:line="240" w:lineRule="auto"/>
      </w:pPr>
      <w:r>
        <w:t>НОВОСИБИРСКОЙ ОБЛАСТИ</w:t>
      </w:r>
      <w:bookmarkEnd w:id="0"/>
    </w:p>
    <w:p w:rsidR="00B06C26" w:rsidRDefault="00B06C26" w:rsidP="00B06C26">
      <w:pPr>
        <w:pStyle w:val="12"/>
        <w:keepNext/>
        <w:keepLines/>
        <w:shd w:val="clear" w:color="auto" w:fill="auto"/>
        <w:spacing w:line="240" w:lineRule="auto"/>
      </w:pPr>
    </w:p>
    <w:p w:rsidR="00B06C26" w:rsidRDefault="00B06C26" w:rsidP="00B06C26">
      <w:pPr>
        <w:pStyle w:val="12"/>
        <w:keepNext/>
        <w:keepLines/>
        <w:shd w:val="clear" w:color="auto" w:fill="auto"/>
        <w:spacing w:line="240" w:lineRule="auto"/>
      </w:pPr>
      <w:bookmarkStart w:id="1" w:name="bookmark1"/>
      <w:r>
        <w:t>ПОСТАНОВЛЕНИЕ</w:t>
      </w:r>
      <w:bookmarkEnd w:id="1"/>
    </w:p>
    <w:p w:rsidR="00B06C26" w:rsidRDefault="00B06C26" w:rsidP="00B06C26">
      <w:pPr>
        <w:pStyle w:val="12"/>
        <w:keepNext/>
        <w:keepLines/>
        <w:shd w:val="clear" w:color="auto" w:fill="auto"/>
        <w:spacing w:line="240" w:lineRule="auto"/>
      </w:pPr>
    </w:p>
    <w:p w:rsidR="00B06C26" w:rsidRPr="00E30D07" w:rsidRDefault="00457137" w:rsidP="00B06C26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30D0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0D0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E30D07" w:rsidRPr="00E30D07">
        <w:rPr>
          <w:rFonts w:ascii="Times New Roman" w:hAnsi="Times New Roman" w:cs="Times New Roman"/>
          <w:sz w:val="28"/>
          <w:szCs w:val="28"/>
        </w:rPr>
        <w:t>361-</w:t>
      </w:r>
      <w:r w:rsidR="00E30D07">
        <w:rPr>
          <w:rFonts w:ascii="Times New Roman" w:hAnsi="Times New Roman" w:cs="Times New Roman"/>
          <w:sz w:val="28"/>
          <w:szCs w:val="28"/>
        </w:rPr>
        <w:t>а</w:t>
      </w:r>
    </w:p>
    <w:p w:rsidR="00B06C26" w:rsidRPr="00BC4791" w:rsidRDefault="00B06C26" w:rsidP="00B06C26">
      <w:pPr>
        <w:pStyle w:val="20"/>
        <w:shd w:val="clear" w:color="auto" w:fill="auto"/>
        <w:spacing w:line="240" w:lineRule="auto"/>
      </w:pPr>
    </w:p>
    <w:p w:rsidR="00B06C26" w:rsidRDefault="00B06C26" w:rsidP="00B06C26">
      <w:pPr>
        <w:pStyle w:val="20"/>
        <w:shd w:val="clear" w:color="auto" w:fill="auto"/>
        <w:spacing w:line="240" w:lineRule="auto"/>
      </w:pPr>
      <w:r>
        <w:t xml:space="preserve">Об утверждении Порядка увольнения муниципальных служащих Администрации </w:t>
      </w:r>
      <w:proofErr w:type="spellStart"/>
      <w:r>
        <w:t>Колыванского</w:t>
      </w:r>
      <w:proofErr w:type="spellEnd"/>
      <w:r>
        <w:t xml:space="preserve"> района</w:t>
      </w:r>
    </w:p>
    <w:p w:rsidR="00B06C26" w:rsidRDefault="00B06C26" w:rsidP="00B06C26">
      <w:pPr>
        <w:pStyle w:val="20"/>
        <w:shd w:val="clear" w:color="auto" w:fill="auto"/>
        <w:spacing w:line="240" w:lineRule="auto"/>
      </w:pPr>
      <w:r>
        <w:t xml:space="preserve">Новосибирской области в связи с утратой доверия </w:t>
      </w:r>
    </w:p>
    <w:p w:rsidR="00A32CC9" w:rsidRDefault="00230523" w:rsidP="00230523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1731">
        <w:rPr>
          <w:rFonts w:ascii="Times New Roman" w:hAnsi="Times New Roman"/>
          <w:sz w:val="28"/>
          <w:szCs w:val="28"/>
        </w:rPr>
        <w:t xml:space="preserve">(С изменениями внесенными постановлением Администрации </w:t>
      </w:r>
      <w:proofErr w:type="gramEnd"/>
    </w:p>
    <w:p w:rsidR="00230523" w:rsidRDefault="00230523" w:rsidP="00230523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51731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A51731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Новосибирской области от 01.07.2022 № 302</w:t>
      </w:r>
      <w:r w:rsidRPr="00A51731">
        <w:rPr>
          <w:rFonts w:ascii="Times New Roman" w:hAnsi="Times New Roman"/>
          <w:sz w:val="28"/>
          <w:szCs w:val="28"/>
        </w:rPr>
        <w:t xml:space="preserve">-а </w:t>
      </w:r>
    </w:p>
    <w:p w:rsidR="00230523" w:rsidRPr="00230523" w:rsidRDefault="00230523" w:rsidP="00230523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173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Pr="00A51731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A51731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йона Новосибирской области от 11.08.2021 № 361</w:t>
      </w:r>
      <w:r w:rsidRPr="00A51731">
        <w:rPr>
          <w:rFonts w:ascii="Times New Roman" w:hAnsi="Times New Roman"/>
          <w:sz w:val="28"/>
          <w:szCs w:val="28"/>
        </w:rPr>
        <w:t>-а)</w:t>
      </w:r>
      <w:proofErr w:type="gramEnd"/>
    </w:p>
    <w:p w:rsidR="00B06C26" w:rsidRDefault="00B06C26" w:rsidP="00B06C26">
      <w:pPr>
        <w:pStyle w:val="20"/>
        <w:shd w:val="clear" w:color="auto" w:fill="auto"/>
        <w:spacing w:line="240" w:lineRule="auto"/>
        <w:jc w:val="left"/>
      </w:pPr>
    </w:p>
    <w:p w:rsidR="00B06C26" w:rsidRDefault="00B06C26" w:rsidP="00B06C2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CF77E2">
        <w:rPr>
          <w:rFonts w:ascii="Times New Roman" w:hAnsi="Times New Roman"/>
          <w:sz w:val="28"/>
          <w:szCs w:val="28"/>
        </w:rPr>
        <w:t>В соответствии со с</w:t>
      </w:r>
      <w:r>
        <w:rPr>
          <w:rFonts w:ascii="Times New Roman" w:hAnsi="Times New Roman"/>
          <w:sz w:val="28"/>
          <w:szCs w:val="28"/>
        </w:rPr>
        <w:t xml:space="preserve">татьями 27, 27.1 Федерального закона от 02.03.2007 № 25-ФЗ «О муниципальной службе в Российской Федерации», статьями 8, 13.1 Федерального закона от 25.12.2008 № 273-ФЗ «О противодействии коррупции», статьей 8.4 Закона Новосибирской области от 30.10.2007 № 157-ОЗ «О муниципальной службе в Новосибирской области»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B06C26" w:rsidRDefault="00B06C26" w:rsidP="00B06C2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06C26" w:rsidRPr="008402FD" w:rsidRDefault="00336C7A" w:rsidP="00B06C26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B06C26" w:rsidRPr="008402FD">
        <w:rPr>
          <w:rFonts w:ascii="Times New Roman" w:hAnsi="Times New Roman"/>
          <w:sz w:val="28"/>
          <w:szCs w:val="28"/>
        </w:rPr>
        <w:t xml:space="preserve">Порядок увольнения муниципальных служащих Администрации </w:t>
      </w:r>
      <w:proofErr w:type="spellStart"/>
      <w:r w:rsidR="00B06C26" w:rsidRPr="008402FD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="00B06C26" w:rsidRPr="008402FD">
        <w:rPr>
          <w:rFonts w:ascii="Times New Roman" w:hAnsi="Times New Roman"/>
          <w:sz w:val="28"/>
          <w:szCs w:val="28"/>
        </w:rPr>
        <w:t xml:space="preserve"> района Новосибирской области в связи с утратой доверия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</w:t>
      </w:r>
      <w:r w:rsidR="00B06C26">
        <w:rPr>
          <w:rFonts w:ascii="Times New Roman" w:hAnsi="Times New Roman"/>
          <w:sz w:val="28"/>
          <w:szCs w:val="28"/>
        </w:rPr>
        <w:t xml:space="preserve">. </w:t>
      </w:r>
    </w:p>
    <w:p w:rsidR="00B06C26" w:rsidRDefault="00B06C26" w:rsidP="00B06C26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правовой, кадровой, организационно – контрольной работы и труда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(Малахова С.В.):</w:t>
      </w:r>
    </w:p>
    <w:p w:rsidR="00B06C26" w:rsidRDefault="00B06C26" w:rsidP="00B06C26">
      <w:pPr>
        <w:pStyle w:val="a5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обеспечить опубликование настоящего постановления в периодическом печатном издании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«</w:t>
      </w:r>
      <w:proofErr w:type="spellStart"/>
      <w:r>
        <w:rPr>
          <w:rFonts w:ascii="Times New Roman" w:hAnsi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Вестник»;</w:t>
      </w:r>
    </w:p>
    <w:p w:rsidR="00B06C26" w:rsidRDefault="00B06C26" w:rsidP="00B06C26">
      <w:pPr>
        <w:pStyle w:val="a5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копию настоящего постановления в Управление законопроектных работ и ведения регистра министерства юстиции Новосибирской области.</w:t>
      </w:r>
    </w:p>
    <w:p w:rsidR="00B06C26" w:rsidRPr="00B06C26" w:rsidRDefault="00B06C26" w:rsidP="00B06C26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6C26">
        <w:rPr>
          <w:rFonts w:ascii="Times New Roman" w:hAnsi="Times New Roman"/>
          <w:sz w:val="28"/>
          <w:szCs w:val="28"/>
        </w:rPr>
        <w:t>Муниципальному казенному учреждению «</w:t>
      </w:r>
      <w:proofErr w:type="spellStart"/>
      <w:r w:rsidRPr="00B06C26">
        <w:rPr>
          <w:rFonts w:ascii="Times New Roman" w:hAnsi="Times New Roman"/>
          <w:sz w:val="28"/>
          <w:szCs w:val="28"/>
        </w:rPr>
        <w:t>Колыванский</w:t>
      </w:r>
      <w:proofErr w:type="spellEnd"/>
      <w:r w:rsidRPr="00B06C26">
        <w:rPr>
          <w:rFonts w:ascii="Times New Roman" w:hAnsi="Times New Roman"/>
          <w:sz w:val="28"/>
          <w:szCs w:val="28"/>
        </w:rPr>
        <w:tab/>
        <w:t xml:space="preserve"> центр единой дежурной диспетчерской службы, системы 112, материально – технического сопровождения» (Савельев В.С.) обеспечить размещение настоящего постановления на официальном сайте Администрации </w:t>
      </w:r>
      <w:proofErr w:type="spellStart"/>
      <w:r w:rsidRPr="00B06C26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B06C26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06C26" w:rsidRDefault="00B06C26" w:rsidP="00B06C26">
      <w:pPr>
        <w:pStyle w:val="a5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</w:t>
      </w:r>
      <w:proofErr w:type="spellStart"/>
      <w:r>
        <w:rPr>
          <w:rFonts w:ascii="Times New Roman" w:hAnsi="Times New Roman"/>
          <w:sz w:val="28"/>
          <w:szCs w:val="28"/>
        </w:rPr>
        <w:t>Копылович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Л.И.).</w:t>
      </w:r>
    </w:p>
    <w:p w:rsidR="00B06C26" w:rsidRDefault="00B06C26" w:rsidP="00B06C2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06C26" w:rsidRDefault="00B06C26" w:rsidP="00B06C2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06C26" w:rsidRDefault="00B06C26" w:rsidP="00B06C2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Е.Г. Артюхов</w:t>
      </w:r>
    </w:p>
    <w:p w:rsidR="00EF05E1" w:rsidRDefault="00EF05E1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230523" w:rsidRDefault="00230523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B06C26" w:rsidRPr="00F36182" w:rsidRDefault="00B06C26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36182">
        <w:rPr>
          <w:rFonts w:ascii="Times New Roman" w:hAnsi="Times New Roman"/>
          <w:sz w:val="20"/>
          <w:szCs w:val="20"/>
        </w:rPr>
        <w:t>Ермакова</w:t>
      </w:r>
      <w:r>
        <w:rPr>
          <w:rFonts w:ascii="Times New Roman" w:hAnsi="Times New Roman"/>
          <w:sz w:val="20"/>
          <w:szCs w:val="20"/>
        </w:rPr>
        <w:t xml:space="preserve"> Н.В.</w:t>
      </w:r>
    </w:p>
    <w:p w:rsidR="00B06C26" w:rsidRPr="00F36182" w:rsidRDefault="00B06C26" w:rsidP="00B06C2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(383 52) 52 878</w:t>
      </w:r>
    </w:p>
    <w:p w:rsidR="00B06C26" w:rsidRDefault="00B06C26" w:rsidP="00B06C26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  <w:jc w:val="both"/>
      </w:pPr>
    </w:p>
    <w:p w:rsidR="00EF05E1" w:rsidRDefault="00EF05E1" w:rsidP="00B06C26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  <w:jc w:val="right"/>
      </w:pPr>
    </w:p>
    <w:p w:rsidR="00B06C26" w:rsidRDefault="00B06C26" w:rsidP="00B06C26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  <w:jc w:val="right"/>
      </w:pPr>
      <w:r>
        <w:lastRenderedPageBreak/>
        <w:t xml:space="preserve">Утвержден </w:t>
      </w:r>
    </w:p>
    <w:p w:rsidR="00B06C26" w:rsidRDefault="00A71FB3" w:rsidP="00B06C26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  <w:jc w:val="right"/>
      </w:pPr>
      <w:r>
        <w:t>п</w:t>
      </w:r>
      <w:r w:rsidR="00B06C26">
        <w:t xml:space="preserve">остановлением </w:t>
      </w:r>
    </w:p>
    <w:p w:rsidR="00B06C26" w:rsidRDefault="00B06C26" w:rsidP="00B06C26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  <w:jc w:val="right"/>
      </w:pPr>
      <w:r>
        <w:t xml:space="preserve">Администрации </w:t>
      </w:r>
    </w:p>
    <w:p w:rsidR="00B06C26" w:rsidRDefault="00B06C26" w:rsidP="00B06C26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  <w:jc w:val="right"/>
      </w:pPr>
      <w:proofErr w:type="spellStart"/>
      <w:r>
        <w:t>Колыванского</w:t>
      </w:r>
      <w:proofErr w:type="spellEnd"/>
      <w:r>
        <w:t xml:space="preserve"> района </w:t>
      </w:r>
    </w:p>
    <w:p w:rsidR="00B06C26" w:rsidRDefault="00B06C26" w:rsidP="00B06C26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  <w:jc w:val="right"/>
      </w:pPr>
      <w:r>
        <w:t>Новосибирской области</w:t>
      </w:r>
    </w:p>
    <w:p w:rsidR="00B06C26" w:rsidRPr="00457137" w:rsidRDefault="00457137" w:rsidP="00B06C26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  <w:jc w:val="right"/>
      </w:pPr>
      <w:r>
        <w:t xml:space="preserve">от </w:t>
      </w:r>
      <w:r w:rsidRPr="00457137">
        <w:t>11</w:t>
      </w:r>
      <w:r>
        <w:t>.</w:t>
      </w:r>
      <w:r w:rsidRPr="00457137">
        <w:t>08</w:t>
      </w:r>
      <w:r>
        <w:t xml:space="preserve">.2021 № </w:t>
      </w:r>
      <w:r w:rsidRPr="00457137">
        <w:t>361</w:t>
      </w:r>
    </w:p>
    <w:p w:rsidR="00B06C26" w:rsidRDefault="00B06C26" w:rsidP="00B06C26">
      <w:pPr>
        <w:pStyle w:val="20"/>
        <w:shd w:val="clear" w:color="auto" w:fill="auto"/>
        <w:tabs>
          <w:tab w:val="left" w:pos="1010"/>
        </w:tabs>
        <w:spacing w:line="240" w:lineRule="auto"/>
        <w:ind w:firstLine="709"/>
        <w:jc w:val="right"/>
      </w:pPr>
    </w:p>
    <w:p w:rsidR="00B06C26" w:rsidRDefault="00B06C26" w:rsidP="00B06C26">
      <w:pPr>
        <w:pStyle w:val="20"/>
        <w:shd w:val="clear" w:color="auto" w:fill="auto"/>
        <w:tabs>
          <w:tab w:val="left" w:pos="0"/>
        </w:tabs>
        <w:spacing w:line="240" w:lineRule="auto"/>
      </w:pPr>
      <w:r>
        <w:t>Порядок</w:t>
      </w:r>
    </w:p>
    <w:p w:rsidR="00B06C26" w:rsidRDefault="00B06C26" w:rsidP="00B06C26">
      <w:pPr>
        <w:pStyle w:val="20"/>
        <w:shd w:val="clear" w:color="auto" w:fill="auto"/>
        <w:tabs>
          <w:tab w:val="left" w:pos="0"/>
        </w:tabs>
        <w:spacing w:line="240" w:lineRule="auto"/>
      </w:pPr>
      <w:r>
        <w:t xml:space="preserve">увольнения муниципальных служащих Администрации </w:t>
      </w:r>
    </w:p>
    <w:p w:rsidR="00B06C26" w:rsidRDefault="00B06C26" w:rsidP="00B06C26">
      <w:pPr>
        <w:pStyle w:val="20"/>
        <w:shd w:val="clear" w:color="auto" w:fill="auto"/>
        <w:tabs>
          <w:tab w:val="left" w:pos="0"/>
        </w:tabs>
        <w:spacing w:line="240" w:lineRule="auto"/>
      </w:pPr>
      <w:proofErr w:type="spellStart"/>
      <w:r>
        <w:t>Колыванского</w:t>
      </w:r>
      <w:proofErr w:type="spellEnd"/>
      <w:r>
        <w:t xml:space="preserve"> района Новосибирской области в связи с утратой доверия </w:t>
      </w:r>
      <w:proofErr w:type="gramStart"/>
      <w:r>
        <w:t>в</w:t>
      </w:r>
      <w:proofErr w:type="gramEnd"/>
      <w:r>
        <w:t xml:space="preserve">  </w:t>
      </w:r>
    </w:p>
    <w:p w:rsidR="00B06C26" w:rsidRDefault="00B06C26" w:rsidP="00B06C26">
      <w:pPr>
        <w:pStyle w:val="20"/>
        <w:shd w:val="clear" w:color="auto" w:fill="auto"/>
        <w:tabs>
          <w:tab w:val="left" w:pos="0"/>
        </w:tabs>
        <w:spacing w:line="240" w:lineRule="auto"/>
      </w:pPr>
    </w:p>
    <w:p w:rsidR="00B06C26" w:rsidRDefault="00B06C26" w:rsidP="00B06C26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</w:pPr>
      <w:r>
        <w:t xml:space="preserve">Настоящий Порядок разработан в целях установления единого порядка увольнения муниципальных служащих Администрации </w:t>
      </w:r>
      <w:proofErr w:type="spellStart"/>
      <w:r>
        <w:t>Колыванского</w:t>
      </w:r>
      <w:proofErr w:type="spellEnd"/>
      <w:r>
        <w:t xml:space="preserve"> района Новосибирской области в связи с утратой доверия.</w:t>
      </w:r>
    </w:p>
    <w:p w:rsidR="00AD44A1" w:rsidRDefault="00AD44A1" w:rsidP="00AD44A1">
      <w:pPr>
        <w:pStyle w:val="a5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02.03.2007 № 25-ФЗ «О муниципальной службе в Российской Федерации.</w:t>
      </w:r>
    </w:p>
    <w:p w:rsidR="00B06C26" w:rsidRDefault="00AD44A1" w:rsidP="00B06C26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r w:rsidRPr="0061743A">
        <w:rPr>
          <w:color w:val="000000"/>
        </w:rPr>
        <w:t xml:space="preserve">Взыскания, предусмотренные статьями 14.1, 15 и 27 </w:t>
      </w:r>
      <w:r>
        <w:t>Федерального закона от 02.03.2007 № 25-ФЗ «О муниципальной службе в Российской Федерации</w:t>
      </w:r>
      <w:r w:rsidRPr="0061743A">
        <w:rPr>
          <w:color w:val="000000"/>
        </w:rPr>
        <w:t>, применяются представителем нанимателя (работодателя) на основании</w:t>
      </w:r>
      <w:r w:rsidR="00B06C26">
        <w:t>:</w:t>
      </w:r>
    </w:p>
    <w:p w:rsidR="00B06C26" w:rsidRDefault="00B06C26" w:rsidP="00B06C26">
      <w:pPr>
        <w:pStyle w:val="20"/>
        <w:numPr>
          <w:ilvl w:val="0"/>
          <w:numId w:val="6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r>
        <w:t xml:space="preserve">доклада о результатах проверки, проведенной Управлением правовой, кадровой организационно – контрольной работы и труда Администрации </w:t>
      </w:r>
      <w:proofErr w:type="spellStart"/>
      <w:r>
        <w:t>Колыванского</w:t>
      </w:r>
      <w:proofErr w:type="spellEnd"/>
      <w:r>
        <w:t xml:space="preserve"> района Новосибирской области;</w:t>
      </w:r>
    </w:p>
    <w:p w:rsidR="00B06C26" w:rsidRDefault="00B06C26" w:rsidP="00B06C26">
      <w:pPr>
        <w:pStyle w:val="20"/>
        <w:numPr>
          <w:ilvl w:val="0"/>
          <w:numId w:val="6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r>
        <w:t xml:space="preserve">рекомендаций комиссии по соблюдению требований к служебному поведению муниципальных служащих Администрации </w:t>
      </w:r>
      <w:proofErr w:type="spellStart"/>
      <w:r>
        <w:t>Колыванского</w:t>
      </w:r>
      <w:proofErr w:type="spellEnd"/>
      <w:r>
        <w:t xml:space="preserve"> района Новосибирской области</w:t>
      </w:r>
      <w:r w:rsidR="00013638">
        <w:t xml:space="preserve"> и урегулированию конфликта интересов в случае, если доклад с результатами проверки направлялся в комиссию</w:t>
      </w:r>
      <w:r>
        <w:t>;</w:t>
      </w:r>
    </w:p>
    <w:p w:rsidR="00B06C26" w:rsidRDefault="00B06C26" w:rsidP="00B06C26">
      <w:pPr>
        <w:pStyle w:val="20"/>
        <w:numPr>
          <w:ilvl w:val="0"/>
          <w:numId w:val="6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r>
        <w:t>объяснений муниципального служащего в письменной форме</w:t>
      </w:r>
      <w:r w:rsidR="00487E3A">
        <w:t xml:space="preserve">; </w:t>
      </w:r>
      <w:r>
        <w:t xml:space="preserve"> </w:t>
      </w:r>
      <w:r w:rsidR="00487E3A">
        <w:t xml:space="preserve"> </w:t>
      </w:r>
    </w:p>
    <w:p w:rsidR="00487E3A" w:rsidRDefault="00B06C26" w:rsidP="00487E3A">
      <w:pPr>
        <w:pStyle w:val="20"/>
        <w:numPr>
          <w:ilvl w:val="0"/>
          <w:numId w:val="6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r>
        <w:t>иных материалов.</w:t>
      </w:r>
    </w:p>
    <w:p w:rsidR="00487E3A" w:rsidRPr="00AD44A1" w:rsidRDefault="00487E3A" w:rsidP="00487E3A">
      <w:pPr>
        <w:pStyle w:val="a8"/>
        <w:widowControl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AD44A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 применения взыскания представитель нанимателя (работодатель) должен затребовать от муниципального служащего объяснение в письменной форме. В случае отказа муниципального служащего дать такое объяснение составляется соответствующий акт. Отказ муниципального служащего от дачи объяснения в письменной форме не является препятствием для применения взыскания.</w:t>
      </w:r>
    </w:p>
    <w:p w:rsidR="00EF05E1" w:rsidRDefault="00B06C26" w:rsidP="000B636D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r>
        <w:t xml:space="preserve">При увольнении муниципального служащего в связи с утратой доверия </w:t>
      </w:r>
    </w:p>
    <w:p w:rsidR="00B06C26" w:rsidRDefault="00B06C26" w:rsidP="000B636D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  <w:r>
        <w:t>учитываются характер совершенного</w:t>
      </w:r>
      <w:r w:rsidR="008F56AC">
        <w:t xml:space="preserve"> муниципальным служащим </w:t>
      </w:r>
      <w:r>
        <w:t xml:space="preserve"> коррупционного правонарушения, его тяжесть,</w:t>
      </w:r>
      <w:r w:rsidR="00F80835">
        <w:t xml:space="preserve"> обстоятельства при которых оно </w:t>
      </w:r>
      <w:r>
        <w:t>совершено, соблюдение</w:t>
      </w:r>
      <w:r w:rsidR="008F56AC">
        <w:t xml:space="preserve"> муниципальным служащим </w:t>
      </w:r>
      <w: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</w:t>
      </w:r>
      <w:r w:rsidR="00F80835">
        <w:t xml:space="preserve">а также </w:t>
      </w:r>
      <w:r>
        <w:t>предшествующие результаты исполнения</w:t>
      </w:r>
      <w:r w:rsidR="008F56AC">
        <w:t xml:space="preserve"> муниципальным служащим своих</w:t>
      </w:r>
      <w:r>
        <w:t xml:space="preserve"> должностных обязанностей.</w:t>
      </w:r>
    </w:p>
    <w:p w:rsidR="00487E3A" w:rsidRPr="00487E3A" w:rsidRDefault="00B06C26" w:rsidP="00487E3A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  <w:rPr>
          <w:rFonts w:eastAsiaTheme="minorHAnsi"/>
        </w:rPr>
      </w:pPr>
      <w:r>
        <w:lastRenderedPageBreak/>
        <w:t xml:space="preserve">Увольнение муниципального служащего в связи с утратой доверия применяется не позднее </w:t>
      </w:r>
      <w:r w:rsidR="008F56AC" w:rsidRPr="008F56AC">
        <w:rPr>
          <w:rFonts w:eastAsiaTheme="minorHAnsi"/>
        </w:rPr>
        <w:t>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17550" w:rsidRDefault="00317550" w:rsidP="000B636D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proofErr w:type="gramStart"/>
      <w:r>
        <w:t>В распоряжении об увольнении в связи с утратой доверия муниципального служащего в качестве</w:t>
      </w:r>
      <w:proofErr w:type="gramEnd"/>
      <w:r>
        <w:t xml:space="preserve"> основания применения взыскания указывается часть 1 или часть 2 статьи 27.1 Федерального закона от 02.03.2007 № 25-ФЗ «О муниципальной службе в Российской Федерации».</w:t>
      </w:r>
    </w:p>
    <w:p w:rsidR="00B06C26" w:rsidRDefault="00B06C26" w:rsidP="00B06C26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r>
        <w:t>Копия распоряжения об увольнении муниципального служащего в связи с утратой доверия с указанием коррупционного правонарушения и нормативных правовых актов, положения которых</w:t>
      </w:r>
      <w:r w:rsidR="00400137">
        <w:t xml:space="preserve"> им </w:t>
      </w:r>
      <w:r>
        <w:t>нарушены, вручается муниципальному служащему под расписку в течение пяти рабочих дней со дня его издания.</w:t>
      </w:r>
    </w:p>
    <w:p w:rsidR="00B06C26" w:rsidRDefault="00B06C26" w:rsidP="00B06C26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r>
        <w:t>Муниципальный служащий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1F5EFD" w:rsidRPr="00E708F0" w:rsidRDefault="001F5EFD" w:rsidP="00B06C26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40" w:lineRule="auto"/>
        <w:ind w:left="0" w:firstLine="709"/>
        <w:jc w:val="both"/>
      </w:pPr>
      <w:r>
        <w:t xml:space="preserve">Сведения </w:t>
      </w:r>
      <w:proofErr w:type="gramStart"/>
      <w:r>
        <w:t>о применении к муниципальному служащему взыскания в виде увольнения в связи с утратой</w:t>
      </w:r>
      <w:proofErr w:type="gramEnd"/>
      <w:r>
        <w:t xml:space="preserve"> доверия включается Администрацией </w:t>
      </w:r>
      <w:proofErr w:type="spellStart"/>
      <w:r>
        <w:t>Колыванского</w:t>
      </w:r>
      <w:proofErr w:type="spellEnd"/>
      <w:r>
        <w:t xml:space="preserve"> района Ново</w:t>
      </w:r>
      <w:r w:rsidR="00A2784A">
        <w:t>сибирской области в реестр лиц</w:t>
      </w:r>
      <w:r>
        <w:t xml:space="preserve">, уволенных  в связи с </w:t>
      </w:r>
      <w:r w:rsidR="00400137">
        <w:t>утратой доверия, предусмотренный</w:t>
      </w:r>
      <w:r>
        <w:t xml:space="preserve"> статьей 15 Федерального закона от 25.12.2008 № 273-ФЗ «О противодействии коррупции».</w:t>
      </w:r>
    </w:p>
    <w:p w:rsidR="00E708F0" w:rsidRPr="00013638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Pr="00013638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Pr="00013638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Pr="00013638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Pr="00013638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Pr="00013638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Pr="00013638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Pr="00013638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Pr="00013638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F05E1" w:rsidRDefault="00EF05E1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400137" w:rsidRDefault="00400137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Pr="00CA7769" w:rsidRDefault="00E708F0" w:rsidP="00E708F0">
      <w:pPr>
        <w:pStyle w:val="20"/>
        <w:shd w:val="clear" w:color="auto" w:fill="auto"/>
        <w:tabs>
          <w:tab w:val="left" w:pos="1010"/>
        </w:tabs>
        <w:spacing w:line="240" w:lineRule="auto"/>
        <w:jc w:val="both"/>
      </w:pPr>
    </w:p>
    <w:p w:rsidR="00E708F0" w:rsidRDefault="00E708F0" w:rsidP="00E708F0">
      <w:pPr>
        <w:pStyle w:val="10"/>
        <w:shd w:val="clear" w:color="auto" w:fill="auto"/>
        <w:spacing w:line="240" w:lineRule="auto"/>
        <w:ind w:firstLine="709"/>
        <w:jc w:val="right"/>
        <w:rPr>
          <w:b w:val="0"/>
        </w:rPr>
      </w:pPr>
      <w:r>
        <w:tab/>
      </w:r>
      <w:r>
        <w:tab/>
      </w:r>
      <w:r>
        <w:tab/>
      </w:r>
    </w:p>
    <w:p w:rsidR="00E708F0" w:rsidRPr="00F36182" w:rsidRDefault="00E313D9" w:rsidP="00E708F0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EF05E1" w:rsidRPr="00457137" w:rsidRDefault="00EF05E1" w:rsidP="00EF05E1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F05E1" w:rsidRPr="00457137" w:rsidSect="00230523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C77"/>
    <w:multiLevelType w:val="hybridMultilevel"/>
    <w:tmpl w:val="0F1046B0"/>
    <w:lvl w:ilvl="0" w:tplc="0614A9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B1DA4"/>
    <w:multiLevelType w:val="hybridMultilevel"/>
    <w:tmpl w:val="6AC43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4702"/>
    <w:multiLevelType w:val="hybridMultilevel"/>
    <w:tmpl w:val="0066B1F4"/>
    <w:lvl w:ilvl="0" w:tplc="2660B1D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B02D38"/>
    <w:multiLevelType w:val="hybridMultilevel"/>
    <w:tmpl w:val="05F2715E"/>
    <w:lvl w:ilvl="0" w:tplc="2E4A54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3D15E6"/>
    <w:multiLevelType w:val="hybridMultilevel"/>
    <w:tmpl w:val="3F8C6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33E68"/>
    <w:multiLevelType w:val="hybridMultilevel"/>
    <w:tmpl w:val="6E9AAD30"/>
    <w:lvl w:ilvl="0" w:tplc="0B4EF7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B33EFE"/>
    <w:multiLevelType w:val="hybridMultilevel"/>
    <w:tmpl w:val="433CC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F257A"/>
    <w:multiLevelType w:val="hybridMultilevel"/>
    <w:tmpl w:val="E7680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302A"/>
    <w:rsid w:val="00013638"/>
    <w:rsid w:val="00031718"/>
    <w:rsid w:val="00056537"/>
    <w:rsid w:val="00081AAA"/>
    <w:rsid w:val="000B636D"/>
    <w:rsid w:val="000D1CF1"/>
    <w:rsid w:val="001139AC"/>
    <w:rsid w:val="00132527"/>
    <w:rsid w:val="00197960"/>
    <w:rsid w:val="001D310E"/>
    <w:rsid w:val="001F5EFD"/>
    <w:rsid w:val="00206FD6"/>
    <w:rsid w:val="00230523"/>
    <w:rsid w:val="00272989"/>
    <w:rsid w:val="002F6658"/>
    <w:rsid w:val="00317550"/>
    <w:rsid w:val="003322FB"/>
    <w:rsid w:val="00336C7A"/>
    <w:rsid w:val="003451AC"/>
    <w:rsid w:val="00372F01"/>
    <w:rsid w:val="003F615C"/>
    <w:rsid w:val="00400137"/>
    <w:rsid w:val="004024A2"/>
    <w:rsid w:val="00443348"/>
    <w:rsid w:val="0045464A"/>
    <w:rsid w:val="00457137"/>
    <w:rsid w:val="004642D5"/>
    <w:rsid w:val="00487E3A"/>
    <w:rsid w:val="00535EF5"/>
    <w:rsid w:val="00556263"/>
    <w:rsid w:val="005A5705"/>
    <w:rsid w:val="005B51B8"/>
    <w:rsid w:val="005B585F"/>
    <w:rsid w:val="005F61B8"/>
    <w:rsid w:val="00602362"/>
    <w:rsid w:val="006043A3"/>
    <w:rsid w:val="00616495"/>
    <w:rsid w:val="00633873"/>
    <w:rsid w:val="00642DD8"/>
    <w:rsid w:val="00687DB2"/>
    <w:rsid w:val="00690FB3"/>
    <w:rsid w:val="006A08C8"/>
    <w:rsid w:val="006B5E97"/>
    <w:rsid w:val="006C7BDE"/>
    <w:rsid w:val="007220F9"/>
    <w:rsid w:val="00734E6E"/>
    <w:rsid w:val="00744761"/>
    <w:rsid w:val="00765361"/>
    <w:rsid w:val="0078762F"/>
    <w:rsid w:val="007F4090"/>
    <w:rsid w:val="007F4934"/>
    <w:rsid w:val="00821074"/>
    <w:rsid w:val="00870013"/>
    <w:rsid w:val="008843BF"/>
    <w:rsid w:val="008A12D5"/>
    <w:rsid w:val="008B33E5"/>
    <w:rsid w:val="008F551D"/>
    <w:rsid w:val="008F56AC"/>
    <w:rsid w:val="008F634D"/>
    <w:rsid w:val="00982C30"/>
    <w:rsid w:val="009866A1"/>
    <w:rsid w:val="009B3E3B"/>
    <w:rsid w:val="009B73A0"/>
    <w:rsid w:val="00A13BD2"/>
    <w:rsid w:val="00A2784A"/>
    <w:rsid w:val="00A32CC9"/>
    <w:rsid w:val="00A47F55"/>
    <w:rsid w:val="00A63BF9"/>
    <w:rsid w:val="00A71FB3"/>
    <w:rsid w:val="00A73D71"/>
    <w:rsid w:val="00AA1F14"/>
    <w:rsid w:val="00AD44A1"/>
    <w:rsid w:val="00AD488B"/>
    <w:rsid w:val="00AE644D"/>
    <w:rsid w:val="00AF4188"/>
    <w:rsid w:val="00B06C26"/>
    <w:rsid w:val="00B31367"/>
    <w:rsid w:val="00B71D9A"/>
    <w:rsid w:val="00B8302A"/>
    <w:rsid w:val="00BE4DF3"/>
    <w:rsid w:val="00C506FF"/>
    <w:rsid w:val="00C52A1B"/>
    <w:rsid w:val="00C958A4"/>
    <w:rsid w:val="00CA1E29"/>
    <w:rsid w:val="00CA7769"/>
    <w:rsid w:val="00CF17B1"/>
    <w:rsid w:val="00CF78A4"/>
    <w:rsid w:val="00D5551E"/>
    <w:rsid w:val="00D73A30"/>
    <w:rsid w:val="00DB1202"/>
    <w:rsid w:val="00DB1B5C"/>
    <w:rsid w:val="00E062E7"/>
    <w:rsid w:val="00E10096"/>
    <w:rsid w:val="00E30D07"/>
    <w:rsid w:val="00E313D9"/>
    <w:rsid w:val="00E708F0"/>
    <w:rsid w:val="00EA49AB"/>
    <w:rsid w:val="00EB11F7"/>
    <w:rsid w:val="00EF05E1"/>
    <w:rsid w:val="00F80835"/>
    <w:rsid w:val="00FB0B5A"/>
    <w:rsid w:val="00FB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6C2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302A"/>
    <w:rPr>
      <w:color w:val="0000FF"/>
      <w:u w:val="single"/>
    </w:rPr>
  </w:style>
  <w:style w:type="table" w:styleId="a4">
    <w:name w:val="Table Grid"/>
    <w:basedOn w:val="a1"/>
    <w:uiPriority w:val="59"/>
    <w:rsid w:val="00AE6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8762F"/>
    <w:pPr>
      <w:spacing w:after="0" w:line="240" w:lineRule="auto"/>
    </w:pPr>
  </w:style>
  <w:style w:type="paragraph" w:customStyle="1" w:styleId="rtecenter">
    <w:name w:val="rtecenter"/>
    <w:basedOn w:val="a"/>
    <w:rsid w:val="00AD48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AD488B"/>
    <w:rPr>
      <w:b/>
      <w:bCs/>
    </w:rPr>
  </w:style>
  <w:style w:type="paragraph" w:customStyle="1" w:styleId="rtejustify">
    <w:name w:val="rtejustify"/>
    <w:basedOn w:val="a"/>
    <w:rsid w:val="00AD48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Emphasis"/>
    <w:basedOn w:val="a0"/>
    <w:uiPriority w:val="20"/>
    <w:qFormat/>
    <w:rsid w:val="00AD488B"/>
    <w:rPr>
      <w:i/>
      <w:iCs/>
    </w:rPr>
  </w:style>
  <w:style w:type="character" w:customStyle="1" w:styleId="2">
    <w:name w:val="Основной текст (2)_"/>
    <w:basedOn w:val="a0"/>
    <w:link w:val="20"/>
    <w:rsid w:val="00B06C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Номер заголовка №1_"/>
    <w:basedOn w:val="a0"/>
    <w:link w:val="10"/>
    <w:rsid w:val="00B06C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B06C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6C26"/>
    <w:pPr>
      <w:shd w:val="clear" w:color="auto" w:fill="FFFFFF"/>
      <w:spacing w:line="343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0">
    <w:name w:val="Номер заголовка №1"/>
    <w:basedOn w:val="a"/>
    <w:link w:val="1"/>
    <w:rsid w:val="00B06C26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B06C26"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8">
    <w:name w:val="List Paragraph"/>
    <w:basedOn w:val="a"/>
    <w:uiPriority w:val="34"/>
    <w:qFormat/>
    <w:rsid w:val="008F56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72643-021E-47B3-8594-C904E3A6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Наталья Владимировна</dc:creator>
  <cp:lastModifiedBy>Ермакова Наталья Владимировна</cp:lastModifiedBy>
  <cp:revision>5</cp:revision>
  <cp:lastPrinted>2021-08-10T03:37:00Z</cp:lastPrinted>
  <dcterms:created xsi:type="dcterms:W3CDTF">2022-08-10T05:46:00Z</dcterms:created>
  <dcterms:modified xsi:type="dcterms:W3CDTF">2022-08-17T01:40:00Z</dcterms:modified>
</cp:coreProperties>
</file>