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BE" w:rsidRPr="003A17BE" w:rsidRDefault="003A17BE" w:rsidP="003A17BE">
      <w:r w:rsidRPr="003A17BE">
        <w:rPr>
          <w:noProof/>
          <w:sz w:val="28"/>
          <w:szCs w:val="28"/>
        </w:rPr>
        <w:t xml:space="preserve"> </w:t>
      </w:r>
      <w:r w:rsidRPr="003A17BE">
        <w:t>от 14 июля 2025</w:t>
      </w:r>
    </w:p>
    <w:p w:rsidR="003A17BE" w:rsidRPr="003A17BE" w:rsidRDefault="003A17BE" w:rsidP="003A17BE">
      <w:pPr>
        <w:spacing w:line="240" w:lineRule="auto"/>
        <w:ind w:firstLine="0"/>
      </w:pPr>
      <w:r w:rsidRPr="003A17BE">
        <w:t>Меры социальной поддержки многодетных семей в Российской Федерации на федеральном уровне и региональном уровне в Новосибирской области</w:t>
      </w:r>
    </w:p>
    <w:p w:rsidR="003A17BE" w:rsidRPr="003A17BE" w:rsidRDefault="003A17BE" w:rsidP="003A17BE">
      <w:pPr>
        <w:shd w:val="clear" w:color="auto" w:fill="FFFFFF"/>
        <w:spacing w:line="240" w:lineRule="auto"/>
        <w:ind w:firstLine="0"/>
        <w:rPr>
          <w:rFonts w:ascii="Inter" w:hAnsi="Inter"/>
          <w:color w:val="212529"/>
          <w:sz w:val="22"/>
          <w:szCs w:val="22"/>
        </w:rPr>
      </w:pPr>
      <w:r w:rsidRPr="003A17BE">
        <w:rPr>
          <w:rFonts w:ascii="Inter" w:hAnsi="Inter"/>
          <w:color w:val="212529"/>
          <w:sz w:val="22"/>
          <w:szCs w:val="22"/>
        </w:rPr>
        <w:t> </w:t>
      </w:r>
    </w:p>
    <w:p w:rsidR="003A17BE" w:rsidRPr="003A17BE" w:rsidRDefault="003A17BE" w:rsidP="003A17BE">
      <w:pPr>
        <w:shd w:val="clear" w:color="auto" w:fill="FFFFFF"/>
        <w:spacing w:line="240" w:lineRule="auto"/>
        <w:ind w:firstLine="708"/>
        <w:jc w:val="both"/>
        <w:rPr>
          <w:rFonts w:ascii="Inter" w:hAnsi="Inter"/>
          <w:color w:val="212529"/>
          <w:sz w:val="22"/>
          <w:szCs w:val="22"/>
        </w:rPr>
      </w:pPr>
      <w:proofErr w:type="gramStart"/>
      <w:r w:rsidRPr="003A17BE">
        <w:rPr>
          <w:rFonts w:ascii="Inter" w:hAnsi="Inter"/>
          <w:color w:val="212529"/>
          <w:sz w:val="22"/>
          <w:szCs w:val="22"/>
        </w:rPr>
        <w:t>Исходя из положений действующего законодательства следует</w:t>
      </w:r>
      <w:proofErr w:type="gramEnd"/>
      <w:r w:rsidRPr="003A17BE">
        <w:rPr>
          <w:rFonts w:ascii="Inter" w:hAnsi="Inter"/>
          <w:color w:val="212529"/>
          <w:sz w:val="22"/>
          <w:szCs w:val="22"/>
        </w:rPr>
        <w:t>, что многодетными являются те семьи, в которых есть трое и больше детей — родных или усыновленных.</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 Положениями ст. 38 Конституции РФ провозглашено, что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Таким образом, Российская Федерация как государство в качестве одного из основных своих государственных приоритетов определяет многогранную социальную политику в области семейного законодательства, особое </w:t>
      </w:r>
      <w:proofErr w:type="gramStart"/>
      <w:r w:rsidRPr="003A17BE">
        <w:rPr>
          <w:rFonts w:ascii="Inter" w:hAnsi="Inter"/>
          <w:color w:val="212529"/>
          <w:sz w:val="22"/>
          <w:szCs w:val="22"/>
        </w:rPr>
        <w:t>внимание</w:t>
      </w:r>
      <w:proofErr w:type="gramEnd"/>
      <w:r w:rsidRPr="003A17BE">
        <w:rPr>
          <w:rFonts w:ascii="Inter" w:hAnsi="Inter"/>
          <w:color w:val="212529"/>
          <w:sz w:val="22"/>
          <w:szCs w:val="22"/>
        </w:rPr>
        <w:t xml:space="preserve"> постоянно уделяя социальной защите многодетных семей как основе общества.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Многодетные семьи часто сталкиваются с разнообразными проблемами, касающимися финансовых трудностей, обеспечения жильем, образования и здоровья детей, а также с социальными проблемами, такими как отсутствие доступа к ресурсам и возможности получения качественной помощи.</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Необходимо обратить внимание на том момент, что семья не получит статуса многодетной, если дети находятся вне родительской опеки: в детских домах или интернатах. То же произойдет, если один или оба родителя лишены родительских прав. Не учитываются и дети, признанные полностью дееспособными — вступившие в брак или работающие по трудовому договору.</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Статус многодетной семьи закрепляется бессрочно, однако государственная поддержка оказывается лишь до тех пор, пока старший ребенок не достигнет 18-летнего возраста. Если же он учится на очной форме и находится на иждивении родителей, помощь продлевается до 23 лет. Также семья перестанет получать меры социальной поддержки как многодетная в случае утраты одного из трех детей. </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Чтобы выяснить, какие полагаются льготы и выплаты, можно обратиться в Социальный фонд, МФЦ или в местные отделения соцзащиты.</w:t>
      </w:r>
    </w:p>
    <w:p w:rsidR="003A17BE" w:rsidRPr="003A17BE" w:rsidRDefault="003A17BE" w:rsidP="003A17BE">
      <w:pPr>
        <w:shd w:val="clear" w:color="auto" w:fill="FFFFFF"/>
        <w:spacing w:line="240" w:lineRule="auto"/>
        <w:ind w:firstLine="0"/>
        <w:jc w:val="both"/>
        <w:rPr>
          <w:rFonts w:ascii="Inter" w:hAnsi="Inter"/>
          <w:color w:val="212529"/>
          <w:sz w:val="22"/>
          <w:szCs w:val="22"/>
        </w:rPr>
      </w:pPr>
      <w:r w:rsidRPr="003A17BE">
        <w:rPr>
          <w:rFonts w:ascii="Inter" w:hAnsi="Inter"/>
          <w:color w:val="212529"/>
          <w:sz w:val="22"/>
          <w:szCs w:val="22"/>
        </w:rPr>
        <w:t>           На Федеральном уровне в Российской Федерации установлены следующие льготы для многодетных семей:</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Налоговый вычет на детей. Положен, если родители или один из родителей официально работают. В 2024-м он составлял 3 тыс. руб. на третьего и каждого последующего ребенка, а с 2025 года сумма вычета вырастет вдвое и составит 6 тыс. руб. Суммарный доход семьи для предоставления льготы также увеличится с 350 до 450 тыс. руб.</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proofErr w:type="spellStart"/>
      <w:r w:rsidRPr="003A17BE">
        <w:rPr>
          <w:rFonts w:ascii="Inter" w:hAnsi="Inter"/>
          <w:color w:val="212529"/>
          <w:sz w:val="22"/>
          <w:szCs w:val="22"/>
        </w:rPr>
        <w:t>Маткапитал</w:t>
      </w:r>
      <w:proofErr w:type="spellEnd"/>
      <w:r w:rsidRPr="003A17BE">
        <w:rPr>
          <w:rFonts w:ascii="Inter" w:hAnsi="Inter"/>
          <w:color w:val="212529"/>
          <w:sz w:val="22"/>
          <w:szCs w:val="22"/>
        </w:rPr>
        <w:t xml:space="preserve"> на третьего ребенка. </w:t>
      </w:r>
      <w:proofErr w:type="gramStart"/>
      <w:r w:rsidRPr="003A17BE">
        <w:rPr>
          <w:rFonts w:ascii="Inter" w:hAnsi="Inter"/>
          <w:color w:val="212529"/>
          <w:sz w:val="22"/>
          <w:szCs w:val="22"/>
        </w:rPr>
        <w:t>Положен</w:t>
      </w:r>
      <w:proofErr w:type="gramEnd"/>
      <w:r w:rsidRPr="003A17BE">
        <w:rPr>
          <w:rFonts w:ascii="Inter" w:hAnsi="Inter"/>
          <w:color w:val="212529"/>
          <w:sz w:val="22"/>
          <w:szCs w:val="22"/>
        </w:rPr>
        <w:t xml:space="preserve">, если не была получена выплата за предыдущих детей. В 2025 году сумму проиндексируют на 7,3%, она составит 893 тыс. руб. С 2024 года </w:t>
      </w:r>
      <w:proofErr w:type="spellStart"/>
      <w:r w:rsidRPr="003A17BE">
        <w:rPr>
          <w:rFonts w:ascii="Inter" w:hAnsi="Inter"/>
          <w:color w:val="212529"/>
          <w:sz w:val="22"/>
          <w:szCs w:val="22"/>
        </w:rPr>
        <w:t>маткапитал</w:t>
      </w:r>
      <w:proofErr w:type="spellEnd"/>
      <w:r w:rsidRPr="003A17BE">
        <w:rPr>
          <w:rFonts w:ascii="Inter" w:hAnsi="Inter"/>
          <w:color w:val="212529"/>
          <w:sz w:val="22"/>
          <w:szCs w:val="22"/>
        </w:rPr>
        <w:t xml:space="preserve"> выплачивают только детям — гражданам России по рождению. У родителей также должно быть гражданство России на момент рождения ребенка.</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450 тыс. руб. на погашение ипотечного кредита. Третий и последующий дети должны родиться в период с 1 января 2019 года по 31 декабря 2030 года, а ипотечный договор следует заключить до 1 июля 2031 года. Деньги нельзя использовать в качестве первоначального взноса.</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Бесплатный земельный участок. Конкретные условия получения земли зависят от законодательства регионов.</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Дополнительный налоговый вычет на имущество. Бонус действует только для одного объекта недвижимости. Его вычитают в виде стоимости квадратных метров.</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Налоговый вычет на землю. Налог рассчитывают не со всей площади земельного участка, а за вычетом 6 соток. Если участок меньше или равен 6 соткам, налог не начисляют. Льготу применяют только к одному земельному участку.</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Транспортный налог. Можно совсем его не платить или вносить всего 1 рубль. В каждом субъекте установлены свои нормы на этот счет. Также важным критерием будет мощность двигателя автомобиля.</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Отпуск по желанию. Если дети младше 12 лет, можно уйти в отпуск, когда нужно, без учета графика отпусков.</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Досрочная пенсия для матери. Для этого необходимо иметь хотя бы 15 лет рабочего стажа и накопить необходимые пенсионные баллы.</w:t>
      </w:r>
    </w:p>
    <w:p w:rsidR="003A17BE" w:rsidRPr="003A17BE" w:rsidRDefault="003A17BE" w:rsidP="003A17BE">
      <w:pPr>
        <w:numPr>
          <w:ilvl w:val="0"/>
          <w:numId w:val="9"/>
        </w:numPr>
        <w:shd w:val="clear" w:color="auto" w:fill="FFFFFF"/>
        <w:spacing w:before="100" w:beforeAutospacing="1" w:line="240" w:lineRule="auto"/>
        <w:jc w:val="both"/>
        <w:rPr>
          <w:rFonts w:ascii="Inter" w:hAnsi="Inter"/>
          <w:color w:val="212529"/>
          <w:sz w:val="22"/>
          <w:szCs w:val="22"/>
        </w:rPr>
      </w:pPr>
      <w:r w:rsidRPr="003A17BE">
        <w:rPr>
          <w:rFonts w:ascii="Inter" w:hAnsi="Inter"/>
          <w:color w:val="212529"/>
          <w:sz w:val="22"/>
          <w:szCs w:val="22"/>
        </w:rPr>
        <w:t xml:space="preserve">Выплата из </w:t>
      </w:r>
      <w:proofErr w:type="spellStart"/>
      <w:r w:rsidRPr="003A17BE">
        <w:rPr>
          <w:rFonts w:ascii="Inter" w:hAnsi="Inter"/>
          <w:color w:val="212529"/>
          <w:sz w:val="22"/>
          <w:szCs w:val="22"/>
        </w:rPr>
        <w:t>маткапитала</w:t>
      </w:r>
      <w:proofErr w:type="spellEnd"/>
      <w:r w:rsidRPr="003A17BE">
        <w:rPr>
          <w:rFonts w:ascii="Inter" w:hAnsi="Inter"/>
          <w:color w:val="212529"/>
          <w:sz w:val="22"/>
          <w:szCs w:val="22"/>
        </w:rPr>
        <w:t>. Условие для получения — доход семьи не должен превышать двух региональных прожиточных минимумов на человека. Предоставляется ежемесячно, пока ребенку не исполнится три года. Сумма выплаты ежегодно индексируется: она равна региональному прожиточному минимуму на ребенка.</w:t>
      </w:r>
    </w:p>
    <w:p w:rsidR="003A17BE" w:rsidRPr="003A17BE" w:rsidRDefault="003A17BE" w:rsidP="003A17BE">
      <w:pPr>
        <w:shd w:val="clear" w:color="auto" w:fill="FFFFFF"/>
        <w:spacing w:line="240" w:lineRule="auto"/>
        <w:ind w:firstLine="709"/>
        <w:jc w:val="both"/>
        <w:rPr>
          <w:rFonts w:ascii="Inter" w:hAnsi="Inter"/>
          <w:color w:val="212529"/>
          <w:sz w:val="22"/>
          <w:szCs w:val="22"/>
        </w:rPr>
      </w:pPr>
      <w:r w:rsidRPr="003A17BE">
        <w:rPr>
          <w:rFonts w:ascii="Inter" w:hAnsi="Inter"/>
          <w:color w:val="212529"/>
          <w:sz w:val="22"/>
          <w:szCs w:val="22"/>
        </w:rPr>
        <w:t>В Новосибирской области на региональном уровне в настоящее время действуют следующие меры социальной поддержки многодетных семей:</w:t>
      </w:r>
    </w:p>
    <w:p w:rsidR="003A17BE" w:rsidRPr="003A17BE" w:rsidRDefault="003A17BE" w:rsidP="003A17BE">
      <w:pPr>
        <w:shd w:val="clear" w:color="auto" w:fill="FFFFFF"/>
        <w:spacing w:line="240" w:lineRule="auto"/>
        <w:ind w:firstLine="708"/>
        <w:jc w:val="both"/>
        <w:rPr>
          <w:rFonts w:ascii="Inter" w:hAnsi="Inter"/>
          <w:color w:val="212529"/>
          <w:sz w:val="22"/>
          <w:szCs w:val="22"/>
        </w:rPr>
      </w:pPr>
      <w:proofErr w:type="gramStart"/>
      <w:r w:rsidRPr="003A17BE">
        <w:rPr>
          <w:rFonts w:ascii="Inter" w:hAnsi="Inter"/>
          <w:color w:val="212529"/>
          <w:sz w:val="22"/>
          <w:szCs w:val="22"/>
        </w:rPr>
        <w:t>первоочередное предоставление мест в имеющих государственную аккредитацию государственных образовательных организациях высшего образования Новосибирской области или государственных профессиональных образовательных организациях Новосибирской области для детей из многодетных семей, сдавших единый государственный экзамен, при прочих равных условиях, для чего следует обратиться в образовательную организацию;</w:t>
      </w:r>
      <w:proofErr w:type="gramEnd"/>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первоочередное предоставление мест в дошкольных образовательных организациях Новосибирской области, для получения указанной льготы необходимо обратиться в муниципальный орган в отдел образования;</w:t>
      </w:r>
    </w:p>
    <w:p w:rsidR="003A17BE" w:rsidRPr="003A17BE" w:rsidRDefault="003A17BE" w:rsidP="003A17BE">
      <w:pPr>
        <w:shd w:val="clear" w:color="auto" w:fill="FFFFFF"/>
        <w:spacing w:line="240" w:lineRule="auto"/>
        <w:ind w:firstLine="708"/>
        <w:jc w:val="both"/>
        <w:rPr>
          <w:rFonts w:ascii="Inter" w:hAnsi="Inter"/>
          <w:color w:val="212529"/>
          <w:sz w:val="22"/>
          <w:szCs w:val="22"/>
        </w:rPr>
      </w:pPr>
      <w:proofErr w:type="gramStart"/>
      <w:r w:rsidRPr="003A17BE">
        <w:rPr>
          <w:rFonts w:ascii="Inter" w:hAnsi="Inter"/>
          <w:color w:val="212529"/>
          <w:sz w:val="22"/>
          <w:szCs w:val="22"/>
        </w:rPr>
        <w:t>компенсация расходов на оплату коммунальных услуг в размере 30 % (для многодетных семей, имеющих пять и более детей, компенсация в размере 50 %) платы за коммунальные услуги по горячему водоснабжению, холодному водоснабжению, водоотведению, электроснабжению, газоснабжению (в том числе поставкам бытового газа в баллонах), отоплению (теплоснабжению, в том числе поставкам твердого топлива при наличии печного отопления), но не более 30 % (для многодетных семей</w:t>
      </w:r>
      <w:proofErr w:type="gramEnd"/>
      <w:r w:rsidRPr="003A17BE">
        <w:rPr>
          <w:rFonts w:ascii="Inter" w:hAnsi="Inter"/>
          <w:color w:val="212529"/>
          <w:sz w:val="22"/>
          <w:szCs w:val="22"/>
        </w:rPr>
        <w:t>, имеющих пять и более детей, не более 50 %) от суммы размеров регионального стандарта стоимости жилищно-коммунальных услуг, установленного Губернатором Новосибирской области, приходящегося на каждого члена многодетной семьи, для реализации указанной льготы необходимо обратиться в Центр социальной поддержки населения по месту своего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обеспечение питанием на льготных условиях обучающихся государственных общеобразовательных организаций Новосибирской области, муниципальных общеобразовательных организаций, расположенных на территории Новосибирской области, - детей из многодетных семей, в </w:t>
      </w:r>
      <w:proofErr w:type="gramStart"/>
      <w:r w:rsidRPr="003A17BE">
        <w:rPr>
          <w:rFonts w:ascii="Inter" w:hAnsi="Inter"/>
          <w:color w:val="212529"/>
          <w:sz w:val="22"/>
          <w:szCs w:val="22"/>
        </w:rPr>
        <w:t>связи</w:t>
      </w:r>
      <w:proofErr w:type="gramEnd"/>
      <w:r w:rsidRPr="003A17BE">
        <w:rPr>
          <w:rFonts w:ascii="Inter" w:hAnsi="Inter"/>
          <w:color w:val="212529"/>
          <w:sz w:val="22"/>
          <w:szCs w:val="22"/>
        </w:rPr>
        <w:t xml:space="preserve"> с чем необходимо подать заявление руководителю образовательного учреждения;</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право проезда по муниципальным и межмуниципальным маршрутам регулярных перевозок по регулируемым тарифам без взимания платы, по межмуниципальным маршрутам регулярных перевозок по нерегулируемым тарифам в объеме, установленном правительством Новосибирской области для </w:t>
      </w:r>
      <w:proofErr w:type="gramStart"/>
      <w:r w:rsidRPr="003A17BE">
        <w:rPr>
          <w:rFonts w:ascii="Inter" w:hAnsi="Inter"/>
          <w:color w:val="212529"/>
          <w:sz w:val="22"/>
          <w:szCs w:val="22"/>
        </w:rPr>
        <w:t>детей</w:t>
      </w:r>
      <w:proofErr w:type="gramEnd"/>
      <w:r w:rsidRPr="003A17BE">
        <w:rPr>
          <w:rFonts w:ascii="Inter" w:hAnsi="Inter"/>
          <w:color w:val="212529"/>
          <w:sz w:val="22"/>
          <w:szCs w:val="22"/>
        </w:rPr>
        <w:t xml:space="preserve"> обучающихся в образовательных организациях всех типов на основании специального месячного проездного билета, предоставление льготы осуществляет Отдел </w:t>
      </w:r>
      <w:proofErr w:type="spellStart"/>
      <w:r w:rsidRPr="003A17BE">
        <w:rPr>
          <w:rFonts w:ascii="Inter" w:hAnsi="Inter"/>
          <w:color w:val="212529"/>
          <w:sz w:val="22"/>
          <w:szCs w:val="22"/>
        </w:rPr>
        <w:t>оррганизации</w:t>
      </w:r>
      <w:proofErr w:type="spellEnd"/>
      <w:r w:rsidRPr="003A17BE">
        <w:rPr>
          <w:rFonts w:ascii="Inter" w:hAnsi="Inter"/>
          <w:color w:val="212529"/>
          <w:sz w:val="22"/>
          <w:szCs w:val="22"/>
        </w:rPr>
        <w:t xml:space="preserve"> социального обслуживания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бесплатная выдача лекарств, приобретаемых по рецептам врачей, для детей в возрасте до 6 лет, данной льготой возможно воспользоваться при назначении лекарств врачо</w:t>
      </w:r>
      <w:proofErr w:type="gramStart"/>
      <w:r w:rsidRPr="003A17BE">
        <w:rPr>
          <w:rFonts w:ascii="Inter" w:hAnsi="Inter"/>
          <w:color w:val="212529"/>
          <w:sz w:val="22"/>
          <w:szCs w:val="22"/>
        </w:rPr>
        <w:t>м-</w:t>
      </w:r>
      <w:proofErr w:type="gramEnd"/>
      <w:r w:rsidRPr="003A17BE">
        <w:rPr>
          <w:rFonts w:ascii="Inter" w:hAnsi="Inter"/>
          <w:color w:val="212529"/>
          <w:sz w:val="22"/>
          <w:szCs w:val="22"/>
        </w:rPr>
        <w:t xml:space="preserve"> педиатром в поликлинике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ежегодная денежная выплата на приобретение школьно-письменных принадлежностей, одежды для посещения учебных занятий и спортивной формы детям, обучающимся в общеобразовательных организациях, на весь период обучения». Размер выплаты 4 000 руб., данная льгота предоставляется при обращении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бесплатные образовательные услуги государственных и муниципальных образовательных учреждений дополнительного образования детей Новосибирской области, для чего необходимо обратиться с заявлением к руководителю образовательного учреждения;</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посещение на льготных условиях детьми из многодетных семей учреждений и организаций культуры, находящихся в ведении Новосибирской области, данная льгота предоставляется при обращении к руководителю учреждения культуры;</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содействие многодетным родителям (опекунам, попечителям), желающим создать крестьянские (фермерские) хозяйства, в выделении земельных участков, указанная льгота представляется Управлением сельского хозяйства по месту жительства. Центром компетенции в сфере сельскохозяйственной кооперации и поддержки фермеров Новосибирской области;</w:t>
      </w:r>
    </w:p>
    <w:p w:rsidR="003A17BE" w:rsidRPr="003A17BE" w:rsidRDefault="003A17BE" w:rsidP="003A17BE">
      <w:pPr>
        <w:shd w:val="clear" w:color="auto" w:fill="FFFFFF"/>
        <w:spacing w:line="240" w:lineRule="auto"/>
        <w:ind w:firstLine="708"/>
        <w:jc w:val="both"/>
        <w:rPr>
          <w:rFonts w:ascii="Inter" w:hAnsi="Inter"/>
          <w:color w:val="212529"/>
          <w:sz w:val="22"/>
          <w:szCs w:val="22"/>
        </w:rPr>
      </w:pPr>
      <w:proofErr w:type="gramStart"/>
      <w:r w:rsidRPr="003A17BE">
        <w:rPr>
          <w:rFonts w:ascii="Inter" w:hAnsi="Inter"/>
          <w:color w:val="212529"/>
          <w:sz w:val="22"/>
          <w:szCs w:val="22"/>
        </w:rPr>
        <w:t>первоочередное бесплатное предоставление земельных участков, которое осуществляется в случаях и порядке, определенных Законом Новосибирской области от 14 апреля 2003 года № 108-ОЗ "Об использовании земель на территории Новосибирской области" для предоставления земельных участков гражданам, имеющим трех и более детей, реализовать данное право возможно при обращении в Министерство труда и социального развития Новосибирской области или Администрацию района, на территории которого планируется получить</w:t>
      </w:r>
      <w:proofErr w:type="gramEnd"/>
      <w:r w:rsidRPr="003A17BE">
        <w:rPr>
          <w:rFonts w:ascii="Inter" w:hAnsi="Inter"/>
          <w:color w:val="212529"/>
          <w:sz w:val="22"/>
          <w:szCs w:val="22"/>
        </w:rPr>
        <w:t xml:space="preserve"> земельный участок;</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содействие в трудоустройстве многодетных родителей (опекунов, попечителей), для чего нужно обратиться в Центр занятости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ежемесячная денежная выплата в размере величины прожиточного минимума для детей, установленного на территории Новосибирской области на 1 января года, в котором предоставляется выплата, указанная выплата осуществляется Центром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предоставление в первоочередном порядке детям из многодетных семей в возрасте от 7 лет и до 15 лет включительно путевок в организации отдыха детей и их оздоровления, расположенные на территории Новосибирской области (5 и более детей), данная льгота реализуется при обращении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proofErr w:type="gramStart"/>
      <w:r w:rsidRPr="003A17BE">
        <w:rPr>
          <w:rFonts w:ascii="Inter" w:hAnsi="Inter"/>
          <w:color w:val="212529"/>
          <w:sz w:val="22"/>
          <w:szCs w:val="22"/>
        </w:rPr>
        <w:t>право проезда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на основании приобретаемого специального месячного проездного билета для одного из родителей (опекунов, попечителей) (5 и более детей), льгота предоставляется Центром социального обслуживания населения по месту</w:t>
      </w:r>
      <w:proofErr w:type="gramEnd"/>
      <w:r w:rsidRPr="003A17BE">
        <w:rPr>
          <w:rFonts w:ascii="Inter" w:hAnsi="Inter"/>
          <w:color w:val="212529"/>
          <w:sz w:val="22"/>
          <w:szCs w:val="22"/>
        </w:rPr>
        <w:t xml:space="preserve">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право на досрочную пенсию по достижению возраста 50-ти лет и страховым стажем 15 лет имеют женщины, родившие 5 и более детей и воспитавшие их до достижения возраста 8-ми лет, для получения указанной льготы необходимо обратиться в Отделение Пенсионного фонда РФ по месту жительства или месту пребывания семьи;</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выдача сертификата на получение областного семейного капитала в размере 146714,90 рублей, для чего необходимо обратиться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знак отличия «За материнскую доблесть» (единовременная выплата 50 000 рублей, 50% льготы на оплату коммунальных услуг - пожизненно) предоставление льготы осуществляется Центром социального обслуживания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единовременное дополнительное пособие при рождении ребенка в молодой семье:</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 на первого ребенка – 6 600 руб.; - на второго – 13 200 руб.; - на третьего и </w:t>
      </w:r>
      <w:proofErr w:type="gramStart"/>
      <w:r w:rsidRPr="003A17BE">
        <w:rPr>
          <w:rFonts w:ascii="Inter" w:hAnsi="Inter"/>
          <w:color w:val="212529"/>
          <w:sz w:val="22"/>
          <w:szCs w:val="22"/>
        </w:rPr>
        <w:t>последующих</w:t>
      </w:r>
      <w:proofErr w:type="gramEnd"/>
      <w:r w:rsidRPr="003A17BE">
        <w:rPr>
          <w:rFonts w:ascii="Inter" w:hAnsi="Inter"/>
          <w:color w:val="212529"/>
          <w:sz w:val="22"/>
          <w:szCs w:val="22"/>
        </w:rPr>
        <w:t xml:space="preserve"> – 19 800 </w:t>
      </w:r>
      <w:proofErr w:type="spellStart"/>
      <w:r w:rsidRPr="003A17BE">
        <w:rPr>
          <w:rFonts w:ascii="Inter" w:hAnsi="Inter"/>
          <w:color w:val="212529"/>
          <w:sz w:val="22"/>
          <w:szCs w:val="22"/>
        </w:rPr>
        <w:t>руб</w:t>
      </w:r>
      <w:proofErr w:type="spellEnd"/>
      <w:r w:rsidRPr="003A17BE">
        <w:rPr>
          <w:rFonts w:ascii="Inter" w:hAnsi="Inter"/>
          <w:color w:val="212529"/>
          <w:sz w:val="22"/>
          <w:szCs w:val="22"/>
        </w:rPr>
        <w:t>, предоставление льготы осуществляется Центром социального обслуживания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единовременная денежная выплата на ремонт, строительство и приобретение жилья многодетным семьям, имеющим 5 и более несовершеннолетних детей, для чего нужно подать заявление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приобретение автомобильного транспорта для многодетных семей, воспитывающих семь и более несовершеннолетних детей для чего нужно подать заявление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единовременная материальная помощь в размере 5 500 рублей при поступлении ребенка в первый класс общеобразовательной организации, расположенной на территории Новосибирской области для чего нужно подать заявление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единовременная материальная помощь в размере 11 000 рублей </w:t>
      </w:r>
      <w:proofErr w:type="gramStart"/>
      <w:r w:rsidRPr="003A17BE">
        <w:rPr>
          <w:rFonts w:ascii="Inter" w:hAnsi="Inter"/>
          <w:color w:val="212529"/>
          <w:sz w:val="22"/>
          <w:szCs w:val="22"/>
        </w:rPr>
        <w:t>при поступлении ребенка в высшее учебное заведение для чего нужно подать заявление в Центр социальной поддержки населения по месту</w:t>
      </w:r>
      <w:proofErr w:type="gramEnd"/>
      <w:r w:rsidRPr="003A17BE">
        <w:rPr>
          <w:rFonts w:ascii="Inter" w:hAnsi="Inter"/>
          <w:color w:val="212529"/>
          <w:sz w:val="22"/>
          <w:szCs w:val="22"/>
        </w:rPr>
        <w:t xml:space="preserve">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единовременная денежная выплата в размере 5 500 рублей семьям, в которых родилась двойня или тройня, для чего нужно обратиться в Центр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w:t>
      </w:r>
      <w:bookmarkStart w:id="0" w:name="_Hlk200100921"/>
      <w:r w:rsidRPr="003A17BE">
        <w:rPr>
          <w:rFonts w:ascii="Inter" w:hAnsi="Inter"/>
          <w:color w:val="212529"/>
          <w:sz w:val="22"/>
          <w:szCs w:val="22"/>
        </w:rPr>
        <w:t>льгота предоставляется Центром социальной поддержки населения по месту жительства</w:t>
      </w:r>
      <w:bookmarkEnd w:id="0"/>
      <w:r w:rsidRPr="003A17BE">
        <w:rPr>
          <w:rFonts w:ascii="Inter" w:hAnsi="Inter"/>
          <w:color w:val="212529"/>
          <w:sz w:val="22"/>
          <w:szCs w:val="22"/>
        </w:rPr>
        <w:t>;</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социальная поддержка для многодетных семей в виде ежегодной </w:t>
      </w:r>
      <w:proofErr w:type="gramStart"/>
      <w:r w:rsidRPr="003A17BE">
        <w:rPr>
          <w:rFonts w:ascii="Inter" w:hAnsi="Inter"/>
          <w:color w:val="212529"/>
          <w:sz w:val="22"/>
          <w:szCs w:val="22"/>
        </w:rPr>
        <w:t>компенсации части стоимости обучения детей</w:t>
      </w:r>
      <w:proofErr w:type="gramEnd"/>
      <w:r w:rsidRPr="003A17BE">
        <w:rPr>
          <w:rFonts w:ascii="Inter" w:hAnsi="Inter"/>
          <w:color w:val="212529"/>
          <w:sz w:val="22"/>
          <w:szCs w:val="22"/>
        </w:rPr>
        <w:t xml:space="preserve"> из многодетных семей по образовательным программам среднего профессионального образования на платной основе, льгота предоставляется Центром социальной поддержки населения по месту жительства.</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Право на вышеуказанные льготы дает удостоверение многодетной семьи. Один из родителей может подать заявление на получение удостоверения через портал «</w:t>
      </w:r>
      <w:proofErr w:type="spellStart"/>
      <w:r w:rsidRPr="003A17BE">
        <w:rPr>
          <w:rFonts w:ascii="Inter" w:hAnsi="Inter"/>
          <w:color w:val="212529"/>
          <w:sz w:val="22"/>
          <w:szCs w:val="22"/>
        </w:rPr>
        <w:t>Госуслуги</w:t>
      </w:r>
      <w:proofErr w:type="spellEnd"/>
      <w:r w:rsidRPr="003A17BE">
        <w:rPr>
          <w:rFonts w:ascii="Inter" w:hAnsi="Inter"/>
          <w:color w:val="212529"/>
          <w:sz w:val="22"/>
          <w:szCs w:val="22"/>
        </w:rPr>
        <w:t>», а также местное отделение соцзащиты или МФЦ.</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Удостоверение многодетной семьи выдается бесплатно в течение 28 рабочих дней после подачи заявления. Готовый документ можно получить в отделении социальной защиты или в МФЦ.</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После оформления удостоверения о присвоении статуса многодетной семьи, сведения вносятся в государственную электронную базу. В большинстве случаев предъявлять бумажное удостоверение не требуется — достаточно цифровой версии документа для подтверждения права на льготы.</w:t>
      </w:r>
    </w:p>
    <w:p w:rsidR="003A17BE" w:rsidRPr="003A17BE" w:rsidRDefault="003A17BE" w:rsidP="003A17BE">
      <w:pPr>
        <w:shd w:val="clear" w:color="auto" w:fill="FFFFFF"/>
        <w:spacing w:line="240" w:lineRule="auto"/>
        <w:ind w:firstLine="708"/>
        <w:jc w:val="both"/>
        <w:rPr>
          <w:rFonts w:ascii="Inter" w:hAnsi="Inter"/>
          <w:color w:val="212529"/>
          <w:sz w:val="22"/>
          <w:szCs w:val="22"/>
        </w:rPr>
      </w:pPr>
      <w:r w:rsidRPr="003A17BE">
        <w:rPr>
          <w:rFonts w:ascii="Inter" w:hAnsi="Inter"/>
          <w:color w:val="212529"/>
          <w:sz w:val="22"/>
          <w:szCs w:val="22"/>
        </w:rPr>
        <w:t xml:space="preserve">Были внесены изменения в законодательство регламентирующее порядок оказания бесплатной юридической помощи гражданам, в </w:t>
      </w:r>
      <w:proofErr w:type="gramStart"/>
      <w:r w:rsidRPr="003A17BE">
        <w:rPr>
          <w:rFonts w:ascii="Inter" w:hAnsi="Inter"/>
          <w:color w:val="212529"/>
          <w:sz w:val="22"/>
          <w:szCs w:val="22"/>
        </w:rPr>
        <w:t>связи</w:t>
      </w:r>
      <w:proofErr w:type="gramEnd"/>
      <w:r w:rsidRPr="003A17BE">
        <w:rPr>
          <w:rFonts w:ascii="Inter" w:hAnsi="Inter"/>
          <w:color w:val="212529"/>
          <w:sz w:val="22"/>
          <w:szCs w:val="22"/>
        </w:rPr>
        <w:t xml:space="preserve"> с чем появилась возможность оказания бесплатной юридической помощи многодетным семьям по вопросам, указанным в законе, оказание бесплатной юридической помощи осуществляются участниками оказания бесплатной государственной юридической помощи, в частности государственными юридическими бюро в субъектах.   </w:t>
      </w:r>
    </w:p>
    <w:p w:rsidR="00636313" w:rsidRPr="003A17BE" w:rsidRDefault="00636313" w:rsidP="003A17BE">
      <w:pPr>
        <w:pStyle w:val="a4"/>
        <w:spacing w:line="276" w:lineRule="auto"/>
        <w:rPr>
          <w:rFonts w:ascii="Times New Roman" w:hAnsi="Times New Roman" w:cs="Times New Roman"/>
          <w:sz w:val="28"/>
          <w:szCs w:val="28"/>
        </w:rPr>
      </w:pPr>
    </w:p>
    <w:sectPr w:rsidR="00636313" w:rsidRPr="003A17BE" w:rsidSect="00E0425D">
      <w:pgSz w:w="11906" w:h="16838"/>
      <w:pgMar w:top="1843" w:right="70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1E7C"/>
    <w:multiLevelType w:val="hybridMultilevel"/>
    <w:tmpl w:val="B8FAD0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23572BA"/>
    <w:multiLevelType w:val="multilevel"/>
    <w:tmpl w:val="4AD8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85AD5"/>
    <w:multiLevelType w:val="hybridMultilevel"/>
    <w:tmpl w:val="53D0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E5E6B"/>
    <w:multiLevelType w:val="hybridMultilevel"/>
    <w:tmpl w:val="CBB4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87ED4"/>
    <w:multiLevelType w:val="hybridMultilevel"/>
    <w:tmpl w:val="60EE0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7651C"/>
    <w:multiLevelType w:val="hybridMultilevel"/>
    <w:tmpl w:val="3F38A7B8"/>
    <w:lvl w:ilvl="0" w:tplc="7082B8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69DF697C"/>
    <w:multiLevelType w:val="hybridMultilevel"/>
    <w:tmpl w:val="6BFC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300A4"/>
    <w:multiLevelType w:val="hybridMultilevel"/>
    <w:tmpl w:val="D59A3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631C47"/>
    <w:multiLevelType w:val="hybridMultilevel"/>
    <w:tmpl w:val="F314C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3"/>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formLetters"/>
    <w:dataType w:val="textFile"/>
    <w:activeRecord w:val="-1"/>
  </w:mailMerge>
  <w:defaultTabStop w:val="708"/>
  <w:drawingGridHorizontalSpacing w:val="120"/>
  <w:displayHorizontalDrawingGridEvery w:val="2"/>
  <w:characterSpacingControl w:val="doNotCompress"/>
  <w:compat/>
  <w:rsids>
    <w:rsidRoot w:val="00B8302A"/>
    <w:rsid w:val="00000A9D"/>
    <w:rsid w:val="000110D7"/>
    <w:rsid w:val="00030995"/>
    <w:rsid w:val="0004452B"/>
    <w:rsid w:val="0005204E"/>
    <w:rsid w:val="00056537"/>
    <w:rsid w:val="0007077D"/>
    <w:rsid w:val="00072C59"/>
    <w:rsid w:val="0007364B"/>
    <w:rsid w:val="00090A27"/>
    <w:rsid w:val="000B48E7"/>
    <w:rsid w:val="000C107B"/>
    <w:rsid w:val="000C1942"/>
    <w:rsid w:val="000C7B2C"/>
    <w:rsid w:val="000D4757"/>
    <w:rsid w:val="000E5DBB"/>
    <w:rsid w:val="000F40B9"/>
    <w:rsid w:val="00110DD0"/>
    <w:rsid w:val="001254F4"/>
    <w:rsid w:val="00125A30"/>
    <w:rsid w:val="00130271"/>
    <w:rsid w:val="00130C0F"/>
    <w:rsid w:val="001331A7"/>
    <w:rsid w:val="00137155"/>
    <w:rsid w:val="001523A6"/>
    <w:rsid w:val="00155A53"/>
    <w:rsid w:val="00156C9E"/>
    <w:rsid w:val="0017040E"/>
    <w:rsid w:val="00177CA6"/>
    <w:rsid w:val="00182BF7"/>
    <w:rsid w:val="00184E5E"/>
    <w:rsid w:val="0019221C"/>
    <w:rsid w:val="00193EF6"/>
    <w:rsid w:val="001B2729"/>
    <w:rsid w:val="001B443D"/>
    <w:rsid w:val="001B49DE"/>
    <w:rsid w:val="001B56A2"/>
    <w:rsid w:val="001C4695"/>
    <w:rsid w:val="001D25DF"/>
    <w:rsid w:val="001D5A13"/>
    <w:rsid w:val="001E51A6"/>
    <w:rsid w:val="001F00A4"/>
    <w:rsid w:val="001F261F"/>
    <w:rsid w:val="001F4BD2"/>
    <w:rsid w:val="002039C5"/>
    <w:rsid w:val="00223A6E"/>
    <w:rsid w:val="00267429"/>
    <w:rsid w:val="00270745"/>
    <w:rsid w:val="00272E55"/>
    <w:rsid w:val="0027469C"/>
    <w:rsid w:val="00277E1B"/>
    <w:rsid w:val="002900E0"/>
    <w:rsid w:val="00291599"/>
    <w:rsid w:val="002928F0"/>
    <w:rsid w:val="002935F0"/>
    <w:rsid w:val="00294AE6"/>
    <w:rsid w:val="002978D6"/>
    <w:rsid w:val="002A7B4F"/>
    <w:rsid w:val="002B0EF3"/>
    <w:rsid w:val="002B179D"/>
    <w:rsid w:val="002C07CC"/>
    <w:rsid w:val="002C1F35"/>
    <w:rsid w:val="002D16D6"/>
    <w:rsid w:val="002E0AD7"/>
    <w:rsid w:val="002E445F"/>
    <w:rsid w:val="002F0093"/>
    <w:rsid w:val="002F3941"/>
    <w:rsid w:val="002F3A68"/>
    <w:rsid w:val="003070EA"/>
    <w:rsid w:val="00314356"/>
    <w:rsid w:val="00315E0F"/>
    <w:rsid w:val="003200B0"/>
    <w:rsid w:val="00323CC7"/>
    <w:rsid w:val="0032606A"/>
    <w:rsid w:val="00326FA8"/>
    <w:rsid w:val="00334D50"/>
    <w:rsid w:val="0033782D"/>
    <w:rsid w:val="00341E12"/>
    <w:rsid w:val="00341EA7"/>
    <w:rsid w:val="003446B0"/>
    <w:rsid w:val="00354F3A"/>
    <w:rsid w:val="00355B82"/>
    <w:rsid w:val="00362C13"/>
    <w:rsid w:val="00365C1D"/>
    <w:rsid w:val="0036632B"/>
    <w:rsid w:val="003670DA"/>
    <w:rsid w:val="003803D1"/>
    <w:rsid w:val="00386B7B"/>
    <w:rsid w:val="00397940"/>
    <w:rsid w:val="003A17BE"/>
    <w:rsid w:val="003A180B"/>
    <w:rsid w:val="003A385A"/>
    <w:rsid w:val="003B1131"/>
    <w:rsid w:val="003C37E3"/>
    <w:rsid w:val="003D10C1"/>
    <w:rsid w:val="003D5366"/>
    <w:rsid w:val="003E64DB"/>
    <w:rsid w:val="00407322"/>
    <w:rsid w:val="00412BE6"/>
    <w:rsid w:val="00417352"/>
    <w:rsid w:val="0042596C"/>
    <w:rsid w:val="00426435"/>
    <w:rsid w:val="00426A10"/>
    <w:rsid w:val="00443348"/>
    <w:rsid w:val="0044419F"/>
    <w:rsid w:val="00452638"/>
    <w:rsid w:val="004572CC"/>
    <w:rsid w:val="0046012B"/>
    <w:rsid w:val="004619BF"/>
    <w:rsid w:val="00465E8E"/>
    <w:rsid w:val="004717F1"/>
    <w:rsid w:val="004767E1"/>
    <w:rsid w:val="00486EB6"/>
    <w:rsid w:val="00490E77"/>
    <w:rsid w:val="004975FF"/>
    <w:rsid w:val="004A1CB7"/>
    <w:rsid w:val="004B642B"/>
    <w:rsid w:val="004B7972"/>
    <w:rsid w:val="004C319F"/>
    <w:rsid w:val="004C5FDA"/>
    <w:rsid w:val="004D1B52"/>
    <w:rsid w:val="004D2427"/>
    <w:rsid w:val="004E3920"/>
    <w:rsid w:val="004E435B"/>
    <w:rsid w:val="004F663E"/>
    <w:rsid w:val="004F7538"/>
    <w:rsid w:val="00505941"/>
    <w:rsid w:val="00507D0C"/>
    <w:rsid w:val="0051147B"/>
    <w:rsid w:val="00515FF8"/>
    <w:rsid w:val="00522B4A"/>
    <w:rsid w:val="00526DCF"/>
    <w:rsid w:val="00530780"/>
    <w:rsid w:val="005313E8"/>
    <w:rsid w:val="00533ACD"/>
    <w:rsid w:val="005351D2"/>
    <w:rsid w:val="005373F2"/>
    <w:rsid w:val="00541F00"/>
    <w:rsid w:val="00543A1E"/>
    <w:rsid w:val="00545E64"/>
    <w:rsid w:val="00554010"/>
    <w:rsid w:val="005649FB"/>
    <w:rsid w:val="00572B42"/>
    <w:rsid w:val="00573CD0"/>
    <w:rsid w:val="005B36CF"/>
    <w:rsid w:val="005B5A7A"/>
    <w:rsid w:val="005C009A"/>
    <w:rsid w:val="005D3794"/>
    <w:rsid w:val="005D6974"/>
    <w:rsid w:val="005F2933"/>
    <w:rsid w:val="00606D6D"/>
    <w:rsid w:val="0061034A"/>
    <w:rsid w:val="0061049E"/>
    <w:rsid w:val="00610538"/>
    <w:rsid w:val="006218ED"/>
    <w:rsid w:val="006357C0"/>
    <w:rsid w:val="00636313"/>
    <w:rsid w:val="006411D4"/>
    <w:rsid w:val="0064274E"/>
    <w:rsid w:val="00642CEB"/>
    <w:rsid w:val="00646AD5"/>
    <w:rsid w:val="0065061F"/>
    <w:rsid w:val="0066273B"/>
    <w:rsid w:val="00663FC4"/>
    <w:rsid w:val="00664D21"/>
    <w:rsid w:val="00666DA6"/>
    <w:rsid w:val="0067054B"/>
    <w:rsid w:val="0067141E"/>
    <w:rsid w:val="0067361F"/>
    <w:rsid w:val="006824A1"/>
    <w:rsid w:val="00686E29"/>
    <w:rsid w:val="00695DD4"/>
    <w:rsid w:val="006A08C8"/>
    <w:rsid w:val="006A1954"/>
    <w:rsid w:val="006A51ED"/>
    <w:rsid w:val="006B1183"/>
    <w:rsid w:val="006B24D0"/>
    <w:rsid w:val="006B3EB3"/>
    <w:rsid w:val="006B6137"/>
    <w:rsid w:val="006C0243"/>
    <w:rsid w:val="006C4D28"/>
    <w:rsid w:val="006C52E1"/>
    <w:rsid w:val="006C5A0F"/>
    <w:rsid w:val="006C7EC3"/>
    <w:rsid w:val="006F2166"/>
    <w:rsid w:val="00706170"/>
    <w:rsid w:val="00706E4A"/>
    <w:rsid w:val="00711862"/>
    <w:rsid w:val="0072460B"/>
    <w:rsid w:val="00735090"/>
    <w:rsid w:val="00736FA6"/>
    <w:rsid w:val="00740891"/>
    <w:rsid w:val="00740C99"/>
    <w:rsid w:val="00744BA5"/>
    <w:rsid w:val="0075287F"/>
    <w:rsid w:val="00755CCD"/>
    <w:rsid w:val="0075709D"/>
    <w:rsid w:val="007641D3"/>
    <w:rsid w:val="007725E9"/>
    <w:rsid w:val="007737F3"/>
    <w:rsid w:val="007834CA"/>
    <w:rsid w:val="00783E39"/>
    <w:rsid w:val="00784FC2"/>
    <w:rsid w:val="00786DAC"/>
    <w:rsid w:val="007904D2"/>
    <w:rsid w:val="00792FF6"/>
    <w:rsid w:val="007931CE"/>
    <w:rsid w:val="00797A34"/>
    <w:rsid w:val="007B4081"/>
    <w:rsid w:val="007D34F0"/>
    <w:rsid w:val="007D3C5B"/>
    <w:rsid w:val="007E1A21"/>
    <w:rsid w:val="007F17A0"/>
    <w:rsid w:val="007F54BD"/>
    <w:rsid w:val="007F62DD"/>
    <w:rsid w:val="007F77D6"/>
    <w:rsid w:val="008069B3"/>
    <w:rsid w:val="008107E1"/>
    <w:rsid w:val="008143AC"/>
    <w:rsid w:val="00815D01"/>
    <w:rsid w:val="00820BE5"/>
    <w:rsid w:val="0082400D"/>
    <w:rsid w:val="008275D6"/>
    <w:rsid w:val="0083139E"/>
    <w:rsid w:val="0083479B"/>
    <w:rsid w:val="00844B22"/>
    <w:rsid w:val="0084797A"/>
    <w:rsid w:val="0087729E"/>
    <w:rsid w:val="00890D75"/>
    <w:rsid w:val="00893068"/>
    <w:rsid w:val="0089383F"/>
    <w:rsid w:val="00893B3A"/>
    <w:rsid w:val="008A3892"/>
    <w:rsid w:val="008A7DE0"/>
    <w:rsid w:val="008B11CB"/>
    <w:rsid w:val="008E585D"/>
    <w:rsid w:val="008E693A"/>
    <w:rsid w:val="008F6FCE"/>
    <w:rsid w:val="00905F89"/>
    <w:rsid w:val="00910EAA"/>
    <w:rsid w:val="00925DC4"/>
    <w:rsid w:val="0092686D"/>
    <w:rsid w:val="009270DC"/>
    <w:rsid w:val="009336F5"/>
    <w:rsid w:val="00935925"/>
    <w:rsid w:val="009455C8"/>
    <w:rsid w:val="0095777E"/>
    <w:rsid w:val="00960D58"/>
    <w:rsid w:val="00962B57"/>
    <w:rsid w:val="00964AAA"/>
    <w:rsid w:val="00982EA6"/>
    <w:rsid w:val="00990398"/>
    <w:rsid w:val="00990726"/>
    <w:rsid w:val="0099613A"/>
    <w:rsid w:val="009B73A0"/>
    <w:rsid w:val="009B7652"/>
    <w:rsid w:val="009C4F58"/>
    <w:rsid w:val="009C69BF"/>
    <w:rsid w:val="009D18F2"/>
    <w:rsid w:val="009D2DE5"/>
    <w:rsid w:val="009D41DC"/>
    <w:rsid w:val="009E0730"/>
    <w:rsid w:val="009E580E"/>
    <w:rsid w:val="009E6E44"/>
    <w:rsid w:val="009E7474"/>
    <w:rsid w:val="009F6D09"/>
    <w:rsid w:val="00A05094"/>
    <w:rsid w:val="00A0576C"/>
    <w:rsid w:val="00A0787F"/>
    <w:rsid w:val="00A07E30"/>
    <w:rsid w:val="00A2453B"/>
    <w:rsid w:val="00A42226"/>
    <w:rsid w:val="00A46CE0"/>
    <w:rsid w:val="00A526CD"/>
    <w:rsid w:val="00A5545A"/>
    <w:rsid w:val="00A624F9"/>
    <w:rsid w:val="00A62B87"/>
    <w:rsid w:val="00A63C55"/>
    <w:rsid w:val="00A7299C"/>
    <w:rsid w:val="00A815CC"/>
    <w:rsid w:val="00A85544"/>
    <w:rsid w:val="00A85D00"/>
    <w:rsid w:val="00A87EA2"/>
    <w:rsid w:val="00A904E5"/>
    <w:rsid w:val="00A93353"/>
    <w:rsid w:val="00AB020D"/>
    <w:rsid w:val="00AB336A"/>
    <w:rsid w:val="00AB3BCA"/>
    <w:rsid w:val="00AB694F"/>
    <w:rsid w:val="00AB73F9"/>
    <w:rsid w:val="00AE1542"/>
    <w:rsid w:val="00AE6E0F"/>
    <w:rsid w:val="00AF06C0"/>
    <w:rsid w:val="00AF2DA5"/>
    <w:rsid w:val="00B00405"/>
    <w:rsid w:val="00B01DAF"/>
    <w:rsid w:val="00B23A8F"/>
    <w:rsid w:val="00B2713A"/>
    <w:rsid w:val="00B34C2D"/>
    <w:rsid w:val="00B45579"/>
    <w:rsid w:val="00B47F14"/>
    <w:rsid w:val="00B52C7A"/>
    <w:rsid w:val="00B54329"/>
    <w:rsid w:val="00B61214"/>
    <w:rsid w:val="00B8302A"/>
    <w:rsid w:val="00B83233"/>
    <w:rsid w:val="00B924AA"/>
    <w:rsid w:val="00B92683"/>
    <w:rsid w:val="00B9658E"/>
    <w:rsid w:val="00BB334E"/>
    <w:rsid w:val="00BC0AD7"/>
    <w:rsid w:val="00BC343A"/>
    <w:rsid w:val="00BC62C2"/>
    <w:rsid w:val="00BC7659"/>
    <w:rsid w:val="00BD3BB7"/>
    <w:rsid w:val="00BD6645"/>
    <w:rsid w:val="00BD7A0D"/>
    <w:rsid w:val="00BE6328"/>
    <w:rsid w:val="00BF0104"/>
    <w:rsid w:val="00BF728F"/>
    <w:rsid w:val="00C0462E"/>
    <w:rsid w:val="00C06559"/>
    <w:rsid w:val="00C11AFB"/>
    <w:rsid w:val="00C14ED2"/>
    <w:rsid w:val="00C3764E"/>
    <w:rsid w:val="00C4229A"/>
    <w:rsid w:val="00C456AB"/>
    <w:rsid w:val="00C528E0"/>
    <w:rsid w:val="00C53FAA"/>
    <w:rsid w:val="00C5616A"/>
    <w:rsid w:val="00C57C00"/>
    <w:rsid w:val="00C736F5"/>
    <w:rsid w:val="00C73D5D"/>
    <w:rsid w:val="00C74801"/>
    <w:rsid w:val="00C8114A"/>
    <w:rsid w:val="00C95D6A"/>
    <w:rsid w:val="00CA27BA"/>
    <w:rsid w:val="00CA3062"/>
    <w:rsid w:val="00CA43D8"/>
    <w:rsid w:val="00CA4949"/>
    <w:rsid w:val="00CA5B8A"/>
    <w:rsid w:val="00CB23EB"/>
    <w:rsid w:val="00CC4BAE"/>
    <w:rsid w:val="00CC6CAD"/>
    <w:rsid w:val="00CD050C"/>
    <w:rsid w:val="00CD467E"/>
    <w:rsid w:val="00CE53AB"/>
    <w:rsid w:val="00D01B75"/>
    <w:rsid w:val="00D15499"/>
    <w:rsid w:val="00D3131A"/>
    <w:rsid w:val="00D31A9C"/>
    <w:rsid w:val="00D331D0"/>
    <w:rsid w:val="00D33FB7"/>
    <w:rsid w:val="00D471E3"/>
    <w:rsid w:val="00D5276F"/>
    <w:rsid w:val="00D55C88"/>
    <w:rsid w:val="00D55D78"/>
    <w:rsid w:val="00D55E6E"/>
    <w:rsid w:val="00D56644"/>
    <w:rsid w:val="00D64C58"/>
    <w:rsid w:val="00D73C69"/>
    <w:rsid w:val="00D95B22"/>
    <w:rsid w:val="00DA4638"/>
    <w:rsid w:val="00DB3D17"/>
    <w:rsid w:val="00DB460F"/>
    <w:rsid w:val="00DB6AA8"/>
    <w:rsid w:val="00DC11F1"/>
    <w:rsid w:val="00DD10EF"/>
    <w:rsid w:val="00DD756E"/>
    <w:rsid w:val="00DE7262"/>
    <w:rsid w:val="00DF3A2F"/>
    <w:rsid w:val="00E03DAA"/>
    <w:rsid w:val="00E0425D"/>
    <w:rsid w:val="00E107A1"/>
    <w:rsid w:val="00E15EEF"/>
    <w:rsid w:val="00E23234"/>
    <w:rsid w:val="00E416D7"/>
    <w:rsid w:val="00E4215E"/>
    <w:rsid w:val="00E42ACF"/>
    <w:rsid w:val="00E519E7"/>
    <w:rsid w:val="00E52396"/>
    <w:rsid w:val="00E670E2"/>
    <w:rsid w:val="00E76116"/>
    <w:rsid w:val="00E772A1"/>
    <w:rsid w:val="00E850D7"/>
    <w:rsid w:val="00E8553A"/>
    <w:rsid w:val="00E86824"/>
    <w:rsid w:val="00E90562"/>
    <w:rsid w:val="00E950BA"/>
    <w:rsid w:val="00E9727E"/>
    <w:rsid w:val="00EA1648"/>
    <w:rsid w:val="00EA195E"/>
    <w:rsid w:val="00EA7166"/>
    <w:rsid w:val="00EC1684"/>
    <w:rsid w:val="00EC5435"/>
    <w:rsid w:val="00ED1220"/>
    <w:rsid w:val="00ED628E"/>
    <w:rsid w:val="00EE18BD"/>
    <w:rsid w:val="00EE44C7"/>
    <w:rsid w:val="00EE546B"/>
    <w:rsid w:val="00EF11AC"/>
    <w:rsid w:val="00EF4D8E"/>
    <w:rsid w:val="00F07372"/>
    <w:rsid w:val="00F1311A"/>
    <w:rsid w:val="00F171BF"/>
    <w:rsid w:val="00F21B69"/>
    <w:rsid w:val="00F3087A"/>
    <w:rsid w:val="00F32B7F"/>
    <w:rsid w:val="00F34247"/>
    <w:rsid w:val="00F400F0"/>
    <w:rsid w:val="00F51296"/>
    <w:rsid w:val="00F5340B"/>
    <w:rsid w:val="00F626EF"/>
    <w:rsid w:val="00F66C0E"/>
    <w:rsid w:val="00F73099"/>
    <w:rsid w:val="00F76CD0"/>
    <w:rsid w:val="00F771D3"/>
    <w:rsid w:val="00F86131"/>
    <w:rsid w:val="00F87110"/>
    <w:rsid w:val="00FA1A9F"/>
    <w:rsid w:val="00FA7C96"/>
    <w:rsid w:val="00FC76C7"/>
    <w:rsid w:val="00FD05DC"/>
    <w:rsid w:val="00FD32E4"/>
    <w:rsid w:val="00FD6704"/>
    <w:rsid w:val="00FF0C12"/>
    <w:rsid w:val="00FF0DDF"/>
    <w:rsid w:val="00FF1029"/>
    <w:rsid w:val="00FF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CD"/>
    <w:pPr>
      <w:spacing w:after="0" w:line="300" w:lineRule="auto"/>
      <w:ind w:firstLine="72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93353"/>
    <w:pPr>
      <w:spacing w:before="100" w:beforeAutospacing="1" w:after="100" w:afterAutospacing="1" w:line="240" w:lineRule="auto"/>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302A"/>
    <w:rPr>
      <w:color w:val="0000FF"/>
      <w:u w:val="single"/>
    </w:rPr>
  </w:style>
  <w:style w:type="paragraph" w:styleId="a4">
    <w:name w:val="No Spacing"/>
    <w:uiPriority w:val="1"/>
    <w:qFormat/>
    <w:rsid w:val="00573CD0"/>
    <w:pPr>
      <w:spacing w:after="0" w:line="240" w:lineRule="auto"/>
    </w:pPr>
  </w:style>
  <w:style w:type="table" w:styleId="a5">
    <w:name w:val="Table Grid"/>
    <w:basedOn w:val="a1"/>
    <w:uiPriority w:val="59"/>
    <w:rsid w:val="000C1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F06C0"/>
    <w:pPr>
      <w:spacing w:line="240" w:lineRule="auto"/>
      <w:ind w:left="720" w:firstLine="0"/>
      <w:contextualSpacing/>
    </w:pPr>
  </w:style>
  <w:style w:type="paragraph" w:styleId="a7">
    <w:name w:val="Normal (Web)"/>
    <w:basedOn w:val="a"/>
    <w:uiPriority w:val="99"/>
    <w:unhideWhenUsed/>
    <w:rsid w:val="007834CA"/>
    <w:pPr>
      <w:spacing w:before="100" w:beforeAutospacing="1" w:after="100" w:afterAutospacing="1" w:line="240" w:lineRule="auto"/>
      <w:ind w:firstLine="0"/>
    </w:pPr>
  </w:style>
  <w:style w:type="character" w:customStyle="1" w:styleId="cite-bracket">
    <w:name w:val="cite-bracket"/>
    <w:basedOn w:val="a0"/>
    <w:rsid w:val="007834CA"/>
  </w:style>
  <w:style w:type="character" w:customStyle="1" w:styleId="10">
    <w:name w:val="Заголовок 1 Знак"/>
    <w:basedOn w:val="a0"/>
    <w:link w:val="1"/>
    <w:uiPriority w:val="9"/>
    <w:rsid w:val="00A93353"/>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A9335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33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37577">
      <w:bodyDiv w:val="1"/>
      <w:marLeft w:val="0"/>
      <w:marRight w:val="0"/>
      <w:marTop w:val="0"/>
      <w:marBottom w:val="0"/>
      <w:divBdr>
        <w:top w:val="none" w:sz="0" w:space="0" w:color="auto"/>
        <w:left w:val="none" w:sz="0" w:space="0" w:color="auto"/>
        <w:bottom w:val="none" w:sz="0" w:space="0" w:color="auto"/>
        <w:right w:val="none" w:sz="0" w:space="0" w:color="auto"/>
      </w:divBdr>
      <w:divsChild>
        <w:div w:id="696081534">
          <w:marLeft w:val="0"/>
          <w:marRight w:val="0"/>
          <w:marTop w:val="0"/>
          <w:marBottom w:val="0"/>
          <w:divBdr>
            <w:top w:val="none" w:sz="0" w:space="0" w:color="auto"/>
            <w:left w:val="none" w:sz="0" w:space="0" w:color="auto"/>
            <w:bottom w:val="none" w:sz="0" w:space="0" w:color="auto"/>
            <w:right w:val="none" w:sz="0" w:space="0" w:color="auto"/>
          </w:divBdr>
        </w:div>
        <w:div w:id="1613394157">
          <w:marLeft w:val="0"/>
          <w:marRight w:val="0"/>
          <w:marTop w:val="0"/>
          <w:marBottom w:val="0"/>
          <w:divBdr>
            <w:top w:val="none" w:sz="0" w:space="0" w:color="auto"/>
            <w:left w:val="none" w:sz="0" w:space="0" w:color="auto"/>
            <w:bottom w:val="none" w:sz="0" w:space="0" w:color="auto"/>
            <w:right w:val="none" w:sz="0" w:space="0" w:color="auto"/>
          </w:divBdr>
        </w:div>
        <w:div w:id="755172449">
          <w:marLeft w:val="0"/>
          <w:marRight w:val="0"/>
          <w:marTop w:val="0"/>
          <w:marBottom w:val="0"/>
          <w:divBdr>
            <w:top w:val="none" w:sz="0" w:space="0" w:color="auto"/>
            <w:left w:val="none" w:sz="0" w:space="0" w:color="auto"/>
            <w:bottom w:val="none" w:sz="0" w:space="0" w:color="auto"/>
            <w:right w:val="none" w:sz="0" w:space="0" w:color="auto"/>
          </w:divBdr>
          <w:divsChild>
            <w:div w:id="1011685075">
              <w:marLeft w:val="0"/>
              <w:marRight w:val="0"/>
              <w:marTop w:val="0"/>
              <w:marBottom w:val="0"/>
              <w:divBdr>
                <w:top w:val="none" w:sz="0" w:space="0" w:color="auto"/>
                <w:left w:val="none" w:sz="0" w:space="0" w:color="auto"/>
                <w:bottom w:val="none" w:sz="0" w:space="0" w:color="auto"/>
                <w:right w:val="none" w:sz="0" w:space="0" w:color="auto"/>
              </w:divBdr>
              <w:divsChild>
                <w:div w:id="453863323">
                  <w:marLeft w:val="0"/>
                  <w:marRight w:val="0"/>
                  <w:marTop w:val="0"/>
                  <w:marBottom w:val="0"/>
                  <w:divBdr>
                    <w:top w:val="none" w:sz="0" w:space="0" w:color="auto"/>
                    <w:left w:val="none" w:sz="0" w:space="0" w:color="auto"/>
                    <w:bottom w:val="none" w:sz="0" w:space="0" w:color="auto"/>
                    <w:right w:val="none" w:sz="0" w:space="0" w:color="auto"/>
                  </w:divBdr>
                  <w:divsChild>
                    <w:div w:id="1659456124">
                      <w:marLeft w:val="0"/>
                      <w:marRight w:val="0"/>
                      <w:marTop w:val="0"/>
                      <w:marBottom w:val="0"/>
                      <w:divBdr>
                        <w:top w:val="none" w:sz="0" w:space="0" w:color="auto"/>
                        <w:left w:val="none" w:sz="0" w:space="0" w:color="auto"/>
                        <w:bottom w:val="none" w:sz="0" w:space="0" w:color="auto"/>
                        <w:right w:val="none" w:sz="0" w:space="0" w:color="auto"/>
                      </w:divBdr>
                      <w:divsChild>
                        <w:div w:id="1634866679">
                          <w:marLeft w:val="0"/>
                          <w:marRight w:val="0"/>
                          <w:marTop w:val="0"/>
                          <w:marBottom w:val="0"/>
                          <w:divBdr>
                            <w:top w:val="none" w:sz="0" w:space="0" w:color="auto"/>
                            <w:left w:val="none" w:sz="0" w:space="0" w:color="auto"/>
                            <w:bottom w:val="none" w:sz="0" w:space="0" w:color="auto"/>
                            <w:right w:val="none" w:sz="0" w:space="0" w:color="auto"/>
                          </w:divBdr>
                        </w:div>
                        <w:div w:id="18618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982476">
      <w:bodyDiv w:val="1"/>
      <w:marLeft w:val="0"/>
      <w:marRight w:val="0"/>
      <w:marTop w:val="0"/>
      <w:marBottom w:val="0"/>
      <w:divBdr>
        <w:top w:val="none" w:sz="0" w:space="0" w:color="auto"/>
        <w:left w:val="none" w:sz="0" w:space="0" w:color="auto"/>
        <w:bottom w:val="none" w:sz="0" w:space="0" w:color="auto"/>
        <w:right w:val="none" w:sz="0" w:space="0" w:color="auto"/>
      </w:divBdr>
    </w:div>
    <w:div w:id="824124360">
      <w:bodyDiv w:val="1"/>
      <w:marLeft w:val="0"/>
      <w:marRight w:val="0"/>
      <w:marTop w:val="0"/>
      <w:marBottom w:val="0"/>
      <w:divBdr>
        <w:top w:val="none" w:sz="0" w:space="0" w:color="auto"/>
        <w:left w:val="none" w:sz="0" w:space="0" w:color="auto"/>
        <w:bottom w:val="none" w:sz="0" w:space="0" w:color="auto"/>
        <w:right w:val="none" w:sz="0" w:space="0" w:color="auto"/>
      </w:divBdr>
    </w:div>
    <w:div w:id="1087772100">
      <w:bodyDiv w:val="1"/>
      <w:marLeft w:val="0"/>
      <w:marRight w:val="0"/>
      <w:marTop w:val="0"/>
      <w:marBottom w:val="0"/>
      <w:divBdr>
        <w:top w:val="none" w:sz="0" w:space="0" w:color="auto"/>
        <w:left w:val="none" w:sz="0" w:space="0" w:color="auto"/>
        <w:bottom w:val="none" w:sz="0" w:space="0" w:color="auto"/>
        <w:right w:val="none" w:sz="0" w:space="0" w:color="auto"/>
      </w:divBdr>
    </w:div>
    <w:div w:id="1120150061">
      <w:bodyDiv w:val="1"/>
      <w:marLeft w:val="0"/>
      <w:marRight w:val="0"/>
      <w:marTop w:val="0"/>
      <w:marBottom w:val="0"/>
      <w:divBdr>
        <w:top w:val="none" w:sz="0" w:space="0" w:color="auto"/>
        <w:left w:val="none" w:sz="0" w:space="0" w:color="auto"/>
        <w:bottom w:val="none" w:sz="0" w:space="0" w:color="auto"/>
        <w:right w:val="none" w:sz="0" w:space="0" w:color="auto"/>
      </w:divBdr>
    </w:div>
    <w:div w:id="1767340129">
      <w:bodyDiv w:val="1"/>
      <w:marLeft w:val="0"/>
      <w:marRight w:val="0"/>
      <w:marTop w:val="0"/>
      <w:marBottom w:val="0"/>
      <w:divBdr>
        <w:top w:val="none" w:sz="0" w:space="0" w:color="auto"/>
        <w:left w:val="none" w:sz="0" w:space="0" w:color="auto"/>
        <w:bottom w:val="none" w:sz="0" w:space="0" w:color="auto"/>
        <w:right w:val="none" w:sz="0" w:space="0" w:color="auto"/>
      </w:divBdr>
    </w:div>
    <w:div w:id="19742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08E47-5AB7-405B-8EBC-5F8155AC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Наталья Владимировна</dc:creator>
  <cp:lastModifiedBy>Ермакова Наталья Владимировна</cp:lastModifiedBy>
  <cp:revision>2</cp:revision>
  <cp:lastPrinted>2025-06-05T07:03:00Z</cp:lastPrinted>
  <dcterms:created xsi:type="dcterms:W3CDTF">2025-09-08T02:35:00Z</dcterms:created>
  <dcterms:modified xsi:type="dcterms:W3CDTF">2025-09-08T02:35:00Z</dcterms:modified>
</cp:coreProperties>
</file>