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2A0" w:rsidRPr="003262A0" w:rsidRDefault="003262A0" w:rsidP="00326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2A0">
        <w:rPr>
          <w:rFonts w:ascii="Times New Roman" w:hAnsi="Times New Roman" w:cs="Times New Roman"/>
          <w:sz w:val="24"/>
          <w:szCs w:val="24"/>
        </w:rPr>
        <w:t>ФБУЗ «Центр гигиены и эпидемиологии в Новосибирской области»</w:t>
      </w:r>
    </w:p>
    <w:p w:rsidR="003262A0" w:rsidRPr="003262A0" w:rsidRDefault="003262A0" w:rsidP="003262A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2A0" w:rsidRPr="003262A0" w:rsidRDefault="003262A0" w:rsidP="003262A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2A0">
        <w:rPr>
          <w:rFonts w:ascii="Times New Roman" w:hAnsi="Times New Roman" w:cs="Times New Roman"/>
          <w:b/>
          <w:sz w:val="24"/>
          <w:szCs w:val="24"/>
        </w:rPr>
        <w:t>ПАМЯТКА</w:t>
      </w:r>
    </w:p>
    <w:p w:rsidR="003262A0" w:rsidRDefault="003262A0" w:rsidP="003262A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2A0">
        <w:rPr>
          <w:rFonts w:ascii="Times New Roman" w:hAnsi="Times New Roman" w:cs="Times New Roman"/>
          <w:b/>
          <w:sz w:val="24"/>
          <w:szCs w:val="24"/>
        </w:rPr>
        <w:t>Энергосбережение в сфере ЖКХ</w:t>
      </w:r>
    </w:p>
    <w:p w:rsidR="003262A0" w:rsidRPr="003262A0" w:rsidRDefault="003262A0" w:rsidP="003262A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F7E" w:rsidRPr="00A162AF" w:rsidRDefault="00424F7E" w:rsidP="0042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2AF">
        <w:rPr>
          <w:rFonts w:ascii="Times New Roman" w:hAnsi="Times New Roman" w:cs="Times New Roman"/>
          <w:sz w:val="24"/>
          <w:szCs w:val="24"/>
        </w:rPr>
        <w:t>Действия по расширению прав и возможностей потребителей сосредоточены вокруг увеличения доступа к чистой энергии по трем основным направлениям:</w:t>
      </w:r>
    </w:p>
    <w:p w:rsidR="00424F7E" w:rsidRPr="00A162AF" w:rsidRDefault="00424F7E" w:rsidP="0042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2AF">
        <w:rPr>
          <w:rFonts w:ascii="Times New Roman" w:hAnsi="Times New Roman" w:cs="Times New Roman"/>
          <w:sz w:val="24"/>
          <w:szCs w:val="24"/>
        </w:rPr>
        <w:t xml:space="preserve">– энергетически чистые дома (отопление, охлаждение, приготовление еды, холодильники, </w:t>
      </w:r>
      <w:proofErr w:type="spellStart"/>
      <w:r w:rsidRPr="00A162AF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Pr="00A162AF">
        <w:rPr>
          <w:rFonts w:ascii="Times New Roman" w:hAnsi="Times New Roman" w:cs="Times New Roman"/>
          <w:sz w:val="24"/>
          <w:szCs w:val="24"/>
        </w:rPr>
        <w:t xml:space="preserve"> эффективность строений);</w:t>
      </w:r>
    </w:p>
    <w:p w:rsidR="00424F7E" w:rsidRPr="00A162AF" w:rsidRDefault="00424F7E" w:rsidP="0042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2AF">
        <w:rPr>
          <w:rFonts w:ascii="Times New Roman" w:hAnsi="Times New Roman" w:cs="Times New Roman"/>
          <w:sz w:val="24"/>
          <w:szCs w:val="24"/>
        </w:rPr>
        <w:t>– энергетически чистый транспорт;</w:t>
      </w:r>
    </w:p>
    <w:p w:rsidR="00424F7E" w:rsidRPr="00A162AF" w:rsidRDefault="00424F7E" w:rsidP="0042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2AF">
        <w:rPr>
          <w:rFonts w:ascii="Times New Roman" w:hAnsi="Times New Roman" w:cs="Times New Roman"/>
          <w:sz w:val="24"/>
          <w:szCs w:val="24"/>
        </w:rPr>
        <w:t>– чистое электроснабжение.</w:t>
      </w:r>
    </w:p>
    <w:p w:rsidR="00424F7E" w:rsidRPr="00A162AF" w:rsidRDefault="00424F7E" w:rsidP="0042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2AF">
        <w:rPr>
          <w:rFonts w:ascii="Times New Roman" w:hAnsi="Times New Roman" w:cs="Times New Roman"/>
          <w:sz w:val="24"/>
          <w:szCs w:val="24"/>
        </w:rPr>
        <w:t xml:space="preserve">Потребители являются основными участниками рынка, а не пассивными наблюдателями. Поэтому мы как потребители играем огромную роль в контексте рационального потребления </w:t>
      </w:r>
      <w:r w:rsidR="00A162AF" w:rsidRPr="00A162AF">
        <w:rPr>
          <w:rFonts w:ascii="Times New Roman" w:hAnsi="Times New Roman" w:cs="Times New Roman"/>
          <w:sz w:val="24"/>
          <w:szCs w:val="24"/>
        </w:rPr>
        <w:t>в том числе и</w:t>
      </w:r>
      <w:r w:rsidRPr="00A162AF">
        <w:rPr>
          <w:rFonts w:ascii="Times New Roman" w:hAnsi="Times New Roman" w:cs="Times New Roman"/>
          <w:sz w:val="24"/>
          <w:szCs w:val="24"/>
        </w:rPr>
        <w:t xml:space="preserve"> энергосбережение в сфере ЖКХ.</w:t>
      </w:r>
    </w:p>
    <w:p w:rsidR="003B50F1" w:rsidRDefault="003B50F1" w:rsidP="00A162A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F7E" w:rsidRPr="00A162AF" w:rsidRDefault="00424F7E" w:rsidP="00A162A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2AF">
        <w:rPr>
          <w:rFonts w:ascii="Times New Roman" w:hAnsi="Times New Roman" w:cs="Times New Roman"/>
          <w:b/>
          <w:sz w:val="24"/>
          <w:szCs w:val="24"/>
        </w:rPr>
        <w:t>Энергосбережение в сфере ЖКХ</w:t>
      </w:r>
    </w:p>
    <w:p w:rsidR="00424F7E" w:rsidRPr="00A162AF" w:rsidRDefault="00424F7E" w:rsidP="00A162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2AF">
        <w:rPr>
          <w:rFonts w:ascii="Times New Roman" w:hAnsi="Times New Roman" w:cs="Times New Roman"/>
          <w:sz w:val="24"/>
          <w:szCs w:val="24"/>
        </w:rPr>
        <w:t xml:space="preserve">Комплексное энергосбережение в сфере ЖКХ – это та последовательность действий, при которой удается получить эффективный результат в части финансовой экономии, сокращения </w:t>
      </w:r>
      <w:proofErr w:type="spellStart"/>
      <w:r w:rsidRPr="00A162AF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Pr="00A162AF">
        <w:rPr>
          <w:rFonts w:ascii="Times New Roman" w:hAnsi="Times New Roman" w:cs="Times New Roman"/>
          <w:sz w:val="24"/>
          <w:szCs w:val="24"/>
        </w:rPr>
        <w:t xml:space="preserve"> потерь, повышения энергетического потенциала.</w:t>
      </w:r>
    </w:p>
    <w:p w:rsidR="006F6213" w:rsidRPr="00A162AF" w:rsidRDefault="006F6213" w:rsidP="0042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2AF">
        <w:rPr>
          <w:rFonts w:ascii="Times New Roman" w:hAnsi="Times New Roman" w:cs="Times New Roman"/>
          <w:sz w:val="24"/>
          <w:szCs w:val="24"/>
        </w:rPr>
        <w:t xml:space="preserve">Федеральный Закон «Об энергосбережении и о повышении энергетической эффективности», который был принят 23.11.2009, четко определил первоочередные мероприятия, которые направлены на повышение </w:t>
      </w:r>
      <w:proofErr w:type="spellStart"/>
      <w:r w:rsidRPr="00A162AF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A162AF">
        <w:rPr>
          <w:rFonts w:ascii="Times New Roman" w:hAnsi="Times New Roman" w:cs="Times New Roman"/>
          <w:sz w:val="24"/>
          <w:szCs w:val="24"/>
        </w:rPr>
        <w:t>, а также указал сроки их внедрения. В данном законе отрасль ЖКХ отдельно не выделяется, но все сферы энергосбережения, затронутые законом, так или иначе непосредственно относятся к ней, так как именно ЖКХ обеспечивает функционирование жилищной сферы, составляющей значительную часть всего имущества.</w:t>
      </w:r>
    </w:p>
    <w:p w:rsidR="00424F7E" w:rsidRPr="00A162AF" w:rsidRDefault="00424F7E" w:rsidP="0042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2AF">
        <w:rPr>
          <w:rFonts w:ascii="Times New Roman" w:hAnsi="Times New Roman" w:cs="Times New Roman"/>
          <w:sz w:val="24"/>
          <w:szCs w:val="24"/>
        </w:rPr>
        <w:t>Говоря о ресурсах многоквартирного дома, подразумеваются ресурсы тепловой и электрической энергии, а также природного газа и воды, оплата за использование которых составляет немалую сумму.</w:t>
      </w:r>
    </w:p>
    <w:p w:rsidR="00424F7E" w:rsidRPr="00A162AF" w:rsidRDefault="00424F7E" w:rsidP="0042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2AF">
        <w:rPr>
          <w:rFonts w:ascii="Times New Roman" w:hAnsi="Times New Roman" w:cs="Times New Roman"/>
          <w:sz w:val="24"/>
          <w:szCs w:val="24"/>
        </w:rPr>
        <w:t>Расходуя эти, перечисленные выше, ресурсы, мы создаем комфортные условия для проживания в доме. При этом уровень комфорта напрямую зависит от уровня потребления. Чтобы в доме было тепло, в нем должна быть исправной система отопления, поставляющая в каждую квартиру достаточное количество тепловой энергии.</w:t>
      </w:r>
    </w:p>
    <w:p w:rsidR="00424F7E" w:rsidRPr="00A162AF" w:rsidRDefault="00424F7E" w:rsidP="0042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2AF">
        <w:rPr>
          <w:rFonts w:ascii="Times New Roman" w:hAnsi="Times New Roman" w:cs="Times New Roman"/>
          <w:sz w:val="24"/>
          <w:szCs w:val="24"/>
        </w:rPr>
        <w:lastRenderedPageBreak/>
        <w:t>Энергосбережение в многоквартирном доме на сегодняшний день очень актуальная тема и тот, кто научился экономить, очень четко понимает, что это необходимо.</w:t>
      </w:r>
    </w:p>
    <w:p w:rsidR="00B37258" w:rsidRDefault="00B37258" w:rsidP="00A162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Ниже указаны разработанные рекомендации </w:t>
      </w:r>
      <w:r w:rsidR="0093218E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епартамента энергетики, жилищного и коммунального хозяйства города Новосибирска по экономии ресурсов в многоквартирном доме.</w:t>
      </w:r>
    </w:p>
    <w:p w:rsidR="00A162AF" w:rsidRPr="00A162AF" w:rsidRDefault="00B37258" w:rsidP="00A162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62AF" w:rsidRPr="00A162AF">
        <w:rPr>
          <w:rFonts w:ascii="Times New Roman" w:hAnsi="Times New Roman" w:cs="Times New Roman"/>
          <w:sz w:val="24"/>
          <w:szCs w:val="24"/>
        </w:rPr>
        <w:t>Прежде всего, стоит сказать по экономии тепла. Вариантов утепления на самом деле немало, но отметим самые простые:</w:t>
      </w:r>
    </w:p>
    <w:p w:rsidR="00A162AF" w:rsidRPr="00A162AF" w:rsidRDefault="00A162AF" w:rsidP="00A162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2AF">
        <w:rPr>
          <w:rFonts w:ascii="Times New Roman" w:hAnsi="Times New Roman" w:cs="Times New Roman"/>
          <w:sz w:val="24"/>
          <w:szCs w:val="24"/>
        </w:rPr>
        <w:t>• уплотнение щелей дверей и окон;</w:t>
      </w:r>
    </w:p>
    <w:p w:rsidR="00A162AF" w:rsidRPr="00A162AF" w:rsidRDefault="00A162AF" w:rsidP="00A162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2AF">
        <w:rPr>
          <w:rFonts w:ascii="Times New Roman" w:hAnsi="Times New Roman" w:cs="Times New Roman"/>
          <w:sz w:val="24"/>
          <w:szCs w:val="24"/>
        </w:rPr>
        <w:t>• установка современных деревянных или пластиковых окон с несколькими камерами стеклопакетов. В данном случае лучше выбирать стекла с теплоотражающей пленкой, а также, если конструкцией будет предусмотрено - проветриванием;</w:t>
      </w:r>
    </w:p>
    <w:p w:rsidR="00A162AF" w:rsidRPr="00A162AF" w:rsidRDefault="00A162AF" w:rsidP="00A162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2AF">
        <w:rPr>
          <w:rFonts w:ascii="Times New Roman" w:hAnsi="Times New Roman" w:cs="Times New Roman"/>
          <w:sz w:val="24"/>
          <w:szCs w:val="24"/>
        </w:rPr>
        <w:t>• установка второй входной двери;</w:t>
      </w:r>
    </w:p>
    <w:p w:rsidR="00A162AF" w:rsidRPr="00A162AF" w:rsidRDefault="00A162AF" w:rsidP="00A162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2AF">
        <w:rPr>
          <w:rFonts w:ascii="Times New Roman" w:hAnsi="Times New Roman" w:cs="Times New Roman"/>
          <w:sz w:val="24"/>
          <w:szCs w:val="24"/>
        </w:rPr>
        <w:t>• установка на стену за радиатором отопления теплоотражающего экрана;</w:t>
      </w:r>
    </w:p>
    <w:p w:rsidR="00A162AF" w:rsidRPr="00A162AF" w:rsidRDefault="00A162AF" w:rsidP="00A162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2AF">
        <w:rPr>
          <w:rFonts w:ascii="Times New Roman" w:hAnsi="Times New Roman" w:cs="Times New Roman"/>
          <w:sz w:val="24"/>
          <w:szCs w:val="24"/>
        </w:rPr>
        <w:t>• радиаторы нужно стараться не закрывать мебелью, шторами. Это позволит теплу распределяться более эффективно;</w:t>
      </w:r>
    </w:p>
    <w:p w:rsidR="00A162AF" w:rsidRPr="00A162AF" w:rsidRDefault="00A162AF" w:rsidP="00A162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2AF">
        <w:rPr>
          <w:rFonts w:ascii="Times New Roman" w:hAnsi="Times New Roman" w:cs="Times New Roman"/>
          <w:sz w:val="24"/>
          <w:szCs w:val="24"/>
        </w:rPr>
        <w:t>• для сохранения тепла на ночь шторы следует закрывать;</w:t>
      </w:r>
    </w:p>
    <w:p w:rsidR="00A162AF" w:rsidRPr="00A162AF" w:rsidRDefault="00A162AF" w:rsidP="00A162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2AF">
        <w:rPr>
          <w:rFonts w:ascii="Times New Roman" w:hAnsi="Times New Roman" w:cs="Times New Roman"/>
          <w:sz w:val="24"/>
          <w:szCs w:val="24"/>
        </w:rPr>
        <w:t xml:space="preserve">• следует заменить чугунные радиаторы на алюминиевые. Это </w:t>
      </w:r>
      <w:r w:rsidR="005F0D6A" w:rsidRPr="00A162AF">
        <w:rPr>
          <w:rFonts w:ascii="Times New Roman" w:hAnsi="Times New Roman" w:cs="Times New Roman"/>
          <w:sz w:val="24"/>
          <w:szCs w:val="24"/>
        </w:rPr>
        <w:t>повысит теплоотдачу</w:t>
      </w:r>
      <w:r w:rsidRPr="00A162AF">
        <w:rPr>
          <w:rFonts w:ascii="Times New Roman" w:hAnsi="Times New Roman" w:cs="Times New Roman"/>
          <w:sz w:val="24"/>
          <w:szCs w:val="24"/>
        </w:rPr>
        <w:t xml:space="preserve"> до 50%;</w:t>
      </w:r>
    </w:p>
    <w:p w:rsidR="00424F7E" w:rsidRPr="00A162AF" w:rsidRDefault="00A162AF" w:rsidP="00A162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162AF">
        <w:rPr>
          <w:rFonts w:ascii="Times New Roman" w:hAnsi="Times New Roman" w:cs="Times New Roman"/>
          <w:sz w:val="24"/>
          <w:szCs w:val="24"/>
        </w:rPr>
        <w:t xml:space="preserve">• если остеклить лоджию или балкон, то это будет равносильно </w:t>
      </w:r>
      <w:r w:rsidR="005F0D6A" w:rsidRPr="00A162AF">
        <w:rPr>
          <w:rFonts w:ascii="Times New Roman" w:hAnsi="Times New Roman" w:cs="Times New Roman"/>
          <w:sz w:val="24"/>
          <w:szCs w:val="24"/>
        </w:rPr>
        <w:t>установке дополнительного</w:t>
      </w:r>
      <w:r w:rsidRPr="00A162AF">
        <w:rPr>
          <w:rFonts w:ascii="Times New Roman" w:hAnsi="Times New Roman" w:cs="Times New Roman"/>
          <w:sz w:val="24"/>
          <w:szCs w:val="24"/>
        </w:rPr>
        <w:t xml:space="preserve"> окна.</w:t>
      </w:r>
    </w:p>
    <w:p w:rsidR="003262A0" w:rsidRDefault="003262A0" w:rsidP="0042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4F7E" w:rsidRPr="00A162AF" w:rsidRDefault="00424F7E" w:rsidP="0042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2AF">
        <w:rPr>
          <w:rFonts w:ascii="Times New Roman" w:hAnsi="Times New Roman" w:cs="Times New Roman"/>
          <w:sz w:val="24"/>
          <w:szCs w:val="24"/>
        </w:rPr>
        <w:t>Экономия электроэнергии:</w:t>
      </w:r>
    </w:p>
    <w:p w:rsidR="00424F7E" w:rsidRPr="00A162AF" w:rsidRDefault="00424F7E" w:rsidP="0042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2AF">
        <w:rPr>
          <w:rFonts w:ascii="Times New Roman" w:hAnsi="Times New Roman" w:cs="Times New Roman"/>
          <w:sz w:val="24"/>
          <w:szCs w:val="24"/>
        </w:rPr>
        <w:t>- обычные лампы накаливания следует заменить на энергосберегающие. Кроме того, что их срок эксплуатации гораздо выше обычных в (6 раз), но и при этом еще и потребление энергии меньше в 5 раз. Лампа за время своей эксплуатации окупает себя 10 раз;</w:t>
      </w:r>
    </w:p>
    <w:p w:rsidR="00424F7E" w:rsidRPr="00A162AF" w:rsidRDefault="00424F7E" w:rsidP="0042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2AF">
        <w:rPr>
          <w:rFonts w:ascii="Times New Roman" w:hAnsi="Times New Roman" w:cs="Times New Roman"/>
          <w:sz w:val="24"/>
          <w:szCs w:val="24"/>
        </w:rPr>
        <w:t>- если нет необходимости в общем освещении лучше применять местные светильники;</w:t>
      </w:r>
    </w:p>
    <w:p w:rsidR="00424F7E" w:rsidRPr="00A162AF" w:rsidRDefault="00424F7E" w:rsidP="0042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2AF">
        <w:rPr>
          <w:rFonts w:ascii="Times New Roman" w:hAnsi="Times New Roman" w:cs="Times New Roman"/>
          <w:sz w:val="24"/>
          <w:szCs w:val="24"/>
        </w:rPr>
        <w:t>- необходимо взять за правило при выходе из комнаты гасить свет;</w:t>
      </w:r>
    </w:p>
    <w:p w:rsidR="00424F7E" w:rsidRPr="00A162AF" w:rsidRDefault="00424F7E" w:rsidP="0042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2AF">
        <w:rPr>
          <w:rFonts w:ascii="Times New Roman" w:hAnsi="Times New Roman" w:cs="Times New Roman"/>
          <w:sz w:val="24"/>
          <w:szCs w:val="24"/>
        </w:rPr>
        <w:t>- если у вас имеются устройства, которые продолжительное время находятся в режиме ожидания, то отключайте их. Различного рода устройства приводят к увеличению расхода электроэнергии на 300-400 кВт*ч в год;</w:t>
      </w:r>
    </w:p>
    <w:p w:rsidR="00424F7E" w:rsidRPr="00A162AF" w:rsidRDefault="00424F7E" w:rsidP="0042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2AF">
        <w:rPr>
          <w:rFonts w:ascii="Times New Roman" w:hAnsi="Times New Roman" w:cs="Times New Roman"/>
          <w:sz w:val="24"/>
          <w:szCs w:val="24"/>
        </w:rPr>
        <w:t xml:space="preserve">- старайтесь применять технику с классом </w:t>
      </w:r>
      <w:proofErr w:type="spellStart"/>
      <w:r w:rsidRPr="00A162AF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A162AF">
        <w:rPr>
          <w:rFonts w:ascii="Times New Roman" w:hAnsi="Times New Roman" w:cs="Times New Roman"/>
          <w:sz w:val="24"/>
          <w:szCs w:val="24"/>
        </w:rPr>
        <w:t xml:space="preserve"> не ниже чем А. При эксплуатации устаревших устройств, расход энергии увеличивается на 50 %;</w:t>
      </w:r>
    </w:p>
    <w:p w:rsidR="00424F7E" w:rsidRPr="00A162AF" w:rsidRDefault="00424F7E" w:rsidP="0042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2AF">
        <w:rPr>
          <w:rFonts w:ascii="Times New Roman" w:hAnsi="Times New Roman" w:cs="Times New Roman"/>
          <w:sz w:val="24"/>
          <w:szCs w:val="24"/>
        </w:rPr>
        <w:lastRenderedPageBreak/>
        <w:t>- располагать холодильник возле газовой плиты или радиатором отопления не стоит. Это приводит к увеличению энергии на 20-30 %.</w:t>
      </w:r>
    </w:p>
    <w:p w:rsidR="00424F7E" w:rsidRPr="00A162AF" w:rsidRDefault="00424F7E" w:rsidP="0042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4F7E" w:rsidRPr="00A162AF" w:rsidRDefault="00424F7E" w:rsidP="0042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2AF">
        <w:rPr>
          <w:rFonts w:ascii="Times New Roman" w:hAnsi="Times New Roman" w:cs="Times New Roman"/>
          <w:sz w:val="24"/>
          <w:szCs w:val="24"/>
        </w:rPr>
        <w:t>Экономия воды:</w:t>
      </w:r>
    </w:p>
    <w:p w:rsidR="00424F7E" w:rsidRPr="00A162AF" w:rsidRDefault="00424F7E" w:rsidP="0042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2AF">
        <w:rPr>
          <w:rFonts w:ascii="Times New Roman" w:hAnsi="Times New Roman" w:cs="Times New Roman"/>
          <w:sz w:val="24"/>
          <w:szCs w:val="24"/>
        </w:rPr>
        <w:t>• установка счетчика позволит следить за расходом;</w:t>
      </w:r>
    </w:p>
    <w:p w:rsidR="00424F7E" w:rsidRPr="00A162AF" w:rsidRDefault="00424F7E" w:rsidP="0042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2AF">
        <w:rPr>
          <w:rFonts w:ascii="Times New Roman" w:hAnsi="Times New Roman" w:cs="Times New Roman"/>
          <w:sz w:val="24"/>
          <w:szCs w:val="24"/>
        </w:rPr>
        <w:t>• экономить воду можно установкой рычажных переключателей вместо поворотных кранов;</w:t>
      </w:r>
    </w:p>
    <w:p w:rsidR="00424F7E" w:rsidRPr="00A162AF" w:rsidRDefault="00424F7E" w:rsidP="0042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2AF">
        <w:rPr>
          <w:rFonts w:ascii="Times New Roman" w:hAnsi="Times New Roman" w:cs="Times New Roman"/>
          <w:sz w:val="24"/>
          <w:szCs w:val="24"/>
        </w:rPr>
        <w:t>• не стоит открывать кран на полную. Небольшого напора в большинстве случаев достаточно. Экономия составляет порядка 4-5 раз;</w:t>
      </w:r>
    </w:p>
    <w:p w:rsidR="00424F7E" w:rsidRPr="00A162AF" w:rsidRDefault="00424F7E" w:rsidP="0042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2AF">
        <w:rPr>
          <w:rFonts w:ascii="Times New Roman" w:hAnsi="Times New Roman" w:cs="Times New Roman"/>
          <w:sz w:val="24"/>
          <w:szCs w:val="24"/>
        </w:rPr>
        <w:t>• при принятии душа расход воды меньше в 10-20 раз, чем при принятии ванны;</w:t>
      </w:r>
    </w:p>
    <w:p w:rsidR="00424F7E" w:rsidRPr="00A162AF" w:rsidRDefault="00424F7E" w:rsidP="0042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2AF">
        <w:rPr>
          <w:rFonts w:ascii="Times New Roman" w:hAnsi="Times New Roman" w:cs="Times New Roman"/>
          <w:sz w:val="24"/>
          <w:szCs w:val="24"/>
        </w:rPr>
        <w:t>• следует проверить, нет ли утечки воды из сливного бачка. Для устранения неисправности достаточно заменить износившуюся фурнитуру. В случае неисправности в месяц может теряться несколько кубов воды.</w:t>
      </w:r>
    </w:p>
    <w:p w:rsidR="00424F7E" w:rsidRPr="00A162AF" w:rsidRDefault="00424F7E" w:rsidP="0042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24F7E" w:rsidRPr="00A162AF" w:rsidRDefault="00424F7E" w:rsidP="0042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2AF">
        <w:rPr>
          <w:rFonts w:ascii="Times New Roman" w:hAnsi="Times New Roman" w:cs="Times New Roman"/>
          <w:sz w:val="24"/>
          <w:szCs w:val="24"/>
        </w:rPr>
        <w:t>Экономия газа:</w:t>
      </w:r>
    </w:p>
    <w:p w:rsidR="00424F7E" w:rsidRPr="00A162AF" w:rsidRDefault="00424F7E" w:rsidP="0042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2AF">
        <w:rPr>
          <w:rFonts w:ascii="Times New Roman" w:hAnsi="Times New Roman" w:cs="Times New Roman"/>
          <w:sz w:val="24"/>
          <w:szCs w:val="24"/>
        </w:rPr>
        <w:t>• если говорить об экономии газа, а точнее об уменьшении оплаты, то в первую очередь необходимо установить счетчики на газ;</w:t>
      </w:r>
    </w:p>
    <w:p w:rsidR="00424F7E" w:rsidRPr="00A162AF" w:rsidRDefault="00424F7E" w:rsidP="0042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2AF">
        <w:rPr>
          <w:rFonts w:ascii="Times New Roman" w:hAnsi="Times New Roman" w:cs="Times New Roman"/>
          <w:sz w:val="24"/>
          <w:szCs w:val="24"/>
        </w:rPr>
        <w:t>• в процессе приготовления пищи также можно экономить газ;</w:t>
      </w:r>
    </w:p>
    <w:p w:rsidR="00424F7E" w:rsidRPr="00A162AF" w:rsidRDefault="00424F7E" w:rsidP="0042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2AF">
        <w:rPr>
          <w:rFonts w:ascii="Times New Roman" w:hAnsi="Times New Roman" w:cs="Times New Roman"/>
          <w:sz w:val="24"/>
          <w:szCs w:val="24"/>
        </w:rPr>
        <w:t>• высота пламени горелки не должна быть выше дна кастрюли;</w:t>
      </w:r>
    </w:p>
    <w:p w:rsidR="00424F7E" w:rsidRPr="00A162AF" w:rsidRDefault="00424F7E" w:rsidP="0042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2AF">
        <w:rPr>
          <w:rFonts w:ascii="Times New Roman" w:hAnsi="Times New Roman" w:cs="Times New Roman"/>
          <w:sz w:val="24"/>
          <w:szCs w:val="24"/>
        </w:rPr>
        <w:t>• в случае если дно посуды деформировано, то увеличивается перерасход газа до 50 %;</w:t>
      </w:r>
    </w:p>
    <w:p w:rsidR="00A162AF" w:rsidRPr="00A162AF" w:rsidRDefault="00A162AF" w:rsidP="0042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24F7E" w:rsidRPr="00A162AF" w:rsidRDefault="00424F7E" w:rsidP="0042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2AF">
        <w:rPr>
          <w:rFonts w:ascii="Times New Roman" w:hAnsi="Times New Roman" w:cs="Times New Roman"/>
          <w:sz w:val="24"/>
          <w:szCs w:val="24"/>
        </w:rPr>
        <w:t>Связь тепла и света.</w:t>
      </w:r>
    </w:p>
    <w:p w:rsidR="00424F7E" w:rsidRPr="00A162AF" w:rsidRDefault="00424F7E" w:rsidP="0042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2AF">
        <w:rPr>
          <w:rFonts w:ascii="Times New Roman" w:hAnsi="Times New Roman" w:cs="Times New Roman"/>
          <w:sz w:val="24"/>
          <w:szCs w:val="24"/>
        </w:rPr>
        <w:t>В обычной квартире, расположенной в многоквартирном доме, потребление тепловой и электрической энергии неразрывно связаны между собой. Зимой при устойчивой морозной погоде приходится использовать электрические обогреватели, а летом, наоборот включать кондиционеры.</w:t>
      </w:r>
    </w:p>
    <w:p w:rsidR="005A5858" w:rsidRPr="005A5858" w:rsidRDefault="00424F7E" w:rsidP="005A58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2AF">
        <w:rPr>
          <w:rFonts w:ascii="Times New Roman" w:hAnsi="Times New Roman" w:cs="Times New Roman"/>
          <w:sz w:val="24"/>
          <w:szCs w:val="24"/>
        </w:rPr>
        <w:t>К тому же слишком высокая температура в квартире летом приводит к увеличению периода работы холодильников и морозильных камер. Все это ведет к увеличению количества потребленной электрической энергии и позволяет сделать вывод, что повышение уровня теплоизоляции квартиры приведет к повышению ее тепловой инерции и позволит сократить расходы, как на отопление,</w:t>
      </w:r>
      <w:r w:rsidR="00694177">
        <w:rPr>
          <w:rFonts w:ascii="Times New Roman" w:hAnsi="Times New Roman" w:cs="Times New Roman"/>
          <w:sz w:val="24"/>
          <w:szCs w:val="24"/>
        </w:rPr>
        <w:t xml:space="preserve"> так и на электрическую </w:t>
      </w:r>
      <w:r w:rsidR="005F0D6A">
        <w:rPr>
          <w:rFonts w:ascii="Times New Roman" w:hAnsi="Times New Roman" w:cs="Times New Roman"/>
          <w:sz w:val="24"/>
          <w:szCs w:val="24"/>
        </w:rPr>
        <w:t>энергию.</w:t>
      </w:r>
      <w:r w:rsidR="005F0D6A" w:rsidRPr="00A162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8F9" w:rsidRPr="00A162AF" w:rsidRDefault="000D58F9" w:rsidP="0042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6213" w:rsidRDefault="006F6213" w:rsidP="006F6213">
      <w:pPr>
        <w:spacing w:after="0" w:line="240" w:lineRule="auto"/>
        <w:ind w:firstLine="567"/>
        <w:jc w:val="both"/>
      </w:pPr>
    </w:p>
    <w:p w:rsidR="003262A0" w:rsidRPr="003262A0" w:rsidRDefault="003262A0" w:rsidP="00326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2A0">
        <w:rPr>
          <w:rFonts w:ascii="Times New Roman" w:hAnsi="Times New Roman" w:cs="Times New Roman"/>
          <w:sz w:val="24"/>
          <w:szCs w:val="24"/>
        </w:rPr>
        <w:lastRenderedPageBreak/>
        <w:t xml:space="preserve">Телефонный номер Единого консультационного центра </w:t>
      </w:r>
      <w:proofErr w:type="spellStart"/>
      <w:r w:rsidRPr="003262A0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</w:p>
    <w:p w:rsidR="003262A0" w:rsidRPr="003262A0" w:rsidRDefault="003262A0" w:rsidP="00326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2A0">
        <w:rPr>
          <w:rFonts w:ascii="Times New Roman" w:hAnsi="Times New Roman" w:cs="Times New Roman"/>
          <w:sz w:val="24"/>
          <w:szCs w:val="24"/>
        </w:rPr>
        <w:t>8 800-555-49-43 (по России звонок бесплатный).</w:t>
      </w:r>
    </w:p>
    <w:p w:rsidR="003262A0" w:rsidRPr="003262A0" w:rsidRDefault="003262A0" w:rsidP="00326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62A0" w:rsidRPr="003262A0" w:rsidRDefault="003262A0" w:rsidP="00326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2A0">
        <w:rPr>
          <w:rFonts w:ascii="Times New Roman" w:hAnsi="Times New Roman" w:cs="Times New Roman"/>
          <w:sz w:val="24"/>
          <w:szCs w:val="24"/>
        </w:rPr>
        <w:t xml:space="preserve">Адрес: г. Новосибирск, ул. </w:t>
      </w:r>
      <w:r w:rsidR="00051315">
        <w:rPr>
          <w:rFonts w:ascii="Times New Roman" w:hAnsi="Times New Roman" w:cs="Times New Roman"/>
          <w:sz w:val="24"/>
          <w:szCs w:val="24"/>
        </w:rPr>
        <w:t>Спартака</w:t>
      </w:r>
      <w:r w:rsidRPr="003262A0">
        <w:rPr>
          <w:rFonts w:ascii="Times New Roman" w:hAnsi="Times New Roman" w:cs="Times New Roman"/>
          <w:sz w:val="24"/>
          <w:szCs w:val="24"/>
        </w:rPr>
        <w:t>, д.</w:t>
      </w:r>
      <w:r w:rsidR="00051315">
        <w:rPr>
          <w:rFonts w:ascii="Times New Roman" w:hAnsi="Times New Roman" w:cs="Times New Roman"/>
          <w:sz w:val="24"/>
          <w:szCs w:val="24"/>
        </w:rPr>
        <w:t>8Д</w:t>
      </w:r>
      <w:r w:rsidRPr="003262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62A0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3262A0">
        <w:rPr>
          <w:rFonts w:ascii="Times New Roman" w:hAnsi="Times New Roman" w:cs="Times New Roman"/>
          <w:sz w:val="24"/>
          <w:szCs w:val="24"/>
        </w:rPr>
        <w:t>. №1</w:t>
      </w:r>
      <w:r w:rsidR="004D5BEB">
        <w:rPr>
          <w:rFonts w:ascii="Times New Roman" w:hAnsi="Times New Roman" w:cs="Times New Roman"/>
          <w:sz w:val="24"/>
          <w:szCs w:val="24"/>
        </w:rPr>
        <w:t>7</w:t>
      </w:r>
      <w:r w:rsidRPr="003262A0">
        <w:rPr>
          <w:rFonts w:ascii="Times New Roman" w:hAnsi="Times New Roman" w:cs="Times New Roman"/>
          <w:sz w:val="24"/>
          <w:szCs w:val="24"/>
        </w:rPr>
        <w:t>, тел. 223-</w:t>
      </w:r>
      <w:r w:rsidR="00051315">
        <w:rPr>
          <w:rFonts w:ascii="Times New Roman" w:hAnsi="Times New Roman" w:cs="Times New Roman"/>
          <w:sz w:val="24"/>
          <w:szCs w:val="24"/>
        </w:rPr>
        <w:t>97</w:t>
      </w:r>
      <w:r w:rsidRPr="003262A0">
        <w:rPr>
          <w:rFonts w:ascii="Times New Roman" w:hAnsi="Times New Roman" w:cs="Times New Roman"/>
          <w:sz w:val="24"/>
          <w:szCs w:val="24"/>
        </w:rPr>
        <w:t>-</w:t>
      </w:r>
      <w:r w:rsidR="00051315">
        <w:rPr>
          <w:rFonts w:ascii="Times New Roman" w:hAnsi="Times New Roman" w:cs="Times New Roman"/>
          <w:sz w:val="24"/>
          <w:szCs w:val="24"/>
        </w:rPr>
        <w:t>86</w:t>
      </w:r>
      <w:r w:rsidRPr="003262A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262A0" w:rsidRPr="003262A0" w:rsidRDefault="003262A0" w:rsidP="00326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2A0">
        <w:rPr>
          <w:rFonts w:ascii="Times New Roman" w:hAnsi="Times New Roman" w:cs="Times New Roman"/>
          <w:sz w:val="24"/>
          <w:szCs w:val="24"/>
        </w:rPr>
        <w:t>Часы работы с 08-</w:t>
      </w:r>
      <w:r w:rsidR="00051315">
        <w:rPr>
          <w:rFonts w:ascii="Times New Roman" w:hAnsi="Times New Roman" w:cs="Times New Roman"/>
          <w:sz w:val="24"/>
          <w:szCs w:val="24"/>
        </w:rPr>
        <w:t>0</w:t>
      </w:r>
      <w:r w:rsidRPr="003262A0">
        <w:rPr>
          <w:rFonts w:ascii="Times New Roman" w:hAnsi="Times New Roman" w:cs="Times New Roman"/>
          <w:sz w:val="24"/>
          <w:szCs w:val="24"/>
        </w:rPr>
        <w:t>0 до 1</w:t>
      </w:r>
      <w:r w:rsidR="00051315">
        <w:rPr>
          <w:rFonts w:ascii="Times New Roman" w:hAnsi="Times New Roman" w:cs="Times New Roman"/>
          <w:sz w:val="24"/>
          <w:szCs w:val="24"/>
        </w:rPr>
        <w:t>6</w:t>
      </w:r>
      <w:r w:rsidRPr="003262A0">
        <w:rPr>
          <w:rFonts w:ascii="Times New Roman" w:hAnsi="Times New Roman" w:cs="Times New Roman"/>
          <w:sz w:val="24"/>
          <w:szCs w:val="24"/>
        </w:rPr>
        <w:t>-</w:t>
      </w:r>
      <w:r w:rsidR="00051315">
        <w:rPr>
          <w:rFonts w:ascii="Times New Roman" w:hAnsi="Times New Roman" w:cs="Times New Roman"/>
          <w:sz w:val="24"/>
          <w:szCs w:val="24"/>
        </w:rPr>
        <w:t>3</w:t>
      </w:r>
      <w:r w:rsidRPr="003262A0">
        <w:rPr>
          <w:rFonts w:ascii="Times New Roman" w:hAnsi="Times New Roman" w:cs="Times New Roman"/>
          <w:sz w:val="24"/>
          <w:szCs w:val="24"/>
        </w:rPr>
        <w:t>0 (с пн.-пт.) Обед: с 12.00 до 12.30</w:t>
      </w:r>
    </w:p>
    <w:p w:rsidR="003262A0" w:rsidRPr="003262A0" w:rsidRDefault="003262A0" w:rsidP="00326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2A0">
        <w:rPr>
          <w:rFonts w:ascii="Times New Roman" w:hAnsi="Times New Roman" w:cs="Times New Roman"/>
          <w:sz w:val="24"/>
          <w:szCs w:val="24"/>
        </w:rPr>
        <w:t>эл. почта: kc_zpp_nsk@mail.ru</w:t>
      </w:r>
    </w:p>
    <w:p w:rsidR="003262A0" w:rsidRDefault="003262A0" w:rsidP="006F6213">
      <w:pPr>
        <w:spacing w:after="0" w:line="240" w:lineRule="auto"/>
        <w:ind w:firstLine="567"/>
        <w:jc w:val="both"/>
        <w:rPr>
          <w:sz w:val="16"/>
          <w:szCs w:val="16"/>
        </w:rPr>
      </w:pPr>
    </w:p>
    <w:p w:rsidR="00F6798F" w:rsidRDefault="00F6798F" w:rsidP="006F6213">
      <w:pPr>
        <w:spacing w:after="0" w:line="240" w:lineRule="auto"/>
        <w:ind w:firstLine="567"/>
        <w:jc w:val="both"/>
        <w:rPr>
          <w:sz w:val="16"/>
          <w:szCs w:val="16"/>
        </w:rPr>
      </w:pPr>
    </w:p>
    <w:p w:rsidR="00F6798F" w:rsidRDefault="00F6798F" w:rsidP="006F6213">
      <w:pPr>
        <w:spacing w:after="0" w:line="240" w:lineRule="auto"/>
        <w:ind w:firstLine="567"/>
        <w:jc w:val="both"/>
        <w:rPr>
          <w:sz w:val="16"/>
          <w:szCs w:val="16"/>
        </w:rPr>
      </w:pPr>
    </w:p>
    <w:p w:rsidR="00774057" w:rsidRDefault="00774057" w:rsidP="006F6213">
      <w:pPr>
        <w:spacing w:after="0" w:line="240" w:lineRule="auto"/>
        <w:ind w:firstLine="567"/>
        <w:jc w:val="both"/>
        <w:rPr>
          <w:sz w:val="16"/>
          <w:szCs w:val="16"/>
        </w:rPr>
      </w:pPr>
      <w:bookmarkStart w:id="0" w:name="_GoBack"/>
      <w:bookmarkEnd w:id="0"/>
    </w:p>
    <w:p w:rsidR="00774057" w:rsidRDefault="00774057" w:rsidP="006F6213">
      <w:pPr>
        <w:spacing w:after="0" w:line="240" w:lineRule="auto"/>
        <w:ind w:firstLine="567"/>
        <w:jc w:val="both"/>
        <w:rPr>
          <w:sz w:val="16"/>
          <w:szCs w:val="16"/>
        </w:rPr>
      </w:pPr>
    </w:p>
    <w:p w:rsidR="00774057" w:rsidRDefault="00774057" w:rsidP="006F6213">
      <w:pPr>
        <w:spacing w:after="0" w:line="240" w:lineRule="auto"/>
        <w:ind w:firstLine="567"/>
        <w:jc w:val="both"/>
        <w:rPr>
          <w:sz w:val="16"/>
          <w:szCs w:val="16"/>
        </w:rPr>
      </w:pPr>
    </w:p>
    <w:p w:rsidR="00774057" w:rsidRDefault="00774057" w:rsidP="006F6213">
      <w:pPr>
        <w:spacing w:after="0" w:line="240" w:lineRule="auto"/>
        <w:ind w:firstLine="567"/>
        <w:jc w:val="both"/>
        <w:rPr>
          <w:sz w:val="16"/>
          <w:szCs w:val="16"/>
        </w:rPr>
      </w:pPr>
    </w:p>
    <w:p w:rsidR="00774057" w:rsidRDefault="00774057" w:rsidP="006F6213">
      <w:pPr>
        <w:spacing w:after="0" w:line="240" w:lineRule="auto"/>
        <w:ind w:firstLine="567"/>
        <w:jc w:val="both"/>
        <w:rPr>
          <w:sz w:val="16"/>
          <w:szCs w:val="16"/>
        </w:rPr>
      </w:pPr>
    </w:p>
    <w:p w:rsidR="00774057" w:rsidRDefault="00774057" w:rsidP="006F6213">
      <w:pPr>
        <w:spacing w:after="0" w:line="240" w:lineRule="auto"/>
        <w:ind w:firstLine="567"/>
        <w:jc w:val="both"/>
        <w:rPr>
          <w:sz w:val="16"/>
          <w:szCs w:val="16"/>
        </w:rPr>
      </w:pPr>
    </w:p>
    <w:p w:rsidR="00774057" w:rsidRDefault="00774057" w:rsidP="006F6213">
      <w:pPr>
        <w:spacing w:after="0" w:line="240" w:lineRule="auto"/>
        <w:ind w:firstLine="567"/>
        <w:jc w:val="both"/>
        <w:rPr>
          <w:sz w:val="16"/>
          <w:szCs w:val="16"/>
        </w:rPr>
      </w:pPr>
    </w:p>
    <w:p w:rsidR="00774057" w:rsidRDefault="00774057" w:rsidP="006F6213">
      <w:pPr>
        <w:spacing w:after="0" w:line="240" w:lineRule="auto"/>
        <w:ind w:firstLine="567"/>
        <w:jc w:val="both"/>
        <w:rPr>
          <w:sz w:val="16"/>
          <w:szCs w:val="16"/>
        </w:rPr>
      </w:pPr>
    </w:p>
    <w:p w:rsidR="00774057" w:rsidRDefault="00774057" w:rsidP="006F6213">
      <w:pPr>
        <w:spacing w:after="0" w:line="240" w:lineRule="auto"/>
        <w:ind w:firstLine="567"/>
        <w:jc w:val="both"/>
        <w:rPr>
          <w:sz w:val="16"/>
          <w:szCs w:val="16"/>
        </w:rPr>
      </w:pPr>
    </w:p>
    <w:p w:rsidR="00774057" w:rsidRDefault="00774057" w:rsidP="006F6213">
      <w:pPr>
        <w:spacing w:after="0" w:line="240" w:lineRule="auto"/>
        <w:ind w:firstLine="567"/>
        <w:jc w:val="both"/>
        <w:rPr>
          <w:sz w:val="16"/>
          <w:szCs w:val="16"/>
        </w:rPr>
      </w:pPr>
    </w:p>
    <w:p w:rsidR="00774057" w:rsidRDefault="00774057" w:rsidP="006F6213">
      <w:pPr>
        <w:spacing w:after="0" w:line="240" w:lineRule="auto"/>
        <w:ind w:firstLine="567"/>
        <w:jc w:val="both"/>
        <w:rPr>
          <w:sz w:val="16"/>
          <w:szCs w:val="16"/>
        </w:rPr>
      </w:pPr>
    </w:p>
    <w:p w:rsidR="00774057" w:rsidRDefault="00774057" w:rsidP="006F6213">
      <w:pPr>
        <w:spacing w:after="0" w:line="240" w:lineRule="auto"/>
        <w:ind w:firstLine="567"/>
        <w:jc w:val="both"/>
        <w:rPr>
          <w:sz w:val="16"/>
          <w:szCs w:val="16"/>
        </w:rPr>
      </w:pPr>
    </w:p>
    <w:p w:rsidR="00774057" w:rsidRDefault="00774057" w:rsidP="006F6213">
      <w:pPr>
        <w:spacing w:after="0" w:line="240" w:lineRule="auto"/>
        <w:ind w:firstLine="567"/>
        <w:jc w:val="both"/>
        <w:rPr>
          <w:sz w:val="16"/>
          <w:szCs w:val="16"/>
        </w:rPr>
      </w:pPr>
    </w:p>
    <w:p w:rsidR="00774057" w:rsidRDefault="00774057" w:rsidP="006F6213">
      <w:pPr>
        <w:spacing w:after="0" w:line="240" w:lineRule="auto"/>
        <w:ind w:firstLine="567"/>
        <w:jc w:val="both"/>
        <w:rPr>
          <w:sz w:val="16"/>
          <w:szCs w:val="16"/>
        </w:rPr>
      </w:pPr>
    </w:p>
    <w:p w:rsidR="00774057" w:rsidRDefault="00774057" w:rsidP="006F6213">
      <w:pPr>
        <w:spacing w:after="0" w:line="240" w:lineRule="auto"/>
        <w:ind w:firstLine="567"/>
        <w:jc w:val="both"/>
        <w:rPr>
          <w:sz w:val="16"/>
          <w:szCs w:val="16"/>
        </w:rPr>
      </w:pPr>
    </w:p>
    <w:p w:rsidR="00774057" w:rsidRDefault="00774057" w:rsidP="006F6213">
      <w:pPr>
        <w:spacing w:after="0" w:line="240" w:lineRule="auto"/>
        <w:ind w:firstLine="567"/>
        <w:jc w:val="both"/>
        <w:rPr>
          <w:sz w:val="16"/>
          <w:szCs w:val="16"/>
        </w:rPr>
      </w:pPr>
    </w:p>
    <w:p w:rsidR="00774057" w:rsidRDefault="00774057" w:rsidP="006F6213">
      <w:pPr>
        <w:spacing w:after="0" w:line="240" w:lineRule="auto"/>
        <w:ind w:firstLine="567"/>
        <w:jc w:val="both"/>
        <w:rPr>
          <w:sz w:val="16"/>
          <w:szCs w:val="16"/>
        </w:rPr>
      </w:pPr>
    </w:p>
    <w:p w:rsidR="00774057" w:rsidRDefault="00774057" w:rsidP="006F6213">
      <w:pPr>
        <w:spacing w:after="0" w:line="240" w:lineRule="auto"/>
        <w:ind w:firstLine="567"/>
        <w:jc w:val="both"/>
        <w:rPr>
          <w:sz w:val="16"/>
          <w:szCs w:val="16"/>
        </w:rPr>
      </w:pPr>
    </w:p>
    <w:p w:rsidR="00774057" w:rsidRDefault="00774057" w:rsidP="006F6213">
      <w:pPr>
        <w:spacing w:after="0" w:line="240" w:lineRule="auto"/>
        <w:ind w:firstLine="567"/>
        <w:jc w:val="both"/>
        <w:rPr>
          <w:sz w:val="16"/>
          <w:szCs w:val="16"/>
        </w:rPr>
      </w:pPr>
    </w:p>
    <w:p w:rsidR="00774057" w:rsidRDefault="00774057" w:rsidP="006F6213">
      <w:pPr>
        <w:spacing w:after="0" w:line="240" w:lineRule="auto"/>
        <w:ind w:firstLine="567"/>
        <w:jc w:val="both"/>
        <w:rPr>
          <w:sz w:val="16"/>
          <w:szCs w:val="16"/>
        </w:rPr>
      </w:pPr>
    </w:p>
    <w:p w:rsidR="00774057" w:rsidRDefault="00774057" w:rsidP="006F6213">
      <w:pPr>
        <w:spacing w:after="0" w:line="240" w:lineRule="auto"/>
        <w:ind w:firstLine="567"/>
        <w:jc w:val="both"/>
        <w:rPr>
          <w:sz w:val="16"/>
          <w:szCs w:val="16"/>
        </w:rPr>
      </w:pPr>
    </w:p>
    <w:p w:rsidR="00774057" w:rsidRDefault="00774057" w:rsidP="006F6213">
      <w:pPr>
        <w:spacing w:after="0" w:line="240" w:lineRule="auto"/>
        <w:ind w:firstLine="567"/>
        <w:jc w:val="both"/>
        <w:rPr>
          <w:sz w:val="16"/>
          <w:szCs w:val="16"/>
        </w:rPr>
      </w:pPr>
    </w:p>
    <w:p w:rsidR="00774057" w:rsidRDefault="00774057" w:rsidP="006F6213">
      <w:pPr>
        <w:spacing w:after="0" w:line="240" w:lineRule="auto"/>
        <w:ind w:firstLine="567"/>
        <w:jc w:val="both"/>
        <w:rPr>
          <w:sz w:val="16"/>
          <w:szCs w:val="16"/>
        </w:rPr>
      </w:pPr>
    </w:p>
    <w:p w:rsidR="00774057" w:rsidRDefault="00774057" w:rsidP="006F6213">
      <w:pPr>
        <w:spacing w:after="0" w:line="240" w:lineRule="auto"/>
        <w:ind w:firstLine="567"/>
        <w:jc w:val="both"/>
        <w:rPr>
          <w:sz w:val="16"/>
          <w:szCs w:val="16"/>
        </w:rPr>
      </w:pPr>
    </w:p>
    <w:p w:rsidR="00774057" w:rsidRDefault="00774057" w:rsidP="006F6213">
      <w:pPr>
        <w:spacing w:after="0" w:line="240" w:lineRule="auto"/>
        <w:ind w:firstLine="567"/>
        <w:jc w:val="both"/>
        <w:rPr>
          <w:sz w:val="16"/>
          <w:szCs w:val="16"/>
        </w:rPr>
      </w:pPr>
    </w:p>
    <w:p w:rsidR="00774057" w:rsidRDefault="00774057" w:rsidP="006F6213">
      <w:pPr>
        <w:spacing w:after="0" w:line="240" w:lineRule="auto"/>
        <w:ind w:firstLine="567"/>
        <w:jc w:val="both"/>
        <w:rPr>
          <w:sz w:val="16"/>
          <w:szCs w:val="16"/>
        </w:rPr>
      </w:pPr>
    </w:p>
    <w:p w:rsidR="00774057" w:rsidRDefault="00774057" w:rsidP="006F6213">
      <w:pPr>
        <w:spacing w:after="0" w:line="240" w:lineRule="auto"/>
        <w:ind w:firstLine="567"/>
        <w:jc w:val="both"/>
        <w:rPr>
          <w:sz w:val="16"/>
          <w:szCs w:val="16"/>
        </w:rPr>
      </w:pPr>
    </w:p>
    <w:p w:rsidR="00774057" w:rsidRDefault="00774057" w:rsidP="006F6213">
      <w:pPr>
        <w:spacing w:after="0" w:line="240" w:lineRule="auto"/>
        <w:ind w:firstLine="567"/>
        <w:jc w:val="both"/>
        <w:rPr>
          <w:sz w:val="16"/>
          <w:szCs w:val="16"/>
        </w:rPr>
      </w:pPr>
    </w:p>
    <w:p w:rsidR="00774057" w:rsidRDefault="00774057" w:rsidP="006F6213">
      <w:pPr>
        <w:spacing w:after="0" w:line="240" w:lineRule="auto"/>
        <w:ind w:firstLine="567"/>
        <w:jc w:val="both"/>
        <w:rPr>
          <w:sz w:val="16"/>
          <w:szCs w:val="16"/>
        </w:rPr>
      </w:pPr>
    </w:p>
    <w:p w:rsidR="00774057" w:rsidRDefault="00774057" w:rsidP="006F6213">
      <w:pPr>
        <w:spacing w:after="0" w:line="240" w:lineRule="auto"/>
        <w:ind w:firstLine="567"/>
        <w:jc w:val="both"/>
        <w:rPr>
          <w:sz w:val="16"/>
          <w:szCs w:val="16"/>
        </w:rPr>
      </w:pPr>
    </w:p>
    <w:p w:rsidR="005A5858" w:rsidRDefault="005A5858" w:rsidP="006F6213">
      <w:pPr>
        <w:spacing w:after="0" w:line="240" w:lineRule="auto"/>
        <w:ind w:firstLine="567"/>
        <w:jc w:val="both"/>
        <w:rPr>
          <w:sz w:val="16"/>
          <w:szCs w:val="16"/>
        </w:rPr>
      </w:pPr>
    </w:p>
    <w:p w:rsidR="005A5858" w:rsidRDefault="005A5858" w:rsidP="006F6213">
      <w:pPr>
        <w:spacing w:after="0" w:line="240" w:lineRule="auto"/>
        <w:ind w:firstLine="567"/>
        <w:jc w:val="both"/>
        <w:rPr>
          <w:sz w:val="16"/>
          <w:szCs w:val="16"/>
        </w:rPr>
      </w:pPr>
    </w:p>
    <w:p w:rsidR="005A5858" w:rsidRDefault="005A5858" w:rsidP="006F6213">
      <w:pPr>
        <w:spacing w:after="0" w:line="240" w:lineRule="auto"/>
        <w:ind w:firstLine="567"/>
        <w:jc w:val="both"/>
        <w:rPr>
          <w:sz w:val="16"/>
          <w:szCs w:val="16"/>
        </w:rPr>
      </w:pPr>
    </w:p>
    <w:p w:rsidR="005A5858" w:rsidRDefault="005A5858" w:rsidP="006F6213">
      <w:pPr>
        <w:spacing w:after="0" w:line="240" w:lineRule="auto"/>
        <w:ind w:firstLine="567"/>
        <w:jc w:val="both"/>
        <w:rPr>
          <w:sz w:val="16"/>
          <w:szCs w:val="16"/>
        </w:rPr>
      </w:pPr>
    </w:p>
    <w:p w:rsidR="005A5858" w:rsidRDefault="005A5858" w:rsidP="006F6213">
      <w:pPr>
        <w:spacing w:after="0" w:line="240" w:lineRule="auto"/>
        <w:ind w:firstLine="567"/>
        <w:jc w:val="both"/>
        <w:rPr>
          <w:sz w:val="16"/>
          <w:szCs w:val="16"/>
        </w:rPr>
      </w:pPr>
    </w:p>
    <w:p w:rsidR="005A5858" w:rsidRDefault="005A5858" w:rsidP="006F6213">
      <w:pPr>
        <w:spacing w:after="0" w:line="240" w:lineRule="auto"/>
        <w:ind w:firstLine="567"/>
        <w:jc w:val="both"/>
        <w:rPr>
          <w:sz w:val="16"/>
          <w:szCs w:val="16"/>
        </w:rPr>
      </w:pPr>
    </w:p>
    <w:p w:rsidR="005A5858" w:rsidRDefault="005A5858" w:rsidP="006F6213">
      <w:pPr>
        <w:spacing w:after="0" w:line="240" w:lineRule="auto"/>
        <w:ind w:firstLine="567"/>
        <w:jc w:val="both"/>
        <w:rPr>
          <w:sz w:val="16"/>
          <w:szCs w:val="16"/>
        </w:rPr>
      </w:pPr>
    </w:p>
    <w:p w:rsidR="005A5858" w:rsidRDefault="005A5858" w:rsidP="006F6213">
      <w:pPr>
        <w:spacing w:after="0" w:line="240" w:lineRule="auto"/>
        <w:ind w:firstLine="567"/>
        <w:jc w:val="both"/>
        <w:rPr>
          <w:sz w:val="16"/>
          <w:szCs w:val="16"/>
        </w:rPr>
      </w:pPr>
    </w:p>
    <w:p w:rsidR="005A5858" w:rsidRDefault="005A5858" w:rsidP="006F6213">
      <w:pPr>
        <w:spacing w:after="0" w:line="240" w:lineRule="auto"/>
        <w:ind w:firstLine="567"/>
        <w:jc w:val="both"/>
        <w:rPr>
          <w:sz w:val="16"/>
          <w:szCs w:val="16"/>
        </w:rPr>
      </w:pPr>
    </w:p>
    <w:p w:rsidR="005A5858" w:rsidRPr="00A162AF" w:rsidRDefault="005A5858" w:rsidP="006F0347">
      <w:pPr>
        <w:spacing w:after="0" w:line="240" w:lineRule="auto"/>
        <w:jc w:val="both"/>
        <w:rPr>
          <w:sz w:val="16"/>
          <w:szCs w:val="16"/>
        </w:rPr>
      </w:pPr>
    </w:p>
    <w:sectPr w:rsidR="005A5858" w:rsidRPr="00A162AF" w:rsidSect="00A162AF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309"/>
    <w:rsid w:val="00024BCB"/>
    <w:rsid w:val="00051315"/>
    <w:rsid w:val="00065309"/>
    <w:rsid w:val="000D58F9"/>
    <w:rsid w:val="00161EE8"/>
    <w:rsid w:val="002E0E45"/>
    <w:rsid w:val="003262A0"/>
    <w:rsid w:val="003B50F1"/>
    <w:rsid w:val="00421DF5"/>
    <w:rsid w:val="00424F7E"/>
    <w:rsid w:val="004D5BEB"/>
    <w:rsid w:val="005A5858"/>
    <w:rsid w:val="005F0D6A"/>
    <w:rsid w:val="00694177"/>
    <w:rsid w:val="006F0347"/>
    <w:rsid w:val="006F6213"/>
    <w:rsid w:val="00774057"/>
    <w:rsid w:val="007A5281"/>
    <w:rsid w:val="0093218E"/>
    <w:rsid w:val="00A162AF"/>
    <w:rsid w:val="00AE1AB9"/>
    <w:rsid w:val="00B37258"/>
    <w:rsid w:val="00B8700C"/>
    <w:rsid w:val="00C1508A"/>
    <w:rsid w:val="00CE7BE7"/>
    <w:rsid w:val="00EE79C6"/>
    <w:rsid w:val="00F6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CF59A"/>
  <w15:docId w15:val="{C37A0244-2896-4ECE-9C7D-E3408D814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РПН</dc:creator>
  <cp:lastModifiedBy>РПН</cp:lastModifiedBy>
  <cp:revision>5</cp:revision>
  <dcterms:created xsi:type="dcterms:W3CDTF">2023-03-14T06:57:00Z</dcterms:created>
  <dcterms:modified xsi:type="dcterms:W3CDTF">2025-03-05T02:07:00Z</dcterms:modified>
</cp:coreProperties>
</file>