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40E89F" w14:textId="77777777" w:rsidR="006A29B6" w:rsidRDefault="006A29B6" w:rsidP="006A29B6">
      <w:pPr>
        <w:tabs>
          <w:tab w:val="left" w:pos="2880"/>
        </w:tabs>
        <w:jc w:val="right"/>
      </w:pPr>
      <w:bookmarkStart w:id="0" w:name="_Hlk132094132"/>
      <w:bookmarkEnd w:id="0"/>
    </w:p>
    <w:p w14:paraId="4C2907F6" w14:textId="77777777" w:rsidR="006A29B6" w:rsidRDefault="006A29B6" w:rsidP="006A29B6">
      <w:pPr>
        <w:tabs>
          <w:tab w:val="left" w:pos="2880"/>
        </w:tabs>
        <w:jc w:val="right"/>
      </w:pPr>
    </w:p>
    <w:p w14:paraId="5D233551" w14:textId="77777777" w:rsidR="006A29B6" w:rsidRPr="006B641A" w:rsidRDefault="006A29B6" w:rsidP="006A29B6">
      <w:pPr>
        <w:tabs>
          <w:tab w:val="left" w:pos="2880"/>
        </w:tabs>
        <w:jc w:val="right"/>
        <w:rPr>
          <w:b/>
        </w:rPr>
      </w:pPr>
      <w:r>
        <w:rPr>
          <w:noProof/>
          <w:lang w:eastAsia="ru-RU"/>
        </w:rPr>
        <w:drawing>
          <wp:anchor distT="0" distB="0" distL="114300" distR="114300" simplePos="0" relativeHeight="251657728" behindDoc="1" locked="0" layoutInCell="1" allowOverlap="1" wp14:anchorId="4F5F8F6A" wp14:editId="1684C3EB">
            <wp:simplePos x="0" y="0"/>
            <wp:positionH relativeFrom="margin">
              <wp:posOffset>-354965</wp:posOffset>
            </wp:positionH>
            <wp:positionV relativeFrom="paragraph">
              <wp:posOffset>-207645</wp:posOffset>
            </wp:positionV>
            <wp:extent cx="6854825" cy="1485900"/>
            <wp:effectExtent l="0" t="0" r="3175"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4825" cy="1485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AC1532C" w14:textId="77777777" w:rsidR="006A29B6" w:rsidRPr="006B641A" w:rsidRDefault="006A29B6" w:rsidP="006A29B6">
      <w:pPr>
        <w:tabs>
          <w:tab w:val="left" w:pos="2880"/>
        </w:tabs>
        <w:jc w:val="right"/>
      </w:pPr>
    </w:p>
    <w:p w14:paraId="55A0844B" w14:textId="77777777" w:rsidR="006A29B6" w:rsidRDefault="006A29B6" w:rsidP="006A29B6">
      <w:pPr>
        <w:ind w:firstLine="708"/>
        <w:rPr>
          <w:szCs w:val="28"/>
        </w:rPr>
      </w:pPr>
    </w:p>
    <w:p w14:paraId="0A000BC3" w14:textId="77777777" w:rsidR="006A29B6" w:rsidRDefault="006A29B6" w:rsidP="006A29B6">
      <w:pPr>
        <w:ind w:firstLine="708"/>
        <w:rPr>
          <w:szCs w:val="28"/>
        </w:rPr>
      </w:pPr>
    </w:p>
    <w:p w14:paraId="3ECFFB80" w14:textId="77777777" w:rsidR="006A29B6" w:rsidRDefault="006A29B6" w:rsidP="006A29B6">
      <w:pPr>
        <w:ind w:firstLine="708"/>
        <w:rPr>
          <w:szCs w:val="28"/>
        </w:rPr>
      </w:pPr>
    </w:p>
    <w:p w14:paraId="4BF0382A" w14:textId="77777777" w:rsidR="006A29B6" w:rsidRDefault="006A29B6" w:rsidP="006A29B6">
      <w:pPr>
        <w:ind w:firstLine="708"/>
        <w:rPr>
          <w:szCs w:val="28"/>
        </w:rPr>
      </w:pPr>
    </w:p>
    <w:p w14:paraId="59A774DA" w14:textId="77777777" w:rsidR="006A29B6" w:rsidRDefault="006A29B6" w:rsidP="006A29B6">
      <w:pPr>
        <w:rPr>
          <w:szCs w:val="28"/>
        </w:rPr>
      </w:pPr>
    </w:p>
    <w:p w14:paraId="083AC7FC" w14:textId="77777777" w:rsidR="006A29B6" w:rsidRPr="006B641A" w:rsidRDefault="006A29B6" w:rsidP="006A29B6">
      <w:pPr>
        <w:tabs>
          <w:tab w:val="left" w:pos="2880"/>
        </w:tabs>
        <w:spacing w:line="360" w:lineRule="auto"/>
        <w:jc w:val="center"/>
        <w:rPr>
          <w:b/>
        </w:rPr>
      </w:pPr>
    </w:p>
    <w:p w14:paraId="4CFEBEC9" w14:textId="6A2337F9" w:rsidR="006A29B6" w:rsidRDefault="006A29B6" w:rsidP="006A29B6">
      <w:pPr>
        <w:tabs>
          <w:tab w:val="left" w:pos="2880"/>
        </w:tabs>
        <w:spacing w:line="360" w:lineRule="auto"/>
        <w:jc w:val="center"/>
        <w:rPr>
          <w:b/>
          <w:i/>
        </w:rPr>
      </w:pPr>
      <w:bookmarkStart w:id="1" w:name="_Hlk132712833"/>
      <w:r w:rsidRPr="007360B4">
        <w:rPr>
          <w:b/>
          <w:i/>
        </w:rPr>
        <w:t>Заказчик: администрация К</w:t>
      </w:r>
      <w:r w:rsidR="007832D6">
        <w:rPr>
          <w:b/>
          <w:i/>
        </w:rPr>
        <w:t>ол</w:t>
      </w:r>
      <w:r w:rsidR="003F1AC3">
        <w:rPr>
          <w:b/>
          <w:i/>
        </w:rPr>
        <w:t>ыванского</w:t>
      </w:r>
      <w:r w:rsidR="007832D6">
        <w:rPr>
          <w:b/>
          <w:i/>
        </w:rPr>
        <w:t xml:space="preserve"> </w:t>
      </w:r>
      <w:r w:rsidRPr="007360B4">
        <w:rPr>
          <w:b/>
          <w:i/>
        </w:rPr>
        <w:t xml:space="preserve">района </w:t>
      </w:r>
    </w:p>
    <w:p w14:paraId="63E9F484" w14:textId="77777777" w:rsidR="006A29B6" w:rsidRPr="007360B4" w:rsidRDefault="006A29B6" w:rsidP="006A29B6">
      <w:pPr>
        <w:tabs>
          <w:tab w:val="left" w:pos="2880"/>
        </w:tabs>
        <w:spacing w:line="360" w:lineRule="auto"/>
        <w:jc w:val="center"/>
        <w:rPr>
          <w:b/>
          <w:i/>
          <w:highlight w:val="lightGray"/>
        </w:rPr>
      </w:pPr>
      <w:r>
        <w:rPr>
          <w:b/>
          <w:i/>
        </w:rPr>
        <w:t>Новосибирской области</w:t>
      </w:r>
    </w:p>
    <w:p w14:paraId="21566171" w14:textId="77777777" w:rsidR="006A29B6" w:rsidRPr="006B641A" w:rsidRDefault="006A29B6" w:rsidP="006A29B6">
      <w:pPr>
        <w:jc w:val="center"/>
        <w:rPr>
          <w:b/>
          <w:highlight w:val="lightGray"/>
        </w:rPr>
      </w:pPr>
    </w:p>
    <w:p w14:paraId="09E4FEB3" w14:textId="77777777" w:rsidR="006A29B6" w:rsidRPr="006B641A" w:rsidRDefault="006A29B6" w:rsidP="006A29B6">
      <w:pPr>
        <w:jc w:val="center"/>
        <w:rPr>
          <w:b/>
          <w:highlight w:val="lightGray"/>
        </w:rPr>
      </w:pPr>
    </w:p>
    <w:p w14:paraId="310BD9EB" w14:textId="77777777" w:rsidR="006A29B6" w:rsidRPr="006B641A" w:rsidRDefault="006A29B6" w:rsidP="006A29B6">
      <w:pPr>
        <w:jc w:val="center"/>
        <w:rPr>
          <w:b/>
          <w:highlight w:val="lightGray"/>
        </w:rPr>
      </w:pPr>
    </w:p>
    <w:p w14:paraId="2EB3CB63" w14:textId="77777777" w:rsidR="006A29B6" w:rsidRPr="006B641A" w:rsidRDefault="006A29B6" w:rsidP="006A29B6">
      <w:pPr>
        <w:jc w:val="center"/>
        <w:rPr>
          <w:b/>
          <w:highlight w:val="lightGray"/>
        </w:rPr>
      </w:pPr>
    </w:p>
    <w:p w14:paraId="428E6596" w14:textId="77777777" w:rsidR="006A29B6" w:rsidRPr="006B641A" w:rsidRDefault="006A29B6" w:rsidP="006A29B6">
      <w:pPr>
        <w:jc w:val="center"/>
        <w:rPr>
          <w:b/>
          <w:highlight w:val="lightGray"/>
        </w:rPr>
      </w:pPr>
    </w:p>
    <w:p w14:paraId="6BDC166A" w14:textId="77777777" w:rsidR="006A29B6" w:rsidRPr="006B641A" w:rsidRDefault="006A29B6" w:rsidP="006A29B6">
      <w:pPr>
        <w:jc w:val="center"/>
        <w:rPr>
          <w:b/>
        </w:rPr>
      </w:pPr>
    </w:p>
    <w:p w14:paraId="7554C210" w14:textId="77777777" w:rsidR="006A29B6" w:rsidRPr="007360B4" w:rsidRDefault="006A29B6" w:rsidP="006A29B6">
      <w:pPr>
        <w:jc w:val="center"/>
        <w:rPr>
          <w:b/>
          <w:sz w:val="32"/>
          <w:szCs w:val="32"/>
        </w:rPr>
      </w:pPr>
      <w:r w:rsidRPr="007360B4">
        <w:rPr>
          <w:b/>
          <w:sz w:val="32"/>
          <w:szCs w:val="32"/>
        </w:rPr>
        <w:t>СХЕМА ТЕПЛОСНАБЖЕНИЯ</w:t>
      </w:r>
    </w:p>
    <w:p w14:paraId="4FA5CCD5" w14:textId="3506306E" w:rsidR="006A29B6" w:rsidRPr="007360B4" w:rsidRDefault="004B1F3D" w:rsidP="006A29B6">
      <w:pPr>
        <w:jc w:val="center"/>
        <w:rPr>
          <w:b/>
          <w:sz w:val="32"/>
          <w:szCs w:val="32"/>
        </w:rPr>
      </w:pPr>
      <w:r>
        <w:rPr>
          <w:b/>
          <w:sz w:val="32"/>
          <w:szCs w:val="32"/>
        </w:rPr>
        <w:t>КАНДАУРОВ</w:t>
      </w:r>
      <w:r w:rsidR="00C44C30">
        <w:rPr>
          <w:b/>
          <w:sz w:val="32"/>
          <w:szCs w:val="32"/>
        </w:rPr>
        <w:t>СКОГО</w:t>
      </w:r>
      <w:r w:rsidR="006A29B6" w:rsidRPr="007360B4">
        <w:rPr>
          <w:b/>
          <w:sz w:val="32"/>
          <w:szCs w:val="32"/>
        </w:rPr>
        <w:t xml:space="preserve"> СЕЛЬСОВЕТА</w:t>
      </w:r>
    </w:p>
    <w:p w14:paraId="26AFEC4F" w14:textId="6FAAD203" w:rsidR="006A29B6" w:rsidRDefault="00C44C30" w:rsidP="006A29B6">
      <w:pPr>
        <w:jc w:val="center"/>
        <w:rPr>
          <w:b/>
          <w:sz w:val="32"/>
          <w:szCs w:val="32"/>
        </w:rPr>
      </w:pPr>
      <w:r>
        <w:rPr>
          <w:b/>
          <w:sz w:val="32"/>
          <w:szCs w:val="32"/>
        </w:rPr>
        <w:t>КОЛЫВАНСКОГО</w:t>
      </w:r>
      <w:r w:rsidR="006A29B6" w:rsidRPr="007360B4">
        <w:rPr>
          <w:b/>
          <w:sz w:val="32"/>
          <w:szCs w:val="32"/>
        </w:rPr>
        <w:t xml:space="preserve"> РАЙ</w:t>
      </w:r>
      <w:r w:rsidR="006A29B6">
        <w:rPr>
          <w:b/>
          <w:sz w:val="32"/>
          <w:szCs w:val="32"/>
        </w:rPr>
        <w:t>ОНА</w:t>
      </w:r>
    </w:p>
    <w:p w14:paraId="46095FE0" w14:textId="77777777" w:rsidR="006A29B6" w:rsidRDefault="006A29B6" w:rsidP="006A29B6">
      <w:pPr>
        <w:jc w:val="center"/>
        <w:rPr>
          <w:b/>
          <w:sz w:val="32"/>
          <w:szCs w:val="32"/>
        </w:rPr>
      </w:pPr>
      <w:r>
        <w:rPr>
          <w:b/>
          <w:sz w:val="32"/>
          <w:szCs w:val="32"/>
        </w:rPr>
        <w:t>НОВОСИБИРСКОЙ ОБЛАСТИ</w:t>
      </w:r>
    </w:p>
    <w:p w14:paraId="70AFF1A8" w14:textId="79AD318B" w:rsidR="006A29B6" w:rsidRDefault="006A29B6" w:rsidP="006A29B6">
      <w:pPr>
        <w:jc w:val="center"/>
        <w:rPr>
          <w:b/>
          <w:sz w:val="32"/>
          <w:szCs w:val="32"/>
        </w:rPr>
      </w:pPr>
      <w:r w:rsidRPr="00C16CE6">
        <w:rPr>
          <w:b/>
          <w:sz w:val="32"/>
          <w:szCs w:val="32"/>
        </w:rPr>
        <w:t xml:space="preserve">ДО </w:t>
      </w:r>
      <w:r w:rsidR="00C16CE6" w:rsidRPr="00C16CE6">
        <w:rPr>
          <w:b/>
          <w:sz w:val="32"/>
          <w:szCs w:val="32"/>
        </w:rPr>
        <w:t>204</w:t>
      </w:r>
      <w:r w:rsidR="00C44C30">
        <w:rPr>
          <w:b/>
          <w:sz w:val="32"/>
          <w:szCs w:val="32"/>
        </w:rPr>
        <w:t>0</w:t>
      </w:r>
      <w:r w:rsidRPr="007360B4">
        <w:rPr>
          <w:b/>
          <w:sz w:val="32"/>
          <w:szCs w:val="32"/>
        </w:rPr>
        <w:t xml:space="preserve"> Г</w:t>
      </w:r>
      <w:r>
        <w:rPr>
          <w:b/>
          <w:sz w:val="32"/>
          <w:szCs w:val="32"/>
        </w:rPr>
        <w:t>ОДА</w:t>
      </w:r>
    </w:p>
    <w:p w14:paraId="28D6BFB4" w14:textId="77777777" w:rsidR="006A29B6" w:rsidRDefault="006A29B6" w:rsidP="006A29B6">
      <w:pPr>
        <w:jc w:val="center"/>
        <w:rPr>
          <w:b/>
          <w:sz w:val="32"/>
          <w:szCs w:val="32"/>
        </w:rPr>
      </w:pPr>
    </w:p>
    <w:p w14:paraId="51853807" w14:textId="7AEECBA2" w:rsidR="006A29B6" w:rsidRPr="007360B4" w:rsidRDefault="006A29B6" w:rsidP="006A29B6">
      <w:pPr>
        <w:jc w:val="center"/>
        <w:rPr>
          <w:b/>
          <w:sz w:val="32"/>
          <w:szCs w:val="32"/>
        </w:rPr>
      </w:pPr>
      <w:r>
        <w:rPr>
          <w:b/>
          <w:sz w:val="32"/>
          <w:szCs w:val="32"/>
        </w:rPr>
        <w:t>(актуализация на 202</w:t>
      </w:r>
      <w:r w:rsidR="00FE665C">
        <w:rPr>
          <w:b/>
          <w:sz w:val="32"/>
          <w:szCs w:val="32"/>
        </w:rPr>
        <w:t>3</w:t>
      </w:r>
      <w:r>
        <w:rPr>
          <w:b/>
          <w:sz w:val="32"/>
          <w:szCs w:val="32"/>
        </w:rPr>
        <w:t xml:space="preserve"> год)</w:t>
      </w:r>
    </w:p>
    <w:bookmarkEnd w:id="1"/>
    <w:p w14:paraId="7EC34400" w14:textId="77777777" w:rsidR="006A29B6" w:rsidRPr="006B641A" w:rsidRDefault="006A29B6" w:rsidP="006A29B6">
      <w:pPr>
        <w:jc w:val="center"/>
        <w:rPr>
          <w:b/>
        </w:rPr>
      </w:pPr>
    </w:p>
    <w:p w14:paraId="24149D93" w14:textId="77777777" w:rsidR="006A29B6" w:rsidRDefault="006A29B6" w:rsidP="006A29B6">
      <w:pPr>
        <w:tabs>
          <w:tab w:val="left" w:pos="2880"/>
        </w:tabs>
        <w:spacing w:line="360" w:lineRule="auto"/>
        <w:jc w:val="center"/>
        <w:rPr>
          <w:b/>
        </w:rPr>
      </w:pPr>
    </w:p>
    <w:p w14:paraId="45EDE7B2" w14:textId="77777777" w:rsidR="006A29B6" w:rsidRDefault="006A29B6" w:rsidP="006A29B6">
      <w:pPr>
        <w:tabs>
          <w:tab w:val="left" w:pos="2880"/>
        </w:tabs>
        <w:spacing w:line="360" w:lineRule="auto"/>
        <w:jc w:val="center"/>
        <w:rPr>
          <w:b/>
        </w:rPr>
      </w:pPr>
    </w:p>
    <w:p w14:paraId="52DE6297" w14:textId="77777777" w:rsidR="006A29B6" w:rsidRPr="00F70124" w:rsidRDefault="006A29B6" w:rsidP="006A29B6">
      <w:pPr>
        <w:tabs>
          <w:tab w:val="left" w:pos="2880"/>
        </w:tabs>
        <w:spacing w:line="360" w:lineRule="auto"/>
        <w:jc w:val="center"/>
        <w:rPr>
          <w:b/>
          <w:sz w:val="32"/>
        </w:rPr>
      </w:pPr>
      <w:r w:rsidRPr="00F70124">
        <w:rPr>
          <w:b/>
          <w:sz w:val="32"/>
        </w:rPr>
        <w:t>Обосновывающие материалы</w:t>
      </w:r>
    </w:p>
    <w:p w14:paraId="38792D46" w14:textId="77777777" w:rsidR="006A29B6" w:rsidRDefault="006A29B6" w:rsidP="006A29B6">
      <w:pPr>
        <w:rPr>
          <w:noProof/>
          <w:highlight w:val="lightGray"/>
        </w:rPr>
      </w:pPr>
    </w:p>
    <w:p w14:paraId="1BCA97EB" w14:textId="77777777" w:rsidR="006A29B6" w:rsidRDefault="006A29B6" w:rsidP="006A29B6">
      <w:pPr>
        <w:rPr>
          <w:noProof/>
          <w:highlight w:val="lightGray"/>
        </w:rPr>
      </w:pPr>
    </w:p>
    <w:p w14:paraId="4632E2C5" w14:textId="77777777" w:rsidR="006A29B6" w:rsidRDefault="006A29B6" w:rsidP="006A29B6">
      <w:pPr>
        <w:jc w:val="center"/>
        <w:rPr>
          <w:b/>
        </w:rPr>
      </w:pPr>
    </w:p>
    <w:p w14:paraId="29327596" w14:textId="77777777" w:rsidR="006A29B6" w:rsidRDefault="006A29B6" w:rsidP="006A29B6">
      <w:pPr>
        <w:jc w:val="center"/>
        <w:rPr>
          <w:b/>
        </w:rPr>
      </w:pPr>
    </w:p>
    <w:p w14:paraId="0FD5C30D" w14:textId="77777777" w:rsidR="006A29B6" w:rsidRDefault="006A29B6" w:rsidP="006A29B6">
      <w:pPr>
        <w:jc w:val="center"/>
        <w:rPr>
          <w:b/>
        </w:rPr>
      </w:pPr>
    </w:p>
    <w:p w14:paraId="16A88F1C" w14:textId="77777777" w:rsidR="006A29B6" w:rsidRDefault="006A29B6" w:rsidP="006A29B6">
      <w:pPr>
        <w:jc w:val="center"/>
        <w:rPr>
          <w:b/>
        </w:rPr>
      </w:pPr>
    </w:p>
    <w:p w14:paraId="5B86E04A" w14:textId="77777777" w:rsidR="006A29B6" w:rsidRDefault="006A29B6" w:rsidP="006A29B6">
      <w:pPr>
        <w:jc w:val="center"/>
        <w:rPr>
          <w:b/>
        </w:rPr>
      </w:pPr>
    </w:p>
    <w:p w14:paraId="60575CC9" w14:textId="77777777" w:rsidR="006A29B6" w:rsidRDefault="006A29B6" w:rsidP="006A29B6">
      <w:pPr>
        <w:jc w:val="center"/>
        <w:rPr>
          <w:b/>
        </w:rPr>
      </w:pPr>
    </w:p>
    <w:p w14:paraId="128F660F" w14:textId="77777777" w:rsidR="006A29B6" w:rsidRDefault="006A29B6" w:rsidP="006A29B6">
      <w:pPr>
        <w:jc w:val="center"/>
        <w:rPr>
          <w:b/>
        </w:rPr>
      </w:pPr>
    </w:p>
    <w:p w14:paraId="224B1B87" w14:textId="77777777" w:rsidR="006A29B6" w:rsidRDefault="006A29B6" w:rsidP="006A29B6">
      <w:pPr>
        <w:jc w:val="center"/>
        <w:rPr>
          <w:b/>
        </w:rPr>
      </w:pPr>
    </w:p>
    <w:p w14:paraId="366BC7DC" w14:textId="77777777" w:rsidR="006A29B6" w:rsidRDefault="006A29B6" w:rsidP="006A29B6">
      <w:pPr>
        <w:jc w:val="center"/>
        <w:rPr>
          <w:b/>
        </w:rPr>
      </w:pPr>
    </w:p>
    <w:p w14:paraId="5FDF1724" w14:textId="77777777" w:rsidR="006A29B6" w:rsidRDefault="006A29B6" w:rsidP="006A29B6">
      <w:pPr>
        <w:jc w:val="center"/>
        <w:rPr>
          <w:b/>
        </w:rPr>
      </w:pPr>
    </w:p>
    <w:p w14:paraId="0C87A037" w14:textId="77777777" w:rsidR="006A29B6" w:rsidRDefault="006A29B6" w:rsidP="006A29B6">
      <w:pPr>
        <w:jc w:val="center"/>
        <w:rPr>
          <w:b/>
        </w:rPr>
      </w:pPr>
    </w:p>
    <w:p w14:paraId="4A1A132E" w14:textId="77777777" w:rsidR="006A29B6" w:rsidRDefault="006A29B6" w:rsidP="006A29B6">
      <w:pPr>
        <w:jc w:val="center"/>
        <w:rPr>
          <w:b/>
        </w:rPr>
      </w:pPr>
    </w:p>
    <w:p w14:paraId="655EA433" w14:textId="267B03F5" w:rsidR="006A29B6" w:rsidRPr="006B641A" w:rsidRDefault="006A29B6" w:rsidP="006A29B6">
      <w:pPr>
        <w:jc w:val="center"/>
      </w:pPr>
      <w:r>
        <w:t>г.</w:t>
      </w:r>
      <w:r w:rsidR="001D1B3D">
        <w:t xml:space="preserve"> </w:t>
      </w:r>
      <w:r w:rsidRPr="006B641A">
        <w:t>Новосибирск</w:t>
      </w:r>
    </w:p>
    <w:p w14:paraId="7ACE2638" w14:textId="64A0EEB1" w:rsidR="006A29B6" w:rsidRDefault="006A29B6" w:rsidP="006A29B6">
      <w:pPr>
        <w:jc w:val="center"/>
        <w:sectPr w:rsidR="006A29B6" w:rsidSect="00932CF1">
          <w:headerReference w:type="even" r:id="rId9"/>
          <w:headerReference w:type="default" r:id="rId10"/>
          <w:footerReference w:type="default" r:id="rId11"/>
          <w:pgSz w:w="11906" w:h="16838"/>
          <w:pgMar w:top="1134" w:right="566" w:bottom="993" w:left="1418" w:header="567" w:footer="279" w:gutter="0"/>
          <w:cols w:space="720"/>
          <w:titlePg/>
          <w:docGrid w:linePitch="600" w:charSpace="36864"/>
        </w:sectPr>
      </w:pPr>
      <w:r>
        <w:t>202</w:t>
      </w:r>
      <w:r w:rsidR="00CF375B">
        <w:t>3</w:t>
      </w:r>
      <w:r w:rsidRPr="006B641A">
        <w:t>г.</w:t>
      </w:r>
    </w:p>
    <w:p w14:paraId="519D2F8C" w14:textId="77777777" w:rsidR="006A29B6" w:rsidRDefault="006A29B6" w:rsidP="006A29B6">
      <w:pPr>
        <w:rPr>
          <w:szCs w:val="28"/>
        </w:rPr>
      </w:pPr>
    </w:p>
    <w:p w14:paraId="1635FBC8" w14:textId="77777777" w:rsidR="006A29B6" w:rsidRPr="006B641A" w:rsidRDefault="006A29B6" w:rsidP="006A29B6">
      <w:pPr>
        <w:tabs>
          <w:tab w:val="left" w:pos="2880"/>
        </w:tabs>
        <w:spacing w:line="360" w:lineRule="auto"/>
        <w:jc w:val="center"/>
        <w:rPr>
          <w:b/>
        </w:rPr>
      </w:pPr>
    </w:p>
    <w:p w14:paraId="3008ED0B" w14:textId="77777777" w:rsidR="006A29B6" w:rsidRDefault="006A29B6" w:rsidP="006A29B6">
      <w:pPr>
        <w:jc w:val="center"/>
        <w:rPr>
          <w:b/>
          <w:highlight w:val="lightGray"/>
        </w:rPr>
      </w:pPr>
    </w:p>
    <w:p w14:paraId="617A7A1D" w14:textId="77777777" w:rsidR="006A29B6" w:rsidRDefault="006A29B6" w:rsidP="006A29B6">
      <w:pPr>
        <w:jc w:val="center"/>
        <w:rPr>
          <w:b/>
          <w:highlight w:val="lightGray"/>
        </w:rPr>
      </w:pPr>
    </w:p>
    <w:p w14:paraId="32AB9070" w14:textId="77777777" w:rsidR="006A29B6" w:rsidRDefault="006A29B6" w:rsidP="006A29B6">
      <w:pPr>
        <w:jc w:val="center"/>
        <w:rPr>
          <w:b/>
          <w:highlight w:val="lightGray"/>
        </w:rPr>
      </w:pPr>
    </w:p>
    <w:p w14:paraId="7AD0F3B9" w14:textId="77777777" w:rsidR="006A29B6" w:rsidRDefault="006A29B6" w:rsidP="006A29B6">
      <w:pPr>
        <w:jc w:val="center"/>
        <w:rPr>
          <w:b/>
          <w:highlight w:val="lightGray"/>
        </w:rPr>
      </w:pPr>
    </w:p>
    <w:p w14:paraId="3D22F4A5" w14:textId="77777777" w:rsidR="006A29B6" w:rsidRPr="006B641A" w:rsidRDefault="006A29B6" w:rsidP="006A29B6">
      <w:pPr>
        <w:jc w:val="center"/>
        <w:rPr>
          <w:b/>
          <w:highlight w:val="lightGray"/>
        </w:rPr>
      </w:pPr>
    </w:p>
    <w:p w14:paraId="01104246" w14:textId="77777777" w:rsidR="006A29B6" w:rsidRPr="006B641A" w:rsidRDefault="006A29B6" w:rsidP="006A29B6">
      <w:pPr>
        <w:jc w:val="center"/>
        <w:rPr>
          <w:b/>
          <w:highlight w:val="lightGray"/>
        </w:rPr>
      </w:pPr>
    </w:p>
    <w:p w14:paraId="67CB3338" w14:textId="77777777" w:rsidR="006A29B6" w:rsidRPr="006B641A" w:rsidRDefault="006A29B6" w:rsidP="006A29B6">
      <w:pPr>
        <w:jc w:val="center"/>
        <w:rPr>
          <w:b/>
          <w:highlight w:val="lightGray"/>
        </w:rPr>
      </w:pPr>
    </w:p>
    <w:p w14:paraId="7978E999" w14:textId="77777777" w:rsidR="006A29B6" w:rsidRPr="006B641A" w:rsidRDefault="006A29B6" w:rsidP="006A29B6">
      <w:pPr>
        <w:jc w:val="center"/>
        <w:rPr>
          <w:b/>
          <w:highlight w:val="lightGray"/>
        </w:rPr>
      </w:pPr>
    </w:p>
    <w:p w14:paraId="2EA67A5C" w14:textId="77777777" w:rsidR="006A29B6" w:rsidRPr="006B641A" w:rsidRDefault="006A29B6" w:rsidP="006A29B6">
      <w:pPr>
        <w:jc w:val="center"/>
        <w:rPr>
          <w:b/>
          <w:highlight w:val="lightGray"/>
        </w:rPr>
      </w:pPr>
    </w:p>
    <w:p w14:paraId="43B0E4ED" w14:textId="77777777" w:rsidR="006A29B6" w:rsidRPr="006B641A" w:rsidRDefault="006A29B6" w:rsidP="006A29B6">
      <w:pPr>
        <w:jc w:val="center"/>
        <w:rPr>
          <w:b/>
        </w:rPr>
      </w:pPr>
    </w:p>
    <w:p w14:paraId="744B3934" w14:textId="77777777" w:rsidR="006A29B6" w:rsidRPr="007360B4" w:rsidRDefault="006A29B6" w:rsidP="006A29B6">
      <w:pPr>
        <w:jc w:val="center"/>
        <w:rPr>
          <w:b/>
          <w:sz w:val="32"/>
          <w:szCs w:val="32"/>
        </w:rPr>
      </w:pPr>
      <w:bookmarkStart w:id="2" w:name="_Hlk132712847"/>
      <w:r w:rsidRPr="007360B4">
        <w:rPr>
          <w:b/>
          <w:sz w:val="32"/>
          <w:szCs w:val="32"/>
        </w:rPr>
        <w:t xml:space="preserve">СХЕМА ТЕПЛОСНАБЖЕНИЯ </w:t>
      </w:r>
    </w:p>
    <w:p w14:paraId="592396EC" w14:textId="497CA941" w:rsidR="004B1F3D" w:rsidRPr="007360B4" w:rsidRDefault="004B1F3D" w:rsidP="004B1F3D">
      <w:pPr>
        <w:jc w:val="center"/>
        <w:rPr>
          <w:b/>
          <w:sz w:val="32"/>
          <w:szCs w:val="32"/>
        </w:rPr>
      </w:pPr>
      <w:r>
        <w:rPr>
          <w:b/>
          <w:sz w:val="32"/>
          <w:szCs w:val="32"/>
        </w:rPr>
        <w:t>КАНДАУРОВСКОГО</w:t>
      </w:r>
      <w:r w:rsidRPr="007360B4">
        <w:rPr>
          <w:b/>
          <w:sz w:val="32"/>
          <w:szCs w:val="32"/>
        </w:rPr>
        <w:t xml:space="preserve"> СЕЛЬСОВЕТА</w:t>
      </w:r>
    </w:p>
    <w:p w14:paraId="7724F2EE" w14:textId="77777777" w:rsidR="00C44C30" w:rsidRDefault="00C44C30" w:rsidP="00C44C30">
      <w:pPr>
        <w:jc w:val="center"/>
        <w:rPr>
          <w:b/>
          <w:sz w:val="32"/>
          <w:szCs w:val="32"/>
        </w:rPr>
      </w:pPr>
      <w:r>
        <w:rPr>
          <w:b/>
          <w:sz w:val="32"/>
          <w:szCs w:val="32"/>
        </w:rPr>
        <w:t>КОЛЫВАНСКОГО</w:t>
      </w:r>
      <w:r w:rsidRPr="007360B4">
        <w:rPr>
          <w:b/>
          <w:sz w:val="32"/>
          <w:szCs w:val="32"/>
        </w:rPr>
        <w:t xml:space="preserve"> РАЙ</w:t>
      </w:r>
      <w:r>
        <w:rPr>
          <w:b/>
          <w:sz w:val="32"/>
          <w:szCs w:val="32"/>
        </w:rPr>
        <w:t>ОНА</w:t>
      </w:r>
    </w:p>
    <w:p w14:paraId="0365F8D5" w14:textId="77777777" w:rsidR="006A29B6" w:rsidRDefault="006A29B6" w:rsidP="006A29B6">
      <w:pPr>
        <w:jc w:val="center"/>
        <w:rPr>
          <w:b/>
          <w:sz w:val="32"/>
          <w:szCs w:val="32"/>
        </w:rPr>
      </w:pPr>
      <w:r>
        <w:rPr>
          <w:b/>
          <w:sz w:val="32"/>
          <w:szCs w:val="32"/>
        </w:rPr>
        <w:t>НОВОСИБИРСКОЙ ОБЛАСТИ</w:t>
      </w:r>
    </w:p>
    <w:p w14:paraId="7A07A851" w14:textId="15E16DC0" w:rsidR="006A29B6" w:rsidRDefault="006A29B6" w:rsidP="006A29B6">
      <w:pPr>
        <w:jc w:val="center"/>
        <w:rPr>
          <w:b/>
          <w:sz w:val="32"/>
          <w:szCs w:val="32"/>
        </w:rPr>
      </w:pPr>
      <w:r w:rsidRPr="00C16CE6">
        <w:rPr>
          <w:b/>
          <w:sz w:val="32"/>
          <w:szCs w:val="32"/>
        </w:rPr>
        <w:t>ДО 2</w:t>
      </w:r>
      <w:r w:rsidR="00C16CE6" w:rsidRPr="00C16CE6">
        <w:rPr>
          <w:b/>
          <w:sz w:val="32"/>
          <w:szCs w:val="32"/>
        </w:rPr>
        <w:t>04</w:t>
      </w:r>
      <w:r w:rsidR="00C44C30">
        <w:rPr>
          <w:b/>
          <w:sz w:val="32"/>
          <w:szCs w:val="32"/>
        </w:rPr>
        <w:t>0</w:t>
      </w:r>
      <w:r w:rsidRPr="007360B4">
        <w:rPr>
          <w:b/>
          <w:sz w:val="32"/>
          <w:szCs w:val="32"/>
        </w:rPr>
        <w:t xml:space="preserve"> Г</w:t>
      </w:r>
      <w:r>
        <w:rPr>
          <w:b/>
          <w:sz w:val="32"/>
          <w:szCs w:val="32"/>
        </w:rPr>
        <w:t>ОДА</w:t>
      </w:r>
    </w:p>
    <w:bookmarkEnd w:id="2"/>
    <w:p w14:paraId="12D11A53" w14:textId="77777777" w:rsidR="006A29B6" w:rsidRPr="006B641A" w:rsidRDefault="006A29B6" w:rsidP="006A29B6">
      <w:pPr>
        <w:jc w:val="center"/>
        <w:rPr>
          <w:b/>
        </w:rPr>
      </w:pPr>
    </w:p>
    <w:p w14:paraId="7AEB8F08" w14:textId="77777777" w:rsidR="006A29B6" w:rsidRDefault="006A29B6" w:rsidP="006A29B6">
      <w:pPr>
        <w:tabs>
          <w:tab w:val="left" w:pos="2880"/>
        </w:tabs>
        <w:spacing w:line="360" w:lineRule="auto"/>
        <w:jc w:val="center"/>
        <w:rPr>
          <w:b/>
        </w:rPr>
      </w:pPr>
    </w:p>
    <w:p w14:paraId="39DB1E8B" w14:textId="77777777" w:rsidR="006A29B6" w:rsidRPr="00F70124" w:rsidRDefault="006A29B6" w:rsidP="006A29B6">
      <w:pPr>
        <w:tabs>
          <w:tab w:val="left" w:pos="2880"/>
        </w:tabs>
        <w:spacing w:line="360" w:lineRule="auto"/>
        <w:jc w:val="center"/>
        <w:rPr>
          <w:b/>
          <w:sz w:val="32"/>
        </w:rPr>
      </w:pPr>
      <w:r w:rsidRPr="00F70124">
        <w:rPr>
          <w:b/>
          <w:sz w:val="32"/>
        </w:rPr>
        <w:t>Обосновывающие материалы</w:t>
      </w:r>
    </w:p>
    <w:p w14:paraId="262F7F0F" w14:textId="77777777" w:rsidR="006A29B6" w:rsidRDefault="006A29B6" w:rsidP="006A29B6">
      <w:pPr>
        <w:rPr>
          <w:noProof/>
          <w:highlight w:val="lightGray"/>
        </w:rPr>
      </w:pPr>
    </w:p>
    <w:p w14:paraId="072A1DA5" w14:textId="77777777" w:rsidR="006A29B6" w:rsidRDefault="006A29B6" w:rsidP="006A29B6">
      <w:pPr>
        <w:rPr>
          <w:noProof/>
          <w:highlight w:val="lightGray"/>
        </w:rPr>
      </w:pPr>
    </w:p>
    <w:p w14:paraId="75C00972" w14:textId="77777777" w:rsidR="006A29B6" w:rsidRDefault="006A29B6" w:rsidP="006A29B6">
      <w:pPr>
        <w:rPr>
          <w:noProof/>
          <w:highlight w:val="lightGray"/>
        </w:rPr>
      </w:pPr>
    </w:p>
    <w:p w14:paraId="633757B1" w14:textId="77777777" w:rsidR="006A29B6" w:rsidRDefault="006A29B6" w:rsidP="006A29B6">
      <w:pPr>
        <w:rPr>
          <w:noProof/>
          <w:highlight w:val="lightGray"/>
        </w:rPr>
      </w:pPr>
    </w:p>
    <w:p w14:paraId="5D2C161D" w14:textId="77777777" w:rsidR="006A29B6" w:rsidRDefault="006A29B6" w:rsidP="006A29B6">
      <w:pPr>
        <w:rPr>
          <w:noProof/>
          <w:highlight w:val="lightGray"/>
        </w:rPr>
      </w:pPr>
    </w:p>
    <w:p w14:paraId="7F593730" w14:textId="77777777" w:rsidR="006A29B6" w:rsidRDefault="006A29B6" w:rsidP="006A29B6">
      <w:pPr>
        <w:rPr>
          <w:noProof/>
          <w:highlight w:val="lightGray"/>
        </w:rPr>
      </w:pPr>
    </w:p>
    <w:p w14:paraId="1CA738C8" w14:textId="77777777" w:rsidR="006A29B6" w:rsidRDefault="006A29B6" w:rsidP="006A29B6">
      <w:pPr>
        <w:rPr>
          <w:noProof/>
          <w:highlight w:val="lightGray"/>
        </w:rPr>
      </w:pPr>
    </w:p>
    <w:p w14:paraId="563A0C60" w14:textId="77777777" w:rsidR="006A29B6" w:rsidRDefault="006A29B6" w:rsidP="006A29B6">
      <w:pPr>
        <w:rPr>
          <w:noProof/>
          <w:highlight w:val="lightGray"/>
        </w:rPr>
      </w:pPr>
    </w:p>
    <w:p w14:paraId="0BF98FCD" w14:textId="77777777" w:rsidR="006A29B6" w:rsidRPr="006B641A" w:rsidRDefault="006A29B6" w:rsidP="006A29B6">
      <w:pPr>
        <w:rPr>
          <w:noProof/>
          <w:highlight w:val="lightGray"/>
        </w:rPr>
      </w:pPr>
      <w:r>
        <w:rPr>
          <w:noProof/>
          <w:lang w:eastAsia="ru-RU"/>
        </w:rPr>
        <w:drawing>
          <wp:anchor distT="0" distB="0" distL="114300" distR="114300" simplePos="0" relativeHeight="251655680" behindDoc="1" locked="0" layoutInCell="1" allowOverlap="1" wp14:anchorId="4BCCCFCF" wp14:editId="38D22D97">
            <wp:simplePos x="0" y="0"/>
            <wp:positionH relativeFrom="column">
              <wp:posOffset>2581910</wp:posOffset>
            </wp:positionH>
            <wp:positionV relativeFrom="paragraph">
              <wp:posOffset>10795</wp:posOffset>
            </wp:positionV>
            <wp:extent cx="1924050" cy="1964690"/>
            <wp:effectExtent l="0" t="0" r="0" b="0"/>
            <wp:wrapNone/>
            <wp:docPr id="14" name="Рисунок 14" descr="печать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печать2.gif"/>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4050" cy="196469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00E658C" w14:textId="77777777" w:rsidR="006A29B6" w:rsidRPr="006B641A" w:rsidRDefault="006A29B6" w:rsidP="006A29B6">
      <w:pPr>
        <w:jc w:val="center"/>
        <w:rPr>
          <w:noProof/>
          <w:highlight w:val="lightGray"/>
        </w:rPr>
      </w:pPr>
    </w:p>
    <w:p w14:paraId="435A5692" w14:textId="77777777" w:rsidR="006A29B6" w:rsidRPr="006B641A" w:rsidRDefault="006A29B6" w:rsidP="006A29B6">
      <w:pPr>
        <w:rPr>
          <w:highlight w:val="lightGray"/>
        </w:rPr>
      </w:pPr>
    </w:p>
    <w:p w14:paraId="7BB7E70B" w14:textId="45F5A9FF" w:rsidR="006A29B6" w:rsidRDefault="006A29B6" w:rsidP="006A29B6">
      <w:pPr>
        <w:rPr>
          <w:b/>
        </w:rPr>
      </w:pPr>
      <w:r w:rsidRPr="006B641A">
        <w:rPr>
          <w:b/>
        </w:rPr>
        <w:t>Генеральный директор</w:t>
      </w:r>
      <w:r>
        <w:rPr>
          <w:b/>
        </w:rPr>
        <w:tab/>
      </w:r>
      <w:r>
        <w:rPr>
          <w:b/>
        </w:rPr>
        <w:tab/>
      </w:r>
      <w:r>
        <w:rPr>
          <w:b/>
        </w:rPr>
        <w:tab/>
      </w:r>
      <w:r>
        <w:rPr>
          <w:b/>
        </w:rPr>
        <w:tab/>
      </w:r>
      <w:r>
        <w:rPr>
          <w:b/>
        </w:rPr>
        <w:tab/>
      </w:r>
      <w:r>
        <w:rPr>
          <w:b/>
        </w:rPr>
        <w:tab/>
      </w:r>
      <w:r>
        <w:rPr>
          <w:b/>
        </w:rPr>
        <w:tab/>
      </w:r>
      <w:r w:rsidR="001D1B3D">
        <w:rPr>
          <w:b/>
        </w:rPr>
        <w:tab/>
      </w:r>
      <w:r w:rsidR="001D1B3D">
        <w:rPr>
          <w:b/>
        </w:rPr>
        <w:tab/>
        <w:t xml:space="preserve"> </w:t>
      </w:r>
      <w:r w:rsidR="001D1B3D">
        <w:rPr>
          <w:b/>
        </w:rPr>
        <w:tab/>
      </w:r>
      <w:r w:rsidR="001D1B3D">
        <w:rPr>
          <w:b/>
        </w:rPr>
        <w:tab/>
      </w:r>
      <w:r w:rsidR="001D1B3D">
        <w:rPr>
          <w:b/>
        </w:rPr>
        <w:tab/>
      </w:r>
      <w:r w:rsidRPr="006B641A">
        <w:rPr>
          <w:b/>
        </w:rPr>
        <w:t>В.В. Фоляк</w:t>
      </w:r>
    </w:p>
    <w:p w14:paraId="59278DD3" w14:textId="77777777" w:rsidR="006A29B6" w:rsidRPr="006B641A" w:rsidRDefault="006A29B6" w:rsidP="006A29B6">
      <w:pPr>
        <w:rPr>
          <w:b/>
        </w:rPr>
      </w:pPr>
    </w:p>
    <w:p w14:paraId="5D78C92B" w14:textId="74B34763" w:rsidR="006A29B6" w:rsidRPr="006B641A" w:rsidRDefault="006A29B6" w:rsidP="006A29B6">
      <w:pPr>
        <w:rPr>
          <w:b/>
        </w:rPr>
      </w:pPr>
      <w:r>
        <w:rPr>
          <w:b/>
        </w:rPr>
        <w:t>Ведущий</w:t>
      </w:r>
      <w:r w:rsidRPr="006B641A">
        <w:rPr>
          <w:b/>
        </w:rPr>
        <w:t xml:space="preserve"> инженер</w:t>
      </w:r>
      <w:r w:rsidR="001D1B3D">
        <w:rPr>
          <w:b/>
        </w:rPr>
        <w:t xml:space="preserve"> </w:t>
      </w:r>
      <w:r>
        <w:rPr>
          <w:b/>
        </w:rPr>
        <w:tab/>
      </w:r>
      <w:r>
        <w:rPr>
          <w:b/>
        </w:rPr>
        <w:tab/>
      </w:r>
      <w:r>
        <w:rPr>
          <w:b/>
        </w:rPr>
        <w:tab/>
      </w:r>
      <w:r>
        <w:rPr>
          <w:b/>
        </w:rPr>
        <w:tab/>
      </w:r>
      <w:r>
        <w:rPr>
          <w:b/>
        </w:rPr>
        <w:tab/>
      </w:r>
      <w:r>
        <w:rPr>
          <w:b/>
        </w:rPr>
        <w:tab/>
      </w:r>
      <w:r>
        <w:rPr>
          <w:b/>
        </w:rPr>
        <w:tab/>
      </w:r>
      <w:r>
        <w:rPr>
          <w:b/>
        </w:rPr>
        <w:tab/>
        <w:t>М.В. Готькина</w:t>
      </w:r>
    </w:p>
    <w:p w14:paraId="7DCA5793" w14:textId="77777777" w:rsidR="006A29B6" w:rsidRDefault="006A29B6" w:rsidP="006A29B6">
      <w:pPr>
        <w:jc w:val="center"/>
        <w:rPr>
          <w:b/>
        </w:rPr>
      </w:pPr>
    </w:p>
    <w:p w14:paraId="568EA441" w14:textId="77777777" w:rsidR="006A29B6" w:rsidRDefault="006A29B6" w:rsidP="006A29B6">
      <w:pPr>
        <w:jc w:val="center"/>
        <w:rPr>
          <w:b/>
        </w:rPr>
      </w:pPr>
    </w:p>
    <w:p w14:paraId="39402336" w14:textId="77777777" w:rsidR="006A29B6" w:rsidRDefault="006A29B6" w:rsidP="006A29B6">
      <w:pPr>
        <w:jc w:val="center"/>
        <w:rPr>
          <w:b/>
        </w:rPr>
      </w:pPr>
    </w:p>
    <w:p w14:paraId="6C93A109" w14:textId="77777777" w:rsidR="006A29B6" w:rsidRDefault="006A29B6" w:rsidP="006A29B6">
      <w:pPr>
        <w:jc w:val="center"/>
        <w:rPr>
          <w:b/>
        </w:rPr>
      </w:pPr>
    </w:p>
    <w:p w14:paraId="7695CEFA" w14:textId="77777777" w:rsidR="006A29B6" w:rsidRDefault="006A29B6" w:rsidP="006A29B6">
      <w:pPr>
        <w:jc w:val="center"/>
        <w:rPr>
          <w:b/>
        </w:rPr>
      </w:pPr>
    </w:p>
    <w:p w14:paraId="6C323EA2" w14:textId="77777777" w:rsidR="006A29B6" w:rsidRDefault="006A29B6" w:rsidP="006A29B6">
      <w:pPr>
        <w:jc w:val="center"/>
        <w:rPr>
          <w:b/>
        </w:rPr>
      </w:pPr>
    </w:p>
    <w:p w14:paraId="5E99C9C1" w14:textId="77777777" w:rsidR="006A29B6" w:rsidRDefault="006A29B6" w:rsidP="006A29B6">
      <w:pPr>
        <w:jc w:val="center"/>
        <w:rPr>
          <w:b/>
        </w:rPr>
      </w:pPr>
    </w:p>
    <w:p w14:paraId="4CDDE986" w14:textId="77777777" w:rsidR="006A29B6" w:rsidRDefault="006A29B6" w:rsidP="006A29B6">
      <w:pPr>
        <w:jc w:val="center"/>
        <w:rPr>
          <w:b/>
        </w:rPr>
      </w:pPr>
    </w:p>
    <w:p w14:paraId="78548F8B" w14:textId="77777777" w:rsidR="006A29B6" w:rsidRDefault="006A29B6" w:rsidP="006A29B6">
      <w:pPr>
        <w:jc w:val="center"/>
        <w:rPr>
          <w:b/>
        </w:rPr>
      </w:pPr>
    </w:p>
    <w:p w14:paraId="5F13CDD7" w14:textId="77777777" w:rsidR="006A29B6" w:rsidRDefault="006A29B6" w:rsidP="006A29B6">
      <w:pPr>
        <w:jc w:val="center"/>
        <w:rPr>
          <w:b/>
        </w:rPr>
      </w:pPr>
    </w:p>
    <w:p w14:paraId="15CCA52C" w14:textId="77777777" w:rsidR="006A29B6" w:rsidRDefault="006A29B6" w:rsidP="006A29B6">
      <w:pPr>
        <w:jc w:val="center"/>
        <w:rPr>
          <w:b/>
        </w:rPr>
      </w:pPr>
    </w:p>
    <w:p w14:paraId="66E94A52" w14:textId="77777777" w:rsidR="006A29B6" w:rsidRPr="006B641A" w:rsidRDefault="006A29B6" w:rsidP="006A29B6">
      <w:pPr>
        <w:jc w:val="center"/>
        <w:rPr>
          <w:b/>
        </w:rPr>
      </w:pPr>
    </w:p>
    <w:p w14:paraId="1ED5149E" w14:textId="401851D3" w:rsidR="006A29B6" w:rsidRDefault="006A29B6" w:rsidP="006A29B6">
      <w:pPr>
        <w:jc w:val="center"/>
      </w:pPr>
      <w:r>
        <w:t>г.</w:t>
      </w:r>
      <w:r w:rsidR="001D1B3D">
        <w:t xml:space="preserve"> </w:t>
      </w:r>
      <w:r w:rsidRPr="006B641A">
        <w:t>Новосибирск</w:t>
      </w:r>
    </w:p>
    <w:p w14:paraId="6F84A94B" w14:textId="363DA2E7" w:rsidR="006A29B6" w:rsidRDefault="006A29B6" w:rsidP="006A29B6">
      <w:pPr>
        <w:jc w:val="center"/>
        <w:sectPr w:rsidR="006A29B6" w:rsidSect="00932CF1">
          <w:headerReference w:type="default" r:id="rId13"/>
          <w:pgSz w:w="11906" w:h="16838"/>
          <w:pgMar w:top="1134" w:right="566" w:bottom="993" w:left="1418" w:header="397" w:footer="279" w:gutter="0"/>
          <w:cols w:space="720"/>
          <w:docGrid w:linePitch="600" w:charSpace="36864"/>
        </w:sectPr>
      </w:pPr>
      <w:r>
        <w:t>202</w:t>
      </w:r>
      <w:r w:rsidR="00CF375B">
        <w:t>3</w:t>
      </w:r>
      <w:r w:rsidRPr="006B641A">
        <w:t>г.</w:t>
      </w:r>
    </w:p>
    <w:bookmarkStart w:id="3" w:name="_Toc133238236" w:displacedByCustomXml="next"/>
    <w:sdt>
      <w:sdtPr>
        <w:rPr>
          <w:rFonts w:eastAsia="Times New Roman" w:cs="Times New Roman"/>
          <w:b w:val="0"/>
          <w:bCs w:val="0"/>
          <w:color w:val="auto"/>
          <w:sz w:val="24"/>
          <w:szCs w:val="22"/>
          <w:lang w:eastAsia="ru-RU"/>
        </w:rPr>
        <w:id w:val="1006636370"/>
        <w:docPartObj>
          <w:docPartGallery w:val="Table of Contents"/>
          <w:docPartUnique/>
        </w:docPartObj>
      </w:sdtPr>
      <w:sdtEndPr>
        <w:rPr>
          <w:lang w:eastAsia="en-US"/>
        </w:rPr>
      </w:sdtEndPr>
      <w:sdtContent>
        <w:p w14:paraId="1B908521" w14:textId="3AE358BE" w:rsidR="00C948FD" w:rsidRPr="00B07F48" w:rsidRDefault="00C948FD" w:rsidP="000C34D5">
          <w:pPr>
            <w:pStyle w:val="1"/>
            <w:numPr>
              <w:ilvl w:val="0"/>
              <w:numId w:val="0"/>
            </w:numPr>
            <w:ind w:left="720"/>
          </w:pPr>
          <w:r w:rsidRPr="00B07F48">
            <w:t>ОГЛАВЛЕНИЕ</w:t>
          </w:r>
          <w:bookmarkEnd w:id="3"/>
        </w:p>
        <w:p w14:paraId="44FCA3D6" w14:textId="6D147093" w:rsidR="003421B2" w:rsidRDefault="000C34D5">
          <w:pPr>
            <w:pStyle w:val="16"/>
            <w:tabs>
              <w:tab w:val="right" w:leader="dot" w:pos="9911"/>
            </w:tabs>
            <w:rPr>
              <w:rFonts w:asciiTheme="minorHAnsi" w:eastAsiaTheme="minorEastAsia" w:hAnsiTheme="minorHAnsi" w:cstheme="minorBidi"/>
              <w:bCs w:val="0"/>
              <w:caps w:val="0"/>
              <w:noProof/>
              <w:sz w:val="22"/>
              <w:szCs w:val="22"/>
              <w:lang w:eastAsia="ru-RU"/>
            </w:rPr>
          </w:pPr>
          <w:r>
            <w:rPr>
              <w:bCs w:val="0"/>
              <w:caps w:val="0"/>
            </w:rPr>
            <w:fldChar w:fldCharType="begin"/>
          </w:r>
          <w:r>
            <w:rPr>
              <w:bCs w:val="0"/>
              <w:caps w:val="0"/>
            </w:rPr>
            <w:instrText xml:space="preserve"> TOC \o "1-4" \h \z \u </w:instrText>
          </w:r>
          <w:r>
            <w:rPr>
              <w:bCs w:val="0"/>
              <w:caps w:val="0"/>
            </w:rPr>
            <w:fldChar w:fldCharType="separate"/>
          </w:r>
          <w:hyperlink w:anchor="_Toc133238236" w:history="1">
            <w:r w:rsidR="003421B2" w:rsidRPr="008B0AAD">
              <w:rPr>
                <w:rStyle w:val="af1"/>
                <w:noProof/>
              </w:rPr>
              <w:t>ОГЛАВЛЕНИЕ</w:t>
            </w:r>
            <w:r w:rsidR="003421B2">
              <w:rPr>
                <w:noProof/>
                <w:webHidden/>
              </w:rPr>
              <w:tab/>
            </w:r>
            <w:r w:rsidR="003421B2">
              <w:rPr>
                <w:noProof/>
                <w:webHidden/>
              </w:rPr>
              <w:fldChar w:fldCharType="begin"/>
            </w:r>
            <w:r w:rsidR="003421B2">
              <w:rPr>
                <w:noProof/>
                <w:webHidden/>
              </w:rPr>
              <w:instrText xml:space="preserve"> PAGEREF _Toc133238236 \h </w:instrText>
            </w:r>
            <w:r w:rsidR="003421B2">
              <w:rPr>
                <w:noProof/>
                <w:webHidden/>
              </w:rPr>
            </w:r>
            <w:r w:rsidR="003421B2">
              <w:rPr>
                <w:noProof/>
                <w:webHidden/>
              </w:rPr>
              <w:fldChar w:fldCharType="separate"/>
            </w:r>
            <w:r w:rsidR="00651482">
              <w:rPr>
                <w:noProof/>
                <w:webHidden/>
              </w:rPr>
              <w:t>3</w:t>
            </w:r>
            <w:r w:rsidR="003421B2">
              <w:rPr>
                <w:noProof/>
                <w:webHidden/>
              </w:rPr>
              <w:fldChar w:fldCharType="end"/>
            </w:r>
          </w:hyperlink>
        </w:p>
        <w:p w14:paraId="2B261FCF" w14:textId="7CBC38DD" w:rsidR="003421B2"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3238237" w:history="1">
            <w:r w:rsidR="003421B2" w:rsidRPr="008B0AAD">
              <w:rPr>
                <w:rStyle w:val="af1"/>
                <w:noProof/>
              </w:rPr>
              <w:t>ОПРЕДЕЛЕНИЯ</w:t>
            </w:r>
            <w:r w:rsidR="003421B2">
              <w:rPr>
                <w:noProof/>
                <w:webHidden/>
              </w:rPr>
              <w:tab/>
            </w:r>
            <w:r w:rsidR="003421B2">
              <w:rPr>
                <w:noProof/>
                <w:webHidden/>
              </w:rPr>
              <w:fldChar w:fldCharType="begin"/>
            </w:r>
            <w:r w:rsidR="003421B2">
              <w:rPr>
                <w:noProof/>
                <w:webHidden/>
              </w:rPr>
              <w:instrText xml:space="preserve"> PAGEREF _Toc133238237 \h </w:instrText>
            </w:r>
            <w:r w:rsidR="003421B2">
              <w:rPr>
                <w:noProof/>
                <w:webHidden/>
              </w:rPr>
            </w:r>
            <w:r w:rsidR="003421B2">
              <w:rPr>
                <w:noProof/>
                <w:webHidden/>
              </w:rPr>
              <w:fldChar w:fldCharType="separate"/>
            </w:r>
            <w:r w:rsidR="00651482">
              <w:rPr>
                <w:noProof/>
                <w:webHidden/>
              </w:rPr>
              <w:t>13</w:t>
            </w:r>
            <w:r w:rsidR="003421B2">
              <w:rPr>
                <w:noProof/>
                <w:webHidden/>
              </w:rPr>
              <w:fldChar w:fldCharType="end"/>
            </w:r>
          </w:hyperlink>
        </w:p>
        <w:p w14:paraId="709F2495" w14:textId="0029AE86" w:rsidR="003421B2"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3238238" w:history="1">
            <w:r w:rsidR="003421B2" w:rsidRPr="008B0AAD">
              <w:rPr>
                <w:rStyle w:val="af1"/>
                <w:noProof/>
              </w:rPr>
              <w:t>АННОТАЦИЯ</w:t>
            </w:r>
            <w:r w:rsidR="003421B2">
              <w:rPr>
                <w:noProof/>
                <w:webHidden/>
              </w:rPr>
              <w:tab/>
            </w:r>
            <w:r w:rsidR="003421B2">
              <w:rPr>
                <w:noProof/>
                <w:webHidden/>
              </w:rPr>
              <w:fldChar w:fldCharType="begin"/>
            </w:r>
            <w:r w:rsidR="003421B2">
              <w:rPr>
                <w:noProof/>
                <w:webHidden/>
              </w:rPr>
              <w:instrText xml:space="preserve"> PAGEREF _Toc133238238 \h </w:instrText>
            </w:r>
            <w:r w:rsidR="003421B2">
              <w:rPr>
                <w:noProof/>
                <w:webHidden/>
              </w:rPr>
            </w:r>
            <w:r w:rsidR="003421B2">
              <w:rPr>
                <w:noProof/>
                <w:webHidden/>
              </w:rPr>
              <w:fldChar w:fldCharType="separate"/>
            </w:r>
            <w:r w:rsidR="00651482">
              <w:rPr>
                <w:noProof/>
                <w:webHidden/>
              </w:rPr>
              <w:t>15</w:t>
            </w:r>
            <w:r w:rsidR="003421B2">
              <w:rPr>
                <w:noProof/>
                <w:webHidden/>
              </w:rPr>
              <w:fldChar w:fldCharType="end"/>
            </w:r>
          </w:hyperlink>
        </w:p>
        <w:p w14:paraId="244B66E9" w14:textId="0BA478AA" w:rsidR="003421B2" w:rsidRDefault="00000000">
          <w:pPr>
            <w:pStyle w:val="16"/>
            <w:tabs>
              <w:tab w:val="right" w:leader="dot" w:pos="9911"/>
            </w:tabs>
            <w:rPr>
              <w:rFonts w:asciiTheme="minorHAnsi" w:eastAsiaTheme="minorEastAsia" w:hAnsiTheme="minorHAnsi" w:cstheme="minorBidi"/>
              <w:bCs w:val="0"/>
              <w:caps w:val="0"/>
              <w:noProof/>
              <w:sz w:val="22"/>
              <w:szCs w:val="22"/>
              <w:lang w:eastAsia="ru-RU"/>
            </w:rPr>
          </w:pPr>
          <w:hyperlink w:anchor="_Toc133238239" w:history="1">
            <w:r w:rsidR="003421B2" w:rsidRPr="008B0AAD">
              <w:rPr>
                <w:rStyle w:val="af1"/>
                <w:noProof/>
              </w:rPr>
              <w:t>Краткая характеристика сельсовета</w:t>
            </w:r>
            <w:r w:rsidR="003421B2">
              <w:rPr>
                <w:noProof/>
                <w:webHidden/>
              </w:rPr>
              <w:tab/>
            </w:r>
            <w:r w:rsidR="003421B2">
              <w:rPr>
                <w:noProof/>
                <w:webHidden/>
              </w:rPr>
              <w:fldChar w:fldCharType="begin"/>
            </w:r>
            <w:r w:rsidR="003421B2">
              <w:rPr>
                <w:noProof/>
                <w:webHidden/>
              </w:rPr>
              <w:instrText xml:space="preserve"> PAGEREF _Toc133238239 \h </w:instrText>
            </w:r>
            <w:r w:rsidR="003421B2">
              <w:rPr>
                <w:noProof/>
                <w:webHidden/>
              </w:rPr>
            </w:r>
            <w:r w:rsidR="003421B2">
              <w:rPr>
                <w:noProof/>
                <w:webHidden/>
              </w:rPr>
              <w:fldChar w:fldCharType="separate"/>
            </w:r>
            <w:r w:rsidR="00651482">
              <w:rPr>
                <w:noProof/>
                <w:webHidden/>
              </w:rPr>
              <w:t>16</w:t>
            </w:r>
            <w:r w:rsidR="003421B2">
              <w:rPr>
                <w:noProof/>
                <w:webHidden/>
              </w:rPr>
              <w:fldChar w:fldCharType="end"/>
            </w:r>
          </w:hyperlink>
        </w:p>
        <w:p w14:paraId="7BB7B901" w14:textId="3DAF65B3"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240" w:history="1">
            <w:r w:rsidR="003421B2" w:rsidRPr="008B0AAD">
              <w:rPr>
                <w:rStyle w:val="af1"/>
                <w:noProof/>
              </w:rPr>
              <w:t>1.</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 Существующее положение в сфере производства, передачи и потребления тепловой энергии для целей теплоснабжения</w:t>
            </w:r>
            <w:r w:rsidR="003421B2">
              <w:rPr>
                <w:noProof/>
                <w:webHidden/>
              </w:rPr>
              <w:tab/>
            </w:r>
            <w:r w:rsidR="003421B2">
              <w:rPr>
                <w:noProof/>
                <w:webHidden/>
              </w:rPr>
              <w:fldChar w:fldCharType="begin"/>
            </w:r>
            <w:r w:rsidR="003421B2">
              <w:rPr>
                <w:noProof/>
                <w:webHidden/>
              </w:rPr>
              <w:instrText xml:space="preserve"> PAGEREF _Toc133238240 \h </w:instrText>
            </w:r>
            <w:r w:rsidR="003421B2">
              <w:rPr>
                <w:noProof/>
                <w:webHidden/>
              </w:rPr>
            </w:r>
            <w:r w:rsidR="003421B2">
              <w:rPr>
                <w:noProof/>
                <w:webHidden/>
              </w:rPr>
              <w:fldChar w:fldCharType="separate"/>
            </w:r>
            <w:r w:rsidR="00651482">
              <w:rPr>
                <w:noProof/>
                <w:webHidden/>
              </w:rPr>
              <w:t>17</w:t>
            </w:r>
            <w:r w:rsidR="003421B2">
              <w:rPr>
                <w:noProof/>
                <w:webHidden/>
              </w:rPr>
              <w:fldChar w:fldCharType="end"/>
            </w:r>
          </w:hyperlink>
        </w:p>
        <w:p w14:paraId="52415CB0" w14:textId="21F9CFB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241" w:history="1">
            <w:r w:rsidR="003421B2" w:rsidRPr="008B0AAD">
              <w:rPr>
                <w:rStyle w:val="af1"/>
                <w:noProof/>
              </w:rPr>
              <w:t>1.1.</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1. Функциональная структура теплоснабжения</w:t>
            </w:r>
            <w:r w:rsidR="003421B2">
              <w:rPr>
                <w:noProof/>
                <w:webHidden/>
              </w:rPr>
              <w:tab/>
            </w:r>
            <w:r w:rsidR="003421B2">
              <w:rPr>
                <w:noProof/>
                <w:webHidden/>
              </w:rPr>
              <w:fldChar w:fldCharType="begin"/>
            </w:r>
            <w:r w:rsidR="003421B2">
              <w:rPr>
                <w:noProof/>
                <w:webHidden/>
              </w:rPr>
              <w:instrText xml:space="preserve"> PAGEREF _Toc133238241 \h </w:instrText>
            </w:r>
            <w:r w:rsidR="003421B2">
              <w:rPr>
                <w:noProof/>
                <w:webHidden/>
              </w:rPr>
            </w:r>
            <w:r w:rsidR="003421B2">
              <w:rPr>
                <w:noProof/>
                <w:webHidden/>
              </w:rPr>
              <w:fldChar w:fldCharType="separate"/>
            </w:r>
            <w:r w:rsidR="00651482">
              <w:rPr>
                <w:noProof/>
                <w:webHidden/>
              </w:rPr>
              <w:t>17</w:t>
            </w:r>
            <w:r w:rsidR="003421B2">
              <w:rPr>
                <w:noProof/>
                <w:webHidden/>
              </w:rPr>
              <w:fldChar w:fldCharType="end"/>
            </w:r>
          </w:hyperlink>
        </w:p>
        <w:p w14:paraId="308DB98F" w14:textId="2AF3B730"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42" w:history="1">
            <w:r w:rsidR="003421B2" w:rsidRPr="008B0AAD">
              <w:rPr>
                <w:rStyle w:val="af1"/>
                <w:noProof/>
              </w:rPr>
              <w:t>1.1.1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 осуществляющих свою деятельность в границах зон деятельности единой производственных котельных</w:t>
            </w:r>
            <w:r w:rsidR="003421B2">
              <w:rPr>
                <w:noProof/>
                <w:webHidden/>
              </w:rPr>
              <w:tab/>
            </w:r>
            <w:r w:rsidR="003421B2">
              <w:rPr>
                <w:noProof/>
                <w:webHidden/>
              </w:rPr>
              <w:fldChar w:fldCharType="begin"/>
            </w:r>
            <w:r w:rsidR="003421B2">
              <w:rPr>
                <w:noProof/>
                <w:webHidden/>
              </w:rPr>
              <w:instrText xml:space="preserve"> PAGEREF _Toc133238242 \h </w:instrText>
            </w:r>
            <w:r w:rsidR="003421B2">
              <w:rPr>
                <w:noProof/>
                <w:webHidden/>
              </w:rPr>
            </w:r>
            <w:r w:rsidR="003421B2">
              <w:rPr>
                <w:noProof/>
                <w:webHidden/>
              </w:rPr>
              <w:fldChar w:fldCharType="separate"/>
            </w:r>
            <w:r w:rsidR="00651482">
              <w:rPr>
                <w:noProof/>
                <w:webHidden/>
              </w:rPr>
              <w:t>17</w:t>
            </w:r>
            <w:r w:rsidR="003421B2">
              <w:rPr>
                <w:noProof/>
                <w:webHidden/>
              </w:rPr>
              <w:fldChar w:fldCharType="end"/>
            </w:r>
          </w:hyperlink>
        </w:p>
        <w:p w14:paraId="481472D3" w14:textId="1763B26A"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43" w:history="1">
            <w:r w:rsidR="003421B2" w:rsidRPr="008B0AAD">
              <w:rPr>
                <w:rStyle w:val="af1"/>
                <w:noProof/>
              </w:rPr>
              <w:t>1.1.2</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зон деятельности (эксплуатационной ответственности) теплоснабжающих и теплосетевых организаций и описание структуры договорных отношений между ними, осуществляющих свою деятельность в границах зон действия индивидуального теплоснабжения</w:t>
            </w:r>
            <w:r w:rsidR="003421B2">
              <w:rPr>
                <w:noProof/>
                <w:webHidden/>
              </w:rPr>
              <w:tab/>
            </w:r>
            <w:r w:rsidR="003421B2">
              <w:rPr>
                <w:noProof/>
                <w:webHidden/>
              </w:rPr>
              <w:fldChar w:fldCharType="begin"/>
            </w:r>
            <w:r w:rsidR="003421B2">
              <w:rPr>
                <w:noProof/>
                <w:webHidden/>
              </w:rPr>
              <w:instrText xml:space="preserve"> PAGEREF _Toc133238243 \h </w:instrText>
            </w:r>
            <w:r w:rsidR="003421B2">
              <w:rPr>
                <w:noProof/>
                <w:webHidden/>
              </w:rPr>
            </w:r>
            <w:r w:rsidR="003421B2">
              <w:rPr>
                <w:noProof/>
                <w:webHidden/>
              </w:rPr>
              <w:fldChar w:fldCharType="separate"/>
            </w:r>
            <w:r w:rsidR="00651482">
              <w:rPr>
                <w:noProof/>
                <w:webHidden/>
              </w:rPr>
              <w:t>18</w:t>
            </w:r>
            <w:r w:rsidR="003421B2">
              <w:rPr>
                <w:noProof/>
                <w:webHidden/>
              </w:rPr>
              <w:fldChar w:fldCharType="end"/>
            </w:r>
          </w:hyperlink>
        </w:p>
        <w:p w14:paraId="5385D441" w14:textId="78499961"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44" w:history="1">
            <w:r w:rsidR="003421B2" w:rsidRPr="008B0AAD">
              <w:rPr>
                <w:rStyle w:val="af1"/>
                <w:noProof/>
              </w:rPr>
              <w:t>1.1.3</w:t>
            </w:r>
            <w:r w:rsidR="003421B2">
              <w:rPr>
                <w:rFonts w:asciiTheme="minorHAnsi" w:eastAsiaTheme="minorEastAsia" w:hAnsiTheme="minorHAnsi" w:cstheme="minorBidi"/>
                <w:noProof/>
                <w:sz w:val="22"/>
                <w:szCs w:val="22"/>
                <w:lang w:eastAsia="ru-RU"/>
              </w:rPr>
              <w:tab/>
            </w:r>
            <w:r w:rsidR="003421B2" w:rsidRPr="008B0AAD">
              <w:rPr>
                <w:rStyle w:val="af1"/>
                <w:noProof/>
              </w:rPr>
              <w:t>Изменения, произошедших в функциональной структуре теплоснабжения за период, предшествующий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_Toc133238244 \h </w:instrText>
            </w:r>
            <w:r w:rsidR="003421B2">
              <w:rPr>
                <w:noProof/>
                <w:webHidden/>
              </w:rPr>
            </w:r>
            <w:r w:rsidR="003421B2">
              <w:rPr>
                <w:noProof/>
                <w:webHidden/>
              </w:rPr>
              <w:fldChar w:fldCharType="separate"/>
            </w:r>
            <w:r w:rsidR="00651482">
              <w:rPr>
                <w:noProof/>
                <w:webHidden/>
              </w:rPr>
              <w:t>18</w:t>
            </w:r>
            <w:r w:rsidR="003421B2">
              <w:rPr>
                <w:noProof/>
                <w:webHidden/>
              </w:rPr>
              <w:fldChar w:fldCharType="end"/>
            </w:r>
          </w:hyperlink>
        </w:p>
        <w:p w14:paraId="502CA604" w14:textId="78F089B2"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245" w:history="1">
            <w:r w:rsidR="003421B2" w:rsidRPr="008B0AAD">
              <w:rPr>
                <w:rStyle w:val="af1"/>
                <w:noProof/>
              </w:rPr>
              <w:t>1.2.</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2. Источники тепловой энергии</w:t>
            </w:r>
            <w:r w:rsidR="003421B2">
              <w:rPr>
                <w:noProof/>
                <w:webHidden/>
              </w:rPr>
              <w:tab/>
            </w:r>
            <w:r w:rsidR="003421B2">
              <w:rPr>
                <w:noProof/>
                <w:webHidden/>
              </w:rPr>
              <w:fldChar w:fldCharType="begin"/>
            </w:r>
            <w:r w:rsidR="003421B2">
              <w:rPr>
                <w:noProof/>
                <w:webHidden/>
              </w:rPr>
              <w:instrText xml:space="preserve"> PAGEREF _Toc133238245 \h </w:instrText>
            </w:r>
            <w:r w:rsidR="003421B2">
              <w:rPr>
                <w:noProof/>
                <w:webHidden/>
              </w:rPr>
            </w:r>
            <w:r w:rsidR="003421B2">
              <w:rPr>
                <w:noProof/>
                <w:webHidden/>
              </w:rPr>
              <w:fldChar w:fldCharType="separate"/>
            </w:r>
            <w:r w:rsidR="00651482">
              <w:rPr>
                <w:noProof/>
                <w:webHidden/>
              </w:rPr>
              <w:t>18</w:t>
            </w:r>
            <w:r w:rsidR="003421B2">
              <w:rPr>
                <w:noProof/>
                <w:webHidden/>
              </w:rPr>
              <w:fldChar w:fldCharType="end"/>
            </w:r>
          </w:hyperlink>
        </w:p>
        <w:p w14:paraId="5BE9D093" w14:textId="1A03E74C"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46" w:history="1">
            <w:r w:rsidR="003421B2" w:rsidRPr="008B0AAD">
              <w:rPr>
                <w:rStyle w:val="af1"/>
                <w:noProof/>
              </w:rPr>
              <w:t>1.2.1.</w:t>
            </w:r>
            <w:r w:rsidR="003421B2">
              <w:rPr>
                <w:rFonts w:asciiTheme="minorHAnsi" w:eastAsiaTheme="minorEastAsia" w:hAnsiTheme="minorHAnsi" w:cstheme="minorBidi"/>
                <w:noProof/>
                <w:sz w:val="22"/>
                <w:szCs w:val="22"/>
                <w:lang w:eastAsia="ru-RU"/>
              </w:rPr>
              <w:tab/>
            </w:r>
            <w:r w:rsidR="003421B2" w:rsidRPr="008B0AAD">
              <w:rPr>
                <w:rStyle w:val="af1"/>
                <w:noProof/>
              </w:rPr>
              <w:t>Структура и технические характеристики основного оборудования</w:t>
            </w:r>
            <w:r w:rsidR="003421B2">
              <w:rPr>
                <w:noProof/>
                <w:webHidden/>
              </w:rPr>
              <w:tab/>
            </w:r>
            <w:r w:rsidR="003421B2">
              <w:rPr>
                <w:noProof/>
                <w:webHidden/>
              </w:rPr>
              <w:fldChar w:fldCharType="begin"/>
            </w:r>
            <w:r w:rsidR="003421B2">
              <w:rPr>
                <w:noProof/>
                <w:webHidden/>
              </w:rPr>
              <w:instrText xml:space="preserve"> PAGEREF _Toc133238246 \h </w:instrText>
            </w:r>
            <w:r w:rsidR="003421B2">
              <w:rPr>
                <w:noProof/>
                <w:webHidden/>
              </w:rPr>
            </w:r>
            <w:r w:rsidR="003421B2">
              <w:rPr>
                <w:noProof/>
                <w:webHidden/>
              </w:rPr>
              <w:fldChar w:fldCharType="separate"/>
            </w:r>
            <w:r w:rsidR="00651482">
              <w:rPr>
                <w:noProof/>
                <w:webHidden/>
              </w:rPr>
              <w:t>18</w:t>
            </w:r>
            <w:r w:rsidR="003421B2">
              <w:rPr>
                <w:noProof/>
                <w:webHidden/>
              </w:rPr>
              <w:fldChar w:fldCharType="end"/>
            </w:r>
          </w:hyperlink>
        </w:p>
        <w:p w14:paraId="33F39189" w14:textId="2E73F08D"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47" w:history="1">
            <w:r w:rsidR="003421B2" w:rsidRPr="008B0AAD">
              <w:rPr>
                <w:rStyle w:val="af1"/>
                <w:noProof/>
              </w:rPr>
              <w:t>1.2.2.</w:t>
            </w:r>
            <w:r w:rsidR="003421B2">
              <w:rPr>
                <w:rFonts w:asciiTheme="minorHAnsi" w:eastAsiaTheme="minorEastAsia" w:hAnsiTheme="minorHAnsi" w:cstheme="minorBidi"/>
                <w:noProof/>
                <w:sz w:val="22"/>
                <w:szCs w:val="22"/>
                <w:lang w:eastAsia="ru-RU"/>
              </w:rPr>
              <w:tab/>
            </w:r>
            <w:r w:rsidR="003421B2" w:rsidRPr="008B0AAD">
              <w:rPr>
                <w:rStyle w:val="af1"/>
                <w:noProof/>
              </w:rPr>
              <w:t>Параметры установленной тепловой мощности источника тепловой энергии, в том числе теплофикационного оборудования и теплофикационной установки</w:t>
            </w:r>
            <w:r w:rsidR="003421B2">
              <w:rPr>
                <w:noProof/>
                <w:webHidden/>
              </w:rPr>
              <w:tab/>
            </w:r>
            <w:r w:rsidR="003421B2">
              <w:rPr>
                <w:noProof/>
                <w:webHidden/>
              </w:rPr>
              <w:fldChar w:fldCharType="begin"/>
            </w:r>
            <w:r w:rsidR="003421B2">
              <w:rPr>
                <w:noProof/>
                <w:webHidden/>
              </w:rPr>
              <w:instrText xml:space="preserve"> PAGEREF _Toc133238247 \h </w:instrText>
            </w:r>
            <w:r w:rsidR="003421B2">
              <w:rPr>
                <w:noProof/>
                <w:webHidden/>
              </w:rPr>
            </w:r>
            <w:r w:rsidR="003421B2">
              <w:rPr>
                <w:noProof/>
                <w:webHidden/>
              </w:rPr>
              <w:fldChar w:fldCharType="separate"/>
            </w:r>
            <w:r w:rsidR="00651482">
              <w:rPr>
                <w:noProof/>
                <w:webHidden/>
              </w:rPr>
              <w:t>19</w:t>
            </w:r>
            <w:r w:rsidR="003421B2">
              <w:rPr>
                <w:noProof/>
                <w:webHidden/>
              </w:rPr>
              <w:fldChar w:fldCharType="end"/>
            </w:r>
          </w:hyperlink>
        </w:p>
        <w:p w14:paraId="22231175" w14:textId="2356B12F"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48" w:history="1">
            <w:r w:rsidR="003421B2" w:rsidRPr="008B0AAD">
              <w:rPr>
                <w:rStyle w:val="af1"/>
                <w:noProof/>
              </w:rPr>
              <w:t>1.2.3.</w:t>
            </w:r>
            <w:r w:rsidR="003421B2">
              <w:rPr>
                <w:rFonts w:asciiTheme="minorHAnsi" w:eastAsiaTheme="minorEastAsia" w:hAnsiTheme="minorHAnsi" w:cstheme="minorBidi"/>
                <w:noProof/>
                <w:sz w:val="22"/>
                <w:szCs w:val="22"/>
                <w:lang w:eastAsia="ru-RU"/>
              </w:rPr>
              <w:tab/>
            </w:r>
            <w:r w:rsidR="003421B2" w:rsidRPr="008B0AAD">
              <w:rPr>
                <w:rStyle w:val="af1"/>
                <w:noProof/>
              </w:rPr>
              <w:t>Ограничения тепловой мощности и параметры располагаемой тепловой мощности</w:t>
            </w:r>
            <w:r w:rsidR="003421B2">
              <w:rPr>
                <w:noProof/>
                <w:webHidden/>
              </w:rPr>
              <w:tab/>
            </w:r>
            <w:r w:rsidR="003421B2">
              <w:rPr>
                <w:noProof/>
                <w:webHidden/>
              </w:rPr>
              <w:fldChar w:fldCharType="begin"/>
            </w:r>
            <w:r w:rsidR="003421B2">
              <w:rPr>
                <w:noProof/>
                <w:webHidden/>
              </w:rPr>
              <w:instrText xml:space="preserve"> PAGEREF _Toc133238248 \h </w:instrText>
            </w:r>
            <w:r w:rsidR="003421B2">
              <w:rPr>
                <w:noProof/>
                <w:webHidden/>
              </w:rPr>
            </w:r>
            <w:r w:rsidR="003421B2">
              <w:rPr>
                <w:noProof/>
                <w:webHidden/>
              </w:rPr>
              <w:fldChar w:fldCharType="separate"/>
            </w:r>
            <w:r w:rsidR="00651482">
              <w:rPr>
                <w:noProof/>
                <w:webHidden/>
              </w:rPr>
              <w:t>19</w:t>
            </w:r>
            <w:r w:rsidR="003421B2">
              <w:rPr>
                <w:noProof/>
                <w:webHidden/>
              </w:rPr>
              <w:fldChar w:fldCharType="end"/>
            </w:r>
          </w:hyperlink>
        </w:p>
        <w:p w14:paraId="3661836E" w14:textId="319B6B3A"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49" w:history="1">
            <w:r w:rsidR="003421B2" w:rsidRPr="008B0AAD">
              <w:rPr>
                <w:rStyle w:val="af1"/>
                <w:noProof/>
              </w:rPr>
              <w:t>1.2.4.</w:t>
            </w:r>
            <w:r w:rsidR="003421B2">
              <w:rPr>
                <w:rFonts w:asciiTheme="minorHAnsi" w:eastAsiaTheme="minorEastAsia" w:hAnsiTheme="minorHAnsi" w:cstheme="minorBidi"/>
                <w:noProof/>
                <w:sz w:val="22"/>
                <w:szCs w:val="22"/>
                <w:lang w:eastAsia="ru-RU"/>
              </w:rPr>
              <w:tab/>
            </w:r>
            <w:r w:rsidR="003421B2" w:rsidRPr="008B0AAD">
              <w:rPr>
                <w:rStyle w:val="af1"/>
                <w:noProof/>
              </w:rPr>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r w:rsidR="003421B2">
              <w:rPr>
                <w:noProof/>
                <w:webHidden/>
              </w:rPr>
              <w:tab/>
            </w:r>
            <w:r w:rsidR="003421B2">
              <w:rPr>
                <w:noProof/>
                <w:webHidden/>
              </w:rPr>
              <w:fldChar w:fldCharType="begin"/>
            </w:r>
            <w:r w:rsidR="003421B2">
              <w:rPr>
                <w:noProof/>
                <w:webHidden/>
              </w:rPr>
              <w:instrText xml:space="preserve"> PAGEREF _Toc133238249 \h </w:instrText>
            </w:r>
            <w:r w:rsidR="003421B2">
              <w:rPr>
                <w:noProof/>
                <w:webHidden/>
              </w:rPr>
            </w:r>
            <w:r w:rsidR="003421B2">
              <w:rPr>
                <w:noProof/>
                <w:webHidden/>
              </w:rPr>
              <w:fldChar w:fldCharType="separate"/>
            </w:r>
            <w:r w:rsidR="00651482">
              <w:rPr>
                <w:noProof/>
                <w:webHidden/>
              </w:rPr>
              <w:t>19</w:t>
            </w:r>
            <w:r w:rsidR="003421B2">
              <w:rPr>
                <w:noProof/>
                <w:webHidden/>
              </w:rPr>
              <w:fldChar w:fldCharType="end"/>
            </w:r>
          </w:hyperlink>
        </w:p>
        <w:p w14:paraId="55FBE934" w14:textId="29C449FC"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50" w:history="1">
            <w:r w:rsidR="003421B2" w:rsidRPr="008B0AAD">
              <w:rPr>
                <w:rStyle w:val="af1"/>
                <w:noProof/>
              </w:rPr>
              <w:t>1.2.5.</w:t>
            </w:r>
            <w:r w:rsidR="003421B2">
              <w:rPr>
                <w:rFonts w:asciiTheme="minorHAnsi" w:eastAsiaTheme="minorEastAsia" w:hAnsiTheme="minorHAnsi" w:cstheme="minorBidi"/>
                <w:noProof/>
                <w:sz w:val="22"/>
                <w:szCs w:val="22"/>
                <w:lang w:eastAsia="ru-RU"/>
              </w:rPr>
              <w:tab/>
            </w:r>
            <w:r w:rsidR="003421B2" w:rsidRPr="008B0AAD">
              <w:rPr>
                <w:rStyle w:val="af1"/>
                <w:noProof/>
              </w:rPr>
              <w:t>Сроки ввода в эксплуатацию основного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r w:rsidR="003421B2">
              <w:rPr>
                <w:noProof/>
                <w:webHidden/>
              </w:rPr>
              <w:tab/>
            </w:r>
            <w:r w:rsidR="003421B2">
              <w:rPr>
                <w:noProof/>
                <w:webHidden/>
              </w:rPr>
              <w:fldChar w:fldCharType="begin"/>
            </w:r>
            <w:r w:rsidR="003421B2">
              <w:rPr>
                <w:noProof/>
                <w:webHidden/>
              </w:rPr>
              <w:instrText xml:space="preserve"> PAGEREF _Toc133238250 \h </w:instrText>
            </w:r>
            <w:r w:rsidR="003421B2">
              <w:rPr>
                <w:noProof/>
                <w:webHidden/>
              </w:rPr>
            </w:r>
            <w:r w:rsidR="003421B2">
              <w:rPr>
                <w:noProof/>
                <w:webHidden/>
              </w:rPr>
              <w:fldChar w:fldCharType="separate"/>
            </w:r>
            <w:r w:rsidR="00651482">
              <w:rPr>
                <w:noProof/>
                <w:webHidden/>
              </w:rPr>
              <w:t>19</w:t>
            </w:r>
            <w:r w:rsidR="003421B2">
              <w:rPr>
                <w:noProof/>
                <w:webHidden/>
              </w:rPr>
              <w:fldChar w:fldCharType="end"/>
            </w:r>
          </w:hyperlink>
        </w:p>
        <w:p w14:paraId="3C2E4C5A" w14:textId="27205791"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51" w:history="1">
            <w:r w:rsidR="003421B2" w:rsidRPr="008B0AAD">
              <w:rPr>
                <w:rStyle w:val="af1"/>
                <w:noProof/>
              </w:rPr>
              <w:t>1.2.6.</w:t>
            </w:r>
            <w:r w:rsidR="003421B2">
              <w:rPr>
                <w:rFonts w:asciiTheme="minorHAnsi" w:eastAsiaTheme="minorEastAsia" w:hAnsiTheme="minorHAnsi" w:cstheme="minorBidi"/>
                <w:noProof/>
                <w:sz w:val="22"/>
                <w:szCs w:val="22"/>
                <w:lang w:eastAsia="ru-RU"/>
              </w:rPr>
              <w:tab/>
            </w:r>
            <w:r w:rsidR="003421B2" w:rsidRPr="008B0AAD">
              <w:rPr>
                <w:rStyle w:val="af1"/>
                <w:noProof/>
              </w:rPr>
              <w:t>Схемы выдачи тепловой мощности, структура теплофикационных установок (для источников тепловой энергии, функционирующих в режиме комбинированной выработки электрической и тепловой энергии)</w:t>
            </w:r>
            <w:r w:rsidR="003421B2">
              <w:rPr>
                <w:noProof/>
                <w:webHidden/>
              </w:rPr>
              <w:tab/>
            </w:r>
            <w:r w:rsidR="003421B2">
              <w:rPr>
                <w:noProof/>
                <w:webHidden/>
              </w:rPr>
              <w:fldChar w:fldCharType="begin"/>
            </w:r>
            <w:r w:rsidR="003421B2">
              <w:rPr>
                <w:noProof/>
                <w:webHidden/>
              </w:rPr>
              <w:instrText xml:space="preserve"> PAGEREF _Toc133238251 \h </w:instrText>
            </w:r>
            <w:r w:rsidR="003421B2">
              <w:rPr>
                <w:noProof/>
                <w:webHidden/>
              </w:rPr>
            </w:r>
            <w:r w:rsidR="003421B2">
              <w:rPr>
                <w:noProof/>
                <w:webHidden/>
              </w:rPr>
              <w:fldChar w:fldCharType="separate"/>
            </w:r>
            <w:r w:rsidR="00651482">
              <w:rPr>
                <w:noProof/>
                <w:webHidden/>
              </w:rPr>
              <w:t>19</w:t>
            </w:r>
            <w:r w:rsidR="003421B2">
              <w:rPr>
                <w:noProof/>
                <w:webHidden/>
              </w:rPr>
              <w:fldChar w:fldCharType="end"/>
            </w:r>
          </w:hyperlink>
        </w:p>
        <w:p w14:paraId="5733F814" w14:textId="19089AFC"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52" w:history="1">
            <w:r w:rsidR="003421B2" w:rsidRPr="008B0AAD">
              <w:rPr>
                <w:rStyle w:val="af1"/>
                <w:noProof/>
              </w:rPr>
              <w:t>1.2.7.</w:t>
            </w:r>
            <w:r w:rsidR="003421B2">
              <w:rPr>
                <w:rFonts w:asciiTheme="minorHAnsi" w:eastAsiaTheme="minorEastAsia" w:hAnsiTheme="minorHAnsi" w:cstheme="minorBidi"/>
                <w:noProof/>
                <w:sz w:val="22"/>
                <w:szCs w:val="22"/>
                <w:lang w:eastAsia="ru-RU"/>
              </w:rPr>
              <w:tab/>
            </w:r>
            <w:r w:rsidR="003421B2" w:rsidRPr="008B0AAD">
              <w:rPr>
                <w:rStyle w:val="af1"/>
                <w:noProof/>
              </w:rPr>
              <w:t>Способы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наружного воздуха</w:t>
            </w:r>
            <w:r w:rsidR="003421B2">
              <w:rPr>
                <w:noProof/>
                <w:webHidden/>
              </w:rPr>
              <w:tab/>
            </w:r>
            <w:r w:rsidR="003421B2">
              <w:rPr>
                <w:noProof/>
                <w:webHidden/>
              </w:rPr>
              <w:fldChar w:fldCharType="begin"/>
            </w:r>
            <w:r w:rsidR="003421B2">
              <w:rPr>
                <w:noProof/>
                <w:webHidden/>
              </w:rPr>
              <w:instrText xml:space="preserve"> PAGEREF _Toc133238252 \h </w:instrText>
            </w:r>
            <w:r w:rsidR="003421B2">
              <w:rPr>
                <w:noProof/>
                <w:webHidden/>
              </w:rPr>
            </w:r>
            <w:r w:rsidR="003421B2">
              <w:rPr>
                <w:noProof/>
                <w:webHidden/>
              </w:rPr>
              <w:fldChar w:fldCharType="separate"/>
            </w:r>
            <w:r w:rsidR="00651482">
              <w:rPr>
                <w:noProof/>
                <w:webHidden/>
              </w:rPr>
              <w:t>19</w:t>
            </w:r>
            <w:r w:rsidR="003421B2">
              <w:rPr>
                <w:noProof/>
                <w:webHidden/>
              </w:rPr>
              <w:fldChar w:fldCharType="end"/>
            </w:r>
          </w:hyperlink>
        </w:p>
        <w:p w14:paraId="7FC0F9DE" w14:textId="60FE82AB"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53" w:history="1">
            <w:r w:rsidR="003421B2" w:rsidRPr="008B0AAD">
              <w:rPr>
                <w:rStyle w:val="af1"/>
                <w:noProof/>
              </w:rPr>
              <w:t>1.2.8.</w:t>
            </w:r>
            <w:r w:rsidR="003421B2">
              <w:rPr>
                <w:rFonts w:asciiTheme="minorHAnsi" w:eastAsiaTheme="minorEastAsia" w:hAnsiTheme="minorHAnsi" w:cstheme="minorBidi"/>
                <w:noProof/>
                <w:sz w:val="22"/>
                <w:szCs w:val="22"/>
                <w:lang w:eastAsia="ru-RU"/>
              </w:rPr>
              <w:tab/>
            </w:r>
            <w:r w:rsidR="003421B2" w:rsidRPr="008B0AAD">
              <w:rPr>
                <w:rStyle w:val="af1"/>
                <w:noProof/>
              </w:rPr>
              <w:t>Среднегодовая загрузка оборудования</w:t>
            </w:r>
            <w:r w:rsidR="003421B2">
              <w:rPr>
                <w:noProof/>
                <w:webHidden/>
              </w:rPr>
              <w:tab/>
            </w:r>
            <w:r w:rsidR="003421B2">
              <w:rPr>
                <w:noProof/>
                <w:webHidden/>
              </w:rPr>
              <w:fldChar w:fldCharType="begin"/>
            </w:r>
            <w:r w:rsidR="003421B2">
              <w:rPr>
                <w:noProof/>
                <w:webHidden/>
              </w:rPr>
              <w:instrText xml:space="preserve"> PAGEREF _Toc133238253 \h </w:instrText>
            </w:r>
            <w:r w:rsidR="003421B2">
              <w:rPr>
                <w:noProof/>
                <w:webHidden/>
              </w:rPr>
            </w:r>
            <w:r w:rsidR="003421B2">
              <w:rPr>
                <w:noProof/>
                <w:webHidden/>
              </w:rPr>
              <w:fldChar w:fldCharType="separate"/>
            </w:r>
            <w:r w:rsidR="00651482">
              <w:rPr>
                <w:noProof/>
                <w:webHidden/>
              </w:rPr>
              <w:t>20</w:t>
            </w:r>
            <w:r w:rsidR="003421B2">
              <w:rPr>
                <w:noProof/>
                <w:webHidden/>
              </w:rPr>
              <w:fldChar w:fldCharType="end"/>
            </w:r>
          </w:hyperlink>
        </w:p>
        <w:p w14:paraId="293EBB5A" w14:textId="3EACBF77"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54" w:history="1">
            <w:r w:rsidR="003421B2" w:rsidRPr="008B0AAD">
              <w:rPr>
                <w:rStyle w:val="af1"/>
                <w:noProof/>
              </w:rPr>
              <w:t>1.2.9.</w:t>
            </w:r>
            <w:r w:rsidR="003421B2">
              <w:rPr>
                <w:rFonts w:asciiTheme="minorHAnsi" w:eastAsiaTheme="minorEastAsia" w:hAnsiTheme="minorHAnsi" w:cstheme="minorBidi"/>
                <w:noProof/>
                <w:sz w:val="22"/>
                <w:szCs w:val="22"/>
                <w:lang w:eastAsia="ru-RU"/>
              </w:rPr>
              <w:tab/>
            </w:r>
            <w:r w:rsidR="003421B2" w:rsidRPr="008B0AAD">
              <w:rPr>
                <w:rStyle w:val="af1"/>
                <w:noProof/>
              </w:rPr>
              <w:t>Способы учета тепла, отпущенного в тепловые сети</w:t>
            </w:r>
            <w:r w:rsidR="003421B2">
              <w:rPr>
                <w:noProof/>
                <w:webHidden/>
              </w:rPr>
              <w:tab/>
            </w:r>
            <w:r w:rsidR="003421B2">
              <w:rPr>
                <w:noProof/>
                <w:webHidden/>
              </w:rPr>
              <w:fldChar w:fldCharType="begin"/>
            </w:r>
            <w:r w:rsidR="003421B2">
              <w:rPr>
                <w:noProof/>
                <w:webHidden/>
              </w:rPr>
              <w:instrText xml:space="preserve"> PAGEREF _Toc133238254 \h </w:instrText>
            </w:r>
            <w:r w:rsidR="003421B2">
              <w:rPr>
                <w:noProof/>
                <w:webHidden/>
              </w:rPr>
            </w:r>
            <w:r w:rsidR="003421B2">
              <w:rPr>
                <w:noProof/>
                <w:webHidden/>
              </w:rPr>
              <w:fldChar w:fldCharType="separate"/>
            </w:r>
            <w:r w:rsidR="00651482">
              <w:rPr>
                <w:noProof/>
                <w:webHidden/>
              </w:rPr>
              <w:t>21</w:t>
            </w:r>
            <w:r w:rsidR="003421B2">
              <w:rPr>
                <w:noProof/>
                <w:webHidden/>
              </w:rPr>
              <w:fldChar w:fldCharType="end"/>
            </w:r>
          </w:hyperlink>
        </w:p>
        <w:p w14:paraId="66A62F5B" w14:textId="40DA24F9"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55" w:history="1">
            <w:r w:rsidR="003421B2" w:rsidRPr="008B0AAD">
              <w:rPr>
                <w:rStyle w:val="af1"/>
                <w:noProof/>
              </w:rPr>
              <w:t>1.2.10.</w:t>
            </w:r>
            <w:r w:rsidR="003421B2">
              <w:rPr>
                <w:rFonts w:asciiTheme="minorHAnsi" w:eastAsiaTheme="minorEastAsia" w:hAnsiTheme="minorHAnsi" w:cstheme="minorBidi"/>
                <w:noProof/>
                <w:sz w:val="22"/>
                <w:szCs w:val="22"/>
                <w:lang w:eastAsia="ru-RU"/>
              </w:rPr>
              <w:tab/>
            </w:r>
            <w:r w:rsidR="003421B2" w:rsidRPr="008B0AAD">
              <w:rPr>
                <w:rStyle w:val="af1"/>
                <w:noProof/>
              </w:rPr>
              <w:t>Статистика отказов и восстановлений оборудования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_Toc133238255 \h </w:instrText>
            </w:r>
            <w:r w:rsidR="003421B2">
              <w:rPr>
                <w:noProof/>
                <w:webHidden/>
              </w:rPr>
            </w:r>
            <w:r w:rsidR="003421B2">
              <w:rPr>
                <w:noProof/>
                <w:webHidden/>
              </w:rPr>
              <w:fldChar w:fldCharType="separate"/>
            </w:r>
            <w:r w:rsidR="00651482">
              <w:rPr>
                <w:noProof/>
                <w:webHidden/>
              </w:rPr>
              <w:t>21</w:t>
            </w:r>
            <w:r w:rsidR="003421B2">
              <w:rPr>
                <w:noProof/>
                <w:webHidden/>
              </w:rPr>
              <w:fldChar w:fldCharType="end"/>
            </w:r>
          </w:hyperlink>
        </w:p>
        <w:p w14:paraId="107390BA" w14:textId="41CC8244"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56" w:history="1">
            <w:r w:rsidR="003421B2" w:rsidRPr="008B0AAD">
              <w:rPr>
                <w:rStyle w:val="af1"/>
                <w:noProof/>
              </w:rPr>
              <w:t>1.2.11.</w:t>
            </w:r>
            <w:r w:rsidR="003421B2">
              <w:rPr>
                <w:rFonts w:asciiTheme="minorHAnsi" w:eastAsiaTheme="minorEastAsia" w:hAnsiTheme="minorHAnsi" w:cstheme="minorBidi"/>
                <w:noProof/>
                <w:sz w:val="22"/>
                <w:szCs w:val="22"/>
                <w:lang w:eastAsia="ru-RU"/>
              </w:rPr>
              <w:tab/>
            </w:r>
            <w:r w:rsidR="003421B2" w:rsidRPr="008B0AAD">
              <w:rPr>
                <w:rStyle w:val="af1"/>
                <w:noProof/>
              </w:rPr>
              <w:t>Предписания надзорных органов по запрещению дальнейшей эксплуатации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_Toc133238256 \h </w:instrText>
            </w:r>
            <w:r w:rsidR="003421B2">
              <w:rPr>
                <w:noProof/>
                <w:webHidden/>
              </w:rPr>
            </w:r>
            <w:r w:rsidR="003421B2">
              <w:rPr>
                <w:noProof/>
                <w:webHidden/>
              </w:rPr>
              <w:fldChar w:fldCharType="separate"/>
            </w:r>
            <w:r w:rsidR="00651482">
              <w:rPr>
                <w:noProof/>
                <w:webHidden/>
              </w:rPr>
              <w:t>21</w:t>
            </w:r>
            <w:r w:rsidR="003421B2">
              <w:rPr>
                <w:noProof/>
                <w:webHidden/>
              </w:rPr>
              <w:fldChar w:fldCharType="end"/>
            </w:r>
          </w:hyperlink>
        </w:p>
        <w:p w14:paraId="3C83DACE" w14:textId="0051E824"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57" w:history="1">
            <w:r w:rsidR="003421B2" w:rsidRPr="008B0AAD">
              <w:rPr>
                <w:rStyle w:val="af1"/>
                <w:noProof/>
              </w:rPr>
              <w:t>1.2.12.</w:t>
            </w:r>
            <w:r w:rsidR="003421B2">
              <w:rPr>
                <w:rFonts w:asciiTheme="minorHAnsi" w:eastAsiaTheme="minorEastAsia" w:hAnsiTheme="minorHAnsi" w:cstheme="minorBidi"/>
                <w:noProof/>
                <w:sz w:val="22"/>
                <w:szCs w:val="22"/>
                <w:lang w:eastAsia="ru-RU"/>
              </w:rPr>
              <w:tab/>
            </w:r>
            <w:r w:rsidR="003421B2" w:rsidRPr="008B0AAD">
              <w:rPr>
                <w:rStyle w:val="af1"/>
                <w:noProof/>
              </w:rPr>
              <w:t>Перечень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r w:rsidR="003421B2">
              <w:rPr>
                <w:noProof/>
                <w:webHidden/>
              </w:rPr>
              <w:tab/>
            </w:r>
            <w:r w:rsidR="003421B2">
              <w:rPr>
                <w:noProof/>
                <w:webHidden/>
              </w:rPr>
              <w:fldChar w:fldCharType="begin"/>
            </w:r>
            <w:r w:rsidR="003421B2">
              <w:rPr>
                <w:noProof/>
                <w:webHidden/>
              </w:rPr>
              <w:instrText xml:space="preserve"> PAGEREF _Toc133238257 \h </w:instrText>
            </w:r>
            <w:r w:rsidR="003421B2">
              <w:rPr>
                <w:noProof/>
                <w:webHidden/>
              </w:rPr>
            </w:r>
            <w:r w:rsidR="003421B2">
              <w:rPr>
                <w:noProof/>
                <w:webHidden/>
              </w:rPr>
              <w:fldChar w:fldCharType="separate"/>
            </w:r>
            <w:r w:rsidR="00651482">
              <w:rPr>
                <w:noProof/>
                <w:webHidden/>
              </w:rPr>
              <w:t>21</w:t>
            </w:r>
            <w:r w:rsidR="003421B2">
              <w:rPr>
                <w:noProof/>
                <w:webHidden/>
              </w:rPr>
              <w:fldChar w:fldCharType="end"/>
            </w:r>
          </w:hyperlink>
        </w:p>
        <w:p w14:paraId="296DE342" w14:textId="6E80546A"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58" w:history="1">
            <w:r w:rsidR="003421B2" w:rsidRPr="008B0AAD">
              <w:rPr>
                <w:rStyle w:val="af1"/>
                <w:noProof/>
              </w:rPr>
              <w:t>1.2.13.</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_Toc133238258 \h </w:instrText>
            </w:r>
            <w:r w:rsidR="003421B2">
              <w:rPr>
                <w:noProof/>
                <w:webHidden/>
              </w:rPr>
            </w:r>
            <w:r w:rsidR="003421B2">
              <w:rPr>
                <w:noProof/>
                <w:webHidden/>
              </w:rPr>
              <w:fldChar w:fldCharType="separate"/>
            </w:r>
            <w:r w:rsidR="00651482">
              <w:rPr>
                <w:noProof/>
                <w:webHidden/>
              </w:rPr>
              <w:t>21</w:t>
            </w:r>
            <w:r w:rsidR="003421B2">
              <w:rPr>
                <w:noProof/>
                <w:webHidden/>
              </w:rPr>
              <w:fldChar w:fldCharType="end"/>
            </w:r>
          </w:hyperlink>
        </w:p>
        <w:p w14:paraId="77B42D52" w14:textId="6A852B09"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259" w:history="1">
            <w:r w:rsidR="003421B2" w:rsidRPr="008B0AAD">
              <w:rPr>
                <w:rStyle w:val="af1"/>
                <w:noProof/>
              </w:rPr>
              <w:t>1.3.</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3. Тепловые сети</w:t>
            </w:r>
            <w:r w:rsidR="003421B2">
              <w:rPr>
                <w:noProof/>
                <w:webHidden/>
              </w:rPr>
              <w:tab/>
            </w:r>
            <w:r w:rsidR="003421B2">
              <w:rPr>
                <w:noProof/>
                <w:webHidden/>
              </w:rPr>
              <w:fldChar w:fldCharType="begin"/>
            </w:r>
            <w:r w:rsidR="003421B2">
              <w:rPr>
                <w:noProof/>
                <w:webHidden/>
              </w:rPr>
              <w:instrText xml:space="preserve"> PAGEREF _Toc133238259 \h </w:instrText>
            </w:r>
            <w:r w:rsidR="003421B2">
              <w:rPr>
                <w:noProof/>
                <w:webHidden/>
              </w:rPr>
            </w:r>
            <w:r w:rsidR="003421B2">
              <w:rPr>
                <w:noProof/>
                <w:webHidden/>
              </w:rPr>
              <w:fldChar w:fldCharType="separate"/>
            </w:r>
            <w:r w:rsidR="00651482">
              <w:rPr>
                <w:noProof/>
                <w:webHidden/>
              </w:rPr>
              <w:t>21</w:t>
            </w:r>
            <w:r w:rsidR="003421B2">
              <w:rPr>
                <w:noProof/>
                <w:webHidden/>
              </w:rPr>
              <w:fldChar w:fldCharType="end"/>
            </w:r>
          </w:hyperlink>
        </w:p>
        <w:p w14:paraId="563B9487" w14:textId="15C84EF0"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60" w:history="1">
            <w:r w:rsidR="003421B2" w:rsidRPr="008B0AAD">
              <w:rPr>
                <w:rStyle w:val="af1"/>
                <w:noProof/>
              </w:rPr>
              <w:t>1.3.1.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структуры тепловых сетей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промышленный объект с выделением сетей горячего водоснабжения</w:t>
            </w:r>
            <w:r w:rsidR="003421B2">
              <w:rPr>
                <w:noProof/>
                <w:webHidden/>
              </w:rPr>
              <w:tab/>
              <w:t>.</w:t>
            </w:r>
            <w:r w:rsidR="003421B2">
              <w:rPr>
                <w:noProof/>
                <w:webHidden/>
              </w:rPr>
              <w:tab/>
            </w:r>
            <w:r w:rsidR="003421B2">
              <w:rPr>
                <w:noProof/>
                <w:webHidden/>
              </w:rPr>
              <w:fldChar w:fldCharType="begin"/>
            </w:r>
            <w:r w:rsidR="003421B2">
              <w:rPr>
                <w:noProof/>
                <w:webHidden/>
              </w:rPr>
              <w:instrText xml:space="preserve"> PAGEREF _Toc133238260 \h </w:instrText>
            </w:r>
            <w:r w:rsidR="003421B2">
              <w:rPr>
                <w:noProof/>
                <w:webHidden/>
              </w:rPr>
            </w:r>
            <w:r w:rsidR="003421B2">
              <w:rPr>
                <w:noProof/>
                <w:webHidden/>
              </w:rPr>
              <w:fldChar w:fldCharType="separate"/>
            </w:r>
            <w:r w:rsidR="00651482">
              <w:rPr>
                <w:noProof/>
                <w:webHidden/>
              </w:rPr>
              <w:t>21</w:t>
            </w:r>
            <w:r w:rsidR="003421B2">
              <w:rPr>
                <w:noProof/>
                <w:webHidden/>
              </w:rPr>
              <w:fldChar w:fldCharType="end"/>
            </w:r>
          </w:hyperlink>
        </w:p>
        <w:p w14:paraId="46BDF50E" w14:textId="64BA169B"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61" w:history="1">
            <w:r w:rsidR="003421B2" w:rsidRPr="008B0AAD">
              <w:rPr>
                <w:rStyle w:val="af1"/>
                <w:noProof/>
              </w:rPr>
              <w:t>1.3.2.</w:t>
            </w:r>
            <w:r w:rsidR="003421B2">
              <w:rPr>
                <w:rFonts w:asciiTheme="minorHAnsi" w:eastAsiaTheme="minorEastAsia" w:hAnsiTheme="minorHAnsi" w:cstheme="minorBidi"/>
                <w:noProof/>
                <w:sz w:val="22"/>
                <w:szCs w:val="22"/>
                <w:lang w:eastAsia="ru-RU"/>
              </w:rPr>
              <w:tab/>
            </w:r>
            <w:r w:rsidR="003421B2" w:rsidRPr="008B0AAD">
              <w:rPr>
                <w:rStyle w:val="af1"/>
                <w:noProof/>
              </w:rPr>
              <w:t>Карты (схемы) тепловых сетей в зонах действия источников тепловой энергии в электронной форме и (или) на бумажном носители</w:t>
            </w:r>
            <w:r w:rsidR="003421B2">
              <w:rPr>
                <w:noProof/>
                <w:webHidden/>
              </w:rPr>
              <w:tab/>
            </w:r>
            <w:r w:rsidR="003421B2">
              <w:rPr>
                <w:noProof/>
                <w:webHidden/>
              </w:rPr>
              <w:fldChar w:fldCharType="begin"/>
            </w:r>
            <w:r w:rsidR="003421B2">
              <w:rPr>
                <w:noProof/>
                <w:webHidden/>
              </w:rPr>
              <w:instrText xml:space="preserve"> PAGEREF _Toc133238261 \h </w:instrText>
            </w:r>
            <w:r w:rsidR="003421B2">
              <w:rPr>
                <w:noProof/>
                <w:webHidden/>
              </w:rPr>
            </w:r>
            <w:r w:rsidR="003421B2">
              <w:rPr>
                <w:noProof/>
                <w:webHidden/>
              </w:rPr>
              <w:fldChar w:fldCharType="separate"/>
            </w:r>
            <w:r w:rsidR="00651482">
              <w:rPr>
                <w:noProof/>
                <w:webHidden/>
              </w:rPr>
              <w:t>23</w:t>
            </w:r>
            <w:r w:rsidR="003421B2">
              <w:rPr>
                <w:noProof/>
                <w:webHidden/>
              </w:rPr>
              <w:fldChar w:fldCharType="end"/>
            </w:r>
          </w:hyperlink>
        </w:p>
        <w:p w14:paraId="006EF727" w14:textId="387B7F91"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62" w:history="1">
            <w:r w:rsidR="003421B2" w:rsidRPr="008B0AAD">
              <w:rPr>
                <w:rStyle w:val="af1"/>
                <w:noProof/>
              </w:rPr>
              <w:t>1.3.3.</w:t>
            </w:r>
            <w:r w:rsidR="003421B2">
              <w:rPr>
                <w:rFonts w:asciiTheme="minorHAnsi" w:eastAsiaTheme="minorEastAsia" w:hAnsiTheme="minorHAnsi" w:cstheme="minorBidi"/>
                <w:noProof/>
                <w:sz w:val="22"/>
                <w:szCs w:val="22"/>
                <w:lang w:eastAsia="ru-RU"/>
              </w:rPr>
              <w:tab/>
            </w:r>
            <w:r w:rsidR="003421B2" w:rsidRPr="008B0AAD">
              <w:rPr>
                <w:rStyle w:val="af1"/>
                <w:noProof/>
              </w:rPr>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r w:rsidR="003421B2">
              <w:rPr>
                <w:noProof/>
                <w:webHidden/>
              </w:rPr>
              <w:tab/>
            </w:r>
            <w:r w:rsidR="003421B2">
              <w:rPr>
                <w:noProof/>
                <w:webHidden/>
              </w:rPr>
              <w:fldChar w:fldCharType="begin"/>
            </w:r>
            <w:r w:rsidR="003421B2">
              <w:rPr>
                <w:noProof/>
                <w:webHidden/>
              </w:rPr>
              <w:instrText xml:space="preserve"> PAGEREF _Toc133238262 \h </w:instrText>
            </w:r>
            <w:r w:rsidR="003421B2">
              <w:rPr>
                <w:noProof/>
                <w:webHidden/>
              </w:rPr>
            </w:r>
            <w:r w:rsidR="003421B2">
              <w:rPr>
                <w:noProof/>
                <w:webHidden/>
              </w:rPr>
              <w:fldChar w:fldCharType="separate"/>
            </w:r>
            <w:r w:rsidR="00651482">
              <w:rPr>
                <w:noProof/>
                <w:webHidden/>
              </w:rPr>
              <w:t>23</w:t>
            </w:r>
            <w:r w:rsidR="003421B2">
              <w:rPr>
                <w:noProof/>
                <w:webHidden/>
              </w:rPr>
              <w:fldChar w:fldCharType="end"/>
            </w:r>
          </w:hyperlink>
        </w:p>
        <w:p w14:paraId="3C0C3736" w14:textId="5E8A7E53"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63" w:history="1">
            <w:r w:rsidR="003421B2" w:rsidRPr="008B0AAD">
              <w:rPr>
                <w:rStyle w:val="af1"/>
                <w:noProof/>
              </w:rPr>
              <w:t>1.3.4.</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типов и строительных особенностей тепловых пунктов, тепловых камер и павильонов</w:t>
            </w:r>
            <w:r w:rsidR="003421B2">
              <w:rPr>
                <w:noProof/>
                <w:webHidden/>
              </w:rPr>
              <w:tab/>
            </w:r>
            <w:r w:rsidR="003421B2">
              <w:rPr>
                <w:noProof/>
                <w:webHidden/>
              </w:rPr>
              <w:fldChar w:fldCharType="begin"/>
            </w:r>
            <w:r w:rsidR="003421B2">
              <w:rPr>
                <w:noProof/>
                <w:webHidden/>
              </w:rPr>
              <w:instrText xml:space="preserve"> PAGEREF _Toc133238263 \h </w:instrText>
            </w:r>
            <w:r w:rsidR="003421B2">
              <w:rPr>
                <w:noProof/>
                <w:webHidden/>
              </w:rPr>
            </w:r>
            <w:r w:rsidR="003421B2">
              <w:rPr>
                <w:noProof/>
                <w:webHidden/>
              </w:rPr>
              <w:fldChar w:fldCharType="separate"/>
            </w:r>
            <w:r w:rsidR="00651482">
              <w:rPr>
                <w:noProof/>
                <w:webHidden/>
              </w:rPr>
              <w:t>23</w:t>
            </w:r>
            <w:r w:rsidR="003421B2">
              <w:rPr>
                <w:noProof/>
                <w:webHidden/>
              </w:rPr>
              <w:fldChar w:fldCharType="end"/>
            </w:r>
          </w:hyperlink>
        </w:p>
        <w:p w14:paraId="3BAED442" w14:textId="304051D8"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64" w:history="1">
            <w:r w:rsidR="003421B2" w:rsidRPr="008B0AAD">
              <w:rPr>
                <w:rStyle w:val="af1"/>
                <w:noProof/>
              </w:rPr>
              <w:t>1.3.5.</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графиков регулирования отпуска тепла в тепловые сети с анализом их обоснованности</w:t>
            </w:r>
            <w:r w:rsidR="003421B2">
              <w:rPr>
                <w:noProof/>
                <w:webHidden/>
              </w:rPr>
              <w:tab/>
            </w:r>
            <w:r w:rsidR="003421B2">
              <w:rPr>
                <w:noProof/>
                <w:webHidden/>
              </w:rPr>
              <w:fldChar w:fldCharType="begin"/>
            </w:r>
            <w:r w:rsidR="003421B2">
              <w:rPr>
                <w:noProof/>
                <w:webHidden/>
              </w:rPr>
              <w:instrText xml:space="preserve"> PAGEREF _Toc133238264 \h </w:instrText>
            </w:r>
            <w:r w:rsidR="003421B2">
              <w:rPr>
                <w:noProof/>
                <w:webHidden/>
              </w:rPr>
            </w:r>
            <w:r w:rsidR="003421B2">
              <w:rPr>
                <w:noProof/>
                <w:webHidden/>
              </w:rPr>
              <w:fldChar w:fldCharType="separate"/>
            </w:r>
            <w:r w:rsidR="00651482">
              <w:rPr>
                <w:noProof/>
                <w:webHidden/>
              </w:rPr>
              <w:t>24</w:t>
            </w:r>
            <w:r w:rsidR="003421B2">
              <w:rPr>
                <w:noProof/>
                <w:webHidden/>
              </w:rPr>
              <w:fldChar w:fldCharType="end"/>
            </w:r>
          </w:hyperlink>
        </w:p>
        <w:p w14:paraId="3D11AB6A" w14:textId="7ABE976D"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65" w:history="1">
            <w:r w:rsidR="003421B2" w:rsidRPr="008B0AAD">
              <w:rPr>
                <w:rStyle w:val="af1"/>
                <w:noProof/>
              </w:rPr>
              <w:t>1.3.6.</w:t>
            </w:r>
            <w:r w:rsidR="003421B2">
              <w:rPr>
                <w:rFonts w:asciiTheme="minorHAnsi" w:eastAsiaTheme="minorEastAsia" w:hAnsiTheme="minorHAnsi" w:cstheme="minorBidi"/>
                <w:noProof/>
                <w:sz w:val="22"/>
                <w:szCs w:val="22"/>
                <w:lang w:eastAsia="ru-RU"/>
              </w:rPr>
              <w:tab/>
            </w:r>
            <w:r w:rsidR="003421B2" w:rsidRPr="008B0AAD">
              <w:rPr>
                <w:rStyle w:val="af1"/>
                <w:noProof/>
              </w:rPr>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r w:rsidR="003421B2">
              <w:rPr>
                <w:noProof/>
                <w:webHidden/>
              </w:rPr>
              <w:tab/>
            </w:r>
            <w:r w:rsidR="003421B2">
              <w:rPr>
                <w:noProof/>
                <w:webHidden/>
              </w:rPr>
              <w:fldChar w:fldCharType="begin"/>
            </w:r>
            <w:r w:rsidR="003421B2">
              <w:rPr>
                <w:noProof/>
                <w:webHidden/>
              </w:rPr>
              <w:instrText xml:space="preserve"> PAGEREF _Toc133238265 \h </w:instrText>
            </w:r>
            <w:r w:rsidR="003421B2">
              <w:rPr>
                <w:noProof/>
                <w:webHidden/>
              </w:rPr>
            </w:r>
            <w:r w:rsidR="003421B2">
              <w:rPr>
                <w:noProof/>
                <w:webHidden/>
              </w:rPr>
              <w:fldChar w:fldCharType="separate"/>
            </w:r>
            <w:r w:rsidR="00651482">
              <w:rPr>
                <w:noProof/>
                <w:webHidden/>
              </w:rPr>
              <w:t>24</w:t>
            </w:r>
            <w:r w:rsidR="003421B2">
              <w:rPr>
                <w:noProof/>
                <w:webHidden/>
              </w:rPr>
              <w:fldChar w:fldCharType="end"/>
            </w:r>
          </w:hyperlink>
        </w:p>
        <w:p w14:paraId="69E9C744" w14:textId="0EAD8D7F"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66" w:history="1">
            <w:r w:rsidR="003421B2" w:rsidRPr="008B0AAD">
              <w:rPr>
                <w:rStyle w:val="af1"/>
                <w:noProof/>
              </w:rPr>
              <w:t>1.3.7.</w:t>
            </w:r>
            <w:r w:rsidR="003421B2">
              <w:rPr>
                <w:rFonts w:asciiTheme="minorHAnsi" w:eastAsiaTheme="minorEastAsia" w:hAnsiTheme="minorHAnsi" w:cstheme="minorBidi"/>
                <w:noProof/>
                <w:sz w:val="22"/>
                <w:szCs w:val="22"/>
                <w:lang w:eastAsia="ru-RU"/>
              </w:rPr>
              <w:tab/>
            </w:r>
            <w:r w:rsidR="003421B2" w:rsidRPr="008B0AAD">
              <w:rPr>
                <w:rStyle w:val="af1"/>
                <w:noProof/>
              </w:rPr>
              <w:t>Гидравлические режимы и пьезометрические графики тепловых сетей</w:t>
            </w:r>
            <w:r w:rsidR="003421B2">
              <w:rPr>
                <w:noProof/>
                <w:webHidden/>
              </w:rPr>
              <w:tab/>
            </w:r>
            <w:r w:rsidR="003421B2">
              <w:rPr>
                <w:noProof/>
                <w:webHidden/>
              </w:rPr>
              <w:fldChar w:fldCharType="begin"/>
            </w:r>
            <w:r w:rsidR="003421B2">
              <w:rPr>
                <w:noProof/>
                <w:webHidden/>
              </w:rPr>
              <w:instrText xml:space="preserve"> PAGEREF _Toc133238266 \h </w:instrText>
            </w:r>
            <w:r w:rsidR="003421B2">
              <w:rPr>
                <w:noProof/>
                <w:webHidden/>
              </w:rPr>
            </w:r>
            <w:r w:rsidR="003421B2">
              <w:rPr>
                <w:noProof/>
                <w:webHidden/>
              </w:rPr>
              <w:fldChar w:fldCharType="separate"/>
            </w:r>
            <w:r w:rsidR="00651482">
              <w:rPr>
                <w:noProof/>
                <w:webHidden/>
              </w:rPr>
              <w:t>24</w:t>
            </w:r>
            <w:r w:rsidR="003421B2">
              <w:rPr>
                <w:noProof/>
                <w:webHidden/>
              </w:rPr>
              <w:fldChar w:fldCharType="end"/>
            </w:r>
          </w:hyperlink>
        </w:p>
        <w:p w14:paraId="488E59AA" w14:textId="042C0F55"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67" w:history="1">
            <w:r w:rsidR="003421B2" w:rsidRPr="008B0AAD">
              <w:rPr>
                <w:rStyle w:val="af1"/>
                <w:noProof/>
              </w:rPr>
              <w:t>1.3.8.</w:t>
            </w:r>
            <w:r w:rsidR="003421B2">
              <w:rPr>
                <w:rFonts w:asciiTheme="minorHAnsi" w:eastAsiaTheme="minorEastAsia" w:hAnsiTheme="minorHAnsi" w:cstheme="minorBidi"/>
                <w:noProof/>
                <w:sz w:val="22"/>
                <w:szCs w:val="22"/>
                <w:lang w:eastAsia="ru-RU"/>
              </w:rPr>
              <w:tab/>
            </w:r>
            <w:r w:rsidR="003421B2" w:rsidRPr="008B0AAD">
              <w:rPr>
                <w:rStyle w:val="af1"/>
                <w:noProof/>
              </w:rPr>
              <w:t>Статистика отказов тепловых сетей (аварий, инцидентов) за последние 5 лет</w:t>
            </w:r>
            <w:r w:rsidR="003421B2">
              <w:rPr>
                <w:noProof/>
                <w:webHidden/>
              </w:rPr>
              <w:tab/>
            </w:r>
            <w:r w:rsidR="003421B2">
              <w:rPr>
                <w:noProof/>
                <w:webHidden/>
              </w:rPr>
              <w:fldChar w:fldCharType="begin"/>
            </w:r>
            <w:r w:rsidR="003421B2">
              <w:rPr>
                <w:noProof/>
                <w:webHidden/>
              </w:rPr>
              <w:instrText xml:space="preserve"> PAGEREF _Toc133238267 \h </w:instrText>
            </w:r>
            <w:r w:rsidR="003421B2">
              <w:rPr>
                <w:noProof/>
                <w:webHidden/>
              </w:rPr>
            </w:r>
            <w:r w:rsidR="003421B2">
              <w:rPr>
                <w:noProof/>
                <w:webHidden/>
              </w:rPr>
              <w:fldChar w:fldCharType="separate"/>
            </w:r>
            <w:r w:rsidR="00651482">
              <w:rPr>
                <w:noProof/>
                <w:webHidden/>
              </w:rPr>
              <w:t>24</w:t>
            </w:r>
            <w:r w:rsidR="003421B2">
              <w:rPr>
                <w:noProof/>
                <w:webHidden/>
              </w:rPr>
              <w:fldChar w:fldCharType="end"/>
            </w:r>
          </w:hyperlink>
        </w:p>
        <w:p w14:paraId="1812A00F" w14:textId="3B438D78"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68" w:history="1">
            <w:r w:rsidR="003421B2" w:rsidRPr="008B0AAD">
              <w:rPr>
                <w:rStyle w:val="af1"/>
                <w:noProof/>
              </w:rPr>
              <w:t>1.3.9.</w:t>
            </w:r>
            <w:r w:rsidR="003421B2">
              <w:rPr>
                <w:rFonts w:asciiTheme="minorHAnsi" w:eastAsiaTheme="minorEastAsia" w:hAnsiTheme="minorHAnsi" w:cstheme="minorBidi"/>
                <w:noProof/>
                <w:sz w:val="22"/>
                <w:szCs w:val="22"/>
                <w:lang w:eastAsia="ru-RU"/>
              </w:rPr>
              <w:tab/>
            </w:r>
            <w:r w:rsidR="003421B2" w:rsidRPr="008B0AAD">
              <w:rPr>
                <w:rStyle w:val="af1"/>
                <w:noProof/>
              </w:rPr>
              <w:t>Статистика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r w:rsidR="003421B2">
              <w:rPr>
                <w:noProof/>
                <w:webHidden/>
              </w:rPr>
              <w:tab/>
            </w:r>
            <w:r w:rsidR="003421B2">
              <w:rPr>
                <w:noProof/>
                <w:webHidden/>
              </w:rPr>
              <w:fldChar w:fldCharType="begin"/>
            </w:r>
            <w:r w:rsidR="003421B2">
              <w:rPr>
                <w:noProof/>
                <w:webHidden/>
              </w:rPr>
              <w:instrText xml:space="preserve"> PAGEREF _Toc133238268 \h </w:instrText>
            </w:r>
            <w:r w:rsidR="003421B2">
              <w:rPr>
                <w:noProof/>
                <w:webHidden/>
              </w:rPr>
            </w:r>
            <w:r w:rsidR="003421B2">
              <w:rPr>
                <w:noProof/>
                <w:webHidden/>
              </w:rPr>
              <w:fldChar w:fldCharType="separate"/>
            </w:r>
            <w:r w:rsidR="00651482">
              <w:rPr>
                <w:noProof/>
                <w:webHidden/>
              </w:rPr>
              <w:t>24</w:t>
            </w:r>
            <w:r w:rsidR="003421B2">
              <w:rPr>
                <w:noProof/>
                <w:webHidden/>
              </w:rPr>
              <w:fldChar w:fldCharType="end"/>
            </w:r>
          </w:hyperlink>
        </w:p>
        <w:p w14:paraId="1D931600" w14:textId="223713D4"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69" w:history="1">
            <w:r w:rsidR="003421B2" w:rsidRPr="008B0AAD">
              <w:rPr>
                <w:rStyle w:val="af1"/>
                <w:noProof/>
              </w:rPr>
              <w:t>1.3.10.</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процедур диагностики состояния тепловых сетей и планирования капитальных (текущих) ремонтов</w:t>
            </w:r>
            <w:r w:rsidR="003421B2">
              <w:rPr>
                <w:noProof/>
                <w:webHidden/>
              </w:rPr>
              <w:tab/>
            </w:r>
            <w:r w:rsidR="003421B2">
              <w:rPr>
                <w:noProof/>
                <w:webHidden/>
              </w:rPr>
              <w:fldChar w:fldCharType="begin"/>
            </w:r>
            <w:r w:rsidR="003421B2">
              <w:rPr>
                <w:noProof/>
                <w:webHidden/>
              </w:rPr>
              <w:instrText xml:space="preserve"> PAGEREF _Toc133238269 \h </w:instrText>
            </w:r>
            <w:r w:rsidR="003421B2">
              <w:rPr>
                <w:noProof/>
                <w:webHidden/>
              </w:rPr>
            </w:r>
            <w:r w:rsidR="003421B2">
              <w:rPr>
                <w:noProof/>
                <w:webHidden/>
              </w:rPr>
              <w:fldChar w:fldCharType="separate"/>
            </w:r>
            <w:r w:rsidR="00651482">
              <w:rPr>
                <w:noProof/>
                <w:webHidden/>
              </w:rPr>
              <w:t>25</w:t>
            </w:r>
            <w:r w:rsidR="003421B2">
              <w:rPr>
                <w:noProof/>
                <w:webHidden/>
              </w:rPr>
              <w:fldChar w:fldCharType="end"/>
            </w:r>
          </w:hyperlink>
        </w:p>
        <w:p w14:paraId="2EBFBA78" w14:textId="483C6C5C"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70" w:history="1">
            <w:r w:rsidR="003421B2" w:rsidRPr="008B0AAD">
              <w:rPr>
                <w:rStyle w:val="af1"/>
                <w:noProof/>
              </w:rPr>
              <w:t>1.3.11.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r w:rsidR="003421B2">
              <w:rPr>
                <w:noProof/>
                <w:webHidden/>
              </w:rPr>
              <w:tab/>
            </w:r>
            <w:r w:rsidR="003421B2">
              <w:rPr>
                <w:noProof/>
                <w:webHidden/>
              </w:rPr>
              <w:fldChar w:fldCharType="begin"/>
            </w:r>
            <w:r w:rsidR="003421B2">
              <w:rPr>
                <w:noProof/>
                <w:webHidden/>
              </w:rPr>
              <w:instrText xml:space="preserve"> PAGEREF _Toc133238270 \h </w:instrText>
            </w:r>
            <w:r w:rsidR="003421B2">
              <w:rPr>
                <w:noProof/>
                <w:webHidden/>
              </w:rPr>
            </w:r>
            <w:r w:rsidR="003421B2">
              <w:rPr>
                <w:noProof/>
                <w:webHidden/>
              </w:rPr>
              <w:fldChar w:fldCharType="separate"/>
            </w:r>
            <w:r w:rsidR="00651482">
              <w:rPr>
                <w:noProof/>
                <w:webHidden/>
              </w:rPr>
              <w:t>25</w:t>
            </w:r>
            <w:r w:rsidR="003421B2">
              <w:rPr>
                <w:noProof/>
                <w:webHidden/>
              </w:rPr>
              <w:fldChar w:fldCharType="end"/>
            </w:r>
          </w:hyperlink>
        </w:p>
        <w:p w14:paraId="0C61577A" w14:textId="4CE3F8E0"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71" w:history="1">
            <w:r w:rsidR="003421B2" w:rsidRPr="008B0AAD">
              <w:rPr>
                <w:rStyle w:val="af1"/>
                <w:noProof/>
              </w:rPr>
              <w:t>1.3.12.</w:t>
            </w:r>
            <w:r w:rsidR="003421B2">
              <w:rPr>
                <w:rFonts w:asciiTheme="minorHAnsi" w:eastAsiaTheme="minorEastAsia" w:hAnsiTheme="minorHAnsi" w:cstheme="minorBidi"/>
                <w:noProof/>
                <w:sz w:val="22"/>
                <w:szCs w:val="22"/>
                <w:lang w:eastAsia="ru-RU"/>
              </w:rPr>
              <w:tab/>
            </w:r>
            <w:r w:rsidR="003421B2" w:rsidRPr="008B0AAD">
              <w:rPr>
                <w:rStyle w:val="af1"/>
                <w:noProof/>
              </w:rPr>
              <w:t>Нормативы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3421B2">
              <w:rPr>
                <w:noProof/>
                <w:webHidden/>
              </w:rPr>
              <w:tab/>
            </w:r>
            <w:r w:rsidR="003421B2">
              <w:rPr>
                <w:noProof/>
                <w:webHidden/>
              </w:rPr>
              <w:fldChar w:fldCharType="begin"/>
            </w:r>
            <w:r w:rsidR="003421B2">
              <w:rPr>
                <w:noProof/>
                <w:webHidden/>
              </w:rPr>
              <w:instrText xml:space="preserve"> PAGEREF _Toc133238271 \h </w:instrText>
            </w:r>
            <w:r w:rsidR="003421B2">
              <w:rPr>
                <w:noProof/>
                <w:webHidden/>
              </w:rPr>
            </w:r>
            <w:r w:rsidR="003421B2">
              <w:rPr>
                <w:noProof/>
                <w:webHidden/>
              </w:rPr>
              <w:fldChar w:fldCharType="separate"/>
            </w:r>
            <w:r w:rsidR="00651482">
              <w:rPr>
                <w:noProof/>
                <w:webHidden/>
              </w:rPr>
              <w:t>26</w:t>
            </w:r>
            <w:r w:rsidR="003421B2">
              <w:rPr>
                <w:noProof/>
                <w:webHidden/>
              </w:rPr>
              <w:fldChar w:fldCharType="end"/>
            </w:r>
          </w:hyperlink>
        </w:p>
        <w:p w14:paraId="0D659A8C" w14:textId="16A1475C"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72" w:history="1">
            <w:r w:rsidR="003421B2" w:rsidRPr="008B0AAD">
              <w:rPr>
                <w:rStyle w:val="af1"/>
                <w:noProof/>
              </w:rPr>
              <w:t>1.3.13.</w:t>
            </w:r>
            <w:r w:rsidR="003421B2">
              <w:rPr>
                <w:rFonts w:asciiTheme="minorHAnsi" w:eastAsiaTheme="minorEastAsia" w:hAnsiTheme="minorHAnsi" w:cstheme="minorBidi"/>
                <w:noProof/>
                <w:sz w:val="22"/>
                <w:szCs w:val="22"/>
                <w:lang w:eastAsia="ru-RU"/>
              </w:rPr>
              <w:tab/>
            </w:r>
            <w:r w:rsidR="003421B2" w:rsidRPr="008B0AAD">
              <w:rPr>
                <w:rStyle w:val="af1"/>
                <w:noProof/>
              </w:rPr>
              <w:t>Оценка фактических потерь тепловой энергии и теплоносителя при передаче тепловой энергии и теплоносителя по тепловым сетям за последние 3 года</w:t>
            </w:r>
            <w:r w:rsidR="003421B2">
              <w:rPr>
                <w:noProof/>
                <w:webHidden/>
              </w:rPr>
              <w:tab/>
            </w:r>
            <w:r w:rsidR="003421B2">
              <w:rPr>
                <w:noProof/>
                <w:webHidden/>
              </w:rPr>
              <w:fldChar w:fldCharType="begin"/>
            </w:r>
            <w:r w:rsidR="003421B2">
              <w:rPr>
                <w:noProof/>
                <w:webHidden/>
              </w:rPr>
              <w:instrText xml:space="preserve"> PAGEREF _Toc133238272 \h </w:instrText>
            </w:r>
            <w:r w:rsidR="003421B2">
              <w:rPr>
                <w:noProof/>
                <w:webHidden/>
              </w:rPr>
            </w:r>
            <w:r w:rsidR="003421B2">
              <w:rPr>
                <w:noProof/>
                <w:webHidden/>
              </w:rPr>
              <w:fldChar w:fldCharType="separate"/>
            </w:r>
            <w:r w:rsidR="00651482">
              <w:rPr>
                <w:noProof/>
                <w:webHidden/>
              </w:rPr>
              <w:t>26</w:t>
            </w:r>
            <w:r w:rsidR="003421B2">
              <w:rPr>
                <w:noProof/>
                <w:webHidden/>
              </w:rPr>
              <w:fldChar w:fldCharType="end"/>
            </w:r>
          </w:hyperlink>
        </w:p>
        <w:p w14:paraId="0DE69B51" w14:textId="313694BF"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73" w:history="1">
            <w:r w:rsidR="003421B2" w:rsidRPr="008B0AAD">
              <w:rPr>
                <w:rStyle w:val="af1"/>
                <w:noProof/>
              </w:rPr>
              <w:t>1.3.14.</w:t>
            </w:r>
            <w:r w:rsidR="003421B2">
              <w:rPr>
                <w:rFonts w:asciiTheme="minorHAnsi" w:eastAsiaTheme="minorEastAsia" w:hAnsiTheme="minorHAnsi" w:cstheme="minorBidi"/>
                <w:noProof/>
                <w:sz w:val="22"/>
                <w:szCs w:val="22"/>
                <w:lang w:eastAsia="ru-RU"/>
              </w:rPr>
              <w:tab/>
            </w:r>
            <w:r w:rsidR="003421B2" w:rsidRPr="008B0AAD">
              <w:rPr>
                <w:rStyle w:val="af1"/>
                <w:noProof/>
              </w:rPr>
              <w:t>Предписания надзорных органов по запрещению дальнейшей эксплуатации участков тепловой сети и результаты их исполнения</w:t>
            </w:r>
            <w:r w:rsidR="003421B2">
              <w:rPr>
                <w:noProof/>
                <w:webHidden/>
              </w:rPr>
              <w:tab/>
            </w:r>
            <w:r w:rsidR="003421B2">
              <w:rPr>
                <w:noProof/>
                <w:webHidden/>
              </w:rPr>
              <w:fldChar w:fldCharType="begin"/>
            </w:r>
            <w:r w:rsidR="003421B2">
              <w:rPr>
                <w:noProof/>
                <w:webHidden/>
              </w:rPr>
              <w:instrText xml:space="preserve"> PAGEREF _Toc133238273 \h </w:instrText>
            </w:r>
            <w:r w:rsidR="003421B2">
              <w:rPr>
                <w:noProof/>
                <w:webHidden/>
              </w:rPr>
            </w:r>
            <w:r w:rsidR="003421B2">
              <w:rPr>
                <w:noProof/>
                <w:webHidden/>
              </w:rPr>
              <w:fldChar w:fldCharType="separate"/>
            </w:r>
            <w:r w:rsidR="00651482">
              <w:rPr>
                <w:noProof/>
                <w:webHidden/>
              </w:rPr>
              <w:t>27</w:t>
            </w:r>
            <w:r w:rsidR="003421B2">
              <w:rPr>
                <w:noProof/>
                <w:webHidden/>
              </w:rPr>
              <w:fldChar w:fldCharType="end"/>
            </w:r>
          </w:hyperlink>
        </w:p>
        <w:p w14:paraId="62E13D94" w14:textId="78E21247"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74" w:history="1">
            <w:r w:rsidR="003421B2" w:rsidRPr="008B0AAD">
              <w:rPr>
                <w:rStyle w:val="af1"/>
                <w:noProof/>
              </w:rPr>
              <w:t>1.3.15.</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наиболее распространенных типов присоединений теплопотребляющих установок потребителей к тепловым сетям, определяющих выбор и обоснование графика регулирования отпуска тепловой энергии потребителям</w:t>
            </w:r>
            <w:r w:rsidR="003421B2">
              <w:rPr>
                <w:noProof/>
                <w:webHidden/>
              </w:rPr>
              <w:tab/>
            </w:r>
            <w:r w:rsidR="003421B2">
              <w:rPr>
                <w:noProof/>
                <w:webHidden/>
              </w:rPr>
              <w:fldChar w:fldCharType="begin"/>
            </w:r>
            <w:r w:rsidR="003421B2">
              <w:rPr>
                <w:noProof/>
                <w:webHidden/>
              </w:rPr>
              <w:instrText xml:space="preserve"> PAGEREF _Toc133238274 \h </w:instrText>
            </w:r>
            <w:r w:rsidR="003421B2">
              <w:rPr>
                <w:noProof/>
                <w:webHidden/>
              </w:rPr>
            </w:r>
            <w:r w:rsidR="003421B2">
              <w:rPr>
                <w:noProof/>
                <w:webHidden/>
              </w:rPr>
              <w:fldChar w:fldCharType="separate"/>
            </w:r>
            <w:r w:rsidR="00651482">
              <w:rPr>
                <w:noProof/>
                <w:webHidden/>
              </w:rPr>
              <w:t>27</w:t>
            </w:r>
            <w:r w:rsidR="003421B2">
              <w:rPr>
                <w:noProof/>
                <w:webHidden/>
              </w:rPr>
              <w:fldChar w:fldCharType="end"/>
            </w:r>
          </w:hyperlink>
        </w:p>
        <w:p w14:paraId="760437B8" w14:textId="33C56162"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75" w:history="1">
            <w:r w:rsidR="003421B2" w:rsidRPr="008B0AAD">
              <w:rPr>
                <w:rStyle w:val="af1"/>
                <w:noProof/>
              </w:rPr>
              <w:t>1.3.16.</w:t>
            </w:r>
            <w:r w:rsidR="003421B2">
              <w:rPr>
                <w:rFonts w:asciiTheme="minorHAnsi" w:eastAsiaTheme="minorEastAsia" w:hAnsiTheme="minorHAnsi" w:cstheme="minorBidi"/>
                <w:noProof/>
                <w:sz w:val="22"/>
                <w:szCs w:val="22"/>
                <w:lang w:eastAsia="ru-RU"/>
              </w:rPr>
              <w:tab/>
            </w:r>
            <w:r w:rsidR="003421B2" w:rsidRPr="008B0AAD">
              <w:rPr>
                <w:rStyle w:val="af1"/>
                <w:noProof/>
              </w:rPr>
              <w:t>Сведения о наличии приборов коммерческого учета тепловой энергии, отпущенной из тепловых сетей потребителям, и анализ планов по установке приборов учета тепловой энергии и теплоносителя</w:t>
            </w:r>
            <w:r w:rsidR="003421B2">
              <w:rPr>
                <w:noProof/>
                <w:webHidden/>
              </w:rPr>
              <w:tab/>
            </w:r>
            <w:r w:rsidR="003421B2">
              <w:rPr>
                <w:noProof/>
                <w:webHidden/>
              </w:rPr>
              <w:fldChar w:fldCharType="begin"/>
            </w:r>
            <w:r w:rsidR="003421B2">
              <w:rPr>
                <w:noProof/>
                <w:webHidden/>
              </w:rPr>
              <w:instrText xml:space="preserve"> PAGEREF _Toc133238275 \h </w:instrText>
            </w:r>
            <w:r w:rsidR="003421B2">
              <w:rPr>
                <w:noProof/>
                <w:webHidden/>
              </w:rPr>
            </w:r>
            <w:r w:rsidR="003421B2">
              <w:rPr>
                <w:noProof/>
                <w:webHidden/>
              </w:rPr>
              <w:fldChar w:fldCharType="separate"/>
            </w:r>
            <w:r w:rsidR="00651482">
              <w:rPr>
                <w:noProof/>
                <w:webHidden/>
              </w:rPr>
              <w:t>27</w:t>
            </w:r>
            <w:r w:rsidR="003421B2">
              <w:rPr>
                <w:noProof/>
                <w:webHidden/>
              </w:rPr>
              <w:fldChar w:fldCharType="end"/>
            </w:r>
          </w:hyperlink>
        </w:p>
        <w:p w14:paraId="1ADA8FB2" w14:textId="4904C379"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76" w:history="1">
            <w:r w:rsidR="003421B2" w:rsidRPr="008B0AAD">
              <w:rPr>
                <w:rStyle w:val="af1"/>
                <w:noProof/>
              </w:rPr>
              <w:t>1.3.17.</w:t>
            </w:r>
            <w:r w:rsidR="003421B2">
              <w:rPr>
                <w:rFonts w:asciiTheme="minorHAnsi" w:eastAsiaTheme="minorEastAsia" w:hAnsiTheme="minorHAnsi" w:cstheme="minorBidi"/>
                <w:noProof/>
                <w:sz w:val="22"/>
                <w:szCs w:val="22"/>
                <w:lang w:eastAsia="ru-RU"/>
              </w:rPr>
              <w:tab/>
            </w:r>
            <w:r w:rsidR="003421B2" w:rsidRPr="008B0AAD">
              <w:rPr>
                <w:rStyle w:val="af1"/>
                <w:noProof/>
              </w:rPr>
              <w:t>Анализ работы диспетчерских служб теплоснабжающих (теплосетевых) организаций и используемых средств автоматизации, телемеханизации и связи</w:t>
            </w:r>
            <w:r w:rsidR="003421B2">
              <w:rPr>
                <w:noProof/>
                <w:webHidden/>
              </w:rPr>
              <w:tab/>
            </w:r>
            <w:r w:rsidR="003421B2">
              <w:rPr>
                <w:noProof/>
                <w:webHidden/>
              </w:rPr>
              <w:fldChar w:fldCharType="begin"/>
            </w:r>
            <w:r w:rsidR="003421B2">
              <w:rPr>
                <w:noProof/>
                <w:webHidden/>
              </w:rPr>
              <w:instrText xml:space="preserve"> PAGEREF _Toc133238276 \h </w:instrText>
            </w:r>
            <w:r w:rsidR="003421B2">
              <w:rPr>
                <w:noProof/>
                <w:webHidden/>
              </w:rPr>
            </w:r>
            <w:r w:rsidR="003421B2">
              <w:rPr>
                <w:noProof/>
                <w:webHidden/>
              </w:rPr>
              <w:fldChar w:fldCharType="separate"/>
            </w:r>
            <w:r w:rsidR="00651482">
              <w:rPr>
                <w:noProof/>
                <w:webHidden/>
              </w:rPr>
              <w:t>27</w:t>
            </w:r>
            <w:r w:rsidR="003421B2">
              <w:rPr>
                <w:noProof/>
                <w:webHidden/>
              </w:rPr>
              <w:fldChar w:fldCharType="end"/>
            </w:r>
          </w:hyperlink>
        </w:p>
        <w:p w14:paraId="4DC77143" w14:textId="6254A572"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77" w:history="1">
            <w:r w:rsidR="003421B2" w:rsidRPr="008B0AAD">
              <w:rPr>
                <w:rStyle w:val="af1"/>
                <w:noProof/>
              </w:rPr>
              <w:t>1.3.18.</w:t>
            </w:r>
            <w:r w:rsidR="003421B2">
              <w:rPr>
                <w:rFonts w:asciiTheme="minorHAnsi" w:eastAsiaTheme="minorEastAsia" w:hAnsiTheme="minorHAnsi" w:cstheme="minorBidi"/>
                <w:noProof/>
                <w:sz w:val="22"/>
                <w:szCs w:val="22"/>
                <w:lang w:eastAsia="ru-RU"/>
              </w:rPr>
              <w:tab/>
            </w:r>
            <w:r w:rsidR="003421B2" w:rsidRPr="008B0AAD">
              <w:rPr>
                <w:rStyle w:val="af1"/>
                <w:noProof/>
              </w:rPr>
              <w:t>Сведения о наличии защиты тепловых сетей от превышения давления</w:t>
            </w:r>
            <w:r w:rsidR="003421B2">
              <w:rPr>
                <w:noProof/>
                <w:webHidden/>
              </w:rPr>
              <w:tab/>
            </w:r>
            <w:r w:rsidR="003421B2">
              <w:rPr>
                <w:noProof/>
                <w:webHidden/>
              </w:rPr>
              <w:fldChar w:fldCharType="begin"/>
            </w:r>
            <w:r w:rsidR="003421B2">
              <w:rPr>
                <w:noProof/>
                <w:webHidden/>
              </w:rPr>
              <w:instrText xml:space="preserve"> PAGEREF _Toc133238277 \h </w:instrText>
            </w:r>
            <w:r w:rsidR="003421B2">
              <w:rPr>
                <w:noProof/>
                <w:webHidden/>
              </w:rPr>
            </w:r>
            <w:r w:rsidR="003421B2">
              <w:rPr>
                <w:noProof/>
                <w:webHidden/>
              </w:rPr>
              <w:fldChar w:fldCharType="separate"/>
            </w:r>
            <w:r w:rsidR="00651482">
              <w:rPr>
                <w:noProof/>
                <w:webHidden/>
              </w:rPr>
              <w:t>27</w:t>
            </w:r>
            <w:r w:rsidR="003421B2">
              <w:rPr>
                <w:noProof/>
                <w:webHidden/>
              </w:rPr>
              <w:fldChar w:fldCharType="end"/>
            </w:r>
          </w:hyperlink>
        </w:p>
        <w:p w14:paraId="7750E9C2" w14:textId="376E647B"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278" w:history="1">
            <w:r w:rsidR="003421B2" w:rsidRPr="008B0AAD">
              <w:rPr>
                <w:rStyle w:val="af1"/>
                <w:noProof/>
              </w:rPr>
              <w:t>1.3.19.</w:t>
            </w:r>
            <w:r w:rsidR="003421B2">
              <w:rPr>
                <w:rFonts w:asciiTheme="minorHAnsi" w:eastAsiaTheme="minorEastAsia" w:hAnsiTheme="minorHAnsi" w:cstheme="minorBidi"/>
                <w:noProof/>
                <w:sz w:val="22"/>
                <w:szCs w:val="22"/>
                <w:lang w:eastAsia="ru-RU"/>
              </w:rPr>
              <w:tab/>
            </w:r>
            <w:r w:rsidR="003421B2" w:rsidRPr="008B0AAD">
              <w:rPr>
                <w:rStyle w:val="af1"/>
                <w:noProof/>
              </w:rPr>
              <w:t>Перечень выявленных бесхозяйных тепловых сетей и обоснование выбора организации, уполномоченной на их эксплуатацию</w:t>
            </w:r>
            <w:r w:rsidR="003421B2">
              <w:rPr>
                <w:noProof/>
                <w:webHidden/>
              </w:rPr>
              <w:tab/>
            </w:r>
            <w:r w:rsidR="003421B2">
              <w:rPr>
                <w:noProof/>
                <w:webHidden/>
              </w:rPr>
              <w:fldChar w:fldCharType="begin"/>
            </w:r>
            <w:r w:rsidR="003421B2">
              <w:rPr>
                <w:noProof/>
                <w:webHidden/>
              </w:rPr>
              <w:instrText xml:space="preserve"> PAGEREF _Toc133238278 \h </w:instrText>
            </w:r>
            <w:r w:rsidR="003421B2">
              <w:rPr>
                <w:noProof/>
                <w:webHidden/>
              </w:rPr>
            </w:r>
            <w:r w:rsidR="003421B2">
              <w:rPr>
                <w:noProof/>
                <w:webHidden/>
              </w:rPr>
              <w:fldChar w:fldCharType="separate"/>
            </w:r>
            <w:r w:rsidR="00651482">
              <w:rPr>
                <w:noProof/>
                <w:webHidden/>
              </w:rPr>
              <w:t>28</w:t>
            </w:r>
            <w:r w:rsidR="003421B2">
              <w:rPr>
                <w:noProof/>
                <w:webHidden/>
              </w:rPr>
              <w:fldChar w:fldCharType="end"/>
            </w:r>
          </w:hyperlink>
        </w:p>
        <w:p w14:paraId="7624B02F" w14:textId="386A17FC"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279" w:history="1">
            <w:r w:rsidR="003421B2" w:rsidRPr="008B0AAD">
              <w:rPr>
                <w:rStyle w:val="af1"/>
                <w:noProof/>
              </w:rPr>
              <w:t>1.4.</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4. Зоны действия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_Toc133238279 \h </w:instrText>
            </w:r>
            <w:r w:rsidR="003421B2">
              <w:rPr>
                <w:noProof/>
                <w:webHidden/>
              </w:rPr>
            </w:r>
            <w:r w:rsidR="003421B2">
              <w:rPr>
                <w:noProof/>
                <w:webHidden/>
              </w:rPr>
              <w:fldChar w:fldCharType="separate"/>
            </w:r>
            <w:r w:rsidR="00651482">
              <w:rPr>
                <w:noProof/>
                <w:webHidden/>
              </w:rPr>
              <w:t>28</w:t>
            </w:r>
            <w:r w:rsidR="003421B2">
              <w:rPr>
                <w:noProof/>
                <w:webHidden/>
              </w:rPr>
              <w:fldChar w:fldCharType="end"/>
            </w:r>
          </w:hyperlink>
        </w:p>
        <w:p w14:paraId="7887ECE3" w14:textId="4880CF36"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80" w:history="1">
            <w:r w:rsidR="003421B2" w:rsidRPr="008B0AAD">
              <w:rPr>
                <w:rStyle w:val="af1"/>
                <w:noProof/>
              </w:rPr>
              <w:t>1.4.1.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существующих зон действия источников тепловой энергии во всех системах теплоснабжения на территории поселения,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r w:rsidR="003421B2">
              <w:rPr>
                <w:noProof/>
                <w:webHidden/>
              </w:rPr>
              <w:tab/>
            </w:r>
            <w:r w:rsidR="003421B2">
              <w:rPr>
                <w:noProof/>
                <w:webHidden/>
              </w:rPr>
              <w:fldChar w:fldCharType="begin"/>
            </w:r>
            <w:r w:rsidR="003421B2">
              <w:rPr>
                <w:noProof/>
                <w:webHidden/>
              </w:rPr>
              <w:instrText xml:space="preserve"> PAGEREF _Toc133238280 \h </w:instrText>
            </w:r>
            <w:r w:rsidR="003421B2">
              <w:rPr>
                <w:noProof/>
                <w:webHidden/>
              </w:rPr>
            </w:r>
            <w:r w:rsidR="003421B2">
              <w:rPr>
                <w:noProof/>
                <w:webHidden/>
              </w:rPr>
              <w:fldChar w:fldCharType="separate"/>
            </w:r>
            <w:r w:rsidR="00651482">
              <w:rPr>
                <w:noProof/>
                <w:webHidden/>
              </w:rPr>
              <w:t>28</w:t>
            </w:r>
            <w:r w:rsidR="003421B2">
              <w:rPr>
                <w:noProof/>
                <w:webHidden/>
              </w:rPr>
              <w:fldChar w:fldCharType="end"/>
            </w:r>
          </w:hyperlink>
        </w:p>
        <w:p w14:paraId="1197BD60" w14:textId="0672374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281" w:history="1">
            <w:r w:rsidR="003421B2" w:rsidRPr="008B0AAD">
              <w:rPr>
                <w:rStyle w:val="af1"/>
                <w:noProof/>
              </w:rPr>
              <w:t>1.5.</w:t>
            </w:r>
            <w:r w:rsidR="003421B2">
              <w:rPr>
                <w:rFonts w:asciiTheme="minorHAnsi" w:eastAsiaTheme="minorEastAsia" w:hAnsiTheme="minorHAnsi" w:cstheme="minorBidi"/>
                <w:bCs w:val="0"/>
                <w:noProof/>
                <w:sz w:val="22"/>
                <w:szCs w:val="22"/>
                <w:lang w:eastAsia="ru-RU"/>
              </w:rPr>
              <w:tab/>
            </w:r>
            <w:r w:rsidR="003421B2" w:rsidRPr="008B0AAD">
              <w:rPr>
                <w:rStyle w:val="af1"/>
                <w:noProof/>
              </w:rPr>
              <w:t xml:space="preserve">Часть 5. Тепловые нагрузки потребителей тепловой энергии, групп потребителей </w:t>
            </w:r>
            <w:r w:rsidR="003421B2" w:rsidRPr="008B0AAD">
              <w:rPr>
                <w:rStyle w:val="af1"/>
                <w:noProof/>
              </w:rPr>
              <w:lastRenderedPageBreak/>
              <w:t>тепловой энергии</w:t>
            </w:r>
            <w:r w:rsidR="003421B2">
              <w:rPr>
                <w:noProof/>
                <w:webHidden/>
              </w:rPr>
              <w:tab/>
            </w:r>
            <w:r w:rsidR="003421B2">
              <w:rPr>
                <w:noProof/>
                <w:webHidden/>
              </w:rPr>
              <w:fldChar w:fldCharType="begin"/>
            </w:r>
            <w:r w:rsidR="003421B2">
              <w:rPr>
                <w:noProof/>
                <w:webHidden/>
              </w:rPr>
              <w:instrText xml:space="preserve"> PAGEREF _Toc133238281 \h </w:instrText>
            </w:r>
            <w:r w:rsidR="003421B2">
              <w:rPr>
                <w:noProof/>
                <w:webHidden/>
              </w:rPr>
            </w:r>
            <w:r w:rsidR="003421B2">
              <w:rPr>
                <w:noProof/>
                <w:webHidden/>
              </w:rPr>
              <w:fldChar w:fldCharType="separate"/>
            </w:r>
            <w:r w:rsidR="00651482">
              <w:rPr>
                <w:noProof/>
                <w:webHidden/>
              </w:rPr>
              <w:t>29</w:t>
            </w:r>
            <w:r w:rsidR="003421B2">
              <w:rPr>
                <w:noProof/>
                <w:webHidden/>
              </w:rPr>
              <w:fldChar w:fldCharType="end"/>
            </w:r>
          </w:hyperlink>
        </w:p>
        <w:p w14:paraId="0548B790" w14:textId="65DDCDC6"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82" w:history="1">
            <w:r w:rsidR="003421B2" w:rsidRPr="008B0AAD">
              <w:rPr>
                <w:rStyle w:val="af1"/>
                <w:noProof/>
              </w:rPr>
              <w:t>1.5.1.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значений спроса на тепловую мощность в расчетных элементах территориального деления</w:t>
            </w:r>
            <w:r w:rsidR="003421B2">
              <w:rPr>
                <w:noProof/>
                <w:webHidden/>
              </w:rPr>
              <w:tab/>
            </w:r>
            <w:r w:rsidR="003421B2">
              <w:rPr>
                <w:noProof/>
                <w:webHidden/>
              </w:rPr>
              <w:fldChar w:fldCharType="begin"/>
            </w:r>
            <w:r w:rsidR="003421B2">
              <w:rPr>
                <w:noProof/>
                <w:webHidden/>
              </w:rPr>
              <w:instrText xml:space="preserve"> PAGEREF _Toc133238282 \h </w:instrText>
            </w:r>
            <w:r w:rsidR="003421B2">
              <w:rPr>
                <w:noProof/>
                <w:webHidden/>
              </w:rPr>
            </w:r>
            <w:r w:rsidR="003421B2">
              <w:rPr>
                <w:noProof/>
                <w:webHidden/>
              </w:rPr>
              <w:fldChar w:fldCharType="separate"/>
            </w:r>
            <w:r w:rsidR="00651482">
              <w:rPr>
                <w:noProof/>
                <w:webHidden/>
              </w:rPr>
              <w:t>29</w:t>
            </w:r>
            <w:r w:rsidR="003421B2">
              <w:rPr>
                <w:noProof/>
                <w:webHidden/>
              </w:rPr>
              <w:fldChar w:fldCharType="end"/>
            </w:r>
          </w:hyperlink>
        </w:p>
        <w:p w14:paraId="51B6BED1" w14:textId="7A0FE3C2"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83" w:history="1">
            <w:r w:rsidR="003421B2" w:rsidRPr="008B0AAD">
              <w:rPr>
                <w:rStyle w:val="af1"/>
                <w:noProof/>
              </w:rPr>
              <w:t>1.5.2.</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значений расчетных тепловых нагрузок на коллекторах источников тепловой энергии</w:t>
            </w:r>
            <w:r w:rsidR="003421B2">
              <w:rPr>
                <w:rStyle w:val="af1"/>
                <w:noProof/>
              </w:rPr>
              <w:tab/>
            </w:r>
            <w:r w:rsidR="003421B2">
              <w:rPr>
                <w:noProof/>
                <w:webHidden/>
              </w:rPr>
              <w:tab/>
            </w:r>
            <w:r w:rsidR="003421B2">
              <w:rPr>
                <w:noProof/>
                <w:webHidden/>
              </w:rPr>
              <w:fldChar w:fldCharType="begin"/>
            </w:r>
            <w:r w:rsidR="003421B2">
              <w:rPr>
                <w:noProof/>
                <w:webHidden/>
              </w:rPr>
              <w:instrText xml:space="preserve"> PAGEREF _Toc133238283 \h </w:instrText>
            </w:r>
            <w:r w:rsidR="003421B2">
              <w:rPr>
                <w:noProof/>
                <w:webHidden/>
              </w:rPr>
            </w:r>
            <w:r w:rsidR="003421B2">
              <w:rPr>
                <w:noProof/>
                <w:webHidden/>
              </w:rPr>
              <w:fldChar w:fldCharType="separate"/>
            </w:r>
            <w:r w:rsidR="00651482">
              <w:rPr>
                <w:noProof/>
                <w:webHidden/>
              </w:rPr>
              <w:t>29</w:t>
            </w:r>
            <w:r w:rsidR="003421B2">
              <w:rPr>
                <w:noProof/>
                <w:webHidden/>
              </w:rPr>
              <w:fldChar w:fldCharType="end"/>
            </w:r>
          </w:hyperlink>
        </w:p>
        <w:p w14:paraId="6AC337E8" w14:textId="252BD58B"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84" w:history="1">
            <w:r w:rsidR="003421B2" w:rsidRPr="008B0AAD">
              <w:rPr>
                <w:rStyle w:val="af1"/>
                <w:noProof/>
              </w:rPr>
              <w:t>1.5.3.</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случаев и условий применения отопления жилых помещений в многоквартирных домах с использованием индивидуальных квартирных источников тепловой энергии</w:t>
            </w:r>
            <w:r w:rsidR="003421B2">
              <w:rPr>
                <w:rStyle w:val="af1"/>
                <w:noProof/>
              </w:rPr>
              <w:tab/>
            </w:r>
            <w:r w:rsidR="003421B2">
              <w:rPr>
                <w:noProof/>
                <w:webHidden/>
              </w:rPr>
              <w:tab/>
            </w:r>
            <w:r w:rsidR="003421B2">
              <w:rPr>
                <w:noProof/>
                <w:webHidden/>
              </w:rPr>
              <w:fldChar w:fldCharType="begin"/>
            </w:r>
            <w:r w:rsidR="003421B2">
              <w:rPr>
                <w:noProof/>
                <w:webHidden/>
              </w:rPr>
              <w:instrText xml:space="preserve"> PAGEREF _Toc133238284 \h </w:instrText>
            </w:r>
            <w:r w:rsidR="003421B2">
              <w:rPr>
                <w:noProof/>
                <w:webHidden/>
              </w:rPr>
            </w:r>
            <w:r w:rsidR="003421B2">
              <w:rPr>
                <w:noProof/>
                <w:webHidden/>
              </w:rPr>
              <w:fldChar w:fldCharType="separate"/>
            </w:r>
            <w:r w:rsidR="00651482">
              <w:rPr>
                <w:noProof/>
                <w:webHidden/>
              </w:rPr>
              <w:t>30</w:t>
            </w:r>
            <w:r w:rsidR="003421B2">
              <w:rPr>
                <w:noProof/>
                <w:webHidden/>
              </w:rPr>
              <w:fldChar w:fldCharType="end"/>
            </w:r>
          </w:hyperlink>
        </w:p>
        <w:p w14:paraId="5E44B345" w14:textId="6C53CDBB"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85" w:history="1">
            <w:r w:rsidR="003421B2" w:rsidRPr="008B0AAD">
              <w:rPr>
                <w:rStyle w:val="af1"/>
                <w:noProof/>
              </w:rPr>
              <w:t>1.5.4.</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существующих нормативов потребления тепловой энергии для населения на отопление и горячее водоснабжение</w:t>
            </w:r>
            <w:r w:rsidR="003421B2">
              <w:rPr>
                <w:noProof/>
                <w:webHidden/>
              </w:rPr>
              <w:tab/>
            </w:r>
            <w:r w:rsidR="003421B2">
              <w:rPr>
                <w:noProof/>
                <w:webHidden/>
              </w:rPr>
              <w:fldChar w:fldCharType="begin"/>
            </w:r>
            <w:r w:rsidR="003421B2">
              <w:rPr>
                <w:noProof/>
                <w:webHidden/>
              </w:rPr>
              <w:instrText xml:space="preserve"> PAGEREF _Toc133238285 \h </w:instrText>
            </w:r>
            <w:r w:rsidR="003421B2">
              <w:rPr>
                <w:noProof/>
                <w:webHidden/>
              </w:rPr>
            </w:r>
            <w:r w:rsidR="003421B2">
              <w:rPr>
                <w:noProof/>
                <w:webHidden/>
              </w:rPr>
              <w:fldChar w:fldCharType="separate"/>
            </w:r>
            <w:r w:rsidR="00651482">
              <w:rPr>
                <w:noProof/>
                <w:webHidden/>
              </w:rPr>
              <w:t>30</w:t>
            </w:r>
            <w:r w:rsidR="003421B2">
              <w:rPr>
                <w:noProof/>
                <w:webHidden/>
              </w:rPr>
              <w:fldChar w:fldCharType="end"/>
            </w:r>
          </w:hyperlink>
        </w:p>
        <w:p w14:paraId="0C9E3ECD" w14:textId="6DFC9F27"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86" w:history="1">
            <w:r w:rsidR="003421B2" w:rsidRPr="008B0AAD">
              <w:rPr>
                <w:rStyle w:val="af1"/>
                <w:noProof/>
              </w:rPr>
              <w:t>1.5.5.</w:t>
            </w:r>
            <w:r w:rsidR="003421B2">
              <w:rPr>
                <w:rFonts w:asciiTheme="minorHAnsi" w:eastAsiaTheme="minorEastAsia" w:hAnsiTheme="minorHAnsi" w:cstheme="minorBidi"/>
                <w:noProof/>
                <w:sz w:val="22"/>
                <w:szCs w:val="22"/>
                <w:lang w:eastAsia="ru-RU"/>
              </w:rPr>
              <w:tab/>
            </w:r>
            <w:r w:rsidR="003421B2" w:rsidRPr="008B0AAD">
              <w:rPr>
                <w:rStyle w:val="af1"/>
                <w:noProof/>
              </w:rPr>
              <w:t>Сравнение величины договорной и расчетной тепловой нагрузки по зоне действия каждого источника тепловой энергии</w:t>
            </w:r>
            <w:r w:rsidR="003421B2">
              <w:rPr>
                <w:noProof/>
                <w:webHidden/>
              </w:rPr>
              <w:tab/>
            </w:r>
            <w:r w:rsidR="003421B2">
              <w:rPr>
                <w:noProof/>
                <w:webHidden/>
              </w:rPr>
              <w:fldChar w:fldCharType="begin"/>
            </w:r>
            <w:r w:rsidR="003421B2">
              <w:rPr>
                <w:noProof/>
                <w:webHidden/>
              </w:rPr>
              <w:instrText xml:space="preserve"> PAGEREF _Toc133238286 \h </w:instrText>
            </w:r>
            <w:r w:rsidR="003421B2">
              <w:rPr>
                <w:noProof/>
                <w:webHidden/>
              </w:rPr>
            </w:r>
            <w:r w:rsidR="003421B2">
              <w:rPr>
                <w:noProof/>
                <w:webHidden/>
              </w:rPr>
              <w:fldChar w:fldCharType="separate"/>
            </w:r>
            <w:r w:rsidR="00651482">
              <w:rPr>
                <w:noProof/>
                <w:webHidden/>
              </w:rPr>
              <w:t>31</w:t>
            </w:r>
            <w:r w:rsidR="003421B2">
              <w:rPr>
                <w:noProof/>
                <w:webHidden/>
              </w:rPr>
              <w:fldChar w:fldCharType="end"/>
            </w:r>
          </w:hyperlink>
        </w:p>
        <w:p w14:paraId="2DDC050E" w14:textId="39638CFC"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87" w:history="1">
            <w:r w:rsidR="003421B2" w:rsidRPr="008B0AAD">
              <w:rPr>
                <w:rStyle w:val="af1"/>
                <w:noProof/>
              </w:rPr>
              <w:t>1.5.1.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_Toc133238287 \h </w:instrText>
            </w:r>
            <w:r w:rsidR="003421B2">
              <w:rPr>
                <w:noProof/>
                <w:webHidden/>
              </w:rPr>
            </w:r>
            <w:r w:rsidR="003421B2">
              <w:rPr>
                <w:noProof/>
                <w:webHidden/>
              </w:rPr>
              <w:fldChar w:fldCharType="separate"/>
            </w:r>
            <w:r w:rsidR="00651482">
              <w:rPr>
                <w:noProof/>
                <w:webHidden/>
              </w:rPr>
              <w:t>31</w:t>
            </w:r>
            <w:r w:rsidR="003421B2">
              <w:rPr>
                <w:noProof/>
                <w:webHidden/>
              </w:rPr>
              <w:fldChar w:fldCharType="end"/>
            </w:r>
          </w:hyperlink>
        </w:p>
        <w:p w14:paraId="6CBAC7F8" w14:textId="7D9467B3"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288" w:history="1">
            <w:r w:rsidR="003421B2" w:rsidRPr="008B0AAD">
              <w:rPr>
                <w:rStyle w:val="af1"/>
                <w:noProof/>
              </w:rPr>
              <w:t>1.6.</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6. Балансы тепловой мощности и тепловой нагрузки</w:t>
            </w:r>
            <w:r w:rsidR="003421B2">
              <w:rPr>
                <w:noProof/>
                <w:webHidden/>
              </w:rPr>
              <w:tab/>
            </w:r>
            <w:r w:rsidR="003421B2">
              <w:rPr>
                <w:noProof/>
                <w:webHidden/>
              </w:rPr>
              <w:fldChar w:fldCharType="begin"/>
            </w:r>
            <w:r w:rsidR="003421B2">
              <w:rPr>
                <w:noProof/>
                <w:webHidden/>
              </w:rPr>
              <w:instrText xml:space="preserve"> PAGEREF _Toc133238288 \h </w:instrText>
            </w:r>
            <w:r w:rsidR="003421B2">
              <w:rPr>
                <w:noProof/>
                <w:webHidden/>
              </w:rPr>
            </w:r>
            <w:r w:rsidR="003421B2">
              <w:rPr>
                <w:noProof/>
                <w:webHidden/>
              </w:rPr>
              <w:fldChar w:fldCharType="separate"/>
            </w:r>
            <w:r w:rsidR="00651482">
              <w:rPr>
                <w:noProof/>
                <w:webHidden/>
              </w:rPr>
              <w:t>31</w:t>
            </w:r>
            <w:r w:rsidR="003421B2">
              <w:rPr>
                <w:noProof/>
                <w:webHidden/>
              </w:rPr>
              <w:fldChar w:fldCharType="end"/>
            </w:r>
          </w:hyperlink>
        </w:p>
        <w:p w14:paraId="549665C9" w14:textId="630D9F03"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89" w:history="1">
            <w:r w:rsidR="003421B2" w:rsidRPr="008B0AAD">
              <w:rPr>
                <w:rStyle w:val="af1"/>
                <w:noProof/>
              </w:rPr>
              <w:t>1.6.1.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балансов установленной, располагаемой тепловой мощности и тепловой мощности нетто, потерь тепловой мощности в тепловых сетях и расчетной тепловой нагрузки по каждому источнику тепловой энергии</w:t>
            </w:r>
            <w:r w:rsidR="003421B2">
              <w:rPr>
                <w:noProof/>
                <w:webHidden/>
              </w:rPr>
              <w:tab/>
            </w:r>
            <w:r w:rsidR="003421B2">
              <w:rPr>
                <w:noProof/>
                <w:webHidden/>
              </w:rPr>
              <w:fldChar w:fldCharType="begin"/>
            </w:r>
            <w:r w:rsidR="003421B2">
              <w:rPr>
                <w:noProof/>
                <w:webHidden/>
              </w:rPr>
              <w:instrText xml:space="preserve"> PAGEREF _Toc133238289 \h </w:instrText>
            </w:r>
            <w:r w:rsidR="003421B2">
              <w:rPr>
                <w:noProof/>
                <w:webHidden/>
              </w:rPr>
            </w:r>
            <w:r w:rsidR="003421B2">
              <w:rPr>
                <w:noProof/>
                <w:webHidden/>
              </w:rPr>
              <w:fldChar w:fldCharType="separate"/>
            </w:r>
            <w:r w:rsidR="00651482">
              <w:rPr>
                <w:noProof/>
                <w:webHidden/>
              </w:rPr>
              <w:t>31</w:t>
            </w:r>
            <w:r w:rsidR="003421B2">
              <w:rPr>
                <w:noProof/>
                <w:webHidden/>
              </w:rPr>
              <w:fldChar w:fldCharType="end"/>
            </w:r>
          </w:hyperlink>
        </w:p>
        <w:p w14:paraId="28CBB10E" w14:textId="5E8A01D0"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90" w:history="1">
            <w:r w:rsidR="003421B2" w:rsidRPr="008B0AAD">
              <w:rPr>
                <w:rStyle w:val="af1"/>
                <w:noProof/>
              </w:rPr>
              <w:t>1.6.2.</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гидравлических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r w:rsidR="003421B2">
              <w:rPr>
                <w:noProof/>
                <w:webHidden/>
              </w:rPr>
              <w:tab/>
            </w:r>
            <w:r w:rsidR="003421B2">
              <w:rPr>
                <w:noProof/>
                <w:webHidden/>
              </w:rPr>
              <w:fldChar w:fldCharType="begin"/>
            </w:r>
            <w:r w:rsidR="003421B2">
              <w:rPr>
                <w:noProof/>
                <w:webHidden/>
              </w:rPr>
              <w:instrText xml:space="preserve"> PAGEREF _Toc133238290 \h </w:instrText>
            </w:r>
            <w:r w:rsidR="003421B2">
              <w:rPr>
                <w:noProof/>
                <w:webHidden/>
              </w:rPr>
            </w:r>
            <w:r w:rsidR="003421B2">
              <w:rPr>
                <w:noProof/>
                <w:webHidden/>
              </w:rPr>
              <w:fldChar w:fldCharType="separate"/>
            </w:r>
            <w:r w:rsidR="00651482">
              <w:rPr>
                <w:noProof/>
                <w:webHidden/>
              </w:rPr>
              <w:t>31</w:t>
            </w:r>
            <w:r w:rsidR="003421B2">
              <w:rPr>
                <w:noProof/>
                <w:webHidden/>
              </w:rPr>
              <w:fldChar w:fldCharType="end"/>
            </w:r>
          </w:hyperlink>
        </w:p>
        <w:p w14:paraId="2954222E" w14:textId="5E7FC022"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291" w:history="1">
            <w:r w:rsidR="003421B2" w:rsidRPr="008B0AAD">
              <w:rPr>
                <w:rStyle w:val="af1"/>
                <w:noProof/>
              </w:rPr>
              <w:t>1.7.</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7. Балансы теплоносителя</w:t>
            </w:r>
            <w:r w:rsidR="003421B2">
              <w:rPr>
                <w:noProof/>
                <w:webHidden/>
              </w:rPr>
              <w:tab/>
            </w:r>
            <w:r w:rsidR="003421B2">
              <w:rPr>
                <w:noProof/>
                <w:webHidden/>
              </w:rPr>
              <w:fldChar w:fldCharType="begin"/>
            </w:r>
            <w:r w:rsidR="003421B2">
              <w:rPr>
                <w:noProof/>
                <w:webHidden/>
              </w:rPr>
              <w:instrText xml:space="preserve"> PAGEREF _Toc133238291 \h </w:instrText>
            </w:r>
            <w:r w:rsidR="003421B2">
              <w:rPr>
                <w:noProof/>
                <w:webHidden/>
              </w:rPr>
            </w:r>
            <w:r w:rsidR="003421B2">
              <w:rPr>
                <w:noProof/>
                <w:webHidden/>
              </w:rPr>
              <w:fldChar w:fldCharType="separate"/>
            </w:r>
            <w:r w:rsidR="00651482">
              <w:rPr>
                <w:noProof/>
                <w:webHidden/>
              </w:rPr>
              <w:t>32</w:t>
            </w:r>
            <w:r w:rsidR="003421B2">
              <w:rPr>
                <w:noProof/>
                <w:webHidden/>
              </w:rPr>
              <w:fldChar w:fldCharType="end"/>
            </w:r>
          </w:hyperlink>
        </w:p>
        <w:p w14:paraId="1BB00C1D" w14:textId="5E9B4793"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92" w:history="1">
            <w:r w:rsidR="003421B2" w:rsidRPr="008B0AAD">
              <w:rPr>
                <w:rStyle w:val="af1"/>
                <w:noProof/>
              </w:rPr>
              <w:t>1.7.1.</w:t>
            </w:r>
            <w:r w:rsidR="003421B2">
              <w:rPr>
                <w:rFonts w:asciiTheme="minorHAnsi" w:eastAsiaTheme="minorEastAsia" w:hAnsiTheme="minorHAnsi" w:cstheme="minorBidi"/>
                <w:noProof/>
                <w:sz w:val="22"/>
                <w:szCs w:val="22"/>
                <w:lang w:eastAsia="ru-RU"/>
              </w:rPr>
              <w:tab/>
            </w:r>
            <w:r w:rsidR="003421B2" w:rsidRPr="008B0AAD">
              <w:rPr>
                <w:rStyle w:val="af1"/>
                <w:noProof/>
              </w:rPr>
              <w:t xml:space="preserve">Описание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w:t>
            </w:r>
            <w:r w:rsidR="003421B2" w:rsidRPr="008B0AAD">
              <w:rPr>
                <w:rStyle w:val="af1"/>
                <w:noProof/>
                <w:shd w:val="clear" w:color="auto" w:fill="FFFFFF" w:themeFill="background1"/>
              </w:rPr>
              <w:t>в перспективных зонах</w:t>
            </w:r>
            <w:r w:rsidR="003421B2" w:rsidRPr="008B0AAD">
              <w:rPr>
                <w:rStyle w:val="af1"/>
                <w:noProof/>
              </w:rPr>
              <w:t xml:space="preserve"> действия систем теплоснабжения и источников тепловой энергии, в том числе работающих на единую тепловую сеть</w:t>
            </w:r>
            <w:r w:rsidR="003421B2">
              <w:rPr>
                <w:noProof/>
                <w:webHidden/>
              </w:rPr>
              <w:tab/>
            </w:r>
            <w:r w:rsidR="003421B2">
              <w:rPr>
                <w:noProof/>
                <w:webHidden/>
              </w:rPr>
              <w:tab/>
            </w:r>
            <w:r w:rsidR="003421B2">
              <w:rPr>
                <w:noProof/>
                <w:webHidden/>
              </w:rPr>
              <w:fldChar w:fldCharType="begin"/>
            </w:r>
            <w:r w:rsidR="003421B2">
              <w:rPr>
                <w:noProof/>
                <w:webHidden/>
              </w:rPr>
              <w:instrText xml:space="preserve"> PAGEREF _Toc133238292 \h </w:instrText>
            </w:r>
            <w:r w:rsidR="003421B2">
              <w:rPr>
                <w:noProof/>
                <w:webHidden/>
              </w:rPr>
            </w:r>
            <w:r w:rsidR="003421B2">
              <w:rPr>
                <w:noProof/>
                <w:webHidden/>
              </w:rPr>
              <w:fldChar w:fldCharType="separate"/>
            </w:r>
            <w:r w:rsidR="00651482">
              <w:rPr>
                <w:noProof/>
                <w:webHidden/>
              </w:rPr>
              <w:t>32</w:t>
            </w:r>
            <w:r w:rsidR="003421B2">
              <w:rPr>
                <w:noProof/>
                <w:webHidden/>
              </w:rPr>
              <w:fldChar w:fldCharType="end"/>
            </w:r>
          </w:hyperlink>
        </w:p>
        <w:p w14:paraId="4BCD805D" w14:textId="0918D137"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93" w:history="1">
            <w:r w:rsidR="003421B2" w:rsidRPr="008B0AAD">
              <w:rPr>
                <w:rStyle w:val="af1"/>
                <w:noProof/>
              </w:rPr>
              <w:t>1.7.2.</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r w:rsidR="003421B2">
              <w:rPr>
                <w:noProof/>
                <w:webHidden/>
              </w:rPr>
              <w:tab/>
            </w:r>
            <w:r w:rsidR="003421B2">
              <w:rPr>
                <w:noProof/>
                <w:webHidden/>
              </w:rPr>
              <w:fldChar w:fldCharType="begin"/>
            </w:r>
            <w:r w:rsidR="003421B2">
              <w:rPr>
                <w:noProof/>
                <w:webHidden/>
              </w:rPr>
              <w:instrText xml:space="preserve"> PAGEREF _Toc133238293 \h </w:instrText>
            </w:r>
            <w:r w:rsidR="003421B2">
              <w:rPr>
                <w:noProof/>
                <w:webHidden/>
              </w:rPr>
            </w:r>
            <w:r w:rsidR="003421B2">
              <w:rPr>
                <w:noProof/>
                <w:webHidden/>
              </w:rPr>
              <w:fldChar w:fldCharType="separate"/>
            </w:r>
            <w:r w:rsidR="00651482">
              <w:rPr>
                <w:noProof/>
                <w:webHidden/>
              </w:rPr>
              <w:t>33</w:t>
            </w:r>
            <w:r w:rsidR="003421B2">
              <w:rPr>
                <w:noProof/>
                <w:webHidden/>
              </w:rPr>
              <w:fldChar w:fldCharType="end"/>
            </w:r>
          </w:hyperlink>
        </w:p>
        <w:p w14:paraId="25C242BC" w14:textId="745CF3C2"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94" w:history="1">
            <w:r w:rsidR="003421B2" w:rsidRPr="008B0AAD">
              <w:rPr>
                <w:rStyle w:val="af1"/>
                <w:noProof/>
              </w:rPr>
              <w:t>1.7.3.</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изменения в балансах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за период, предшествующий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_Toc133238294 \h </w:instrText>
            </w:r>
            <w:r w:rsidR="003421B2">
              <w:rPr>
                <w:noProof/>
                <w:webHidden/>
              </w:rPr>
            </w:r>
            <w:r w:rsidR="003421B2">
              <w:rPr>
                <w:noProof/>
                <w:webHidden/>
              </w:rPr>
              <w:fldChar w:fldCharType="separate"/>
            </w:r>
            <w:r w:rsidR="00651482">
              <w:rPr>
                <w:noProof/>
                <w:webHidden/>
              </w:rPr>
              <w:t>33</w:t>
            </w:r>
            <w:r w:rsidR="003421B2">
              <w:rPr>
                <w:noProof/>
                <w:webHidden/>
              </w:rPr>
              <w:fldChar w:fldCharType="end"/>
            </w:r>
          </w:hyperlink>
        </w:p>
        <w:p w14:paraId="2886DCB2" w14:textId="7FA00F6C"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295" w:history="1">
            <w:r w:rsidR="003421B2" w:rsidRPr="008B0AAD">
              <w:rPr>
                <w:rStyle w:val="af1"/>
                <w:noProof/>
              </w:rPr>
              <w:t>1.8.</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8. Топливные балансы источников тепловой энергии и система обеспечения топливом</w:t>
            </w:r>
            <w:r w:rsidR="003421B2">
              <w:rPr>
                <w:noProof/>
                <w:webHidden/>
              </w:rPr>
              <w:tab/>
            </w:r>
            <w:r w:rsidR="003421B2">
              <w:rPr>
                <w:noProof/>
                <w:webHidden/>
              </w:rPr>
              <w:fldChar w:fldCharType="begin"/>
            </w:r>
            <w:r w:rsidR="003421B2">
              <w:rPr>
                <w:noProof/>
                <w:webHidden/>
              </w:rPr>
              <w:instrText xml:space="preserve"> PAGEREF _Toc133238295 \h </w:instrText>
            </w:r>
            <w:r w:rsidR="003421B2">
              <w:rPr>
                <w:noProof/>
                <w:webHidden/>
              </w:rPr>
            </w:r>
            <w:r w:rsidR="003421B2">
              <w:rPr>
                <w:noProof/>
                <w:webHidden/>
              </w:rPr>
              <w:fldChar w:fldCharType="separate"/>
            </w:r>
            <w:r w:rsidR="00651482">
              <w:rPr>
                <w:noProof/>
                <w:webHidden/>
              </w:rPr>
              <w:t>34</w:t>
            </w:r>
            <w:r w:rsidR="003421B2">
              <w:rPr>
                <w:noProof/>
                <w:webHidden/>
              </w:rPr>
              <w:fldChar w:fldCharType="end"/>
            </w:r>
          </w:hyperlink>
        </w:p>
        <w:p w14:paraId="58CD6D8E" w14:textId="5A73543B"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96" w:history="1">
            <w:r w:rsidR="003421B2" w:rsidRPr="008B0AAD">
              <w:rPr>
                <w:rStyle w:val="af1"/>
                <w:noProof/>
              </w:rPr>
              <w:t>1.8.1.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видов и количество используемого основного топлива для каждого источника тепловой энергии</w:t>
            </w:r>
            <w:r w:rsidR="003421B2">
              <w:rPr>
                <w:noProof/>
                <w:webHidden/>
              </w:rPr>
              <w:tab/>
            </w:r>
            <w:r w:rsidR="003421B2">
              <w:rPr>
                <w:noProof/>
                <w:webHidden/>
              </w:rPr>
              <w:fldChar w:fldCharType="begin"/>
            </w:r>
            <w:r w:rsidR="003421B2">
              <w:rPr>
                <w:noProof/>
                <w:webHidden/>
              </w:rPr>
              <w:instrText xml:space="preserve"> PAGEREF _Toc133238296 \h </w:instrText>
            </w:r>
            <w:r w:rsidR="003421B2">
              <w:rPr>
                <w:noProof/>
                <w:webHidden/>
              </w:rPr>
            </w:r>
            <w:r w:rsidR="003421B2">
              <w:rPr>
                <w:noProof/>
                <w:webHidden/>
              </w:rPr>
              <w:fldChar w:fldCharType="separate"/>
            </w:r>
            <w:r w:rsidR="00651482">
              <w:rPr>
                <w:noProof/>
                <w:webHidden/>
              </w:rPr>
              <w:t>34</w:t>
            </w:r>
            <w:r w:rsidR="003421B2">
              <w:rPr>
                <w:noProof/>
                <w:webHidden/>
              </w:rPr>
              <w:fldChar w:fldCharType="end"/>
            </w:r>
          </w:hyperlink>
        </w:p>
        <w:p w14:paraId="5BF0D912" w14:textId="7F2037FD"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97" w:history="1">
            <w:r w:rsidR="003421B2" w:rsidRPr="008B0AAD">
              <w:rPr>
                <w:rStyle w:val="af1"/>
                <w:noProof/>
              </w:rPr>
              <w:t>1.8.2.</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видов резервного и аварийного топлива и возможности их обеспечения в соответствии с нормативными требованиями</w:t>
            </w:r>
            <w:r w:rsidR="003421B2">
              <w:rPr>
                <w:noProof/>
                <w:webHidden/>
              </w:rPr>
              <w:tab/>
            </w:r>
            <w:r w:rsidR="003421B2">
              <w:rPr>
                <w:noProof/>
                <w:webHidden/>
              </w:rPr>
              <w:fldChar w:fldCharType="begin"/>
            </w:r>
            <w:r w:rsidR="003421B2">
              <w:rPr>
                <w:noProof/>
                <w:webHidden/>
              </w:rPr>
              <w:instrText xml:space="preserve"> PAGEREF _Toc133238297 \h </w:instrText>
            </w:r>
            <w:r w:rsidR="003421B2">
              <w:rPr>
                <w:noProof/>
                <w:webHidden/>
              </w:rPr>
            </w:r>
            <w:r w:rsidR="003421B2">
              <w:rPr>
                <w:noProof/>
                <w:webHidden/>
              </w:rPr>
              <w:fldChar w:fldCharType="separate"/>
            </w:r>
            <w:r w:rsidR="00651482">
              <w:rPr>
                <w:noProof/>
                <w:webHidden/>
              </w:rPr>
              <w:t>34</w:t>
            </w:r>
            <w:r w:rsidR="003421B2">
              <w:rPr>
                <w:noProof/>
                <w:webHidden/>
              </w:rPr>
              <w:fldChar w:fldCharType="end"/>
            </w:r>
          </w:hyperlink>
        </w:p>
        <w:p w14:paraId="41C46460" w14:textId="2A8ED99A"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98" w:history="1">
            <w:r w:rsidR="003421B2" w:rsidRPr="008B0AAD">
              <w:rPr>
                <w:rStyle w:val="af1"/>
                <w:noProof/>
              </w:rPr>
              <w:t>1.8.3.</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особенностей характеристик топлив в зависимости от мест поставки</w:t>
            </w:r>
            <w:r w:rsidR="003421B2">
              <w:rPr>
                <w:noProof/>
                <w:webHidden/>
              </w:rPr>
              <w:tab/>
            </w:r>
            <w:r w:rsidR="003421B2">
              <w:rPr>
                <w:noProof/>
                <w:webHidden/>
              </w:rPr>
              <w:fldChar w:fldCharType="begin"/>
            </w:r>
            <w:r w:rsidR="003421B2">
              <w:rPr>
                <w:noProof/>
                <w:webHidden/>
              </w:rPr>
              <w:instrText xml:space="preserve"> PAGEREF _Toc133238298 \h </w:instrText>
            </w:r>
            <w:r w:rsidR="003421B2">
              <w:rPr>
                <w:noProof/>
                <w:webHidden/>
              </w:rPr>
            </w:r>
            <w:r w:rsidR="003421B2">
              <w:rPr>
                <w:noProof/>
                <w:webHidden/>
              </w:rPr>
              <w:fldChar w:fldCharType="separate"/>
            </w:r>
            <w:r w:rsidR="00651482">
              <w:rPr>
                <w:noProof/>
                <w:webHidden/>
              </w:rPr>
              <w:t>34</w:t>
            </w:r>
            <w:r w:rsidR="003421B2">
              <w:rPr>
                <w:noProof/>
                <w:webHidden/>
              </w:rPr>
              <w:fldChar w:fldCharType="end"/>
            </w:r>
          </w:hyperlink>
        </w:p>
        <w:p w14:paraId="264B92BD" w14:textId="0F59BD85"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299" w:history="1">
            <w:r w:rsidR="003421B2" w:rsidRPr="008B0AAD">
              <w:rPr>
                <w:rStyle w:val="af1"/>
                <w:noProof/>
              </w:rPr>
              <w:t>1.8.4.</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использования местных видов топлива</w:t>
            </w:r>
            <w:r w:rsidR="003421B2">
              <w:rPr>
                <w:noProof/>
                <w:webHidden/>
              </w:rPr>
              <w:tab/>
            </w:r>
            <w:r w:rsidR="003421B2">
              <w:rPr>
                <w:noProof/>
                <w:webHidden/>
              </w:rPr>
              <w:fldChar w:fldCharType="begin"/>
            </w:r>
            <w:r w:rsidR="003421B2">
              <w:rPr>
                <w:noProof/>
                <w:webHidden/>
              </w:rPr>
              <w:instrText xml:space="preserve"> PAGEREF _Toc133238299 \h </w:instrText>
            </w:r>
            <w:r w:rsidR="003421B2">
              <w:rPr>
                <w:noProof/>
                <w:webHidden/>
              </w:rPr>
            </w:r>
            <w:r w:rsidR="003421B2">
              <w:rPr>
                <w:noProof/>
                <w:webHidden/>
              </w:rPr>
              <w:fldChar w:fldCharType="separate"/>
            </w:r>
            <w:r w:rsidR="00651482">
              <w:rPr>
                <w:noProof/>
                <w:webHidden/>
              </w:rPr>
              <w:t>34</w:t>
            </w:r>
            <w:r w:rsidR="003421B2">
              <w:rPr>
                <w:noProof/>
                <w:webHidden/>
              </w:rPr>
              <w:fldChar w:fldCharType="end"/>
            </w:r>
          </w:hyperlink>
        </w:p>
        <w:p w14:paraId="3C492AA9" w14:textId="2017F1D7"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300" w:history="1">
            <w:r w:rsidR="003421B2" w:rsidRPr="008B0AAD">
              <w:rPr>
                <w:rStyle w:val="af1"/>
                <w:noProof/>
              </w:rPr>
              <w:t>1.8.5.</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преобладающего вида топлива, определяемого по совокупности всех систем теплоснабжения, находящихся в соответствующем сельсовете</w:t>
            </w:r>
            <w:r w:rsidR="003421B2">
              <w:rPr>
                <w:noProof/>
                <w:webHidden/>
              </w:rPr>
              <w:tab/>
            </w:r>
            <w:r w:rsidR="003421B2">
              <w:rPr>
                <w:noProof/>
                <w:webHidden/>
              </w:rPr>
              <w:fldChar w:fldCharType="begin"/>
            </w:r>
            <w:r w:rsidR="003421B2">
              <w:rPr>
                <w:noProof/>
                <w:webHidden/>
              </w:rPr>
              <w:instrText xml:space="preserve"> PAGEREF _Toc133238300 \h </w:instrText>
            </w:r>
            <w:r w:rsidR="003421B2">
              <w:rPr>
                <w:noProof/>
                <w:webHidden/>
              </w:rPr>
            </w:r>
            <w:r w:rsidR="003421B2">
              <w:rPr>
                <w:noProof/>
                <w:webHidden/>
              </w:rPr>
              <w:fldChar w:fldCharType="separate"/>
            </w:r>
            <w:r w:rsidR="00651482">
              <w:rPr>
                <w:noProof/>
                <w:webHidden/>
              </w:rPr>
              <w:t>34</w:t>
            </w:r>
            <w:r w:rsidR="003421B2">
              <w:rPr>
                <w:noProof/>
                <w:webHidden/>
              </w:rPr>
              <w:fldChar w:fldCharType="end"/>
            </w:r>
          </w:hyperlink>
        </w:p>
        <w:p w14:paraId="5DF6729B" w14:textId="58233A5B"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301" w:history="1">
            <w:r w:rsidR="003421B2" w:rsidRPr="008B0AAD">
              <w:rPr>
                <w:rStyle w:val="af1"/>
                <w:noProof/>
              </w:rPr>
              <w:t>1.8.6.</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приоритетного направления развития топливного баланса</w:t>
            </w:r>
            <w:r w:rsidR="003421B2">
              <w:rPr>
                <w:noProof/>
                <w:webHidden/>
              </w:rPr>
              <w:tab/>
            </w:r>
            <w:r w:rsidR="003421B2">
              <w:rPr>
                <w:noProof/>
                <w:webHidden/>
              </w:rPr>
              <w:fldChar w:fldCharType="begin"/>
            </w:r>
            <w:r w:rsidR="003421B2">
              <w:rPr>
                <w:noProof/>
                <w:webHidden/>
              </w:rPr>
              <w:instrText xml:space="preserve"> PAGEREF _Toc133238301 \h </w:instrText>
            </w:r>
            <w:r w:rsidR="003421B2">
              <w:rPr>
                <w:noProof/>
                <w:webHidden/>
              </w:rPr>
            </w:r>
            <w:r w:rsidR="003421B2">
              <w:rPr>
                <w:noProof/>
                <w:webHidden/>
              </w:rPr>
              <w:fldChar w:fldCharType="separate"/>
            </w:r>
            <w:r w:rsidR="00651482">
              <w:rPr>
                <w:noProof/>
                <w:webHidden/>
              </w:rPr>
              <w:t>34</w:t>
            </w:r>
            <w:r w:rsidR="003421B2">
              <w:rPr>
                <w:noProof/>
                <w:webHidden/>
              </w:rPr>
              <w:fldChar w:fldCharType="end"/>
            </w:r>
          </w:hyperlink>
        </w:p>
        <w:p w14:paraId="52977CA6" w14:textId="5FDBA644"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302" w:history="1">
            <w:r w:rsidR="003421B2" w:rsidRPr="008B0AAD">
              <w:rPr>
                <w:rStyle w:val="af1"/>
                <w:noProof/>
              </w:rPr>
              <w:t>1.8.7.</w:t>
            </w:r>
            <w:r w:rsidR="003421B2">
              <w:rPr>
                <w:rFonts w:asciiTheme="minorHAnsi" w:eastAsiaTheme="minorEastAsia" w:hAnsiTheme="minorHAnsi" w:cstheme="minorBidi"/>
                <w:noProof/>
                <w:sz w:val="22"/>
                <w:szCs w:val="22"/>
                <w:lang w:eastAsia="ru-RU"/>
              </w:rPr>
              <w:tab/>
            </w:r>
            <w:r w:rsidR="003421B2" w:rsidRPr="008B0AAD">
              <w:rPr>
                <w:rStyle w:val="af1"/>
                <w:noProof/>
              </w:rPr>
              <w:t xml:space="preserve">Описание изменения в топливных балансах источников тепловой энергии для каждой </w:t>
            </w:r>
            <w:r w:rsidR="003421B2" w:rsidRPr="008B0AAD">
              <w:rPr>
                <w:rStyle w:val="af1"/>
                <w:noProof/>
              </w:rPr>
              <w:lastRenderedPageBreak/>
              <w:t>системы теплоснабжения, в том числе с учетом реализации планов строительства, реконструкции, технического перевооружения и (или) модернизации источников тепловой энергии, введенных в эксплуатацию за период, предшествующий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_Toc133238302 \h </w:instrText>
            </w:r>
            <w:r w:rsidR="003421B2">
              <w:rPr>
                <w:noProof/>
                <w:webHidden/>
              </w:rPr>
            </w:r>
            <w:r w:rsidR="003421B2">
              <w:rPr>
                <w:noProof/>
                <w:webHidden/>
              </w:rPr>
              <w:fldChar w:fldCharType="separate"/>
            </w:r>
            <w:r w:rsidR="00651482">
              <w:rPr>
                <w:noProof/>
                <w:webHidden/>
              </w:rPr>
              <w:t>35</w:t>
            </w:r>
            <w:r w:rsidR="003421B2">
              <w:rPr>
                <w:noProof/>
                <w:webHidden/>
              </w:rPr>
              <w:fldChar w:fldCharType="end"/>
            </w:r>
          </w:hyperlink>
        </w:p>
        <w:p w14:paraId="1895CC11" w14:textId="26782D3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03" w:history="1">
            <w:r w:rsidR="003421B2" w:rsidRPr="008B0AAD">
              <w:rPr>
                <w:rStyle w:val="af1"/>
                <w:noProof/>
              </w:rPr>
              <w:t>1.9.</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9. Надежность теплоснабжения</w:t>
            </w:r>
            <w:r w:rsidR="003421B2">
              <w:rPr>
                <w:noProof/>
                <w:webHidden/>
              </w:rPr>
              <w:tab/>
            </w:r>
            <w:r w:rsidR="003421B2">
              <w:rPr>
                <w:noProof/>
                <w:webHidden/>
              </w:rPr>
              <w:fldChar w:fldCharType="begin"/>
            </w:r>
            <w:r w:rsidR="003421B2">
              <w:rPr>
                <w:noProof/>
                <w:webHidden/>
              </w:rPr>
              <w:instrText xml:space="preserve"> PAGEREF _Toc133238303 \h </w:instrText>
            </w:r>
            <w:r w:rsidR="003421B2">
              <w:rPr>
                <w:noProof/>
                <w:webHidden/>
              </w:rPr>
            </w:r>
            <w:r w:rsidR="003421B2">
              <w:rPr>
                <w:noProof/>
                <w:webHidden/>
              </w:rPr>
              <w:fldChar w:fldCharType="separate"/>
            </w:r>
            <w:r w:rsidR="00651482">
              <w:rPr>
                <w:noProof/>
                <w:webHidden/>
              </w:rPr>
              <w:t>35</w:t>
            </w:r>
            <w:r w:rsidR="003421B2">
              <w:rPr>
                <w:noProof/>
                <w:webHidden/>
              </w:rPr>
              <w:fldChar w:fldCharType="end"/>
            </w:r>
          </w:hyperlink>
        </w:p>
        <w:p w14:paraId="45C260E5" w14:textId="249798E1"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304" w:history="1">
            <w:r w:rsidR="003421B2" w:rsidRPr="008B0AAD">
              <w:rPr>
                <w:rStyle w:val="af1"/>
                <w:noProof/>
              </w:rPr>
              <w:t>1.9.1.</w:t>
            </w:r>
            <w:r w:rsidR="003421B2">
              <w:rPr>
                <w:rFonts w:asciiTheme="minorHAnsi" w:eastAsiaTheme="minorEastAsia" w:hAnsiTheme="minorHAnsi" w:cstheme="minorBidi"/>
                <w:noProof/>
                <w:sz w:val="22"/>
                <w:szCs w:val="22"/>
                <w:lang w:eastAsia="ru-RU"/>
              </w:rPr>
              <w:tab/>
            </w:r>
            <w:r w:rsidR="003421B2" w:rsidRPr="008B0AAD">
              <w:rPr>
                <w:rStyle w:val="af1"/>
                <w:noProof/>
              </w:rPr>
              <w:t>Поток отказов (частота отказов) участков тепловых сетей</w:t>
            </w:r>
            <w:r w:rsidR="003421B2">
              <w:rPr>
                <w:noProof/>
                <w:webHidden/>
              </w:rPr>
              <w:tab/>
            </w:r>
            <w:r w:rsidR="003421B2">
              <w:rPr>
                <w:noProof/>
                <w:webHidden/>
              </w:rPr>
              <w:fldChar w:fldCharType="begin"/>
            </w:r>
            <w:r w:rsidR="003421B2">
              <w:rPr>
                <w:noProof/>
                <w:webHidden/>
              </w:rPr>
              <w:instrText xml:space="preserve"> PAGEREF _Toc133238304 \h </w:instrText>
            </w:r>
            <w:r w:rsidR="003421B2">
              <w:rPr>
                <w:noProof/>
                <w:webHidden/>
              </w:rPr>
            </w:r>
            <w:r w:rsidR="003421B2">
              <w:rPr>
                <w:noProof/>
                <w:webHidden/>
              </w:rPr>
              <w:fldChar w:fldCharType="separate"/>
            </w:r>
            <w:r w:rsidR="00651482">
              <w:rPr>
                <w:noProof/>
                <w:webHidden/>
              </w:rPr>
              <w:t>35</w:t>
            </w:r>
            <w:r w:rsidR="003421B2">
              <w:rPr>
                <w:noProof/>
                <w:webHidden/>
              </w:rPr>
              <w:fldChar w:fldCharType="end"/>
            </w:r>
          </w:hyperlink>
        </w:p>
        <w:p w14:paraId="4D0C1E49" w14:textId="70931E4D"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305" w:history="1">
            <w:r w:rsidR="003421B2" w:rsidRPr="008B0AAD">
              <w:rPr>
                <w:rStyle w:val="af1"/>
                <w:noProof/>
              </w:rPr>
              <w:t>1.9.2.</w:t>
            </w:r>
            <w:r w:rsidR="003421B2">
              <w:rPr>
                <w:rFonts w:asciiTheme="minorHAnsi" w:eastAsiaTheme="minorEastAsia" w:hAnsiTheme="minorHAnsi" w:cstheme="minorBidi"/>
                <w:noProof/>
                <w:sz w:val="22"/>
                <w:szCs w:val="22"/>
                <w:lang w:eastAsia="ru-RU"/>
              </w:rPr>
              <w:tab/>
            </w:r>
            <w:r w:rsidR="003421B2" w:rsidRPr="008B0AAD">
              <w:rPr>
                <w:rStyle w:val="af1"/>
                <w:noProof/>
              </w:rPr>
              <w:t>Частота отключения потребителей</w:t>
            </w:r>
            <w:r w:rsidR="003421B2">
              <w:rPr>
                <w:noProof/>
                <w:webHidden/>
              </w:rPr>
              <w:tab/>
            </w:r>
            <w:r w:rsidR="003421B2">
              <w:rPr>
                <w:noProof/>
                <w:webHidden/>
              </w:rPr>
              <w:fldChar w:fldCharType="begin"/>
            </w:r>
            <w:r w:rsidR="003421B2">
              <w:rPr>
                <w:noProof/>
                <w:webHidden/>
              </w:rPr>
              <w:instrText xml:space="preserve"> PAGEREF _Toc133238305 \h </w:instrText>
            </w:r>
            <w:r w:rsidR="003421B2">
              <w:rPr>
                <w:noProof/>
                <w:webHidden/>
              </w:rPr>
            </w:r>
            <w:r w:rsidR="003421B2">
              <w:rPr>
                <w:noProof/>
                <w:webHidden/>
              </w:rPr>
              <w:fldChar w:fldCharType="separate"/>
            </w:r>
            <w:r w:rsidR="00651482">
              <w:rPr>
                <w:noProof/>
                <w:webHidden/>
              </w:rPr>
              <w:t>37</w:t>
            </w:r>
            <w:r w:rsidR="003421B2">
              <w:rPr>
                <w:noProof/>
                <w:webHidden/>
              </w:rPr>
              <w:fldChar w:fldCharType="end"/>
            </w:r>
          </w:hyperlink>
        </w:p>
        <w:p w14:paraId="64F2C257" w14:textId="771A2302"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306" w:history="1">
            <w:r w:rsidR="003421B2" w:rsidRPr="008B0AAD">
              <w:rPr>
                <w:rStyle w:val="af1"/>
                <w:noProof/>
              </w:rPr>
              <w:t>1.9.3.</w:t>
            </w:r>
            <w:r w:rsidR="003421B2">
              <w:rPr>
                <w:rFonts w:asciiTheme="minorHAnsi" w:eastAsiaTheme="minorEastAsia" w:hAnsiTheme="minorHAnsi" w:cstheme="minorBidi"/>
                <w:noProof/>
                <w:sz w:val="22"/>
                <w:szCs w:val="22"/>
                <w:lang w:eastAsia="ru-RU"/>
              </w:rPr>
              <w:tab/>
            </w:r>
            <w:r w:rsidR="003421B2" w:rsidRPr="008B0AAD">
              <w:rPr>
                <w:rStyle w:val="af1"/>
                <w:noProof/>
              </w:rPr>
              <w:t>Графические материалы (карты-схемы тепловых сетей и зон ненормативной надежности и безопасности теплоснабжения)</w:t>
            </w:r>
            <w:r w:rsidR="003421B2">
              <w:rPr>
                <w:noProof/>
                <w:webHidden/>
              </w:rPr>
              <w:tab/>
            </w:r>
            <w:r w:rsidR="003421B2">
              <w:rPr>
                <w:noProof/>
                <w:webHidden/>
              </w:rPr>
              <w:fldChar w:fldCharType="begin"/>
            </w:r>
            <w:r w:rsidR="003421B2">
              <w:rPr>
                <w:noProof/>
                <w:webHidden/>
              </w:rPr>
              <w:instrText xml:space="preserve"> PAGEREF _Toc133238306 \h </w:instrText>
            </w:r>
            <w:r w:rsidR="003421B2">
              <w:rPr>
                <w:noProof/>
                <w:webHidden/>
              </w:rPr>
            </w:r>
            <w:r w:rsidR="003421B2">
              <w:rPr>
                <w:noProof/>
                <w:webHidden/>
              </w:rPr>
              <w:fldChar w:fldCharType="separate"/>
            </w:r>
            <w:r w:rsidR="00651482">
              <w:rPr>
                <w:noProof/>
                <w:webHidden/>
              </w:rPr>
              <w:t>37</w:t>
            </w:r>
            <w:r w:rsidR="003421B2">
              <w:rPr>
                <w:noProof/>
                <w:webHidden/>
              </w:rPr>
              <w:fldChar w:fldCharType="end"/>
            </w:r>
          </w:hyperlink>
        </w:p>
        <w:p w14:paraId="50166C0E" w14:textId="55A9679F"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307" w:history="1">
            <w:r w:rsidR="003421B2" w:rsidRPr="008B0AAD">
              <w:rPr>
                <w:rStyle w:val="af1"/>
                <w:noProof/>
              </w:rPr>
              <w:t>1.9.4.</w:t>
            </w:r>
            <w:r w:rsidR="003421B2">
              <w:rPr>
                <w:rFonts w:asciiTheme="minorHAnsi" w:eastAsiaTheme="minorEastAsia" w:hAnsiTheme="minorHAnsi" w:cstheme="minorBidi"/>
                <w:noProof/>
                <w:sz w:val="22"/>
                <w:szCs w:val="22"/>
                <w:lang w:eastAsia="ru-RU"/>
              </w:rPr>
              <w:tab/>
            </w:r>
            <w:r w:rsidR="003421B2" w:rsidRPr="008B0AAD">
              <w:rPr>
                <w:rStyle w:val="af1"/>
                <w:noProof/>
              </w:rP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осуществления федерального государственного энергетического надзора</w:t>
            </w:r>
            <w:r w:rsidR="003421B2">
              <w:rPr>
                <w:noProof/>
                <w:webHidden/>
              </w:rPr>
              <w:tab/>
            </w:r>
            <w:r w:rsidR="003421B2">
              <w:rPr>
                <w:noProof/>
                <w:webHidden/>
              </w:rPr>
              <w:fldChar w:fldCharType="begin"/>
            </w:r>
            <w:r w:rsidR="003421B2">
              <w:rPr>
                <w:noProof/>
                <w:webHidden/>
              </w:rPr>
              <w:instrText xml:space="preserve"> PAGEREF _Toc133238307 \h </w:instrText>
            </w:r>
            <w:r w:rsidR="003421B2">
              <w:rPr>
                <w:noProof/>
                <w:webHidden/>
              </w:rPr>
            </w:r>
            <w:r w:rsidR="003421B2">
              <w:rPr>
                <w:noProof/>
                <w:webHidden/>
              </w:rPr>
              <w:fldChar w:fldCharType="separate"/>
            </w:r>
            <w:r w:rsidR="00651482">
              <w:rPr>
                <w:noProof/>
                <w:webHidden/>
              </w:rPr>
              <w:t>37</w:t>
            </w:r>
            <w:r w:rsidR="003421B2">
              <w:rPr>
                <w:noProof/>
                <w:webHidden/>
              </w:rPr>
              <w:fldChar w:fldCharType="end"/>
            </w:r>
          </w:hyperlink>
        </w:p>
        <w:p w14:paraId="073C36DF" w14:textId="17A7214C"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308" w:history="1">
            <w:r w:rsidR="003421B2" w:rsidRPr="008B0AAD">
              <w:rPr>
                <w:rStyle w:val="af1"/>
                <w:noProof/>
              </w:rPr>
              <w:t>1.9.5.</w:t>
            </w:r>
            <w:r w:rsidR="003421B2">
              <w:rPr>
                <w:rFonts w:asciiTheme="minorHAnsi" w:eastAsiaTheme="minorEastAsia" w:hAnsiTheme="minorHAnsi" w:cstheme="minorBidi"/>
                <w:noProof/>
                <w:sz w:val="22"/>
                <w:szCs w:val="22"/>
                <w:lang w:eastAsia="ru-RU"/>
              </w:rPr>
              <w:tab/>
            </w:r>
            <w:r w:rsidR="003421B2" w:rsidRPr="008B0AAD">
              <w:rPr>
                <w:rStyle w:val="af1"/>
                <w:noProof/>
              </w:rPr>
              <w:t>Результаты анализа времени восстановления теплоснабжения потребителей, отключенных в результате аварийных ситуаций при теплоснабжении</w:t>
            </w:r>
            <w:r w:rsidR="003421B2">
              <w:rPr>
                <w:noProof/>
                <w:webHidden/>
              </w:rPr>
              <w:tab/>
            </w:r>
            <w:r w:rsidR="003421B2">
              <w:rPr>
                <w:noProof/>
                <w:webHidden/>
              </w:rPr>
              <w:fldChar w:fldCharType="begin"/>
            </w:r>
            <w:r w:rsidR="003421B2">
              <w:rPr>
                <w:noProof/>
                <w:webHidden/>
              </w:rPr>
              <w:instrText xml:space="preserve"> PAGEREF _Toc133238308 \h </w:instrText>
            </w:r>
            <w:r w:rsidR="003421B2">
              <w:rPr>
                <w:noProof/>
                <w:webHidden/>
              </w:rPr>
            </w:r>
            <w:r w:rsidR="003421B2">
              <w:rPr>
                <w:noProof/>
                <w:webHidden/>
              </w:rPr>
              <w:fldChar w:fldCharType="separate"/>
            </w:r>
            <w:r w:rsidR="00651482">
              <w:rPr>
                <w:noProof/>
                <w:webHidden/>
              </w:rPr>
              <w:t>38</w:t>
            </w:r>
            <w:r w:rsidR="003421B2">
              <w:rPr>
                <w:noProof/>
                <w:webHidden/>
              </w:rPr>
              <w:fldChar w:fldCharType="end"/>
            </w:r>
          </w:hyperlink>
        </w:p>
        <w:p w14:paraId="2C11BE10" w14:textId="1D79A304" w:rsidR="003421B2" w:rsidRDefault="00000000">
          <w:pPr>
            <w:pStyle w:val="34"/>
            <w:tabs>
              <w:tab w:val="left" w:pos="840"/>
              <w:tab w:val="right" w:leader="dot" w:pos="9911"/>
            </w:tabs>
            <w:rPr>
              <w:rFonts w:asciiTheme="minorHAnsi" w:eastAsiaTheme="minorEastAsia" w:hAnsiTheme="minorHAnsi" w:cstheme="minorBidi"/>
              <w:noProof/>
              <w:sz w:val="22"/>
              <w:szCs w:val="22"/>
              <w:lang w:eastAsia="ru-RU"/>
            </w:rPr>
          </w:pPr>
          <w:hyperlink w:anchor="_Toc133238309" w:history="1">
            <w:r w:rsidR="003421B2" w:rsidRPr="008B0AAD">
              <w:rPr>
                <w:rStyle w:val="af1"/>
                <w:noProof/>
              </w:rPr>
              <w:t>1.9.6.</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и значения показателей, определяемых в соответствии с методическими указаниями по разработке схем теплоснабжения</w:t>
            </w:r>
            <w:r w:rsidR="003421B2">
              <w:rPr>
                <w:noProof/>
                <w:webHidden/>
              </w:rPr>
              <w:tab/>
            </w:r>
            <w:r w:rsidR="003421B2">
              <w:rPr>
                <w:noProof/>
                <w:webHidden/>
              </w:rPr>
              <w:fldChar w:fldCharType="begin"/>
            </w:r>
            <w:r w:rsidR="003421B2">
              <w:rPr>
                <w:noProof/>
                <w:webHidden/>
              </w:rPr>
              <w:instrText xml:space="preserve"> PAGEREF _Toc133238309 \h </w:instrText>
            </w:r>
            <w:r w:rsidR="003421B2">
              <w:rPr>
                <w:noProof/>
                <w:webHidden/>
              </w:rPr>
            </w:r>
            <w:r w:rsidR="003421B2">
              <w:rPr>
                <w:noProof/>
                <w:webHidden/>
              </w:rPr>
              <w:fldChar w:fldCharType="separate"/>
            </w:r>
            <w:r w:rsidR="00651482">
              <w:rPr>
                <w:noProof/>
                <w:webHidden/>
              </w:rPr>
              <w:t>38</w:t>
            </w:r>
            <w:r w:rsidR="003421B2">
              <w:rPr>
                <w:noProof/>
                <w:webHidden/>
              </w:rPr>
              <w:fldChar w:fldCharType="end"/>
            </w:r>
          </w:hyperlink>
        </w:p>
        <w:p w14:paraId="3FB5365E" w14:textId="7A302716"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10" w:history="1">
            <w:r w:rsidR="003421B2" w:rsidRPr="008B0AAD">
              <w:rPr>
                <w:rStyle w:val="af1"/>
                <w:noProof/>
              </w:rPr>
              <w:t>1.10.</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10. Технико-экономические показатели теплоснабжающих и теплосетевых организаций</w:t>
            </w:r>
            <w:r w:rsidR="003421B2">
              <w:rPr>
                <w:noProof/>
                <w:webHidden/>
              </w:rPr>
              <w:tab/>
            </w:r>
            <w:r w:rsidR="003421B2">
              <w:rPr>
                <w:noProof/>
                <w:webHidden/>
              </w:rPr>
              <w:fldChar w:fldCharType="begin"/>
            </w:r>
            <w:r w:rsidR="003421B2">
              <w:rPr>
                <w:noProof/>
                <w:webHidden/>
              </w:rPr>
              <w:instrText xml:space="preserve"> PAGEREF _Toc133238310 \h </w:instrText>
            </w:r>
            <w:r w:rsidR="003421B2">
              <w:rPr>
                <w:noProof/>
                <w:webHidden/>
              </w:rPr>
            </w:r>
            <w:r w:rsidR="003421B2">
              <w:rPr>
                <w:noProof/>
                <w:webHidden/>
              </w:rPr>
              <w:fldChar w:fldCharType="separate"/>
            </w:r>
            <w:r w:rsidR="00651482">
              <w:rPr>
                <w:noProof/>
                <w:webHidden/>
              </w:rPr>
              <w:t>38</w:t>
            </w:r>
            <w:r w:rsidR="003421B2">
              <w:rPr>
                <w:noProof/>
                <w:webHidden/>
              </w:rPr>
              <w:fldChar w:fldCharType="end"/>
            </w:r>
          </w:hyperlink>
        </w:p>
        <w:p w14:paraId="25F383B9" w14:textId="6ED0A2B4"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11" w:history="1">
            <w:r w:rsidR="003421B2" w:rsidRPr="008B0AAD">
              <w:rPr>
                <w:rStyle w:val="af1"/>
                <w:noProof/>
              </w:rPr>
              <w:t>1.10.1.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результатов хозяйственной деятельности каждой теплоснабжающей и теплосетевой организации в соответствии с требованиями, установленными Правительством Российской Федерации в стандартах раскрытия информации теплоснабжающими и теплосетевыми организациями и органами регулирования</w:t>
            </w:r>
            <w:r w:rsidR="003421B2">
              <w:rPr>
                <w:noProof/>
                <w:webHidden/>
              </w:rPr>
              <w:tab/>
            </w:r>
            <w:r w:rsidR="003421B2">
              <w:rPr>
                <w:noProof/>
                <w:webHidden/>
              </w:rPr>
              <w:fldChar w:fldCharType="begin"/>
            </w:r>
            <w:r w:rsidR="003421B2">
              <w:rPr>
                <w:noProof/>
                <w:webHidden/>
              </w:rPr>
              <w:instrText xml:space="preserve"> PAGEREF _Toc133238311 \h </w:instrText>
            </w:r>
            <w:r w:rsidR="003421B2">
              <w:rPr>
                <w:noProof/>
                <w:webHidden/>
              </w:rPr>
            </w:r>
            <w:r w:rsidR="003421B2">
              <w:rPr>
                <w:noProof/>
                <w:webHidden/>
              </w:rPr>
              <w:fldChar w:fldCharType="separate"/>
            </w:r>
            <w:r w:rsidR="00651482">
              <w:rPr>
                <w:noProof/>
                <w:webHidden/>
              </w:rPr>
              <w:t>38</w:t>
            </w:r>
            <w:r w:rsidR="003421B2">
              <w:rPr>
                <w:noProof/>
                <w:webHidden/>
              </w:rPr>
              <w:fldChar w:fldCharType="end"/>
            </w:r>
          </w:hyperlink>
        </w:p>
        <w:p w14:paraId="0A11264E" w14:textId="4EA9644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12" w:history="1">
            <w:r w:rsidR="003421B2" w:rsidRPr="008B0AAD">
              <w:rPr>
                <w:rStyle w:val="af1"/>
                <w:noProof/>
              </w:rPr>
              <w:t>1.11.</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11. Цены (тарифы) в сфере теплоснабжения</w:t>
            </w:r>
            <w:r w:rsidR="003421B2">
              <w:rPr>
                <w:noProof/>
                <w:webHidden/>
              </w:rPr>
              <w:tab/>
            </w:r>
            <w:r w:rsidR="003421B2">
              <w:rPr>
                <w:noProof/>
                <w:webHidden/>
              </w:rPr>
              <w:fldChar w:fldCharType="begin"/>
            </w:r>
            <w:r w:rsidR="003421B2">
              <w:rPr>
                <w:noProof/>
                <w:webHidden/>
              </w:rPr>
              <w:instrText xml:space="preserve"> PAGEREF _Toc133238312 \h </w:instrText>
            </w:r>
            <w:r w:rsidR="003421B2">
              <w:rPr>
                <w:noProof/>
                <w:webHidden/>
              </w:rPr>
            </w:r>
            <w:r w:rsidR="003421B2">
              <w:rPr>
                <w:noProof/>
                <w:webHidden/>
              </w:rPr>
              <w:fldChar w:fldCharType="separate"/>
            </w:r>
            <w:r w:rsidR="00651482">
              <w:rPr>
                <w:noProof/>
                <w:webHidden/>
              </w:rPr>
              <w:t>40</w:t>
            </w:r>
            <w:r w:rsidR="003421B2">
              <w:rPr>
                <w:noProof/>
                <w:webHidden/>
              </w:rPr>
              <w:fldChar w:fldCharType="end"/>
            </w:r>
          </w:hyperlink>
        </w:p>
        <w:p w14:paraId="4EF7267F" w14:textId="0A749AAA"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13" w:history="1">
            <w:r w:rsidR="003421B2" w:rsidRPr="008B0AAD">
              <w:rPr>
                <w:rStyle w:val="af1"/>
                <w:noProof/>
              </w:rPr>
              <w:t>1.11.1.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динамики утвержденных цен (тарифов),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3-х лет</w:t>
            </w:r>
            <w:r w:rsidR="003421B2">
              <w:rPr>
                <w:noProof/>
                <w:webHidden/>
              </w:rPr>
              <w:tab/>
            </w:r>
            <w:r w:rsidR="003421B2">
              <w:rPr>
                <w:noProof/>
                <w:webHidden/>
              </w:rPr>
              <w:fldChar w:fldCharType="begin"/>
            </w:r>
            <w:r w:rsidR="003421B2">
              <w:rPr>
                <w:noProof/>
                <w:webHidden/>
              </w:rPr>
              <w:instrText xml:space="preserve"> PAGEREF _Toc133238313 \h </w:instrText>
            </w:r>
            <w:r w:rsidR="003421B2">
              <w:rPr>
                <w:noProof/>
                <w:webHidden/>
              </w:rPr>
            </w:r>
            <w:r w:rsidR="003421B2">
              <w:rPr>
                <w:noProof/>
                <w:webHidden/>
              </w:rPr>
              <w:fldChar w:fldCharType="separate"/>
            </w:r>
            <w:r w:rsidR="00651482">
              <w:rPr>
                <w:noProof/>
                <w:webHidden/>
              </w:rPr>
              <w:t>40</w:t>
            </w:r>
            <w:r w:rsidR="003421B2">
              <w:rPr>
                <w:noProof/>
                <w:webHidden/>
              </w:rPr>
              <w:fldChar w:fldCharType="end"/>
            </w:r>
          </w:hyperlink>
        </w:p>
        <w:p w14:paraId="7A8CBDC2" w14:textId="520C878C"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14" w:history="1">
            <w:r w:rsidR="003421B2" w:rsidRPr="008B0AAD">
              <w:rPr>
                <w:rStyle w:val="af1"/>
                <w:noProof/>
              </w:rPr>
              <w:t>1.11.2.</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структуры цен (тарифов), установленных на момент разработки схемы теплоснабжения</w:t>
            </w:r>
            <w:r w:rsidR="003421B2">
              <w:rPr>
                <w:noProof/>
                <w:webHidden/>
              </w:rPr>
              <w:tab/>
            </w:r>
            <w:r w:rsidR="003421B2">
              <w:rPr>
                <w:noProof/>
                <w:webHidden/>
              </w:rPr>
              <w:fldChar w:fldCharType="begin"/>
            </w:r>
            <w:r w:rsidR="003421B2">
              <w:rPr>
                <w:noProof/>
                <w:webHidden/>
              </w:rPr>
              <w:instrText xml:space="preserve"> PAGEREF _Toc133238314 \h </w:instrText>
            </w:r>
            <w:r w:rsidR="003421B2">
              <w:rPr>
                <w:noProof/>
                <w:webHidden/>
              </w:rPr>
            </w:r>
            <w:r w:rsidR="003421B2">
              <w:rPr>
                <w:noProof/>
                <w:webHidden/>
              </w:rPr>
              <w:fldChar w:fldCharType="separate"/>
            </w:r>
            <w:r w:rsidR="00651482">
              <w:rPr>
                <w:noProof/>
                <w:webHidden/>
              </w:rPr>
              <w:t>40</w:t>
            </w:r>
            <w:r w:rsidR="003421B2">
              <w:rPr>
                <w:noProof/>
                <w:webHidden/>
              </w:rPr>
              <w:fldChar w:fldCharType="end"/>
            </w:r>
          </w:hyperlink>
        </w:p>
        <w:p w14:paraId="0458C3B3" w14:textId="6347A6B8"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15" w:history="1">
            <w:r w:rsidR="003421B2" w:rsidRPr="008B0AAD">
              <w:rPr>
                <w:rStyle w:val="af1"/>
                <w:noProof/>
              </w:rPr>
              <w:t>1.11.3.</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платы за подключение к системе теплоснабжения</w:t>
            </w:r>
            <w:r w:rsidR="003421B2">
              <w:rPr>
                <w:noProof/>
                <w:webHidden/>
              </w:rPr>
              <w:tab/>
            </w:r>
            <w:r w:rsidR="003421B2">
              <w:rPr>
                <w:noProof/>
                <w:webHidden/>
              </w:rPr>
              <w:fldChar w:fldCharType="begin"/>
            </w:r>
            <w:r w:rsidR="003421B2">
              <w:rPr>
                <w:noProof/>
                <w:webHidden/>
              </w:rPr>
              <w:instrText xml:space="preserve"> PAGEREF _Toc133238315 \h </w:instrText>
            </w:r>
            <w:r w:rsidR="003421B2">
              <w:rPr>
                <w:noProof/>
                <w:webHidden/>
              </w:rPr>
            </w:r>
            <w:r w:rsidR="003421B2">
              <w:rPr>
                <w:noProof/>
                <w:webHidden/>
              </w:rPr>
              <w:fldChar w:fldCharType="separate"/>
            </w:r>
            <w:r w:rsidR="00651482">
              <w:rPr>
                <w:noProof/>
                <w:webHidden/>
              </w:rPr>
              <w:t>40</w:t>
            </w:r>
            <w:r w:rsidR="003421B2">
              <w:rPr>
                <w:noProof/>
                <w:webHidden/>
              </w:rPr>
              <w:fldChar w:fldCharType="end"/>
            </w:r>
          </w:hyperlink>
        </w:p>
        <w:p w14:paraId="5C586632" w14:textId="2F1A55CE"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16" w:history="1">
            <w:r w:rsidR="003421B2" w:rsidRPr="008B0AAD">
              <w:rPr>
                <w:rStyle w:val="af1"/>
                <w:noProof/>
              </w:rPr>
              <w:t>1.11.4.</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платы за услуги по поддержанию резервной тепловой мощности, в том числе для социально значимых категорий потребителей</w:t>
            </w:r>
            <w:r w:rsidR="003421B2">
              <w:rPr>
                <w:noProof/>
                <w:webHidden/>
              </w:rPr>
              <w:tab/>
            </w:r>
            <w:r w:rsidR="003421B2">
              <w:rPr>
                <w:noProof/>
                <w:webHidden/>
              </w:rPr>
              <w:fldChar w:fldCharType="begin"/>
            </w:r>
            <w:r w:rsidR="003421B2">
              <w:rPr>
                <w:noProof/>
                <w:webHidden/>
              </w:rPr>
              <w:instrText xml:space="preserve"> PAGEREF _Toc133238316 \h </w:instrText>
            </w:r>
            <w:r w:rsidR="003421B2">
              <w:rPr>
                <w:noProof/>
                <w:webHidden/>
              </w:rPr>
            </w:r>
            <w:r w:rsidR="003421B2">
              <w:rPr>
                <w:noProof/>
                <w:webHidden/>
              </w:rPr>
              <w:fldChar w:fldCharType="separate"/>
            </w:r>
            <w:r w:rsidR="00651482">
              <w:rPr>
                <w:noProof/>
                <w:webHidden/>
              </w:rPr>
              <w:t>41</w:t>
            </w:r>
            <w:r w:rsidR="003421B2">
              <w:rPr>
                <w:noProof/>
                <w:webHidden/>
              </w:rPr>
              <w:fldChar w:fldCharType="end"/>
            </w:r>
          </w:hyperlink>
        </w:p>
        <w:p w14:paraId="46556089" w14:textId="4A5126DD"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17" w:history="1">
            <w:r w:rsidR="003421B2" w:rsidRPr="008B0AAD">
              <w:rPr>
                <w:rStyle w:val="af1"/>
                <w:noProof/>
              </w:rPr>
              <w:t>1.11.5.</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_Toc133238317 \h </w:instrText>
            </w:r>
            <w:r w:rsidR="003421B2">
              <w:rPr>
                <w:noProof/>
                <w:webHidden/>
              </w:rPr>
            </w:r>
            <w:r w:rsidR="003421B2">
              <w:rPr>
                <w:noProof/>
                <w:webHidden/>
              </w:rPr>
              <w:fldChar w:fldCharType="separate"/>
            </w:r>
            <w:r w:rsidR="00651482">
              <w:rPr>
                <w:noProof/>
                <w:webHidden/>
              </w:rPr>
              <w:t>41</w:t>
            </w:r>
            <w:r w:rsidR="003421B2">
              <w:rPr>
                <w:noProof/>
                <w:webHidden/>
              </w:rPr>
              <w:fldChar w:fldCharType="end"/>
            </w:r>
          </w:hyperlink>
        </w:p>
        <w:p w14:paraId="54652F7A" w14:textId="6840037B"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18" w:history="1">
            <w:r w:rsidR="003421B2" w:rsidRPr="008B0AAD">
              <w:rPr>
                <w:rStyle w:val="af1"/>
                <w:noProof/>
              </w:rPr>
              <w:t>1.12.</w:t>
            </w:r>
            <w:r w:rsidR="003421B2">
              <w:rPr>
                <w:rFonts w:asciiTheme="minorHAnsi" w:eastAsiaTheme="minorEastAsia" w:hAnsiTheme="minorHAnsi" w:cstheme="minorBidi"/>
                <w:bCs w:val="0"/>
                <w:noProof/>
                <w:sz w:val="22"/>
                <w:szCs w:val="22"/>
                <w:lang w:eastAsia="ru-RU"/>
              </w:rPr>
              <w:tab/>
            </w:r>
            <w:r w:rsidR="003421B2" w:rsidRPr="008B0AAD">
              <w:rPr>
                <w:rStyle w:val="af1"/>
                <w:noProof/>
              </w:rPr>
              <w:t>Часть 13. Описание существующих технических и технологических проблем в системах теплоснабжения</w:t>
            </w:r>
            <w:r w:rsidR="003421B2">
              <w:rPr>
                <w:noProof/>
                <w:webHidden/>
              </w:rPr>
              <w:tab/>
            </w:r>
            <w:r w:rsidR="003421B2">
              <w:rPr>
                <w:noProof/>
                <w:webHidden/>
              </w:rPr>
              <w:fldChar w:fldCharType="begin"/>
            </w:r>
            <w:r w:rsidR="003421B2">
              <w:rPr>
                <w:noProof/>
                <w:webHidden/>
              </w:rPr>
              <w:instrText xml:space="preserve"> PAGEREF _Toc133238318 \h </w:instrText>
            </w:r>
            <w:r w:rsidR="003421B2">
              <w:rPr>
                <w:noProof/>
                <w:webHidden/>
              </w:rPr>
            </w:r>
            <w:r w:rsidR="003421B2">
              <w:rPr>
                <w:noProof/>
                <w:webHidden/>
              </w:rPr>
              <w:fldChar w:fldCharType="separate"/>
            </w:r>
            <w:r w:rsidR="00651482">
              <w:rPr>
                <w:noProof/>
                <w:webHidden/>
              </w:rPr>
              <w:t>42</w:t>
            </w:r>
            <w:r w:rsidR="003421B2">
              <w:rPr>
                <w:noProof/>
                <w:webHidden/>
              </w:rPr>
              <w:fldChar w:fldCharType="end"/>
            </w:r>
          </w:hyperlink>
        </w:p>
        <w:p w14:paraId="48DB2EA4" w14:textId="7417844E"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19" w:history="1">
            <w:r w:rsidR="003421B2" w:rsidRPr="008B0AAD">
              <w:rPr>
                <w:rStyle w:val="af1"/>
                <w:noProof/>
              </w:rPr>
              <w:t>1.12.1.</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существующих проблем организации качественного теплоснабжения (перечень причин, приводящих к снижению качества теплоснабжения, включая проблемы в работе теплопотребляющих установок потребителей)</w:t>
            </w:r>
            <w:r w:rsidR="003421B2">
              <w:rPr>
                <w:noProof/>
                <w:webHidden/>
              </w:rPr>
              <w:tab/>
            </w:r>
            <w:r w:rsidR="003421B2">
              <w:rPr>
                <w:noProof/>
                <w:webHidden/>
              </w:rPr>
              <w:fldChar w:fldCharType="begin"/>
            </w:r>
            <w:r w:rsidR="003421B2">
              <w:rPr>
                <w:noProof/>
                <w:webHidden/>
              </w:rPr>
              <w:instrText xml:space="preserve"> PAGEREF _Toc133238319 \h </w:instrText>
            </w:r>
            <w:r w:rsidR="003421B2">
              <w:rPr>
                <w:noProof/>
                <w:webHidden/>
              </w:rPr>
            </w:r>
            <w:r w:rsidR="003421B2">
              <w:rPr>
                <w:noProof/>
                <w:webHidden/>
              </w:rPr>
              <w:fldChar w:fldCharType="separate"/>
            </w:r>
            <w:r w:rsidR="00651482">
              <w:rPr>
                <w:noProof/>
                <w:webHidden/>
              </w:rPr>
              <w:t>42</w:t>
            </w:r>
            <w:r w:rsidR="003421B2">
              <w:rPr>
                <w:noProof/>
                <w:webHidden/>
              </w:rPr>
              <w:fldChar w:fldCharType="end"/>
            </w:r>
          </w:hyperlink>
        </w:p>
        <w:p w14:paraId="1B9922D2" w14:textId="1AFEE113"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20" w:history="1">
            <w:r w:rsidR="003421B2" w:rsidRPr="008B0AAD">
              <w:rPr>
                <w:rStyle w:val="af1"/>
                <w:noProof/>
              </w:rPr>
              <w:t>1.12.2.</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существующих проблем организации надежного теплоснабжения поселения (перечень причин, приводящих к снижению надежности теплоснабжения, включая проблемы в работе теплопотребляющих установок потребителей)</w:t>
            </w:r>
            <w:r w:rsidR="003421B2">
              <w:rPr>
                <w:noProof/>
                <w:webHidden/>
              </w:rPr>
              <w:tab/>
            </w:r>
            <w:r w:rsidR="003421B2">
              <w:rPr>
                <w:noProof/>
                <w:webHidden/>
              </w:rPr>
              <w:fldChar w:fldCharType="begin"/>
            </w:r>
            <w:r w:rsidR="003421B2">
              <w:rPr>
                <w:noProof/>
                <w:webHidden/>
              </w:rPr>
              <w:instrText xml:space="preserve"> PAGEREF _Toc133238320 \h </w:instrText>
            </w:r>
            <w:r w:rsidR="003421B2">
              <w:rPr>
                <w:noProof/>
                <w:webHidden/>
              </w:rPr>
            </w:r>
            <w:r w:rsidR="003421B2">
              <w:rPr>
                <w:noProof/>
                <w:webHidden/>
              </w:rPr>
              <w:fldChar w:fldCharType="separate"/>
            </w:r>
            <w:r w:rsidR="00651482">
              <w:rPr>
                <w:noProof/>
                <w:webHidden/>
              </w:rPr>
              <w:t>43</w:t>
            </w:r>
            <w:r w:rsidR="003421B2">
              <w:rPr>
                <w:noProof/>
                <w:webHidden/>
              </w:rPr>
              <w:fldChar w:fldCharType="end"/>
            </w:r>
          </w:hyperlink>
        </w:p>
        <w:p w14:paraId="5CD99293" w14:textId="7C7FB780"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21" w:history="1">
            <w:r w:rsidR="003421B2" w:rsidRPr="008B0AAD">
              <w:rPr>
                <w:rStyle w:val="af1"/>
                <w:noProof/>
              </w:rPr>
              <w:t>1.12.3.</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существующих проблем развития систем теплоснабжения</w:t>
            </w:r>
            <w:r w:rsidR="003421B2">
              <w:rPr>
                <w:noProof/>
                <w:webHidden/>
              </w:rPr>
              <w:tab/>
            </w:r>
            <w:r w:rsidR="003421B2">
              <w:rPr>
                <w:noProof/>
                <w:webHidden/>
              </w:rPr>
              <w:fldChar w:fldCharType="begin"/>
            </w:r>
            <w:r w:rsidR="003421B2">
              <w:rPr>
                <w:noProof/>
                <w:webHidden/>
              </w:rPr>
              <w:instrText xml:space="preserve"> PAGEREF _Toc133238321 \h </w:instrText>
            </w:r>
            <w:r w:rsidR="003421B2">
              <w:rPr>
                <w:noProof/>
                <w:webHidden/>
              </w:rPr>
            </w:r>
            <w:r w:rsidR="003421B2">
              <w:rPr>
                <w:noProof/>
                <w:webHidden/>
              </w:rPr>
              <w:fldChar w:fldCharType="separate"/>
            </w:r>
            <w:r w:rsidR="00651482">
              <w:rPr>
                <w:noProof/>
                <w:webHidden/>
              </w:rPr>
              <w:t>43</w:t>
            </w:r>
            <w:r w:rsidR="003421B2">
              <w:rPr>
                <w:noProof/>
                <w:webHidden/>
              </w:rPr>
              <w:fldChar w:fldCharType="end"/>
            </w:r>
          </w:hyperlink>
        </w:p>
        <w:p w14:paraId="21D90BC3" w14:textId="5016CFD3"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22" w:history="1">
            <w:r w:rsidR="003421B2" w:rsidRPr="008B0AAD">
              <w:rPr>
                <w:rStyle w:val="af1"/>
                <w:noProof/>
              </w:rPr>
              <w:t>1.12.4.</w:t>
            </w:r>
            <w:r w:rsidR="003421B2">
              <w:rPr>
                <w:rFonts w:asciiTheme="minorHAnsi" w:eastAsiaTheme="minorEastAsia" w:hAnsiTheme="minorHAnsi" w:cstheme="minorBidi"/>
                <w:noProof/>
                <w:sz w:val="22"/>
                <w:szCs w:val="22"/>
                <w:lang w:eastAsia="ru-RU"/>
              </w:rPr>
              <w:tab/>
            </w:r>
            <w:r w:rsidR="003421B2" w:rsidRPr="008B0AAD">
              <w:rPr>
                <w:rStyle w:val="af1"/>
                <w:noProof/>
              </w:rPr>
              <w:t>Описание существующих проблем надежного и эффективного снабжения топливом действующих систем теплоснабжения</w:t>
            </w:r>
            <w:r w:rsidR="003421B2">
              <w:rPr>
                <w:noProof/>
                <w:webHidden/>
              </w:rPr>
              <w:tab/>
            </w:r>
            <w:r w:rsidR="003421B2">
              <w:rPr>
                <w:noProof/>
                <w:webHidden/>
              </w:rPr>
              <w:fldChar w:fldCharType="begin"/>
            </w:r>
            <w:r w:rsidR="003421B2">
              <w:rPr>
                <w:noProof/>
                <w:webHidden/>
              </w:rPr>
              <w:instrText xml:space="preserve"> PAGEREF _Toc133238322 \h </w:instrText>
            </w:r>
            <w:r w:rsidR="003421B2">
              <w:rPr>
                <w:noProof/>
                <w:webHidden/>
              </w:rPr>
            </w:r>
            <w:r w:rsidR="003421B2">
              <w:rPr>
                <w:noProof/>
                <w:webHidden/>
              </w:rPr>
              <w:fldChar w:fldCharType="separate"/>
            </w:r>
            <w:r w:rsidR="00651482">
              <w:rPr>
                <w:noProof/>
                <w:webHidden/>
              </w:rPr>
              <w:t>43</w:t>
            </w:r>
            <w:r w:rsidR="003421B2">
              <w:rPr>
                <w:noProof/>
                <w:webHidden/>
              </w:rPr>
              <w:fldChar w:fldCharType="end"/>
            </w:r>
          </w:hyperlink>
        </w:p>
        <w:p w14:paraId="1EA50312" w14:textId="3DFDF081"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23" w:history="1">
            <w:r w:rsidR="003421B2" w:rsidRPr="008B0AAD">
              <w:rPr>
                <w:rStyle w:val="af1"/>
                <w:noProof/>
              </w:rPr>
              <w:t>1.12.5.</w:t>
            </w:r>
            <w:r w:rsidR="003421B2">
              <w:rPr>
                <w:rFonts w:asciiTheme="minorHAnsi" w:eastAsiaTheme="minorEastAsia" w:hAnsiTheme="minorHAnsi" w:cstheme="minorBidi"/>
                <w:noProof/>
                <w:sz w:val="22"/>
                <w:szCs w:val="22"/>
                <w:lang w:eastAsia="ru-RU"/>
              </w:rPr>
              <w:tab/>
            </w:r>
            <w:r w:rsidR="003421B2" w:rsidRPr="008B0AAD">
              <w:rPr>
                <w:rStyle w:val="af1"/>
                <w:noProof/>
              </w:rPr>
              <w:t>Анализ предписаний надзорных органов об устранении нарушений, влияющих на безопасность и надежность системы теплоснабжения</w:t>
            </w:r>
            <w:r w:rsidR="003421B2">
              <w:rPr>
                <w:noProof/>
                <w:webHidden/>
              </w:rPr>
              <w:tab/>
            </w:r>
            <w:r w:rsidR="003421B2">
              <w:rPr>
                <w:noProof/>
                <w:webHidden/>
              </w:rPr>
              <w:fldChar w:fldCharType="begin"/>
            </w:r>
            <w:r w:rsidR="003421B2">
              <w:rPr>
                <w:noProof/>
                <w:webHidden/>
              </w:rPr>
              <w:instrText xml:space="preserve"> PAGEREF _Toc133238323 \h </w:instrText>
            </w:r>
            <w:r w:rsidR="003421B2">
              <w:rPr>
                <w:noProof/>
                <w:webHidden/>
              </w:rPr>
            </w:r>
            <w:r w:rsidR="003421B2">
              <w:rPr>
                <w:noProof/>
                <w:webHidden/>
              </w:rPr>
              <w:fldChar w:fldCharType="separate"/>
            </w:r>
            <w:r w:rsidR="00651482">
              <w:rPr>
                <w:noProof/>
                <w:webHidden/>
              </w:rPr>
              <w:t>43</w:t>
            </w:r>
            <w:r w:rsidR="003421B2">
              <w:rPr>
                <w:noProof/>
                <w:webHidden/>
              </w:rPr>
              <w:fldChar w:fldCharType="end"/>
            </w:r>
          </w:hyperlink>
        </w:p>
        <w:p w14:paraId="3B738B1A" w14:textId="7568B81A"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24" w:history="1">
            <w:r w:rsidR="003421B2" w:rsidRPr="008B0AAD">
              <w:rPr>
                <w:rStyle w:val="af1"/>
                <w:noProof/>
              </w:rPr>
              <w:t>2.</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2. Существующее и перспективное потребление тепловой энергии на цели теплоснабжения</w:t>
            </w:r>
            <w:r w:rsidR="003421B2">
              <w:rPr>
                <w:noProof/>
                <w:webHidden/>
              </w:rPr>
              <w:tab/>
            </w:r>
            <w:r w:rsidR="003421B2">
              <w:rPr>
                <w:noProof/>
                <w:webHidden/>
              </w:rPr>
              <w:fldChar w:fldCharType="begin"/>
            </w:r>
            <w:r w:rsidR="003421B2">
              <w:rPr>
                <w:noProof/>
                <w:webHidden/>
              </w:rPr>
              <w:instrText xml:space="preserve"> PAGEREF _Toc133238324 \h </w:instrText>
            </w:r>
            <w:r w:rsidR="003421B2">
              <w:rPr>
                <w:noProof/>
                <w:webHidden/>
              </w:rPr>
            </w:r>
            <w:r w:rsidR="003421B2">
              <w:rPr>
                <w:noProof/>
                <w:webHidden/>
              </w:rPr>
              <w:fldChar w:fldCharType="separate"/>
            </w:r>
            <w:r w:rsidR="00651482">
              <w:rPr>
                <w:noProof/>
                <w:webHidden/>
              </w:rPr>
              <w:t>44</w:t>
            </w:r>
            <w:r w:rsidR="003421B2">
              <w:rPr>
                <w:noProof/>
                <w:webHidden/>
              </w:rPr>
              <w:fldChar w:fldCharType="end"/>
            </w:r>
          </w:hyperlink>
        </w:p>
        <w:p w14:paraId="5AAC3BCF" w14:textId="35102C67"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25" w:history="1">
            <w:r w:rsidR="003421B2" w:rsidRPr="008B0AAD">
              <w:rPr>
                <w:rStyle w:val="af1"/>
                <w:noProof/>
              </w:rPr>
              <w:t>2.1.</w:t>
            </w:r>
            <w:r w:rsidR="003421B2">
              <w:rPr>
                <w:rFonts w:asciiTheme="minorHAnsi" w:eastAsiaTheme="minorEastAsia" w:hAnsiTheme="minorHAnsi" w:cstheme="minorBidi"/>
                <w:bCs w:val="0"/>
                <w:noProof/>
                <w:sz w:val="22"/>
                <w:szCs w:val="22"/>
                <w:lang w:eastAsia="ru-RU"/>
              </w:rPr>
              <w:tab/>
            </w:r>
            <w:r w:rsidR="003421B2" w:rsidRPr="008B0AAD">
              <w:rPr>
                <w:rStyle w:val="af1"/>
                <w:noProof/>
              </w:rPr>
              <w:t>Данные базового уровня потребления тепла на цели теплоснабжения</w:t>
            </w:r>
            <w:r w:rsidR="003421B2">
              <w:rPr>
                <w:noProof/>
                <w:webHidden/>
              </w:rPr>
              <w:tab/>
            </w:r>
            <w:r w:rsidR="003421B2">
              <w:rPr>
                <w:noProof/>
                <w:webHidden/>
              </w:rPr>
              <w:fldChar w:fldCharType="begin"/>
            </w:r>
            <w:r w:rsidR="003421B2">
              <w:rPr>
                <w:noProof/>
                <w:webHidden/>
              </w:rPr>
              <w:instrText xml:space="preserve"> PAGEREF _Toc133238325 \h </w:instrText>
            </w:r>
            <w:r w:rsidR="003421B2">
              <w:rPr>
                <w:noProof/>
                <w:webHidden/>
              </w:rPr>
            </w:r>
            <w:r w:rsidR="003421B2">
              <w:rPr>
                <w:noProof/>
                <w:webHidden/>
              </w:rPr>
              <w:fldChar w:fldCharType="separate"/>
            </w:r>
            <w:r w:rsidR="00651482">
              <w:rPr>
                <w:noProof/>
                <w:webHidden/>
              </w:rPr>
              <w:t>44</w:t>
            </w:r>
            <w:r w:rsidR="003421B2">
              <w:rPr>
                <w:noProof/>
                <w:webHidden/>
              </w:rPr>
              <w:fldChar w:fldCharType="end"/>
            </w:r>
          </w:hyperlink>
        </w:p>
        <w:p w14:paraId="1C7F6C76" w14:textId="113D165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26" w:history="1">
            <w:r w:rsidR="003421B2" w:rsidRPr="008B0AAD">
              <w:rPr>
                <w:rStyle w:val="af1"/>
                <w:noProof/>
              </w:rPr>
              <w:t>2.2.</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индивидуальные жилые дома, общественные здания, производственные здания промышленных предприятий, на каждом этапе</w:t>
            </w:r>
            <w:r w:rsidR="003421B2">
              <w:rPr>
                <w:noProof/>
                <w:webHidden/>
              </w:rPr>
              <w:tab/>
              <w:t>.</w:t>
            </w:r>
            <w:r w:rsidR="003421B2">
              <w:rPr>
                <w:noProof/>
                <w:webHidden/>
              </w:rPr>
              <w:tab/>
            </w:r>
            <w:r w:rsidR="003421B2">
              <w:rPr>
                <w:noProof/>
                <w:webHidden/>
              </w:rPr>
              <w:fldChar w:fldCharType="begin"/>
            </w:r>
            <w:r w:rsidR="003421B2">
              <w:rPr>
                <w:noProof/>
                <w:webHidden/>
              </w:rPr>
              <w:instrText xml:space="preserve"> PAGEREF _Toc133238326 \h </w:instrText>
            </w:r>
            <w:r w:rsidR="003421B2">
              <w:rPr>
                <w:noProof/>
                <w:webHidden/>
              </w:rPr>
            </w:r>
            <w:r w:rsidR="003421B2">
              <w:rPr>
                <w:noProof/>
                <w:webHidden/>
              </w:rPr>
              <w:fldChar w:fldCharType="separate"/>
            </w:r>
            <w:r w:rsidR="00651482">
              <w:rPr>
                <w:noProof/>
                <w:webHidden/>
              </w:rPr>
              <w:t>44</w:t>
            </w:r>
            <w:r w:rsidR="003421B2">
              <w:rPr>
                <w:noProof/>
                <w:webHidden/>
              </w:rPr>
              <w:fldChar w:fldCharType="end"/>
            </w:r>
          </w:hyperlink>
        </w:p>
        <w:p w14:paraId="5F70B2CC" w14:textId="03448B13"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27" w:history="1">
            <w:r w:rsidR="003421B2" w:rsidRPr="008B0AAD">
              <w:rPr>
                <w:rStyle w:val="af1"/>
                <w:noProof/>
              </w:rPr>
              <w:t>2.3.</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Прогнозы перспективных удельных расходов тепловой энергии на отопление, вентиляцию и горячее водоснабжение, 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r w:rsidR="003421B2">
              <w:rPr>
                <w:noProof/>
                <w:webHidden/>
              </w:rPr>
              <w:tab/>
            </w:r>
            <w:r w:rsidR="003421B2">
              <w:rPr>
                <w:noProof/>
                <w:webHidden/>
              </w:rPr>
              <w:fldChar w:fldCharType="begin"/>
            </w:r>
            <w:r w:rsidR="003421B2">
              <w:rPr>
                <w:noProof/>
                <w:webHidden/>
              </w:rPr>
              <w:instrText xml:space="preserve"> PAGEREF _Toc133238327 \h </w:instrText>
            </w:r>
            <w:r w:rsidR="003421B2">
              <w:rPr>
                <w:noProof/>
                <w:webHidden/>
              </w:rPr>
            </w:r>
            <w:r w:rsidR="003421B2">
              <w:rPr>
                <w:noProof/>
                <w:webHidden/>
              </w:rPr>
              <w:fldChar w:fldCharType="separate"/>
            </w:r>
            <w:r w:rsidR="00651482">
              <w:rPr>
                <w:noProof/>
                <w:webHidden/>
              </w:rPr>
              <w:t>45</w:t>
            </w:r>
            <w:r w:rsidR="003421B2">
              <w:rPr>
                <w:noProof/>
                <w:webHidden/>
              </w:rPr>
              <w:fldChar w:fldCharType="end"/>
            </w:r>
          </w:hyperlink>
        </w:p>
        <w:p w14:paraId="01882457" w14:textId="1C24FA8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28" w:history="1">
            <w:r w:rsidR="003421B2" w:rsidRPr="008B0AAD">
              <w:rPr>
                <w:rStyle w:val="af1"/>
                <w:noProof/>
              </w:rPr>
              <w:t>2.4.</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r w:rsidR="003421B2">
              <w:rPr>
                <w:noProof/>
                <w:webHidden/>
              </w:rPr>
              <w:tab/>
            </w:r>
            <w:r w:rsidR="003421B2">
              <w:rPr>
                <w:noProof/>
                <w:webHidden/>
              </w:rPr>
              <w:fldChar w:fldCharType="begin"/>
            </w:r>
            <w:r w:rsidR="003421B2">
              <w:rPr>
                <w:noProof/>
                <w:webHidden/>
              </w:rPr>
              <w:instrText xml:space="preserve"> PAGEREF _Toc133238328 \h </w:instrText>
            </w:r>
            <w:r w:rsidR="003421B2">
              <w:rPr>
                <w:noProof/>
                <w:webHidden/>
              </w:rPr>
            </w:r>
            <w:r w:rsidR="003421B2">
              <w:rPr>
                <w:noProof/>
                <w:webHidden/>
              </w:rPr>
              <w:fldChar w:fldCharType="separate"/>
            </w:r>
            <w:r w:rsidR="00651482">
              <w:rPr>
                <w:noProof/>
                <w:webHidden/>
              </w:rPr>
              <w:t>45</w:t>
            </w:r>
            <w:r w:rsidR="003421B2">
              <w:rPr>
                <w:noProof/>
                <w:webHidden/>
              </w:rPr>
              <w:fldChar w:fldCharType="end"/>
            </w:r>
          </w:hyperlink>
        </w:p>
        <w:p w14:paraId="5EE6C41E" w14:textId="2652A19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29" w:history="1">
            <w:r w:rsidR="003421B2" w:rsidRPr="008B0AAD">
              <w:rPr>
                <w:rStyle w:val="af1"/>
                <w:noProof/>
              </w:rPr>
              <w:t>2.5.</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Прогнозы приростов объемов потребления тепловой энергии (мощности) и теплоносителя с разделением по видам теплопотребления в расчетных элементах территориального деления и в зонах действия индивидуального теплоснабжения на каждом этапе</w:t>
            </w:r>
            <w:r w:rsidR="003421B2">
              <w:rPr>
                <w:noProof/>
                <w:webHidden/>
              </w:rPr>
              <w:tab/>
            </w:r>
            <w:r w:rsidR="003421B2">
              <w:rPr>
                <w:noProof/>
                <w:webHidden/>
              </w:rPr>
              <w:tab/>
            </w:r>
            <w:r w:rsidR="003421B2">
              <w:rPr>
                <w:noProof/>
                <w:webHidden/>
              </w:rPr>
              <w:fldChar w:fldCharType="begin"/>
            </w:r>
            <w:r w:rsidR="003421B2">
              <w:rPr>
                <w:noProof/>
                <w:webHidden/>
              </w:rPr>
              <w:instrText xml:space="preserve"> PAGEREF _Toc133238329 \h </w:instrText>
            </w:r>
            <w:r w:rsidR="003421B2">
              <w:rPr>
                <w:noProof/>
                <w:webHidden/>
              </w:rPr>
            </w:r>
            <w:r w:rsidR="003421B2">
              <w:rPr>
                <w:noProof/>
                <w:webHidden/>
              </w:rPr>
              <w:fldChar w:fldCharType="separate"/>
            </w:r>
            <w:r w:rsidR="00651482">
              <w:rPr>
                <w:noProof/>
                <w:webHidden/>
              </w:rPr>
              <w:t>45</w:t>
            </w:r>
            <w:r w:rsidR="003421B2">
              <w:rPr>
                <w:noProof/>
                <w:webHidden/>
              </w:rPr>
              <w:fldChar w:fldCharType="end"/>
            </w:r>
          </w:hyperlink>
        </w:p>
        <w:p w14:paraId="55FE9AAD" w14:textId="4D8E5BD5"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30" w:history="1">
            <w:r w:rsidR="003421B2" w:rsidRPr="008B0AAD">
              <w:rPr>
                <w:rStyle w:val="af1"/>
                <w:noProof/>
              </w:rPr>
              <w:t>2.6.</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r w:rsidR="003421B2">
              <w:rPr>
                <w:noProof/>
                <w:webHidden/>
              </w:rPr>
              <w:tab/>
            </w:r>
            <w:r w:rsidR="003421B2">
              <w:rPr>
                <w:noProof/>
                <w:webHidden/>
              </w:rPr>
              <w:fldChar w:fldCharType="begin"/>
            </w:r>
            <w:r w:rsidR="003421B2">
              <w:rPr>
                <w:noProof/>
                <w:webHidden/>
              </w:rPr>
              <w:instrText xml:space="preserve"> PAGEREF _Toc133238330 \h </w:instrText>
            </w:r>
            <w:r w:rsidR="003421B2">
              <w:rPr>
                <w:noProof/>
                <w:webHidden/>
              </w:rPr>
            </w:r>
            <w:r w:rsidR="003421B2">
              <w:rPr>
                <w:noProof/>
                <w:webHidden/>
              </w:rPr>
              <w:fldChar w:fldCharType="separate"/>
            </w:r>
            <w:r w:rsidR="00651482">
              <w:rPr>
                <w:noProof/>
                <w:webHidden/>
              </w:rPr>
              <w:t>46</w:t>
            </w:r>
            <w:r w:rsidR="003421B2">
              <w:rPr>
                <w:noProof/>
                <w:webHidden/>
              </w:rPr>
              <w:fldChar w:fldCharType="end"/>
            </w:r>
          </w:hyperlink>
        </w:p>
        <w:p w14:paraId="2380B3BE" w14:textId="060651EE"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31" w:history="1">
            <w:r w:rsidR="003421B2" w:rsidRPr="008B0AAD">
              <w:rPr>
                <w:rStyle w:val="af1"/>
                <w:noProof/>
              </w:rPr>
              <w:t>2.7.</w:t>
            </w:r>
            <w:r w:rsidR="003421B2">
              <w:rPr>
                <w:rFonts w:asciiTheme="minorHAnsi" w:eastAsiaTheme="minorEastAsia" w:hAnsiTheme="minorHAnsi" w:cstheme="minorBidi"/>
                <w:bCs w:val="0"/>
                <w:noProof/>
                <w:sz w:val="22"/>
                <w:szCs w:val="22"/>
                <w:lang w:eastAsia="ru-RU"/>
              </w:rPr>
              <w:tab/>
            </w:r>
            <w:r w:rsidR="003421B2" w:rsidRPr="008B0AAD">
              <w:rPr>
                <w:rStyle w:val="af1"/>
                <w:noProof/>
              </w:rPr>
              <w:t>Перечень объектов теплопотребления, подключенных к тепловым сетям существующих систем теплоснабжения в период, предшествующий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_Toc133238331 \h </w:instrText>
            </w:r>
            <w:r w:rsidR="003421B2">
              <w:rPr>
                <w:noProof/>
                <w:webHidden/>
              </w:rPr>
            </w:r>
            <w:r w:rsidR="003421B2">
              <w:rPr>
                <w:noProof/>
                <w:webHidden/>
              </w:rPr>
              <w:fldChar w:fldCharType="separate"/>
            </w:r>
            <w:r w:rsidR="00651482">
              <w:rPr>
                <w:noProof/>
                <w:webHidden/>
              </w:rPr>
              <w:t>46</w:t>
            </w:r>
            <w:r w:rsidR="003421B2">
              <w:rPr>
                <w:noProof/>
                <w:webHidden/>
              </w:rPr>
              <w:fldChar w:fldCharType="end"/>
            </w:r>
          </w:hyperlink>
        </w:p>
        <w:p w14:paraId="1B7C5226" w14:textId="7B873F8C"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32" w:history="1">
            <w:r w:rsidR="003421B2" w:rsidRPr="008B0AAD">
              <w:rPr>
                <w:rStyle w:val="af1"/>
                <w:noProof/>
              </w:rPr>
              <w:t>3.</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3. Электронная модель системы теплоснабжения поселения</w:t>
            </w:r>
            <w:r w:rsidR="003421B2">
              <w:rPr>
                <w:noProof/>
                <w:webHidden/>
              </w:rPr>
              <w:tab/>
            </w:r>
            <w:r w:rsidR="003421B2">
              <w:rPr>
                <w:noProof/>
                <w:webHidden/>
              </w:rPr>
              <w:fldChar w:fldCharType="begin"/>
            </w:r>
            <w:r w:rsidR="003421B2">
              <w:rPr>
                <w:noProof/>
                <w:webHidden/>
              </w:rPr>
              <w:instrText xml:space="preserve"> PAGEREF _Toc133238332 \h </w:instrText>
            </w:r>
            <w:r w:rsidR="003421B2">
              <w:rPr>
                <w:noProof/>
                <w:webHidden/>
              </w:rPr>
            </w:r>
            <w:r w:rsidR="003421B2">
              <w:rPr>
                <w:noProof/>
                <w:webHidden/>
              </w:rPr>
              <w:fldChar w:fldCharType="separate"/>
            </w:r>
            <w:r w:rsidR="00651482">
              <w:rPr>
                <w:noProof/>
                <w:webHidden/>
              </w:rPr>
              <w:t>47</w:t>
            </w:r>
            <w:r w:rsidR="003421B2">
              <w:rPr>
                <w:noProof/>
                <w:webHidden/>
              </w:rPr>
              <w:fldChar w:fldCharType="end"/>
            </w:r>
          </w:hyperlink>
        </w:p>
        <w:p w14:paraId="0B683248" w14:textId="5A5F91EB"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33" w:history="1">
            <w:r w:rsidR="003421B2" w:rsidRPr="008B0AAD">
              <w:rPr>
                <w:rStyle w:val="af1"/>
                <w:noProof/>
              </w:rPr>
              <w:t>4.</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4. Существующие и перспективные балансы тепловой мощности источников тепловой энергии и тепловой нагрузки потребителей</w:t>
            </w:r>
            <w:r w:rsidR="003421B2">
              <w:rPr>
                <w:noProof/>
                <w:webHidden/>
              </w:rPr>
              <w:tab/>
            </w:r>
            <w:r w:rsidR="003421B2">
              <w:rPr>
                <w:noProof/>
                <w:webHidden/>
              </w:rPr>
              <w:fldChar w:fldCharType="begin"/>
            </w:r>
            <w:r w:rsidR="003421B2">
              <w:rPr>
                <w:noProof/>
                <w:webHidden/>
              </w:rPr>
              <w:instrText xml:space="preserve"> PAGEREF _Toc133238333 \h </w:instrText>
            </w:r>
            <w:r w:rsidR="003421B2">
              <w:rPr>
                <w:noProof/>
                <w:webHidden/>
              </w:rPr>
            </w:r>
            <w:r w:rsidR="003421B2">
              <w:rPr>
                <w:noProof/>
                <w:webHidden/>
              </w:rPr>
              <w:fldChar w:fldCharType="separate"/>
            </w:r>
            <w:r w:rsidR="00651482">
              <w:rPr>
                <w:noProof/>
                <w:webHidden/>
              </w:rPr>
              <w:t>48</w:t>
            </w:r>
            <w:r w:rsidR="003421B2">
              <w:rPr>
                <w:noProof/>
                <w:webHidden/>
              </w:rPr>
              <w:fldChar w:fldCharType="end"/>
            </w:r>
          </w:hyperlink>
        </w:p>
        <w:p w14:paraId="375DA9A8" w14:textId="5309AE0D"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34" w:history="1">
            <w:r w:rsidR="003421B2" w:rsidRPr="008B0AAD">
              <w:rPr>
                <w:rStyle w:val="af1"/>
                <w:noProof/>
              </w:rPr>
              <w:t>4.1.</w:t>
            </w:r>
            <w:r w:rsidR="003421B2">
              <w:rPr>
                <w:rFonts w:asciiTheme="minorHAnsi" w:eastAsiaTheme="minorEastAsia" w:hAnsiTheme="minorHAnsi" w:cstheme="minorBidi"/>
                <w:bCs w:val="0"/>
                <w:noProof/>
                <w:sz w:val="22"/>
                <w:szCs w:val="22"/>
                <w:lang w:eastAsia="ru-RU"/>
              </w:rPr>
              <w:tab/>
            </w:r>
            <w:r w:rsidR="003421B2" w:rsidRPr="008B0AAD">
              <w:rPr>
                <w:rStyle w:val="af1"/>
                <w:noProof/>
              </w:rPr>
              <w:t>Балансы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r w:rsidR="003421B2">
              <w:rPr>
                <w:noProof/>
                <w:webHidden/>
              </w:rPr>
              <w:tab/>
            </w:r>
            <w:r w:rsidR="003421B2">
              <w:rPr>
                <w:noProof/>
                <w:webHidden/>
              </w:rPr>
              <w:fldChar w:fldCharType="begin"/>
            </w:r>
            <w:r w:rsidR="003421B2">
              <w:rPr>
                <w:noProof/>
                <w:webHidden/>
              </w:rPr>
              <w:instrText xml:space="preserve"> PAGEREF _Toc133238334 \h </w:instrText>
            </w:r>
            <w:r w:rsidR="003421B2">
              <w:rPr>
                <w:noProof/>
                <w:webHidden/>
              </w:rPr>
            </w:r>
            <w:r w:rsidR="003421B2">
              <w:rPr>
                <w:noProof/>
                <w:webHidden/>
              </w:rPr>
              <w:fldChar w:fldCharType="separate"/>
            </w:r>
            <w:r w:rsidR="00651482">
              <w:rPr>
                <w:noProof/>
                <w:webHidden/>
              </w:rPr>
              <w:t>48</w:t>
            </w:r>
            <w:r w:rsidR="003421B2">
              <w:rPr>
                <w:noProof/>
                <w:webHidden/>
              </w:rPr>
              <w:fldChar w:fldCharType="end"/>
            </w:r>
          </w:hyperlink>
        </w:p>
        <w:p w14:paraId="1F426009" w14:textId="4E0AA6C4"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35" w:history="1">
            <w:r w:rsidR="003421B2" w:rsidRPr="008B0AAD">
              <w:rPr>
                <w:rStyle w:val="af1"/>
                <w:noProof/>
              </w:rPr>
              <w:t>4.2.</w:t>
            </w:r>
            <w:r w:rsidR="003421B2">
              <w:rPr>
                <w:rFonts w:asciiTheme="minorHAnsi" w:eastAsiaTheme="minorEastAsia" w:hAnsiTheme="minorHAnsi" w:cstheme="minorBidi"/>
                <w:bCs w:val="0"/>
                <w:noProof/>
                <w:sz w:val="22"/>
                <w:szCs w:val="22"/>
                <w:lang w:eastAsia="ru-RU"/>
              </w:rPr>
              <w:tab/>
            </w:r>
            <w:r w:rsidR="003421B2" w:rsidRPr="008B0AAD">
              <w:rPr>
                <w:rStyle w:val="af1"/>
                <w:noProof/>
              </w:rPr>
              <w:t>Выводы о резервах (дефицитах) существующей системы теплоснабжения при обеспечении перспективной тепловой нагрузки потребителей</w:t>
            </w:r>
            <w:r w:rsidR="003421B2">
              <w:rPr>
                <w:noProof/>
                <w:webHidden/>
              </w:rPr>
              <w:tab/>
            </w:r>
            <w:r w:rsidR="003421B2">
              <w:rPr>
                <w:noProof/>
                <w:webHidden/>
              </w:rPr>
              <w:fldChar w:fldCharType="begin"/>
            </w:r>
            <w:r w:rsidR="003421B2">
              <w:rPr>
                <w:noProof/>
                <w:webHidden/>
              </w:rPr>
              <w:instrText xml:space="preserve"> PAGEREF _Toc133238335 \h </w:instrText>
            </w:r>
            <w:r w:rsidR="003421B2">
              <w:rPr>
                <w:noProof/>
                <w:webHidden/>
              </w:rPr>
            </w:r>
            <w:r w:rsidR="003421B2">
              <w:rPr>
                <w:noProof/>
                <w:webHidden/>
              </w:rPr>
              <w:fldChar w:fldCharType="separate"/>
            </w:r>
            <w:r w:rsidR="00651482">
              <w:rPr>
                <w:noProof/>
                <w:webHidden/>
              </w:rPr>
              <w:t>48</w:t>
            </w:r>
            <w:r w:rsidR="003421B2">
              <w:rPr>
                <w:noProof/>
                <w:webHidden/>
              </w:rPr>
              <w:fldChar w:fldCharType="end"/>
            </w:r>
          </w:hyperlink>
        </w:p>
        <w:p w14:paraId="506AF01E" w14:textId="3B01DFF4"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36" w:history="1">
            <w:r w:rsidR="003421B2" w:rsidRPr="008B0AAD">
              <w:rPr>
                <w:rStyle w:val="af1"/>
                <w:noProof/>
              </w:rPr>
              <w:t>4.3.</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_Toc133238336 \h </w:instrText>
            </w:r>
            <w:r w:rsidR="003421B2">
              <w:rPr>
                <w:noProof/>
                <w:webHidden/>
              </w:rPr>
            </w:r>
            <w:r w:rsidR="003421B2">
              <w:rPr>
                <w:noProof/>
                <w:webHidden/>
              </w:rPr>
              <w:fldChar w:fldCharType="separate"/>
            </w:r>
            <w:r w:rsidR="00651482">
              <w:rPr>
                <w:noProof/>
                <w:webHidden/>
              </w:rPr>
              <w:t>48</w:t>
            </w:r>
            <w:r w:rsidR="003421B2">
              <w:rPr>
                <w:noProof/>
                <w:webHidden/>
              </w:rPr>
              <w:fldChar w:fldCharType="end"/>
            </w:r>
          </w:hyperlink>
        </w:p>
        <w:p w14:paraId="318A873D" w14:textId="67600B12"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37" w:history="1">
            <w:r w:rsidR="003421B2" w:rsidRPr="008B0AAD">
              <w:rPr>
                <w:rStyle w:val="af1"/>
                <w:noProof/>
              </w:rPr>
              <w:t>5.</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5. Мастер-план развития системы теплоснабжения</w:t>
            </w:r>
            <w:r w:rsidR="003421B2">
              <w:rPr>
                <w:noProof/>
                <w:webHidden/>
              </w:rPr>
              <w:tab/>
            </w:r>
            <w:r w:rsidR="003421B2">
              <w:rPr>
                <w:noProof/>
                <w:webHidden/>
              </w:rPr>
              <w:fldChar w:fldCharType="begin"/>
            </w:r>
            <w:r w:rsidR="003421B2">
              <w:rPr>
                <w:noProof/>
                <w:webHidden/>
              </w:rPr>
              <w:instrText xml:space="preserve"> PAGEREF _Toc133238337 \h </w:instrText>
            </w:r>
            <w:r w:rsidR="003421B2">
              <w:rPr>
                <w:noProof/>
                <w:webHidden/>
              </w:rPr>
            </w:r>
            <w:r w:rsidR="003421B2">
              <w:rPr>
                <w:noProof/>
                <w:webHidden/>
              </w:rPr>
              <w:fldChar w:fldCharType="separate"/>
            </w:r>
            <w:r w:rsidR="00651482">
              <w:rPr>
                <w:noProof/>
                <w:webHidden/>
              </w:rPr>
              <w:t>49</w:t>
            </w:r>
            <w:r w:rsidR="003421B2">
              <w:rPr>
                <w:noProof/>
                <w:webHidden/>
              </w:rPr>
              <w:fldChar w:fldCharType="end"/>
            </w:r>
          </w:hyperlink>
        </w:p>
        <w:p w14:paraId="2A730EEC" w14:textId="0A1E8B3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38" w:history="1">
            <w:r w:rsidR="003421B2" w:rsidRPr="008B0AAD">
              <w:rPr>
                <w:rStyle w:val="af1"/>
                <w:noProof/>
              </w:rPr>
              <w:t>5.1.</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вариантов (не менее двух) перспективного развития системы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r w:rsidR="003421B2">
              <w:rPr>
                <w:noProof/>
                <w:webHidden/>
              </w:rPr>
              <w:tab/>
            </w:r>
            <w:r w:rsidR="003421B2">
              <w:rPr>
                <w:noProof/>
                <w:webHidden/>
              </w:rPr>
              <w:fldChar w:fldCharType="begin"/>
            </w:r>
            <w:r w:rsidR="003421B2">
              <w:rPr>
                <w:noProof/>
                <w:webHidden/>
              </w:rPr>
              <w:instrText xml:space="preserve"> PAGEREF _Toc133238338 \h </w:instrText>
            </w:r>
            <w:r w:rsidR="003421B2">
              <w:rPr>
                <w:noProof/>
                <w:webHidden/>
              </w:rPr>
            </w:r>
            <w:r w:rsidR="003421B2">
              <w:rPr>
                <w:noProof/>
                <w:webHidden/>
              </w:rPr>
              <w:fldChar w:fldCharType="separate"/>
            </w:r>
            <w:r w:rsidR="00651482">
              <w:rPr>
                <w:noProof/>
                <w:webHidden/>
              </w:rPr>
              <w:t>49</w:t>
            </w:r>
            <w:r w:rsidR="003421B2">
              <w:rPr>
                <w:noProof/>
                <w:webHidden/>
              </w:rPr>
              <w:fldChar w:fldCharType="end"/>
            </w:r>
          </w:hyperlink>
        </w:p>
        <w:p w14:paraId="1B102C75" w14:textId="538CD5B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39" w:history="1">
            <w:r w:rsidR="003421B2" w:rsidRPr="008B0AAD">
              <w:rPr>
                <w:rStyle w:val="af1"/>
                <w:noProof/>
              </w:rPr>
              <w:t>5.2.</w:t>
            </w:r>
            <w:r w:rsidR="003421B2">
              <w:rPr>
                <w:rFonts w:asciiTheme="minorHAnsi" w:eastAsiaTheme="minorEastAsia" w:hAnsiTheme="minorHAnsi" w:cstheme="minorBidi"/>
                <w:bCs w:val="0"/>
                <w:noProof/>
                <w:sz w:val="22"/>
                <w:szCs w:val="22"/>
                <w:lang w:eastAsia="ru-RU"/>
              </w:rPr>
              <w:tab/>
            </w:r>
            <w:r w:rsidR="003421B2" w:rsidRPr="008B0AAD">
              <w:rPr>
                <w:rStyle w:val="af1"/>
                <w:noProof/>
              </w:rPr>
              <w:t xml:space="preserve">Технико-экономическое сравнение вариантов перспективного развития системы </w:t>
            </w:r>
            <w:r w:rsidR="003421B2" w:rsidRPr="008B0AAD">
              <w:rPr>
                <w:rStyle w:val="af1"/>
                <w:noProof/>
              </w:rPr>
              <w:lastRenderedPageBreak/>
              <w:t>теплоснабжения</w:t>
            </w:r>
            <w:r w:rsidR="003421B2">
              <w:rPr>
                <w:noProof/>
                <w:webHidden/>
              </w:rPr>
              <w:tab/>
            </w:r>
            <w:r w:rsidR="003421B2">
              <w:rPr>
                <w:noProof/>
                <w:webHidden/>
              </w:rPr>
              <w:fldChar w:fldCharType="begin"/>
            </w:r>
            <w:r w:rsidR="003421B2">
              <w:rPr>
                <w:noProof/>
                <w:webHidden/>
              </w:rPr>
              <w:instrText xml:space="preserve"> PAGEREF _Toc133238339 \h </w:instrText>
            </w:r>
            <w:r w:rsidR="003421B2">
              <w:rPr>
                <w:noProof/>
                <w:webHidden/>
              </w:rPr>
            </w:r>
            <w:r w:rsidR="003421B2">
              <w:rPr>
                <w:noProof/>
                <w:webHidden/>
              </w:rPr>
              <w:fldChar w:fldCharType="separate"/>
            </w:r>
            <w:r w:rsidR="00651482">
              <w:rPr>
                <w:noProof/>
                <w:webHidden/>
              </w:rPr>
              <w:t>49</w:t>
            </w:r>
            <w:r w:rsidR="003421B2">
              <w:rPr>
                <w:noProof/>
                <w:webHidden/>
              </w:rPr>
              <w:fldChar w:fldCharType="end"/>
            </w:r>
          </w:hyperlink>
        </w:p>
        <w:p w14:paraId="56864B3C" w14:textId="514B9308"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40" w:history="1">
            <w:r w:rsidR="003421B2" w:rsidRPr="008B0AAD">
              <w:rPr>
                <w:rStyle w:val="af1"/>
                <w:noProof/>
              </w:rPr>
              <w:t>6.</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6. Существующие и перспективные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r w:rsidR="003421B2">
              <w:rPr>
                <w:noProof/>
                <w:webHidden/>
              </w:rPr>
              <w:tab/>
            </w:r>
            <w:r w:rsidR="003421B2">
              <w:rPr>
                <w:noProof/>
                <w:webHidden/>
              </w:rPr>
              <w:fldChar w:fldCharType="begin"/>
            </w:r>
            <w:r w:rsidR="003421B2">
              <w:rPr>
                <w:noProof/>
                <w:webHidden/>
              </w:rPr>
              <w:instrText xml:space="preserve"> PAGEREF _Toc133238340 \h </w:instrText>
            </w:r>
            <w:r w:rsidR="003421B2">
              <w:rPr>
                <w:noProof/>
                <w:webHidden/>
              </w:rPr>
            </w:r>
            <w:r w:rsidR="003421B2">
              <w:rPr>
                <w:noProof/>
                <w:webHidden/>
              </w:rPr>
              <w:fldChar w:fldCharType="separate"/>
            </w:r>
            <w:r w:rsidR="00651482">
              <w:rPr>
                <w:noProof/>
                <w:webHidden/>
              </w:rPr>
              <w:t>50</w:t>
            </w:r>
            <w:r w:rsidR="003421B2">
              <w:rPr>
                <w:noProof/>
                <w:webHidden/>
              </w:rPr>
              <w:fldChar w:fldCharType="end"/>
            </w:r>
          </w:hyperlink>
        </w:p>
        <w:p w14:paraId="7901289E" w14:textId="50D2649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41" w:history="1">
            <w:r w:rsidR="003421B2" w:rsidRPr="008B0AAD">
              <w:rPr>
                <w:rStyle w:val="af1"/>
                <w:noProof/>
              </w:rPr>
              <w:t>6.1.</w:t>
            </w:r>
            <w:r w:rsidR="003421B2">
              <w:rPr>
                <w:rFonts w:asciiTheme="minorHAnsi" w:eastAsiaTheme="minorEastAsia" w:hAnsiTheme="minorHAnsi" w:cstheme="minorBidi"/>
                <w:bCs w:val="0"/>
                <w:noProof/>
                <w:sz w:val="22"/>
                <w:szCs w:val="22"/>
                <w:lang w:eastAsia="ru-RU"/>
              </w:rPr>
              <w:tab/>
            </w:r>
            <w:r w:rsidR="003421B2" w:rsidRPr="008B0AAD">
              <w:rPr>
                <w:rStyle w:val="af1"/>
                <w:noProof/>
              </w:rPr>
              <w:t>Расчетная величина нормативных потерь теплоносителя в тепловых сетях в зонах действия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_Toc133238341 \h </w:instrText>
            </w:r>
            <w:r w:rsidR="003421B2">
              <w:rPr>
                <w:noProof/>
                <w:webHidden/>
              </w:rPr>
            </w:r>
            <w:r w:rsidR="003421B2">
              <w:rPr>
                <w:noProof/>
                <w:webHidden/>
              </w:rPr>
              <w:fldChar w:fldCharType="separate"/>
            </w:r>
            <w:r w:rsidR="00651482">
              <w:rPr>
                <w:noProof/>
                <w:webHidden/>
              </w:rPr>
              <w:t>50</w:t>
            </w:r>
            <w:r w:rsidR="003421B2">
              <w:rPr>
                <w:noProof/>
                <w:webHidden/>
              </w:rPr>
              <w:fldChar w:fldCharType="end"/>
            </w:r>
          </w:hyperlink>
        </w:p>
        <w:p w14:paraId="3C801DD9" w14:textId="33C352A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42" w:history="1">
            <w:r w:rsidR="003421B2" w:rsidRPr="008B0AAD">
              <w:rPr>
                <w:rStyle w:val="af1"/>
                <w:noProof/>
              </w:rPr>
              <w:t>6.2.</w:t>
            </w:r>
            <w:r w:rsidR="003421B2">
              <w:rPr>
                <w:rFonts w:asciiTheme="minorHAnsi" w:eastAsiaTheme="minorEastAsia" w:hAnsiTheme="minorHAnsi" w:cstheme="minorBidi"/>
                <w:bCs w:val="0"/>
                <w:noProof/>
                <w:sz w:val="22"/>
                <w:szCs w:val="22"/>
                <w:lang w:eastAsia="ru-RU"/>
              </w:rPr>
              <w:tab/>
            </w:r>
            <w:r w:rsidR="003421B2" w:rsidRPr="008B0AAD">
              <w:rPr>
                <w:rStyle w:val="af1"/>
                <w:noProof/>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r w:rsidR="003421B2">
              <w:rPr>
                <w:noProof/>
                <w:webHidden/>
              </w:rPr>
              <w:tab/>
            </w:r>
            <w:r w:rsidR="003421B2">
              <w:rPr>
                <w:noProof/>
                <w:webHidden/>
              </w:rPr>
              <w:fldChar w:fldCharType="begin"/>
            </w:r>
            <w:r w:rsidR="003421B2">
              <w:rPr>
                <w:noProof/>
                <w:webHidden/>
              </w:rPr>
              <w:instrText xml:space="preserve"> PAGEREF _Toc133238342 \h </w:instrText>
            </w:r>
            <w:r w:rsidR="003421B2">
              <w:rPr>
                <w:noProof/>
                <w:webHidden/>
              </w:rPr>
            </w:r>
            <w:r w:rsidR="003421B2">
              <w:rPr>
                <w:noProof/>
                <w:webHidden/>
              </w:rPr>
              <w:fldChar w:fldCharType="separate"/>
            </w:r>
            <w:r w:rsidR="00651482">
              <w:rPr>
                <w:noProof/>
                <w:webHidden/>
              </w:rPr>
              <w:t>50</w:t>
            </w:r>
            <w:r w:rsidR="003421B2">
              <w:rPr>
                <w:noProof/>
                <w:webHidden/>
              </w:rPr>
              <w:fldChar w:fldCharType="end"/>
            </w:r>
          </w:hyperlink>
        </w:p>
        <w:p w14:paraId="1A05EFC4" w14:textId="2B9E06E8"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43" w:history="1">
            <w:r w:rsidR="003421B2" w:rsidRPr="008B0AAD">
              <w:rPr>
                <w:rStyle w:val="af1"/>
                <w:noProof/>
              </w:rPr>
              <w:t>6.3.</w:t>
            </w:r>
            <w:r w:rsidR="003421B2">
              <w:rPr>
                <w:rFonts w:asciiTheme="minorHAnsi" w:eastAsiaTheme="minorEastAsia" w:hAnsiTheme="minorHAnsi" w:cstheme="minorBidi"/>
                <w:bCs w:val="0"/>
                <w:noProof/>
                <w:sz w:val="22"/>
                <w:szCs w:val="22"/>
                <w:lang w:eastAsia="ru-RU"/>
              </w:rPr>
              <w:tab/>
            </w:r>
            <w:r w:rsidR="003421B2" w:rsidRPr="008B0AAD">
              <w:rPr>
                <w:rStyle w:val="af1"/>
                <w:noProof/>
              </w:rPr>
              <w:t>Сведения о наличии баков-аккумуляторов</w:t>
            </w:r>
            <w:r w:rsidR="003421B2">
              <w:rPr>
                <w:noProof/>
                <w:webHidden/>
              </w:rPr>
              <w:tab/>
            </w:r>
            <w:r w:rsidR="003421B2">
              <w:rPr>
                <w:noProof/>
                <w:webHidden/>
              </w:rPr>
              <w:fldChar w:fldCharType="begin"/>
            </w:r>
            <w:r w:rsidR="003421B2">
              <w:rPr>
                <w:noProof/>
                <w:webHidden/>
              </w:rPr>
              <w:instrText xml:space="preserve"> PAGEREF _Toc133238343 \h </w:instrText>
            </w:r>
            <w:r w:rsidR="003421B2">
              <w:rPr>
                <w:noProof/>
                <w:webHidden/>
              </w:rPr>
            </w:r>
            <w:r w:rsidR="003421B2">
              <w:rPr>
                <w:noProof/>
                <w:webHidden/>
              </w:rPr>
              <w:fldChar w:fldCharType="separate"/>
            </w:r>
            <w:r w:rsidR="00651482">
              <w:rPr>
                <w:noProof/>
                <w:webHidden/>
              </w:rPr>
              <w:t>50</w:t>
            </w:r>
            <w:r w:rsidR="003421B2">
              <w:rPr>
                <w:noProof/>
                <w:webHidden/>
              </w:rPr>
              <w:fldChar w:fldCharType="end"/>
            </w:r>
          </w:hyperlink>
        </w:p>
        <w:p w14:paraId="70CBF530" w14:textId="6D251788"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44" w:history="1">
            <w:r w:rsidR="003421B2" w:rsidRPr="008B0AAD">
              <w:rPr>
                <w:rStyle w:val="af1"/>
                <w:noProof/>
              </w:rPr>
              <w:t>6.4.</w:t>
            </w:r>
            <w:r w:rsidR="003421B2">
              <w:rPr>
                <w:rFonts w:asciiTheme="minorHAnsi" w:eastAsiaTheme="minorEastAsia" w:hAnsiTheme="minorHAnsi" w:cstheme="minorBidi"/>
                <w:bCs w:val="0"/>
                <w:noProof/>
                <w:sz w:val="22"/>
                <w:szCs w:val="22"/>
                <w:lang w:eastAsia="ru-RU"/>
              </w:rPr>
              <w:tab/>
            </w:r>
            <w:r w:rsidR="003421B2" w:rsidRPr="008B0AAD">
              <w:rPr>
                <w:rStyle w:val="af1"/>
                <w:noProof/>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_Toc133238344 \h </w:instrText>
            </w:r>
            <w:r w:rsidR="003421B2">
              <w:rPr>
                <w:noProof/>
                <w:webHidden/>
              </w:rPr>
            </w:r>
            <w:r w:rsidR="003421B2">
              <w:rPr>
                <w:noProof/>
                <w:webHidden/>
              </w:rPr>
              <w:fldChar w:fldCharType="separate"/>
            </w:r>
            <w:r w:rsidR="00651482">
              <w:rPr>
                <w:noProof/>
                <w:webHidden/>
              </w:rPr>
              <w:t>51</w:t>
            </w:r>
            <w:r w:rsidR="003421B2">
              <w:rPr>
                <w:noProof/>
                <w:webHidden/>
              </w:rPr>
              <w:fldChar w:fldCharType="end"/>
            </w:r>
          </w:hyperlink>
        </w:p>
        <w:p w14:paraId="5B8A1B1C" w14:textId="2440C6F9"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45" w:history="1">
            <w:r w:rsidR="003421B2" w:rsidRPr="008B0AAD">
              <w:rPr>
                <w:rStyle w:val="af1"/>
                <w:noProof/>
              </w:rPr>
              <w:t>6.5.</w:t>
            </w:r>
            <w:r w:rsidR="003421B2">
              <w:rPr>
                <w:rFonts w:asciiTheme="minorHAnsi" w:eastAsiaTheme="minorEastAsia" w:hAnsiTheme="minorHAnsi" w:cstheme="minorBidi"/>
                <w:bCs w:val="0"/>
                <w:noProof/>
                <w:sz w:val="22"/>
                <w:szCs w:val="22"/>
                <w:lang w:eastAsia="ru-RU"/>
              </w:rPr>
              <w:tab/>
            </w:r>
            <w:r w:rsidR="003421B2" w:rsidRPr="008B0AAD">
              <w:rPr>
                <w:rStyle w:val="af1"/>
                <w:noProof/>
              </w:rPr>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r w:rsidR="003421B2">
              <w:rPr>
                <w:noProof/>
                <w:webHidden/>
              </w:rPr>
              <w:tab/>
            </w:r>
            <w:r w:rsidR="003421B2">
              <w:rPr>
                <w:noProof/>
                <w:webHidden/>
              </w:rPr>
              <w:fldChar w:fldCharType="begin"/>
            </w:r>
            <w:r w:rsidR="003421B2">
              <w:rPr>
                <w:noProof/>
                <w:webHidden/>
              </w:rPr>
              <w:instrText xml:space="preserve"> PAGEREF _Toc133238345 \h </w:instrText>
            </w:r>
            <w:r w:rsidR="003421B2">
              <w:rPr>
                <w:noProof/>
                <w:webHidden/>
              </w:rPr>
            </w:r>
            <w:r w:rsidR="003421B2">
              <w:rPr>
                <w:noProof/>
                <w:webHidden/>
              </w:rPr>
              <w:fldChar w:fldCharType="separate"/>
            </w:r>
            <w:r w:rsidR="00651482">
              <w:rPr>
                <w:noProof/>
                <w:webHidden/>
              </w:rPr>
              <w:t>51</w:t>
            </w:r>
            <w:r w:rsidR="003421B2">
              <w:rPr>
                <w:noProof/>
                <w:webHidden/>
              </w:rPr>
              <w:fldChar w:fldCharType="end"/>
            </w:r>
          </w:hyperlink>
        </w:p>
        <w:p w14:paraId="5C3EF7EF" w14:textId="71718EF6"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46" w:history="1">
            <w:r w:rsidR="003421B2" w:rsidRPr="008B0AAD">
              <w:rPr>
                <w:rStyle w:val="af1"/>
                <w:noProof/>
              </w:rPr>
              <w:t>6.6.</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изменений в существующих и перспективных балансах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 за период, предшествующий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_Toc133238346 \h </w:instrText>
            </w:r>
            <w:r w:rsidR="003421B2">
              <w:rPr>
                <w:noProof/>
                <w:webHidden/>
              </w:rPr>
            </w:r>
            <w:r w:rsidR="003421B2">
              <w:rPr>
                <w:noProof/>
                <w:webHidden/>
              </w:rPr>
              <w:fldChar w:fldCharType="separate"/>
            </w:r>
            <w:r w:rsidR="00651482">
              <w:rPr>
                <w:noProof/>
                <w:webHidden/>
              </w:rPr>
              <w:t>51</w:t>
            </w:r>
            <w:r w:rsidR="003421B2">
              <w:rPr>
                <w:noProof/>
                <w:webHidden/>
              </w:rPr>
              <w:fldChar w:fldCharType="end"/>
            </w:r>
          </w:hyperlink>
        </w:p>
        <w:p w14:paraId="76BA61D7" w14:textId="39830273"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47" w:history="1">
            <w:r w:rsidR="003421B2" w:rsidRPr="008B0AAD">
              <w:rPr>
                <w:rStyle w:val="af1"/>
                <w:noProof/>
              </w:rPr>
              <w:t>7.</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7. Предложения по строительству, реконструкции, техническому перевооружению и (или) модернизации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_Toc133238347 \h </w:instrText>
            </w:r>
            <w:r w:rsidR="003421B2">
              <w:rPr>
                <w:noProof/>
                <w:webHidden/>
              </w:rPr>
            </w:r>
            <w:r w:rsidR="003421B2">
              <w:rPr>
                <w:noProof/>
                <w:webHidden/>
              </w:rPr>
              <w:fldChar w:fldCharType="separate"/>
            </w:r>
            <w:r w:rsidR="00651482">
              <w:rPr>
                <w:noProof/>
                <w:webHidden/>
              </w:rPr>
              <w:t>52</w:t>
            </w:r>
            <w:r w:rsidR="003421B2">
              <w:rPr>
                <w:noProof/>
                <w:webHidden/>
              </w:rPr>
              <w:fldChar w:fldCharType="end"/>
            </w:r>
          </w:hyperlink>
        </w:p>
        <w:p w14:paraId="67486306" w14:textId="4986DD94"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48" w:history="1">
            <w:r w:rsidR="003421B2" w:rsidRPr="008B0AAD">
              <w:rPr>
                <w:rStyle w:val="af1"/>
                <w:noProof/>
              </w:rPr>
              <w:t>7.1.</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условий организации централизованного теплоснабжения, индивидуального теплоснабжения, а также поквартирного отопления</w:t>
            </w:r>
            <w:r w:rsidR="003421B2">
              <w:rPr>
                <w:noProof/>
                <w:webHidden/>
              </w:rPr>
              <w:tab/>
            </w:r>
            <w:r w:rsidR="003421B2">
              <w:rPr>
                <w:noProof/>
                <w:webHidden/>
              </w:rPr>
              <w:fldChar w:fldCharType="begin"/>
            </w:r>
            <w:r w:rsidR="003421B2">
              <w:rPr>
                <w:noProof/>
                <w:webHidden/>
              </w:rPr>
              <w:instrText xml:space="preserve"> PAGEREF _Toc133238348 \h </w:instrText>
            </w:r>
            <w:r w:rsidR="003421B2">
              <w:rPr>
                <w:noProof/>
                <w:webHidden/>
              </w:rPr>
            </w:r>
            <w:r w:rsidR="003421B2">
              <w:rPr>
                <w:noProof/>
                <w:webHidden/>
              </w:rPr>
              <w:fldChar w:fldCharType="separate"/>
            </w:r>
            <w:r w:rsidR="00651482">
              <w:rPr>
                <w:noProof/>
                <w:webHidden/>
              </w:rPr>
              <w:t>52</w:t>
            </w:r>
            <w:r w:rsidR="003421B2">
              <w:rPr>
                <w:noProof/>
                <w:webHidden/>
              </w:rPr>
              <w:fldChar w:fldCharType="end"/>
            </w:r>
          </w:hyperlink>
        </w:p>
        <w:p w14:paraId="5F0BC900" w14:textId="5C1EB782"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49" w:history="1">
            <w:r w:rsidR="003421B2" w:rsidRPr="008B0AAD">
              <w:rPr>
                <w:rStyle w:val="af1"/>
                <w:noProof/>
              </w:rPr>
              <w:t>7.2.</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r w:rsidR="003421B2">
              <w:rPr>
                <w:noProof/>
                <w:webHidden/>
              </w:rPr>
              <w:tab/>
            </w:r>
            <w:r w:rsidR="003421B2">
              <w:rPr>
                <w:noProof/>
                <w:webHidden/>
              </w:rPr>
              <w:fldChar w:fldCharType="begin"/>
            </w:r>
            <w:r w:rsidR="003421B2">
              <w:rPr>
                <w:noProof/>
                <w:webHidden/>
              </w:rPr>
              <w:instrText xml:space="preserve"> PAGEREF _Toc133238349 \h </w:instrText>
            </w:r>
            <w:r w:rsidR="003421B2">
              <w:rPr>
                <w:noProof/>
                <w:webHidden/>
              </w:rPr>
            </w:r>
            <w:r w:rsidR="003421B2">
              <w:rPr>
                <w:noProof/>
                <w:webHidden/>
              </w:rPr>
              <w:fldChar w:fldCharType="separate"/>
            </w:r>
            <w:r w:rsidR="00651482">
              <w:rPr>
                <w:noProof/>
                <w:webHidden/>
              </w:rPr>
              <w:t>52</w:t>
            </w:r>
            <w:r w:rsidR="003421B2">
              <w:rPr>
                <w:noProof/>
                <w:webHidden/>
              </w:rPr>
              <w:fldChar w:fldCharType="end"/>
            </w:r>
          </w:hyperlink>
        </w:p>
        <w:p w14:paraId="622AED73" w14:textId="50A43FC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0" w:history="1">
            <w:r w:rsidR="003421B2" w:rsidRPr="008B0AAD">
              <w:rPr>
                <w:rStyle w:val="af1"/>
                <w:noProof/>
              </w:rPr>
              <w:t>7.3.</w:t>
            </w:r>
            <w:r w:rsidR="003421B2">
              <w:rPr>
                <w:rFonts w:asciiTheme="minorHAnsi" w:eastAsiaTheme="minorEastAsia" w:hAnsiTheme="minorHAnsi" w:cstheme="minorBidi"/>
                <w:bCs w:val="0"/>
                <w:noProof/>
                <w:sz w:val="22"/>
                <w:szCs w:val="22"/>
                <w:lang w:eastAsia="ru-RU"/>
              </w:rPr>
              <w:tab/>
            </w:r>
            <w:r w:rsidR="003421B2" w:rsidRPr="008B0AAD">
              <w:rPr>
                <w:rStyle w:val="af1"/>
                <w:noProof/>
              </w:rPr>
              <w:t>Анализ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r w:rsidR="003421B2">
              <w:rPr>
                <w:noProof/>
                <w:webHidden/>
              </w:rPr>
              <w:tab/>
              <w:t>.</w:t>
            </w:r>
            <w:r w:rsidR="003421B2">
              <w:rPr>
                <w:noProof/>
                <w:webHidden/>
              </w:rPr>
              <w:tab/>
              <w:t>.</w:t>
            </w:r>
            <w:r w:rsidR="003421B2">
              <w:rPr>
                <w:noProof/>
                <w:webHidden/>
              </w:rPr>
              <w:tab/>
            </w:r>
            <w:r w:rsidR="003421B2">
              <w:rPr>
                <w:noProof/>
                <w:webHidden/>
              </w:rPr>
              <w:fldChar w:fldCharType="begin"/>
            </w:r>
            <w:r w:rsidR="003421B2">
              <w:rPr>
                <w:noProof/>
                <w:webHidden/>
              </w:rPr>
              <w:instrText xml:space="preserve"> PAGEREF _Toc133238350 \h </w:instrText>
            </w:r>
            <w:r w:rsidR="003421B2">
              <w:rPr>
                <w:noProof/>
                <w:webHidden/>
              </w:rPr>
            </w:r>
            <w:r w:rsidR="003421B2">
              <w:rPr>
                <w:noProof/>
                <w:webHidden/>
              </w:rPr>
              <w:fldChar w:fldCharType="separate"/>
            </w:r>
            <w:r w:rsidR="00651482">
              <w:rPr>
                <w:noProof/>
                <w:webHidden/>
              </w:rPr>
              <w:t>52</w:t>
            </w:r>
            <w:r w:rsidR="003421B2">
              <w:rPr>
                <w:noProof/>
                <w:webHidden/>
              </w:rPr>
              <w:fldChar w:fldCharType="end"/>
            </w:r>
          </w:hyperlink>
        </w:p>
        <w:p w14:paraId="23E43690" w14:textId="101B1C1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1" w:history="1">
            <w:r w:rsidR="003421B2" w:rsidRPr="008B0AAD">
              <w:rPr>
                <w:rStyle w:val="af1"/>
                <w:noProof/>
              </w:rPr>
              <w:t>7.4.</w:t>
            </w:r>
            <w:r w:rsidR="003421B2">
              <w:rPr>
                <w:rFonts w:asciiTheme="minorHAnsi" w:eastAsiaTheme="minorEastAsia" w:hAnsiTheme="minorHAnsi" w:cstheme="minorBidi"/>
                <w:bCs w:val="0"/>
                <w:noProof/>
                <w:sz w:val="22"/>
                <w:szCs w:val="22"/>
                <w:lang w:eastAsia="ru-RU"/>
              </w:rPr>
              <w:tab/>
            </w:r>
            <w:r w:rsidR="003421B2" w:rsidRPr="008B0AAD">
              <w:rPr>
                <w:rStyle w:val="af1"/>
                <w:noProof/>
              </w:rPr>
              <w:t>Обоснование предлагаемых для строительства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421B2">
              <w:rPr>
                <w:noProof/>
                <w:webHidden/>
              </w:rPr>
              <w:tab/>
            </w:r>
            <w:r w:rsidR="003421B2">
              <w:rPr>
                <w:noProof/>
                <w:webHidden/>
              </w:rPr>
              <w:fldChar w:fldCharType="begin"/>
            </w:r>
            <w:r w:rsidR="003421B2">
              <w:rPr>
                <w:noProof/>
                <w:webHidden/>
              </w:rPr>
              <w:instrText xml:space="preserve"> PAGEREF _Toc133238351 \h </w:instrText>
            </w:r>
            <w:r w:rsidR="003421B2">
              <w:rPr>
                <w:noProof/>
                <w:webHidden/>
              </w:rPr>
            </w:r>
            <w:r w:rsidR="003421B2">
              <w:rPr>
                <w:noProof/>
                <w:webHidden/>
              </w:rPr>
              <w:fldChar w:fldCharType="separate"/>
            </w:r>
            <w:r w:rsidR="00651482">
              <w:rPr>
                <w:noProof/>
                <w:webHidden/>
              </w:rPr>
              <w:t>53</w:t>
            </w:r>
            <w:r w:rsidR="003421B2">
              <w:rPr>
                <w:noProof/>
                <w:webHidden/>
              </w:rPr>
              <w:fldChar w:fldCharType="end"/>
            </w:r>
          </w:hyperlink>
        </w:p>
        <w:p w14:paraId="050DE75E" w14:textId="10361B70"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2" w:history="1">
            <w:r w:rsidR="003421B2" w:rsidRPr="008B0AAD">
              <w:rPr>
                <w:rStyle w:val="af1"/>
                <w:noProof/>
              </w:rPr>
              <w:t>7.5.</w:t>
            </w:r>
            <w:r w:rsidR="003421B2">
              <w:rPr>
                <w:rFonts w:asciiTheme="minorHAnsi" w:eastAsiaTheme="minorEastAsia" w:hAnsiTheme="minorHAnsi" w:cstheme="minorBidi"/>
                <w:bCs w:val="0"/>
                <w:noProof/>
                <w:sz w:val="22"/>
                <w:szCs w:val="22"/>
                <w:lang w:eastAsia="ru-RU"/>
              </w:rPr>
              <w:tab/>
            </w:r>
            <w:r w:rsidR="003421B2" w:rsidRPr="008B0AAD">
              <w:rPr>
                <w:rStyle w:val="af1"/>
                <w:noProof/>
              </w:rPr>
              <w:t>Обоснование предлагаемых для реконструкции и (или) модернизации действующих источников тепловой энергии, функционирующих в режиме комбинированной выработки электрической и тепловой энергии, для обеспечения перспективных тепловых нагрузок</w:t>
            </w:r>
            <w:r w:rsidR="003421B2">
              <w:rPr>
                <w:noProof/>
                <w:webHidden/>
              </w:rPr>
              <w:tab/>
            </w:r>
            <w:r w:rsidR="003421B2">
              <w:rPr>
                <w:noProof/>
                <w:webHidden/>
              </w:rPr>
              <w:fldChar w:fldCharType="begin"/>
            </w:r>
            <w:r w:rsidR="003421B2">
              <w:rPr>
                <w:noProof/>
                <w:webHidden/>
              </w:rPr>
              <w:instrText xml:space="preserve"> PAGEREF _Toc133238352 \h </w:instrText>
            </w:r>
            <w:r w:rsidR="003421B2">
              <w:rPr>
                <w:noProof/>
                <w:webHidden/>
              </w:rPr>
            </w:r>
            <w:r w:rsidR="003421B2">
              <w:rPr>
                <w:noProof/>
                <w:webHidden/>
              </w:rPr>
              <w:fldChar w:fldCharType="separate"/>
            </w:r>
            <w:r w:rsidR="00651482">
              <w:rPr>
                <w:noProof/>
                <w:webHidden/>
              </w:rPr>
              <w:t>53</w:t>
            </w:r>
            <w:r w:rsidR="003421B2">
              <w:rPr>
                <w:noProof/>
                <w:webHidden/>
              </w:rPr>
              <w:fldChar w:fldCharType="end"/>
            </w:r>
          </w:hyperlink>
        </w:p>
        <w:p w14:paraId="0171A558" w14:textId="29E2B62B"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3" w:history="1">
            <w:r w:rsidR="003421B2" w:rsidRPr="008B0AAD">
              <w:rPr>
                <w:rStyle w:val="af1"/>
                <w:noProof/>
              </w:rPr>
              <w:t>7.6.</w:t>
            </w:r>
            <w:r w:rsidR="003421B2">
              <w:rPr>
                <w:rFonts w:asciiTheme="minorHAnsi" w:eastAsiaTheme="minorEastAsia" w:hAnsiTheme="minorHAnsi" w:cstheme="minorBidi"/>
                <w:bCs w:val="0"/>
                <w:noProof/>
                <w:sz w:val="22"/>
                <w:szCs w:val="22"/>
                <w:lang w:eastAsia="ru-RU"/>
              </w:rPr>
              <w:tab/>
            </w:r>
            <w:r w:rsidR="003421B2" w:rsidRPr="008B0AAD">
              <w:rPr>
                <w:rStyle w:val="af1"/>
                <w:noProof/>
              </w:rPr>
              <w:t>Обоснование предложений по переоборудованию котельных в источники тепловой энергии, функционирующие в режиме комбинированной выработки электрической и тепловой энергии, 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r w:rsidR="003421B2">
              <w:rPr>
                <w:noProof/>
                <w:webHidden/>
              </w:rPr>
              <w:tab/>
            </w:r>
            <w:r w:rsidR="003421B2">
              <w:rPr>
                <w:noProof/>
                <w:webHidden/>
              </w:rPr>
              <w:fldChar w:fldCharType="begin"/>
            </w:r>
            <w:r w:rsidR="003421B2">
              <w:rPr>
                <w:noProof/>
                <w:webHidden/>
              </w:rPr>
              <w:instrText xml:space="preserve"> PAGEREF _Toc133238353 \h </w:instrText>
            </w:r>
            <w:r w:rsidR="003421B2">
              <w:rPr>
                <w:noProof/>
                <w:webHidden/>
              </w:rPr>
            </w:r>
            <w:r w:rsidR="003421B2">
              <w:rPr>
                <w:noProof/>
                <w:webHidden/>
              </w:rPr>
              <w:fldChar w:fldCharType="separate"/>
            </w:r>
            <w:r w:rsidR="00651482">
              <w:rPr>
                <w:noProof/>
                <w:webHidden/>
              </w:rPr>
              <w:t>53</w:t>
            </w:r>
            <w:r w:rsidR="003421B2">
              <w:rPr>
                <w:noProof/>
                <w:webHidden/>
              </w:rPr>
              <w:fldChar w:fldCharType="end"/>
            </w:r>
          </w:hyperlink>
        </w:p>
        <w:p w14:paraId="7FE0CA2D" w14:textId="5973FEA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4" w:history="1">
            <w:r w:rsidR="003421B2" w:rsidRPr="008B0AAD">
              <w:rPr>
                <w:rStyle w:val="af1"/>
                <w:noProof/>
              </w:rPr>
              <w:t>7.7.</w:t>
            </w:r>
            <w:r w:rsidR="003421B2">
              <w:rPr>
                <w:rFonts w:asciiTheme="minorHAnsi" w:eastAsiaTheme="minorEastAsia" w:hAnsiTheme="minorHAnsi" w:cstheme="minorBidi"/>
                <w:bCs w:val="0"/>
                <w:noProof/>
                <w:sz w:val="22"/>
                <w:szCs w:val="22"/>
                <w:lang w:eastAsia="ru-RU"/>
              </w:rPr>
              <w:tab/>
            </w:r>
            <w:r w:rsidR="003421B2" w:rsidRPr="008B0AAD">
              <w:rPr>
                <w:rStyle w:val="af1"/>
                <w:noProof/>
              </w:rPr>
              <w:t xml:space="preserve">Обоснование предлагаемых для реконструкции и (или) модернизации котельных с </w:t>
            </w:r>
            <w:r w:rsidR="003421B2" w:rsidRPr="008B0AAD">
              <w:rPr>
                <w:rStyle w:val="af1"/>
                <w:noProof/>
              </w:rPr>
              <w:lastRenderedPageBreak/>
              <w:t>увеличением зоны их действия путем включения в нее зон действия существующих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_Toc133238354 \h </w:instrText>
            </w:r>
            <w:r w:rsidR="003421B2">
              <w:rPr>
                <w:noProof/>
                <w:webHidden/>
              </w:rPr>
            </w:r>
            <w:r w:rsidR="003421B2">
              <w:rPr>
                <w:noProof/>
                <w:webHidden/>
              </w:rPr>
              <w:fldChar w:fldCharType="separate"/>
            </w:r>
            <w:r w:rsidR="00651482">
              <w:rPr>
                <w:noProof/>
                <w:webHidden/>
              </w:rPr>
              <w:t>53</w:t>
            </w:r>
            <w:r w:rsidR="003421B2">
              <w:rPr>
                <w:noProof/>
                <w:webHidden/>
              </w:rPr>
              <w:fldChar w:fldCharType="end"/>
            </w:r>
          </w:hyperlink>
        </w:p>
        <w:p w14:paraId="6DB91CCD" w14:textId="543FB39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5" w:history="1">
            <w:r w:rsidR="003421B2" w:rsidRPr="008B0AAD">
              <w:rPr>
                <w:rStyle w:val="af1"/>
                <w:noProof/>
              </w:rPr>
              <w:t>7.8.</w:t>
            </w:r>
            <w:r w:rsidR="003421B2">
              <w:rPr>
                <w:rFonts w:asciiTheme="minorHAnsi" w:eastAsiaTheme="minorEastAsia" w:hAnsiTheme="minorHAnsi" w:cstheme="minorBidi"/>
                <w:bCs w:val="0"/>
                <w:noProof/>
                <w:sz w:val="22"/>
                <w:szCs w:val="22"/>
                <w:lang w:eastAsia="ru-RU"/>
              </w:rPr>
              <w:tab/>
            </w:r>
            <w:r w:rsidR="003421B2" w:rsidRPr="008B0AAD">
              <w:rPr>
                <w:rStyle w:val="af1"/>
                <w:noProof/>
              </w:rPr>
              <w:t>Обоснование предлагаемых для перевода в пиковый режим работы котельных по отношению к источникам тепловой энергии, функционирующим в режиме комбинированной выработки электрической и тепловой энергии</w:t>
            </w:r>
            <w:r w:rsidR="003421B2">
              <w:rPr>
                <w:noProof/>
                <w:webHidden/>
              </w:rPr>
              <w:tab/>
            </w:r>
            <w:r w:rsidR="003421B2">
              <w:rPr>
                <w:noProof/>
                <w:webHidden/>
              </w:rPr>
              <w:fldChar w:fldCharType="begin"/>
            </w:r>
            <w:r w:rsidR="003421B2">
              <w:rPr>
                <w:noProof/>
                <w:webHidden/>
              </w:rPr>
              <w:instrText xml:space="preserve"> PAGEREF _Toc133238355 \h </w:instrText>
            </w:r>
            <w:r w:rsidR="003421B2">
              <w:rPr>
                <w:noProof/>
                <w:webHidden/>
              </w:rPr>
            </w:r>
            <w:r w:rsidR="003421B2">
              <w:rPr>
                <w:noProof/>
                <w:webHidden/>
              </w:rPr>
              <w:fldChar w:fldCharType="separate"/>
            </w:r>
            <w:r w:rsidR="00651482">
              <w:rPr>
                <w:noProof/>
                <w:webHidden/>
              </w:rPr>
              <w:t>53</w:t>
            </w:r>
            <w:r w:rsidR="003421B2">
              <w:rPr>
                <w:noProof/>
                <w:webHidden/>
              </w:rPr>
              <w:fldChar w:fldCharType="end"/>
            </w:r>
          </w:hyperlink>
        </w:p>
        <w:p w14:paraId="7192E4F9" w14:textId="555C8B65"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6" w:history="1">
            <w:r w:rsidR="003421B2" w:rsidRPr="008B0AAD">
              <w:rPr>
                <w:rStyle w:val="af1"/>
                <w:noProof/>
              </w:rPr>
              <w:t>7.9.</w:t>
            </w:r>
            <w:r w:rsidR="003421B2">
              <w:rPr>
                <w:rFonts w:asciiTheme="minorHAnsi" w:eastAsiaTheme="minorEastAsia" w:hAnsiTheme="minorHAnsi" w:cstheme="minorBidi"/>
                <w:bCs w:val="0"/>
                <w:noProof/>
                <w:sz w:val="22"/>
                <w:szCs w:val="22"/>
                <w:lang w:eastAsia="ru-RU"/>
              </w:rPr>
              <w:tab/>
            </w:r>
            <w:r w:rsidR="003421B2" w:rsidRPr="008B0AAD">
              <w:rPr>
                <w:rStyle w:val="af1"/>
                <w:noProof/>
              </w:rPr>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r w:rsidR="003421B2">
              <w:rPr>
                <w:noProof/>
                <w:webHidden/>
              </w:rPr>
              <w:tab/>
            </w:r>
            <w:r w:rsidR="003421B2">
              <w:rPr>
                <w:noProof/>
                <w:webHidden/>
              </w:rPr>
              <w:fldChar w:fldCharType="begin"/>
            </w:r>
            <w:r w:rsidR="003421B2">
              <w:rPr>
                <w:noProof/>
                <w:webHidden/>
              </w:rPr>
              <w:instrText xml:space="preserve"> PAGEREF _Toc133238356 \h </w:instrText>
            </w:r>
            <w:r w:rsidR="003421B2">
              <w:rPr>
                <w:noProof/>
                <w:webHidden/>
              </w:rPr>
            </w:r>
            <w:r w:rsidR="003421B2">
              <w:rPr>
                <w:noProof/>
                <w:webHidden/>
              </w:rPr>
              <w:fldChar w:fldCharType="separate"/>
            </w:r>
            <w:r w:rsidR="00651482">
              <w:rPr>
                <w:noProof/>
                <w:webHidden/>
              </w:rPr>
              <w:t>53</w:t>
            </w:r>
            <w:r w:rsidR="003421B2">
              <w:rPr>
                <w:noProof/>
                <w:webHidden/>
              </w:rPr>
              <w:fldChar w:fldCharType="end"/>
            </w:r>
          </w:hyperlink>
        </w:p>
        <w:p w14:paraId="2B671214" w14:textId="2D12330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7" w:history="1">
            <w:r w:rsidR="003421B2" w:rsidRPr="008B0AAD">
              <w:rPr>
                <w:rStyle w:val="af1"/>
                <w:noProof/>
              </w:rPr>
              <w:t>7.10.</w:t>
            </w:r>
            <w:r w:rsidR="003421B2">
              <w:rPr>
                <w:rFonts w:asciiTheme="minorHAnsi" w:eastAsiaTheme="minorEastAsia" w:hAnsiTheme="minorHAnsi" w:cstheme="minorBidi"/>
                <w:bCs w:val="0"/>
                <w:noProof/>
                <w:sz w:val="22"/>
                <w:szCs w:val="22"/>
                <w:lang w:eastAsia="ru-RU"/>
              </w:rPr>
              <w:tab/>
            </w:r>
            <w:r w:rsidR="003421B2" w:rsidRPr="008B0AAD">
              <w:rPr>
                <w:rStyle w:val="af1"/>
                <w:noProof/>
              </w:rPr>
              <w:t>Обоснование предлагаемых для вывода в резерв и (или) вывода из эксплуатации котельных при передаче тепловых нагрузок на другие источники тепловой энергии</w:t>
            </w:r>
            <w:r w:rsidR="003421B2">
              <w:rPr>
                <w:noProof/>
                <w:webHidden/>
              </w:rPr>
              <w:tab/>
            </w:r>
            <w:r w:rsidR="003421B2">
              <w:rPr>
                <w:noProof/>
                <w:webHidden/>
              </w:rPr>
              <w:fldChar w:fldCharType="begin"/>
            </w:r>
            <w:r w:rsidR="003421B2">
              <w:rPr>
                <w:noProof/>
                <w:webHidden/>
              </w:rPr>
              <w:instrText xml:space="preserve"> PAGEREF _Toc133238357 \h </w:instrText>
            </w:r>
            <w:r w:rsidR="003421B2">
              <w:rPr>
                <w:noProof/>
                <w:webHidden/>
              </w:rPr>
            </w:r>
            <w:r w:rsidR="003421B2">
              <w:rPr>
                <w:noProof/>
                <w:webHidden/>
              </w:rPr>
              <w:fldChar w:fldCharType="separate"/>
            </w:r>
            <w:r w:rsidR="00651482">
              <w:rPr>
                <w:noProof/>
                <w:webHidden/>
              </w:rPr>
              <w:t>53</w:t>
            </w:r>
            <w:r w:rsidR="003421B2">
              <w:rPr>
                <w:noProof/>
                <w:webHidden/>
              </w:rPr>
              <w:fldChar w:fldCharType="end"/>
            </w:r>
          </w:hyperlink>
        </w:p>
        <w:p w14:paraId="2C2D5937" w14:textId="3C17EF10"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8" w:history="1">
            <w:r w:rsidR="003421B2" w:rsidRPr="008B0AAD">
              <w:rPr>
                <w:rStyle w:val="af1"/>
                <w:noProof/>
              </w:rPr>
              <w:t>7.11.</w:t>
            </w:r>
            <w:r w:rsidR="003421B2">
              <w:rPr>
                <w:rFonts w:asciiTheme="minorHAnsi" w:eastAsiaTheme="minorEastAsia" w:hAnsiTheme="minorHAnsi" w:cstheme="minorBidi"/>
                <w:bCs w:val="0"/>
                <w:noProof/>
                <w:sz w:val="22"/>
                <w:szCs w:val="22"/>
                <w:lang w:eastAsia="ru-RU"/>
              </w:rPr>
              <w:tab/>
            </w:r>
            <w:r w:rsidR="003421B2" w:rsidRPr="008B0AAD">
              <w:rPr>
                <w:rStyle w:val="af1"/>
                <w:noProof/>
              </w:rPr>
              <w:t>Обоснование организации индивидуального теплоснабжения в зонах застройки поселения малоэтажными жилыми зданиями</w:t>
            </w:r>
            <w:r w:rsidR="003421B2">
              <w:rPr>
                <w:noProof/>
                <w:webHidden/>
              </w:rPr>
              <w:tab/>
            </w:r>
            <w:r w:rsidR="003421B2">
              <w:rPr>
                <w:noProof/>
                <w:webHidden/>
              </w:rPr>
              <w:fldChar w:fldCharType="begin"/>
            </w:r>
            <w:r w:rsidR="003421B2">
              <w:rPr>
                <w:noProof/>
                <w:webHidden/>
              </w:rPr>
              <w:instrText xml:space="preserve"> PAGEREF _Toc133238358 \h </w:instrText>
            </w:r>
            <w:r w:rsidR="003421B2">
              <w:rPr>
                <w:noProof/>
                <w:webHidden/>
              </w:rPr>
            </w:r>
            <w:r w:rsidR="003421B2">
              <w:rPr>
                <w:noProof/>
                <w:webHidden/>
              </w:rPr>
              <w:fldChar w:fldCharType="separate"/>
            </w:r>
            <w:r w:rsidR="00651482">
              <w:rPr>
                <w:noProof/>
                <w:webHidden/>
              </w:rPr>
              <w:t>54</w:t>
            </w:r>
            <w:r w:rsidR="003421B2">
              <w:rPr>
                <w:noProof/>
                <w:webHidden/>
              </w:rPr>
              <w:fldChar w:fldCharType="end"/>
            </w:r>
          </w:hyperlink>
        </w:p>
        <w:p w14:paraId="62C4658D" w14:textId="5F8953DB"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59" w:history="1">
            <w:r w:rsidR="003421B2" w:rsidRPr="008B0AAD">
              <w:rPr>
                <w:rStyle w:val="af1"/>
                <w:noProof/>
              </w:rPr>
              <w:t>7.12.</w:t>
            </w:r>
            <w:r w:rsidR="003421B2">
              <w:rPr>
                <w:rFonts w:asciiTheme="minorHAnsi" w:eastAsiaTheme="minorEastAsia" w:hAnsiTheme="minorHAnsi" w:cstheme="minorBidi"/>
                <w:bCs w:val="0"/>
                <w:noProof/>
                <w:sz w:val="22"/>
                <w:szCs w:val="22"/>
                <w:lang w:eastAsia="ru-RU"/>
              </w:rPr>
              <w:tab/>
            </w:r>
            <w:r w:rsidR="003421B2" w:rsidRPr="008B0AAD">
              <w:rPr>
                <w:rStyle w:val="af1"/>
                <w:noProof/>
              </w:rPr>
              <w:t>Обоснование перспективных балансов производства и потребления тепловой мощности источников тепловой энергии и теплоносителя и присоединенной тепловой нагрузки в каждой из систем теплоснабжения поселения</w:t>
            </w:r>
            <w:r w:rsidR="003421B2">
              <w:rPr>
                <w:noProof/>
                <w:webHidden/>
              </w:rPr>
              <w:tab/>
            </w:r>
            <w:r w:rsidR="003421B2">
              <w:rPr>
                <w:noProof/>
                <w:webHidden/>
              </w:rPr>
              <w:fldChar w:fldCharType="begin"/>
            </w:r>
            <w:r w:rsidR="003421B2">
              <w:rPr>
                <w:noProof/>
                <w:webHidden/>
              </w:rPr>
              <w:instrText xml:space="preserve"> PAGEREF _Toc133238359 \h </w:instrText>
            </w:r>
            <w:r w:rsidR="003421B2">
              <w:rPr>
                <w:noProof/>
                <w:webHidden/>
              </w:rPr>
            </w:r>
            <w:r w:rsidR="003421B2">
              <w:rPr>
                <w:noProof/>
                <w:webHidden/>
              </w:rPr>
              <w:fldChar w:fldCharType="separate"/>
            </w:r>
            <w:r w:rsidR="00651482">
              <w:rPr>
                <w:noProof/>
                <w:webHidden/>
              </w:rPr>
              <w:t>54</w:t>
            </w:r>
            <w:r w:rsidR="003421B2">
              <w:rPr>
                <w:noProof/>
                <w:webHidden/>
              </w:rPr>
              <w:fldChar w:fldCharType="end"/>
            </w:r>
          </w:hyperlink>
        </w:p>
        <w:p w14:paraId="2378B282" w14:textId="13F4E75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60" w:history="1">
            <w:r w:rsidR="003421B2" w:rsidRPr="008B0AAD">
              <w:rPr>
                <w:rStyle w:val="af1"/>
                <w:noProof/>
              </w:rPr>
              <w:t>7.13.</w:t>
            </w:r>
            <w:r w:rsidR="003421B2">
              <w:rPr>
                <w:rFonts w:asciiTheme="minorHAnsi" w:eastAsiaTheme="minorEastAsia" w:hAnsiTheme="minorHAnsi" w:cstheme="minorBidi"/>
                <w:bCs w:val="0"/>
                <w:noProof/>
                <w:sz w:val="22"/>
                <w:szCs w:val="22"/>
                <w:lang w:eastAsia="ru-RU"/>
              </w:rPr>
              <w:tab/>
            </w:r>
            <w:r w:rsidR="003421B2" w:rsidRPr="008B0AAD">
              <w:rPr>
                <w:rStyle w:val="af1"/>
                <w:noProof/>
              </w:rPr>
              <w:t>Анализ целесообразности ввода новых и реконструкции и (или) модернизации существующих источников тепловой энергии с использованием возобновляемых источников энергии, а также местных видов топлива</w:t>
            </w:r>
            <w:r w:rsidR="003421B2">
              <w:rPr>
                <w:noProof/>
                <w:webHidden/>
              </w:rPr>
              <w:tab/>
            </w:r>
            <w:r w:rsidR="003421B2">
              <w:rPr>
                <w:noProof/>
                <w:webHidden/>
              </w:rPr>
              <w:fldChar w:fldCharType="begin"/>
            </w:r>
            <w:r w:rsidR="003421B2">
              <w:rPr>
                <w:noProof/>
                <w:webHidden/>
              </w:rPr>
              <w:instrText xml:space="preserve"> PAGEREF _Toc133238360 \h </w:instrText>
            </w:r>
            <w:r w:rsidR="003421B2">
              <w:rPr>
                <w:noProof/>
                <w:webHidden/>
              </w:rPr>
            </w:r>
            <w:r w:rsidR="003421B2">
              <w:rPr>
                <w:noProof/>
                <w:webHidden/>
              </w:rPr>
              <w:fldChar w:fldCharType="separate"/>
            </w:r>
            <w:r w:rsidR="00651482">
              <w:rPr>
                <w:noProof/>
                <w:webHidden/>
              </w:rPr>
              <w:t>54</w:t>
            </w:r>
            <w:r w:rsidR="003421B2">
              <w:rPr>
                <w:noProof/>
                <w:webHidden/>
              </w:rPr>
              <w:fldChar w:fldCharType="end"/>
            </w:r>
          </w:hyperlink>
        </w:p>
        <w:p w14:paraId="6864E85C" w14:textId="7696C389"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61" w:history="1">
            <w:r w:rsidR="003421B2" w:rsidRPr="008B0AAD">
              <w:rPr>
                <w:rStyle w:val="af1"/>
                <w:noProof/>
              </w:rPr>
              <w:t>7.14.</w:t>
            </w:r>
            <w:r w:rsidR="003421B2">
              <w:rPr>
                <w:rFonts w:asciiTheme="minorHAnsi" w:eastAsiaTheme="minorEastAsia" w:hAnsiTheme="minorHAnsi" w:cstheme="minorBidi"/>
                <w:bCs w:val="0"/>
                <w:noProof/>
                <w:sz w:val="22"/>
                <w:szCs w:val="22"/>
                <w:lang w:eastAsia="ru-RU"/>
              </w:rPr>
              <w:tab/>
            </w:r>
            <w:r w:rsidR="003421B2" w:rsidRPr="008B0AAD">
              <w:rPr>
                <w:rStyle w:val="af1"/>
                <w:noProof/>
              </w:rPr>
              <w:t>Результаты расчетов радиуса эффективного теплоснабжения</w:t>
            </w:r>
            <w:r w:rsidR="003421B2">
              <w:rPr>
                <w:noProof/>
                <w:webHidden/>
              </w:rPr>
              <w:tab/>
            </w:r>
            <w:r w:rsidR="003421B2">
              <w:rPr>
                <w:noProof/>
                <w:webHidden/>
              </w:rPr>
              <w:fldChar w:fldCharType="begin"/>
            </w:r>
            <w:r w:rsidR="003421B2">
              <w:rPr>
                <w:noProof/>
                <w:webHidden/>
              </w:rPr>
              <w:instrText xml:space="preserve"> PAGEREF _Toc133238361 \h </w:instrText>
            </w:r>
            <w:r w:rsidR="003421B2">
              <w:rPr>
                <w:noProof/>
                <w:webHidden/>
              </w:rPr>
            </w:r>
            <w:r w:rsidR="003421B2">
              <w:rPr>
                <w:noProof/>
                <w:webHidden/>
              </w:rPr>
              <w:fldChar w:fldCharType="separate"/>
            </w:r>
            <w:r w:rsidR="00651482">
              <w:rPr>
                <w:noProof/>
                <w:webHidden/>
              </w:rPr>
              <w:t>54</w:t>
            </w:r>
            <w:r w:rsidR="003421B2">
              <w:rPr>
                <w:noProof/>
                <w:webHidden/>
              </w:rPr>
              <w:fldChar w:fldCharType="end"/>
            </w:r>
          </w:hyperlink>
        </w:p>
        <w:p w14:paraId="0233080A" w14:textId="54B26B6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62" w:history="1">
            <w:r w:rsidR="003421B2" w:rsidRPr="008B0AAD">
              <w:rPr>
                <w:rStyle w:val="af1"/>
                <w:noProof/>
              </w:rPr>
              <w:t>7.15.</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изменений в предложениях по строительству, реконструкции, техническому перевооружению и (или) модернизации 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_Toc133238362 \h </w:instrText>
            </w:r>
            <w:r w:rsidR="003421B2">
              <w:rPr>
                <w:noProof/>
                <w:webHidden/>
              </w:rPr>
            </w:r>
            <w:r w:rsidR="003421B2">
              <w:rPr>
                <w:noProof/>
                <w:webHidden/>
              </w:rPr>
              <w:fldChar w:fldCharType="separate"/>
            </w:r>
            <w:r w:rsidR="00651482">
              <w:rPr>
                <w:noProof/>
                <w:webHidden/>
              </w:rPr>
              <w:t>55</w:t>
            </w:r>
            <w:r w:rsidR="003421B2">
              <w:rPr>
                <w:noProof/>
                <w:webHidden/>
              </w:rPr>
              <w:fldChar w:fldCharType="end"/>
            </w:r>
          </w:hyperlink>
        </w:p>
        <w:p w14:paraId="7AC80959" w14:textId="1505D134"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63" w:history="1">
            <w:r w:rsidR="003421B2" w:rsidRPr="008B0AAD">
              <w:rPr>
                <w:rStyle w:val="af1"/>
                <w:noProof/>
              </w:rPr>
              <w:t>8.</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8. Предложения по строительству, реконструкции и (или) модернизации тепловых сетей</w:t>
            </w:r>
            <w:r w:rsidR="003421B2">
              <w:rPr>
                <w:noProof/>
                <w:webHidden/>
              </w:rPr>
              <w:tab/>
            </w:r>
            <w:r w:rsidR="003421B2">
              <w:rPr>
                <w:noProof/>
                <w:webHidden/>
              </w:rPr>
              <w:fldChar w:fldCharType="begin"/>
            </w:r>
            <w:r w:rsidR="003421B2">
              <w:rPr>
                <w:noProof/>
                <w:webHidden/>
              </w:rPr>
              <w:instrText xml:space="preserve"> PAGEREF _Toc133238363 \h </w:instrText>
            </w:r>
            <w:r w:rsidR="003421B2">
              <w:rPr>
                <w:noProof/>
                <w:webHidden/>
              </w:rPr>
            </w:r>
            <w:r w:rsidR="003421B2">
              <w:rPr>
                <w:noProof/>
                <w:webHidden/>
              </w:rPr>
              <w:fldChar w:fldCharType="separate"/>
            </w:r>
            <w:r w:rsidR="00651482">
              <w:rPr>
                <w:noProof/>
                <w:webHidden/>
              </w:rPr>
              <w:t>56</w:t>
            </w:r>
            <w:r w:rsidR="003421B2">
              <w:rPr>
                <w:noProof/>
                <w:webHidden/>
              </w:rPr>
              <w:fldChar w:fldCharType="end"/>
            </w:r>
          </w:hyperlink>
        </w:p>
        <w:p w14:paraId="671B917F" w14:textId="3BA27E58"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64" w:history="1">
            <w:r w:rsidR="003421B2" w:rsidRPr="008B0AAD">
              <w:rPr>
                <w:rStyle w:val="af1"/>
                <w:noProof/>
              </w:rPr>
              <w:t>8.1.</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Предложения по реконструкции и (или) модернизации, строительству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r w:rsidR="003421B2">
              <w:rPr>
                <w:noProof/>
                <w:webHidden/>
              </w:rPr>
              <w:tab/>
            </w:r>
            <w:r w:rsidR="003421B2">
              <w:rPr>
                <w:noProof/>
                <w:webHidden/>
              </w:rPr>
              <w:fldChar w:fldCharType="begin"/>
            </w:r>
            <w:r w:rsidR="003421B2">
              <w:rPr>
                <w:noProof/>
                <w:webHidden/>
              </w:rPr>
              <w:instrText xml:space="preserve"> PAGEREF _Toc133238364 \h </w:instrText>
            </w:r>
            <w:r w:rsidR="003421B2">
              <w:rPr>
                <w:noProof/>
                <w:webHidden/>
              </w:rPr>
            </w:r>
            <w:r w:rsidR="003421B2">
              <w:rPr>
                <w:noProof/>
                <w:webHidden/>
              </w:rPr>
              <w:fldChar w:fldCharType="separate"/>
            </w:r>
            <w:r w:rsidR="00651482">
              <w:rPr>
                <w:noProof/>
                <w:webHidden/>
              </w:rPr>
              <w:t>56</w:t>
            </w:r>
            <w:r w:rsidR="003421B2">
              <w:rPr>
                <w:noProof/>
                <w:webHidden/>
              </w:rPr>
              <w:fldChar w:fldCharType="end"/>
            </w:r>
          </w:hyperlink>
        </w:p>
        <w:p w14:paraId="27A990C7" w14:textId="18EBD3E8"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65" w:history="1">
            <w:r w:rsidR="003421B2" w:rsidRPr="008B0AAD">
              <w:rPr>
                <w:rStyle w:val="af1"/>
                <w:noProof/>
              </w:rPr>
              <w:t>8.2.</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Предложения по строительству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поселения</w:t>
            </w:r>
            <w:r w:rsidR="003421B2">
              <w:rPr>
                <w:noProof/>
                <w:webHidden/>
              </w:rPr>
              <w:tab/>
            </w:r>
            <w:r w:rsidR="003421B2">
              <w:rPr>
                <w:noProof/>
                <w:webHidden/>
              </w:rPr>
              <w:fldChar w:fldCharType="begin"/>
            </w:r>
            <w:r w:rsidR="003421B2">
              <w:rPr>
                <w:noProof/>
                <w:webHidden/>
              </w:rPr>
              <w:instrText xml:space="preserve"> PAGEREF _Toc133238365 \h </w:instrText>
            </w:r>
            <w:r w:rsidR="003421B2">
              <w:rPr>
                <w:noProof/>
                <w:webHidden/>
              </w:rPr>
            </w:r>
            <w:r w:rsidR="003421B2">
              <w:rPr>
                <w:noProof/>
                <w:webHidden/>
              </w:rPr>
              <w:fldChar w:fldCharType="separate"/>
            </w:r>
            <w:r w:rsidR="00651482">
              <w:rPr>
                <w:noProof/>
                <w:webHidden/>
              </w:rPr>
              <w:t>56</w:t>
            </w:r>
            <w:r w:rsidR="003421B2">
              <w:rPr>
                <w:noProof/>
                <w:webHidden/>
              </w:rPr>
              <w:fldChar w:fldCharType="end"/>
            </w:r>
          </w:hyperlink>
        </w:p>
        <w:p w14:paraId="2F23DB64" w14:textId="1F6F30B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66" w:history="1">
            <w:r w:rsidR="003421B2" w:rsidRPr="008B0AAD">
              <w:rPr>
                <w:rStyle w:val="af1"/>
                <w:noProof/>
              </w:rPr>
              <w:t>8.3.</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Предложения по строительству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r w:rsidR="003421B2">
              <w:rPr>
                <w:noProof/>
                <w:webHidden/>
              </w:rPr>
              <w:tab/>
            </w:r>
            <w:r w:rsidR="003421B2">
              <w:rPr>
                <w:noProof/>
                <w:webHidden/>
              </w:rPr>
              <w:fldChar w:fldCharType="begin"/>
            </w:r>
            <w:r w:rsidR="003421B2">
              <w:rPr>
                <w:noProof/>
                <w:webHidden/>
              </w:rPr>
              <w:instrText xml:space="preserve"> PAGEREF _Toc133238366 \h </w:instrText>
            </w:r>
            <w:r w:rsidR="003421B2">
              <w:rPr>
                <w:noProof/>
                <w:webHidden/>
              </w:rPr>
            </w:r>
            <w:r w:rsidR="003421B2">
              <w:rPr>
                <w:noProof/>
                <w:webHidden/>
              </w:rPr>
              <w:fldChar w:fldCharType="separate"/>
            </w:r>
            <w:r w:rsidR="00651482">
              <w:rPr>
                <w:noProof/>
                <w:webHidden/>
              </w:rPr>
              <w:t>56</w:t>
            </w:r>
            <w:r w:rsidR="003421B2">
              <w:rPr>
                <w:noProof/>
                <w:webHidden/>
              </w:rPr>
              <w:fldChar w:fldCharType="end"/>
            </w:r>
          </w:hyperlink>
        </w:p>
        <w:p w14:paraId="0DA44E8B" w14:textId="32C86B0D"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67" w:history="1">
            <w:r w:rsidR="003421B2" w:rsidRPr="008B0AAD">
              <w:rPr>
                <w:rStyle w:val="af1"/>
                <w:noProof/>
              </w:rPr>
              <w:t>8.4.</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Предложения по строительству, реконструкции и (или) модернизации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r w:rsidR="003421B2">
              <w:rPr>
                <w:noProof/>
                <w:webHidden/>
              </w:rPr>
              <w:tab/>
            </w:r>
            <w:r w:rsidR="003421B2">
              <w:rPr>
                <w:noProof/>
                <w:webHidden/>
              </w:rPr>
              <w:fldChar w:fldCharType="begin"/>
            </w:r>
            <w:r w:rsidR="003421B2">
              <w:rPr>
                <w:noProof/>
                <w:webHidden/>
              </w:rPr>
              <w:instrText xml:space="preserve"> PAGEREF _Toc133238367 \h </w:instrText>
            </w:r>
            <w:r w:rsidR="003421B2">
              <w:rPr>
                <w:noProof/>
                <w:webHidden/>
              </w:rPr>
            </w:r>
            <w:r w:rsidR="003421B2">
              <w:rPr>
                <w:noProof/>
                <w:webHidden/>
              </w:rPr>
              <w:fldChar w:fldCharType="separate"/>
            </w:r>
            <w:r w:rsidR="00651482">
              <w:rPr>
                <w:noProof/>
                <w:webHidden/>
              </w:rPr>
              <w:t>56</w:t>
            </w:r>
            <w:r w:rsidR="003421B2">
              <w:rPr>
                <w:noProof/>
                <w:webHidden/>
              </w:rPr>
              <w:fldChar w:fldCharType="end"/>
            </w:r>
          </w:hyperlink>
        </w:p>
        <w:p w14:paraId="7365DB59" w14:textId="4934926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68" w:history="1">
            <w:r w:rsidR="003421B2" w:rsidRPr="008B0AAD">
              <w:rPr>
                <w:rStyle w:val="af1"/>
                <w:noProof/>
              </w:rPr>
              <w:t>8.5.</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Предложения по строительству тепловых сетей для обеспечения нормативной надежности теплоснабжения</w:t>
            </w:r>
            <w:r w:rsidR="003421B2">
              <w:rPr>
                <w:noProof/>
                <w:webHidden/>
              </w:rPr>
              <w:tab/>
            </w:r>
            <w:r w:rsidR="003421B2">
              <w:rPr>
                <w:noProof/>
                <w:webHidden/>
              </w:rPr>
              <w:fldChar w:fldCharType="begin"/>
            </w:r>
            <w:r w:rsidR="003421B2">
              <w:rPr>
                <w:noProof/>
                <w:webHidden/>
              </w:rPr>
              <w:instrText xml:space="preserve"> PAGEREF _Toc133238368 \h </w:instrText>
            </w:r>
            <w:r w:rsidR="003421B2">
              <w:rPr>
                <w:noProof/>
                <w:webHidden/>
              </w:rPr>
            </w:r>
            <w:r w:rsidR="003421B2">
              <w:rPr>
                <w:noProof/>
                <w:webHidden/>
              </w:rPr>
              <w:fldChar w:fldCharType="separate"/>
            </w:r>
            <w:r w:rsidR="00651482">
              <w:rPr>
                <w:noProof/>
                <w:webHidden/>
              </w:rPr>
              <w:t>56</w:t>
            </w:r>
            <w:r w:rsidR="003421B2">
              <w:rPr>
                <w:noProof/>
                <w:webHidden/>
              </w:rPr>
              <w:fldChar w:fldCharType="end"/>
            </w:r>
          </w:hyperlink>
        </w:p>
        <w:p w14:paraId="259CCFA8" w14:textId="3B021E3E"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69" w:history="1">
            <w:r w:rsidR="003421B2" w:rsidRPr="008B0AAD">
              <w:rPr>
                <w:rStyle w:val="af1"/>
                <w:noProof/>
              </w:rPr>
              <w:t>8.6.</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Предложения по реконструкции и (или) модернизации тепловых сетей с увеличением диаметра трубопроводов для обеспечения перспективных приростов тепловой нагрузки</w:t>
            </w:r>
            <w:r w:rsidR="003421B2">
              <w:rPr>
                <w:noProof/>
                <w:webHidden/>
              </w:rPr>
              <w:tab/>
            </w:r>
            <w:r w:rsidR="003421B2">
              <w:rPr>
                <w:noProof/>
                <w:webHidden/>
              </w:rPr>
              <w:fldChar w:fldCharType="begin"/>
            </w:r>
            <w:r w:rsidR="003421B2">
              <w:rPr>
                <w:noProof/>
                <w:webHidden/>
              </w:rPr>
              <w:instrText xml:space="preserve"> PAGEREF _Toc133238369 \h </w:instrText>
            </w:r>
            <w:r w:rsidR="003421B2">
              <w:rPr>
                <w:noProof/>
                <w:webHidden/>
              </w:rPr>
            </w:r>
            <w:r w:rsidR="003421B2">
              <w:rPr>
                <w:noProof/>
                <w:webHidden/>
              </w:rPr>
              <w:fldChar w:fldCharType="separate"/>
            </w:r>
            <w:r w:rsidR="00651482">
              <w:rPr>
                <w:noProof/>
                <w:webHidden/>
              </w:rPr>
              <w:t>57</w:t>
            </w:r>
            <w:r w:rsidR="003421B2">
              <w:rPr>
                <w:noProof/>
                <w:webHidden/>
              </w:rPr>
              <w:fldChar w:fldCharType="end"/>
            </w:r>
          </w:hyperlink>
        </w:p>
        <w:p w14:paraId="0BD73048" w14:textId="0175D8A0"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70" w:history="1">
            <w:r w:rsidR="003421B2" w:rsidRPr="008B0AAD">
              <w:rPr>
                <w:rStyle w:val="af1"/>
                <w:noProof/>
              </w:rPr>
              <w:t>8.7.</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Предложения по реконструкции и (или) модернизации тепловых сетей, подлежащих замене в связи с исчерпанием эксплуатационного ресурса</w:t>
            </w:r>
            <w:r w:rsidR="003421B2">
              <w:rPr>
                <w:noProof/>
                <w:webHidden/>
              </w:rPr>
              <w:tab/>
            </w:r>
            <w:r w:rsidR="003421B2">
              <w:rPr>
                <w:noProof/>
                <w:webHidden/>
              </w:rPr>
              <w:fldChar w:fldCharType="begin"/>
            </w:r>
            <w:r w:rsidR="003421B2">
              <w:rPr>
                <w:noProof/>
                <w:webHidden/>
              </w:rPr>
              <w:instrText xml:space="preserve"> PAGEREF _Toc133238370 \h </w:instrText>
            </w:r>
            <w:r w:rsidR="003421B2">
              <w:rPr>
                <w:noProof/>
                <w:webHidden/>
              </w:rPr>
            </w:r>
            <w:r w:rsidR="003421B2">
              <w:rPr>
                <w:noProof/>
                <w:webHidden/>
              </w:rPr>
              <w:fldChar w:fldCharType="separate"/>
            </w:r>
            <w:r w:rsidR="00651482">
              <w:rPr>
                <w:noProof/>
                <w:webHidden/>
              </w:rPr>
              <w:t>57</w:t>
            </w:r>
            <w:r w:rsidR="003421B2">
              <w:rPr>
                <w:noProof/>
                <w:webHidden/>
              </w:rPr>
              <w:fldChar w:fldCharType="end"/>
            </w:r>
          </w:hyperlink>
        </w:p>
        <w:p w14:paraId="5964023C" w14:textId="3631E17C"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71" w:history="1">
            <w:r w:rsidR="003421B2" w:rsidRPr="008B0AAD">
              <w:rPr>
                <w:rStyle w:val="af1"/>
                <w:noProof/>
              </w:rPr>
              <w:t>8.8.</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Предложения по строительству, реконструкции и (или) модернизации насосных станций</w:t>
            </w:r>
            <w:r w:rsidR="003421B2">
              <w:rPr>
                <w:noProof/>
                <w:webHidden/>
              </w:rPr>
              <w:tab/>
            </w:r>
            <w:r w:rsidR="003421B2">
              <w:rPr>
                <w:noProof/>
                <w:webHidden/>
              </w:rPr>
              <w:tab/>
            </w:r>
            <w:r w:rsidR="003421B2">
              <w:rPr>
                <w:noProof/>
                <w:webHidden/>
              </w:rPr>
              <w:fldChar w:fldCharType="begin"/>
            </w:r>
            <w:r w:rsidR="003421B2">
              <w:rPr>
                <w:noProof/>
                <w:webHidden/>
              </w:rPr>
              <w:instrText xml:space="preserve"> PAGEREF _Toc133238371 \h </w:instrText>
            </w:r>
            <w:r w:rsidR="003421B2">
              <w:rPr>
                <w:noProof/>
                <w:webHidden/>
              </w:rPr>
            </w:r>
            <w:r w:rsidR="003421B2">
              <w:rPr>
                <w:noProof/>
                <w:webHidden/>
              </w:rPr>
              <w:fldChar w:fldCharType="separate"/>
            </w:r>
            <w:r w:rsidR="00651482">
              <w:rPr>
                <w:noProof/>
                <w:webHidden/>
              </w:rPr>
              <w:t>57</w:t>
            </w:r>
            <w:r w:rsidR="003421B2">
              <w:rPr>
                <w:noProof/>
                <w:webHidden/>
              </w:rPr>
              <w:fldChar w:fldCharType="end"/>
            </w:r>
          </w:hyperlink>
        </w:p>
        <w:p w14:paraId="6CB6ADF5" w14:textId="5B3F32C3"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72" w:history="1">
            <w:r w:rsidR="003421B2" w:rsidRPr="008B0AAD">
              <w:rPr>
                <w:rStyle w:val="af1"/>
                <w:noProof/>
              </w:rPr>
              <w:t>9.</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9. Предложения по переводу открытых систем теплоснабжения (горячего водоснабжения) в закрытые системы горячего водоснабжения</w:t>
            </w:r>
            <w:r w:rsidR="003421B2">
              <w:rPr>
                <w:noProof/>
                <w:webHidden/>
              </w:rPr>
              <w:tab/>
            </w:r>
            <w:r w:rsidR="003421B2">
              <w:rPr>
                <w:noProof/>
                <w:webHidden/>
              </w:rPr>
              <w:fldChar w:fldCharType="begin"/>
            </w:r>
            <w:r w:rsidR="003421B2">
              <w:rPr>
                <w:noProof/>
                <w:webHidden/>
              </w:rPr>
              <w:instrText xml:space="preserve"> PAGEREF _Toc133238372 \h </w:instrText>
            </w:r>
            <w:r w:rsidR="003421B2">
              <w:rPr>
                <w:noProof/>
                <w:webHidden/>
              </w:rPr>
            </w:r>
            <w:r w:rsidR="003421B2">
              <w:rPr>
                <w:noProof/>
                <w:webHidden/>
              </w:rPr>
              <w:fldChar w:fldCharType="separate"/>
            </w:r>
            <w:r w:rsidR="00651482">
              <w:rPr>
                <w:noProof/>
                <w:webHidden/>
              </w:rPr>
              <w:t>58</w:t>
            </w:r>
            <w:r w:rsidR="003421B2">
              <w:rPr>
                <w:noProof/>
                <w:webHidden/>
              </w:rPr>
              <w:fldChar w:fldCharType="end"/>
            </w:r>
          </w:hyperlink>
        </w:p>
        <w:p w14:paraId="373C7B01" w14:textId="52533481"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73" w:history="1">
            <w:r w:rsidR="003421B2" w:rsidRPr="008B0AAD">
              <w:rPr>
                <w:rStyle w:val="af1"/>
                <w:noProof/>
              </w:rPr>
              <w:t>10.</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10. Перспективные топливные балансы</w:t>
            </w:r>
            <w:r w:rsidR="003421B2">
              <w:rPr>
                <w:noProof/>
                <w:webHidden/>
              </w:rPr>
              <w:tab/>
            </w:r>
            <w:r w:rsidR="003421B2">
              <w:rPr>
                <w:noProof/>
                <w:webHidden/>
              </w:rPr>
              <w:fldChar w:fldCharType="begin"/>
            </w:r>
            <w:r w:rsidR="003421B2">
              <w:rPr>
                <w:noProof/>
                <w:webHidden/>
              </w:rPr>
              <w:instrText xml:space="preserve"> PAGEREF _Toc133238373 \h </w:instrText>
            </w:r>
            <w:r w:rsidR="003421B2">
              <w:rPr>
                <w:noProof/>
                <w:webHidden/>
              </w:rPr>
            </w:r>
            <w:r w:rsidR="003421B2">
              <w:rPr>
                <w:noProof/>
                <w:webHidden/>
              </w:rPr>
              <w:fldChar w:fldCharType="separate"/>
            </w:r>
            <w:r w:rsidR="00651482">
              <w:rPr>
                <w:noProof/>
                <w:webHidden/>
              </w:rPr>
              <w:t>59</w:t>
            </w:r>
            <w:r w:rsidR="003421B2">
              <w:rPr>
                <w:noProof/>
                <w:webHidden/>
              </w:rPr>
              <w:fldChar w:fldCharType="end"/>
            </w:r>
          </w:hyperlink>
        </w:p>
        <w:p w14:paraId="26479787" w14:textId="195E9553"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74" w:history="1">
            <w:r w:rsidR="003421B2" w:rsidRPr="008B0AAD">
              <w:rPr>
                <w:rStyle w:val="af1"/>
                <w:noProof/>
              </w:rPr>
              <w:t>10.1.</w:t>
            </w:r>
            <w:r w:rsidR="003421B2">
              <w:rPr>
                <w:rFonts w:asciiTheme="minorHAnsi" w:eastAsiaTheme="minorEastAsia" w:hAnsiTheme="minorHAnsi" w:cstheme="minorBidi"/>
                <w:bCs w:val="0"/>
                <w:noProof/>
                <w:sz w:val="22"/>
                <w:szCs w:val="22"/>
                <w:lang w:eastAsia="ru-RU"/>
              </w:rPr>
              <w:tab/>
            </w:r>
            <w:r w:rsidR="003421B2" w:rsidRPr="008B0AAD">
              <w:rPr>
                <w:rStyle w:val="af1"/>
                <w:noProof/>
              </w:rPr>
              <w:t>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необходимых для обеспечения нормативного функционирования источников тепловой энергии на территории поселения</w:t>
            </w:r>
            <w:r w:rsidR="003421B2">
              <w:rPr>
                <w:noProof/>
                <w:webHidden/>
              </w:rPr>
              <w:tab/>
            </w:r>
            <w:r w:rsidR="003421B2">
              <w:rPr>
                <w:noProof/>
                <w:webHidden/>
              </w:rPr>
              <w:fldChar w:fldCharType="begin"/>
            </w:r>
            <w:r w:rsidR="003421B2">
              <w:rPr>
                <w:noProof/>
                <w:webHidden/>
              </w:rPr>
              <w:instrText xml:space="preserve"> PAGEREF _Toc133238374 \h </w:instrText>
            </w:r>
            <w:r w:rsidR="003421B2">
              <w:rPr>
                <w:noProof/>
                <w:webHidden/>
              </w:rPr>
            </w:r>
            <w:r w:rsidR="003421B2">
              <w:rPr>
                <w:noProof/>
                <w:webHidden/>
              </w:rPr>
              <w:fldChar w:fldCharType="separate"/>
            </w:r>
            <w:r w:rsidR="00651482">
              <w:rPr>
                <w:noProof/>
                <w:webHidden/>
              </w:rPr>
              <w:t>59</w:t>
            </w:r>
            <w:r w:rsidR="003421B2">
              <w:rPr>
                <w:noProof/>
                <w:webHidden/>
              </w:rPr>
              <w:fldChar w:fldCharType="end"/>
            </w:r>
          </w:hyperlink>
        </w:p>
        <w:p w14:paraId="238CD86E" w14:textId="19E798B6"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75" w:history="1">
            <w:r w:rsidR="003421B2" w:rsidRPr="008B0AAD">
              <w:rPr>
                <w:rStyle w:val="af1"/>
                <w:noProof/>
              </w:rPr>
              <w:t>10.2.</w:t>
            </w:r>
            <w:r w:rsidR="003421B2">
              <w:rPr>
                <w:rFonts w:asciiTheme="minorHAnsi" w:eastAsiaTheme="minorEastAsia" w:hAnsiTheme="minorHAnsi" w:cstheme="minorBidi"/>
                <w:bCs w:val="0"/>
                <w:noProof/>
                <w:sz w:val="22"/>
                <w:szCs w:val="22"/>
                <w:lang w:eastAsia="ru-RU"/>
              </w:rPr>
              <w:tab/>
            </w:r>
            <w:r w:rsidR="003421B2" w:rsidRPr="008B0AAD">
              <w:rPr>
                <w:rStyle w:val="af1"/>
                <w:noProof/>
              </w:rPr>
              <w:t>Результаты расчетов по каждому источнику тепловой энергии нормативных запасов топлива</w:t>
            </w:r>
            <w:r w:rsidR="003421B2">
              <w:rPr>
                <w:noProof/>
                <w:webHidden/>
              </w:rPr>
              <w:tab/>
            </w:r>
            <w:r w:rsidR="003421B2">
              <w:rPr>
                <w:noProof/>
                <w:webHidden/>
              </w:rPr>
              <w:tab/>
            </w:r>
            <w:r w:rsidR="003421B2">
              <w:rPr>
                <w:noProof/>
                <w:webHidden/>
              </w:rPr>
              <w:fldChar w:fldCharType="begin"/>
            </w:r>
            <w:r w:rsidR="003421B2">
              <w:rPr>
                <w:noProof/>
                <w:webHidden/>
              </w:rPr>
              <w:instrText xml:space="preserve"> PAGEREF _Toc133238375 \h </w:instrText>
            </w:r>
            <w:r w:rsidR="003421B2">
              <w:rPr>
                <w:noProof/>
                <w:webHidden/>
              </w:rPr>
            </w:r>
            <w:r w:rsidR="003421B2">
              <w:rPr>
                <w:noProof/>
                <w:webHidden/>
              </w:rPr>
              <w:fldChar w:fldCharType="separate"/>
            </w:r>
            <w:r w:rsidR="00651482">
              <w:rPr>
                <w:noProof/>
                <w:webHidden/>
              </w:rPr>
              <w:t>59</w:t>
            </w:r>
            <w:r w:rsidR="003421B2">
              <w:rPr>
                <w:noProof/>
                <w:webHidden/>
              </w:rPr>
              <w:fldChar w:fldCharType="end"/>
            </w:r>
          </w:hyperlink>
        </w:p>
        <w:p w14:paraId="6D57CB40" w14:textId="265EEFD6"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76" w:history="1">
            <w:r w:rsidR="003421B2" w:rsidRPr="008B0AAD">
              <w:rPr>
                <w:rStyle w:val="af1"/>
                <w:noProof/>
              </w:rPr>
              <w:t>10.3.</w:t>
            </w:r>
            <w:r w:rsidR="003421B2">
              <w:rPr>
                <w:rFonts w:asciiTheme="minorHAnsi" w:eastAsiaTheme="minorEastAsia" w:hAnsiTheme="minorHAnsi" w:cstheme="minorBidi"/>
                <w:bCs w:val="0"/>
                <w:noProof/>
                <w:sz w:val="22"/>
                <w:szCs w:val="22"/>
                <w:lang w:eastAsia="ru-RU"/>
              </w:rPr>
              <w:tab/>
            </w:r>
            <w:r w:rsidR="003421B2" w:rsidRPr="008B0AAD">
              <w:rPr>
                <w:rStyle w:val="af1"/>
                <w:noProof/>
              </w:rPr>
              <w:t>Вид топлива, потребляемый источником тепловой энергии, в том числе с использованием возобновляемых источников энергии и местных видов топлива</w:t>
            </w:r>
            <w:r w:rsidR="003421B2">
              <w:rPr>
                <w:noProof/>
                <w:webHidden/>
              </w:rPr>
              <w:tab/>
            </w:r>
            <w:r w:rsidR="003421B2">
              <w:rPr>
                <w:noProof/>
                <w:webHidden/>
              </w:rPr>
              <w:fldChar w:fldCharType="begin"/>
            </w:r>
            <w:r w:rsidR="003421B2">
              <w:rPr>
                <w:noProof/>
                <w:webHidden/>
              </w:rPr>
              <w:instrText xml:space="preserve"> PAGEREF _Toc133238376 \h </w:instrText>
            </w:r>
            <w:r w:rsidR="003421B2">
              <w:rPr>
                <w:noProof/>
                <w:webHidden/>
              </w:rPr>
            </w:r>
            <w:r w:rsidR="003421B2">
              <w:rPr>
                <w:noProof/>
                <w:webHidden/>
              </w:rPr>
              <w:fldChar w:fldCharType="separate"/>
            </w:r>
            <w:r w:rsidR="00651482">
              <w:rPr>
                <w:noProof/>
                <w:webHidden/>
              </w:rPr>
              <w:t>60</w:t>
            </w:r>
            <w:r w:rsidR="003421B2">
              <w:rPr>
                <w:noProof/>
                <w:webHidden/>
              </w:rPr>
              <w:fldChar w:fldCharType="end"/>
            </w:r>
          </w:hyperlink>
        </w:p>
        <w:p w14:paraId="5C1D478A" w14:textId="2811E854"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77" w:history="1">
            <w:r w:rsidR="003421B2" w:rsidRPr="008B0AAD">
              <w:rPr>
                <w:rStyle w:val="af1"/>
                <w:noProof/>
              </w:rPr>
              <w:t>10.4.</w:t>
            </w:r>
            <w:r w:rsidR="003421B2">
              <w:rPr>
                <w:rFonts w:asciiTheme="minorHAnsi" w:eastAsiaTheme="minorEastAsia" w:hAnsiTheme="minorHAnsi" w:cstheme="minorBidi"/>
                <w:bCs w:val="0"/>
                <w:noProof/>
                <w:sz w:val="22"/>
                <w:szCs w:val="22"/>
                <w:lang w:eastAsia="ru-RU"/>
              </w:rPr>
              <w:tab/>
            </w:r>
            <w:r w:rsidR="003421B2" w:rsidRPr="008B0AAD">
              <w:rPr>
                <w:rStyle w:val="af1"/>
                <w:noProof/>
              </w:rPr>
              <w:t>Виды топлива, их долю и значение низшей теплоты сгорания топлива, используемые для производства тепловой энергии по каждой системе теплоснабжения</w:t>
            </w:r>
            <w:r w:rsidR="003421B2">
              <w:rPr>
                <w:noProof/>
                <w:webHidden/>
              </w:rPr>
              <w:tab/>
            </w:r>
            <w:r w:rsidR="003421B2">
              <w:rPr>
                <w:noProof/>
                <w:webHidden/>
              </w:rPr>
              <w:fldChar w:fldCharType="begin"/>
            </w:r>
            <w:r w:rsidR="003421B2">
              <w:rPr>
                <w:noProof/>
                <w:webHidden/>
              </w:rPr>
              <w:instrText xml:space="preserve"> PAGEREF _Toc133238377 \h </w:instrText>
            </w:r>
            <w:r w:rsidR="003421B2">
              <w:rPr>
                <w:noProof/>
                <w:webHidden/>
              </w:rPr>
            </w:r>
            <w:r w:rsidR="003421B2">
              <w:rPr>
                <w:noProof/>
                <w:webHidden/>
              </w:rPr>
              <w:fldChar w:fldCharType="separate"/>
            </w:r>
            <w:r w:rsidR="00651482">
              <w:rPr>
                <w:noProof/>
                <w:webHidden/>
              </w:rPr>
              <w:t>60</w:t>
            </w:r>
            <w:r w:rsidR="003421B2">
              <w:rPr>
                <w:noProof/>
                <w:webHidden/>
              </w:rPr>
              <w:fldChar w:fldCharType="end"/>
            </w:r>
          </w:hyperlink>
        </w:p>
        <w:p w14:paraId="6A4E6B8C" w14:textId="7C10BD9D"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78" w:history="1">
            <w:r w:rsidR="003421B2" w:rsidRPr="008B0AAD">
              <w:rPr>
                <w:rStyle w:val="af1"/>
                <w:noProof/>
              </w:rPr>
              <w:t>10.5.</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Преобладающий вид топлива, определяемый по совокупности всех систем теплоснабжения, находящихся в соответствующем поселении</w:t>
            </w:r>
            <w:r w:rsidR="003421B2">
              <w:rPr>
                <w:noProof/>
                <w:webHidden/>
              </w:rPr>
              <w:tab/>
            </w:r>
            <w:r w:rsidR="003421B2">
              <w:rPr>
                <w:noProof/>
                <w:webHidden/>
              </w:rPr>
              <w:fldChar w:fldCharType="begin"/>
            </w:r>
            <w:r w:rsidR="003421B2">
              <w:rPr>
                <w:noProof/>
                <w:webHidden/>
              </w:rPr>
              <w:instrText xml:space="preserve"> PAGEREF _Toc133238378 \h </w:instrText>
            </w:r>
            <w:r w:rsidR="003421B2">
              <w:rPr>
                <w:noProof/>
                <w:webHidden/>
              </w:rPr>
            </w:r>
            <w:r w:rsidR="003421B2">
              <w:rPr>
                <w:noProof/>
                <w:webHidden/>
              </w:rPr>
              <w:fldChar w:fldCharType="separate"/>
            </w:r>
            <w:r w:rsidR="00651482">
              <w:rPr>
                <w:noProof/>
                <w:webHidden/>
              </w:rPr>
              <w:t>61</w:t>
            </w:r>
            <w:r w:rsidR="003421B2">
              <w:rPr>
                <w:noProof/>
                <w:webHidden/>
              </w:rPr>
              <w:fldChar w:fldCharType="end"/>
            </w:r>
          </w:hyperlink>
        </w:p>
        <w:p w14:paraId="5D80C1B5" w14:textId="28BC80C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79" w:history="1">
            <w:r w:rsidR="003421B2" w:rsidRPr="008B0AAD">
              <w:rPr>
                <w:rStyle w:val="af1"/>
                <w:noProof/>
              </w:rPr>
              <w:t>10.6.</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Приоритетное направление развития топливного баланса поселения</w:t>
            </w:r>
            <w:r w:rsidR="003421B2">
              <w:rPr>
                <w:noProof/>
                <w:webHidden/>
              </w:rPr>
              <w:tab/>
            </w:r>
            <w:r w:rsidR="003421B2">
              <w:rPr>
                <w:noProof/>
                <w:webHidden/>
              </w:rPr>
              <w:fldChar w:fldCharType="begin"/>
            </w:r>
            <w:r w:rsidR="003421B2">
              <w:rPr>
                <w:noProof/>
                <w:webHidden/>
              </w:rPr>
              <w:instrText xml:space="preserve"> PAGEREF _Toc133238379 \h </w:instrText>
            </w:r>
            <w:r w:rsidR="003421B2">
              <w:rPr>
                <w:noProof/>
                <w:webHidden/>
              </w:rPr>
            </w:r>
            <w:r w:rsidR="003421B2">
              <w:rPr>
                <w:noProof/>
                <w:webHidden/>
              </w:rPr>
              <w:fldChar w:fldCharType="separate"/>
            </w:r>
            <w:r w:rsidR="00651482">
              <w:rPr>
                <w:noProof/>
                <w:webHidden/>
              </w:rPr>
              <w:t>61</w:t>
            </w:r>
            <w:r w:rsidR="003421B2">
              <w:rPr>
                <w:noProof/>
                <w:webHidden/>
              </w:rPr>
              <w:fldChar w:fldCharType="end"/>
            </w:r>
          </w:hyperlink>
        </w:p>
        <w:p w14:paraId="2F943384" w14:textId="20CD1482"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80" w:history="1">
            <w:r w:rsidR="003421B2" w:rsidRPr="008B0AAD">
              <w:rPr>
                <w:rStyle w:val="af1"/>
                <w:noProof/>
              </w:rPr>
              <w:t>11.</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11. Оценка надежности теплоснабжения</w:t>
            </w:r>
            <w:r w:rsidR="003421B2">
              <w:rPr>
                <w:noProof/>
                <w:webHidden/>
              </w:rPr>
              <w:tab/>
            </w:r>
            <w:r w:rsidR="003421B2">
              <w:rPr>
                <w:noProof/>
                <w:webHidden/>
              </w:rPr>
              <w:fldChar w:fldCharType="begin"/>
            </w:r>
            <w:r w:rsidR="003421B2">
              <w:rPr>
                <w:noProof/>
                <w:webHidden/>
              </w:rPr>
              <w:instrText xml:space="preserve"> PAGEREF _Toc133238380 \h </w:instrText>
            </w:r>
            <w:r w:rsidR="003421B2">
              <w:rPr>
                <w:noProof/>
                <w:webHidden/>
              </w:rPr>
            </w:r>
            <w:r w:rsidR="003421B2">
              <w:rPr>
                <w:noProof/>
                <w:webHidden/>
              </w:rPr>
              <w:fldChar w:fldCharType="separate"/>
            </w:r>
            <w:r w:rsidR="00651482">
              <w:rPr>
                <w:noProof/>
                <w:webHidden/>
              </w:rPr>
              <w:t>62</w:t>
            </w:r>
            <w:r w:rsidR="003421B2">
              <w:rPr>
                <w:noProof/>
                <w:webHidden/>
              </w:rPr>
              <w:fldChar w:fldCharType="end"/>
            </w:r>
          </w:hyperlink>
        </w:p>
        <w:p w14:paraId="638924F8" w14:textId="55B0E44E"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81" w:history="1">
            <w:r w:rsidR="003421B2" w:rsidRPr="008B0AAD">
              <w:rPr>
                <w:rStyle w:val="af1"/>
                <w:noProof/>
              </w:rPr>
              <w:t>11.1.</w:t>
            </w:r>
            <w:r w:rsidR="003421B2">
              <w:rPr>
                <w:rFonts w:asciiTheme="minorHAnsi" w:eastAsiaTheme="minorEastAsia" w:hAnsiTheme="minorHAnsi" w:cstheme="minorBidi"/>
                <w:bCs w:val="0"/>
                <w:noProof/>
                <w:sz w:val="22"/>
                <w:szCs w:val="22"/>
                <w:lang w:eastAsia="ru-RU"/>
              </w:rPr>
              <w:tab/>
            </w:r>
            <w:r w:rsidR="003421B2" w:rsidRPr="008B0AAD">
              <w:rPr>
                <w:rStyle w:val="af1"/>
                <w:noProof/>
              </w:rPr>
              <w:t>Метод и результаты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r w:rsidR="003421B2">
              <w:rPr>
                <w:noProof/>
                <w:webHidden/>
              </w:rPr>
              <w:tab/>
            </w:r>
            <w:r w:rsidR="003421B2">
              <w:rPr>
                <w:noProof/>
                <w:webHidden/>
              </w:rPr>
              <w:fldChar w:fldCharType="begin"/>
            </w:r>
            <w:r w:rsidR="003421B2">
              <w:rPr>
                <w:noProof/>
                <w:webHidden/>
              </w:rPr>
              <w:instrText xml:space="preserve"> PAGEREF _Toc133238381 \h </w:instrText>
            </w:r>
            <w:r w:rsidR="003421B2">
              <w:rPr>
                <w:noProof/>
                <w:webHidden/>
              </w:rPr>
            </w:r>
            <w:r w:rsidR="003421B2">
              <w:rPr>
                <w:noProof/>
                <w:webHidden/>
              </w:rPr>
              <w:fldChar w:fldCharType="separate"/>
            </w:r>
            <w:r w:rsidR="00651482">
              <w:rPr>
                <w:noProof/>
                <w:webHidden/>
              </w:rPr>
              <w:t>62</w:t>
            </w:r>
            <w:r w:rsidR="003421B2">
              <w:rPr>
                <w:noProof/>
                <w:webHidden/>
              </w:rPr>
              <w:fldChar w:fldCharType="end"/>
            </w:r>
          </w:hyperlink>
        </w:p>
        <w:p w14:paraId="1F5C2C04" w14:textId="1685156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82" w:history="1">
            <w:r w:rsidR="003421B2" w:rsidRPr="008B0AAD">
              <w:rPr>
                <w:rStyle w:val="af1"/>
                <w:noProof/>
              </w:rPr>
              <w:t>11.2.</w:t>
            </w:r>
            <w:r w:rsidR="003421B2">
              <w:rPr>
                <w:rFonts w:asciiTheme="minorHAnsi" w:eastAsiaTheme="minorEastAsia" w:hAnsiTheme="minorHAnsi" w:cstheme="minorBidi"/>
                <w:bCs w:val="0"/>
                <w:noProof/>
                <w:sz w:val="22"/>
                <w:szCs w:val="22"/>
                <w:lang w:eastAsia="ru-RU"/>
              </w:rPr>
              <w:tab/>
            </w:r>
            <w:r w:rsidR="003421B2" w:rsidRPr="008B0AAD">
              <w:rPr>
                <w:rStyle w:val="af1"/>
                <w:noProof/>
              </w:rPr>
              <w:t>Метод и результаты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r w:rsidR="003421B2">
              <w:rPr>
                <w:noProof/>
                <w:webHidden/>
              </w:rPr>
              <w:tab/>
            </w:r>
            <w:r w:rsidR="003421B2">
              <w:rPr>
                <w:noProof/>
                <w:webHidden/>
              </w:rPr>
              <w:fldChar w:fldCharType="begin"/>
            </w:r>
            <w:r w:rsidR="003421B2">
              <w:rPr>
                <w:noProof/>
                <w:webHidden/>
              </w:rPr>
              <w:instrText xml:space="preserve"> PAGEREF _Toc133238382 \h </w:instrText>
            </w:r>
            <w:r w:rsidR="003421B2">
              <w:rPr>
                <w:noProof/>
                <w:webHidden/>
              </w:rPr>
            </w:r>
            <w:r w:rsidR="003421B2">
              <w:rPr>
                <w:noProof/>
                <w:webHidden/>
              </w:rPr>
              <w:fldChar w:fldCharType="separate"/>
            </w:r>
            <w:r w:rsidR="00651482">
              <w:rPr>
                <w:noProof/>
                <w:webHidden/>
              </w:rPr>
              <w:t>62</w:t>
            </w:r>
            <w:r w:rsidR="003421B2">
              <w:rPr>
                <w:noProof/>
                <w:webHidden/>
              </w:rPr>
              <w:fldChar w:fldCharType="end"/>
            </w:r>
          </w:hyperlink>
        </w:p>
        <w:p w14:paraId="2E115AD7" w14:textId="68FCED5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83" w:history="1">
            <w:r w:rsidR="003421B2" w:rsidRPr="008B0AAD">
              <w:rPr>
                <w:rStyle w:val="af1"/>
                <w:noProof/>
              </w:rPr>
              <w:t>11.3.</w:t>
            </w:r>
            <w:r w:rsidR="003421B2">
              <w:rPr>
                <w:rFonts w:asciiTheme="minorHAnsi" w:eastAsiaTheme="minorEastAsia" w:hAnsiTheme="minorHAnsi" w:cstheme="minorBidi"/>
                <w:bCs w:val="0"/>
                <w:noProof/>
                <w:sz w:val="22"/>
                <w:szCs w:val="22"/>
                <w:lang w:eastAsia="ru-RU"/>
              </w:rPr>
              <w:tab/>
            </w:r>
            <w:r w:rsidR="003421B2" w:rsidRPr="008B0AAD">
              <w:rPr>
                <w:rStyle w:val="af1"/>
                <w:noProof/>
              </w:rPr>
              <w:t>Результаты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r w:rsidR="003421B2">
              <w:rPr>
                <w:noProof/>
                <w:webHidden/>
              </w:rPr>
              <w:tab/>
            </w:r>
            <w:r w:rsidR="003421B2">
              <w:rPr>
                <w:noProof/>
                <w:webHidden/>
              </w:rPr>
              <w:fldChar w:fldCharType="begin"/>
            </w:r>
            <w:r w:rsidR="003421B2">
              <w:rPr>
                <w:noProof/>
                <w:webHidden/>
              </w:rPr>
              <w:instrText xml:space="preserve"> PAGEREF _Toc133238383 \h </w:instrText>
            </w:r>
            <w:r w:rsidR="003421B2">
              <w:rPr>
                <w:noProof/>
                <w:webHidden/>
              </w:rPr>
            </w:r>
            <w:r w:rsidR="003421B2">
              <w:rPr>
                <w:noProof/>
                <w:webHidden/>
              </w:rPr>
              <w:fldChar w:fldCharType="separate"/>
            </w:r>
            <w:r w:rsidR="00651482">
              <w:rPr>
                <w:noProof/>
                <w:webHidden/>
              </w:rPr>
              <w:t>63</w:t>
            </w:r>
            <w:r w:rsidR="003421B2">
              <w:rPr>
                <w:noProof/>
                <w:webHidden/>
              </w:rPr>
              <w:fldChar w:fldCharType="end"/>
            </w:r>
          </w:hyperlink>
        </w:p>
        <w:p w14:paraId="6AD6A539" w14:textId="26EBAD7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84" w:history="1">
            <w:r w:rsidR="003421B2" w:rsidRPr="008B0AAD">
              <w:rPr>
                <w:rStyle w:val="af1"/>
                <w:noProof/>
              </w:rPr>
              <w:t>11.4.</w:t>
            </w:r>
            <w:r w:rsidR="003421B2">
              <w:rPr>
                <w:rFonts w:asciiTheme="minorHAnsi" w:eastAsiaTheme="minorEastAsia" w:hAnsiTheme="minorHAnsi" w:cstheme="minorBidi"/>
                <w:bCs w:val="0"/>
                <w:noProof/>
                <w:sz w:val="22"/>
                <w:szCs w:val="22"/>
                <w:lang w:eastAsia="ru-RU"/>
              </w:rPr>
              <w:tab/>
            </w:r>
            <w:r w:rsidR="003421B2" w:rsidRPr="008B0AAD">
              <w:rPr>
                <w:rStyle w:val="af1"/>
                <w:noProof/>
              </w:rPr>
              <w:t>Результаты оценки коэффициентов готовности теплопроводов к несению тепловой нагрузки</w:t>
            </w:r>
            <w:r w:rsidR="003421B2">
              <w:rPr>
                <w:noProof/>
                <w:webHidden/>
              </w:rPr>
              <w:tab/>
            </w:r>
            <w:r w:rsidR="003421B2">
              <w:rPr>
                <w:noProof/>
                <w:webHidden/>
              </w:rPr>
              <w:fldChar w:fldCharType="begin"/>
            </w:r>
            <w:r w:rsidR="003421B2">
              <w:rPr>
                <w:noProof/>
                <w:webHidden/>
              </w:rPr>
              <w:instrText xml:space="preserve"> PAGEREF _Toc133238384 \h </w:instrText>
            </w:r>
            <w:r w:rsidR="003421B2">
              <w:rPr>
                <w:noProof/>
                <w:webHidden/>
              </w:rPr>
            </w:r>
            <w:r w:rsidR="003421B2">
              <w:rPr>
                <w:noProof/>
                <w:webHidden/>
              </w:rPr>
              <w:fldChar w:fldCharType="separate"/>
            </w:r>
            <w:r w:rsidR="00651482">
              <w:rPr>
                <w:noProof/>
                <w:webHidden/>
              </w:rPr>
              <w:t>63</w:t>
            </w:r>
            <w:r w:rsidR="003421B2">
              <w:rPr>
                <w:noProof/>
                <w:webHidden/>
              </w:rPr>
              <w:fldChar w:fldCharType="end"/>
            </w:r>
          </w:hyperlink>
        </w:p>
        <w:p w14:paraId="478D619C" w14:textId="4DF18888"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85" w:history="1">
            <w:r w:rsidR="003421B2" w:rsidRPr="008B0AAD">
              <w:rPr>
                <w:rStyle w:val="af1"/>
                <w:noProof/>
              </w:rPr>
              <w:t>11.5.</w:t>
            </w:r>
            <w:r w:rsidR="003421B2">
              <w:rPr>
                <w:rFonts w:asciiTheme="minorHAnsi" w:eastAsiaTheme="minorEastAsia" w:hAnsiTheme="minorHAnsi" w:cstheme="minorBidi"/>
                <w:bCs w:val="0"/>
                <w:noProof/>
                <w:sz w:val="22"/>
                <w:szCs w:val="22"/>
                <w:lang w:eastAsia="ru-RU"/>
              </w:rPr>
              <w:tab/>
            </w:r>
            <w:r w:rsidR="003421B2" w:rsidRPr="008B0AAD">
              <w:rPr>
                <w:rStyle w:val="af1"/>
                <w:noProof/>
              </w:rPr>
              <w:t>Результаты оценки недоотпуска тепловой энергии по причине отказов (аварийных ситуаций) и простоев тепловых сетей и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_Toc133238385 \h </w:instrText>
            </w:r>
            <w:r w:rsidR="003421B2">
              <w:rPr>
                <w:noProof/>
                <w:webHidden/>
              </w:rPr>
            </w:r>
            <w:r w:rsidR="003421B2">
              <w:rPr>
                <w:noProof/>
                <w:webHidden/>
              </w:rPr>
              <w:fldChar w:fldCharType="separate"/>
            </w:r>
            <w:r w:rsidR="00651482">
              <w:rPr>
                <w:noProof/>
                <w:webHidden/>
              </w:rPr>
              <w:t>64</w:t>
            </w:r>
            <w:r w:rsidR="003421B2">
              <w:rPr>
                <w:noProof/>
                <w:webHidden/>
              </w:rPr>
              <w:fldChar w:fldCharType="end"/>
            </w:r>
          </w:hyperlink>
        </w:p>
        <w:p w14:paraId="15E678B6" w14:textId="6249AA4C"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86" w:history="1">
            <w:r w:rsidR="003421B2" w:rsidRPr="008B0AAD">
              <w:rPr>
                <w:rStyle w:val="af1"/>
                <w:noProof/>
              </w:rPr>
              <w:t>11.6.</w:t>
            </w:r>
            <w:r w:rsidR="003421B2">
              <w:rPr>
                <w:rFonts w:asciiTheme="minorHAnsi" w:eastAsiaTheme="minorEastAsia" w:hAnsiTheme="minorHAnsi" w:cstheme="minorBidi"/>
                <w:bCs w:val="0"/>
                <w:noProof/>
                <w:sz w:val="22"/>
                <w:szCs w:val="22"/>
                <w:lang w:eastAsia="ru-RU"/>
              </w:rPr>
              <w:tab/>
            </w:r>
            <w:r w:rsidR="003421B2" w:rsidRPr="008B0AAD">
              <w:rPr>
                <w:rStyle w:val="af1"/>
                <w:noProof/>
              </w:rPr>
              <w:t>Предложения, обеспечивающие надёжность систем теплоснабжения</w:t>
            </w:r>
            <w:r w:rsidR="003421B2">
              <w:rPr>
                <w:noProof/>
                <w:webHidden/>
              </w:rPr>
              <w:tab/>
            </w:r>
            <w:r w:rsidR="003421B2">
              <w:rPr>
                <w:noProof/>
                <w:webHidden/>
              </w:rPr>
              <w:fldChar w:fldCharType="begin"/>
            </w:r>
            <w:r w:rsidR="003421B2">
              <w:rPr>
                <w:noProof/>
                <w:webHidden/>
              </w:rPr>
              <w:instrText xml:space="preserve"> PAGEREF _Toc133238386 \h </w:instrText>
            </w:r>
            <w:r w:rsidR="003421B2">
              <w:rPr>
                <w:noProof/>
                <w:webHidden/>
              </w:rPr>
            </w:r>
            <w:r w:rsidR="003421B2">
              <w:rPr>
                <w:noProof/>
                <w:webHidden/>
              </w:rPr>
              <w:fldChar w:fldCharType="separate"/>
            </w:r>
            <w:r w:rsidR="00651482">
              <w:rPr>
                <w:noProof/>
                <w:webHidden/>
              </w:rPr>
              <w:t>64</w:t>
            </w:r>
            <w:r w:rsidR="003421B2">
              <w:rPr>
                <w:noProof/>
                <w:webHidden/>
              </w:rPr>
              <w:fldChar w:fldCharType="end"/>
            </w:r>
          </w:hyperlink>
        </w:p>
        <w:p w14:paraId="45B1AC31" w14:textId="721E9BC1"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87" w:history="1">
            <w:r w:rsidR="003421B2" w:rsidRPr="008B0AAD">
              <w:rPr>
                <w:rStyle w:val="af1"/>
                <w:noProof/>
              </w:rPr>
              <w:t>11.6.1.</w:t>
            </w:r>
            <w:r w:rsidR="003421B2">
              <w:rPr>
                <w:rFonts w:asciiTheme="minorHAnsi" w:eastAsiaTheme="minorEastAsia" w:hAnsiTheme="minorHAnsi" w:cstheme="minorBidi"/>
                <w:noProof/>
                <w:sz w:val="22"/>
                <w:szCs w:val="22"/>
                <w:lang w:eastAsia="ru-RU"/>
              </w:rPr>
              <w:tab/>
            </w:r>
            <w:r w:rsidR="003421B2" w:rsidRPr="008B0AAD">
              <w:rPr>
                <w:rStyle w:val="af1"/>
                <w:noProof/>
              </w:rPr>
              <w:t>Применение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r w:rsidR="003421B2">
              <w:rPr>
                <w:noProof/>
                <w:webHidden/>
              </w:rPr>
              <w:tab/>
            </w:r>
            <w:r w:rsidR="003421B2">
              <w:rPr>
                <w:noProof/>
                <w:webHidden/>
              </w:rPr>
              <w:fldChar w:fldCharType="begin"/>
            </w:r>
            <w:r w:rsidR="003421B2">
              <w:rPr>
                <w:noProof/>
                <w:webHidden/>
              </w:rPr>
              <w:instrText xml:space="preserve"> PAGEREF _Toc133238387 \h </w:instrText>
            </w:r>
            <w:r w:rsidR="003421B2">
              <w:rPr>
                <w:noProof/>
                <w:webHidden/>
              </w:rPr>
            </w:r>
            <w:r w:rsidR="003421B2">
              <w:rPr>
                <w:noProof/>
                <w:webHidden/>
              </w:rPr>
              <w:fldChar w:fldCharType="separate"/>
            </w:r>
            <w:r w:rsidR="00651482">
              <w:rPr>
                <w:noProof/>
                <w:webHidden/>
              </w:rPr>
              <w:t>64</w:t>
            </w:r>
            <w:r w:rsidR="003421B2">
              <w:rPr>
                <w:noProof/>
                <w:webHidden/>
              </w:rPr>
              <w:fldChar w:fldCharType="end"/>
            </w:r>
          </w:hyperlink>
        </w:p>
        <w:p w14:paraId="4C27B7FB" w14:textId="08AD315E"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88" w:history="1">
            <w:r w:rsidR="003421B2" w:rsidRPr="008B0AAD">
              <w:rPr>
                <w:rStyle w:val="af1"/>
                <w:noProof/>
              </w:rPr>
              <w:t>11.6.2.</w:t>
            </w:r>
            <w:r w:rsidR="003421B2">
              <w:rPr>
                <w:rFonts w:asciiTheme="minorHAnsi" w:eastAsiaTheme="minorEastAsia" w:hAnsiTheme="minorHAnsi" w:cstheme="minorBidi"/>
                <w:noProof/>
                <w:sz w:val="22"/>
                <w:szCs w:val="22"/>
                <w:lang w:eastAsia="ru-RU"/>
              </w:rPr>
              <w:tab/>
            </w:r>
            <w:r w:rsidR="003421B2" w:rsidRPr="008B0AAD">
              <w:rPr>
                <w:rStyle w:val="af1"/>
                <w:noProof/>
              </w:rPr>
              <w:t>Установка резервного оборудования</w:t>
            </w:r>
            <w:r w:rsidR="003421B2">
              <w:rPr>
                <w:noProof/>
                <w:webHidden/>
              </w:rPr>
              <w:tab/>
            </w:r>
            <w:r w:rsidR="003421B2">
              <w:rPr>
                <w:noProof/>
                <w:webHidden/>
              </w:rPr>
              <w:fldChar w:fldCharType="begin"/>
            </w:r>
            <w:r w:rsidR="003421B2">
              <w:rPr>
                <w:noProof/>
                <w:webHidden/>
              </w:rPr>
              <w:instrText xml:space="preserve"> PAGEREF _Toc133238388 \h </w:instrText>
            </w:r>
            <w:r w:rsidR="003421B2">
              <w:rPr>
                <w:noProof/>
                <w:webHidden/>
              </w:rPr>
            </w:r>
            <w:r w:rsidR="003421B2">
              <w:rPr>
                <w:noProof/>
                <w:webHidden/>
              </w:rPr>
              <w:fldChar w:fldCharType="separate"/>
            </w:r>
            <w:r w:rsidR="00651482">
              <w:rPr>
                <w:noProof/>
                <w:webHidden/>
              </w:rPr>
              <w:t>64</w:t>
            </w:r>
            <w:r w:rsidR="003421B2">
              <w:rPr>
                <w:noProof/>
                <w:webHidden/>
              </w:rPr>
              <w:fldChar w:fldCharType="end"/>
            </w:r>
          </w:hyperlink>
        </w:p>
        <w:p w14:paraId="2AC9EC68" w14:textId="2A992164"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89" w:history="1">
            <w:r w:rsidR="003421B2" w:rsidRPr="008B0AAD">
              <w:rPr>
                <w:rStyle w:val="af1"/>
                <w:noProof/>
              </w:rPr>
              <w:t>11.6.3.</w:t>
            </w:r>
            <w:r w:rsidR="003421B2">
              <w:rPr>
                <w:rFonts w:asciiTheme="minorHAnsi" w:eastAsiaTheme="minorEastAsia" w:hAnsiTheme="minorHAnsi" w:cstheme="minorBidi"/>
                <w:noProof/>
                <w:sz w:val="22"/>
                <w:szCs w:val="22"/>
                <w:lang w:eastAsia="ru-RU"/>
              </w:rPr>
              <w:tab/>
            </w:r>
            <w:r w:rsidR="003421B2" w:rsidRPr="008B0AAD">
              <w:rPr>
                <w:rStyle w:val="af1"/>
                <w:noProof/>
              </w:rPr>
              <w:t>Организация совместной работы нескольких источников тепловой энергии на единую тепловую сеть</w:t>
            </w:r>
            <w:r w:rsidR="003421B2">
              <w:rPr>
                <w:noProof/>
                <w:webHidden/>
              </w:rPr>
              <w:tab/>
            </w:r>
            <w:r w:rsidR="003421B2">
              <w:rPr>
                <w:noProof/>
                <w:webHidden/>
              </w:rPr>
              <w:fldChar w:fldCharType="begin"/>
            </w:r>
            <w:r w:rsidR="003421B2">
              <w:rPr>
                <w:noProof/>
                <w:webHidden/>
              </w:rPr>
              <w:instrText xml:space="preserve"> PAGEREF _Toc133238389 \h </w:instrText>
            </w:r>
            <w:r w:rsidR="003421B2">
              <w:rPr>
                <w:noProof/>
                <w:webHidden/>
              </w:rPr>
            </w:r>
            <w:r w:rsidR="003421B2">
              <w:rPr>
                <w:noProof/>
                <w:webHidden/>
              </w:rPr>
              <w:fldChar w:fldCharType="separate"/>
            </w:r>
            <w:r w:rsidR="00651482">
              <w:rPr>
                <w:noProof/>
                <w:webHidden/>
              </w:rPr>
              <w:t>64</w:t>
            </w:r>
            <w:r w:rsidR="003421B2">
              <w:rPr>
                <w:noProof/>
                <w:webHidden/>
              </w:rPr>
              <w:fldChar w:fldCharType="end"/>
            </w:r>
          </w:hyperlink>
        </w:p>
        <w:p w14:paraId="1F7F0B8E" w14:textId="349769C7"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90" w:history="1">
            <w:r w:rsidR="003421B2" w:rsidRPr="008B0AAD">
              <w:rPr>
                <w:rStyle w:val="af1"/>
                <w:noProof/>
              </w:rPr>
              <w:t>11.6.4.</w:t>
            </w:r>
            <w:r w:rsidR="003421B2">
              <w:rPr>
                <w:rFonts w:asciiTheme="minorHAnsi" w:eastAsiaTheme="minorEastAsia" w:hAnsiTheme="minorHAnsi" w:cstheme="minorBidi"/>
                <w:noProof/>
                <w:sz w:val="22"/>
                <w:szCs w:val="22"/>
                <w:lang w:eastAsia="ru-RU"/>
              </w:rPr>
              <w:tab/>
            </w:r>
            <w:r w:rsidR="003421B2" w:rsidRPr="008B0AAD">
              <w:rPr>
                <w:rStyle w:val="af1"/>
                <w:noProof/>
              </w:rPr>
              <w:t>Резервирование тепловых сетей смежных районов поселения</w:t>
            </w:r>
            <w:r w:rsidR="003421B2">
              <w:rPr>
                <w:noProof/>
                <w:webHidden/>
              </w:rPr>
              <w:tab/>
            </w:r>
            <w:r w:rsidR="003421B2">
              <w:rPr>
                <w:noProof/>
                <w:webHidden/>
              </w:rPr>
              <w:fldChar w:fldCharType="begin"/>
            </w:r>
            <w:r w:rsidR="003421B2">
              <w:rPr>
                <w:noProof/>
                <w:webHidden/>
              </w:rPr>
              <w:instrText xml:space="preserve"> PAGEREF _Toc133238390 \h </w:instrText>
            </w:r>
            <w:r w:rsidR="003421B2">
              <w:rPr>
                <w:noProof/>
                <w:webHidden/>
              </w:rPr>
            </w:r>
            <w:r w:rsidR="003421B2">
              <w:rPr>
                <w:noProof/>
                <w:webHidden/>
              </w:rPr>
              <w:fldChar w:fldCharType="separate"/>
            </w:r>
            <w:r w:rsidR="00651482">
              <w:rPr>
                <w:noProof/>
                <w:webHidden/>
              </w:rPr>
              <w:t>65</w:t>
            </w:r>
            <w:r w:rsidR="003421B2">
              <w:rPr>
                <w:noProof/>
                <w:webHidden/>
              </w:rPr>
              <w:fldChar w:fldCharType="end"/>
            </w:r>
          </w:hyperlink>
        </w:p>
        <w:p w14:paraId="67EAFBC8" w14:textId="36F73440"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91" w:history="1">
            <w:r w:rsidR="003421B2" w:rsidRPr="008B0AAD">
              <w:rPr>
                <w:rStyle w:val="af1"/>
                <w:noProof/>
              </w:rPr>
              <w:t>11.6.5.</w:t>
            </w:r>
            <w:r w:rsidR="003421B2">
              <w:rPr>
                <w:rFonts w:asciiTheme="minorHAnsi" w:eastAsiaTheme="minorEastAsia" w:hAnsiTheme="minorHAnsi" w:cstheme="minorBidi"/>
                <w:noProof/>
                <w:sz w:val="22"/>
                <w:szCs w:val="22"/>
                <w:lang w:eastAsia="ru-RU"/>
              </w:rPr>
              <w:tab/>
            </w:r>
            <w:r w:rsidR="003421B2" w:rsidRPr="008B0AAD">
              <w:rPr>
                <w:rStyle w:val="af1"/>
                <w:noProof/>
              </w:rPr>
              <w:t>Устройство резервных насосных станций</w:t>
            </w:r>
            <w:r w:rsidR="003421B2">
              <w:rPr>
                <w:noProof/>
                <w:webHidden/>
              </w:rPr>
              <w:tab/>
            </w:r>
            <w:r w:rsidR="003421B2">
              <w:rPr>
                <w:noProof/>
                <w:webHidden/>
              </w:rPr>
              <w:fldChar w:fldCharType="begin"/>
            </w:r>
            <w:r w:rsidR="003421B2">
              <w:rPr>
                <w:noProof/>
                <w:webHidden/>
              </w:rPr>
              <w:instrText xml:space="preserve"> PAGEREF _Toc133238391 \h </w:instrText>
            </w:r>
            <w:r w:rsidR="003421B2">
              <w:rPr>
                <w:noProof/>
                <w:webHidden/>
              </w:rPr>
            </w:r>
            <w:r w:rsidR="003421B2">
              <w:rPr>
                <w:noProof/>
                <w:webHidden/>
              </w:rPr>
              <w:fldChar w:fldCharType="separate"/>
            </w:r>
            <w:r w:rsidR="00651482">
              <w:rPr>
                <w:noProof/>
                <w:webHidden/>
              </w:rPr>
              <w:t>65</w:t>
            </w:r>
            <w:r w:rsidR="003421B2">
              <w:rPr>
                <w:noProof/>
                <w:webHidden/>
              </w:rPr>
              <w:fldChar w:fldCharType="end"/>
            </w:r>
          </w:hyperlink>
        </w:p>
        <w:p w14:paraId="3CCA2683" w14:textId="3E001370" w:rsidR="003421B2" w:rsidRDefault="00000000">
          <w:pPr>
            <w:pStyle w:val="34"/>
            <w:tabs>
              <w:tab w:val="left" w:pos="1120"/>
              <w:tab w:val="right" w:leader="dot" w:pos="9911"/>
            </w:tabs>
            <w:rPr>
              <w:rFonts w:asciiTheme="minorHAnsi" w:eastAsiaTheme="minorEastAsia" w:hAnsiTheme="minorHAnsi" w:cstheme="minorBidi"/>
              <w:noProof/>
              <w:sz w:val="22"/>
              <w:szCs w:val="22"/>
              <w:lang w:eastAsia="ru-RU"/>
            </w:rPr>
          </w:pPr>
          <w:hyperlink w:anchor="_Toc133238392" w:history="1">
            <w:r w:rsidR="003421B2" w:rsidRPr="008B0AAD">
              <w:rPr>
                <w:rStyle w:val="af1"/>
                <w:noProof/>
              </w:rPr>
              <w:t>11.6.6.</w:t>
            </w:r>
            <w:r w:rsidR="003421B2">
              <w:rPr>
                <w:rFonts w:asciiTheme="minorHAnsi" w:eastAsiaTheme="minorEastAsia" w:hAnsiTheme="minorHAnsi" w:cstheme="minorBidi"/>
                <w:noProof/>
                <w:sz w:val="22"/>
                <w:szCs w:val="22"/>
                <w:lang w:eastAsia="ru-RU"/>
              </w:rPr>
              <w:tab/>
            </w:r>
            <w:r w:rsidR="003421B2" w:rsidRPr="008B0AAD">
              <w:rPr>
                <w:rStyle w:val="af1"/>
                <w:noProof/>
              </w:rPr>
              <w:t>Установке баков-аккумуляторов</w:t>
            </w:r>
            <w:r w:rsidR="003421B2">
              <w:rPr>
                <w:noProof/>
                <w:webHidden/>
              </w:rPr>
              <w:tab/>
            </w:r>
            <w:r w:rsidR="003421B2">
              <w:rPr>
                <w:noProof/>
                <w:webHidden/>
              </w:rPr>
              <w:fldChar w:fldCharType="begin"/>
            </w:r>
            <w:r w:rsidR="003421B2">
              <w:rPr>
                <w:noProof/>
                <w:webHidden/>
              </w:rPr>
              <w:instrText xml:space="preserve"> PAGEREF _Toc133238392 \h </w:instrText>
            </w:r>
            <w:r w:rsidR="003421B2">
              <w:rPr>
                <w:noProof/>
                <w:webHidden/>
              </w:rPr>
            </w:r>
            <w:r w:rsidR="003421B2">
              <w:rPr>
                <w:noProof/>
                <w:webHidden/>
              </w:rPr>
              <w:fldChar w:fldCharType="separate"/>
            </w:r>
            <w:r w:rsidR="00651482">
              <w:rPr>
                <w:noProof/>
                <w:webHidden/>
              </w:rPr>
              <w:t>65</w:t>
            </w:r>
            <w:r w:rsidR="003421B2">
              <w:rPr>
                <w:noProof/>
                <w:webHidden/>
              </w:rPr>
              <w:fldChar w:fldCharType="end"/>
            </w:r>
          </w:hyperlink>
        </w:p>
        <w:p w14:paraId="323436EC" w14:textId="463478A0"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93" w:history="1">
            <w:r w:rsidR="003421B2" w:rsidRPr="008B0AAD">
              <w:rPr>
                <w:rStyle w:val="af1"/>
                <w:noProof/>
              </w:rPr>
              <w:t>11.7.</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изменений в показателях надёжности теплоснабжения за период, предшествующий актуализации схемы теплоснабжения, с учётом введённых в эксплуатацию новых и реконструированных тепловых сетей, и сооружений на них</w:t>
            </w:r>
            <w:r w:rsidR="003421B2">
              <w:rPr>
                <w:noProof/>
                <w:webHidden/>
              </w:rPr>
              <w:tab/>
            </w:r>
            <w:r w:rsidR="003421B2">
              <w:rPr>
                <w:noProof/>
                <w:webHidden/>
              </w:rPr>
              <w:fldChar w:fldCharType="begin"/>
            </w:r>
            <w:r w:rsidR="003421B2">
              <w:rPr>
                <w:noProof/>
                <w:webHidden/>
              </w:rPr>
              <w:instrText xml:space="preserve"> PAGEREF _Toc133238393 \h </w:instrText>
            </w:r>
            <w:r w:rsidR="003421B2">
              <w:rPr>
                <w:noProof/>
                <w:webHidden/>
              </w:rPr>
            </w:r>
            <w:r w:rsidR="003421B2">
              <w:rPr>
                <w:noProof/>
                <w:webHidden/>
              </w:rPr>
              <w:fldChar w:fldCharType="separate"/>
            </w:r>
            <w:r w:rsidR="00651482">
              <w:rPr>
                <w:noProof/>
                <w:webHidden/>
              </w:rPr>
              <w:t>65</w:t>
            </w:r>
            <w:r w:rsidR="003421B2">
              <w:rPr>
                <w:noProof/>
                <w:webHidden/>
              </w:rPr>
              <w:fldChar w:fldCharType="end"/>
            </w:r>
          </w:hyperlink>
        </w:p>
        <w:p w14:paraId="182BD294" w14:textId="53892A93"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394" w:history="1">
            <w:r w:rsidR="003421B2" w:rsidRPr="008B0AAD">
              <w:rPr>
                <w:rStyle w:val="af1"/>
                <w:noProof/>
              </w:rPr>
              <w:t>12.</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12. Обоснование инвестиций в строительство, реконструкцию, техническое перевооружение и (или) модернизацию</w:t>
            </w:r>
            <w:r w:rsidR="003421B2">
              <w:rPr>
                <w:noProof/>
                <w:webHidden/>
              </w:rPr>
              <w:tab/>
            </w:r>
            <w:r w:rsidR="003421B2">
              <w:rPr>
                <w:noProof/>
                <w:webHidden/>
              </w:rPr>
              <w:fldChar w:fldCharType="begin"/>
            </w:r>
            <w:r w:rsidR="003421B2">
              <w:rPr>
                <w:noProof/>
                <w:webHidden/>
              </w:rPr>
              <w:instrText xml:space="preserve"> PAGEREF _Toc133238394 \h </w:instrText>
            </w:r>
            <w:r w:rsidR="003421B2">
              <w:rPr>
                <w:noProof/>
                <w:webHidden/>
              </w:rPr>
            </w:r>
            <w:r w:rsidR="003421B2">
              <w:rPr>
                <w:noProof/>
                <w:webHidden/>
              </w:rPr>
              <w:fldChar w:fldCharType="separate"/>
            </w:r>
            <w:r w:rsidR="00651482">
              <w:rPr>
                <w:noProof/>
                <w:webHidden/>
              </w:rPr>
              <w:t>66</w:t>
            </w:r>
            <w:r w:rsidR="003421B2">
              <w:rPr>
                <w:noProof/>
                <w:webHidden/>
              </w:rPr>
              <w:fldChar w:fldCharType="end"/>
            </w:r>
          </w:hyperlink>
        </w:p>
        <w:p w14:paraId="643A3F3F" w14:textId="53D91ED5"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95" w:history="1">
            <w:r w:rsidR="003421B2" w:rsidRPr="008B0AAD">
              <w:rPr>
                <w:rStyle w:val="af1"/>
                <w:noProof/>
              </w:rPr>
              <w:t>12.1.</w:t>
            </w:r>
            <w:r w:rsidR="003421B2">
              <w:rPr>
                <w:rFonts w:asciiTheme="minorHAnsi" w:eastAsiaTheme="minorEastAsia" w:hAnsiTheme="minorHAnsi" w:cstheme="minorBidi"/>
                <w:bCs w:val="0"/>
                <w:noProof/>
                <w:sz w:val="22"/>
                <w:szCs w:val="22"/>
                <w:lang w:eastAsia="ru-RU"/>
              </w:rPr>
              <w:tab/>
            </w:r>
            <w:r w:rsidR="003421B2" w:rsidRPr="008B0AAD">
              <w:rPr>
                <w:rStyle w:val="af1"/>
                <w:noProof/>
              </w:rPr>
              <w:t>Оценка финансовых потребностей для осуществления строительства, реконструкции, технического перевооружения и (или) модернизации источников тепловой энергии и тепловых сетей</w:t>
            </w:r>
            <w:r w:rsidR="003421B2">
              <w:rPr>
                <w:noProof/>
                <w:webHidden/>
              </w:rPr>
              <w:tab/>
            </w:r>
            <w:r w:rsidR="003421B2">
              <w:rPr>
                <w:noProof/>
                <w:webHidden/>
              </w:rPr>
              <w:tab/>
            </w:r>
            <w:r w:rsidR="003421B2">
              <w:rPr>
                <w:noProof/>
                <w:webHidden/>
              </w:rPr>
              <w:fldChar w:fldCharType="begin"/>
            </w:r>
            <w:r w:rsidR="003421B2">
              <w:rPr>
                <w:noProof/>
                <w:webHidden/>
              </w:rPr>
              <w:instrText xml:space="preserve"> PAGEREF _Toc133238395 \h </w:instrText>
            </w:r>
            <w:r w:rsidR="003421B2">
              <w:rPr>
                <w:noProof/>
                <w:webHidden/>
              </w:rPr>
            </w:r>
            <w:r w:rsidR="003421B2">
              <w:rPr>
                <w:noProof/>
                <w:webHidden/>
              </w:rPr>
              <w:fldChar w:fldCharType="separate"/>
            </w:r>
            <w:r w:rsidR="00651482">
              <w:rPr>
                <w:noProof/>
                <w:webHidden/>
              </w:rPr>
              <w:t>66</w:t>
            </w:r>
            <w:r w:rsidR="003421B2">
              <w:rPr>
                <w:noProof/>
                <w:webHidden/>
              </w:rPr>
              <w:fldChar w:fldCharType="end"/>
            </w:r>
          </w:hyperlink>
        </w:p>
        <w:p w14:paraId="299938AB" w14:textId="25FB2990"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96" w:history="1">
            <w:r w:rsidR="003421B2" w:rsidRPr="008B0AAD">
              <w:rPr>
                <w:rStyle w:val="af1"/>
                <w:noProof/>
              </w:rPr>
              <w:t>12.2.</w:t>
            </w:r>
            <w:r w:rsidR="003421B2">
              <w:rPr>
                <w:rFonts w:asciiTheme="minorHAnsi" w:eastAsiaTheme="minorEastAsia" w:hAnsiTheme="minorHAnsi" w:cstheme="minorBidi"/>
                <w:bCs w:val="0"/>
                <w:noProof/>
                <w:sz w:val="22"/>
                <w:szCs w:val="22"/>
                <w:lang w:eastAsia="ru-RU"/>
              </w:rPr>
              <w:tab/>
            </w:r>
            <w:r w:rsidR="003421B2" w:rsidRPr="008B0AAD">
              <w:rPr>
                <w:rStyle w:val="af1"/>
                <w:noProof/>
              </w:rPr>
              <w:t xml:space="preserve">Обоснованные предложения по источникам инвестиций, обеспечивающих финансовые потребности для осуществления строительства, реконструкции, технического перевооружения </w:t>
            </w:r>
            <w:r w:rsidR="003421B2" w:rsidRPr="008B0AAD">
              <w:rPr>
                <w:rStyle w:val="af1"/>
                <w:noProof/>
              </w:rPr>
              <w:lastRenderedPageBreak/>
              <w:t>и (или) модернизации источников тепловой энергии и тепловых сетей</w:t>
            </w:r>
            <w:r w:rsidR="003421B2">
              <w:rPr>
                <w:noProof/>
                <w:webHidden/>
              </w:rPr>
              <w:tab/>
            </w:r>
            <w:r w:rsidR="003421B2">
              <w:rPr>
                <w:noProof/>
                <w:webHidden/>
              </w:rPr>
              <w:fldChar w:fldCharType="begin"/>
            </w:r>
            <w:r w:rsidR="003421B2">
              <w:rPr>
                <w:noProof/>
                <w:webHidden/>
              </w:rPr>
              <w:instrText xml:space="preserve"> PAGEREF _Toc133238396 \h </w:instrText>
            </w:r>
            <w:r w:rsidR="003421B2">
              <w:rPr>
                <w:noProof/>
                <w:webHidden/>
              </w:rPr>
            </w:r>
            <w:r w:rsidR="003421B2">
              <w:rPr>
                <w:noProof/>
                <w:webHidden/>
              </w:rPr>
              <w:fldChar w:fldCharType="separate"/>
            </w:r>
            <w:r w:rsidR="00651482">
              <w:rPr>
                <w:noProof/>
                <w:webHidden/>
              </w:rPr>
              <w:t>69</w:t>
            </w:r>
            <w:r w:rsidR="003421B2">
              <w:rPr>
                <w:noProof/>
                <w:webHidden/>
              </w:rPr>
              <w:fldChar w:fldCharType="end"/>
            </w:r>
          </w:hyperlink>
        </w:p>
        <w:p w14:paraId="761FB75C" w14:textId="68C597D2"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97" w:history="1">
            <w:r w:rsidR="003421B2" w:rsidRPr="008B0AAD">
              <w:rPr>
                <w:rStyle w:val="af1"/>
                <w:noProof/>
              </w:rPr>
              <w:t>12.3.</w:t>
            </w:r>
            <w:r w:rsidR="003421B2">
              <w:rPr>
                <w:rFonts w:asciiTheme="minorHAnsi" w:eastAsiaTheme="minorEastAsia" w:hAnsiTheme="minorHAnsi" w:cstheme="minorBidi"/>
                <w:bCs w:val="0"/>
                <w:noProof/>
                <w:sz w:val="22"/>
                <w:szCs w:val="22"/>
                <w:lang w:eastAsia="ru-RU"/>
              </w:rPr>
              <w:tab/>
            </w:r>
            <w:r w:rsidR="003421B2" w:rsidRPr="008B0AAD">
              <w:rPr>
                <w:rStyle w:val="af1"/>
                <w:noProof/>
              </w:rPr>
              <w:t>Расчеты экономической эффективности инвестиций</w:t>
            </w:r>
            <w:r w:rsidR="003421B2">
              <w:rPr>
                <w:noProof/>
                <w:webHidden/>
              </w:rPr>
              <w:tab/>
            </w:r>
            <w:r w:rsidR="003421B2">
              <w:rPr>
                <w:noProof/>
                <w:webHidden/>
              </w:rPr>
              <w:fldChar w:fldCharType="begin"/>
            </w:r>
            <w:r w:rsidR="003421B2">
              <w:rPr>
                <w:noProof/>
                <w:webHidden/>
              </w:rPr>
              <w:instrText xml:space="preserve"> PAGEREF _Toc133238397 \h </w:instrText>
            </w:r>
            <w:r w:rsidR="003421B2">
              <w:rPr>
                <w:noProof/>
                <w:webHidden/>
              </w:rPr>
            </w:r>
            <w:r w:rsidR="003421B2">
              <w:rPr>
                <w:noProof/>
                <w:webHidden/>
              </w:rPr>
              <w:fldChar w:fldCharType="separate"/>
            </w:r>
            <w:r w:rsidR="00651482">
              <w:rPr>
                <w:noProof/>
                <w:webHidden/>
              </w:rPr>
              <w:t>69</w:t>
            </w:r>
            <w:r w:rsidR="003421B2">
              <w:rPr>
                <w:noProof/>
                <w:webHidden/>
              </w:rPr>
              <w:fldChar w:fldCharType="end"/>
            </w:r>
          </w:hyperlink>
        </w:p>
        <w:p w14:paraId="39CA29F3" w14:textId="5F7F6869"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98" w:history="1">
            <w:r w:rsidR="003421B2" w:rsidRPr="008B0AAD">
              <w:rPr>
                <w:rStyle w:val="af1"/>
                <w:noProof/>
              </w:rPr>
              <w:t>12.4.</w:t>
            </w:r>
            <w:r w:rsidR="003421B2">
              <w:rPr>
                <w:rFonts w:asciiTheme="minorHAnsi" w:eastAsiaTheme="minorEastAsia" w:hAnsiTheme="minorHAnsi" w:cstheme="minorBidi"/>
                <w:bCs w:val="0"/>
                <w:noProof/>
                <w:sz w:val="22"/>
                <w:szCs w:val="22"/>
                <w:lang w:eastAsia="ru-RU"/>
              </w:rPr>
              <w:tab/>
            </w:r>
            <w:r w:rsidR="003421B2" w:rsidRPr="008B0AAD">
              <w:rPr>
                <w:rStyle w:val="af1"/>
                <w:noProof/>
              </w:rPr>
              <w:t>Расчеты ценовых (тарифных) последствий для потребителей при реализации программ строительства, реконструкции, технического перевооружения и (или модернизации) систем теплоснабжения</w:t>
            </w:r>
            <w:r w:rsidR="003421B2">
              <w:rPr>
                <w:noProof/>
                <w:webHidden/>
              </w:rPr>
              <w:tab/>
            </w:r>
            <w:r w:rsidR="003421B2">
              <w:rPr>
                <w:noProof/>
                <w:webHidden/>
              </w:rPr>
              <w:fldChar w:fldCharType="begin"/>
            </w:r>
            <w:r w:rsidR="003421B2">
              <w:rPr>
                <w:noProof/>
                <w:webHidden/>
              </w:rPr>
              <w:instrText xml:space="preserve"> PAGEREF _Toc133238398 \h </w:instrText>
            </w:r>
            <w:r w:rsidR="003421B2">
              <w:rPr>
                <w:noProof/>
                <w:webHidden/>
              </w:rPr>
            </w:r>
            <w:r w:rsidR="003421B2">
              <w:rPr>
                <w:noProof/>
                <w:webHidden/>
              </w:rPr>
              <w:fldChar w:fldCharType="separate"/>
            </w:r>
            <w:r w:rsidR="00651482">
              <w:rPr>
                <w:noProof/>
                <w:webHidden/>
              </w:rPr>
              <w:t>69</w:t>
            </w:r>
            <w:r w:rsidR="003421B2">
              <w:rPr>
                <w:noProof/>
                <w:webHidden/>
              </w:rPr>
              <w:fldChar w:fldCharType="end"/>
            </w:r>
          </w:hyperlink>
        </w:p>
        <w:p w14:paraId="1BB82DEA" w14:textId="58ED36E7"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399" w:history="1">
            <w:r w:rsidR="003421B2" w:rsidRPr="008B0AAD">
              <w:rPr>
                <w:rStyle w:val="af1"/>
                <w:noProof/>
              </w:rPr>
              <w:t>12.5.</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r w:rsidR="003421B2">
              <w:rPr>
                <w:noProof/>
                <w:webHidden/>
              </w:rPr>
              <w:tab/>
            </w:r>
            <w:r w:rsidR="003421B2">
              <w:rPr>
                <w:noProof/>
                <w:webHidden/>
              </w:rPr>
              <w:fldChar w:fldCharType="begin"/>
            </w:r>
            <w:r w:rsidR="003421B2">
              <w:rPr>
                <w:noProof/>
                <w:webHidden/>
              </w:rPr>
              <w:instrText xml:space="preserve"> PAGEREF _Toc133238399 \h </w:instrText>
            </w:r>
            <w:r w:rsidR="003421B2">
              <w:rPr>
                <w:noProof/>
                <w:webHidden/>
              </w:rPr>
            </w:r>
            <w:r w:rsidR="003421B2">
              <w:rPr>
                <w:noProof/>
                <w:webHidden/>
              </w:rPr>
              <w:fldChar w:fldCharType="separate"/>
            </w:r>
            <w:r w:rsidR="00651482">
              <w:rPr>
                <w:noProof/>
                <w:webHidden/>
              </w:rPr>
              <w:t>70</w:t>
            </w:r>
            <w:r w:rsidR="003421B2">
              <w:rPr>
                <w:noProof/>
                <w:webHidden/>
              </w:rPr>
              <w:fldChar w:fldCharType="end"/>
            </w:r>
          </w:hyperlink>
        </w:p>
        <w:p w14:paraId="03C62D4C" w14:textId="46182F2A"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400" w:history="1">
            <w:r w:rsidR="003421B2" w:rsidRPr="008B0AAD">
              <w:rPr>
                <w:rStyle w:val="af1"/>
                <w:noProof/>
              </w:rPr>
              <w:t>13.</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13. Индикаторы развития систем теплоснабжения поселения</w:t>
            </w:r>
            <w:r w:rsidR="003421B2">
              <w:rPr>
                <w:noProof/>
                <w:webHidden/>
              </w:rPr>
              <w:tab/>
              <w:t>.</w:t>
            </w:r>
            <w:r w:rsidR="003421B2">
              <w:rPr>
                <w:noProof/>
                <w:webHidden/>
              </w:rPr>
              <w:tab/>
            </w:r>
            <w:r w:rsidR="003421B2">
              <w:rPr>
                <w:noProof/>
                <w:webHidden/>
              </w:rPr>
              <w:tab/>
              <w:t>.</w:t>
            </w:r>
            <w:r w:rsidR="003421B2">
              <w:rPr>
                <w:noProof/>
                <w:webHidden/>
              </w:rPr>
              <w:tab/>
            </w:r>
            <w:r w:rsidR="003421B2">
              <w:rPr>
                <w:noProof/>
                <w:webHidden/>
              </w:rPr>
              <w:fldChar w:fldCharType="begin"/>
            </w:r>
            <w:r w:rsidR="003421B2">
              <w:rPr>
                <w:noProof/>
                <w:webHidden/>
              </w:rPr>
              <w:instrText xml:space="preserve"> PAGEREF _Toc133238400 \h </w:instrText>
            </w:r>
            <w:r w:rsidR="003421B2">
              <w:rPr>
                <w:noProof/>
                <w:webHidden/>
              </w:rPr>
            </w:r>
            <w:r w:rsidR="003421B2">
              <w:rPr>
                <w:noProof/>
                <w:webHidden/>
              </w:rPr>
              <w:fldChar w:fldCharType="separate"/>
            </w:r>
            <w:r w:rsidR="00651482">
              <w:rPr>
                <w:noProof/>
                <w:webHidden/>
              </w:rPr>
              <w:t>71</w:t>
            </w:r>
            <w:r w:rsidR="003421B2">
              <w:rPr>
                <w:noProof/>
                <w:webHidden/>
              </w:rPr>
              <w:fldChar w:fldCharType="end"/>
            </w:r>
          </w:hyperlink>
        </w:p>
        <w:p w14:paraId="64C4746E" w14:textId="3BA07ADC"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01" w:history="1">
            <w:r w:rsidR="003421B2" w:rsidRPr="008B0AAD">
              <w:rPr>
                <w:rStyle w:val="af1"/>
                <w:noProof/>
              </w:rPr>
              <w:t>13.1.</w:t>
            </w:r>
            <w:r w:rsidR="003421B2">
              <w:rPr>
                <w:rFonts w:asciiTheme="minorHAnsi" w:eastAsiaTheme="minorEastAsia" w:hAnsiTheme="minorHAnsi" w:cstheme="minorBidi"/>
                <w:bCs w:val="0"/>
                <w:noProof/>
                <w:sz w:val="22"/>
                <w:szCs w:val="22"/>
                <w:lang w:eastAsia="ru-RU"/>
              </w:rPr>
              <w:tab/>
            </w:r>
            <w:r w:rsidR="003421B2" w:rsidRPr="008B0AAD">
              <w:rPr>
                <w:rStyle w:val="af1"/>
                <w:noProof/>
              </w:rPr>
              <w:t>Количество прекращений подачи тепловой энергии, теплоносителя в результате технологических нарушений на тепловых сетях</w:t>
            </w:r>
            <w:r w:rsidR="003421B2">
              <w:rPr>
                <w:noProof/>
                <w:webHidden/>
              </w:rPr>
              <w:tab/>
            </w:r>
            <w:r w:rsidR="003421B2">
              <w:rPr>
                <w:noProof/>
                <w:webHidden/>
              </w:rPr>
              <w:fldChar w:fldCharType="begin"/>
            </w:r>
            <w:r w:rsidR="003421B2">
              <w:rPr>
                <w:noProof/>
                <w:webHidden/>
              </w:rPr>
              <w:instrText xml:space="preserve"> PAGEREF _Toc133238401 \h </w:instrText>
            </w:r>
            <w:r w:rsidR="003421B2">
              <w:rPr>
                <w:noProof/>
                <w:webHidden/>
              </w:rPr>
            </w:r>
            <w:r w:rsidR="003421B2">
              <w:rPr>
                <w:noProof/>
                <w:webHidden/>
              </w:rPr>
              <w:fldChar w:fldCharType="separate"/>
            </w:r>
            <w:r w:rsidR="00651482">
              <w:rPr>
                <w:noProof/>
                <w:webHidden/>
              </w:rPr>
              <w:t>71</w:t>
            </w:r>
            <w:r w:rsidR="003421B2">
              <w:rPr>
                <w:noProof/>
                <w:webHidden/>
              </w:rPr>
              <w:fldChar w:fldCharType="end"/>
            </w:r>
          </w:hyperlink>
        </w:p>
        <w:p w14:paraId="5FB38629" w14:textId="190EFFB4"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02" w:history="1">
            <w:r w:rsidR="003421B2" w:rsidRPr="008B0AAD">
              <w:rPr>
                <w:rStyle w:val="af1"/>
                <w:noProof/>
              </w:rPr>
              <w:t>13.2.</w:t>
            </w:r>
            <w:r w:rsidR="003421B2">
              <w:rPr>
                <w:rFonts w:asciiTheme="minorHAnsi" w:eastAsiaTheme="minorEastAsia" w:hAnsiTheme="minorHAnsi" w:cstheme="minorBidi"/>
                <w:bCs w:val="0"/>
                <w:noProof/>
                <w:sz w:val="22"/>
                <w:szCs w:val="22"/>
                <w:lang w:eastAsia="ru-RU"/>
              </w:rPr>
              <w:tab/>
            </w:r>
            <w:r w:rsidR="003421B2" w:rsidRPr="008B0AAD">
              <w:rPr>
                <w:rStyle w:val="af1"/>
                <w:noProof/>
              </w:rPr>
              <w:t>Количество прекращений подачи тепловой энергии, теплоносителя в результате технологических нарушений на источниках тепловой энергии</w:t>
            </w:r>
            <w:r w:rsidR="003421B2">
              <w:rPr>
                <w:noProof/>
                <w:webHidden/>
              </w:rPr>
              <w:tab/>
            </w:r>
            <w:r w:rsidR="003421B2">
              <w:rPr>
                <w:noProof/>
                <w:webHidden/>
              </w:rPr>
              <w:fldChar w:fldCharType="begin"/>
            </w:r>
            <w:r w:rsidR="003421B2">
              <w:rPr>
                <w:noProof/>
                <w:webHidden/>
              </w:rPr>
              <w:instrText xml:space="preserve"> PAGEREF _Toc133238402 \h </w:instrText>
            </w:r>
            <w:r w:rsidR="003421B2">
              <w:rPr>
                <w:noProof/>
                <w:webHidden/>
              </w:rPr>
            </w:r>
            <w:r w:rsidR="003421B2">
              <w:rPr>
                <w:noProof/>
                <w:webHidden/>
              </w:rPr>
              <w:fldChar w:fldCharType="separate"/>
            </w:r>
            <w:r w:rsidR="00651482">
              <w:rPr>
                <w:noProof/>
                <w:webHidden/>
              </w:rPr>
              <w:t>71</w:t>
            </w:r>
            <w:r w:rsidR="003421B2">
              <w:rPr>
                <w:noProof/>
                <w:webHidden/>
              </w:rPr>
              <w:fldChar w:fldCharType="end"/>
            </w:r>
          </w:hyperlink>
        </w:p>
        <w:p w14:paraId="052EC9CF" w14:textId="5EF1A93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03" w:history="1">
            <w:r w:rsidR="003421B2" w:rsidRPr="008B0AAD">
              <w:rPr>
                <w:rStyle w:val="af1"/>
                <w:noProof/>
              </w:rPr>
              <w:t>13.3.</w:t>
            </w:r>
            <w:r w:rsidR="003421B2">
              <w:rPr>
                <w:rFonts w:asciiTheme="minorHAnsi" w:eastAsiaTheme="minorEastAsia" w:hAnsiTheme="minorHAnsi" w:cstheme="minorBidi"/>
                <w:bCs w:val="0"/>
                <w:noProof/>
                <w:sz w:val="22"/>
                <w:szCs w:val="22"/>
                <w:lang w:eastAsia="ru-RU"/>
              </w:rPr>
              <w:tab/>
            </w:r>
            <w:r w:rsidR="003421B2" w:rsidRPr="008B0AAD">
              <w:rPr>
                <w:rStyle w:val="af1"/>
                <w:noProof/>
              </w:rPr>
              <w:t>Удельный расход условного топлива на единицу тепловой энергии, отпускаемой с коллекторов источников тепловой энергии (отдельно для тепловых электрических станций и котельных)</w:t>
            </w:r>
            <w:r w:rsidR="003421B2">
              <w:rPr>
                <w:noProof/>
                <w:webHidden/>
              </w:rPr>
              <w:tab/>
            </w:r>
            <w:r w:rsidR="003421B2">
              <w:rPr>
                <w:noProof/>
                <w:webHidden/>
              </w:rPr>
              <w:fldChar w:fldCharType="begin"/>
            </w:r>
            <w:r w:rsidR="003421B2">
              <w:rPr>
                <w:noProof/>
                <w:webHidden/>
              </w:rPr>
              <w:instrText xml:space="preserve"> PAGEREF _Toc133238403 \h </w:instrText>
            </w:r>
            <w:r w:rsidR="003421B2">
              <w:rPr>
                <w:noProof/>
                <w:webHidden/>
              </w:rPr>
            </w:r>
            <w:r w:rsidR="003421B2">
              <w:rPr>
                <w:noProof/>
                <w:webHidden/>
              </w:rPr>
              <w:fldChar w:fldCharType="separate"/>
            </w:r>
            <w:r w:rsidR="00651482">
              <w:rPr>
                <w:noProof/>
                <w:webHidden/>
              </w:rPr>
              <w:t>71</w:t>
            </w:r>
            <w:r w:rsidR="003421B2">
              <w:rPr>
                <w:noProof/>
                <w:webHidden/>
              </w:rPr>
              <w:fldChar w:fldCharType="end"/>
            </w:r>
          </w:hyperlink>
        </w:p>
        <w:p w14:paraId="6F00C7CA" w14:textId="4FC5ACF6"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04" w:history="1">
            <w:r w:rsidR="003421B2" w:rsidRPr="008B0AAD">
              <w:rPr>
                <w:rStyle w:val="af1"/>
                <w:noProof/>
              </w:rPr>
              <w:t>13.4.</w:t>
            </w:r>
            <w:r w:rsidR="003421B2">
              <w:rPr>
                <w:rFonts w:asciiTheme="minorHAnsi" w:eastAsiaTheme="minorEastAsia" w:hAnsiTheme="minorHAnsi" w:cstheme="minorBidi"/>
                <w:bCs w:val="0"/>
                <w:noProof/>
                <w:sz w:val="22"/>
                <w:szCs w:val="22"/>
                <w:lang w:eastAsia="ru-RU"/>
              </w:rPr>
              <w:tab/>
            </w:r>
            <w:r w:rsidR="003421B2" w:rsidRPr="008B0AAD">
              <w:rPr>
                <w:rStyle w:val="af1"/>
                <w:noProof/>
              </w:rPr>
              <w:t>Отношение величины технологических потерь тепловой энергии, теплоносителя к материальной характеристике тепловой сети</w:t>
            </w:r>
            <w:r w:rsidR="003421B2">
              <w:rPr>
                <w:noProof/>
                <w:webHidden/>
              </w:rPr>
              <w:tab/>
            </w:r>
            <w:r w:rsidR="003421B2">
              <w:rPr>
                <w:noProof/>
                <w:webHidden/>
              </w:rPr>
              <w:fldChar w:fldCharType="begin"/>
            </w:r>
            <w:r w:rsidR="003421B2">
              <w:rPr>
                <w:noProof/>
                <w:webHidden/>
              </w:rPr>
              <w:instrText xml:space="preserve"> PAGEREF _Toc133238404 \h </w:instrText>
            </w:r>
            <w:r w:rsidR="003421B2">
              <w:rPr>
                <w:noProof/>
                <w:webHidden/>
              </w:rPr>
            </w:r>
            <w:r w:rsidR="003421B2">
              <w:rPr>
                <w:noProof/>
                <w:webHidden/>
              </w:rPr>
              <w:fldChar w:fldCharType="separate"/>
            </w:r>
            <w:r w:rsidR="00651482">
              <w:rPr>
                <w:noProof/>
                <w:webHidden/>
              </w:rPr>
              <w:t>71</w:t>
            </w:r>
            <w:r w:rsidR="003421B2">
              <w:rPr>
                <w:noProof/>
                <w:webHidden/>
              </w:rPr>
              <w:fldChar w:fldCharType="end"/>
            </w:r>
          </w:hyperlink>
        </w:p>
        <w:p w14:paraId="0BFD7610" w14:textId="47441E79"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05" w:history="1">
            <w:r w:rsidR="003421B2" w:rsidRPr="008B0AAD">
              <w:rPr>
                <w:rStyle w:val="af1"/>
                <w:noProof/>
              </w:rPr>
              <w:t>13.5.</w:t>
            </w:r>
            <w:r w:rsidR="003421B2">
              <w:rPr>
                <w:rFonts w:asciiTheme="minorHAnsi" w:eastAsiaTheme="minorEastAsia" w:hAnsiTheme="minorHAnsi" w:cstheme="minorBidi"/>
                <w:bCs w:val="0"/>
                <w:noProof/>
                <w:sz w:val="22"/>
                <w:szCs w:val="22"/>
                <w:lang w:eastAsia="ru-RU"/>
              </w:rPr>
              <w:tab/>
            </w:r>
            <w:r w:rsidR="003421B2" w:rsidRPr="008B0AAD">
              <w:rPr>
                <w:rStyle w:val="af1"/>
                <w:noProof/>
              </w:rPr>
              <w:t>Коэффициент использования установленной тепловой мощности</w:t>
            </w:r>
            <w:r w:rsidR="003421B2">
              <w:rPr>
                <w:noProof/>
                <w:webHidden/>
              </w:rPr>
              <w:tab/>
            </w:r>
            <w:r w:rsidR="003421B2">
              <w:rPr>
                <w:noProof/>
                <w:webHidden/>
              </w:rPr>
              <w:fldChar w:fldCharType="begin"/>
            </w:r>
            <w:r w:rsidR="003421B2">
              <w:rPr>
                <w:noProof/>
                <w:webHidden/>
              </w:rPr>
              <w:instrText xml:space="preserve"> PAGEREF _Toc133238405 \h </w:instrText>
            </w:r>
            <w:r w:rsidR="003421B2">
              <w:rPr>
                <w:noProof/>
                <w:webHidden/>
              </w:rPr>
            </w:r>
            <w:r w:rsidR="003421B2">
              <w:rPr>
                <w:noProof/>
                <w:webHidden/>
              </w:rPr>
              <w:fldChar w:fldCharType="separate"/>
            </w:r>
            <w:r w:rsidR="00651482">
              <w:rPr>
                <w:noProof/>
                <w:webHidden/>
              </w:rPr>
              <w:t>71</w:t>
            </w:r>
            <w:r w:rsidR="003421B2">
              <w:rPr>
                <w:noProof/>
                <w:webHidden/>
              </w:rPr>
              <w:fldChar w:fldCharType="end"/>
            </w:r>
          </w:hyperlink>
        </w:p>
        <w:p w14:paraId="15A70A06" w14:textId="2EBAA782"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06" w:history="1">
            <w:r w:rsidR="003421B2" w:rsidRPr="008B0AAD">
              <w:rPr>
                <w:rStyle w:val="af1"/>
                <w:noProof/>
              </w:rPr>
              <w:t>13.6.</w:t>
            </w:r>
            <w:r w:rsidR="003421B2">
              <w:rPr>
                <w:rFonts w:asciiTheme="minorHAnsi" w:eastAsiaTheme="minorEastAsia" w:hAnsiTheme="minorHAnsi" w:cstheme="minorBidi"/>
                <w:bCs w:val="0"/>
                <w:noProof/>
                <w:sz w:val="22"/>
                <w:szCs w:val="22"/>
                <w:lang w:eastAsia="ru-RU"/>
              </w:rPr>
              <w:tab/>
            </w:r>
            <w:r w:rsidR="003421B2" w:rsidRPr="008B0AAD">
              <w:rPr>
                <w:rStyle w:val="af1"/>
                <w:noProof/>
              </w:rPr>
              <w:t>Удельная материальная характеристика тепловых сетей, приведенная к расчетной тепловой нагрузке</w:t>
            </w:r>
            <w:r w:rsidR="003421B2">
              <w:rPr>
                <w:noProof/>
                <w:webHidden/>
              </w:rPr>
              <w:tab/>
            </w:r>
            <w:r w:rsidR="003421B2">
              <w:rPr>
                <w:noProof/>
                <w:webHidden/>
              </w:rPr>
              <w:fldChar w:fldCharType="begin"/>
            </w:r>
            <w:r w:rsidR="003421B2">
              <w:rPr>
                <w:noProof/>
                <w:webHidden/>
              </w:rPr>
              <w:instrText xml:space="preserve"> PAGEREF _Toc133238406 \h </w:instrText>
            </w:r>
            <w:r w:rsidR="003421B2">
              <w:rPr>
                <w:noProof/>
                <w:webHidden/>
              </w:rPr>
            </w:r>
            <w:r w:rsidR="003421B2">
              <w:rPr>
                <w:noProof/>
                <w:webHidden/>
              </w:rPr>
              <w:fldChar w:fldCharType="separate"/>
            </w:r>
            <w:r w:rsidR="00651482">
              <w:rPr>
                <w:noProof/>
                <w:webHidden/>
              </w:rPr>
              <w:t>71</w:t>
            </w:r>
            <w:r w:rsidR="003421B2">
              <w:rPr>
                <w:noProof/>
                <w:webHidden/>
              </w:rPr>
              <w:fldChar w:fldCharType="end"/>
            </w:r>
          </w:hyperlink>
        </w:p>
        <w:p w14:paraId="44384339" w14:textId="56D1BA0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07" w:history="1">
            <w:r w:rsidR="003421B2" w:rsidRPr="008B0AAD">
              <w:rPr>
                <w:rStyle w:val="af1"/>
                <w:noProof/>
              </w:rPr>
              <w:t>13.7.</w:t>
            </w:r>
            <w:r w:rsidR="003421B2">
              <w:rPr>
                <w:rFonts w:asciiTheme="minorHAnsi" w:eastAsiaTheme="minorEastAsia" w:hAnsiTheme="minorHAnsi" w:cstheme="minorBidi"/>
                <w:bCs w:val="0"/>
                <w:noProof/>
                <w:sz w:val="22"/>
                <w:szCs w:val="22"/>
                <w:lang w:eastAsia="ru-RU"/>
              </w:rPr>
              <w:tab/>
            </w:r>
            <w:r w:rsidR="003421B2" w:rsidRPr="008B0AAD">
              <w:rPr>
                <w:rStyle w:val="af1"/>
                <w:noProof/>
              </w:rPr>
              <w:t>Доля тепловой энергии, выработанной в комбинированном режиме</w:t>
            </w:r>
            <w:r w:rsidR="003421B2">
              <w:rPr>
                <w:noProof/>
                <w:webHidden/>
              </w:rPr>
              <w:tab/>
            </w:r>
            <w:r w:rsidR="003421B2">
              <w:rPr>
                <w:noProof/>
                <w:webHidden/>
              </w:rPr>
              <w:fldChar w:fldCharType="begin"/>
            </w:r>
            <w:r w:rsidR="003421B2">
              <w:rPr>
                <w:noProof/>
                <w:webHidden/>
              </w:rPr>
              <w:instrText xml:space="preserve"> PAGEREF _Toc133238407 \h </w:instrText>
            </w:r>
            <w:r w:rsidR="003421B2">
              <w:rPr>
                <w:noProof/>
                <w:webHidden/>
              </w:rPr>
            </w:r>
            <w:r w:rsidR="003421B2">
              <w:rPr>
                <w:noProof/>
                <w:webHidden/>
              </w:rPr>
              <w:fldChar w:fldCharType="separate"/>
            </w:r>
            <w:r w:rsidR="00651482">
              <w:rPr>
                <w:noProof/>
                <w:webHidden/>
              </w:rPr>
              <w:t>72</w:t>
            </w:r>
            <w:r w:rsidR="003421B2">
              <w:rPr>
                <w:noProof/>
                <w:webHidden/>
              </w:rPr>
              <w:fldChar w:fldCharType="end"/>
            </w:r>
          </w:hyperlink>
        </w:p>
        <w:p w14:paraId="3D77C0A4" w14:textId="59DE37B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08" w:history="1">
            <w:r w:rsidR="003421B2" w:rsidRPr="008B0AAD">
              <w:rPr>
                <w:rStyle w:val="af1"/>
                <w:noProof/>
              </w:rPr>
              <w:t>13.8.</w:t>
            </w:r>
            <w:r w:rsidR="003421B2">
              <w:rPr>
                <w:rFonts w:asciiTheme="minorHAnsi" w:eastAsiaTheme="minorEastAsia" w:hAnsiTheme="minorHAnsi" w:cstheme="minorBidi"/>
                <w:bCs w:val="0"/>
                <w:noProof/>
                <w:sz w:val="22"/>
                <w:szCs w:val="22"/>
                <w:lang w:eastAsia="ru-RU"/>
              </w:rPr>
              <w:tab/>
            </w:r>
            <w:r w:rsidR="003421B2" w:rsidRPr="008B0AAD">
              <w:rPr>
                <w:rStyle w:val="af1"/>
                <w:noProof/>
              </w:rPr>
              <w:t>Удельный расход условного топлива на отпуск электрической энергии</w:t>
            </w:r>
            <w:r w:rsidR="003421B2">
              <w:rPr>
                <w:noProof/>
                <w:webHidden/>
              </w:rPr>
              <w:tab/>
            </w:r>
            <w:r w:rsidR="003421B2">
              <w:rPr>
                <w:noProof/>
                <w:webHidden/>
              </w:rPr>
              <w:fldChar w:fldCharType="begin"/>
            </w:r>
            <w:r w:rsidR="003421B2">
              <w:rPr>
                <w:noProof/>
                <w:webHidden/>
              </w:rPr>
              <w:instrText xml:space="preserve"> PAGEREF _Toc133238408 \h </w:instrText>
            </w:r>
            <w:r w:rsidR="003421B2">
              <w:rPr>
                <w:noProof/>
                <w:webHidden/>
              </w:rPr>
            </w:r>
            <w:r w:rsidR="003421B2">
              <w:rPr>
                <w:noProof/>
                <w:webHidden/>
              </w:rPr>
              <w:fldChar w:fldCharType="separate"/>
            </w:r>
            <w:r w:rsidR="00651482">
              <w:rPr>
                <w:noProof/>
                <w:webHidden/>
              </w:rPr>
              <w:t>72</w:t>
            </w:r>
            <w:r w:rsidR="003421B2">
              <w:rPr>
                <w:noProof/>
                <w:webHidden/>
              </w:rPr>
              <w:fldChar w:fldCharType="end"/>
            </w:r>
          </w:hyperlink>
        </w:p>
        <w:p w14:paraId="362632BD" w14:textId="2F268724"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09" w:history="1">
            <w:r w:rsidR="003421B2" w:rsidRPr="008B0AAD">
              <w:rPr>
                <w:rStyle w:val="af1"/>
                <w:noProof/>
              </w:rPr>
              <w:t>13.9.</w:t>
            </w:r>
            <w:r w:rsidR="003421B2">
              <w:rPr>
                <w:rFonts w:asciiTheme="minorHAnsi" w:eastAsiaTheme="minorEastAsia" w:hAnsiTheme="minorHAnsi" w:cstheme="minorBidi"/>
                <w:bCs w:val="0"/>
                <w:noProof/>
                <w:sz w:val="22"/>
                <w:szCs w:val="22"/>
                <w:lang w:eastAsia="ru-RU"/>
              </w:rPr>
              <w:tab/>
            </w:r>
            <w:r w:rsidR="003421B2" w:rsidRPr="008B0AAD">
              <w:rPr>
                <w:rStyle w:val="af1"/>
                <w:noProof/>
              </w:rPr>
              <w:t>Коэффициент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rsidR="003421B2">
              <w:rPr>
                <w:noProof/>
                <w:webHidden/>
              </w:rPr>
              <w:tab/>
            </w:r>
            <w:r w:rsidR="003421B2">
              <w:rPr>
                <w:noProof/>
                <w:webHidden/>
              </w:rPr>
              <w:fldChar w:fldCharType="begin"/>
            </w:r>
            <w:r w:rsidR="003421B2">
              <w:rPr>
                <w:noProof/>
                <w:webHidden/>
              </w:rPr>
              <w:instrText xml:space="preserve"> PAGEREF _Toc133238409 \h </w:instrText>
            </w:r>
            <w:r w:rsidR="003421B2">
              <w:rPr>
                <w:noProof/>
                <w:webHidden/>
              </w:rPr>
            </w:r>
            <w:r w:rsidR="003421B2">
              <w:rPr>
                <w:noProof/>
                <w:webHidden/>
              </w:rPr>
              <w:fldChar w:fldCharType="separate"/>
            </w:r>
            <w:r w:rsidR="00651482">
              <w:rPr>
                <w:noProof/>
                <w:webHidden/>
              </w:rPr>
              <w:t>72</w:t>
            </w:r>
            <w:r w:rsidR="003421B2">
              <w:rPr>
                <w:noProof/>
                <w:webHidden/>
              </w:rPr>
              <w:fldChar w:fldCharType="end"/>
            </w:r>
          </w:hyperlink>
        </w:p>
        <w:p w14:paraId="72754A5C" w14:textId="53492C90"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10" w:history="1">
            <w:r w:rsidR="003421B2" w:rsidRPr="008B0AAD">
              <w:rPr>
                <w:rStyle w:val="af1"/>
                <w:noProof/>
              </w:rPr>
              <w:t>13.10.</w:t>
            </w:r>
            <w:r w:rsidR="003421B2">
              <w:rPr>
                <w:rFonts w:asciiTheme="minorHAnsi" w:eastAsiaTheme="minorEastAsia" w:hAnsiTheme="minorHAnsi" w:cstheme="minorBidi"/>
                <w:bCs w:val="0"/>
                <w:noProof/>
                <w:sz w:val="22"/>
                <w:szCs w:val="22"/>
                <w:lang w:eastAsia="ru-RU"/>
              </w:rPr>
              <w:tab/>
            </w:r>
            <w:r w:rsidR="003421B2" w:rsidRPr="008B0AAD">
              <w:rPr>
                <w:rStyle w:val="af1"/>
                <w:noProof/>
              </w:rPr>
              <w:t>Доля отпуска тепловой энергии, осуществляемого потребителям по приборам учета, в общем объеме отпущенной тепловой энергии</w:t>
            </w:r>
            <w:r w:rsidR="003421B2">
              <w:rPr>
                <w:noProof/>
                <w:webHidden/>
              </w:rPr>
              <w:tab/>
            </w:r>
            <w:r w:rsidR="003421B2">
              <w:rPr>
                <w:noProof/>
                <w:webHidden/>
              </w:rPr>
              <w:fldChar w:fldCharType="begin"/>
            </w:r>
            <w:r w:rsidR="003421B2">
              <w:rPr>
                <w:noProof/>
                <w:webHidden/>
              </w:rPr>
              <w:instrText xml:space="preserve"> PAGEREF _Toc133238410 \h </w:instrText>
            </w:r>
            <w:r w:rsidR="003421B2">
              <w:rPr>
                <w:noProof/>
                <w:webHidden/>
              </w:rPr>
            </w:r>
            <w:r w:rsidR="003421B2">
              <w:rPr>
                <w:noProof/>
                <w:webHidden/>
              </w:rPr>
              <w:fldChar w:fldCharType="separate"/>
            </w:r>
            <w:r w:rsidR="00651482">
              <w:rPr>
                <w:noProof/>
                <w:webHidden/>
              </w:rPr>
              <w:t>72</w:t>
            </w:r>
            <w:r w:rsidR="003421B2">
              <w:rPr>
                <w:noProof/>
                <w:webHidden/>
              </w:rPr>
              <w:fldChar w:fldCharType="end"/>
            </w:r>
          </w:hyperlink>
        </w:p>
        <w:p w14:paraId="18B29320" w14:textId="52D21514"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11" w:history="1">
            <w:r w:rsidR="003421B2" w:rsidRPr="008B0AAD">
              <w:rPr>
                <w:rStyle w:val="af1"/>
                <w:noProof/>
              </w:rPr>
              <w:t>13.11.</w:t>
            </w:r>
            <w:r w:rsidR="003421B2">
              <w:rPr>
                <w:rFonts w:asciiTheme="minorHAnsi" w:eastAsiaTheme="minorEastAsia" w:hAnsiTheme="minorHAnsi" w:cstheme="minorBidi"/>
                <w:bCs w:val="0"/>
                <w:noProof/>
                <w:sz w:val="22"/>
                <w:szCs w:val="22"/>
                <w:lang w:eastAsia="ru-RU"/>
              </w:rPr>
              <w:tab/>
            </w:r>
            <w:r w:rsidR="003421B2" w:rsidRPr="008B0AAD">
              <w:rPr>
                <w:rStyle w:val="af1"/>
                <w:noProof/>
              </w:rPr>
              <w:t>Средневзвешенный (по материальной характеристике) срок эксплуатации тепловых сетей (для каждой системы теплоснабжения)</w:t>
            </w:r>
            <w:r w:rsidR="003421B2">
              <w:rPr>
                <w:noProof/>
                <w:webHidden/>
              </w:rPr>
              <w:tab/>
            </w:r>
            <w:r w:rsidR="003421B2">
              <w:rPr>
                <w:noProof/>
                <w:webHidden/>
              </w:rPr>
              <w:fldChar w:fldCharType="begin"/>
            </w:r>
            <w:r w:rsidR="003421B2">
              <w:rPr>
                <w:noProof/>
                <w:webHidden/>
              </w:rPr>
              <w:instrText xml:space="preserve"> PAGEREF _Toc133238411 \h </w:instrText>
            </w:r>
            <w:r w:rsidR="003421B2">
              <w:rPr>
                <w:noProof/>
                <w:webHidden/>
              </w:rPr>
            </w:r>
            <w:r w:rsidR="003421B2">
              <w:rPr>
                <w:noProof/>
                <w:webHidden/>
              </w:rPr>
              <w:fldChar w:fldCharType="separate"/>
            </w:r>
            <w:r w:rsidR="00651482">
              <w:rPr>
                <w:noProof/>
                <w:webHidden/>
              </w:rPr>
              <w:t>72</w:t>
            </w:r>
            <w:r w:rsidR="003421B2">
              <w:rPr>
                <w:noProof/>
                <w:webHidden/>
              </w:rPr>
              <w:fldChar w:fldCharType="end"/>
            </w:r>
          </w:hyperlink>
        </w:p>
        <w:p w14:paraId="15C2F517" w14:textId="15F4EA0D"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12" w:history="1">
            <w:r w:rsidR="003421B2" w:rsidRPr="008B0AAD">
              <w:rPr>
                <w:rStyle w:val="af1"/>
                <w:noProof/>
              </w:rPr>
              <w:t>13.12.</w:t>
            </w:r>
            <w:r w:rsidR="003421B2">
              <w:rPr>
                <w:rFonts w:asciiTheme="minorHAnsi" w:eastAsiaTheme="minorEastAsia" w:hAnsiTheme="minorHAnsi" w:cstheme="minorBidi"/>
                <w:bCs w:val="0"/>
                <w:noProof/>
                <w:sz w:val="22"/>
                <w:szCs w:val="22"/>
                <w:lang w:eastAsia="ru-RU"/>
              </w:rPr>
              <w:tab/>
            </w:r>
            <w:r w:rsidR="003421B2" w:rsidRPr="008B0AAD">
              <w:rPr>
                <w:rStyle w:val="af1"/>
                <w:noProof/>
              </w:rPr>
              <w:t>Отношение материальной характеристики тепловых сетей, реконструированных за год, к общей материальной характеристике тепловых сетей</w:t>
            </w:r>
            <w:r w:rsidR="003421B2">
              <w:rPr>
                <w:noProof/>
                <w:webHidden/>
              </w:rPr>
              <w:tab/>
            </w:r>
            <w:r w:rsidR="003421B2">
              <w:rPr>
                <w:noProof/>
                <w:webHidden/>
              </w:rPr>
              <w:fldChar w:fldCharType="begin"/>
            </w:r>
            <w:r w:rsidR="003421B2">
              <w:rPr>
                <w:noProof/>
                <w:webHidden/>
              </w:rPr>
              <w:instrText xml:space="preserve"> PAGEREF _Toc133238412 \h </w:instrText>
            </w:r>
            <w:r w:rsidR="003421B2">
              <w:rPr>
                <w:noProof/>
                <w:webHidden/>
              </w:rPr>
            </w:r>
            <w:r w:rsidR="003421B2">
              <w:rPr>
                <w:noProof/>
                <w:webHidden/>
              </w:rPr>
              <w:fldChar w:fldCharType="separate"/>
            </w:r>
            <w:r w:rsidR="00651482">
              <w:rPr>
                <w:noProof/>
                <w:webHidden/>
              </w:rPr>
              <w:t>72</w:t>
            </w:r>
            <w:r w:rsidR="003421B2">
              <w:rPr>
                <w:noProof/>
                <w:webHidden/>
              </w:rPr>
              <w:fldChar w:fldCharType="end"/>
            </w:r>
          </w:hyperlink>
        </w:p>
        <w:p w14:paraId="73412B40" w14:textId="42D5DEA5"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13" w:history="1">
            <w:r w:rsidR="003421B2" w:rsidRPr="008B0AAD">
              <w:rPr>
                <w:rStyle w:val="af1"/>
                <w:noProof/>
              </w:rPr>
              <w:t>13.13.</w:t>
            </w:r>
            <w:r w:rsidR="003421B2">
              <w:rPr>
                <w:rFonts w:asciiTheme="minorHAnsi" w:eastAsiaTheme="minorEastAsia" w:hAnsiTheme="minorHAnsi" w:cstheme="minorBidi"/>
                <w:bCs w:val="0"/>
                <w:noProof/>
                <w:sz w:val="22"/>
                <w:szCs w:val="22"/>
                <w:lang w:eastAsia="ru-RU"/>
              </w:rPr>
              <w:tab/>
            </w:r>
            <w:r w:rsidR="003421B2" w:rsidRPr="008B0AAD">
              <w:rPr>
                <w:rStyle w:val="af1"/>
                <w:noProof/>
              </w:rPr>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_Toc133238413 \h </w:instrText>
            </w:r>
            <w:r w:rsidR="003421B2">
              <w:rPr>
                <w:noProof/>
                <w:webHidden/>
              </w:rPr>
            </w:r>
            <w:r w:rsidR="003421B2">
              <w:rPr>
                <w:noProof/>
                <w:webHidden/>
              </w:rPr>
              <w:fldChar w:fldCharType="separate"/>
            </w:r>
            <w:r w:rsidR="00651482">
              <w:rPr>
                <w:noProof/>
                <w:webHidden/>
              </w:rPr>
              <w:t>73</w:t>
            </w:r>
            <w:r w:rsidR="003421B2">
              <w:rPr>
                <w:noProof/>
                <w:webHidden/>
              </w:rPr>
              <w:fldChar w:fldCharType="end"/>
            </w:r>
          </w:hyperlink>
        </w:p>
        <w:p w14:paraId="2625236C" w14:textId="0B328DD1"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14" w:history="1">
            <w:r w:rsidR="003421B2" w:rsidRPr="008B0AAD">
              <w:rPr>
                <w:rStyle w:val="af1"/>
                <w:noProof/>
              </w:rPr>
              <w:t>13.14.</w:t>
            </w:r>
            <w:r w:rsidR="003421B2">
              <w:rPr>
                <w:rFonts w:asciiTheme="minorHAnsi" w:eastAsiaTheme="minorEastAsia" w:hAnsiTheme="minorHAnsi" w:cstheme="minorBidi"/>
                <w:bCs w:val="0"/>
                <w:noProof/>
                <w:sz w:val="22"/>
                <w:szCs w:val="22"/>
                <w:lang w:eastAsia="ru-RU"/>
              </w:rPr>
              <w:tab/>
            </w:r>
            <w:r w:rsidR="003421B2" w:rsidRPr="008B0AAD">
              <w:rPr>
                <w:rStyle w:val="af1"/>
                <w:noProof/>
              </w:rPr>
              <w:t>Отсутствие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Федерации о естественных монополиях</w:t>
            </w:r>
            <w:r w:rsidR="003421B2">
              <w:rPr>
                <w:noProof/>
                <w:webHidden/>
              </w:rPr>
              <w:tab/>
            </w:r>
            <w:r w:rsidR="003421B2">
              <w:rPr>
                <w:noProof/>
                <w:webHidden/>
              </w:rPr>
              <w:fldChar w:fldCharType="begin"/>
            </w:r>
            <w:r w:rsidR="003421B2">
              <w:rPr>
                <w:noProof/>
                <w:webHidden/>
              </w:rPr>
              <w:instrText xml:space="preserve"> PAGEREF _Toc133238414 \h </w:instrText>
            </w:r>
            <w:r w:rsidR="003421B2">
              <w:rPr>
                <w:noProof/>
                <w:webHidden/>
              </w:rPr>
            </w:r>
            <w:r w:rsidR="003421B2">
              <w:rPr>
                <w:noProof/>
                <w:webHidden/>
              </w:rPr>
              <w:fldChar w:fldCharType="separate"/>
            </w:r>
            <w:r w:rsidR="00651482">
              <w:rPr>
                <w:noProof/>
                <w:webHidden/>
              </w:rPr>
              <w:t>73</w:t>
            </w:r>
            <w:r w:rsidR="003421B2">
              <w:rPr>
                <w:noProof/>
                <w:webHidden/>
              </w:rPr>
              <w:fldChar w:fldCharType="end"/>
            </w:r>
          </w:hyperlink>
        </w:p>
        <w:p w14:paraId="79CCB2BC" w14:textId="52BE85CC"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15" w:history="1">
            <w:r w:rsidR="003421B2" w:rsidRPr="008B0AAD">
              <w:rPr>
                <w:rStyle w:val="af1"/>
                <w:noProof/>
              </w:rPr>
              <w:t>13.15.</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r w:rsidR="003421B2">
              <w:rPr>
                <w:noProof/>
                <w:webHidden/>
              </w:rPr>
              <w:tab/>
            </w:r>
            <w:r w:rsidR="003421B2">
              <w:rPr>
                <w:noProof/>
                <w:webHidden/>
              </w:rPr>
              <w:fldChar w:fldCharType="begin"/>
            </w:r>
            <w:r w:rsidR="003421B2">
              <w:rPr>
                <w:noProof/>
                <w:webHidden/>
              </w:rPr>
              <w:instrText xml:space="preserve"> PAGEREF _Toc133238415 \h </w:instrText>
            </w:r>
            <w:r w:rsidR="003421B2">
              <w:rPr>
                <w:noProof/>
                <w:webHidden/>
              </w:rPr>
            </w:r>
            <w:r w:rsidR="003421B2">
              <w:rPr>
                <w:noProof/>
                <w:webHidden/>
              </w:rPr>
              <w:fldChar w:fldCharType="separate"/>
            </w:r>
            <w:r w:rsidR="00651482">
              <w:rPr>
                <w:noProof/>
                <w:webHidden/>
              </w:rPr>
              <w:t>73</w:t>
            </w:r>
            <w:r w:rsidR="003421B2">
              <w:rPr>
                <w:noProof/>
                <w:webHidden/>
              </w:rPr>
              <w:fldChar w:fldCharType="end"/>
            </w:r>
          </w:hyperlink>
        </w:p>
        <w:p w14:paraId="3CF1C198" w14:textId="46220DA4"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416" w:history="1">
            <w:r w:rsidR="003421B2" w:rsidRPr="008B0AAD">
              <w:rPr>
                <w:rStyle w:val="af1"/>
                <w:noProof/>
              </w:rPr>
              <w:t>14.</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14. Ценовые (тарифные) последствия</w:t>
            </w:r>
            <w:r w:rsidR="003421B2">
              <w:rPr>
                <w:noProof/>
                <w:webHidden/>
              </w:rPr>
              <w:tab/>
            </w:r>
            <w:r w:rsidR="003421B2">
              <w:rPr>
                <w:noProof/>
                <w:webHidden/>
              </w:rPr>
              <w:fldChar w:fldCharType="begin"/>
            </w:r>
            <w:r w:rsidR="003421B2">
              <w:rPr>
                <w:noProof/>
                <w:webHidden/>
              </w:rPr>
              <w:instrText xml:space="preserve"> PAGEREF _Toc133238416 \h </w:instrText>
            </w:r>
            <w:r w:rsidR="003421B2">
              <w:rPr>
                <w:noProof/>
                <w:webHidden/>
              </w:rPr>
            </w:r>
            <w:r w:rsidR="003421B2">
              <w:rPr>
                <w:noProof/>
                <w:webHidden/>
              </w:rPr>
              <w:fldChar w:fldCharType="separate"/>
            </w:r>
            <w:r w:rsidR="00651482">
              <w:rPr>
                <w:noProof/>
                <w:webHidden/>
              </w:rPr>
              <w:t>74</w:t>
            </w:r>
            <w:r w:rsidR="003421B2">
              <w:rPr>
                <w:noProof/>
                <w:webHidden/>
              </w:rPr>
              <w:fldChar w:fldCharType="end"/>
            </w:r>
          </w:hyperlink>
        </w:p>
        <w:p w14:paraId="219CC242" w14:textId="6B9ABB2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17" w:history="1">
            <w:r w:rsidR="003421B2" w:rsidRPr="008B0AAD">
              <w:rPr>
                <w:rStyle w:val="af1"/>
                <w:noProof/>
              </w:rPr>
              <w:t>14.1.</w:t>
            </w:r>
            <w:r w:rsidR="003421B2">
              <w:rPr>
                <w:rFonts w:asciiTheme="minorHAnsi" w:eastAsiaTheme="minorEastAsia" w:hAnsiTheme="minorHAnsi" w:cstheme="minorBidi"/>
                <w:bCs w:val="0"/>
                <w:noProof/>
                <w:sz w:val="22"/>
                <w:szCs w:val="22"/>
                <w:lang w:eastAsia="ru-RU"/>
              </w:rPr>
              <w:tab/>
            </w:r>
            <w:r w:rsidR="003421B2" w:rsidRPr="008B0AAD">
              <w:rPr>
                <w:rStyle w:val="af1"/>
                <w:noProof/>
              </w:rPr>
              <w:t>Тарифно-балансовые расчетные модели теплоснабжения потребителей по каждой системе теплоснабжения</w:t>
            </w:r>
            <w:r w:rsidR="003421B2">
              <w:rPr>
                <w:noProof/>
                <w:webHidden/>
              </w:rPr>
              <w:tab/>
            </w:r>
            <w:r w:rsidR="003421B2">
              <w:rPr>
                <w:noProof/>
                <w:webHidden/>
              </w:rPr>
              <w:fldChar w:fldCharType="begin"/>
            </w:r>
            <w:r w:rsidR="003421B2">
              <w:rPr>
                <w:noProof/>
                <w:webHidden/>
              </w:rPr>
              <w:instrText xml:space="preserve"> PAGEREF _Toc133238417 \h </w:instrText>
            </w:r>
            <w:r w:rsidR="003421B2">
              <w:rPr>
                <w:noProof/>
                <w:webHidden/>
              </w:rPr>
            </w:r>
            <w:r w:rsidR="003421B2">
              <w:rPr>
                <w:noProof/>
                <w:webHidden/>
              </w:rPr>
              <w:fldChar w:fldCharType="separate"/>
            </w:r>
            <w:r w:rsidR="00651482">
              <w:rPr>
                <w:noProof/>
                <w:webHidden/>
              </w:rPr>
              <w:t>74</w:t>
            </w:r>
            <w:r w:rsidR="003421B2">
              <w:rPr>
                <w:noProof/>
                <w:webHidden/>
              </w:rPr>
              <w:fldChar w:fldCharType="end"/>
            </w:r>
          </w:hyperlink>
        </w:p>
        <w:p w14:paraId="15D50FE2" w14:textId="08AF7692"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18" w:history="1">
            <w:r w:rsidR="003421B2" w:rsidRPr="008B0AAD">
              <w:rPr>
                <w:rStyle w:val="af1"/>
                <w:noProof/>
              </w:rPr>
              <w:t>14.2.</w:t>
            </w:r>
            <w:r w:rsidR="003421B2">
              <w:rPr>
                <w:rFonts w:asciiTheme="minorHAnsi" w:eastAsiaTheme="minorEastAsia" w:hAnsiTheme="minorHAnsi" w:cstheme="minorBidi"/>
                <w:bCs w:val="0"/>
                <w:noProof/>
                <w:sz w:val="22"/>
                <w:szCs w:val="22"/>
                <w:lang w:eastAsia="ru-RU"/>
              </w:rPr>
              <w:tab/>
            </w:r>
            <w:r w:rsidR="003421B2" w:rsidRPr="008B0AAD">
              <w:rPr>
                <w:rStyle w:val="af1"/>
                <w:noProof/>
              </w:rPr>
              <w:t xml:space="preserve">Тарифно-балансовые расчетные модели теплоснабжения потребителей по каждой </w:t>
            </w:r>
            <w:r w:rsidR="003421B2" w:rsidRPr="008B0AAD">
              <w:rPr>
                <w:rStyle w:val="af1"/>
                <w:noProof/>
              </w:rPr>
              <w:lastRenderedPageBreak/>
              <w:t>единой теплоснабжающей организации</w:t>
            </w:r>
            <w:r w:rsidR="003421B2">
              <w:rPr>
                <w:noProof/>
                <w:webHidden/>
              </w:rPr>
              <w:tab/>
            </w:r>
            <w:r w:rsidR="003421B2">
              <w:rPr>
                <w:noProof/>
                <w:webHidden/>
              </w:rPr>
              <w:fldChar w:fldCharType="begin"/>
            </w:r>
            <w:r w:rsidR="003421B2">
              <w:rPr>
                <w:noProof/>
                <w:webHidden/>
              </w:rPr>
              <w:instrText xml:space="preserve"> PAGEREF _Toc133238418 \h </w:instrText>
            </w:r>
            <w:r w:rsidR="003421B2">
              <w:rPr>
                <w:noProof/>
                <w:webHidden/>
              </w:rPr>
            </w:r>
            <w:r w:rsidR="003421B2">
              <w:rPr>
                <w:noProof/>
                <w:webHidden/>
              </w:rPr>
              <w:fldChar w:fldCharType="separate"/>
            </w:r>
            <w:r w:rsidR="00651482">
              <w:rPr>
                <w:noProof/>
                <w:webHidden/>
              </w:rPr>
              <w:t>74</w:t>
            </w:r>
            <w:r w:rsidR="003421B2">
              <w:rPr>
                <w:noProof/>
                <w:webHidden/>
              </w:rPr>
              <w:fldChar w:fldCharType="end"/>
            </w:r>
          </w:hyperlink>
        </w:p>
        <w:p w14:paraId="29CF0388" w14:textId="7EBAE16C"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19" w:history="1">
            <w:r w:rsidR="003421B2" w:rsidRPr="008B0AAD">
              <w:rPr>
                <w:rStyle w:val="af1"/>
                <w:noProof/>
              </w:rPr>
              <w:t>14.3.</w:t>
            </w:r>
            <w:r w:rsidR="003421B2">
              <w:rPr>
                <w:rFonts w:asciiTheme="minorHAnsi" w:eastAsiaTheme="minorEastAsia" w:hAnsiTheme="minorHAnsi" w:cstheme="minorBidi"/>
                <w:bCs w:val="0"/>
                <w:noProof/>
                <w:sz w:val="22"/>
                <w:szCs w:val="22"/>
                <w:lang w:eastAsia="ru-RU"/>
              </w:rPr>
              <w:tab/>
            </w:r>
            <w:r w:rsidR="003421B2" w:rsidRPr="008B0AAD">
              <w:rPr>
                <w:rStyle w:val="af1"/>
                <w:noProof/>
              </w:rPr>
              <w:t>Результаты оценки ценовых (тарифных) последствий реализации проектов схемы теплоснабжения на основании разработанных тарифно-балансовых моделей</w:t>
            </w:r>
            <w:r w:rsidR="003421B2">
              <w:rPr>
                <w:noProof/>
                <w:webHidden/>
              </w:rPr>
              <w:tab/>
            </w:r>
            <w:r w:rsidR="003421B2">
              <w:rPr>
                <w:noProof/>
                <w:webHidden/>
              </w:rPr>
              <w:fldChar w:fldCharType="begin"/>
            </w:r>
            <w:r w:rsidR="003421B2">
              <w:rPr>
                <w:noProof/>
                <w:webHidden/>
              </w:rPr>
              <w:instrText xml:space="preserve"> PAGEREF _Toc133238419 \h </w:instrText>
            </w:r>
            <w:r w:rsidR="003421B2">
              <w:rPr>
                <w:noProof/>
                <w:webHidden/>
              </w:rPr>
            </w:r>
            <w:r w:rsidR="003421B2">
              <w:rPr>
                <w:noProof/>
                <w:webHidden/>
              </w:rPr>
              <w:fldChar w:fldCharType="separate"/>
            </w:r>
            <w:r w:rsidR="00651482">
              <w:rPr>
                <w:noProof/>
                <w:webHidden/>
              </w:rPr>
              <w:t>74</w:t>
            </w:r>
            <w:r w:rsidR="003421B2">
              <w:rPr>
                <w:noProof/>
                <w:webHidden/>
              </w:rPr>
              <w:fldChar w:fldCharType="end"/>
            </w:r>
          </w:hyperlink>
        </w:p>
        <w:p w14:paraId="05C73540" w14:textId="2277EBC7"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420" w:history="1">
            <w:r w:rsidR="003421B2" w:rsidRPr="008B0AAD">
              <w:rPr>
                <w:rStyle w:val="af1"/>
                <w:noProof/>
              </w:rPr>
              <w:t>15.</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15. Реестр единых теплоснабжающих организаций</w:t>
            </w:r>
            <w:r w:rsidR="003421B2">
              <w:rPr>
                <w:noProof/>
                <w:webHidden/>
              </w:rPr>
              <w:tab/>
            </w:r>
            <w:r w:rsidR="003421B2">
              <w:rPr>
                <w:noProof/>
                <w:webHidden/>
              </w:rPr>
              <w:fldChar w:fldCharType="begin"/>
            </w:r>
            <w:r w:rsidR="003421B2">
              <w:rPr>
                <w:noProof/>
                <w:webHidden/>
              </w:rPr>
              <w:instrText xml:space="preserve"> PAGEREF _Toc133238420 \h </w:instrText>
            </w:r>
            <w:r w:rsidR="003421B2">
              <w:rPr>
                <w:noProof/>
                <w:webHidden/>
              </w:rPr>
            </w:r>
            <w:r w:rsidR="003421B2">
              <w:rPr>
                <w:noProof/>
                <w:webHidden/>
              </w:rPr>
              <w:fldChar w:fldCharType="separate"/>
            </w:r>
            <w:r w:rsidR="00651482">
              <w:rPr>
                <w:noProof/>
                <w:webHidden/>
              </w:rPr>
              <w:t>79</w:t>
            </w:r>
            <w:r w:rsidR="003421B2">
              <w:rPr>
                <w:noProof/>
                <w:webHidden/>
              </w:rPr>
              <w:fldChar w:fldCharType="end"/>
            </w:r>
          </w:hyperlink>
        </w:p>
        <w:p w14:paraId="46529E9C" w14:textId="39822E66"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21" w:history="1">
            <w:r w:rsidR="003421B2" w:rsidRPr="008B0AAD">
              <w:rPr>
                <w:rStyle w:val="af1"/>
                <w:noProof/>
              </w:rPr>
              <w:t>15.1.</w:t>
            </w:r>
            <w:r w:rsidR="003421B2">
              <w:rPr>
                <w:rFonts w:asciiTheme="minorHAnsi" w:eastAsiaTheme="minorEastAsia" w:hAnsiTheme="minorHAnsi" w:cstheme="minorBidi"/>
                <w:bCs w:val="0"/>
                <w:noProof/>
                <w:sz w:val="22"/>
                <w:szCs w:val="22"/>
                <w:lang w:eastAsia="ru-RU"/>
              </w:rPr>
              <w:tab/>
            </w:r>
            <w:r w:rsidR="003421B2" w:rsidRPr="008B0AAD">
              <w:rPr>
                <w:rStyle w:val="af1"/>
                <w:noProof/>
              </w:rPr>
              <w:t>Реестр систем теплоснабжения, содержащий перечень теплоснабжающих организаций, действующих в каждой системе теплоснабжения, расположенных в границах поселения</w:t>
            </w:r>
            <w:r w:rsidR="003421B2">
              <w:rPr>
                <w:noProof/>
                <w:webHidden/>
              </w:rPr>
              <w:tab/>
            </w:r>
            <w:r w:rsidR="003421B2">
              <w:rPr>
                <w:noProof/>
                <w:webHidden/>
              </w:rPr>
              <w:fldChar w:fldCharType="begin"/>
            </w:r>
            <w:r w:rsidR="003421B2">
              <w:rPr>
                <w:noProof/>
                <w:webHidden/>
              </w:rPr>
              <w:instrText xml:space="preserve"> PAGEREF _Toc133238421 \h </w:instrText>
            </w:r>
            <w:r w:rsidR="003421B2">
              <w:rPr>
                <w:noProof/>
                <w:webHidden/>
              </w:rPr>
            </w:r>
            <w:r w:rsidR="003421B2">
              <w:rPr>
                <w:noProof/>
                <w:webHidden/>
              </w:rPr>
              <w:fldChar w:fldCharType="separate"/>
            </w:r>
            <w:r w:rsidR="00651482">
              <w:rPr>
                <w:noProof/>
                <w:webHidden/>
              </w:rPr>
              <w:t>79</w:t>
            </w:r>
            <w:r w:rsidR="003421B2">
              <w:rPr>
                <w:noProof/>
                <w:webHidden/>
              </w:rPr>
              <w:fldChar w:fldCharType="end"/>
            </w:r>
          </w:hyperlink>
        </w:p>
        <w:p w14:paraId="6A9B8FA6" w14:textId="36D35889"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22" w:history="1">
            <w:r w:rsidR="003421B2" w:rsidRPr="008B0AAD">
              <w:rPr>
                <w:rStyle w:val="af1"/>
                <w:noProof/>
              </w:rPr>
              <w:t>15.2.</w:t>
            </w:r>
            <w:r w:rsidR="003421B2">
              <w:rPr>
                <w:rFonts w:asciiTheme="minorHAnsi" w:eastAsiaTheme="minorEastAsia" w:hAnsiTheme="minorHAnsi" w:cstheme="minorBidi"/>
                <w:bCs w:val="0"/>
                <w:noProof/>
                <w:sz w:val="22"/>
                <w:szCs w:val="22"/>
                <w:lang w:eastAsia="ru-RU"/>
              </w:rPr>
              <w:tab/>
            </w:r>
            <w:r w:rsidR="003421B2" w:rsidRPr="008B0AAD">
              <w:rPr>
                <w:rStyle w:val="af1"/>
                <w:noProof/>
              </w:rPr>
              <w:t>Реестр единых теплоснабжающих организаций, содержащий перечень систем теплоснабжения, входящих в состав единой теплоснабжающей организации</w:t>
            </w:r>
            <w:r w:rsidR="003421B2">
              <w:rPr>
                <w:noProof/>
                <w:webHidden/>
              </w:rPr>
              <w:tab/>
            </w:r>
            <w:r w:rsidR="003421B2">
              <w:rPr>
                <w:noProof/>
                <w:webHidden/>
              </w:rPr>
              <w:fldChar w:fldCharType="begin"/>
            </w:r>
            <w:r w:rsidR="003421B2">
              <w:rPr>
                <w:noProof/>
                <w:webHidden/>
              </w:rPr>
              <w:instrText xml:space="preserve"> PAGEREF _Toc133238422 \h </w:instrText>
            </w:r>
            <w:r w:rsidR="003421B2">
              <w:rPr>
                <w:noProof/>
                <w:webHidden/>
              </w:rPr>
            </w:r>
            <w:r w:rsidR="003421B2">
              <w:rPr>
                <w:noProof/>
                <w:webHidden/>
              </w:rPr>
              <w:fldChar w:fldCharType="separate"/>
            </w:r>
            <w:r w:rsidR="00651482">
              <w:rPr>
                <w:noProof/>
                <w:webHidden/>
              </w:rPr>
              <w:t>79</w:t>
            </w:r>
            <w:r w:rsidR="003421B2">
              <w:rPr>
                <w:noProof/>
                <w:webHidden/>
              </w:rPr>
              <w:fldChar w:fldCharType="end"/>
            </w:r>
          </w:hyperlink>
        </w:p>
        <w:p w14:paraId="6CE2D05C" w14:textId="26E303B9"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23" w:history="1">
            <w:r w:rsidR="003421B2" w:rsidRPr="008B0AAD">
              <w:rPr>
                <w:rStyle w:val="af1"/>
                <w:noProof/>
              </w:rPr>
              <w:t>15.3.</w:t>
            </w:r>
            <w:r w:rsidR="003421B2">
              <w:rPr>
                <w:rFonts w:asciiTheme="minorHAnsi" w:eastAsiaTheme="minorEastAsia" w:hAnsiTheme="minorHAnsi" w:cstheme="minorBidi"/>
                <w:bCs w:val="0"/>
                <w:noProof/>
                <w:sz w:val="22"/>
                <w:szCs w:val="22"/>
                <w:lang w:eastAsia="ru-RU"/>
              </w:rPr>
              <w:tab/>
            </w:r>
            <w:r w:rsidR="003421B2" w:rsidRPr="008B0AAD">
              <w:rPr>
                <w:rStyle w:val="af1"/>
                <w:noProof/>
              </w:rPr>
              <w:t>Основания, в том числе критерии, в соответствии с которыми теплоснабжающая организация определена единой теплоснабжающей организацией</w:t>
            </w:r>
            <w:r w:rsidR="003421B2">
              <w:rPr>
                <w:noProof/>
                <w:webHidden/>
              </w:rPr>
              <w:tab/>
            </w:r>
            <w:r w:rsidR="003421B2">
              <w:rPr>
                <w:noProof/>
                <w:webHidden/>
              </w:rPr>
              <w:fldChar w:fldCharType="begin"/>
            </w:r>
            <w:r w:rsidR="003421B2">
              <w:rPr>
                <w:noProof/>
                <w:webHidden/>
              </w:rPr>
              <w:instrText xml:space="preserve"> PAGEREF _Toc133238423 \h </w:instrText>
            </w:r>
            <w:r w:rsidR="003421B2">
              <w:rPr>
                <w:noProof/>
                <w:webHidden/>
              </w:rPr>
            </w:r>
            <w:r w:rsidR="003421B2">
              <w:rPr>
                <w:noProof/>
                <w:webHidden/>
              </w:rPr>
              <w:fldChar w:fldCharType="separate"/>
            </w:r>
            <w:r w:rsidR="00651482">
              <w:rPr>
                <w:noProof/>
                <w:webHidden/>
              </w:rPr>
              <w:t>79</w:t>
            </w:r>
            <w:r w:rsidR="003421B2">
              <w:rPr>
                <w:noProof/>
                <w:webHidden/>
              </w:rPr>
              <w:fldChar w:fldCharType="end"/>
            </w:r>
          </w:hyperlink>
        </w:p>
        <w:p w14:paraId="54603954" w14:textId="5CF5A153"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24" w:history="1">
            <w:r w:rsidR="003421B2" w:rsidRPr="008B0AAD">
              <w:rPr>
                <w:rStyle w:val="af1"/>
                <w:noProof/>
              </w:rPr>
              <w:t>15.4.</w:t>
            </w:r>
            <w:r w:rsidR="003421B2">
              <w:rPr>
                <w:rFonts w:asciiTheme="minorHAnsi" w:eastAsiaTheme="minorEastAsia" w:hAnsiTheme="minorHAnsi" w:cstheme="minorBidi"/>
                <w:bCs w:val="0"/>
                <w:noProof/>
                <w:sz w:val="22"/>
                <w:szCs w:val="22"/>
                <w:lang w:eastAsia="ru-RU"/>
              </w:rPr>
              <w:tab/>
            </w:r>
            <w:r w:rsidR="003421B2" w:rsidRPr="008B0AAD">
              <w:rPr>
                <w:rStyle w:val="af1"/>
                <w:noProof/>
              </w:rPr>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r w:rsidR="003421B2">
              <w:rPr>
                <w:noProof/>
                <w:webHidden/>
              </w:rPr>
              <w:tab/>
            </w:r>
            <w:r w:rsidR="003421B2">
              <w:rPr>
                <w:noProof/>
                <w:webHidden/>
              </w:rPr>
              <w:fldChar w:fldCharType="begin"/>
            </w:r>
            <w:r w:rsidR="003421B2">
              <w:rPr>
                <w:noProof/>
                <w:webHidden/>
              </w:rPr>
              <w:instrText xml:space="preserve"> PAGEREF _Toc133238424 \h </w:instrText>
            </w:r>
            <w:r w:rsidR="003421B2">
              <w:rPr>
                <w:noProof/>
                <w:webHidden/>
              </w:rPr>
            </w:r>
            <w:r w:rsidR="003421B2">
              <w:rPr>
                <w:noProof/>
                <w:webHidden/>
              </w:rPr>
              <w:fldChar w:fldCharType="separate"/>
            </w:r>
            <w:r w:rsidR="00651482">
              <w:rPr>
                <w:noProof/>
                <w:webHidden/>
              </w:rPr>
              <w:t>79</w:t>
            </w:r>
            <w:r w:rsidR="003421B2">
              <w:rPr>
                <w:noProof/>
                <w:webHidden/>
              </w:rPr>
              <w:fldChar w:fldCharType="end"/>
            </w:r>
          </w:hyperlink>
        </w:p>
        <w:p w14:paraId="0A84388A" w14:textId="284CCBC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25" w:history="1">
            <w:r w:rsidR="003421B2" w:rsidRPr="008B0AAD">
              <w:rPr>
                <w:rStyle w:val="af1"/>
                <w:noProof/>
              </w:rPr>
              <w:t>15.5.</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границ зон деятельности единой теплоснабжающей организации (организаций)</w:t>
            </w:r>
            <w:r w:rsidR="003421B2">
              <w:rPr>
                <w:noProof/>
                <w:webHidden/>
              </w:rPr>
              <w:tab/>
            </w:r>
            <w:r w:rsidR="003421B2">
              <w:rPr>
                <w:noProof/>
                <w:webHidden/>
              </w:rPr>
              <w:fldChar w:fldCharType="begin"/>
            </w:r>
            <w:r w:rsidR="003421B2">
              <w:rPr>
                <w:noProof/>
                <w:webHidden/>
              </w:rPr>
              <w:instrText xml:space="preserve"> PAGEREF _Toc133238425 \h </w:instrText>
            </w:r>
            <w:r w:rsidR="003421B2">
              <w:rPr>
                <w:noProof/>
                <w:webHidden/>
              </w:rPr>
            </w:r>
            <w:r w:rsidR="003421B2">
              <w:rPr>
                <w:noProof/>
                <w:webHidden/>
              </w:rPr>
              <w:fldChar w:fldCharType="separate"/>
            </w:r>
            <w:r w:rsidR="00651482">
              <w:rPr>
                <w:noProof/>
                <w:webHidden/>
              </w:rPr>
              <w:t>80</w:t>
            </w:r>
            <w:r w:rsidR="003421B2">
              <w:rPr>
                <w:noProof/>
                <w:webHidden/>
              </w:rPr>
              <w:fldChar w:fldCharType="end"/>
            </w:r>
          </w:hyperlink>
        </w:p>
        <w:p w14:paraId="0D79C4A0" w14:textId="45AD950D"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26" w:history="1">
            <w:r w:rsidR="003421B2" w:rsidRPr="008B0AAD">
              <w:rPr>
                <w:rStyle w:val="af1"/>
                <w:noProof/>
              </w:rPr>
              <w:t>15.6.</w:t>
            </w:r>
            <w:r w:rsidR="003421B2">
              <w:rPr>
                <w:rFonts w:asciiTheme="minorHAnsi" w:eastAsiaTheme="minorEastAsia" w:hAnsiTheme="minorHAnsi" w:cstheme="minorBidi"/>
                <w:bCs w:val="0"/>
                <w:noProof/>
                <w:sz w:val="22"/>
                <w:szCs w:val="22"/>
                <w:lang w:eastAsia="ru-RU"/>
              </w:rPr>
              <w:tab/>
            </w:r>
            <w:r w:rsidR="003421B2" w:rsidRPr="008B0AAD">
              <w:rPr>
                <w:rStyle w:val="af1"/>
                <w:noProof/>
              </w:rPr>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r w:rsidR="003421B2">
              <w:rPr>
                <w:noProof/>
                <w:webHidden/>
              </w:rPr>
              <w:tab/>
            </w:r>
            <w:r w:rsidR="003421B2">
              <w:rPr>
                <w:noProof/>
                <w:webHidden/>
              </w:rPr>
              <w:fldChar w:fldCharType="begin"/>
            </w:r>
            <w:r w:rsidR="003421B2">
              <w:rPr>
                <w:noProof/>
                <w:webHidden/>
              </w:rPr>
              <w:instrText xml:space="preserve"> PAGEREF _Toc133238426 \h </w:instrText>
            </w:r>
            <w:r w:rsidR="003421B2">
              <w:rPr>
                <w:noProof/>
                <w:webHidden/>
              </w:rPr>
            </w:r>
            <w:r w:rsidR="003421B2">
              <w:rPr>
                <w:noProof/>
                <w:webHidden/>
              </w:rPr>
              <w:fldChar w:fldCharType="separate"/>
            </w:r>
            <w:r w:rsidR="00651482">
              <w:rPr>
                <w:noProof/>
                <w:webHidden/>
              </w:rPr>
              <w:t>80</w:t>
            </w:r>
            <w:r w:rsidR="003421B2">
              <w:rPr>
                <w:noProof/>
                <w:webHidden/>
              </w:rPr>
              <w:fldChar w:fldCharType="end"/>
            </w:r>
          </w:hyperlink>
        </w:p>
        <w:p w14:paraId="1378F456" w14:textId="27551329"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427" w:history="1">
            <w:r w:rsidR="003421B2" w:rsidRPr="008B0AAD">
              <w:rPr>
                <w:rStyle w:val="af1"/>
                <w:noProof/>
              </w:rPr>
              <w:t>16.</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16. Реестр проектов схемы теплоснабжения</w:t>
            </w:r>
            <w:r w:rsidR="003421B2">
              <w:rPr>
                <w:noProof/>
                <w:webHidden/>
              </w:rPr>
              <w:tab/>
            </w:r>
            <w:r w:rsidR="003421B2">
              <w:rPr>
                <w:noProof/>
                <w:webHidden/>
              </w:rPr>
              <w:fldChar w:fldCharType="begin"/>
            </w:r>
            <w:r w:rsidR="003421B2">
              <w:rPr>
                <w:noProof/>
                <w:webHidden/>
              </w:rPr>
              <w:instrText xml:space="preserve"> PAGEREF _Toc133238427 \h </w:instrText>
            </w:r>
            <w:r w:rsidR="003421B2">
              <w:rPr>
                <w:noProof/>
                <w:webHidden/>
              </w:rPr>
            </w:r>
            <w:r w:rsidR="003421B2">
              <w:rPr>
                <w:noProof/>
                <w:webHidden/>
              </w:rPr>
              <w:fldChar w:fldCharType="separate"/>
            </w:r>
            <w:r w:rsidR="00651482">
              <w:rPr>
                <w:noProof/>
                <w:webHidden/>
              </w:rPr>
              <w:t>81</w:t>
            </w:r>
            <w:r w:rsidR="003421B2">
              <w:rPr>
                <w:noProof/>
                <w:webHidden/>
              </w:rPr>
              <w:fldChar w:fldCharType="end"/>
            </w:r>
          </w:hyperlink>
        </w:p>
        <w:p w14:paraId="2242424A" w14:textId="1F207FC9"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28" w:history="1">
            <w:r w:rsidR="003421B2" w:rsidRPr="008B0AAD">
              <w:rPr>
                <w:rStyle w:val="af1"/>
                <w:noProof/>
              </w:rPr>
              <w:t>16.1.</w:t>
            </w:r>
            <w:r w:rsidR="003421B2">
              <w:rPr>
                <w:rFonts w:asciiTheme="minorHAnsi" w:eastAsiaTheme="minorEastAsia" w:hAnsiTheme="minorHAnsi" w:cstheme="minorBidi"/>
                <w:bCs w:val="0"/>
                <w:noProof/>
                <w:sz w:val="22"/>
                <w:szCs w:val="22"/>
                <w:lang w:eastAsia="ru-RU"/>
              </w:rPr>
              <w:tab/>
            </w:r>
            <w:r w:rsidR="003421B2" w:rsidRPr="008B0AAD">
              <w:rPr>
                <w:rStyle w:val="af1"/>
                <w:noProof/>
              </w:rPr>
              <w:t>Перечень мероприятий по строительству, реконструкции, техническому перевооружению и (или) модернизации источников тепловой энергии</w:t>
            </w:r>
            <w:r w:rsidR="003421B2">
              <w:rPr>
                <w:noProof/>
                <w:webHidden/>
              </w:rPr>
              <w:tab/>
            </w:r>
            <w:r w:rsidR="003421B2">
              <w:rPr>
                <w:noProof/>
                <w:webHidden/>
              </w:rPr>
              <w:fldChar w:fldCharType="begin"/>
            </w:r>
            <w:r w:rsidR="003421B2">
              <w:rPr>
                <w:noProof/>
                <w:webHidden/>
              </w:rPr>
              <w:instrText xml:space="preserve"> PAGEREF _Toc133238428 \h </w:instrText>
            </w:r>
            <w:r w:rsidR="003421B2">
              <w:rPr>
                <w:noProof/>
                <w:webHidden/>
              </w:rPr>
            </w:r>
            <w:r w:rsidR="003421B2">
              <w:rPr>
                <w:noProof/>
                <w:webHidden/>
              </w:rPr>
              <w:fldChar w:fldCharType="separate"/>
            </w:r>
            <w:r w:rsidR="00651482">
              <w:rPr>
                <w:noProof/>
                <w:webHidden/>
              </w:rPr>
              <w:t>81</w:t>
            </w:r>
            <w:r w:rsidR="003421B2">
              <w:rPr>
                <w:noProof/>
                <w:webHidden/>
              </w:rPr>
              <w:fldChar w:fldCharType="end"/>
            </w:r>
          </w:hyperlink>
        </w:p>
        <w:p w14:paraId="62F5C974" w14:textId="03DBDDEB"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29" w:history="1">
            <w:r w:rsidR="003421B2" w:rsidRPr="008B0AAD">
              <w:rPr>
                <w:rStyle w:val="af1"/>
                <w:noProof/>
              </w:rPr>
              <w:t>16.2.</w:t>
            </w:r>
            <w:r w:rsidR="003421B2">
              <w:rPr>
                <w:rFonts w:asciiTheme="minorHAnsi" w:eastAsiaTheme="minorEastAsia" w:hAnsiTheme="minorHAnsi" w:cstheme="minorBidi"/>
                <w:bCs w:val="0"/>
                <w:noProof/>
                <w:sz w:val="22"/>
                <w:szCs w:val="22"/>
                <w:lang w:eastAsia="ru-RU"/>
              </w:rPr>
              <w:tab/>
            </w:r>
            <w:r w:rsidR="003421B2" w:rsidRPr="008B0AAD">
              <w:rPr>
                <w:rStyle w:val="af1"/>
                <w:noProof/>
              </w:rPr>
              <w:t>Перечень мероприятий по строительству, реконструкции, техническому перевооружению и (или) модернизации тепловых сетей и сооружений на них</w:t>
            </w:r>
            <w:r w:rsidR="003421B2">
              <w:rPr>
                <w:noProof/>
                <w:webHidden/>
              </w:rPr>
              <w:tab/>
            </w:r>
            <w:r w:rsidR="003421B2">
              <w:rPr>
                <w:noProof/>
                <w:webHidden/>
              </w:rPr>
              <w:fldChar w:fldCharType="begin"/>
            </w:r>
            <w:r w:rsidR="003421B2">
              <w:rPr>
                <w:noProof/>
                <w:webHidden/>
              </w:rPr>
              <w:instrText xml:space="preserve"> PAGEREF _Toc133238429 \h </w:instrText>
            </w:r>
            <w:r w:rsidR="003421B2">
              <w:rPr>
                <w:noProof/>
                <w:webHidden/>
              </w:rPr>
            </w:r>
            <w:r w:rsidR="003421B2">
              <w:rPr>
                <w:noProof/>
                <w:webHidden/>
              </w:rPr>
              <w:fldChar w:fldCharType="separate"/>
            </w:r>
            <w:r w:rsidR="00651482">
              <w:rPr>
                <w:noProof/>
                <w:webHidden/>
              </w:rPr>
              <w:t>81</w:t>
            </w:r>
            <w:r w:rsidR="003421B2">
              <w:rPr>
                <w:noProof/>
                <w:webHidden/>
              </w:rPr>
              <w:fldChar w:fldCharType="end"/>
            </w:r>
          </w:hyperlink>
        </w:p>
        <w:p w14:paraId="0A3E464E" w14:textId="529CBA37"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30" w:history="1">
            <w:r w:rsidR="003421B2" w:rsidRPr="008B0AAD">
              <w:rPr>
                <w:rStyle w:val="af1"/>
                <w:noProof/>
              </w:rPr>
              <w:t>16.3.</w:t>
            </w:r>
            <w:r w:rsidR="003421B2">
              <w:rPr>
                <w:rFonts w:asciiTheme="minorHAnsi" w:eastAsiaTheme="minorEastAsia" w:hAnsiTheme="minorHAnsi" w:cstheme="minorBidi"/>
                <w:bCs w:val="0"/>
                <w:noProof/>
                <w:sz w:val="22"/>
                <w:szCs w:val="22"/>
                <w:lang w:eastAsia="ru-RU"/>
              </w:rPr>
              <w:tab/>
            </w:r>
            <w:r w:rsidR="003421B2" w:rsidRPr="008B0AAD">
              <w:rPr>
                <w:rStyle w:val="af1"/>
                <w:noProof/>
              </w:rPr>
              <w:t>Перечень мероприятий, обеспечивающих переход от открытых систем теплоснабжения (горячего водоснабжения) на закрытые системы горячего водоснабжения</w:t>
            </w:r>
            <w:r w:rsidR="003421B2">
              <w:rPr>
                <w:noProof/>
                <w:webHidden/>
              </w:rPr>
              <w:tab/>
            </w:r>
            <w:r w:rsidR="003421B2">
              <w:rPr>
                <w:noProof/>
                <w:webHidden/>
              </w:rPr>
              <w:fldChar w:fldCharType="begin"/>
            </w:r>
            <w:r w:rsidR="003421B2">
              <w:rPr>
                <w:noProof/>
                <w:webHidden/>
              </w:rPr>
              <w:instrText xml:space="preserve"> PAGEREF _Toc133238430 \h </w:instrText>
            </w:r>
            <w:r w:rsidR="003421B2">
              <w:rPr>
                <w:noProof/>
                <w:webHidden/>
              </w:rPr>
            </w:r>
            <w:r w:rsidR="003421B2">
              <w:rPr>
                <w:noProof/>
                <w:webHidden/>
              </w:rPr>
              <w:fldChar w:fldCharType="separate"/>
            </w:r>
            <w:r w:rsidR="00651482">
              <w:rPr>
                <w:noProof/>
                <w:webHidden/>
              </w:rPr>
              <w:t>81</w:t>
            </w:r>
            <w:r w:rsidR="003421B2">
              <w:rPr>
                <w:noProof/>
                <w:webHidden/>
              </w:rPr>
              <w:fldChar w:fldCharType="end"/>
            </w:r>
          </w:hyperlink>
        </w:p>
        <w:p w14:paraId="121BC5AD" w14:textId="6AAE39D2"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431" w:history="1">
            <w:r w:rsidR="003421B2" w:rsidRPr="008B0AAD">
              <w:rPr>
                <w:rStyle w:val="af1"/>
                <w:noProof/>
              </w:rPr>
              <w:t>17.</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17. Замечания и предложения к проекту схемы теплоснабжения</w:t>
            </w:r>
            <w:r w:rsidR="003421B2">
              <w:rPr>
                <w:noProof/>
                <w:webHidden/>
              </w:rPr>
              <w:tab/>
            </w:r>
            <w:r w:rsidR="003421B2">
              <w:rPr>
                <w:noProof/>
                <w:webHidden/>
              </w:rPr>
              <w:fldChar w:fldCharType="begin"/>
            </w:r>
            <w:r w:rsidR="003421B2">
              <w:rPr>
                <w:noProof/>
                <w:webHidden/>
              </w:rPr>
              <w:instrText xml:space="preserve"> PAGEREF _Toc133238431 \h </w:instrText>
            </w:r>
            <w:r w:rsidR="003421B2">
              <w:rPr>
                <w:noProof/>
                <w:webHidden/>
              </w:rPr>
            </w:r>
            <w:r w:rsidR="003421B2">
              <w:rPr>
                <w:noProof/>
                <w:webHidden/>
              </w:rPr>
              <w:fldChar w:fldCharType="separate"/>
            </w:r>
            <w:r w:rsidR="00651482">
              <w:rPr>
                <w:noProof/>
                <w:webHidden/>
              </w:rPr>
              <w:t>82</w:t>
            </w:r>
            <w:r w:rsidR="003421B2">
              <w:rPr>
                <w:noProof/>
                <w:webHidden/>
              </w:rPr>
              <w:fldChar w:fldCharType="end"/>
            </w:r>
          </w:hyperlink>
        </w:p>
        <w:p w14:paraId="4E7B3F2F" w14:textId="7E084BA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32" w:history="1">
            <w:r w:rsidR="003421B2" w:rsidRPr="008B0AAD">
              <w:rPr>
                <w:rStyle w:val="af1"/>
                <w:noProof/>
              </w:rPr>
              <w:t>17.1.</w:t>
            </w:r>
            <w:r w:rsidR="003421B2">
              <w:rPr>
                <w:rFonts w:asciiTheme="minorHAnsi" w:eastAsiaTheme="minorEastAsia" w:hAnsiTheme="minorHAnsi" w:cstheme="minorBidi"/>
                <w:bCs w:val="0"/>
                <w:noProof/>
                <w:sz w:val="22"/>
                <w:szCs w:val="22"/>
                <w:lang w:eastAsia="ru-RU"/>
              </w:rPr>
              <w:tab/>
            </w:r>
            <w:r w:rsidR="003421B2" w:rsidRPr="008B0AAD">
              <w:rPr>
                <w:rStyle w:val="af1"/>
                <w:noProof/>
              </w:rPr>
              <w:t>Перечень всех замечаний и предложений, поступивших при разработке, утверждении и актуализации схемы теплоснабжения</w:t>
            </w:r>
            <w:r w:rsidR="003421B2">
              <w:rPr>
                <w:noProof/>
                <w:webHidden/>
              </w:rPr>
              <w:tab/>
            </w:r>
            <w:r w:rsidR="003421B2">
              <w:rPr>
                <w:noProof/>
                <w:webHidden/>
              </w:rPr>
              <w:fldChar w:fldCharType="begin"/>
            </w:r>
            <w:r w:rsidR="003421B2">
              <w:rPr>
                <w:noProof/>
                <w:webHidden/>
              </w:rPr>
              <w:instrText xml:space="preserve"> PAGEREF _Toc133238432 \h </w:instrText>
            </w:r>
            <w:r w:rsidR="003421B2">
              <w:rPr>
                <w:noProof/>
                <w:webHidden/>
              </w:rPr>
            </w:r>
            <w:r w:rsidR="003421B2">
              <w:rPr>
                <w:noProof/>
                <w:webHidden/>
              </w:rPr>
              <w:fldChar w:fldCharType="separate"/>
            </w:r>
            <w:r w:rsidR="00651482">
              <w:rPr>
                <w:noProof/>
                <w:webHidden/>
              </w:rPr>
              <w:t>82</w:t>
            </w:r>
            <w:r w:rsidR="003421B2">
              <w:rPr>
                <w:noProof/>
                <w:webHidden/>
              </w:rPr>
              <w:fldChar w:fldCharType="end"/>
            </w:r>
          </w:hyperlink>
        </w:p>
        <w:p w14:paraId="6933D6E6" w14:textId="38FD705A"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33" w:history="1">
            <w:r w:rsidR="003421B2" w:rsidRPr="008B0AAD">
              <w:rPr>
                <w:rStyle w:val="af1"/>
                <w:noProof/>
              </w:rPr>
              <w:t>17.2.</w:t>
            </w:r>
            <w:r w:rsidR="003421B2">
              <w:rPr>
                <w:rFonts w:asciiTheme="minorHAnsi" w:eastAsiaTheme="minorEastAsia" w:hAnsiTheme="minorHAnsi" w:cstheme="minorBidi"/>
                <w:bCs w:val="0"/>
                <w:noProof/>
                <w:sz w:val="22"/>
                <w:szCs w:val="22"/>
                <w:lang w:eastAsia="ru-RU"/>
              </w:rPr>
              <w:tab/>
            </w:r>
            <w:r w:rsidR="003421B2" w:rsidRPr="008B0AAD">
              <w:rPr>
                <w:rStyle w:val="af1"/>
                <w:noProof/>
              </w:rPr>
              <w:t>Ответы разработчиков проекта схемы теплоснабжения на замечания и предложения</w:t>
            </w:r>
            <w:r w:rsidR="003421B2">
              <w:rPr>
                <w:noProof/>
                <w:webHidden/>
              </w:rPr>
              <w:tab/>
            </w:r>
            <w:r w:rsidR="003421B2">
              <w:rPr>
                <w:noProof/>
                <w:webHidden/>
              </w:rPr>
              <w:fldChar w:fldCharType="begin"/>
            </w:r>
            <w:r w:rsidR="003421B2">
              <w:rPr>
                <w:noProof/>
                <w:webHidden/>
              </w:rPr>
              <w:instrText xml:space="preserve"> PAGEREF _Toc133238433 \h </w:instrText>
            </w:r>
            <w:r w:rsidR="003421B2">
              <w:rPr>
                <w:noProof/>
                <w:webHidden/>
              </w:rPr>
            </w:r>
            <w:r w:rsidR="003421B2">
              <w:rPr>
                <w:noProof/>
                <w:webHidden/>
              </w:rPr>
              <w:fldChar w:fldCharType="separate"/>
            </w:r>
            <w:r w:rsidR="00651482">
              <w:rPr>
                <w:noProof/>
                <w:webHidden/>
              </w:rPr>
              <w:t>82</w:t>
            </w:r>
            <w:r w:rsidR="003421B2">
              <w:rPr>
                <w:noProof/>
                <w:webHidden/>
              </w:rPr>
              <w:fldChar w:fldCharType="end"/>
            </w:r>
          </w:hyperlink>
        </w:p>
        <w:p w14:paraId="04C813D2" w14:textId="48A795FB"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34" w:history="1">
            <w:r w:rsidR="003421B2" w:rsidRPr="008B0AAD">
              <w:rPr>
                <w:rStyle w:val="af1"/>
                <w:noProof/>
              </w:rPr>
              <w:t>17.3.</w:t>
            </w:r>
            <w:r w:rsidR="003421B2">
              <w:rPr>
                <w:rFonts w:asciiTheme="minorHAnsi" w:eastAsiaTheme="minorEastAsia" w:hAnsiTheme="minorHAnsi" w:cstheme="minorBidi"/>
                <w:bCs w:val="0"/>
                <w:noProof/>
                <w:sz w:val="22"/>
                <w:szCs w:val="22"/>
                <w:lang w:eastAsia="ru-RU"/>
              </w:rPr>
              <w:tab/>
            </w:r>
            <w:r w:rsidR="003421B2" w:rsidRPr="008B0AAD">
              <w:rPr>
                <w:rStyle w:val="af1"/>
                <w:noProof/>
              </w:rPr>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r w:rsidR="003421B2">
              <w:rPr>
                <w:noProof/>
                <w:webHidden/>
              </w:rPr>
              <w:tab/>
            </w:r>
            <w:r w:rsidR="003421B2">
              <w:rPr>
                <w:noProof/>
                <w:webHidden/>
              </w:rPr>
              <w:tab/>
            </w:r>
            <w:r w:rsidR="003421B2">
              <w:rPr>
                <w:noProof/>
                <w:webHidden/>
              </w:rPr>
              <w:tab/>
              <w:t>.</w:t>
            </w:r>
            <w:r w:rsidR="003421B2">
              <w:rPr>
                <w:noProof/>
                <w:webHidden/>
              </w:rPr>
              <w:tab/>
            </w:r>
            <w:r w:rsidR="003421B2">
              <w:rPr>
                <w:noProof/>
                <w:webHidden/>
              </w:rPr>
              <w:fldChar w:fldCharType="begin"/>
            </w:r>
            <w:r w:rsidR="003421B2">
              <w:rPr>
                <w:noProof/>
                <w:webHidden/>
              </w:rPr>
              <w:instrText xml:space="preserve"> PAGEREF _Toc133238434 \h </w:instrText>
            </w:r>
            <w:r w:rsidR="003421B2">
              <w:rPr>
                <w:noProof/>
                <w:webHidden/>
              </w:rPr>
            </w:r>
            <w:r w:rsidR="003421B2">
              <w:rPr>
                <w:noProof/>
                <w:webHidden/>
              </w:rPr>
              <w:fldChar w:fldCharType="separate"/>
            </w:r>
            <w:r w:rsidR="00651482">
              <w:rPr>
                <w:noProof/>
                <w:webHidden/>
              </w:rPr>
              <w:t>82</w:t>
            </w:r>
            <w:r w:rsidR="003421B2">
              <w:rPr>
                <w:noProof/>
                <w:webHidden/>
              </w:rPr>
              <w:fldChar w:fldCharType="end"/>
            </w:r>
          </w:hyperlink>
        </w:p>
        <w:p w14:paraId="0AACFFBD" w14:textId="6C708F85" w:rsidR="003421B2" w:rsidRDefault="00000000">
          <w:pPr>
            <w:pStyle w:val="16"/>
            <w:tabs>
              <w:tab w:val="left" w:pos="560"/>
              <w:tab w:val="right" w:leader="dot" w:pos="9911"/>
            </w:tabs>
            <w:rPr>
              <w:rFonts w:asciiTheme="minorHAnsi" w:eastAsiaTheme="minorEastAsia" w:hAnsiTheme="minorHAnsi" w:cstheme="minorBidi"/>
              <w:bCs w:val="0"/>
              <w:caps w:val="0"/>
              <w:noProof/>
              <w:sz w:val="22"/>
              <w:szCs w:val="22"/>
              <w:lang w:eastAsia="ru-RU"/>
            </w:rPr>
          </w:pPr>
          <w:hyperlink w:anchor="_Toc133238435" w:history="1">
            <w:r w:rsidR="003421B2" w:rsidRPr="008B0AAD">
              <w:rPr>
                <w:rStyle w:val="af1"/>
                <w:noProof/>
              </w:rPr>
              <w:t>18.</w:t>
            </w:r>
            <w:r w:rsidR="003421B2">
              <w:rPr>
                <w:rFonts w:asciiTheme="minorHAnsi" w:eastAsiaTheme="minorEastAsia" w:hAnsiTheme="minorHAnsi" w:cstheme="minorBidi"/>
                <w:bCs w:val="0"/>
                <w:caps w:val="0"/>
                <w:noProof/>
                <w:sz w:val="22"/>
                <w:szCs w:val="22"/>
                <w:lang w:eastAsia="ru-RU"/>
              </w:rPr>
              <w:tab/>
            </w:r>
            <w:r w:rsidR="003421B2" w:rsidRPr="008B0AAD">
              <w:rPr>
                <w:rStyle w:val="af1"/>
                <w:noProof/>
              </w:rPr>
              <w:t>Глава 18. Сводный том изменений, выполненных в доработанной и (или) актуализированной схеме теплоснабжения</w:t>
            </w:r>
            <w:r w:rsidR="003421B2">
              <w:rPr>
                <w:noProof/>
                <w:webHidden/>
              </w:rPr>
              <w:tab/>
            </w:r>
            <w:r w:rsidR="003421B2">
              <w:rPr>
                <w:noProof/>
                <w:webHidden/>
              </w:rPr>
              <w:fldChar w:fldCharType="begin"/>
            </w:r>
            <w:r w:rsidR="003421B2">
              <w:rPr>
                <w:noProof/>
                <w:webHidden/>
              </w:rPr>
              <w:instrText xml:space="preserve"> PAGEREF _Toc133238435 \h </w:instrText>
            </w:r>
            <w:r w:rsidR="003421B2">
              <w:rPr>
                <w:noProof/>
                <w:webHidden/>
              </w:rPr>
            </w:r>
            <w:r w:rsidR="003421B2">
              <w:rPr>
                <w:noProof/>
                <w:webHidden/>
              </w:rPr>
              <w:fldChar w:fldCharType="separate"/>
            </w:r>
            <w:r w:rsidR="00651482">
              <w:rPr>
                <w:noProof/>
                <w:webHidden/>
              </w:rPr>
              <w:t>83</w:t>
            </w:r>
            <w:r w:rsidR="003421B2">
              <w:rPr>
                <w:noProof/>
                <w:webHidden/>
              </w:rPr>
              <w:fldChar w:fldCharType="end"/>
            </w:r>
          </w:hyperlink>
        </w:p>
        <w:p w14:paraId="29DB9BBA" w14:textId="4362367C"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36" w:history="1">
            <w:r w:rsidR="003421B2" w:rsidRPr="008B0AAD">
              <w:rPr>
                <w:rStyle w:val="af1"/>
                <w:noProof/>
              </w:rPr>
              <w:t>18.1.</w:t>
            </w:r>
            <w:r w:rsidR="003421B2">
              <w:rPr>
                <w:rFonts w:asciiTheme="minorHAnsi" w:eastAsiaTheme="minorEastAsia" w:hAnsiTheme="minorHAnsi" w:cstheme="minorBidi"/>
                <w:bCs w:val="0"/>
                <w:noProof/>
                <w:sz w:val="22"/>
                <w:szCs w:val="22"/>
                <w:lang w:eastAsia="ru-RU"/>
              </w:rPr>
              <w:tab/>
            </w:r>
            <w:r w:rsidR="003421B2" w:rsidRPr="008B0AAD">
              <w:rPr>
                <w:rStyle w:val="af1"/>
                <w:noProof/>
              </w:rPr>
              <w:t>Реестр изменений, внесенных в доработанную и (или) актуализированную схему теплоснабжения</w:t>
            </w:r>
            <w:r w:rsidR="003421B2">
              <w:rPr>
                <w:noProof/>
                <w:webHidden/>
              </w:rPr>
              <w:tab/>
            </w:r>
            <w:r w:rsidR="003421B2">
              <w:rPr>
                <w:noProof/>
                <w:webHidden/>
              </w:rPr>
              <w:fldChar w:fldCharType="begin"/>
            </w:r>
            <w:r w:rsidR="003421B2">
              <w:rPr>
                <w:noProof/>
                <w:webHidden/>
              </w:rPr>
              <w:instrText xml:space="preserve"> PAGEREF _Toc133238436 \h </w:instrText>
            </w:r>
            <w:r w:rsidR="003421B2">
              <w:rPr>
                <w:noProof/>
                <w:webHidden/>
              </w:rPr>
            </w:r>
            <w:r w:rsidR="003421B2">
              <w:rPr>
                <w:noProof/>
                <w:webHidden/>
              </w:rPr>
              <w:fldChar w:fldCharType="separate"/>
            </w:r>
            <w:r w:rsidR="00651482">
              <w:rPr>
                <w:noProof/>
                <w:webHidden/>
              </w:rPr>
              <w:t>83</w:t>
            </w:r>
            <w:r w:rsidR="003421B2">
              <w:rPr>
                <w:noProof/>
                <w:webHidden/>
              </w:rPr>
              <w:fldChar w:fldCharType="end"/>
            </w:r>
          </w:hyperlink>
        </w:p>
        <w:p w14:paraId="68F1EC89" w14:textId="5321DB0F" w:rsidR="003421B2" w:rsidRDefault="00000000">
          <w:pPr>
            <w:pStyle w:val="22"/>
            <w:tabs>
              <w:tab w:val="left" w:pos="840"/>
              <w:tab w:val="right" w:leader="dot" w:pos="9911"/>
            </w:tabs>
            <w:rPr>
              <w:rFonts w:asciiTheme="minorHAnsi" w:eastAsiaTheme="minorEastAsia" w:hAnsiTheme="minorHAnsi" w:cstheme="minorBidi"/>
              <w:bCs w:val="0"/>
              <w:noProof/>
              <w:sz w:val="22"/>
              <w:szCs w:val="22"/>
              <w:lang w:eastAsia="ru-RU"/>
            </w:rPr>
          </w:pPr>
          <w:hyperlink w:anchor="_Toc133238437" w:history="1">
            <w:r w:rsidR="003421B2" w:rsidRPr="008B0AAD">
              <w:rPr>
                <w:rStyle w:val="af1"/>
                <w:noProof/>
              </w:rPr>
              <w:t>18.2.</w:t>
            </w:r>
            <w:r w:rsidR="003421B2">
              <w:rPr>
                <w:rFonts w:asciiTheme="minorHAnsi" w:eastAsiaTheme="minorEastAsia" w:hAnsiTheme="minorHAnsi" w:cstheme="minorBidi"/>
                <w:bCs w:val="0"/>
                <w:noProof/>
                <w:sz w:val="22"/>
                <w:szCs w:val="22"/>
                <w:lang w:eastAsia="ru-RU"/>
              </w:rPr>
              <w:tab/>
            </w:r>
            <w:r w:rsidR="003421B2" w:rsidRPr="008B0AAD">
              <w:rPr>
                <w:rStyle w:val="af1"/>
                <w:noProof/>
              </w:rPr>
              <w:t>Сведения о том, какие мероприятия из утвержденной схемы теплоснабжения были выполнены за период, прошедший с даты утверждения схемы теплоснабжения</w:t>
            </w:r>
            <w:r w:rsidR="003421B2">
              <w:rPr>
                <w:noProof/>
                <w:webHidden/>
              </w:rPr>
              <w:tab/>
            </w:r>
            <w:r w:rsidR="003421B2">
              <w:rPr>
                <w:noProof/>
                <w:webHidden/>
              </w:rPr>
              <w:fldChar w:fldCharType="begin"/>
            </w:r>
            <w:r w:rsidR="003421B2">
              <w:rPr>
                <w:noProof/>
                <w:webHidden/>
              </w:rPr>
              <w:instrText xml:space="preserve"> PAGEREF _Toc133238437 \h </w:instrText>
            </w:r>
            <w:r w:rsidR="003421B2">
              <w:rPr>
                <w:noProof/>
                <w:webHidden/>
              </w:rPr>
            </w:r>
            <w:r w:rsidR="003421B2">
              <w:rPr>
                <w:noProof/>
                <w:webHidden/>
              </w:rPr>
              <w:fldChar w:fldCharType="separate"/>
            </w:r>
            <w:r w:rsidR="00651482">
              <w:rPr>
                <w:noProof/>
                <w:webHidden/>
              </w:rPr>
              <w:t>83</w:t>
            </w:r>
            <w:r w:rsidR="003421B2">
              <w:rPr>
                <w:noProof/>
                <w:webHidden/>
              </w:rPr>
              <w:fldChar w:fldCharType="end"/>
            </w:r>
          </w:hyperlink>
        </w:p>
        <w:p w14:paraId="272EC31B" w14:textId="240C25ED" w:rsidR="00C948FD" w:rsidRDefault="000C34D5" w:rsidP="00F31A3F">
          <w:pPr>
            <w:ind w:firstLine="0"/>
          </w:pPr>
          <w:r>
            <w:rPr>
              <w:bCs/>
              <w:caps/>
              <w:szCs w:val="24"/>
            </w:rPr>
            <w:fldChar w:fldCharType="end"/>
          </w:r>
        </w:p>
      </w:sdtContent>
    </w:sdt>
    <w:p w14:paraId="19076A81" w14:textId="7C849FD7" w:rsidR="003421B2" w:rsidRDefault="003421B2" w:rsidP="00F14A36">
      <w:pPr>
        <w:sectPr w:rsidR="003421B2" w:rsidSect="00A7662C">
          <w:footerReference w:type="default" r:id="rId14"/>
          <w:pgSz w:w="11906" w:h="16838"/>
          <w:pgMar w:top="1134" w:right="851" w:bottom="1134" w:left="1134" w:header="709" w:footer="538" w:gutter="0"/>
          <w:cols w:space="708"/>
          <w:titlePg/>
          <w:docGrid w:linePitch="381"/>
        </w:sectPr>
      </w:pPr>
    </w:p>
    <w:p w14:paraId="68BC2660" w14:textId="18BD04DE" w:rsidR="0032549B" w:rsidRPr="0032549B" w:rsidRDefault="0032549B" w:rsidP="00855B6B">
      <w:pPr>
        <w:pStyle w:val="1"/>
        <w:numPr>
          <w:ilvl w:val="0"/>
          <w:numId w:val="0"/>
        </w:numPr>
        <w:ind w:left="720"/>
      </w:pPr>
      <w:bookmarkStart w:id="4" w:name="_Toc521691592"/>
      <w:bookmarkStart w:id="5" w:name="_Toc133238237"/>
      <w:bookmarkStart w:id="6" w:name="_Toc524614734"/>
      <w:bookmarkStart w:id="7" w:name="_Toc524614950"/>
      <w:r w:rsidRPr="00B07F48">
        <w:lastRenderedPageBreak/>
        <w:t>ОПРЕДЕЛЕНИЯ</w:t>
      </w:r>
      <w:bookmarkEnd w:id="4"/>
      <w:bookmarkEnd w:id="5"/>
    </w:p>
    <w:p w14:paraId="7ECDC85A" w14:textId="2D00286A" w:rsidR="0032549B" w:rsidRPr="0032549B" w:rsidRDefault="0032549B" w:rsidP="00B77E1C">
      <w:pPr>
        <w:pStyle w:val="aff8"/>
      </w:pPr>
      <w:bookmarkStart w:id="8" w:name="_Ref41374581"/>
      <w:bookmarkStart w:id="9" w:name="_Toc521608056"/>
      <w:bookmarkStart w:id="10" w:name="_Toc68108386"/>
      <w:bookmarkStart w:id="11" w:name="_Toc132702851"/>
      <w:r w:rsidRPr="0032549B">
        <w:t xml:space="preserve">Таблица </w:t>
      </w:r>
      <w:fldSimple w:instr=" SEQ Таблица \* ARABIC ">
        <w:r w:rsidR="00651482">
          <w:rPr>
            <w:noProof/>
          </w:rPr>
          <w:t>1</w:t>
        </w:r>
      </w:fldSimple>
      <w:bookmarkEnd w:id="8"/>
      <w:r w:rsidRPr="0032549B">
        <w:t>. Термины и определения</w:t>
      </w:r>
      <w:bookmarkEnd w:id="9"/>
      <w:bookmarkEnd w:id="10"/>
      <w:bookmarkEnd w:id="11"/>
    </w:p>
    <w:tbl>
      <w:tblPr>
        <w:tblW w:w="50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50"/>
        <w:gridCol w:w="7413"/>
      </w:tblGrid>
      <w:tr w:rsidR="0032549B" w:rsidRPr="00D1609E" w14:paraId="0B135ADF" w14:textId="77777777" w:rsidTr="008E0813">
        <w:trPr>
          <w:trHeight w:val="141"/>
          <w:tblHeader/>
          <w:jc w:val="center"/>
        </w:trPr>
        <w:tc>
          <w:tcPr>
            <w:tcW w:w="1353" w:type="pct"/>
            <w:shd w:val="clear" w:color="auto" w:fill="auto"/>
            <w:vAlign w:val="center"/>
          </w:tcPr>
          <w:p w14:paraId="378C2D71" w14:textId="77777777" w:rsidR="0032549B" w:rsidRPr="00D1609E" w:rsidRDefault="0032549B" w:rsidP="00D73245">
            <w:pPr>
              <w:ind w:firstLine="0"/>
              <w:jc w:val="center"/>
              <w:rPr>
                <w:sz w:val="22"/>
              </w:rPr>
            </w:pPr>
            <w:r w:rsidRPr="00D1609E">
              <w:rPr>
                <w:sz w:val="22"/>
              </w:rPr>
              <w:t>Термины</w:t>
            </w:r>
          </w:p>
        </w:tc>
        <w:tc>
          <w:tcPr>
            <w:tcW w:w="3647" w:type="pct"/>
            <w:shd w:val="clear" w:color="auto" w:fill="auto"/>
            <w:vAlign w:val="center"/>
          </w:tcPr>
          <w:p w14:paraId="17B80E90" w14:textId="77777777" w:rsidR="0032549B" w:rsidRPr="00D1609E" w:rsidRDefault="0032549B" w:rsidP="00D73245">
            <w:pPr>
              <w:ind w:firstLine="0"/>
              <w:jc w:val="center"/>
              <w:rPr>
                <w:sz w:val="22"/>
              </w:rPr>
            </w:pPr>
            <w:r w:rsidRPr="00D1609E">
              <w:rPr>
                <w:sz w:val="22"/>
              </w:rPr>
              <w:t>Определения</w:t>
            </w:r>
          </w:p>
        </w:tc>
      </w:tr>
      <w:tr w:rsidR="0032549B" w:rsidRPr="00D1609E" w14:paraId="73B1A8A3" w14:textId="77777777" w:rsidTr="008E0813">
        <w:trPr>
          <w:trHeight w:val="415"/>
          <w:jc w:val="center"/>
        </w:trPr>
        <w:tc>
          <w:tcPr>
            <w:tcW w:w="1353" w:type="pct"/>
            <w:shd w:val="clear" w:color="auto" w:fill="auto"/>
            <w:vAlign w:val="center"/>
          </w:tcPr>
          <w:p w14:paraId="0091C51A" w14:textId="77777777" w:rsidR="0032549B" w:rsidRPr="00D1609E" w:rsidRDefault="0032549B" w:rsidP="001444F4">
            <w:pPr>
              <w:ind w:firstLine="0"/>
              <w:jc w:val="left"/>
              <w:rPr>
                <w:sz w:val="22"/>
              </w:rPr>
            </w:pPr>
            <w:r w:rsidRPr="00D1609E">
              <w:rPr>
                <w:sz w:val="22"/>
              </w:rPr>
              <w:t>Теплоснабжение</w:t>
            </w:r>
          </w:p>
        </w:tc>
        <w:tc>
          <w:tcPr>
            <w:tcW w:w="3647" w:type="pct"/>
            <w:shd w:val="clear" w:color="auto" w:fill="auto"/>
            <w:vAlign w:val="center"/>
          </w:tcPr>
          <w:p w14:paraId="734330BD" w14:textId="77777777" w:rsidR="0032549B" w:rsidRPr="00D1609E" w:rsidRDefault="0032549B" w:rsidP="00D73245">
            <w:pPr>
              <w:ind w:firstLine="0"/>
              <w:rPr>
                <w:sz w:val="22"/>
              </w:rPr>
            </w:pPr>
            <w:r w:rsidRPr="00D1609E">
              <w:rPr>
                <w:sz w:val="22"/>
              </w:rPr>
              <w:t>Обеспечение потребителей тепловой энергии тепловой энергией, теплоносителем, в том числе поддержание мощности</w:t>
            </w:r>
          </w:p>
        </w:tc>
      </w:tr>
      <w:tr w:rsidR="0032549B" w:rsidRPr="00D1609E" w14:paraId="335907E0" w14:textId="77777777" w:rsidTr="008E0813">
        <w:trPr>
          <w:trHeight w:val="667"/>
          <w:jc w:val="center"/>
        </w:trPr>
        <w:tc>
          <w:tcPr>
            <w:tcW w:w="1353" w:type="pct"/>
            <w:shd w:val="clear" w:color="auto" w:fill="auto"/>
            <w:vAlign w:val="center"/>
          </w:tcPr>
          <w:p w14:paraId="019F62D7" w14:textId="77777777" w:rsidR="0032549B" w:rsidRPr="00D1609E" w:rsidRDefault="0032549B" w:rsidP="001444F4">
            <w:pPr>
              <w:ind w:firstLine="0"/>
              <w:jc w:val="left"/>
              <w:rPr>
                <w:sz w:val="22"/>
              </w:rPr>
            </w:pPr>
            <w:r w:rsidRPr="00D1609E">
              <w:rPr>
                <w:sz w:val="22"/>
              </w:rPr>
              <w:t>Схема теплоснабжения</w:t>
            </w:r>
          </w:p>
        </w:tc>
        <w:tc>
          <w:tcPr>
            <w:tcW w:w="3647" w:type="pct"/>
            <w:shd w:val="clear" w:color="auto" w:fill="auto"/>
            <w:vAlign w:val="center"/>
          </w:tcPr>
          <w:p w14:paraId="5A9F7BB0" w14:textId="77777777" w:rsidR="0032549B" w:rsidRPr="00D1609E" w:rsidRDefault="0032549B" w:rsidP="00D73245">
            <w:pPr>
              <w:ind w:firstLine="0"/>
              <w:rPr>
                <w:sz w:val="22"/>
              </w:rPr>
            </w:pPr>
            <w:r w:rsidRPr="00D1609E">
              <w:rPr>
                <w:sz w:val="22"/>
              </w:rPr>
              <w:t>Документ, содержащий предпроектные материалы по обоснованию эффективного и безопасного функционирования системы теплоснабжения, ее развития с учетом правового регулирования в области энергосбережения и повышения энергетической эффективности</w:t>
            </w:r>
          </w:p>
        </w:tc>
      </w:tr>
      <w:tr w:rsidR="0032549B" w:rsidRPr="00D1609E" w14:paraId="3D958CFB" w14:textId="77777777" w:rsidTr="008E0813">
        <w:trPr>
          <w:trHeight w:val="11"/>
          <w:jc w:val="center"/>
        </w:trPr>
        <w:tc>
          <w:tcPr>
            <w:tcW w:w="1353" w:type="pct"/>
            <w:shd w:val="clear" w:color="auto" w:fill="auto"/>
            <w:vAlign w:val="center"/>
          </w:tcPr>
          <w:p w14:paraId="798FE1C1" w14:textId="77777777" w:rsidR="0032549B" w:rsidRPr="00D1609E" w:rsidRDefault="0032549B" w:rsidP="001444F4">
            <w:pPr>
              <w:ind w:firstLine="0"/>
              <w:jc w:val="left"/>
              <w:rPr>
                <w:sz w:val="22"/>
              </w:rPr>
            </w:pPr>
            <w:r w:rsidRPr="00D1609E">
              <w:rPr>
                <w:sz w:val="22"/>
              </w:rPr>
              <w:t>Источник тепловой энергии</w:t>
            </w:r>
          </w:p>
        </w:tc>
        <w:tc>
          <w:tcPr>
            <w:tcW w:w="3647" w:type="pct"/>
            <w:shd w:val="clear" w:color="auto" w:fill="auto"/>
            <w:vAlign w:val="center"/>
          </w:tcPr>
          <w:p w14:paraId="1FD4B0F6" w14:textId="77777777" w:rsidR="0032549B" w:rsidRPr="00D1609E" w:rsidRDefault="0032549B" w:rsidP="00D73245">
            <w:pPr>
              <w:ind w:firstLine="0"/>
              <w:rPr>
                <w:sz w:val="22"/>
              </w:rPr>
            </w:pPr>
            <w:r w:rsidRPr="00D1609E">
              <w:rPr>
                <w:sz w:val="22"/>
              </w:rPr>
              <w:t>Устройство, предназначенное для производства тепловой энергии</w:t>
            </w:r>
          </w:p>
        </w:tc>
      </w:tr>
      <w:tr w:rsidR="0032549B" w:rsidRPr="00D1609E" w14:paraId="3F1440AB" w14:textId="77777777" w:rsidTr="008E0813">
        <w:trPr>
          <w:trHeight w:val="877"/>
          <w:jc w:val="center"/>
        </w:trPr>
        <w:tc>
          <w:tcPr>
            <w:tcW w:w="1353" w:type="pct"/>
            <w:shd w:val="clear" w:color="auto" w:fill="auto"/>
            <w:vAlign w:val="center"/>
          </w:tcPr>
          <w:p w14:paraId="2D4E5B31" w14:textId="77777777" w:rsidR="0032549B" w:rsidRPr="00D1609E" w:rsidRDefault="0032549B" w:rsidP="001444F4">
            <w:pPr>
              <w:ind w:firstLine="0"/>
              <w:jc w:val="left"/>
              <w:rPr>
                <w:sz w:val="22"/>
              </w:rPr>
            </w:pPr>
            <w:r w:rsidRPr="00D1609E">
              <w:rPr>
                <w:sz w:val="22"/>
              </w:rPr>
              <w:t>Базовый режим работы источника тепловой энергии</w:t>
            </w:r>
          </w:p>
        </w:tc>
        <w:tc>
          <w:tcPr>
            <w:tcW w:w="3647" w:type="pct"/>
            <w:shd w:val="clear" w:color="auto" w:fill="auto"/>
            <w:vAlign w:val="center"/>
          </w:tcPr>
          <w:p w14:paraId="320D30C2" w14:textId="77777777" w:rsidR="0032549B" w:rsidRPr="00D1609E" w:rsidRDefault="0032549B" w:rsidP="00D73245">
            <w:pPr>
              <w:ind w:firstLine="0"/>
              <w:rPr>
                <w:sz w:val="22"/>
              </w:rPr>
            </w:pPr>
            <w:r w:rsidRPr="00D1609E">
              <w:rPr>
                <w:sz w:val="22"/>
              </w:rPr>
              <w:t>Режим работы источника тепловой энергии, который характеризуется стабильностью функционирования основного оборудования (котлов, турбин) и используется для обеспечения постоянного уровня потребления тепловой энергии, теплоносителя потребителями при максимальной энергетической эффективности функционирования такого источника</w:t>
            </w:r>
          </w:p>
        </w:tc>
      </w:tr>
      <w:tr w:rsidR="0032549B" w:rsidRPr="00D1609E" w14:paraId="1B75B65D" w14:textId="77777777" w:rsidTr="008E0813">
        <w:trPr>
          <w:trHeight w:val="539"/>
          <w:jc w:val="center"/>
        </w:trPr>
        <w:tc>
          <w:tcPr>
            <w:tcW w:w="1353" w:type="pct"/>
            <w:shd w:val="clear" w:color="auto" w:fill="auto"/>
            <w:vAlign w:val="center"/>
          </w:tcPr>
          <w:p w14:paraId="0701B0D3" w14:textId="77777777" w:rsidR="0032549B" w:rsidRPr="00D1609E" w:rsidRDefault="0032549B" w:rsidP="001444F4">
            <w:pPr>
              <w:ind w:firstLine="0"/>
              <w:jc w:val="left"/>
              <w:rPr>
                <w:sz w:val="22"/>
              </w:rPr>
            </w:pPr>
            <w:r w:rsidRPr="00D1609E">
              <w:rPr>
                <w:sz w:val="22"/>
              </w:rPr>
              <w:t>Пиковый режим работы источника тепловой энергии</w:t>
            </w:r>
          </w:p>
        </w:tc>
        <w:tc>
          <w:tcPr>
            <w:tcW w:w="3647" w:type="pct"/>
            <w:shd w:val="clear" w:color="auto" w:fill="auto"/>
            <w:vAlign w:val="center"/>
          </w:tcPr>
          <w:p w14:paraId="66E933D1" w14:textId="77777777" w:rsidR="0032549B" w:rsidRPr="00D1609E" w:rsidRDefault="0032549B" w:rsidP="00D73245">
            <w:pPr>
              <w:ind w:firstLine="0"/>
              <w:rPr>
                <w:sz w:val="22"/>
              </w:rPr>
            </w:pPr>
            <w:r w:rsidRPr="00D1609E">
              <w:rPr>
                <w:sz w:val="22"/>
              </w:rPr>
              <w:t>Режим работы источника тепловой энергии с переменной мощностью для обеспечения изменяющегося уровня потребления тепловой энергии, теплоносителя потребителями</w:t>
            </w:r>
          </w:p>
        </w:tc>
      </w:tr>
      <w:tr w:rsidR="0032549B" w:rsidRPr="00D1609E" w14:paraId="78FDE328" w14:textId="77777777" w:rsidTr="008E0813">
        <w:trPr>
          <w:trHeight w:val="1490"/>
          <w:jc w:val="center"/>
        </w:trPr>
        <w:tc>
          <w:tcPr>
            <w:tcW w:w="1353" w:type="pct"/>
            <w:shd w:val="clear" w:color="auto" w:fill="auto"/>
            <w:vAlign w:val="center"/>
          </w:tcPr>
          <w:p w14:paraId="0DE1D4AC" w14:textId="77777777" w:rsidR="0032549B" w:rsidRPr="00D1609E" w:rsidRDefault="0032549B" w:rsidP="001444F4">
            <w:pPr>
              <w:ind w:firstLine="0"/>
              <w:jc w:val="left"/>
              <w:rPr>
                <w:sz w:val="22"/>
              </w:rPr>
            </w:pPr>
            <w:r w:rsidRPr="00D1609E">
              <w:rPr>
                <w:sz w:val="22"/>
              </w:rPr>
              <w:t>Единая теплоснабжающая организация в системе теплоснабжения (далее –единая теплоснабжающая организация)</w:t>
            </w:r>
          </w:p>
        </w:tc>
        <w:tc>
          <w:tcPr>
            <w:tcW w:w="3647" w:type="pct"/>
            <w:shd w:val="clear" w:color="auto" w:fill="auto"/>
            <w:vAlign w:val="center"/>
          </w:tcPr>
          <w:p w14:paraId="2BA87785" w14:textId="77777777" w:rsidR="0032549B" w:rsidRPr="00D1609E" w:rsidRDefault="0032549B" w:rsidP="00D73245">
            <w:pPr>
              <w:ind w:firstLine="0"/>
              <w:rPr>
                <w:sz w:val="22"/>
              </w:rPr>
            </w:pPr>
            <w:r w:rsidRPr="00D1609E">
              <w:rPr>
                <w:sz w:val="22"/>
              </w:rPr>
              <w:t>Теплоснабжающая организация, которая определяется в схеме теплоснабжения федеральным органом исполнительной власти, уполномоченным Правительством Российской Федерации на реализацию государственной политики в сфере теплоснабжения (далее - федеральный орган исполнительной власти, уполномоченный на реализацию государственной политики в сфере теплоснабжения), или органом местного самоуправления на основании критериев и в порядке, которые установлены правилами организации теплоснабжения, утвержденными Правительством Российской Федерации</w:t>
            </w:r>
          </w:p>
        </w:tc>
      </w:tr>
      <w:tr w:rsidR="0032549B" w:rsidRPr="00D1609E" w14:paraId="1DFE2C92" w14:textId="77777777" w:rsidTr="008E0813">
        <w:trPr>
          <w:trHeight w:val="582"/>
          <w:jc w:val="center"/>
        </w:trPr>
        <w:tc>
          <w:tcPr>
            <w:tcW w:w="1353" w:type="pct"/>
            <w:shd w:val="clear" w:color="auto" w:fill="auto"/>
            <w:vAlign w:val="center"/>
          </w:tcPr>
          <w:p w14:paraId="33F929AF" w14:textId="77777777" w:rsidR="0032549B" w:rsidRPr="00D1609E" w:rsidRDefault="0032549B" w:rsidP="001444F4">
            <w:pPr>
              <w:ind w:firstLine="0"/>
              <w:jc w:val="left"/>
              <w:rPr>
                <w:sz w:val="22"/>
              </w:rPr>
            </w:pPr>
            <w:r w:rsidRPr="00D1609E">
              <w:rPr>
                <w:sz w:val="22"/>
              </w:rPr>
              <w:t>Тепловая сеть</w:t>
            </w:r>
          </w:p>
        </w:tc>
        <w:tc>
          <w:tcPr>
            <w:tcW w:w="3647" w:type="pct"/>
            <w:shd w:val="clear" w:color="auto" w:fill="auto"/>
            <w:vAlign w:val="center"/>
          </w:tcPr>
          <w:p w14:paraId="78C0F82F" w14:textId="77777777" w:rsidR="0032549B" w:rsidRPr="00D1609E" w:rsidRDefault="0032549B" w:rsidP="00D73245">
            <w:pPr>
              <w:ind w:firstLine="0"/>
              <w:rPr>
                <w:sz w:val="22"/>
              </w:rPr>
            </w:pPr>
            <w:r w:rsidRPr="00D1609E">
              <w:rPr>
                <w:sz w:val="22"/>
              </w:rPr>
              <w:t>Совокупность устройств (включая центральные тепловые пункты, насосные станции), предназначенных для передачи тепловой энергии, теплоносителя от источников тепловой энергии до теплопотребляющих установок</w:t>
            </w:r>
          </w:p>
        </w:tc>
      </w:tr>
      <w:tr w:rsidR="0032549B" w:rsidRPr="00D1609E" w14:paraId="6675A705" w14:textId="77777777" w:rsidTr="008E0813">
        <w:trPr>
          <w:trHeight w:val="412"/>
          <w:jc w:val="center"/>
        </w:trPr>
        <w:tc>
          <w:tcPr>
            <w:tcW w:w="1353" w:type="pct"/>
            <w:shd w:val="clear" w:color="auto" w:fill="auto"/>
            <w:vAlign w:val="center"/>
          </w:tcPr>
          <w:p w14:paraId="3B009C81" w14:textId="77777777" w:rsidR="0032549B" w:rsidRPr="00D1609E" w:rsidRDefault="0032549B" w:rsidP="001444F4">
            <w:pPr>
              <w:ind w:firstLine="0"/>
              <w:jc w:val="left"/>
              <w:rPr>
                <w:sz w:val="22"/>
              </w:rPr>
            </w:pPr>
            <w:r w:rsidRPr="00D1609E">
              <w:rPr>
                <w:sz w:val="22"/>
              </w:rPr>
              <w:t>Тепловая мощность (далее - мощность)</w:t>
            </w:r>
          </w:p>
        </w:tc>
        <w:tc>
          <w:tcPr>
            <w:tcW w:w="3647" w:type="pct"/>
            <w:shd w:val="clear" w:color="auto" w:fill="auto"/>
            <w:vAlign w:val="center"/>
          </w:tcPr>
          <w:p w14:paraId="2180D4EF" w14:textId="77777777" w:rsidR="0032549B" w:rsidRPr="00D1609E" w:rsidRDefault="0032549B" w:rsidP="00D73245">
            <w:pPr>
              <w:ind w:firstLine="0"/>
              <w:rPr>
                <w:sz w:val="22"/>
              </w:rPr>
            </w:pPr>
            <w:r w:rsidRPr="00D1609E">
              <w:rPr>
                <w:sz w:val="22"/>
              </w:rPr>
              <w:t>Количество тепловой энергии, которое может быть произведено и (или) передано по тепловым сетям за единицу времени</w:t>
            </w:r>
          </w:p>
        </w:tc>
      </w:tr>
      <w:tr w:rsidR="0032549B" w:rsidRPr="00D1609E" w14:paraId="64A4803D" w14:textId="77777777" w:rsidTr="008E0813">
        <w:trPr>
          <w:trHeight w:val="365"/>
          <w:jc w:val="center"/>
        </w:trPr>
        <w:tc>
          <w:tcPr>
            <w:tcW w:w="1353" w:type="pct"/>
            <w:shd w:val="clear" w:color="auto" w:fill="auto"/>
            <w:vAlign w:val="center"/>
          </w:tcPr>
          <w:p w14:paraId="4A954E9F" w14:textId="77777777" w:rsidR="0032549B" w:rsidRPr="00D1609E" w:rsidRDefault="0032549B" w:rsidP="001444F4">
            <w:pPr>
              <w:ind w:firstLine="0"/>
              <w:jc w:val="left"/>
              <w:rPr>
                <w:sz w:val="22"/>
              </w:rPr>
            </w:pPr>
            <w:r w:rsidRPr="00D1609E">
              <w:rPr>
                <w:sz w:val="22"/>
              </w:rPr>
              <w:t>Тепловая нагрузка</w:t>
            </w:r>
          </w:p>
        </w:tc>
        <w:tc>
          <w:tcPr>
            <w:tcW w:w="3647" w:type="pct"/>
            <w:shd w:val="clear" w:color="auto" w:fill="auto"/>
            <w:vAlign w:val="center"/>
          </w:tcPr>
          <w:p w14:paraId="5CF60180" w14:textId="77777777" w:rsidR="0032549B" w:rsidRPr="00D1609E" w:rsidRDefault="0032549B" w:rsidP="00D73245">
            <w:pPr>
              <w:ind w:firstLine="0"/>
              <w:rPr>
                <w:sz w:val="22"/>
              </w:rPr>
            </w:pPr>
            <w:r w:rsidRPr="00D1609E">
              <w:rPr>
                <w:sz w:val="22"/>
              </w:rPr>
              <w:t>Количество тепловой энергии, которое может быть принято потребителем тепловой энергии за единицу времени</w:t>
            </w:r>
          </w:p>
        </w:tc>
      </w:tr>
      <w:tr w:rsidR="0032549B" w:rsidRPr="00D1609E" w14:paraId="7748A717" w14:textId="77777777" w:rsidTr="008E0813">
        <w:trPr>
          <w:trHeight w:val="11"/>
          <w:jc w:val="center"/>
        </w:trPr>
        <w:tc>
          <w:tcPr>
            <w:tcW w:w="1353" w:type="pct"/>
            <w:shd w:val="clear" w:color="auto" w:fill="auto"/>
            <w:vAlign w:val="center"/>
          </w:tcPr>
          <w:p w14:paraId="15D87DDA" w14:textId="77777777" w:rsidR="0032549B" w:rsidRPr="00D1609E" w:rsidRDefault="0032549B" w:rsidP="001444F4">
            <w:pPr>
              <w:ind w:firstLine="0"/>
              <w:jc w:val="left"/>
              <w:rPr>
                <w:sz w:val="22"/>
              </w:rPr>
            </w:pPr>
            <w:r w:rsidRPr="00D1609E">
              <w:rPr>
                <w:sz w:val="22"/>
              </w:rPr>
              <w:t>Потребитель тепловой энергии (далее потребитель)</w:t>
            </w:r>
          </w:p>
        </w:tc>
        <w:tc>
          <w:tcPr>
            <w:tcW w:w="3647" w:type="pct"/>
            <w:shd w:val="clear" w:color="auto" w:fill="auto"/>
            <w:vAlign w:val="center"/>
          </w:tcPr>
          <w:p w14:paraId="2D60D7EF" w14:textId="77777777" w:rsidR="0032549B" w:rsidRPr="00D1609E" w:rsidRDefault="0032549B" w:rsidP="00D73245">
            <w:pPr>
              <w:ind w:firstLine="0"/>
              <w:rPr>
                <w:sz w:val="22"/>
              </w:rPr>
            </w:pPr>
            <w:r w:rsidRPr="00D1609E">
              <w:rPr>
                <w:sz w:val="22"/>
              </w:rPr>
              <w:t>Лицо, приобретающее тепловую энергию (мощность), теплоноситель для использования на принадлежащих ему на праве собственности или ином законном основании теплопотребляющих установках либо для оказания коммунальных услуг в части горячего водоснабжения и отопления</w:t>
            </w:r>
          </w:p>
        </w:tc>
      </w:tr>
      <w:tr w:rsidR="0032549B" w:rsidRPr="00D1609E" w14:paraId="10BAA9B9" w14:textId="77777777" w:rsidTr="008E0813">
        <w:trPr>
          <w:trHeight w:val="794"/>
          <w:jc w:val="center"/>
        </w:trPr>
        <w:tc>
          <w:tcPr>
            <w:tcW w:w="1353" w:type="pct"/>
            <w:shd w:val="clear" w:color="auto" w:fill="auto"/>
            <w:vAlign w:val="center"/>
          </w:tcPr>
          <w:p w14:paraId="43837E1C" w14:textId="3F54AF09" w:rsidR="0032549B" w:rsidRPr="00D1609E" w:rsidRDefault="0032549B" w:rsidP="00187FC7">
            <w:pPr>
              <w:ind w:firstLine="0"/>
              <w:jc w:val="left"/>
              <w:rPr>
                <w:sz w:val="22"/>
              </w:rPr>
            </w:pPr>
            <w:r w:rsidRPr="00D1609E">
              <w:rPr>
                <w:sz w:val="22"/>
              </w:rPr>
              <w:t>Теплопотребляющая</w:t>
            </w:r>
            <w:r w:rsidR="00187FC7">
              <w:rPr>
                <w:sz w:val="22"/>
              </w:rPr>
              <w:t xml:space="preserve"> </w:t>
            </w:r>
            <w:r w:rsidRPr="00D1609E">
              <w:rPr>
                <w:sz w:val="22"/>
              </w:rPr>
              <w:t>установка</w:t>
            </w:r>
          </w:p>
        </w:tc>
        <w:tc>
          <w:tcPr>
            <w:tcW w:w="3647" w:type="pct"/>
            <w:shd w:val="clear" w:color="auto" w:fill="auto"/>
            <w:vAlign w:val="center"/>
          </w:tcPr>
          <w:p w14:paraId="2689D4EF" w14:textId="77777777" w:rsidR="0032549B" w:rsidRPr="00D1609E" w:rsidRDefault="0032549B" w:rsidP="00D73245">
            <w:pPr>
              <w:ind w:firstLine="0"/>
              <w:rPr>
                <w:sz w:val="22"/>
              </w:rPr>
            </w:pPr>
            <w:r w:rsidRPr="00D1609E">
              <w:rPr>
                <w:sz w:val="22"/>
              </w:rPr>
              <w:t>Устройство, предназначенное для использования тепловой энергии, теплоносителя для нужд потребителя тепловой энергии</w:t>
            </w:r>
          </w:p>
        </w:tc>
      </w:tr>
      <w:tr w:rsidR="0032549B" w:rsidRPr="00D1609E" w14:paraId="16B8C78A" w14:textId="77777777" w:rsidTr="008E0813">
        <w:trPr>
          <w:trHeight w:val="11"/>
          <w:jc w:val="center"/>
        </w:trPr>
        <w:tc>
          <w:tcPr>
            <w:tcW w:w="1353" w:type="pct"/>
            <w:shd w:val="clear" w:color="auto" w:fill="auto"/>
            <w:vAlign w:val="center"/>
          </w:tcPr>
          <w:p w14:paraId="640DC9F7" w14:textId="77777777" w:rsidR="0032549B" w:rsidRPr="00D1609E" w:rsidRDefault="0032549B" w:rsidP="001444F4">
            <w:pPr>
              <w:ind w:firstLine="0"/>
              <w:jc w:val="left"/>
              <w:rPr>
                <w:sz w:val="22"/>
              </w:rPr>
            </w:pPr>
            <w:r w:rsidRPr="00D1609E">
              <w:rPr>
                <w:sz w:val="22"/>
              </w:rPr>
              <w:t>Инвестиционная программа организации, осуществляющей регулируемые виды деятельности в сфере теплоснабжения</w:t>
            </w:r>
          </w:p>
        </w:tc>
        <w:tc>
          <w:tcPr>
            <w:tcW w:w="3647" w:type="pct"/>
            <w:shd w:val="clear" w:color="auto" w:fill="auto"/>
            <w:vAlign w:val="center"/>
          </w:tcPr>
          <w:p w14:paraId="0009E592" w14:textId="77777777" w:rsidR="0032549B" w:rsidRPr="00D1609E" w:rsidRDefault="0032549B" w:rsidP="00D73245">
            <w:pPr>
              <w:ind w:firstLine="0"/>
              <w:rPr>
                <w:sz w:val="22"/>
              </w:rPr>
            </w:pPr>
            <w:r w:rsidRPr="00D1609E">
              <w:rPr>
                <w:sz w:val="22"/>
              </w:rPr>
              <w:t>Программа финансирования мероприятий организации, осуществляющей регулируемые виды деятельности в сфере теплоснабжения, строительства, капитального ремонта, реконструкции и (или) модернизации источников тепловой энергии и (или) тепловых сетей в целях развития, повышения надежности и энергетической эффективности системы теплоснабжения, подключения теплопотребляющих установок потребителей тепловой энергии к системе теплоснабжения</w:t>
            </w:r>
          </w:p>
        </w:tc>
      </w:tr>
      <w:tr w:rsidR="0032549B" w:rsidRPr="00D1609E" w14:paraId="78FC8D10" w14:textId="77777777" w:rsidTr="008E0813">
        <w:trPr>
          <w:trHeight w:val="11"/>
          <w:jc w:val="center"/>
        </w:trPr>
        <w:tc>
          <w:tcPr>
            <w:tcW w:w="1353" w:type="pct"/>
            <w:shd w:val="clear" w:color="auto" w:fill="auto"/>
            <w:vAlign w:val="center"/>
          </w:tcPr>
          <w:p w14:paraId="49CBC722" w14:textId="77777777" w:rsidR="0032549B" w:rsidRPr="00D1609E" w:rsidRDefault="0032549B" w:rsidP="001444F4">
            <w:pPr>
              <w:ind w:firstLine="0"/>
              <w:jc w:val="left"/>
              <w:rPr>
                <w:sz w:val="22"/>
              </w:rPr>
            </w:pPr>
            <w:r w:rsidRPr="00D1609E">
              <w:rPr>
                <w:sz w:val="22"/>
              </w:rPr>
              <w:t>Теплоснабжающая организация</w:t>
            </w:r>
          </w:p>
        </w:tc>
        <w:tc>
          <w:tcPr>
            <w:tcW w:w="3647" w:type="pct"/>
            <w:shd w:val="clear" w:color="auto" w:fill="auto"/>
            <w:vAlign w:val="center"/>
          </w:tcPr>
          <w:p w14:paraId="29A34E38" w14:textId="77777777" w:rsidR="0032549B" w:rsidRPr="00D1609E" w:rsidRDefault="0032549B" w:rsidP="00D73245">
            <w:pPr>
              <w:ind w:firstLine="0"/>
              <w:rPr>
                <w:sz w:val="22"/>
              </w:rPr>
            </w:pPr>
            <w:r w:rsidRPr="00D1609E">
              <w:rPr>
                <w:sz w:val="22"/>
              </w:rPr>
              <w:t xml:space="preserve">Организация, осуществляющая продажу потребителям и (или) теплоснабжающим организациям произведенных или приобретенных тепловой энергии (мощности), теплоносителя и владеющая на праве собственности или ином законном основании источниками тепловой энергии и (или) тепловыми сетями в системе теплоснабжения, посредством </w:t>
            </w:r>
            <w:r w:rsidRPr="00D1609E">
              <w:rPr>
                <w:sz w:val="22"/>
              </w:rPr>
              <w:lastRenderedPageBreak/>
              <w:t>которой осуществляется теплоснабжение потребителей тепловой энергии (данное положение применяется к регулированию сходных отношений с участием индивидуальных предпринимателей)</w:t>
            </w:r>
          </w:p>
        </w:tc>
      </w:tr>
      <w:tr w:rsidR="0032549B" w:rsidRPr="00D1609E" w14:paraId="244EF521" w14:textId="77777777" w:rsidTr="008E0813">
        <w:trPr>
          <w:trHeight w:val="11"/>
          <w:jc w:val="center"/>
        </w:trPr>
        <w:tc>
          <w:tcPr>
            <w:tcW w:w="1353" w:type="pct"/>
            <w:shd w:val="clear" w:color="auto" w:fill="auto"/>
            <w:vAlign w:val="center"/>
          </w:tcPr>
          <w:p w14:paraId="0BBC8D09" w14:textId="77777777" w:rsidR="0032549B" w:rsidRPr="00D1609E" w:rsidRDefault="0032549B" w:rsidP="001444F4">
            <w:pPr>
              <w:ind w:firstLine="0"/>
              <w:jc w:val="left"/>
              <w:rPr>
                <w:sz w:val="22"/>
              </w:rPr>
            </w:pPr>
            <w:r w:rsidRPr="00D1609E">
              <w:rPr>
                <w:sz w:val="22"/>
              </w:rPr>
              <w:lastRenderedPageBreak/>
              <w:t>Теплосетевая организация</w:t>
            </w:r>
          </w:p>
        </w:tc>
        <w:tc>
          <w:tcPr>
            <w:tcW w:w="3647" w:type="pct"/>
            <w:shd w:val="clear" w:color="auto" w:fill="auto"/>
            <w:vAlign w:val="center"/>
          </w:tcPr>
          <w:p w14:paraId="5B7B4D3D" w14:textId="77777777" w:rsidR="0032549B" w:rsidRPr="00D1609E" w:rsidRDefault="0032549B" w:rsidP="00D73245">
            <w:pPr>
              <w:ind w:firstLine="0"/>
              <w:rPr>
                <w:sz w:val="22"/>
              </w:rPr>
            </w:pPr>
            <w:r w:rsidRPr="00D1609E">
              <w:rPr>
                <w:sz w:val="22"/>
              </w:rPr>
              <w:t>Организация, оказывающая услуги по передаче тепловой энергии (данное положение применяется к регулированию исходных отношений с участием индивидуальных предпринимателей)</w:t>
            </w:r>
          </w:p>
        </w:tc>
      </w:tr>
      <w:tr w:rsidR="0032549B" w:rsidRPr="00D1609E" w14:paraId="7F3C3987" w14:textId="77777777" w:rsidTr="008E0813">
        <w:trPr>
          <w:trHeight w:val="11"/>
          <w:jc w:val="center"/>
        </w:trPr>
        <w:tc>
          <w:tcPr>
            <w:tcW w:w="1353" w:type="pct"/>
            <w:shd w:val="clear" w:color="auto" w:fill="auto"/>
            <w:vAlign w:val="center"/>
          </w:tcPr>
          <w:p w14:paraId="041EAFE9" w14:textId="77777777" w:rsidR="0032549B" w:rsidRPr="00D1609E" w:rsidRDefault="0032549B" w:rsidP="001444F4">
            <w:pPr>
              <w:ind w:firstLine="0"/>
              <w:jc w:val="left"/>
              <w:rPr>
                <w:sz w:val="22"/>
              </w:rPr>
            </w:pPr>
            <w:r w:rsidRPr="00D1609E">
              <w:rPr>
                <w:sz w:val="22"/>
              </w:rPr>
              <w:t>Надежность теплоснабжения</w:t>
            </w:r>
          </w:p>
        </w:tc>
        <w:tc>
          <w:tcPr>
            <w:tcW w:w="3647" w:type="pct"/>
            <w:shd w:val="clear" w:color="auto" w:fill="auto"/>
            <w:vAlign w:val="center"/>
          </w:tcPr>
          <w:p w14:paraId="284F249C" w14:textId="77777777" w:rsidR="0032549B" w:rsidRPr="00D1609E" w:rsidRDefault="0032549B" w:rsidP="00D73245">
            <w:pPr>
              <w:ind w:firstLine="0"/>
              <w:rPr>
                <w:sz w:val="22"/>
              </w:rPr>
            </w:pPr>
            <w:r w:rsidRPr="00D1609E">
              <w:rPr>
                <w:sz w:val="22"/>
              </w:rPr>
              <w:t>Характеристика состояния системы теплоснабжения, при котором обеспечиваются качество и безопасность теплоснабжения</w:t>
            </w:r>
          </w:p>
        </w:tc>
      </w:tr>
      <w:tr w:rsidR="0032549B" w:rsidRPr="00D1609E" w14:paraId="351FA688" w14:textId="77777777" w:rsidTr="008E0813">
        <w:trPr>
          <w:trHeight w:val="11"/>
          <w:jc w:val="center"/>
        </w:trPr>
        <w:tc>
          <w:tcPr>
            <w:tcW w:w="1353" w:type="pct"/>
            <w:shd w:val="clear" w:color="auto" w:fill="auto"/>
            <w:vAlign w:val="center"/>
          </w:tcPr>
          <w:p w14:paraId="3AA8611C" w14:textId="77777777" w:rsidR="0032549B" w:rsidRPr="00D1609E" w:rsidRDefault="0032549B" w:rsidP="001444F4">
            <w:pPr>
              <w:ind w:firstLine="0"/>
              <w:jc w:val="left"/>
              <w:rPr>
                <w:sz w:val="22"/>
              </w:rPr>
            </w:pPr>
            <w:r w:rsidRPr="00D1609E">
              <w:rPr>
                <w:sz w:val="22"/>
              </w:rPr>
              <w:t>Зона действия системы теплоснабжения</w:t>
            </w:r>
          </w:p>
        </w:tc>
        <w:tc>
          <w:tcPr>
            <w:tcW w:w="3647" w:type="pct"/>
            <w:shd w:val="clear" w:color="auto" w:fill="auto"/>
            <w:vAlign w:val="center"/>
          </w:tcPr>
          <w:p w14:paraId="68A24AE2" w14:textId="77777777" w:rsidR="0032549B" w:rsidRPr="00D1609E" w:rsidRDefault="0032549B" w:rsidP="00D73245">
            <w:pPr>
              <w:ind w:firstLine="0"/>
              <w:rPr>
                <w:sz w:val="22"/>
              </w:rPr>
            </w:pPr>
            <w:r w:rsidRPr="00D1609E">
              <w:rPr>
                <w:sz w:val="22"/>
              </w:rPr>
              <w:t>Территория городского округа или ее часть, границы которой устанавливаются по наиболее удаленным точкам подключения потребителей к тепловым сетям, входящим в систему теплоснабжения</w:t>
            </w:r>
          </w:p>
        </w:tc>
      </w:tr>
      <w:tr w:rsidR="0032549B" w:rsidRPr="00D1609E" w14:paraId="67C7275F" w14:textId="77777777" w:rsidTr="008E0813">
        <w:trPr>
          <w:trHeight w:val="11"/>
          <w:jc w:val="center"/>
        </w:trPr>
        <w:tc>
          <w:tcPr>
            <w:tcW w:w="1353" w:type="pct"/>
            <w:shd w:val="clear" w:color="auto" w:fill="auto"/>
            <w:vAlign w:val="center"/>
          </w:tcPr>
          <w:p w14:paraId="1A446E80" w14:textId="77777777" w:rsidR="0032549B" w:rsidRPr="00D1609E" w:rsidRDefault="0032549B" w:rsidP="001444F4">
            <w:pPr>
              <w:ind w:firstLine="0"/>
              <w:jc w:val="left"/>
              <w:rPr>
                <w:sz w:val="22"/>
              </w:rPr>
            </w:pPr>
            <w:r w:rsidRPr="00D1609E">
              <w:rPr>
                <w:sz w:val="22"/>
              </w:rPr>
              <w:t>Зона действия источника тепловой энергии</w:t>
            </w:r>
          </w:p>
        </w:tc>
        <w:tc>
          <w:tcPr>
            <w:tcW w:w="3647" w:type="pct"/>
            <w:shd w:val="clear" w:color="auto" w:fill="auto"/>
            <w:vAlign w:val="center"/>
          </w:tcPr>
          <w:p w14:paraId="4E4FD5BA" w14:textId="77777777" w:rsidR="0032549B" w:rsidRPr="00D1609E" w:rsidRDefault="0032549B" w:rsidP="00D73245">
            <w:pPr>
              <w:ind w:firstLine="0"/>
              <w:rPr>
                <w:sz w:val="22"/>
              </w:rPr>
            </w:pPr>
            <w:r w:rsidRPr="00D1609E">
              <w:rPr>
                <w:sz w:val="22"/>
              </w:rPr>
              <w:t>Территория городского округа или ее часть, границы которой устанавливаются закрытыми секционирующими задвижками тепловой сети системы теплоснабжения</w:t>
            </w:r>
          </w:p>
        </w:tc>
      </w:tr>
      <w:tr w:rsidR="0032549B" w:rsidRPr="00D1609E" w14:paraId="54CFFABB" w14:textId="77777777" w:rsidTr="008E0813">
        <w:trPr>
          <w:trHeight w:val="11"/>
          <w:jc w:val="center"/>
        </w:trPr>
        <w:tc>
          <w:tcPr>
            <w:tcW w:w="1353" w:type="pct"/>
            <w:shd w:val="clear" w:color="auto" w:fill="auto"/>
            <w:vAlign w:val="center"/>
          </w:tcPr>
          <w:p w14:paraId="5E3E4971" w14:textId="77777777" w:rsidR="0032549B" w:rsidRPr="00D1609E" w:rsidRDefault="0032549B" w:rsidP="001444F4">
            <w:pPr>
              <w:ind w:firstLine="0"/>
              <w:jc w:val="left"/>
              <w:rPr>
                <w:sz w:val="22"/>
              </w:rPr>
            </w:pPr>
            <w:r w:rsidRPr="00D1609E">
              <w:rPr>
                <w:sz w:val="22"/>
              </w:rPr>
              <w:t>Установленная мощность источника тепловой энергии</w:t>
            </w:r>
          </w:p>
        </w:tc>
        <w:tc>
          <w:tcPr>
            <w:tcW w:w="3647" w:type="pct"/>
            <w:shd w:val="clear" w:color="auto" w:fill="auto"/>
            <w:vAlign w:val="center"/>
          </w:tcPr>
          <w:p w14:paraId="16945D67" w14:textId="77777777" w:rsidR="0032549B" w:rsidRPr="00D1609E" w:rsidRDefault="0032549B" w:rsidP="00D73245">
            <w:pPr>
              <w:ind w:firstLine="0"/>
              <w:rPr>
                <w:sz w:val="22"/>
              </w:rPr>
            </w:pPr>
            <w:r w:rsidRPr="00D1609E">
              <w:rPr>
                <w:sz w:val="22"/>
              </w:rPr>
              <w:t>Сумма номинальных тепловых мощностей всего принятого по акту ввода в эксплуатацию оборудования, предназначенного для отпуска тепловой энергии потребителям на собственные и хозяйственные нужды</w:t>
            </w:r>
          </w:p>
        </w:tc>
      </w:tr>
      <w:tr w:rsidR="0032549B" w:rsidRPr="00D1609E" w14:paraId="254CC739" w14:textId="77777777" w:rsidTr="008E0813">
        <w:trPr>
          <w:trHeight w:val="11"/>
          <w:jc w:val="center"/>
        </w:trPr>
        <w:tc>
          <w:tcPr>
            <w:tcW w:w="1353" w:type="pct"/>
            <w:shd w:val="clear" w:color="auto" w:fill="auto"/>
            <w:vAlign w:val="center"/>
          </w:tcPr>
          <w:p w14:paraId="49D2A842" w14:textId="77777777" w:rsidR="0032549B" w:rsidRPr="00D1609E" w:rsidRDefault="0032549B" w:rsidP="001444F4">
            <w:pPr>
              <w:ind w:firstLine="0"/>
              <w:jc w:val="left"/>
              <w:rPr>
                <w:sz w:val="22"/>
              </w:rPr>
            </w:pPr>
            <w:r w:rsidRPr="00D1609E">
              <w:rPr>
                <w:sz w:val="22"/>
              </w:rPr>
              <w:t>Располагаемая мощность источника тепловой энергии</w:t>
            </w:r>
          </w:p>
        </w:tc>
        <w:tc>
          <w:tcPr>
            <w:tcW w:w="3647" w:type="pct"/>
            <w:shd w:val="clear" w:color="auto" w:fill="auto"/>
            <w:vAlign w:val="center"/>
          </w:tcPr>
          <w:p w14:paraId="318DBB07" w14:textId="77777777" w:rsidR="0032549B" w:rsidRPr="00D1609E" w:rsidRDefault="0032549B" w:rsidP="00D73245">
            <w:pPr>
              <w:ind w:firstLine="0"/>
              <w:rPr>
                <w:sz w:val="22"/>
              </w:rPr>
            </w:pPr>
            <w:r w:rsidRPr="00D1609E">
              <w:rPr>
                <w:sz w:val="22"/>
              </w:rPr>
              <w:t>Величина, равная установленной мощности источника тепловой энергии за вычетом объемов мощности, не реализуемой по техническим причинам в том числе по причине снижения тепловой мощности оборудования в результате эксплуатации на продленном техническом ресурсе (снижение параметров пара перед турбиной, отсутствие рециркуляции в пиковых водогрейных котлоагрегатах и др.)</w:t>
            </w:r>
          </w:p>
        </w:tc>
      </w:tr>
      <w:tr w:rsidR="0032549B" w:rsidRPr="00D1609E" w14:paraId="1FD0C032" w14:textId="77777777" w:rsidTr="008E0813">
        <w:trPr>
          <w:trHeight w:val="11"/>
          <w:jc w:val="center"/>
        </w:trPr>
        <w:tc>
          <w:tcPr>
            <w:tcW w:w="1353" w:type="pct"/>
            <w:shd w:val="clear" w:color="auto" w:fill="auto"/>
            <w:vAlign w:val="center"/>
          </w:tcPr>
          <w:p w14:paraId="0D839AB8" w14:textId="77777777" w:rsidR="0032549B" w:rsidRPr="00D1609E" w:rsidRDefault="0032549B" w:rsidP="001444F4">
            <w:pPr>
              <w:ind w:firstLine="0"/>
              <w:jc w:val="left"/>
              <w:rPr>
                <w:sz w:val="22"/>
              </w:rPr>
            </w:pPr>
            <w:r w:rsidRPr="00D1609E">
              <w:rPr>
                <w:sz w:val="22"/>
              </w:rPr>
              <w:t>Мощность источника тепловой энергии нетто</w:t>
            </w:r>
          </w:p>
        </w:tc>
        <w:tc>
          <w:tcPr>
            <w:tcW w:w="3647" w:type="pct"/>
            <w:shd w:val="clear" w:color="auto" w:fill="auto"/>
            <w:vAlign w:val="center"/>
          </w:tcPr>
          <w:p w14:paraId="0CD3437D" w14:textId="77777777" w:rsidR="0032549B" w:rsidRPr="00D1609E" w:rsidRDefault="0032549B" w:rsidP="00D73245">
            <w:pPr>
              <w:ind w:firstLine="0"/>
              <w:rPr>
                <w:sz w:val="22"/>
              </w:rPr>
            </w:pPr>
            <w:r w:rsidRPr="00D1609E">
              <w:rPr>
                <w:sz w:val="22"/>
              </w:rPr>
              <w:t>Величина, равная располагаемой мощности источника тепловой энергии за вычетом тепловой нагрузки на собственные и хозяйственные нужды</w:t>
            </w:r>
          </w:p>
        </w:tc>
      </w:tr>
      <w:tr w:rsidR="0032549B" w:rsidRPr="00D1609E" w14:paraId="534BA19F" w14:textId="77777777" w:rsidTr="008E0813">
        <w:trPr>
          <w:trHeight w:val="11"/>
          <w:jc w:val="center"/>
        </w:trPr>
        <w:tc>
          <w:tcPr>
            <w:tcW w:w="1353" w:type="pct"/>
            <w:shd w:val="clear" w:color="auto" w:fill="auto"/>
            <w:vAlign w:val="center"/>
          </w:tcPr>
          <w:p w14:paraId="2669F0F8" w14:textId="77777777" w:rsidR="0032549B" w:rsidRPr="00D1609E" w:rsidRDefault="0032549B" w:rsidP="001444F4">
            <w:pPr>
              <w:ind w:firstLine="0"/>
              <w:jc w:val="left"/>
              <w:rPr>
                <w:sz w:val="22"/>
              </w:rPr>
            </w:pPr>
            <w:r w:rsidRPr="00D1609E">
              <w:rPr>
                <w:sz w:val="22"/>
              </w:rPr>
              <w:t>Топливно-энергетический баланс</w:t>
            </w:r>
          </w:p>
        </w:tc>
        <w:tc>
          <w:tcPr>
            <w:tcW w:w="3647" w:type="pct"/>
            <w:shd w:val="clear" w:color="auto" w:fill="auto"/>
            <w:vAlign w:val="center"/>
          </w:tcPr>
          <w:p w14:paraId="494E136A" w14:textId="77777777" w:rsidR="0032549B" w:rsidRPr="00D1609E" w:rsidRDefault="0032549B" w:rsidP="00D73245">
            <w:pPr>
              <w:ind w:firstLine="0"/>
              <w:rPr>
                <w:sz w:val="22"/>
              </w:rPr>
            </w:pPr>
            <w:r w:rsidRPr="00D1609E">
              <w:rPr>
                <w:sz w:val="22"/>
              </w:rPr>
              <w:t>Документ, содержащий взаимосвязанные показатели количественного соответствия поставок энергетических ресурсов на территорию субъекта Российской Федерации или муниципального образования и их потребления, устанавливающий распределение энергетических ресурсов между системами теплоснабжения, потребителями, группами потребителей и позволяющий определить эффективность использования энергетических ресурсов</w:t>
            </w:r>
          </w:p>
        </w:tc>
      </w:tr>
      <w:tr w:rsidR="0032549B" w:rsidRPr="00D1609E" w14:paraId="10C4BFAE" w14:textId="77777777" w:rsidTr="008E0813">
        <w:trPr>
          <w:trHeight w:val="402"/>
          <w:jc w:val="center"/>
        </w:trPr>
        <w:tc>
          <w:tcPr>
            <w:tcW w:w="1353" w:type="pct"/>
            <w:shd w:val="clear" w:color="auto" w:fill="auto"/>
            <w:vAlign w:val="center"/>
          </w:tcPr>
          <w:p w14:paraId="178441FB" w14:textId="77777777" w:rsidR="0032549B" w:rsidRPr="00D1609E" w:rsidRDefault="0032549B" w:rsidP="001444F4">
            <w:pPr>
              <w:ind w:firstLine="0"/>
              <w:jc w:val="left"/>
              <w:rPr>
                <w:sz w:val="22"/>
              </w:rPr>
            </w:pPr>
            <w:r w:rsidRPr="00D1609E">
              <w:rPr>
                <w:sz w:val="22"/>
              </w:rPr>
              <w:t>Комбинированная выработка электрической и тепловой энергии</w:t>
            </w:r>
          </w:p>
        </w:tc>
        <w:tc>
          <w:tcPr>
            <w:tcW w:w="3647" w:type="pct"/>
            <w:shd w:val="clear" w:color="auto" w:fill="auto"/>
            <w:vAlign w:val="center"/>
          </w:tcPr>
          <w:p w14:paraId="47E3FF44" w14:textId="77777777" w:rsidR="0032549B" w:rsidRPr="00D1609E" w:rsidRDefault="0032549B" w:rsidP="00D73245">
            <w:pPr>
              <w:ind w:firstLine="0"/>
              <w:rPr>
                <w:sz w:val="22"/>
              </w:rPr>
            </w:pPr>
            <w:r w:rsidRPr="00D1609E">
              <w:rPr>
                <w:sz w:val="22"/>
              </w:rPr>
              <w:t>Режим работы теплоэлектростанций, при котором производство электрической энергии непосредственно связано с одновременным производством тепловой энергии</w:t>
            </w:r>
          </w:p>
        </w:tc>
      </w:tr>
      <w:tr w:rsidR="0032549B" w:rsidRPr="00D1609E" w14:paraId="7D4E0862" w14:textId="77777777" w:rsidTr="008E0813">
        <w:trPr>
          <w:trHeight w:val="11"/>
          <w:jc w:val="center"/>
        </w:trPr>
        <w:tc>
          <w:tcPr>
            <w:tcW w:w="1353" w:type="pct"/>
            <w:shd w:val="clear" w:color="auto" w:fill="auto"/>
            <w:vAlign w:val="center"/>
          </w:tcPr>
          <w:p w14:paraId="66FA1FDE" w14:textId="77777777" w:rsidR="0032549B" w:rsidRPr="00D1609E" w:rsidRDefault="0032549B" w:rsidP="001444F4">
            <w:pPr>
              <w:ind w:firstLine="0"/>
              <w:jc w:val="left"/>
              <w:rPr>
                <w:sz w:val="22"/>
              </w:rPr>
            </w:pPr>
            <w:r w:rsidRPr="00D1609E">
              <w:rPr>
                <w:sz w:val="22"/>
              </w:rPr>
              <w:t>Теплосетевые объекты</w:t>
            </w:r>
          </w:p>
        </w:tc>
        <w:tc>
          <w:tcPr>
            <w:tcW w:w="3647" w:type="pct"/>
            <w:shd w:val="clear" w:color="auto" w:fill="auto"/>
            <w:vAlign w:val="center"/>
          </w:tcPr>
          <w:p w14:paraId="24A5878E" w14:textId="77777777" w:rsidR="0032549B" w:rsidRPr="00D1609E" w:rsidRDefault="0032549B" w:rsidP="00D73245">
            <w:pPr>
              <w:ind w:firstLine="0"/>
              <w:rPr>
                <w:sz w:val="22"/>
              </w:rPr>
            </w:pPr>
            <w:r w:rsidRPr="00D1609E">
              <w:rPr>
                <w:sz w:val="22"/>
              </w:rPr>
              <w:t>Объекты, входящие в состав тепловой сети и обеспечивающие передачу тепловой энергии от источника тепловой энергии до теплопотребляющих установок потребителей тепловой энергии</w:t>
            </w:r>
          </w:p>
        </w:tc>
      </w:tr>
    </w:tbl>
    <w:p w14:paraId="6DF85996" w14:textId="77777777" w:rsidR="0032549B" w:rsidRDefault="0032549B" w:rsidP="00F14A36">
      <w:pPr>
        <w:rPr>
          <w:rFonts w:eastAsia="Calibri" w:cstheme="minorBidi"/>
          <w:sz w:val="26"/>
          <w:szCs w:val="26"/>
        </w:rPr>
      </w:pPr>
      <w:bookmarkStart w:id="12" w:name="_Toc521691593"/>
      <w:r>
        <w:br w:type="page"/>
      </w:r>
    </w:p>
    <w:p w14:paraId="57383017" w14:textId="1CED3456" w:rsidR="0032549B" w:rsidRPr="0032549B" w:rsidRDefault="0032549B" w:rsidP="000C34D5">
      <w:pPr>
        <w:pStyle w:val="1"/>
        <w:numPr>
          <w:ilvl w:val="0"/>
          <w:numId w:val="0"/>
        </w:numPr>
        <w:ind w:left="720"/>
      </w:pPr>
      <w:bookmarkStart w:id="13" w:name="_Toc133238238"/>
      <w:r w:rsidRPr="00B07F48">
        <w:lastRenderedPageBreak/>
        <w:t>АННОТАЦИЯ</w:t>
      </w:r>
      <w:bookmarkEnd w:id="12"/>
      <w:bookmarkEnd w:id="13"/>
    </w:p>
    <w:p w14:paraId="6D666FFA" w14:textId="01BF3710" w:rsidR="00932CF1" w:rsidRPr="002E539C" w:rsidRDefault="00932CF1" w:rsidP="00932CF1">
      <w:pPr>
        <w:pStyle w:val="Sf1"/>
      </w:pPr>
      <w:r w:rsidRPr="002E539C">
        <w:t xml:space="preserve">Основанием для разработки схемы теплоснабжения </w:t>
      </w:r>
      <w:r w:rsidR="007832D6">
        <w:t xml:space="preserve">сельсовета </w:t>
      </w:r>
      <w:r w:rsidR="003421B2">
        <w:t>Кандауровского</w:t>
      </w:r>
      <w:r w:rsidRPr="002E539C">
        <w:t xml:space="preserve"> является:</w:t>
      </w:r>
    </w:p>
    <w:p w14:paraId="0DE2BDE4" w14:textId="3BF1519A" w:rsidR="00932CF1" w:rsidRPr="002E539C" w:rsidRDefault="00932CF1" w:rsidP="001B6E94">
      <w:pPr>
        <w:pStyle w:val="Sf1"/>
        <w:numPr>
          <w:ilvl w:val="0"/>
          <w:numId w:val="44"/>
        </w:numPr>
        <w:ind w:left="0" w:firstLine="709"/>
      </w:pPr>
      <w:r w:rsidRPr="002E539C">
        <w:t xml:space="preserve">Федеральный закон от 27.07.2010 </w:t>
      </w:r>
      <w:r w:rsidR="00645AFA" w:rsidRPr="002E539C">
        <w:t>года №</w:t>
      </w:r>
      <w:r>
        <w:t>190-ФЗ «О теплоснабжении»;</w:t>
      </w:r>
    </w:p>
    <w:p w14:paraId="4E9B7D43" w14:textId="47B47828" w:rsidR="00932CF1" w:rsidRDefault="00932CF1" w:rsidP="001B6E94">
      <w:pPr>
        <w:pStyle w:val="Sf1"/>
        <w:numPr>
          <w:ilvl w:val="0"/>
          <w:numId w:val="44"/>
        </w:numPr>
        <w:ind w:left="0" w:firstLine="709"/>
      </w:pPr>
      <w:r w:rsidRPr="002E539C">
        <w:t xml:space="preserve">Программа комплексного развития систем коммунальной инфраструктуры </w:t>
      </w:r>
      <w:r w:rsidR="003421B2">
        <w:t>Кандауров</w:t>
      </w:r>
      <w:r w:rsidR="00780011">
        <w:t>ского сельсовета Колыванского рай</w:t>
      </w:r>
      <w:r w:rsidR="00780011">
        <w:tab/>
        <w:t>она Новосибирской области</w:t>
      </w:r>
      <w:r>
        <w:t>;</w:t>
      </w:r>
    </w:p>
    <w:p w14:paraId="3E7A8A14" w14:textId="1DB28369" w:rsidR="00932CF1" w:rsidRDefault="00932CF1" w:rsidP="001B6E94">
      <w:pPr>
        <w:pStyle w:val="Sf1"/>
        <w:numPr>
          <w:ilvl w:val="0"/>
          <w:numId w:val="44"/>
        </w:numPr>
        <w:ind w:left="0" w:firstLine="709"/>
      </w:pPr>
      <w:r>
        <w:t xml:space="preserve">Генеральный план </w:t>
      </w:r>
      <w:r w:rsidR="003421B2">
        <w:t>Кандауров</w:t>
      </w:r>
      <w:r w:rsidR="00780011">
        <w:t>ского сельского поселения Колыванского района</w:t>
      </w:r>
      <w:r w:rsidR="00B77E1C">
        <w:t xml:space="preserve"> Новосибирской области.</w:t>
      </w:r>
    </w:p>
    <w:p w14:paraId="3E215E56" w14:textId="77777777" w:rsidR="00932CF1" w:rsidRPr="002E539C" w:rsidRDefault="00932CF1" w:rsidP="00932CF1">
      <w:pPr>
        <w:pStyle w:val="Sf1"/>
      </w:pPr>
      <w:r w:rsidRPr="002E539C">
        <w:rPr>
          <w:bCs/>
        </w:rPr>
        <w:t>Схема теплоснабжения</w:t>
      </w:r>
      <w:r w:rsidRPr="002E539C">
        <w:t xml:space="preserve"> поселения</w:t>
      </w:r>
      <w:r w:rsidRPr="002E539C">
        <w:rPr>
          <w:b/>
        </w:rPr>
        <w:t xml:space="preserve"> </w:t>
      </w:r>
      <w:r>
        <w:t>-</w:t>
      </w:r>
      <w:r w:rsidRPr="002E539C">
        <w:t xml:space="preserve"> документ, содержащий материалы по обоснованию эффективного и безопасного функционирования системы теплоснабжения, е</w:t>
      </w:r>
      <w:r>
        <w:t>ё</w:t>
      </w:r>
      <w:r w:rsidRPr="002E539C">
        <w:t xml:space="preserve"> развития с учётом правового регулирования в области энергосбережения и повышения энергетической эффективности.</w:t>
      </w:r>
    </w:p>
    <w:p w14:paraId="212CF1C5" w14:textId="77777777" w:rsidR="00932CF1" w:rsidRDefault="00932CF1" w:rsidP="00932CF1">
      <w:pPr>
        <w:pStyle w:val="Sf1"/>
      </w:pPr>
      <w:r w:rsidRPr="002E539C">
        <w:t xml:space="preserve">Мероприятия по развитию системы теплоснабжения, предусмотренные настоящей схемой, </w:t>
      </w:r>
      <w:r>
        <w:t xml:space="preserve">могут быть </w:t>
      </w:r>
      <w:r w:rsidRPr="002E539C">
        <w:t>включ</w:t>
      </w:r>
      <w:r>
        <w:t>ены</w:t>
      </w:r>
      <w:r w:rsidRPr="002E539C">
        <w:t xml:space="preserve"> в инвестиционную программу теплоснабжающей организации и </w:t>
      </w:r>
      <w:r>
        <w:t xml:space="preserve">при её утверждении, </w:t>
      </w:r>
      <w:r w:rsidRPr="002E539C">
        <w:t>могут быть включены в соответствующий тариф</w:t>
      </w:r>
      <w:r>
        <w:t>.</w:t>
      </w:r>
    </w:p>
    <w:p w14:paraId="5443D4F4" w14:textId="77777777" w:rsidR="00932CF1" w:rsidRPr="002E539C" w:rsidRDefault="00932CF1" w:rsidP="00932CF1">
      <w:pPr>
        <w:pStyle w:val="Sf1"/>
      </w:pPr>
    </w:p>
    <w:p w14:paraId="494D6BEF" w14:textId="77777777" w:rsidR="00932CF1" w:rsidRPr="00AE5F67" w:rsidRDefault="00932CF1" w:rsidP="00932CF1">
      <w:pPr>
        <w:pStyle w:val="Sf1"/>
      </w:pPr>
      <w:r w:rsidRPr="00AE5F67">
        <w:t>Основные цели и задачи схемы теплоснабжения:</w:t>
      </w:r>
    </w:p>
    <w:p w14:paraId="3A327AC1" w14:textId="77777777" w:rsidR="00932CF1" w:rsidRPr="002E539C" w:rsidRDefault="00932CF1" w:rsidP="00932CF1">
      <w:pPr>
        <w:pStyle w:val="Sf1"/>
      </w:pPr>
      <w:r w:rsidRPr="002E539C">
        <w:t>- определить возможность подключения к сетям теплоснабжения объекта капитального строительства и организации, обязанной при наличии технической возможности произвести такое подключение;</w:t>
      </w:r>
    </w:p>
    <w:p w14:paraId="3D9C0A2A" w14:textId="77777777" w:rsidR="00932CF1" w:rsidRPr="002E539C" w:rsidRDefault="00932CF1" w:rsidP="00932CF1">
      <w:pPr>
        <w:pStyle w:val="Sf1"/>
      </w:pPr>
      <w:r w:rsidRPr="002E539C">
        <w:t>- повышение надёжности работы систем теплоснабжения в соответствии с нормативными требованиями;</w:t>
      </w:r>
    </w:p>
    <w:p w14:paraId="263ED51C" w14:textId="77777777" w:rsidR="00932CF1" w:rsidRPr="002E539C" w:rsidRDefault="00932CF1" w:rsidP="00932CF1">
      <w:pPr>
        <w:pStyle w:val="Sf1"/>
      </w:pPr>
      <w:r w:rsidRPr="002E539C">
        <w:t xml:space="preserve">- минимизация затрат на теплоснабжение в расчёте на каждого потребителя в долгосрочной перспективе; </w:t>
      </w:r>
    </w:p>
    <w:p w14:paraId="53826392" w14:textId="5F2D067C" w:rsidR="00932CF1" w:rsidRPr="002E539C" w:rsidRDefault="00932CF1" w:rsidP="00932CF1">
      <w:pPr>
        <w:pStyle w:val="Sf1"/>
      </w:pPr>
      <w:r w:rsidRPr="002E539C">
        <w:t xml:space="preserve">- обеспечение жителей </w:t>
      </w:r>
      <w:r w:rsidR="003421B2">
        <w:t>с. Кандаурово</w:t>
      </w:r>
      <w:r w:rsidR="003421B2" w:rsidRPr="002E539C">
        <w:t xml:space="preserve"> </w:t>
      </w:r>
      <w:r w:rsidRPr="002E539C">
        <w:t xml:space="preserve">тепловой энергией; </w:t>
      </w:r>
    </w:p>
    <w:p w14:paraId="4C32AE0E" w14:textId="5FBD1982" w:rsidR="00932CF1" w:rsidRPr="002E539C" w:rsidRDefault="00932CF1" w:rsidP="00932CF1">
      <w:pPr>
        <w:pStyle w:val="Sf1"/>
      </w:pPr>
      <w:r w:rsidRPr="002E539C">
        <w:t xml:space="preserve">- строительство новых объектов производственного и другого назначения, используемых в сфере теплоснабжения </w:t>
      </w:r>
      <w:r w:rsidR="003421B2">
        <w:t>с. Кандаурово</w:t>
      </w:r>
      <w:r w:rsidRPr="002E539C">
        <w:t xml:space="preserve">; </w:t>
      </w:r>
    </w:p>
    <w:p w14:paraId="4F4C3D01" w14:textId="77777777" w:rsidR="00932CF1" w:rsidRDefault="00932CF1" w:rsidP="00932CF1">
      <w:pPr>
        <w:pStyle w:val="Sf1"/>
      </w:pPr>
      <w:r w:rsidRPr="002E539C">
        <w:t>- улучшение качества жизни за последнее десятилетие обусловливает необходимость соответствующего развития коммунальной инфраструктуры существующих объектов.</w:t>
      </w:r>
    </w:p>
    <w:p w14:paraId="163B8255" w14:textId="262DD844" w:rsidR="0032549B" w:rsidRPr="0032549B" w:rsidRDefault="0032549B" w:rsidP="00F14A36">
      <w:pPr>
        <w:rPr>
          <w:rFonts w:eastAsia="Calibri"/>
          <w:color w:val="000000"/>
          <w:szCs w:val="28"/>
        </w:rPr>
      </w:pPr>
      <w:r w:rsidRPr="0032549B">
        <w:rPr>
          <w:rFonts w:eastAsia="Calibri"/>
        </w:rPr>
        <w:br w:type="page"/>
      </w:r>
      <w:bookmarkStart w:id="14" w:name="_Hlk521608134"/>
    </w:p>
    <w:p w14:paraId="7DEFD850" w14:textId="019CEA04" w:rsidR="001337C0" w:rsidRPr="0007567E" w:rsidRDefault="001337C0" w:rsidP="003751EC">
      <w:pPr>
        <w:pStyle w:val="1"/>
        <w:numPr>
          <w:ilvl w:val="0"/>
          <w:numId w:val="0"/>
        </w:numPr>
        <w:ind w:left="720"/>
      </w:pPr>
      <w:bookmarkStart w:id="15" w:name="_Toc133238239"/>
      <w:bookmarkStart w:id="16" w:name="_Hlk521608135"/>
      <w:bookmarkEnd w:id="14"/>
      <w:r w:rsidRPr="0007567E">
        <w:lastRenderedPageBreak/>
        <w:t xml:space="preserve">Краткая </w:t>
      </w:r>
      <w:r w:rsidRPr="00ED627D">
        <w:t xml:space="preserve">характеристика </w:t>
      </w:r>
      <w:r w:rsidR="00C44C30">
        <w:t>сельсовета</w:t>
      </w:r>
      <w:bookmarkEnd w:id="15"/>
    </w:p>
    <w:p w14:paraId="33753716" w14:textId="4E873B99" w:rsidR="004B1F3D" w:rsidRDefault="004B1F3D" w:rsidP="00054577">
      <w:pPr>
        <w:pStyle w:val="affffa"/>
      </w:pPr>
      <w:r>
        <w:t>Кандауров</w:t>
      </w:r>
      <w:r w:rsidR="00054577" w:rsidRPr="00054577">
        <w:t>ский сельсовет — сельское поселение в</w:t>
      </w:r>
      <w:r w:rsidR="00054577">
        <w:t xml:space="preserve"> </w:t>
      </w:r>
      <w:r w:rsidR="00054577" w:rsidRPr="00054577">
        <w:rPr>
          <w:rStyle w:val="af1"/>
          <w:color w:val="auto"/>
          <w:u w:val="none"/>
        </w:rPr>
        <w:t>Колыванском районе</w:t>
      </w:r>
      <w:r w:rsidR="00054577">
        <w:rPr>
          <w:rStyle w:val="af1"/>
          <w:color w:val="auto"/>
          <w:u w:val="none"/>
        </w:rPr>
        <w:t xml:space="preserve"> </w:t>
      </w:r>
      <w:r w:rsidR="00054577" w:rsidRPr="00054577">
        <w:rPr>
          <w:rStyle w:val="af1"/>
          <w:color w:val="auto"/>
          <w:u w:val="none"/>
        </w:rPr>
        <w:t>Новосибирской области</w:t>
      </w:r>
      <w:r>
        <w:rPr>
          <w:rStyle w:val="af1"/>
          <w:color w:val="auto"/>
          <w:u w:val="none"/>
        </w:rPr>
        <w:t xml:space="preserve"> </w:t>
      </w:r>
      <w:r w:rsidR="00054577" w:rsidRPr="00054577">
        <w:rPr>
          <w:rStyle w:val="af1"/>
          <w:color w:val="auto"/>
          <w:u w:val="none"/>
        </w:rPr>
        <w:t>Российской Федерации</w:t>
      </w:r>
      <w:r w:rsidR="00054577" w:rsidRPr="00054577">
        <w:t>.</w:t>
      </w:r>
      <w:r w:rsidR="00054577">
        <w:t xml:space="preserve"> </w:t>
      </w:r>
      <w:r w:rsidR="00054577" w:rsidRPr="00054577">
        <w:t>Административный центр — село</w:t>
      </w:r>
      <w:r w:rsidR="00054577">
        <w:t xml:space="preserve"> </w:t>
      </w:r>
      <w:hyperlink r:id="rId15" w:tooltip="Новотырышкино (Новосибирская область)" w:history="1">
        <w:r>
          <w:rPr>
            <w:rStyle w:val="af1"/>
            <w:color w:val="auto"/>
            <w:u w:val="none"/>
          </w:rPr>
          <w:t>Кандаурово</w:t>
        </w:r>
      </w:hyperlink>
      <w:r w:rsidR="00054577" w:rsidRPr="00054577">
        <w:t>.</w:t>
      </w:r>
      <w:r w:rsidR="00054577">
        <w:t xml:space="preserve"> </w:t>
      </w:r>
    </w:p>
    <w:p w14:paraId="26989714" w14:textId="65068C74" w:rsidR="00054577" w:rsidRDefault="00054577" w:rsidP="00054577">
      <w:pPr>
        <w:pStyle w:val="affffa"/>
      </w:pPr>
      <w:r>
        <w:t xml:space="preserve">В состав сельсовета входит </w:t>
      </w:r>
      <w:r w:rsidR="004B1F3D" w:rsidRPr="004B1F3D">
        <w:t>с. Кандаурово, д. Малая-Черемшанка, д. Воробьи, д. Верх-Тоя, д. Изовка</w:t>
      </w:r>
      <w:r>
        <w:t>.</w:t>
      </w:r>
    </w:p>
    <w:p w14:paraId="77B44F47" w14:textId="1924D143" w:rsidR="006A29B6" w:rsidRPr="002E539C" w:rsidRDefault="006A29B6" w:rsidP="00054577">
      <w:r w:rsidRPr="002E539C">
        <w:t>В соответствии со СП 131.13330.20</w:t>
      </w:r>
      <w:r w:rsidR="00CF375B">
        <w:t>20</w:t>
      </w:r>
      <w:r w:rsidRPr="002E539C">
        <w:t xml:space="preserve"> «Строительная климатология» территория </w:t>
      </w:r>
      <w:r w:rsidR="003421B2">
        <w:t>Кандауров</w:t>
      </w:r>
      <w:r w:rsidRPr="002E539C">
        <w:t>ского сельсовета относится к I строительно-климатической зоне.</w:t>
      </w:r>
    </w:p>
    <w:p w14:paraId="5B524FE0" w14:textId="57D947A4" w:rsidR="006A29B6" w:rsidRPr="002E539C" w:rsidRDefault="006A29B6" w:rsidP="006A29B6">
      <w:pPr>
        <w:pStyle w:val="Sf1"/>
      </w:pPr>
      <w:r w:rsidRPr="002E539C">
        <w:t>Климат континентальный, средняя температура января -1</w:t>
      </w:r>
      <w:r w:rsidR="00705857">
        <w:t>8,8</w:t>
      </w:r>
      <w:r w:rsidRPr="002E539C">
        <w:t xml:space="preserve">. Средняя температура июля +19. Средняя годовая температура воздуха + </w:t>
      </w:r>
      <w:r w:rsidR="00705857">
        <w:t>0,2</w:t>
      </w:r>
      <w:r w:rsidRPr="002E539C">
        <w:t xml:space="preserve"> °C. Абсолютный максимум - +3</w:t>
      </w:r>
      <w:r w:rsidR="00705857">
        <w:t>8</w:t>
      </w:r>
      <w:r w:rsidRPr="002E539C">
        <w:t xml:space="preserve"> °C, минимум -50 °C. </w:t>
      </w:r>
    </w:p>
    <w:p w14:paraId="7FCF3297" w14:textId="0181EABF" w:rsidR="006A29B6" w:rsidRPr="002E539C" w:rsidRDefault="006A29B6" w:rsidP="006A29B6">
      <w:pPr>
        <w:pStyle w:val="Sf1"/>
      </w:pPr>
      <w:r w:rsidRPr="002E539C">
        <w:t>Заморозки на почве начинаются во второй половине сентября и заканчиваются в конце мая. Продолжительность холодного периода (&lt;0</w:t>
      </w:r>
      <w:r w:rsidRPr="002E539C">
        <w:rPr>
          <w:vertAlign w:val="superscript"/>
        </w:rPr>
        <w:t>о</w:t>
      </w:r>
      <w:r w:rsidRPr="002E539C">
        <w:t>) - 1</w:t>
      </w:r>
      <w:r w:rsidR="00705857">
        <w:t>78</w:t>
      </w:r>
      <w:r w:rsidRPr="002E539C">
        <w:t xml:space="preserve">, тёплого </w:t>
      </w:r>
      <w:r w:rsidR="00645AFA" w:rsidRPr="002E539C">
        <w:t>(&lt;10</w:t>
      </w:r>
      <w:r w:rsidRPr="002E539C">
        <w:rPr>
          <w:vertAlign w:val="superscript"/>
        </w:rPr>
        <w:t>о</w:t>
      </w:r>
      <w:r w:rsidRPr="002E539C">
        <w:t>) - 2</w:t>
      </w:r>
      <w:r w:rsidR="00705857">
        <w:t>43</w:t>
      </w:r>
      <w:r w:rsidRPr="002E539C">
        <w:t xml:space="preserve">, безморозного </w:t>
      </w:r>
      <w:r w:rsidR="00645AFA" w:rsidRPr="002E539C">
        <w:t>(&lt;8</w:t>
      </w:r>
      <w:r w:rsidRPr="002E539C">
        <w:rPr>
          <w:vertAlign w:val="superscript"/>
        </w:rPr>
        <w:t>о</w:t>
      </w:r>
      <w:r w:rsidRPr="002E539C">
        <w:t>) - 2</w:t>
      </w:r>
      <w:r w:rsidR="00705857">
        <w:t>30</w:t>
      </w:r>
      <w:r w:rsidRPr="002E539C">
        <w:t xml:space="preserve"> дней. </w:t>
      </w:r>
    </w:p>
    <w:p w14:paraId="497A845E" w14:textId="1E9C510F" w:rsidR="006A29B6" w:rsidRPr="002E539C" w:rsidRDefault="006A29B6" w:rsidP="006A29B6">
      <w:pPr>
        <w:pStyle w:val="af"/>
        <w:ind w:left="0" w:firstLine="709"/>
        <w:rPr>
          <w:sz w:val="24"/>
          <w:szCs w:val="24"/>
        </w:rPr>
      </w:pPr>
      <w:r w:rsidRPr="002E539C">
        <w:rPr>
          <w:sz w:val="24"/>
          <w:szCs w:val="24"/>
        </w:rPr>
        <w:t>Климатическое районирование разработано на основе комплексного сочетания средней месячной температуры воздуха в январе и июле, средней скорости ветра за три зимних месяца, средней месячной относительной влажности воздуха в июле. Климатические показатели представлены в таблице</w:t>
      </w:r>
      <w:r w:rsidR="00A41686">
        <w:rPr>
          <w:sz w:val="24"/>
          <w:szCs w:val="24"/>
        </w:rPr>
        <w:t xml:space="preserve"> ниже</w:t>
      </w:r>
      <w:r w:rsidRPr="002E539C">
        <w:rPr>
          <w:sz w:val="24"/>
          <w:szCs w:val="24"/>
        </w:rPr>
        <w:t>.</w:t>
      </w:r>
    </w:p>
    <w:p w14:paraId="7C34E1D0" w14:textId="31B5F412" w:rsidR="006A29B6" w:rsidRDefault="006A29B6" w:rsidP="00B77E1C">
      <w:pPr>
        <w:pStyle w:val="aff8"/>
      </w:pPr>
      <w:bookmarkStart w:id="17" w:name="_Toc68108387"/>
      <w:bookmarkStart w:id="18" w:name="_Toc132702852"/>
      <w:r>
        <w:t xml:space="preserve">Таблица </w:t>
      </w:r>
      <w:fldSimple w:instr=" SEQ Таблица \* ARABIC ">
        <w:r w:rsidR="00651482">
          <w:rPr>
            <w:noProof/>
          </w:rPr>
          <w:t>2</w:t>
        </w:r>
      </w:fldSimple>
      <w:r>
        <w:t xml:space="preserve">. </w:t>
      </w:r>
      <w:r w:rsidRPr="00731D04">
        <w:t>Климатические</w:t>
      </w:r>
      <w:r w:rsidRPr="002E539C">
        <w:rPr>
          <w:i/>
          <w:sz w:val="24"/>
          <w:szCs w:val="24"/>
        </w:rPr>
        <w:t xml:space="preserve"> </w:t>
      </w:r>
      <w:r w:rsidRPr="00731D04">
        <w:t>показатели района</w:t>
      </w:r>
      <w:bookmarkEnd w:id="17"/>
      <w:bookmarkEnd w:id="18"/>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63"/>
        <w:gridCol w:w="1701"/>
        <w:gridCol w:w="2441"/>
      </w:tblGrid>
      <w:tr w:rsidR="006A29B6" w:rsidRPr="002E539C" w14:paraId="336B3F71" w14:textId="77777777" w:rsidTr="00932CF1">
        <w:trPr>
          <w:trHeight w:val="419"/>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13C7D656" w14:textId="77777777" w:rsidR="006A29B6" w:rsidRPr="002E539C" w:rsidRDefault="006A29B6" w:rsidP="00932CF1">
            <w:pPr>
              <w:ind w:firstLine="0"/>
              <w:jc w:val="center"/>
              <w:rPr>
                <w:b/>
                <w:sz w:val="20"/>
                <w:szCs w:val="20"/>
              </w:rPr>
            </w:pPr>
            <w:r w:rsidRPr="002E539C">
              <w:rPr>
                <w:b/>
                <w:sz w:val="20"/>
                <w:szCs w:val="20"/>
              </w:rPr>
              <w:t>Параметры</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47658C3" w14:textId="77777777" w:rsidR="006A29B6" w:rsidRPr="002E539C" w:rsidRDefault="006A29B6" w:rsidP="00932CF1">
            <w:pPr>
              <w:ind w:firstLine="0"/>
              <w:jc w:val="center"/>
              <w:rPr>
                <w:b/>
                <w:sz w:val="20"/>
                <w:szCs w:val="20"/>
              </w:rPr>
            </w:pPr>
            <w:r w:rsidRPr="002E539C">
              <w:rPr>
                <w:b/>
                <w:sz w:val="20"/>
                <w:szCs w:val="20"/>
              </w:rPr>
              <w:t>Показатели</w:t>
            </w:r>
          </w:p>
        </w:tc>
        <w:tc>
          <w:tcPr>
            <w:tcW w:w="2441" w:type="dxa"/>
            <w:tcBorders>
              <w:top w:val="single" w:sz="4" w:space="0" w:color="auto"/>
              <w:left w:val="single" w:sz="4" w:space="0" w:color="auto"/>
              <w:bottom w:val="single" w:sz="4" w:space="0" w:color="auto"/>
              <w:right w:val="single" w:sz="4" w:space="0" w:color="auto"/>
            </w:tcBorders>
            <w:vAlign w:val="center"/>
            <w:hideMark/>
          </w:tcPr>
          <w:p w14:paraId="7B382187" w14:textId="77777777" w:rsidR="006A29B6" w:rsidRPr="002E539C" w:rsidRDefault="006A29B6" w:rsidP="00932CF1">
            <w:pPr>
              <w:ind w:firstLine="0"/>
              <w:jc w:val="center"/>
              <w:rPr>
                <w:b/>
                <w:sz w:val="20"/>
                <w:szCs w:val="20"/>
              </w:rPr>
            </w:pPr>
            <w:r w:rsidRPr="002E539C">
              <w:rPr>
                <w:b/>
                <w:sz w:val="20"/>
                <w:szCs w:val="20"/>
              </w:rPr>
              <w:t>Примечания</w:t>
            </w:r>
          </w:p>
        </w:tc>
      </w:tr>
      <w:tr w:rsidR="006A29B6" w:rsidRPr="002E539C" w14:paraId="1BB939B8"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346D8E38" w14:textId="77777777" w:rsidR="006A29B6" w:rsidRPr="002E539C" w:rsidRDefault="006A29B6" w:rsidP="00932CF1">
            <w:pPr>
              <w:ind w:firstLine="0"/>
              <w:rPr>
                <w:sz w:val="20"/>
                <w:szCs w:val="20"/>
              </w:rPr>
            </w:pPr>
            <w:r w:rsidRPr="002E539C">
              <w:rPr>
                <w:sz w:val="20"/>
                <w:szCs w:val="20"/>
              </w:rPr>
              <w:t>Температура воздуха, °С</w:t>
            </w:r>
          </w:p>
        </w:tc>
        <w:tc>
          <w:tcPr>
            <w:tcW w:w="1701" w:type="dxa"/>
            <w:tcBorders>
              <w:top w:val="single" w:sz="4" w:space="0" w:color="auto"/>
              <w:left w:val="single" w:sz="4" w:space="0" w:color="auto"/>
              <w:bottom w:val="single" w:sz="4" w:space="0" w:color="auto"/>
              <w:right w:val="single" w:sz="4" w:space="0" w:color="auto"/>
            </w:tcBorders>
            <w:vAlign w:val="center"/>
          </w:tcPr>
          <w:p w14:paraId="69F5CEB6" w14:textId="77777777" w:rsidR="006A29B6" w:rsidRPr="002E539C" w:rsidRDefault="006A29B6" w:rsidP="00932CF1">
            <w:pPr>
              <w:ind w:firstLine="0"/>
              <w:jc w:val="center"/>
              <w:rPr>
                <w:sz w:val="20"/>
                <w:szCs w:val="20"/>
              </w:rPr>
            </w:pPr>
          </w:p>
        </w:tc>
        <w:tc>
          <w:tcPr>
            <w:tcW w:w="2441" w:type="dxa"/>
            <w:vMerge w:val="restart"/>
            <w:tcBorders>
              <w:top w:val="single" w:sz="4" w:space="0" w:color="auto"/>
              <w:left w:val="single" w:sz="4" w:space="0" w:color="auto"/>
              <w:bottom w:val="single" w:sz="4" w:space="0" w:color="auto"/>
              <w:right w:val="single" w:sz="4" w:space="0" w:color="auto"/>
            </w:tcBorders>
            <w:vAlign w:val="center"/>
            <w:hideMark/>
          </w:tcPr>
          <w:p w14:paraId="16080A31" w14:textId="58884C3E" w:rsidR="006A29B6" w:rsidRPr="002E539C" w:rsidRDefault="006A29B6" w:rsidP="00932CF1">
            <w:pPr>
              <w:ind w:firstLine="0"/>
              <w:jc w:val="center"/>
              <w:rPr>
                <w:sz w:val="20"/>
                <w:szCs w:val="20"/>
              </w:rPr>
            </w:pPr>
            <w:r w:rsidRPr="002E539C">
              <w:rPr>
                <w:sz w:val="20"/>
                <w:szCs w:val="20"/>
              </w:rPr>
              <w:t>СП 131.13330.20</w:t>
            </w:r>
            <w:r w:rsidR="00CF375B">
              <w:rPr>
                <w:sz w:val="20"/>
                <w:szCs w:val="20"/>
              </w:rPr>
              <w:t>20</w:t>
            </w:r>
            <w:r w:rsidRPr="002E539C">
              <w:rPr>
                <w:sz w:val="20"/>
                <w:szCs w:val="20"/>
              </w:rPr>
              <w:t xml:space="preserve"> Строительная</w:t>
            </w:r>
          </w:p>
          <w:p w14:paraId="4D7BA6C2" w14:textId="77777777" w:rsidR="006A29B6" w:rsidRPr="002E539C" w:rsidRDefault="006A29B6" w:rsidP="00932CF1">
            <w:pPr>
              <w:ind w:firstLine="0"/>
              <w:jc w:val="center"/>
              <w:rPr>
                <w:sz w:val="20"/>
                <w:szCs w:val="20"/>
              </w:rPr>
            </w:pPr>
            <w:r w:rsidRPr="002E539C">
              <w:rPr>
                <w:sz w:val="20"/>
                <w:szCs w:val="20"/>
              </w:rPr>
              <w:t>климатология</w:t>
            </w:r>
          </w:p>
        </w:tc>
      </w:tr>
      <w:tr w:rsidR="006A29B6" w:rsidRPr="002E539C" w14:paraId="1E9CC6E1"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2BE80822" w14:textId="77777777" w:rsidR="006A29B6" w:rsidRPr="002E539C" w:rsidRDefault="006A29B6" w:rsidP="00932CF1">
            <w:pPr>
              <w:ind w:firstLine="567"/>
              <w:rPr>
                <w:sz w:val="20"/>
                <w:szCs w:val="20"/>
              </w:rPr>
            </w:pPr>
            <w:r w:rsidRPr="002E539C">
              <w:rPr>
                <w:sz w:val="20"/>
                <w:szCs w:val="20"/>
              </w:rPr>
              <w:t>абсолютная минимальная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F8CD458" w14:textId="77777777" w:rsidR="006A29B6" w:rsidRPr="002E539C" w:rsidRDefault="006A29B6" w:rsidP="00932CF1">
            <w:pPr>
              <w:ind w:firstLine="0"/>
              <w:jc w:val="center"/>
              <w:rPr>
                <w:sz w:val="20"/>
                <w:szCs w:val="20"/>
              </w:rPr>
            </w:pPr>
            <w:r w:rsidRPr="002E539C">
              <w:rPr>
                <w:sz w:val="20"/>
                <w:szCs w:val="20"/>
              </w:rPr>
              <w:t>-50</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58BB258F" w14:textId="77777777" w:rsidR="006A29B6" w:rsidRPr="002E539C" w:rsidRDefault="006A29B6" w:rsidP="00932CF1">
            <w:pPr>
              <w:ind w:firstLine="0"/>
              <w:jc w:val="center"/>
              <w:rPr>
                <w:sz w:val="20"/>
                <w:szCs w:val="20"/>
              </w:rPr>
            </w:pPr>
          </w:p>
        </w:tc>
      </w:tr>
      <w:tr w:rsidR="006A29B6" w:rsidRPr="002E539C" w14:paraId="79017ADA"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7F8656BD" w14:textId="77777777" w:rsidR="006A29B6" w:rsidRPr="002E539C" w:rsidRDefault="006A29B6" w:rsidP="00932CF1">
            <w:pPr>
              <w:ind w:firstLine="567"/>
              <w:rPr>
                <w:sz w:val="20"/>
                <w:szCs w:val="20"/>
              </w:rPr>
            </w:pPr>
            <w:r w:rsidRPr="002E539C">
              <w:rPr>
                <w:sz w:val="20"/>
                <w:szCs w:val="20"/>
              </w:rPr>
              <w:t>абсолютная максимальная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FBA88EB" w14:textId="77777777" w:rsidR="006A29B6" w:rsidRPr="002E539C" w:rsidRDefault="006A29B6" w:rsidP="00932CF1">
            <w:pPr>
              <w:ind w:firstLine="0"/>
              <w:jc w:val="center"/>
              <w:rPr>
                <w:sz w:val="20"/>
                <w:szCs w:val="20"/>
              </w:rPr>
            </w:pPr>
            <w:r w:rsidRPr="002E539C">
              <w:rPr>
                <w:sz w:val="20"/>
                <w:szCs w:val="20"/>
              </w:rPr>
              <w:t>+37</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2238DBE" w14:textId="77777777" w:rsidR="006A29B6" w:rsidRPr="002E539C" w:rsidRDefault="006A29B6" w:rsidP="00932CF1">
            <w:pPr>
              <w:ind w:firstLine="0"/>
              <w:jc w:val="center"/>
              <w:rPr>
                <w:sz w:val="20"/>
                <w:szCs w:val="20"/>
              </w:rPr>
            </w:pPr>
          </w:p>
        </w:tc>
      </w:tr>
      <w:tr w:rsidR="006A29B6" w:rsidRPr="002E539C" w14:paraId="39A4DA41"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8D2EC50" w14:textId="77777777" w:rsidR="006A29B6" w:rsidRPr="002E539C" w:rsidRDefault="006A29B6" w:rsidP="00932CF1">
            <w:pPr>
              <w:ind w:firstLine="567"/>
              <w:rPr>
                <w:sz w:val="20"/>
                <w:szCs w:val="20"/>
              </w:rPr>
            </w:pPr>
            <w:r w:rsidRPr="002E539C">
              <w:rPr>
                <w:sz w:val="20"/>
                <w:szCs w:val="20"/>
              </w:rPr>
              <w:t>расчетная для проектирования:</w:t>
            </w:r>
          </w:p>
        </w:tc>
        <w:tc>
          <w:tcPr>
            <w:tcW w:w="1701" w:type="dxa"/>
            <w:tcBorders>
              <w:top w:val="single" w:sz="4" w:space="0" w:color="auto"/>
              <w:left w:val="single" w:sz="4" w:space="0" w:color="auto"/>
              <w:bottom w:val="single" w:sz="4" w:space="0" w:color="auto"/>
              <w:right w:val="single" w:sz="4" w:space="0" w:color="auto"/>
            </w:tcBorders>
            <w:vAlign w:val="center"/>
          </w:tcPr>
          <w:p w14:paraId="5EC0A149" w14:textId="77777777" w:rsidR="006A29B6" w:rsidRPr="002E539C" w:rsidRDefault="006A29B6" w:rsidP="00932CF1">
            <w:pPr>
              <w:ind w:firstLine="0"/>
              <w:jc w:val="center"/>
              <w:rPr>
                <w:sz w:val="20"/>
                <w:szCs w:val="20"/>
              </w:rPr>
            </w:pP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EF860C3" w14:textId="77777777" w:rsidR="006A29B6" w:rsidRPr="002E539C" w:rsidRDefault="006A29B6" w:rsidP="00932CF1">
            <w:pPr>
              <w:ind w:firstLine="0"/>
              <w:jc w:val="center"/>
              <w:rPr>
                <w:sz w:val="20"/>
                <w:szCs w:val="20"/>
              </w:rPr>
            </w:pPr>
          </w:p>
        </w:tc>
      </w:tr>
      <w:tr w:rsidR="006A29B6" w:rsidRPr="002E539C" w14:paraId="19902E76"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0455B90C" w14:textId="77777777" w:rsidR="006A29B6" w:rsidRPr="002E539C" w:rsidRDefault="006A29B6" w:rsidP="00932CF1">
            <w:pPr>
              <w:ind w:firstLine="567"/>
              <w:rPr>
                <w:sz w:val="20"/>
                <w:szCs w:val="20"/>
              </w:rPr>
            </w:pPr>
            <w:r w:rsidRPr="002E539C">
              <w:rPr>
                <w:sz w:val="20"/>
                <w:szCs w:val="20"/>
              </w:rPr>
              <w:t>отопления</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A8B522" w14:textId="77777777" w:rsidR="006A29B6" w:rsidRPr="002E539C" w:rsidRDefault="006A29B6" w:rsidP="00932CF1">
            <w:pPr>
              <w:ind w:firstLine="0"/>
              <w:jc w:val="center"/>
              <w:rPr>
                <w:sz w:val="20"/>
                <w:szCs w:val="20"/>
              </w:rPr>
            </w:pPr>
            <w:r w:rsidRPr="002E539C">
              <w:rPr>
                <w:sz w:val="20"/>
                <w:szCs w:val="20"/>
              </w:rPr>
              <w:t>-37</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4E39C6E5" w14:textId="77777777" w:rsidR="006A29B6" w:rsidRPr="002E539C" w:rsidRDefault="006A29B6" w:rsidP="00932CF1">
            <w:pPr>
              <w:ind w:firstLine="0"/>
              <w:jc w:val="center"/>
              <w:rPr>
                <w:sz w:val="20"/>
                <w:szCs w:val="20"/>
              </w:rPr>
            </w:pPr>
          </w:p>
        </w:tc>
      </w:tr>
      <w:tr w:rsidR="006A29B6" w:rsidRPr="002E539C" w14:paraId="45BB91C3"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B533497" w14:textId="77777777" w:rsidR="006A29B6" w:rsidRPr="002E539C" w:rsidRDefault="006A29B6" w:rsidP="00932CF1">
            <w:pPr>
              <w:ind w:firstLine="567"/>
              <w:rPr>
                <w:sz w:val="20"/>
                <w:szCs w:val="20"/>
              </w:rPr>
            </w:pPr>
            <w:r w:rsidRPr="002E539C">
              <w:rPr>
                <w:sz w:val="20"/>
                <w:szCs w:val="20"/>
              </w:rPr>
              <w:t>вентиляции</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21568E2" w14:textId="77777777" w:rsidR="006A29B6" w:rsidRPr="002E539C" w:rsidRDefault="006A29B6" w:rsidP="00932CF1">
            <w:pPr>
              <w:ind w:firstLine="0"/>
              <w:jc w:val="center"/>
              <w:rPr>
                <w:sz w:val="20"/>
                <w:szCs w:val="20"/>
              </w:rPr>
            </w:pPr>
            <w:r w:rsidRPr="002E539C">
              <w:rPr>
                <w:sz w:val="20"/>
                <w:szCs w:val="20"/>
              </w:rPr>
              <w:t>-22</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A6592C0" w14:textId="77777777" w:rsidR="006A29B6" w:rsidRPr="002E539C" w:rsidRDefault="006A29B6" w:rsidP="00932CF1">
            <w:pPr>
              <w:ind w:firstLine="0"/>
              <w:jc w:val="center"/>
              <w:rPr>
                <w:sz w:val="20"/>
                <w:szCs w:val="20"/>
              </w:rPr>
            </w:pPr>
          </w:p>
        </w:tc>
      </w:tr>
      <w:tr w:rsidR="006A29B6" w:rsidRPr="002E539C" w14:paraId="7A59FCA2"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47D3C0A7" w14:textId="77777777" w:rsidR="006A29B6" w:rsidRPr="002E539C" w:rsidRDefault="006A29B6" w:rsidP="00932CF1">
            <w:pPr>
              <w:ind w:firstLine="0"/>
              <w:rPr>
                <w:sz w:val="20"/>
                <w:szCs w:val="20"/>
              </w:rPr>
            </w:pPr>
            <w:r w:rsidRPr="002E539C">
              <w:rPr>
                <w:sz w:val="20"/>
                <w:szCs w:val="20"/>
              </w:rPr>
              <w:t>Продолжительность отопительного периода в сутках</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192A634" w14:textId="026E49D6" w:rsidR="006A29B6" w:rsidRPr="002E539C" w:rsidRDefault="006A29B6" w:rsidP="00932CF1">
            <w:pPr>
              <w:ind w:firstLine="0"/>
              <w:jc w:val="center"/>
              <w:rPr>
                <w:sz w:val="20"/>
                <w:szCs w:val="20"/>
              </w:rPr>
            </w:pPr>
            <w:r w:rsidRPr="002E539C">
              <w:rPr>
                <w:sz w:val="20"/>
                <w:szCs w:val="20"/>
              </w:rPr>
              <w:t>22</w:t>
            </w:r>
            <w:r w:rsidR="001D26D6">
              <w:rPr>
                <w:sz w:val="20"/>
                <w:szCs w:val="20"/>
              </w:rPr>
              <w:t>2</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11FEE313" w14:textId="77777777" w:rsidR="006A29B6" w:rsidRPr="002E539C" w:rsidRDefault="006A29B6" w:rsidP="00932CF1">
            <w:pPr>
              <w:ind w:firstLine="0"/>
              <w:jc w:val="center"/>
              <w:rPr>
                <w:sz w:val="20"/>
                <w:szCs w:val="20"/>
              </w:rPr>
            </w:pPr>
          </w:p>
        </w:tc>
      </w:tr>
      <w:tr w:rsidR="006A29B6" w:rsidRPr="002E539C" w14:paraId="1B4160AF" w14:textId="77777777" w:rsidTr="00932CF1">
        <w:trPr>
          <w:trHeight w:val="304"/>
          <w:jc w:val="center"/>
        </w:trPr>
        <w:tc>
          <w:tcPr>
            <w:tcW w:w="5563" w:type="dxa"/>
            <w:tcBorders>
              <w:top w:val="single" w:sz="4" w:space="0" w:color="auto"/>
              <w:left w:val="single" w:sz="4" w:space="0" w:color="auto"/>
              <w:bottom w:val="single" w:sz="4" w:space="0" w:color="auto"/>
              <w:right w:val="single" w:sz="4" w:space="0" w:color="auto"/>
            </w:tcBorders>
            <w:vAlign w:val="center"/>
            <w:hideMark/>
          </w:tcPr>
          <w:p w14:paraId="693DBD8C" w14:textId="77777777" w:rsidR="006A29B6" w:rsidRPr="002E539C" w:rsidRDefault="006A29B6" w:rsidP="00932CF1">
            <w:pPr>
              <w:ind w:firstLine="0"/>
              <w:rPr>
                <w:sz w:val="20"/>
                <w:szCs w:val="20"/>
              </w:rPr>
            </w:pPr>
            <w:r>
              <w:rPr>
                <w:sz w:val="20"/>
                <w:szCs w:val="20"/>
              </w:rPr>
              <w:t>С</w:t>
            </w:r>
            <w:r w:rsidRPr="002E539C">
              <w:rPr>
                <w:sz w:val="20"/>
                <w:szCs w:val="20"/>
              </w:rPr>
              <w:t>редняя температура</w:t>
            </w:r>
            <w:r>
              <w:rPr>
                <w:sz w:val="20"/>
                <w:szCs w:val="20"/>
              </w:rPr>
              <w:t xml:space="preserve"> за отопительный период</w:t>
            </w:r>
            <w:r w:rsidRPr="002E539C">
              <w:rPr>
                <w:sz w:val="20"/>
                <w:szCs w:val="20"/>
              </w:rPr>
              <w:t>, °С</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09D96E1" w14:textId="279FE8CD" w:rsidR="006A29B6" w:rsidRPr="002E539C" w:rsidRDefault="006A29B6" w:rsidP="00932CF1">
            <w:pPr>
              <w:ind w:firstLine="0"/>
              <w:jc w:val="center"/>
              <w:rPr>
                <w:sz w:val="20"/>
                <w:szCs w:val="20"/>
              </w:rPr>
            </w:pPr>
            <w:r w:rsidRPr="002E539C">
              <w:rPr>
                <w:sz w:val="20"/>
                <w:szCs w:val="20"/>
              </w:rPr>
              <w:t>-</w:t>
            </w:r>
            <w:r w:rsidR="001D26D6">
              <w:rPr>
                <w:sz w:val="20"/>
                <w:szCs w:val="20"/>
              </w:rPr>
              <w:t>7,9</w:t>
            </w:r>
          </w:p>
        </w:tc>
        <w:tc>
          <w:tcPr>
            <w:tcW w:w="2441" w:type="dxa"/>
            <w:vMerge/>
            <w:tcBorders>
              <w:top w:val="single" w:sz="4" w:space="0" w:color="auto"/>
              <w:left w:val="single" w:sz="4" w:space="0" w:color="auto"/>
              <w:bottom w:val="single" w:sz="4" w:space="0" w:color="auto"/>
              <w:right w:val="single" w:sz="4" w:space="0" w:color="auto"/>
            </w:tcBorders>
            <w:vAlign w:val="center"/>
            <w:hideMark/>
          </w:tcPr>
          <w:p w14:paraId="38B1E23F" w14:textId="77777777" w:rsidR="006A29B6" w:rsidRPr="002E539C" w:rsidRDefault="006A29B6" w:rsidP="00932CF1">
            <w:pPr>
              <w:ind w:firstLine="0"/>
              <w:jc w:val="center"/>
              <w:rPr>
                <w:sz w:val="20"/>
                <w:szCs w:val="20"/>
              </w:rPr>
            </w:pPr>
          </w:p>
        </w:tc>
      </w:tr>
    </w:tbl>
    <w:p w14:paraId="03628A32" w14:textId="1A690DDD" w:rsidR="00246C29" w:rsidRPr="00B935BE" w:rsidRDefault="00246C29" w:rsidP="00F14A36">
      <w:pPr>
        <w:pStyle w:val="affffa"/>
      </w:pPr>
    </w:p>
    <w:p w14:paraId="19D15867" w14:textId="77777777" w:rsidR="00B935BE" w:rsidRDefault="00B935BE" w:rsidP="00F14A36">
      <w:pPr>
        <w:pStyle w:val="affffa"/>
        <w:sectPr w:rsidR="00B935BE" w:rsidSect="00106A76">
          <w:pgSz w:w="11906" w:h="16838"/>
          <w:pgMar w:top="1134" w:right="851" w:bottom="1134" w:left="1134" w:header="709" w:footer="510" w:gutter="0"/>
          <w:cols w:space="708"/>
          <w:docGrid w:linePitch="360"/>
        </w:sectPr>
      </w:pPr>
    </w:p>
    <w:p w14:paraId="0726D0B6" w14:textId="1ED30320" w:rsidR="00AD41CC" w:rsidRPr="00F14A36" w:rsidRDefault="008C5692" w:rsidP="000C34D5">
      <w:pPr>
        <w:pStyle w:val="1"/>
      </w:pPr>
      <w:bookmarkStart w:id="19" w:name="_Toc133238240"/>
      <w:bookmarkEnd w:id="16"/>
      <w:r w:rsidRPr="00F14A36">
        <w:lastRenderedPageBreak/>
        <w:t xml:space="preserve">Глава </w:t>
      </w:r>
      <w:r w:rsidR="00AD41CC" w:rsidRPr="00F14A36">
        <w:t>1. Существующее положение в сфере производства, передачи и потребления тепловой энергии для целей теплоснабжения</w:t>
      </w:r>
      <w:bookmarkEnd w:id="6"/>
      <w:bookmarkEnd w:id="7"/>
      <w:bookmarkEnd w:id="19"/>
    </w:p>
    <w:p w14:paraId="77217968" w14:textId="03C5CE82" w:rsidR="00AD41CC" w:rsidRPr="00F14A36" w:rsidRDefault="00AD41CC" w:rsidP="00C314ED">
      <w:pPr>
        <w:pStyle w:val="2"/>
      </w:pPr>
      <w:bookmarkStart w:id="20" w:name="_Toc524614735"/>
      <w:bookmarkStart w:id="21" w:name="_Toc524614951"/>
      <w:bookmarkStart w:id="22" w:name="_Toc133238241"/>
      <w:r w:rsidRPr="00F14A36">
        <w:t>Часть 1. Функциональная структура теплоснабжения</w:t>
      </w:r>
      <w:bookmarkEnd w:id="20"/>
      <w:bookmarkEnd w:id="21"/>
      <w:bookmarkEnd w:id="22"/>
    </w:p>
    <w:p w14:paraId="04FBA2C2" w14:textId="71E32C11" w:rsidR="000B47EB" w:rsidRPr="00B77E1C" w:rsidRDefault="000B47EB" w:rsidP="00B77E1C">
      <w:pPr>
        <w:pStyle w:val="30"/>
      </w:pPr>
      <w:bookmarkStart w:id="23" w:name="_Toc133238242"/>
      <w:bookmarkStart w:id="24" w:name="_Toc524614736"/>
      <w:bookmarkStart w:id="25" w:name="_Toc524614952"/>
      <w:r w:rsidRPr="00B77E1C">
        <w:t>Описание зон деятельности (эксплуатационной ответственности) теплоснабжающих и теплосетевых организаций</w:t>
      </w:r>
      <w:r w:rsidR="001E518D">
        <w:t xml:space="preserve"> и описание структуры договорных отношений между ними</w:t>
      </w:r>
      <w:r w:rsidRPr="00B77E1C">
        <w:t xml:space="preserve">, осуществляющих свою деятельность в границах зон деятельности единой </w:t>
      </w:r>
      <w:r w:rsidR="001E518D">
        <w:t>производственных котельных</w:t>
      </w:r>
      <w:bookmarkEnd w:id="23"/>
      <w:r w:rsidRPr="00B77E1C">
        <w:t xml:space="preserve"> </w:t>
      </w:r>
    </w:p>
    <w:p w14:paraId="42BE9F66" w14:textId="524AF9E7" w:rsidR="00054577" w:rsidRDefault="00706C4D" w:rsidP="006A29B6">
      <w:pPr>
        <w:tabs>
          <w:tab w:val="left" w:pos="1080"/>
        </w:tabs>
        <w:suppressAutoHyphens/>
      </w:pPr>
      <w:bookmarkStart w:id="26" w:name="sub_144"/>
      <w:bookmarkStart w:id="27" w:name="_Hlk527370374"/>
      <w:bookmarkEnd w:id="24"/>
      <w:bookmarkEnd w:id="25"/>
      <w:r>
        <w:t>Централизованная система теплоснабжения присутствует только в с.</w:t>
      </w:r>
      <w:r w:rsidR="00A1378B">
        <w:t> Кандаурово</w:t>
      </w:r>
      <w:r>
        <w:t xml:space="preserve">. Источником тепловой энергии является котельная, расположенная по адресу ул. </w:t>
      </w:r>
      <w:r w:rsidR="00A1378B">
        <w:t>Советская, 27а</w:t>
      </w:r>
      <w:r>
        <w:t>. Эксплуатацией системы теплоснабжения занимается МУП «Коммунальное хозяйство».</w:t>
      </w:r>
    </w:p>
    <w:p w14:paraId="5979DDB3" w14:textId="55B22201" w:rsidR="006A29B6" w:rsidRPr="006B641A" w:rsidRDefault="006A29B6" w:rsidP="006A29B6">
      <w:pPr>
        <w:tabs>
          <w:tab w:val="left" w:pos="1080"/>
        </w:tabs>
        <w:suppressAutoHyphens/>
      </w:pPr>
      <w:r w:rsidRPr="006B641A">
        <w:t xml:space="preserve">Домовладения частного сектора отапливаются с помощью индивидуальных систем отопления, большей частью </w:t>
      </w:r>
      <w:r w:rsidRPr="006578B8">
        <w:t>на газообразном виде топлива</w:t>
      </w:r>
      <w:r w:rsidR="00706C4D">
        <w:t xml:space="preserve"> и угле</w:t>
      </w:r>
      <w:r w:rsidRPr="006B641A">
        <w:t xml:space="preserve">. </w:t>
      </w:r>
    </w:p>
    <w:bookmarkEnd w:id="26"/>
    <w:p w14:paraId="56BE9A58" w14:textId="66F25884" w:rsidR="00706C4D" w:rsidRDefault="006A29B6" w:rsidP="006A29B6">
      <w:pPr>
        <w:pStyle w:val="afb"/>
        <w:spacing w:after="0"/>
        <w:ind w:firstLine="709"/>
        <w:rPr>
          <w:sz w:val="24"/>
          <w:szCs w:val="24"/>
        </w:rPr>
      </w:pPr>
      <w:r w:rsidRPr="00CB5CC3">
        <w:rPr>
          <w:sz w:val="24"/>
          <w:szCs w:val="24"/>
        </w:rPr>
        <w:t xml:space="preserve">Сети теплоснабжения, принадлежат на праве собственности администрации </w:t>
      </w:r>
      <w:r w:rsidR="00706C4D">
        <w:rPr>
          <w:sz w:val="24"/>
          <w:szCs w:val="24"/>
          <w:lang w:val="ru-RU"/>
        </w:rPr>
        <w:t xml:space="preserve">Колыванского </w:t>
      </w:r>
      <w:r w:rsidRPr="00CB5CC3">
        <w:rPr>
          <w:sz w:val="24"/>
          <w:szCs w:val="24"/>
        </w:rPr>
        <w:t xml:space="preserve">района Новосибирской области. </w:t>
      </w:r>
    </w:p>
    <w:p w14:paraId="0D274528" w14:textId="77777777" w:rsidR="00706C4D" w:rsidRDefault="00706C4D" w:rsidP="006A29B6">
      <w:pPr>
        <w:pStyle w:val="afb"/>
        <w:spacing w:after="0"/>
        <w:ind w:firstLine="709"/>
        <w:rPr>
          <w:sz w:val="24"/>
          <w:szCs w:val="24"/>
        </w:rPr>
      </w:pPr>
    </w:p>
    <w:p w14:paraId="4B3E8A88" w14:textId="59782AB4" w:rsidR="006A29B6" w:rsidRPr="006B641A" w:rsidRDefault="006A29B6" w:rsidP="00657D8B">
      <w:pPr>
        <w:pStyle w:val="afb"/>
        <w:spacing w:after="0"/>
        <w:ind w:firstLine="709"/>
        <w:rPr>
          <w:sz w:val="24"/>
          <w:szCs w:val="24"/>
        </w:rPr>
      </w:pPr>
      <w:r w:rsidRPr="006B641A">
        <w:rPr>
          <w:noProof/>
          <w:sz w:val="24"/>
          <w:szCs w:val="24"/>
          <w:lang w:val="ru-RU" w:eastAsia="ru-RU"/>
        </w:rPr>
        <mc:AlternateContent>
          <mc:Choice Requires="wps">
            <w:drawing>
              <wp:anchor distT="0" distB="0" distL="114300" distR="114300" simplePos="0" relativeHeight="251648000" behindDoc="0" locked="0" layoutInCell="1" allowOverlap="1" wp14:anchorId="285CE57F" wp14:editId="7E2D6529">
                <wp:simplePos x="0" y="0"/>
                <wp:positionH relativeFrom="column">
                  <wp:posOffset>1784350</wp:posOffset>
                </wp:positionH>
                <wp:positionV relativeFrom="paragraph">
                  <wp:posOffset>103505</wp:posOffset>
                </wp:positionV>
                <wp:extent cx="3114675" cy="1447800"/>
                <wp:effectExtent l="0" t="0" r="28575" b="57150"/>
                <wp:wrapNone/>
                <wp:docPr id="18" name="Скругленный 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4675" cy="1447800"/>
                        </a:xfrm>
                        <a:prstGeom prst="roundRect">
                          <a:avLst>
                            <a:gd name="adj" fmla="val 16667"/>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11AB84D3" w14:textId="38594512" w:rsidR="00706C4D" w:rsidRDefault="00706C4D" w:rsidP="006A29B6">
                            <w:pPr>
                              <w:ind w:firstLine="0"/>
                              <w:jc w:val="center"/>
                              <w:rPr>
                                <w:sz w:val="32"/>
                              </w:rPr>
                            </w:pPr>
                            <w:r>
                              <w:rPr>
                                <w:sz w:val="32"/>
                              </w:rPr>
                              <w:t xml:space="preserve">Котельная с. </w:t>
                            </w:r>
                            <w:r w:rsidR="006578B8">
                              <w:rPr>
                                <w:sz w:val="32"/>
                              </w:rPr>
                              <w:t>Кандаурово</w:t>
                            </w:r>
                          </w:p>
                          <w:p w14:paraId="655FEBE5" w14:textId="79F39BC3" w:rsidR="003D3F15" w:rsidRPr="00A259E2" w:rsidRDefault="00706C4D" w:rsidP="006A29B6">
                            <w:pPr>
                              <w:ind w:firstLine="0"/>
                              <w:jc w:val="center"/>
                              <w:rPr>
                                <w:sz w:val="32"/>
                              </w:rPr>
                            </w:pPr>
                            <w:r>
                              <w:rPr>
                                <w:sz w:val="32"/>
                              </w:rPr>
                              <w:t>МУП «Коммунальное хозяйство»</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285CE57F" id="Скругленный прямоугольник 18" o:spid="_x0000_s1026" style="position:absolute;left:0;text-align:left;margin-left:140.5pt;margin-top:8.15pt;width:245.25pt;height:114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" fillcolor="#9eeaff" strokecolor="#40a7c2">
                <v:fill color2="#e4f9ff" rotate="t" angle="180" colors="0 #9eeaff;22938f #bbefff;1 #e4f9ff" focus="100%" type="gradient"/>
                <v:shadow on="t" color="black" opacity="24903f" origin=",.5" offset="0,.55556mm"/>
                <v:textbox>
                  <w:txbxContent>
                    <w:p w14:paraId="11AB84D3" w14:textId="38594512" w:rsidR="00706C4D" w:rsidRDefault="00706C4D" w:rsidP="006A29B6">
                      <w:pPr>
                        <w:ind w:firstLine="0"/>
                        <w:jc w:val="center"/>
                        <w:rPr>
                          <w:sz w:val="32"/>
                        </w:rPr>
                      </w:pPr>
                      <w:r>
                        <w:rPr>
                          <w:sz w:val="32"/>
                        </w:rPr>
                        <w:t xml:space="preserve">Котельная с. </w:t>
                      </w:r>
                      <w:r w:rsidR="006578B8">
                        <w:rPr>
                          <w:sz w:val="32"/>
                        </w:rPr>
                        <w:t>Кандаурово</w:t>
                      </w:r>
                    </w:p>
                    <w:p w14:paraId="655FEBE5" w14:textId="79F39BC3" w:rsidR="003D3F15" w:rsidRPr="00A259E2" w:rsidRDefault="00706C4D" w:rsidP="006A29B6">
                      <w:pPr>
                        <w:ind w:firstLine="0"/>
                        <w:jc w:val="center"/>
                        <w:rPr>
                          <w:sz w:val="32"/>
                        </w:rPr>
                      </w:pPr>
                      <w:r>
                        <w:rPr>
                          <w:sz w:val="32"/>
                        </w:rPr>
                        <w:t>МУП «Коммунальное хозяйство»</w:t>
                      </w:r>
                    </w:p>
                  </w:txbxContent>
                </v:textbox>
              </v:roundrect>
            </w:pict>
          </mc:Fallback>
        </mc:AlternateContent>
      </w:r>
    </w:p>
    <w:p w14:paraId="3955541B" w14:textId="77777777" w:rsidR="006A29B6" w:rsidRPr="006B641A" w:rsidRDefault="006A29B6" w:rsidP="006A29B6">
      <w:pPr>
        <w:pStyle w:val="afb"/>
        <w:rPr>
          <w:sz w:val="24"/>
          <w:szCs w:val="24"/>
        </w:rPr>
      </w:pPr>
    </w:p>
    <w:p w14:paraId="19885B57" w14:textId="77777777" w:rsidR="006A29B6" w:rsidRPr="006B641A" w:rsidRDefault="006A29B6" w:rsidP="006A29B6">
      <w:pPr>
        <w:pStyle w:val="afb"/>
        <w:rPr>
          <w:sz w:val="24"/>
          <w:szCs w:val="24"/>
        </w:rPr>
      </w:pPr>
    </w:p>
    <w:p w14:paraId="1F24CFAE" w14:textId="77777777" w:rsidR="006A29B6" w:rsidRDefault="006A29B6" w:rsidP="006A29B6">
      <w:pPr>
        <w:pStyle w:val="afb"/>
        <w:rPr>
          <w:sz w:val="24"/>
          <w:szCs w:val="24"/>
        </w:rPr>
      </w:pPr>
    </w:p>
    <w:p w14:paraId="2B2E0F06" w14:textId="77777777" w:rsidR="00B77E1C" w:rsidRDefault="00B77E1C" w:rsidP="006A29B6">
      <w:pPr>
        <w:pStyle w:val="afb"/>
        <w:rPr>
          <w:sz w:val="24"/>
          <w:szCs w:val="24"/>
        </w:rPr>
      </w:pPr>
    </w:p>
    <w:p w14:paraId="3809B7DD" w14:textId="77777777" w:rsidR="00B77E1C" w:rsidRDefault="00B77E1C" w:rsidP="006A29B6">
      <w:pPr>
        <w:pStyle w:val="afb"/>
        <w:rPr>
          <w:sz w:val="24"/>
          <w:szCs w:val="24"/>
        </w:rPr>
      </w:pPr>
    </w:p>
    <w:p w14:paraId="67DF5D05" w14:textId="77777777" w:rsidR="00B77E1C" w:rsidRPr="006B641A" w:rsidRDefault="00B77E1C" w:rsidP="006A29B6">
      <w:pPr>
        <w:pStyle w:val="afb"/>
        <w:rPr>
          <w:sz w:val="24"/>
          <w:szCs w:val="24"/>
        </w:rPr>
      </w:pPr>
    </w:p>
    <w:p w14:paraId="62400D17" w14:textId="77777777" w:rsidR="006A29B6" w:rsidRDefault="006A29B6"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72576" behindDoc="0" locked="0" layoutInCell="1" allowOverlap="1" wp14:anchorId="4F7631CA" wp14:editId="2EB86BF8">
                <wp:simplePos x="0" y="0"/>
                <wp:positionH relativeFrom="column">
                  <wp:posOffset>3070550</wp:posOffset>
                </wp:positionH>
                <wp:positionV relativeFrom="paragraph">
                  <wp:posOffset>15595</wp:posOffset>
                </wp:positionV>
                <wp:extent cx="609600" cy="504825"/>
                <wp:effectExtent l="0" t="0" r="0" b="47625"/>
                <wp:wrapNone/>
                <wp:docPr id="19" name="Стрелка вниз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504825"/>
                        </a:xfrm>
                        <a:prstGeom prst="downArrow">
                          <a:avLst>
                            <a:gd name="adj1" fmla="val 50000"/>
                            <a:gd name="adj2" fmla="val 50000"/>
                          </a:avLst>
                        </a:prstGeom>
                        <a:gradFill rotWithShape="1">
                          <a:gsLst>
                            <a:gs pos="0">
                              <a:srgbClr val="2C5D98"/>
                            </a:gs>
                            <a:gs pos="80000">
                              <a:srgbClr val="3C7BC7"/>
                            </a:gs>
                            <a:gs pos="100000">
                              <a:srgbClr val="3A7CCB"/>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70055CB5"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9" o:spid="_x0000_s1026" type="#_x0000_t67" style="position:absolute;margin-left:241.8pt;margin-top:1.25pt;width:48pt;height:39.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" adj="10800" fillcolor="#2c5d98" stroked="f">
                <v:fill color2="#3a7ccb" rotate="t" angle="180" colors="0 #2c5d98;52429f #3c7bc7;1 #3a7ccb" focus="100%" type="gradient">
                  <o:fill v:ext="view" type="gradientUnscaled"/>
                </v:fill>
                <v:shadow on="t" color="black" opacity="22936f" origin=",.5" offset="0,.63889mm"/>
              </v:shape>
            </w:pict>
          </mc:Fallback>
        </mc:AlternateContent>
      </w:r>
    </w:p>
    <w:p w14:paraId="4E43251D" w14:textId="77777777" w:rsidR="006A29B6" w:rsidRDefault="006A29B6" w:rsidP="006A29B6">
      <w:pPr>
        <w:pStyle w:val="afb"/>
        <w:rPr>
          <w:sz w:val="24"/>
          <w:szCs w:val="24"/>
          <w:lang w:val="ru-RU"/>
        </w:rPr>
      </w:pPr>
    </w:p>
    <w:p w14:paraId="00F3A9BF" w14:textId="77777777" w:rsidR="006A29B6" w:rsidRPr="006601CD" w:rsidRDefault="006A29B6"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66432" behindDoc="0" locked="0" layoutInCell="1" allowOverlap="1" wp14:anchorId="153C196B" wp14:editId="466BC02E">
                <wp:simplePos x="0" y="0"/>
                <wp:positionH relativeFrom="column">
                  <wp:posOffset>1852989</wp:posOffset>
                </wp:positionH>
                <wp:positionV relativeFrom="paragraph">
                  <wp:posOffset>96476</wp:posOffset>
                </wp:positionV>
                <wp:extent cx="2987749" cy="1095153"/>
                <wp:effectExtent l="0" t="0" r="22225" b="48260"/>
                <wp:wrapNone/>
                <wp:docPr id="12" name="Скругленный 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7749" cy="1095153"/>
                        </a:xfrm>
                        <a:prstGeom prst="roundRect">
                          <a:avLst>
                            <a:gd name="adj" fmla="val 16667"/>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3C3B45BB" w14:textId="2162069C" w:rsidR="003D3F15" w:rsidRPr="00A259E2" w:rsidRDefault="003D3F15" w:rsidP="006A29B6">
                            <w:pPr>
                              <w:ind w:firstLine="0"/>
                              <w:jc w:val="center"/>
                              <w:rPr>
                                <w:sz w:val="32"/>
                              </w:rPr>
                            </w:pPr>
                            <w:r>
                              <w:rPr>
                                <w:sz w:val="32"/>
                              </w:rPr>
                              <w:t xml:space="preserve">Сети теплоснабжения в пользовании </w:t>
                            </w:r>
                            <w:r w:rsidR="00706C4D">
                              <w:rPr>
                                <w:sz w:val="32"/>
                              </w:rPr>
                              <w:t>МУП «Коммунальное хозяйство»</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153C196B" id="Скругленный прямоугольник 12" o:spid="_x0000_s1027" style="position:absolute;left:0;text-align:left;margin-left:145.9pt;margin-top:7.6pt;width:235.25pt;height:86.2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" fillcolor="#9eeaff" strokecolor="#40a7c2">
                <v:fill color2="#e4f9ff" rotate="t" angle="180" colors="0 #9eeaff;22938f #bbefff;1 #e4f9ff" focus="100%" type="gradient"/>
                <v:shadow on="t" color="black" opacity="24903f" origin=",.5" offset="0,.55556mm"/>
                <v:textbox>
                  <w:txbxContent>
                    <w:p w14:paraId="3C3B45BB" w14:textId="2162069C" w:rsidR="003D3F15" w:rsidRPr="00A259E2" w:rsidRDefault="003D3F15" w:rsidP="006A29B6">
                      <w:pPr>
                        <w:ind w:firstLine="0"/>
                        <w:jc w:val="center"/>
                        <w:rPr>
                          <w:sz w:val="32"/>
                        </w:rPr>
                      </w:pPr>
                      <w:r>
                        <w:rPr>
                          <w:sz w:val="32"/>
                        </w:rPr>
                        <w:t xml:space="preserve">Сети теплоснабжения в пользовании </w:t>
                      </w:r>
                      <w:r w:rsidR="00706C4D">
                        <w:rPr>
                          <w:sz w:val="32"/>
                        </w:rPr>
                        <w:t>МУП «Коммунальное хозяйство»</w:t>
                      </w:r>
                    </w:p>
                  </w:txbxContent>
                </v:textbox>
              </v:roundrect>
            </w:pict>
          </mc:Fallback>
        </mc:AlternateContent>
      </w:r>
    </w:p>
    <w:p w14:paraId="1EC3C08E" w14:textId="77777777" w:rsidR="006A29B6" w:rsidRPr="006B641A" w:rsidRDefault="006A29B6" w:rsidP="006A29B6">
      <w:pPr>
        <w:pStyle w:val="afb"/>
        <w:rPr>
          <w:sz w:val="24"/>
          <w:szCs w:val="24"/>
        </w:rPr>
      </w:pPr>
    </w:p>
    <w:p w14:paraId="56BEDBF5" w14:textId="77777777" w:rsidR="006A29B6" w:rsidRDefault="006A29B6" w:rsidP="006A29B6">
      <w:pPr>
        <w:pStyle w:val="afb"/>
        <w:rPr>
          <w:sz w:val="24"/>
          <w:szCs w:val="24"/>
          <w:lang w:val="ru-RU"/>
        </w:rPr>
      </w:pPr>
    </w:p>
    <w:p w14:paraId="73091936" w14:textId="77777777" w:rsidR="006A29B6" w:rsidRDefault="006A29B6" w:rsidP="006A29B6">
      <w:pPr>
        <w:pStyle w:val="afb"/>
        <w:rPr>
          <w:sz w:val="24"/>
          <w:szCs w:val="24"/>
          <w:lang w:val="ru-RU"/>
        </w:rPr>
      </w:pPr>
    </w:p>
    <w:p w14:paraId="7F006A72" w14:textId="77777777" w:rsidR="00B77E1C" w:rsidRDefault="00B77E1C" w:rsidP="006A29B6">
      <w:pPr>
        <w:pStyle w:val="afb"/>
        <w:rPr>
          <w:sz w:val="24"/>
          <w:szCs w:val="24"/>
          <w:lang w:val="ru-RU"/>
        </w:rPr>
      </w:pPr>
    </w:p>
    <w:p w14:paraId="4E008B41" w14:textId="77777777" w:rsidR="00B77E1C" w:rsidRDefault="00B77E1C" w:rsidP="006A29B6">
      <w:pPr>
        <w:pStyle w:val="afb"/>
        <w:rPr>
          <w:sz w:val="24"/>
          <w:szCs w:val="24"/>
          <w:lang w:val="ru-RU"/>
        </w:rPr>
      </w:pPr>
    </w:p>
    <w:p w14:paraId="05EB0F90" w14:textId="505969D1" w:rsidR="00B77E1C" w:rsidRDefault="00187FC7"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54144" behindDoc="0" locked="0" layoutInCell="1" allowOverlap="1" wp14:anchorId="6936DF17" wp14:editId="32CB9087">
                <wp:simplePos x="0" y="0"/>
                <wp:positionH relativeFrom="column">
                  <wp:posOffset>3049270</wp:posOffset>
                </wp:positionH>
                <wp:positionV relativeFrom="paragraph">
                  <wp:posOffset>22358</wp:posOffset>
                </wp:positionV>
                <wp:extent cx="609600" cy="504825"/>
                <wp:effectExtent l="0" t="0" r="0" b="47625"/>
                <wp:wrapNone/>
                <wp:docPr id="21" name="Стрелка вниз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9600" cy="504825"/>
                        </a:xfrm>
                        <a:prstGeom prst="downArrow">
                          <a:avLst>
                            <a:gd name="adj1" fmla="val 50000"/>
                            <a:gd name="adj2" fmla="val 50000"/>
                          </a:avLst>
                        </a:prstGeom>
                        <a:gradFill rotWithShape="1">
                          <a:gsLst>
                            <a:gs pos="0">
                              <a:srgbClr val="2C5D98"/>
                            </a:gs>
                            <a:gs pos="80000">
                              <a:srgbClr val="3C7BC7"/>
                            </a:gs>
                            <a:gs pos="100000">
                              <a:srgbClr val="3A7CCB"/>
                            </a:gs>
                          </a:gsLst>
                          <a:lin ang="16200000"/>
                        </a:gradFill>
                        <a:ln>
                          <a:noFill/>
                        </a:ln>
                        <a:effectLst>
                          <a:outerShdw dist="23000" dir="5400000" rotWithShape="0">
                            <a:srgbClr val="000000">
                              <a:alpha val="34999"/>
                            </a:srgbClr>
                          </a:outerShdw>
                        </a:effectLst>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 w14:anchorId="47ADDAB4" id="Стрелка вниз 21" o:spid="_x0000_s1026" type="#_x0000_t67" style="position:absolute;margin-left:240.1pt;margin-top:1.75pt;width:48pt;height:39.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" adj="10800" fillcolor="#2c5d98" stroked="f">
                <v:fill color2="#3a7ccb" rotate="t" angle="180" colors="0 #2c5d98;52429f #3c7bc7;1 #3a7ccb" focus="100%" type="gradient">
                  <o:fill v:ext="view" type="gradientUnscaled"/>
                </v:fill>
                <v:shadow on="t" color="black" opacity="22936f" origin=",.5" offset="0,.63889mm"/>
              </v:shape>
            </w:pict>
          </mc:Fallback>
        </mc:AlternateContent>
      </w:r>
    </w:p>
    <w:p w14:paraId="25C0BDB6" w14:textId="77777777" w:rsidR="00B77E1C" w:rsidRDefault="00B77E1C" w:rsidP="006A29B6">
      <w:pPr>
        <w:pStyle w:val="afb"/>
        <w:rPr>
          <w:sz w:val="24"/>
          <w:szCs w:val="24"/>
          <w:lang w:val="ru-RU"/>
        </w:rPr>
      </w:pPr>
    </w:p>
    <w:p w14:paraId="3F190EA0" w14:textId="3D0DAAAC" w:rsidR="006A29B6" w:rsidRDefault="006A29B6" w:rsidP="006A29B6">
      <w:pPr>
        <w:pStyle w:val="afb"/>
        <w:rPr>
          <w:sz w:val="24"/>
          <w:szCs w:val="24"/>
          <w:lang w:val="ru-RU"/>
        </w:rPr>
      </w:pPr>
    </w:p>
    <w:p w14:paraId="3F52DA14" w14:textId="36DCBAA2" w:rsidR="006A29B6" w:rsidRDefault="00187FC7" w:rsidP="006A29B6">
      <w:pPr>
        <w:pStyle w:val="afb"/>
        <w:rPr>
          <w:sz w:val="24"/>
          <w:szCs w:val="24"/>
          <w:lang w:val="ru-RU"/>
        </w:rPr>
      </w:pPr>
      <w:r w:rsidRPr="006B641A">
        <w:rPr>
          <w:noProof/>
          <w:sz w:val="24"/>
          <w:szCs w:val="24"/>
          <w:lang w:val="ru-RU" w:eastAsia="ru-RU"/>
        </w:rPr>
        <mc:AlternateContent>
          <mc:Choice Requires="wps">
            <w:drawing>
              <wp:anchor distT="0" distB="0" distL="114300" distR="114300" simplePos="0" relativeHeight="251660288" behindDoc="0" locked="0" layoutInCell="1" allowOverlap="1" wp14:anchorId="5D1C6A85" wp14:editId="7E5CBA80">
                <wp:simplePos x="0" y="0"/>
                <wp:positionH relativeFrom="column">
                  <wp:posOffset>2366010</wp:posOffset>
                </wp:positionH>
                <wp:positionV relativeFrom="paragraph">
                  <wp:posOffset>6025</wp:posOffset>
                </wp:positionV>
                <wp:extent cx="2085975" cy="462280"/>
                <wp:effectExtent l="0" t="0" r="28575" b="52070"/>
                <wp:wrapNone/>
                <wp:docPr id="3" name="Скругленный прямоугольник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85975" cy="462280"/>
                        </a:xfrm>
                        <a:prstGeom prst="roundRect">
                          <a:avLst>
                            <a:gd name="adj" fmla="val 20741"/>
                          </a:avLst>
                        </a:prstGeom>
                        <a:gradFill rotWithShape="1">
                          <a:gsLst>
                            <a:gs pos="0">
                              <a:srgbClr val="9EEAFF"/>
                            </a:gs>
                            <a:gs pos="35001">
                              <a:srgbClr val="BBEFFF"/>
                            </a:gs>
                            <a:gs pos="100000">
                              <a:srgbClr val="E4F9FF"/>
                            </a:gs>
                          </a:gsLst>
                          <a:lin ang="16200000" scaled="1"/>
                        </a:gradFill>
                        <a:ln w="9525">
                          <a:solidFill>
                            <a:srgbClr val="40A7C2"/>
                          </a:solidFill>
                          <a:round/>
                          <a:headEnd/>
                          <a:tailEnd/>
                        </a:ln>
                        <a:effectLst>
                          <a:outerShdw dist="20000" dir="5400000" rotWithShape="0">
                            <a:srgbClr val="000000">
                              <a:alpha val="37999"/>
                            </a:srgbClr>
                          </a:outerShdw>
                        </a:effectLst>
                      </wps:spPr>
                      <wps:txbx>
                        <w:txbxContent>
                          <w:p w14:paraId="0FE2C143" w14:textId="77777777" w:rsidR="003D3F15" w:rsidRPr="00A259E2" w:rsidRDefault="003D3F15" w:rsidP="006A29B6">
                            <w:pPr>
                              <w:ind w:firstLine="0"/>
                              <w:jc w:val="center"/>
                              <w:rPr>
                                <w:sz w:val="32"/>
                              </w:rPr>
                            </w:pPr>
                            <w:r w:rsidRPr="00A259E2">
                              <w:rPr>
                                <w:sz w:val="32"/>
                              </w:rPr>
                              <w:t>потребитель</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w14:anchorId="5D1C6A85" id="Скругленный прямоугольник 3" o:spid="_x0000_s1028" style="position:absolute;left:0;text-align:left;margin-left:186.3pt;margin-top:.45pt;width:164.25pt;height:36.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3592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" fillcolor="#9eeaff" strokecolor="#40a7c2">
                <v:fill color2="#e4f9ff" rotate="t" angle="180" colors="0 #9eeaff;22938f #bbefff;1 #e4f9ff" focus="100%" type="gradient"/>
                <v:shadow on="t" color="black" opacity="24903f" origin=",.5" offset="0,.55556mm"/>
                <v:textbox>
                  <w:txbxContent>
                    <w:p w14:paraId="0FE2C143" w14:textId="77777777" w:rsidR="003D3F15" w:rsidRPr="00A259E2" w:rsidRDefault="003D3F15" w:rsidP="006A29B6">
                      <w:pPr>
                        <w:ind w:firstLine="0"/>
                        <w:jc w:val="center"/>
                        <w:rPr>
                          <w:sz w:val="32"/>
                        </w:rPr>
                      </w:pPr>
                      <w:r w:rsidRPr="00A259E2">
                        <w:rPr>
                          <w:sz w:val="32"/>
                        </w:rPr>
                        <w:t>потребитель</w:t>
                      </w:r>
                    </w:p>
                  </w:txbxContent>
                </v:textbox>
              </v:roundrect>
            </w:pict>
          </mc:Fallback>
        </mc:AlternateContent>
      </w:r>
    </w:p>
    <w:p w14:paraId="2E94E301" w14:textId="77777777" w:rsidR="00B77E1C" w:rsidRDefault="00B77E1C" w:rsidP="006A29B6">
      <w:pPr>
        <w:pStyle w:val="afb"/>
        <w:rPr>
          <w:sz w:val="24"/>
          <w:szCs w:val="24"/>
          <w:lang w:val="ru-RU"/>
        </w:rPr>
      </w:pPr>
    </w:p>
    <w:p w14:paraId="08F75A71" w14:textId="6441440E" w:rsidR="006A29B6" w:rsidRPr="006B641A" w:rsidRDefault="006A29B6" w:rsidP="006A29B6">
      <w:pPr>
        <w:pStyle w:val="afb"/>
        <w:rPr>
          <w:sz w:val="24"/>
          <w:szCs w:val="24"/>
          <w:lang w:val="ru-RU"/>
        </w:rPr>
      </w:pPr>
    </w:p>
    <w:p w14:paraId="2D2870A0" w14:textId="00FC2995" w:rsidR="006A29B6" w:rsidRPr="005E48EC" w:rsidRDefault="006A29B6" w:rsidP="00B77E1C">
      <w:pPr>
        <w:pStyle w:val="aff8"/>
      </w:pPr>
      <w:bookmarkStart w:id="28" w:name="_Toc68108437"/>
      <w:bookmarkStart w:id="29" w:name="_Toc132702910"/>
      <w:bookmarkStart w:id="30" w:name="_Toc133238587"/>
      <w:r w:rsidRPr="00B77E1C">
        <w:t xml:space="preserve">Рисунок </w:t>
      </w:r>
      <w:r w:rsidR="00D72992">
        <w:rPr>
          <w:noProof/>
        </w:rPr>
        <w:fldChar w:fldCharType="begin"/>
      </w:r>
      <w:r w:rsidR="00D72992">
        <w:rPr>
          <w:noProof/>
        </w:rPr>
        <w:instrText xml:space="preserve"> SEQ Рисунок \* ARABIC </w:instrText>
      </w:r>
      <w:r w:rsidR="00D72992">
        <w:rPr>
          <w:noProof/>
        </w:rPr>
        <w:fldChar w:fldCharType="separate"/>
      </w:r>
      <w:r w:rsidR="00651482">
        <w:rPr>
          <w:noProof/>
        </w:rPr>
        <w:t>1</w:t>
      </w:r>
      <w:r w:rsidR="00D72992">
        <w:rPr>
          <w:noProof/>
        </w:rPr>
        <w:fldChar w:fldCharType="end"/>
      </w:r>
      <w:r w:rsidRPr="00B77E1C">
        <w:t>. Функциональная структура централизованного теплоснабжения с.</w:t>
      </w:r>
      <w:bookmarkEnd w:id="28"/>
      <w:bookmarkEnd w:id="29"/>
      <w:r w:rsidR="006578B8">
        <w:t> Кандаурово</w:t>
      </w:r>
      <w:bookmarkEnd w:id="30"/>
    </w:p>
    <w:p w14:paraId="037563F9" w14:textId="77777777" w:rsidR="006A29B6" w:rsidRPr="006B641A" w:rsidRDefault="006A29B6" w:rsidP="006A29B6">
      <w:pPr>
        <w:pStyle w:val="afb"/>
        <w:spacing w:after="0"/>
        <w:ind w:firstLine="709"/>
        <w:rPr>
          <w:sz w:val="24"/>
          <w:szCs w:val="24"/>
        </w:rPr>
      </w:pPr>
      <w:r w:rsidRPr="006B641A">
        <w:rPr>
          <w:sz w:val="24"/>
          <w:szCs w:val="24"/>
        </w:rPr>
        <w:t>Отопление большей части индивидуальной жилой застройки осуществляется от индивидуальных отопительных систем (печи, камины и т.д.).</w:t>
      </w:r>
    </w:p>
    <w:p w14:paraId="0B081E0F" w14:textId="728D1423" w:rsidR="006A29B6" w:rsidRPr="00826B21" w:rsidRDefault="006A29B6" w:rsidP="00B77E1C">
      <w:pPr>
        <w:pStyle w:val="afb"/>
        <w:spacing w:after="0"/>
        <w:ind w:firstLine="709"/>
        <w:rPr>
          <w:rFonts w:eastAsia="Calibri"/>
          <w:lang w:val="ru-RU"/>
        </w:rPr>
      </w:pPr>
      <w:r w:rsidRPr="004813E9">
        <w:rPr>
          <w:sz w:val="24"/>
          <w:szCs w:val="24"/>
        </w:rPr>
        <w:t>Эксплуатационная зона действия существующей системы теплоснабжения указана</w:t>
      </w:r>
      <w:r w:rsidR="00826B21">
        <w:rPr>
          <w:sz w:val="24"/>
          <w:szCs w:val="24"/>
          <w:lang w:val="ru-RU"/>
        </w:rPr>
        <w:t>п.4.1 Части 4 Главы 1.</w:t>
      </w:r>
    </w:p>
    <w:p w14:paraId="660A8D32" w14:textId="5F2708B2" w:rsidR="000B47EB" w:rsidRPr="00B77E1C" w:rsidRDefault="000B47EB" w:rsidP="000B47EB">
      <w:bookmarkStart w:id="31" w:name="_Toc524614739"/>
      <w:bookmarkStart w:id="32" w:name="_Toc524614955"/>
      <w:bookmarkEnd w:id="27"/>
      <w:r w:rsidRPr="00B77E1C">
        <w:t xml:space="preserve">На территории </w:t>
      </w:r>
      <w:r w:rsidR="00B77E1C" w:rsidRPr="00B77E1C">
        <w:t>с.</w:t>
      </w:r>
      <w:r w:rsidR="006578B8">
        <w:t> Кандаурово</w:t>
      </w:r>
      <w:r w:rsidR="00B77E1C" w:rsidRPr="00B77E1C">
        <w:t xml:space="preserve"> </w:t>
      </w:r>
      <w:r w:rsidRPr="00B77E1C">
        <w:t xml:space="preserve">действует один источник </w:t>
      </w:r>
      <w:r w:rsidR="00B77E1C" w:rsidRPr="00B77E1C">
        <w:t>централизованного теплоснабжения</w:t>
      </w:r>
      <w:r w:rsidRPr="00B77E1C">
        <w:t xml:space="preserve">, эксплуатацией которого занимается единая теплоснабжающая организация. </w:t>
      </w:r>
      <w:r w:rsidR="00B77E1C" w:rsidRPr="00B77E1C">
        <w:t>Другие источники централизованного теплоснабжения</w:t>
      </w:r>
      <w:r w:rsidRPr="00B77E1C">
        <w:t xml:space="preserve"> отсутствуют.</w:t>
      </w:r>
    </w:p>
    <w:p w14:paraId="2FE73F63" w14:textId="62D3EB28" w:rsidR="000B47EB" w:rsidRDefault="000B47EB" w:rsidP="000B47EB">
      <w:r w:rsidRPr="00B77E1C">
        <w:t xml:space="preserve">Расчет между </w:t>
      </w:r>
      <w:r w:rsidR="006E5EE4">
        <w:t>МУП «Коммунальное хозяйство»</w:t>
      </w:r>
      <w:r w:rsidRPr="00B77E1C">
        <w:t xml:space="preserve"> и потребителями тепловой энергии осуществляется по показаниям приборов учета</w:t>
      </w:r>
      <w:r w:rsidR="00B77E1C" w:rsidRPr="00B77E1C">
        <w:t xml:space="preserve"> или расчетным путем при отсутствии УУТЭ</w:t>
      </w:r>
      <w:r w:rsidRPr="00B77E1C">
        <w:t xml:space="preserve">. </w:t>
      </w:r>
    </w:p>
    <w:p w14:paraId="39C093DE" w14:textId="77777777" w:rsidR="001E518D" w:rsidRDefault="001E518D" w:rsidP="001E518D">
      <w:pPr>
        <w:pStyle w:val="30"/>
      </w:pPr>
      <w:bookmarkStart w:id="33" w:name="_Toc133238243"/>
      <w:bookmarkStart w:id="34" w:name="_Toc524614740"/>
      <w:bookmarkStart w:id="35" w:name="_Toc524614956"/>
      <w:bookmarkEnd w:id="31"/>
      <w:bookmarkEnd w:id="32"/>
      <w:r w:rsidRPr="00B77E1C">
        <w:lastRenderedPageBreak/>
        <w:t>Описание зон деятельности (эксплуатационной ответственности) теплоснабжающих и теплосетевых организаций</w:t>
      </w:r>
      <w:r>
        <w:t xml:space="preserve"> и описание структуры договорных отношений между ними</w:t>
      </w:r>
      <w:r w:rsidRPr="00B77E1C">
        <w:t>, осуществляющих свою деятельность в границах зон де</w:t>
      </w:r>
      <w:r>
        <w:t>йствия индивидуального теплоснабжения</w:t>
      </w:r>
      <w:bookmarkEnd w:id="33"/>
    </w:p>
    <w:bookmarkEnd w:id="34"/>
    <w:bookmarkEnd w:id="35"/>
    <w:p w14:paraId="663BD3E2" w14:textId="77777777" w:rsidR="006E5EE4" w:rsidRDefault="006E5EE4" w:rsidP="00F14A36">
      <w:r>
        <w:t>Теплоснабжающая организация является в том числе и теплосетевой – оказывает услугу по транспортировке тепловой энергии по трубопроводам. Разделение между генерацией тепловой энергии и её транспортировкой отсутствует.</w:t>
      </w:r>
    </w:p>
    <w:p w14:paraId="5D9C8577" w14:textId="4522846A" w:rsidR="00AD41CC" w:rsidRDefault="00245F5B" w:rsidP="00B77E1C">
      <w:pPr>
        <w:pStyle w:val="30"/>
      </w:pPr>
      <w:bookmarkStart w:id="36" w:name="_Toc524614741"/>
      <w:bookmarkStart w:id="37" w:name="_Toc524614957"/>
      <w:bookmarkStart w:id="38" w:name="_Toc133238244"/>
      <w:r>
        <w:t>И</w:t>
      </w:r>
      <w:r w:rsidR="00AD41CC" w:rsidRPr="00C84AB4">
        <w:t>зменени</w:t>
      </w:r>
      <w:r>
        <w:t>я</w:t>
      </w:r>
      <w:r w:rsidR="00AD41CC" w:rsidRPr="00C84AB4">
        <w:t>, произошедших в функциональной структуре теплоснабжения за период, предшествующий актуализации схемы теплоснабжения</w:t>
      </w:r>
      <w:bookmarkEnd w:id="36"/>
      <w:bookmarkEnd w:id="37"/>
      <w:bookmarkEnd w:id="38"/>
    </w:p>
    <w:p w14:paraId="2BB8697F" w14:textId="4A6B7F54" w:rsidR="004F76E0" w:rsidRDefault="004F76E0" w:rsidP="00F14A36">
      <w:r w:rsidRPr="00895CBA">
        <w:t xml:space="preserve">За период, предшествующий актуализации схемы теплоснабжения, </w:t>
      </w:r>
      <w:r w:rsidR="006E5EE4">
        <w:t>изменилась теплоснабжающая организация. Ранее систему централизованного теплоснабжения обслуживала МУП «</w:t>
      </w:r>
      <w:r w:rsidR="006578B8">
        <w:rPr>
          <w:color w:val="000000"/>
          <w:szCs w:val="24"/>
          <w:lang w:eastAsia="ru-RU" w:bidi="ru-RU"/>
        </w:rPr>
        <w:t>Кандауровский</w:t>
      </w:r>
      <w:r w:rsidR="006E5EE4">
        <w:t xml:space="preserve"> Жилкомсервис»</w:t>
      </w:r>
      <w:r w:rsidRPr="00895CBA">
        <w:t>.</w:t>
      </w:r>
    </w:p>
    <w:p w14:paraId="58B8FD4C" w14:textId="5F2E7613" w:rsidR="00AD41CC" w:rsidRDefault="00AD41CC" w:rsidP="00C314ED">
      <w:pPr>
        <w:pStyle w:val="2"/>
      </w:pPr>
      <w:bookmarkStart w:id="39" w:name="_Toc524614742"/>
      <w:bookmarkStart w:id="40" w:name="_Toc524614958"/>
      <w:bookmarkStart w:id="41" w:name="_Toc133238245"/>
      <w:r>
        <w:t xml:space="preserve">Часть 2. </w:t>
      </w:r>
      <w:r w:rsidRPr="00CA6816">
        <w:t>Источники тепловой энергии</w:t>
      </w:r>
      <w:bookmarkEnd w:id="39"/>
      <w:bookmarkEnd w:id="40"/>
      <w:bookmarkEnd w:id="41"/>
    </w:p>
    <w:p w14:paraId="4BDA28FF" w14:textId="35DA68CB" w:rsidR="00AD41CC" w:rsidRDefault="00AD41CC" w:rsidP="00B77E1C">
      <w:pPr>
        <w:pStyle w:val="30"/>
        <w:numPr>
          <w:ilvl w:val="2"/>
          <w:numId w:val="41"/>
        </w:numPr>
      </w:pPr>
      <w:bookmarkStart w:id="42" w:name="_Toc524614743"/>
      <w:bookmarkStart w:id="43" w:name="_Toc524614959"/>
      <w:bookmarkStart w:id="44" w:name="_Toc133238246"/>
      <w:r w:rsidRPr="00CA6816">
        <w:t xml:space="preserve">Структура </w:t>
      </w:r>
      <w:r>
        <w:t xml:space="preserve">и технические характеристики </w:t>
      </w:r>
      <w:r w:rsidRPr="00CA6816">
        <w:t>основного оборудования</w:t>
      </w:r>
      <w:bookmarkEnd w:id="42"/>
      <w:bookmarkEnd w:id="43"/>
      <w:bookmarkEnd w:id="44"/>
    </w:p>
    <w:p w14:paraId="1731EAE8" w14:textId="61D596A9" w:rsidR="008D5659" w:rsidRDefault="006A29B6" w:rsidP="008D5659">
      <w:pPr>
        <w:pStyle w:val="affffa"/>
      </w:pPr>
      <w:r w:rsidRPr="006B641A">
        <w:t>На территории с</w:t>
      </w:r>
      <w:r w:rsidR="00A14574">
        <w:t xml:space="preserve">ельсовета </w:t>
      </w:r>
      <w:r>
        <w:t xml:space="preserve">один источник теплоснабжения – </w:t>
      </w:r>
      <w:r w:rsidR="008D5659">
        <w:t>К</w:t>
      </w:r>
      <w:r>
        <w:t>отельная</w:t>
      </w:r>
      <w:r w:rsidR="008D5659">
        <w:t xml:space="preserve">, расположенная по адресу </w:t>
      </w:r>
      <w:r w:rsidR="003421B2">
        <w:t>с. Кандаурово</w:t>
      </w:r>
      <w:r w:rsidR="008D5659">
        <w:t xml:space="preserve">, ул. </w:t>
      </w:r>
      <w:r w:rsidR="003421B2">
        <w:t>Советская, 27а</w:t>
      </w:r>
      <w:r w:rsidR="008D5659">
        <w:t>.</w:t>
      </w:r>
    </w:p>
    <w:p w14:paraId="055070F5" w14:textId="3DFE726E" w:rsidR="008D5659" w:rsidRDefault="006A29B6" w:rsidP="008D5659">
      <w:pPr>
        <w:pStyle w:val="affffa"/>
      </w:pPr>
      <w:r w:rsidRPr="006B641A">
        <w:t>Котельная отапливает жилые дома и объекты социальной сферы.</w:t>
      </w:r>
      <w:r w:rsidR="008D5659">
        <w:t xml:space="preserve"> </w:t>
      </w:r>
    </w:p>
    <w:p w14:paraId="0E37DF9E" w14:textId="497FBCAB" w:rsidR="008D5659" w:rsidRDefault="006A29B6" w:rsidP="00F847BA">
      <w:pPr>
        <w:pStyle w:val="affffa"/>
      </w:pPr>
      <w:r w:rsidRPr="006B641A">
        <w:t xml:space="preserve">В котельной установлено </w:t>
      </w:r>
      <w:r w:rsidR="006578B8">
        <w:t>2</w:t>
      </w:r>
      <w:r w:rsidRPr="006B641A">
        <w:t xml:space="preserve"> котл</w:t>
      </w:r>
      <w:r w:rsidR="008D5659">
        <w:t>а</w:t>
      </w:r>
      <w:r w:rsidR="008D5659" w:rsidRPr="008D5659">
        <w:t xml:space="preserve"> </w:t>
      </w:r>
      <w:r w:rsidR="008D5659">
        <w:t>КВ</w:t>
      </w:r>
      <w:r w:rsidR="006578B8">
        <w:t>Ж-0,5т</w:t>
      </w:r>
      <w:r w:rsidR="008D5659">
        <w:t>.</w:t>
      </w:r>
    </w:p>
    <w:p w14:paraId="549C8952" w14:textId="4640627B" w:rsidR="006A29B6" w:rsidRPr="006B641A" w:rsidRDefault="006A29B6" w:rsidP="00F847BA">
      <w:pPr>
        <w:pStyle w:val="affffa"/>
      </w:pPr>
      <w:r w:rsidRPr="006B641A">
        <w:t>Установленная м</w:t>
      </w:r>
      <w:r>
        <w:t xml:space="preserve">ощность котельной </w:t>
      </w:r>
      <w:r w:rsidR="006578B8">
        <w:t>0,86</w:t>
      </w:r>
      <w:r>
        <w:t xml:space="preserve"> Гкал/ч</w:t>
      </w:r>
      <w:r w:rsidRPr="006B641A">
        <w:t>.</w:t>
      </w:r>
    </w:p>
    <w:p w14:paraId="417AD925" w14:textId="36BEB665" w:rsidR="005F125A" w:rsidRDefault="005F125A" w:rsidP="005F125A">
      <w:pPr>
        <w:pStyle w:val="aff8"/>
        <w:keepNext/>
      </w:pPr>
      <w:bookmarkStart w:id="45" w:name="_Toc132702853"/>
      <w:r>
        <w:t xml:space="preserve">Таблица </w:t>
      </w:r>
      <w:fldSimple w:instr=" SEQ Таблица \* ARABIC ">
        <w:r w:rsidR="00651482">
          <w:rPr>
            <w:noProof/>
          </w:rPr>
          <w:t>3</w:t>
        </w:r>
      </w:fldSimple>
      <w:r>
        <w:t>. Параметры основного оборудования</w:t>
      </w:r>
      <w:bookmarkEnd w:id="45"/>
    </w:p>
    <w:tbl>
      <w:tblPr>
        <w:tblW w:w="5000" w:type="pct"/>
        <w:tblLook w:val="04A0" w:firstRow="1" w:lastRow="0" w:firstColumn="1" w:lastColumn="0" w:noHBand="0" w:noVBand="1"/>
      </w:tblPr>
      <w:tblGrid>
        <w:gridCol w:w="2515"/>
        <w:gridCol w:w="965"/>
        <w:gridCol w:w="1485"/>
        <w:gridCol w:w="1528"/>
        <w:gridCol w:w="2116"/>
        <w:gridCol w:w="1528"/>
      </w:tblGrid>
      <w:tr w:rsidR="008D5659" w:rsidRPr="008D5659" w14:paraId="64399BF3" w14:textId="77777777" w:rsidTr="008D5659">
        <w:trPr>
          <w:trHeight w:val="255"/>
        </w:trPr>
        <w:tc>
          <w:tcPr>
            <w:tcW w:w="5000"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8D5FC37"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Технические данные</w:t>
            </w:r>
          </w:p>
        </w:tc>
      </w:tr>
      <w:tr w:rsidR="008D5659" w:rsidRPr="008D5659" w14:paraId="1DCD5EA8" w14:textId="77777777" w:rsidTr="006578B8">
        <w:trPr>
          <w:trHeight w:val="683"/>
        </w:trPr>
        <w:tc>
          <w:tcPr>
            <w:tcW w:w="1241" w:type="pct"/>
            <w:tcBorders>
              <w:top w:val="nil"/>
              <w:left w:val="single" w:sz="4" w:space="0" w:color="auto"/>
              <w:bottom w:val="single" w:sz="4" w:space="0" w:color="auto"/>
              <w:right w:val="single" w:sz="4" w:space="0" w:color="auto"/>
            </w:tcBorders>
            <w:shd w:val="clear" w:color="auto" w:fill="auto"/>
            <w:vAlign w:val="center"/>
            <w:hideMark/>
          </w:tcPr>
          <w:p w14:paraId="1120AE8B"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Марка котла</w:t>
            </w:r>
          </w:p>
        </w:tc>
        <w:tc>
          <w:tcPr>
            <w:tcW w:w="476" w:type="pct"/>
            <w:tcBorders>
              <w:top w:val="nil"/>
              <w:left w:val="nil"/>
              <w:bottom w:val="single" w:sz="4" w:space="0" w:color="auto"/>
              <w:right w:val="single" w:sz="4" w:space="0" w:color="auto"/>
            </w:tcBorders>
            <w:shd w:val="clear" w:color="auto" w:fill="auto"/>
            <w:vAlign w:val="center"/>
            <w:hideMark/>
          </w:tcPr>
          <w:p w14:paraId="2DD4C83D"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Вид топлива</w:t>
            </w:r>
          </w:p>
        </w:tc>
        <w:tc>
          <w:tcPr>
            <w:tcW w:w="732" w:type="pct"/>
            <w:tcBorders>
              <w:top w:val="nil"/>
              <w:left w:val="nil"/>
              <w:bottom w:val="single" w:sz="4" w:space="0" w:color="auto"/>
              <w:right w:val="single" w:sz="4" w:space="0" w:color="auto"/>
            </w:tcBorders>
            <w:shd w:val="clear" w:color="auto" w:fill="auto"/>
            <w:vAlign w:val="center"/>
            <w:hideMark/>
          </w:tcPr>
          <w:p w14:paraId="57129969"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Тип котла (паровой, 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7F943565"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Нормативный КПД</w:t>
            </w:r>
          </w:p>
        </w:tc>
        <w:tc>
          <w:tcPr>
            <w:tcW w:w="1044" w:type="pct"/>
            <w:tcBorders>
              <w:top w:val="nil"/>
              <w:left w:val="nil"/>
              <w:bottom w:val="single" w:sz="4" w:space="0" w:color="auto"/>
              <w:right w:val="single" w:sz="4" w:space="0" w:color="auto"/>
            </w:tcBorders>
            <w:shd w:val="clear" w:color="auto" w:fill="auto"/>
            <w:vAlign w:val="center"/>
            <w:hideMark/>
          </w:tcPr>
          <w:p w14:paraId="73D1653D"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Производительность котла, Гкал/ч</w:t>
            </w:r>
          </w:p>
        </w:tc>
        <w:tc>
          <w:tcPr>
            <w:tcW w:w="754" w:type="pct"/>
            <w:tcBorders>
              <w:top w:val="nil"/>
              <w:left w:val="nil"/>
              <w:bottom w:val="single" w:sz="4" w:space="0" w:color="auto"/>
              <w:right w:val="single" w:sz="4" w:space="0" w:color="auto"/>
            </w:tcBorders>
            <w:shd w:val="clear" w:color="auto" w:fill="auto"/>
            <w:vAlign w:val="center"/>
            <w:hideMark/>
          </w:tcPr>
          <w:p w14:paraId="4325D79C" w14:textId="77777777" w:rsidR="008D5659" w:rsidRPr="008D5659" w:rsidRDefault="008D5659" w:rsidP="008D5659">
            <w:pPr>
              <w:widowControl/>
              <w:spacing w:before="0" w:after="0"/>
              <w:ind w:firstLine="0"/>
              <w:contextualSpacing w:val="0"/>
              <w:jc w:val="center"/>
              <w:rPr>
                <w:b/>
                <w:bCs/>
                <w:sz w:val="20"/>
                <w:szCs w:val="20"/>
                <w:lang w:eastAsia="ru-RU"/>
              </w:rPr>
            </w:pPr>
            <w:r w:rsidRPr="008D5659">
              <w:rPr>
                <w:b/>
                <w:bCs/>
                <w:sz w:val="20"/>
                <w:szCs w:val="20"/>
                <w:lang w:eastAsia="ru-RU"/>
              </w:rPr>
              <w:t>Срок эксплуатации, год</w:t>
            </w:r>
          </w:p>
        </w:tc>
      </w:tr>
      <w:tr w:rsidR="008D5659" w:rsidRPr="008D5659" w14:paraId="59DAEB7B" w14:textId="77777777" w:rsidTr="006578B8">
        <w:trPr>
          <w:trHeight w:val="255"/>
        </w:trPr>
        <w:tc>
          <w:tcPr>
            <w:tcW w:w="3203" w:type="pct"/>
            <w:gridSpan w:val="4"/>
            <w:tcBorders>
              <w:top w:val="nil"/>
              <w:left w:val="single" w:sz="4" w:space="0" w:color="auto"/>
              <w:bottom w:val="single" w:sz="4" w:space="0" w:color="auto"/>
              <w:right w:val="single" w:sz="4" w:space="0" w:color="auto"/>
            </w:tcBorders>
            <w:shd w:val="clear" w:color="auto" w:fill="auto"/>
            <w:noWrap/>
            <w:vAlign w:val="center"/>
            <w:hideMark/>
          </w:tcPr>
          <w:p w14:paraId="1ED5F8FE" w14:textId="5F6CD6F3" w:rsidR="008D5659" w:rsidRPr="008D5659" w:rsidRDefault="008D5659" w:rsidP="008D5659">
            <w:pPr>
              <w:widowControl/>
              <w:spacing w:before="0" w:after="0"/>
              <w:ind w:firstLine="0"/>
              <w:contextualSpacing w:val="0"/>
              <w:jc w:val="center"/>
              <w:rPr>
                <w:sz w:val="20"/>
                <w:szCs w:val="20"/>
                <w:lang w:eastAsia="ru-RU"/>
              </w:rPr>
            </w:pPr>
            <w:r w:rsidRPr="008D5659">
              <w:rPr>
                <w:b/>
                <w:bCs/>
                <w:sz w:val="20"/>
                <w:szCs w:val="20"/>
                <w:lang w:eastAsia="ru-RU"/>
              </w:rPr>
              <w:t xml:space="preserve">Котельная с. </w:t>
            </w:r>
            <w:r w:rsidR="006578B8">
              <w:rPr>
                <w:b/>
                <w:bCs/>
                <w:sz w:val="20"/>
                <w:szCs w:val="20"/>
                <w:lang w:eastAsia="ru-RU"/>
              </w:rPr>
              <w:t>Кандаурово</w:t>
            </w:r>
          </w:p>
        </w:tc>
        <w:tc>
          <w:tcPr>
            <w:tcW w:w="1044" w:type="pct"/>
            <w:tcBorders>
              <w:top w:val="nil"/>
              <w:left w:val="nil"/>
              <w:bottom w:val="single" w:sz="4" w:space="0" w:color="auto"/>
              <w:right w:val="single" w:sz="4" w:space="0" w:color="auto"/>
            </w:tcBorders>
            <w:shd w:val="clear" w:color="auto" w:fill="auto"/>
            <w:vAlign w:val="center"/>
            <w:hideMark/>
          </w:tcPr>
          <w:p w14:paraId="11BDF694" w14:textId="56BD2269" w:rsidR="008D5659" w:rsidRPr="008D5659" w:rsidRDefault="006578B8" w:rsidP="008D5659">
            <w:pPr>
              <w:widowControl/>
              <w:spacing w:before="0" w:after="0"/>
              <w:ind w:firstLine="0"/>
              <w:contextualSpacing w:val="0"/>
              <w:jc w:val="center"/>
              <w:rPr>
                <w:b/>
                <w:bCs/>
                <w:sz w:val="20"/>
                <w:szCs w:val="20"/>
                <w:lang w:eastAsia="ru-RU"/>
              </w:rPr>
            </w:pPr>
            <w:r>
              <w:rPr>
                <w:b/>
                <w:bCs/>
                <w:sz w:val="20"/>
                <w:szCs w:val="20"/>
                <w:lang w:eastAsia="ru-RU"/>
              </w:rPr>
              <w:t>0,86</w:t>
            </w:r>
          </w:p>
        </w:tc>
        <w:tc>
          <w:tcPr>
            <w:tcW w:w="754" w:type="pct"/>
            <w:tcBorders>
              <w:top w:val="nil"/>
              <w:left w:val="nil"/>
              <w:bottom w:val="single" w:sz="4" w:space="0" w:color="auto"/>
              <w:right w:val="single" w:sz="4" w:space="0" w:color="auto"/>
            </w:tcBorders>
            <w:shd w:val="clear" w:color="auto" w:fill="auto"/>
            <w:vAlign w:val="center"/>
            <w:hideMark/>
          </w:tcPr>
          <w:p w14:paraId="3FA93820" w14:textId="77777777" w:rsidR="008D5659" w:rsidRPr="008D5659" w:rsidRDefault="008D5659" w:rsidP="008D5659">
            <w:pPr>
              <w:widowControl/>
              <w:spacing w:before="0" w:after="0"/>
              <w:ind w:firstLine="0"/>
              <w:contextualSpacing w:val="0"/>
              <w:jc w:val="center"/>
              <w:rPr>
                <w:sz w:val="20"/>
                <w:szCs w:val="20"/>
                <w:lang w:eastAsia="ru-RU"/>
              </w:rPr>
            </w:pPr>
            <w:r w:rsidRPr="008D5659">
              <w:rPr>
                <w:sz w:val="20"/>
                <w:szCs w:val="20"/>
                <w:lang w:eastAsia="ru-RU"/>
              </w:rPr>
              <w:t> </w:t>
            </w:r>
          </w:p>
        </w:tc>
      </w:tr>
      <w:tr w:rsidR="006578B8" w:rsidRPr="008D5659" w14:paraId="38F25371" w14:textId="77777777" w:rsidTr="006578B8">
        <w:trPr>
          <w:trHeight w:val="25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14:paraId="3E88AEF1" w14:textId="1205EC1B" w:rsidR="006578B8" w:rsidRPr="008D5659" w:rsidRDefault="006578B8" w:rsidP="006578B8">
            <w:pPr>
              <w:widowControl/>
              <w:spacing w:before="0" w:after="0"/>
              <w:ind w:firstLine="0"/>
              <w:contextualSpacing w:val="0"/>
              <w:jc w:val="center"/>
              <w:rPr>
                <w:sz w:val="20"/>
                <w:szCs w:val="20"/>
                <w:lang w:eastAsia="ru-RU"/>
              </w:rPr>
            </w:pPr>
            <w:r>
              <w:rPr>
                <w:sz w:val="20"/>
                <w:szCs w:val="20"/>
              </w:rPr>
              <w:t>КВЖ-0,5т</w:t>
            </w:r>
          </w:p>
        </w:tc>
        <w:tc>
          <w:tcPr>
            <w:tcW w:w="476" w:type="pct"/>
            <w:tcBorders>
              <w:top w:val="nil"/>
              <w:left w:val="nil"/>
              <w:bottom w:val="single" w:sz="4" w:space="0" w:color="auto"/>
              <w:right w:val="single" w:sz="4" w:space="0" w:color="auto"/>
            </w:tcBorders>
            <w:shd w:val="clear" w:color="auto" w:fill="auto"/>
            <w:vAlign w:val="center"/>
            <w:hideMark/>
          </w:tcPr>
          <w:p w14:paraId="1CAC248D" w14:textId="07D0C108" w:rsidR="006578B8" w:rsidRPr="008D5659" w:rsidRDefault="006578B8" w:rsidP="006578B8">
            <w:pPr>
              <w:widowControl/>
              <w:spacing w:before="0" w:after="0"/>
              <w:ind w:firstLine="0"/>
              <w:contextualSpacing w:val="0"/>
              <w:jc w:val="center"/>
              <w:rPr>
                <w:sz w:val="20"/>
                <w:szCs w:val="20"/>
                <w:lang w:eastAsia="ru-RU"/>
              </w:rPr>
            </w:pPr>
            <w:r>
              <w:rPr>
                <w:sz w:val="20"/>
                <w:szCs w:val="20"/>
              </w:rPr>
              <w:t>уголь</w:t>
            </w:r>
          </w:p>
        </w:tc>
        <w:tc>
          <w:tcPr>
            <w:tcW w:w="732" w:type="pct"/>
            <w:tcBorders>
              <w:top w:val="nil"/>
              <w:left w:val="nil"/>
              <w:bottom w:val="single" w:sz="4" w:space="0" w:color="auto"/>
              <w:right w:val="single" w:sz="4" w:space="0" w:color="auto"/>
            </w:tcBorders>
            <w:shd w:val="clear" w:color="auto" w:fill="auto"/>
            <w:vAlign w:val="center"/>
            <w:hideMark/>
          </w:tcPr>
          <w:p w14:paraId="1302F643" w14:textId="3D29D55F" w:rsidR="006578B8" w:rsidRPr="008D5659" w:rsidRDefault="006578B8" w:rsidP="006578B8">
            <w:pPr>
              <w:widowControl/>
              <w:spacing w:before="0" w:after="0"/>
              <w:ind w:firstLine="0"/>
              <w:contextualSpacing w:val="0"/>
              <w:jc w:val="center"/>
              <w:rPr>
                <w:sz w:val="20"/>
                <w:szCs w:val="20"/>
                <w:lang w:eastAsia="ru-RU"/>
              </w:rPr>
            </w:pPr>
            <w:r>
              <w:rPr>
                <w:sz w:val="20"/>
                <w:szCs w:val="20"/>
              </w:rPr>
              <w:t>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73AE354A" w14:textId="4D3A3EC3" w:rsidR="006578B8" w:rsidRPr="008D5659" w:rsidRDefault="006578B8" w:rsidP="006578B8">
            <w:pPr>
              <w:widowControl/>
              <w:spacing w:before="0" w:after="0"/>
              <w:ind w:firstLine="0"/>
              <w:contextualSpacing w:val="0"/>
              <w:jc w:val="center"/>
              <w:rPr>
                <w:sz w:val="20"/>
                <w:szCs w:val="20"/>
                <w:lang w:eastAsia="ru-RU"/>
              </w:rPr>
            </w:pPr>
            <w:r>
              <w:rPr>
                <w:sz w:val="20"/>
                <w:szCs w:val="20"/>
              </w:rPr>
              <w:t>73</w:t>
            </w:r>
          </w:p>
        </w:tc>
        <w:tc>
          <w:tcPr>
            <w:tcW w:w="1044" w:type="pct"/>
            <w:tcBorders>
              <w:top w:val="nil"/>
              <w:left w:val="nil"/>
              <w:bottom w:val="single" w:sz="4" w:space="0" w:color="auto"/>
              <w:right w:val="single" w:sz="4" w:space="0" w:color="auto"/>
            </w:tcBorders>
            <w:shd w:val="clear" w:color="auto" w:fill="auto"/>
            <w:vAlign w:val="center"/>
            <w:hideMark/>
          </w:tcPr>
          <w:p w14:paraId="7D3F46A0" w14:textId="1DA490FD" w:rsidR="006578B8" w:rsidRPr="008D5659" w:rsidRDefault="006578B8" w:rsidP="006578B8">
            <w:pPr>
              <w:widowControl/>
              <w:spacing w:before="0" w:after="0"/>
              <w:ind w:firstLine="0"/>
              <w:contextualSpacing w:val="0"/>
              <w:jc w:val="center"/>
              <w:rPr>
                <w:sz w:val="20"/>
                <w:szCs w:val="20"/>
                <w:lang w:eastAsia="ru-RU"/>
              </w:rPr>
            </w:pPr>
            <w:r>
              <w:rPr>
                <w:sz w:val="20"/>
                <w:szCs w:val="20"/>
              </w:rPr>
              <w:t>0,43</w:t>
            </w:r>
          </w:p>
        </w:tc>
        <w:tc>
          <w:tcPr>
            <w:tcW w:w="754" w:type="pct"/>
            <w:tcBorders>
              <w:top w:val="nil"/>
              <w:left w:val="nil"/>
              <w:bottom w:val="single" w:sz="4" w:space="0" w:color="auto"/>
              <w:right w:val="single" w:sz="4" w:space="0" w:color="auto"/>
            </w:tcBorders>
            <w:shd w:val="clear" w:color="auto" w:fill="auto"/>
            <w:vAlign w:val="center"/>
            <w:hideMark/>
          </w:tcPr>
          <w:p w14:paraId="7F8553F1" w14:textId="34ECF9A7" w:rsidR="006578B8" w:rsidRPr="008D5659" w:rsidRDefault="006578B8" w:rsidP="006578B8">
            <w:pPr>
              <w:widowControl/>
              <w:spacing w:before="0" w:after="0"/>
              <w:ind w:firstLine="0"/>
              <w:contextualSpacing w:val="0"/>
              <w:jc w:val="center"/>
              <w:rPr>
                <w:sz w:val="20"/>
                <w:szCs w:val="20"/>
                <w:lang w:eastAsia="ru-RU"/>
              </w:rPr>
            </w:pPr>
            <w:r>
              <w:rPr>
                <w:sz w:val="20"/>
                <w:szCs w:val="20"/>
              </w:rPr>
              <w:t>2006 г.</w:t>
            </w:r>
          </w:p>
        </w:tc>
      </w:tr>
      <w:tr w:rsidR="006578B8" w:rsidRPr="008D5659" w14:paraId="059C8553" w14:textId="77777777" w:rsidTr="006578B8">
        <w:trPr>
          <w:trHeight w:val="255"/>
        </w:trPr>
        <w:tc>
          <w:tcPr>
            <w:tcW w:w="1241" w:type="pct"/>
            <w:tcBorders>
              <w:top w:val="nil"/>
              <w:left w:val="single" w:sz="4" w:space="0" w:color="auto"/>
              <w:bottom w:val="single" w:sz="4" w:space="0" w:color="auto"/>
              <w:right w:val="single" w:sz="4" w:space="0" w:color="auto"/>
            </w:tcBorders>
            <w:shd w:val="clear" w:color="auto" w:fill="auto"/>
            <w:noWrap/>
            <w:vAlign w:val="center"/>
            <w:hideMark/>
          </w:tcPr>
          <w:p w14:paraId="4377D883" w14:textId="611B217B" w:rsidR="006578B8" w:rsidRPr="008D5659" w:rsidRDefault="006578B8" w:rsidP="006578B8">
            <w:pPr>
              <w:widowControl/>
              <w:spacing w:before="0" w:after="0"/>
              <w:ind w:firstLine="0"/>
              <w:contextualSpacing w:val="0"/>
              <w:jc w:val="center"/>
              <w:rPr>
                <w:sz w:val="20"/>
                <w:szCs w:val="20"/>
                <w:lang w:eastAsia="ru-RU"/>
              </w:rPr>
            </w:pPr>
            <w:r>
              <w:rPr>
                <w:sz w:val="20"/>
                <w:szCs w:val="20"/>
              </w:rPr>
              <w:t>КВЖ-0,5т</w:t>
            </w:r>
          </w:p>
        </w:tc>
        <w:tc>
          <w:tcPr>
            <w:tcW w:w="476" w:type="pct"/>
            <w:tcBorders>
              <w:top w:val="nil"/>
              <w:left w:val="nil"/>
              <w:bottom w:val="single" w:sz="4" w:space="0" w:color="auto"/>
              <w:right w:val="single" w:sz="4" w:space="0" w:color="auto"/>
            </w:tcBorders>
            <w:shd w:val="clear" w:color="auto" w:fill="auto"/>
            <w:vAlign w:val="center"/>
            <w:hideMark/>
          </w:tcPr>
          <w:p w14:paraId="67B9F7D9" w14:textId="02BAA19D" w:rsidR="006578B8" w:rsidRPr="008D5659" w:rsidRDefault="006578B8" w:rsidP="006578B8">
            <w:pPr>
              <w:widowControl/>
              <w:spacing w:before="0" w:after="0"/>
              <w:ind w:firstLine="0"/>
              <w:contextualSpacing w:val="0"/>
              <w:jc w:val="center"/>
              <w:rPr>
                <w:sz w:val="20"/>
                <w:szCs w:val="20"/>
                <w:lang w:eastAsia="ru-RU"/>
              </w:rPr>
            </w:pPr>
            <w:r>
              <w:rPr>
                <w:sz w:val="20"/>
                <w:szCs w:val="20"/>
              </w:rPr>
              <w:t>уголь</w:t>
            </w:r>
          </w:p>
        </w:tc>
        <w:tc>
          <w:tcPr>
            <w:tcW w:w="732" w:type="pct"/>
            <w:tcBorders>
              <w:top w:val="nil"/>
              <w:left w:val="nil"/>
              <w:bottom w:val="single" w:sz="4" w:space="0" w:color="auto"/>
              <w:right w:val="single" w:sz="4" w:space="0" w:color="auto"/>
            </w:tcBorders>
            <w:shd w:val="clear" w:color="auto" w:fill="auto"/>
            <w:vAlign w:val="center"/>
            <w:hideMark/>
          </w:tcPr>
          <w:p w14:paraId="64662D00" w14:textId="61E6A9CF" w:rsidR="006578B8" w:rsidRPr="008D5659" w:rsidRDefault="006578B8" w:rsidP="006578B8">
            <w:pPr>
              <w:widowControl/>
              <w:spacing w:before="0" w:after="0"/>
              <w:ind w:firstLine="0"/>
              <w:contextualSpacing w:val="0"/>
              <w:jc w:val="center"/>
              <w:rPr>
                <w:sz w:val="20"/>
                <w:szCs w:val="20"/>
                <w:lang w:eastAsia="ru-RU"/>
              </w:rPr>
            </w:pPr>
            <w:r>
              <w:rPr>
                <w:sz w:val="20"/>
                <w:szCs w:val="20"/>
              </w:rPr>
              <w:t>водогрейный</w:t>
            </w:r>
          </w:p>
        </w:tc>
        <w:tc>
          <w:tcPr>
            <w:tcW w:w="754" w:type="pct"/>
            <w:tcBorders>
              <w:top w:val="nil"/>
              <w:left w:val="nil"/>
              <w:bottom w:val="single" w:sz="4" w:space="0" w:color="auto"/>
              <w:right w:val="single" w:sz="4" w:space="0" w:color="auto"/>
            </w:tcBorders>
            <w:shd w:val="clear" w:color="auto" w:fill="auto"/>
            <w:vAlign w:val="center"/>
            <w:hideMark/>
          </w:tcPr>
          <w:p w14:paraId="3ED94BCA" w14:textId="3FA9E644" w:rsidR="006578B8" w:rsidRPr="008D5659" w:rsidRDefault="006578B8" w:rsidP="006578B8">
            <w:pPr>
              <w:widowControl/>
              <w:spacing w:before="0" w:after="0"/>
              <w:ind w:firstLine="0"/>
              <w:contextualSpacing w:val="0"/>
              <w:jc w:val="center"/>
              <w:rPr>
                <w:sz w:val="20"/>
                <w:szCs w:val="20"/>
                <w:lang w:eastAsia="ru-RU"/>
              </w:rPr>
            </w:pPr>
            <w:r>
              <w:rPr>
                <w:sz w:val="20"/>
                <w:szCs w:val="20"/>
              </w:rPr>
              <w:t>73</w:t>
            </w:r>
          </w:p>
        </w:tc>
        <w:tc>
          <w:tcPr>
            <w:tcW w:w="1044" w:type="pct"/>
            <w:tcBorders>
              <w:top w:val="nil"/>
              <w:left w:val="nil"/>
              <w:bottom w:val="single" w:sz="4" w:space="0" w:color="auto"/>
              <w:right w:val="single" w:sz="4" w:space="0" w:color="auto"/>
            </w:tcBorders>
            <w:shd w:val="clear" w:color="auto" w:fill="auto"/>
            <w:vAlign w:val="center"/>
            <w:hideMark/>
          </w:tcPr>
          <w:p w14:paraId="313D68B7" w14:textId="64609075" w:rsidR="006578B8" w:rsidRPr="008D5659" w:rsidRDefault="006578B8" w:rsidP="006578B8">
            <w:pPr>
              <w:widowControl/>
              <w:spacing w:before="0" w:after="0"/>
              <w:ind w:firstLine="0"/>
              <w:contextualSpacing w:val="0"/>
              <w:jc w:val="center"/>
              <w:rPr>
                <w:sz w:val="20"/>
                <w:szCs w:val="20"/>
                <w:lang w:eastAsia="ru-RU"/>
              </w:rPr>
            </w:pPr>
            <w:r>
              <w:rPr>
                <w:sz w:val="20"/>
                <w:szCs w:val="20"/>
              </w:rPr>
              <w:t>0,43</w:t>
            </w:r>
          </w:p>
        </w:tc>
        <w:tc>
          <w:tcPr>
            <w:tcW w:w="754" w:type="pct"/>
            <w:tcBorders>
              <w:top w:val="nil"/>
              <w:left w:val="nil"/>
              <w:bottom w:val="single" w:sz="4" w:space="0" w:color="auto"/>
              <w:right w:val="single" w:sz="4" w:space="0" w:color="auto"/>
            </w:tcBorders>
            <w:shd w:val="clear" w:color="auto" w:fill="auto"/>
            <w:vAlign w:val="center"/>
            <w:hideMark/>
          </w:tcPr>
          <w:p w14:paraId="1BE6F047" w14:textId="054603D0" w:rsidR="006578B8" w:rsidRPr="008D5659" w:rsidRDefault="006578B8" w:rsidP="006578B8">
            <w:pPr>
              <w:widowControl/>
              <w:spacing w:before="0" w:after="0"/>
              <w:ind w:firstLine="0"/>
              <w:contextualSpacing w:val="0"/>
              <w:jc w:val="center"/>
              <w:rPr>
                <w:sz w:val="20"/>
                <w:szCs w:val="20"/>
                <w:lang w:eastAsia="ru-RU"/>
              </w:rPr>
            </w:pPr>
            <w:r>
              <w:rPr>
                <w:sz w:val="20"/>
                <w:szCs w:val="20"/>
              </w:rPr>
              <w:t>2006 г.</w:t>
            </w:r>
          </w:p>
        </w:tc>
      </w:tr>
    </w:tbl>
    <w:p w14:paraId="257A35F2" w14:textId="77777777" w:rsidR="00CC7168" w:rsidRPr="00380927" w:rsidRDefault="00CC7168" w:rsidP="008D5659">
      <w:pPr>
        <w:pStyle w:val="affffa"/>
      </w:pPr>
    </w:p>
    <w:p w14:paraId="00BF9B0B" w14:textId="1959CF81" w:rsidR="008D5659" w:rsidRPr="006B641A" w:rsidRDefault="008D5659" w:rsidP="008D5659">
      <w:pPr>
        <w:pStyle w:val="affffa"/>
      </w:pPr>
      <w:r w:rsidRPr="00380927">
        <w:t>Подпитка тепловых сетей и котлового контура осуществляется непосредственно из водопровода. Химводоподготовка на котельной отсутствует. Для очистки воды в каждом контуре установлены сетчатые фильтры и грязевики. На котельной отсутствует система автоматизации. Резервное электроснабжение на котельной не предусмотрено.</w:t>
      </w:r>
    </w:p>
    <w:p w14:paraId="1D381936" w14:textId="3D47C2B9" w:rsidR="0079126F" w:rsidRPr="0079126F" w:rsidRDefault="0079126F" w:rsidP="0079126F">
      <w:pPr>
        <w:pStyle w:val="affffa"/>
      </w:pPr>
      <w:r>
        <w:t>На котельной в 20</w:t>
      </w:r>
      <w:r w:rsidR="006578B8">
        <w:t>06</w:t>
      </w:r>
      <w:r>
        <w:t xml:space="preserve"> г. установлен теплообменник </w:t>
      </w:r>
      <w:r>
        <w:rPr>
          <w:lang w:val="en-US"/>
        </w:rPr>
        <w:t>FUNKE</w:t>
      </w:r>
      <w:r>
        <w:t xml:space="preserve"> - Теплообменник пластинчатый разборный (Конструктивный ряд </w:t>
      </w:r>
      <w:r>
        <w:rPr>
          <w:lang w:val="en-US"/>
        </w:rPr>
        <w:t>FP</w:t>
      </w:r>
      <w:r w:rsidRPr="00A34825">
        <w:t>,</w:t>
      </w:r>
      <w:r>
        <w:rPr>
          <w:lang w:val="en-US"/>
        </w:rPr>
        <w:t>FP</w:t>
      </w:r>
      <w:r w:rsidRPr="00A34825">
        <w:t>-</w:t>
      </w:r>
      <w:r>
        <w:rPr>
          <w:lang w:val="en-US"/>
        </w:rPr>
        <w:t>S</w:t>
      </w:r>
      <w:r w:rsidRPr="00A34825">
        <w:t>,</w:t>
      </w:r>
      <w:r>
        <w:rPr>
          <w:lang w:val="en-US"/>
        </w:rPr>
        <w:t>FPG</w:t>
      </w:r>
      <w:r w:rsidRPr="00A34825">
        <w:t>,</w:t>
      </w:r>
      <w:r>
        <w:rPr>
          <w:lang w:val="en-US"/>
        </w:rPr>
        <w:t>FPSF</w:t>
      </w:r>
      <w:r w:rsidRPr="00A34825">
        <w:t>,</w:t>
      </w:r>
      <w:r>
        <w:rPr>
          <w:lang w:val="en-US"/>
        </w:rPr>
        <w:t>FPSS</w:t>
      </w:r>
      <w:r>
        <w:t>).</w:t>
      </w:r>
    </w:p>
    <w:p w14:paraId="5B571A29" w14:textId="40368743" w:rsidR="007757FD" w:rsidRDefault="007757FD" w:rsidP="007757FD">
      <w:pPr>
        <w:pStyle w:val="aff8"/>
        <w:keepNext/>
      </w:pPr>
      <w:bookmarkStart w:id="46" w:name="_Toc132702854"/>
      <w:r>
        <w:t xml:space="preserve">Таблица </w:t>
      </w:r>
      <w:fldSimple w:instr=" SEQ Таблица \* ARABIC ">
        <w:r w:rsidR="00651482">
          <w:rPr>
            <w:noProof/>
          </w:rPr>
          <w:t>4</w:t>
        </w:r>
      </w:fldSimple>
      <w:r>
        <w:t>. Вспомогательное оборудование, установленное на котельной</w:t>
      </w:r>
      <w:bookmarkEnd w:id="46"/>
    </w:p>
    <w:tbl>
      <w:tblPr>
        <w:tblStyle w:val="aff"/>
        <w:tblW w:w="9918" w:type="dxa"/>
        <w:tblLook w:val="04A0" w:firstRow="1" w:lastRow="0" w:firstColumn="1" w:lastColumn="0" w:noHBand="0" w:noVBand="1"/>
      </w:tblPr>
      <w:tblGrid>
        <w:gridCol w:w="1689"/>
        <w:gridCol w:w="1689"/>
        <w:gridCol w:w="1689"/>
        <w:gridCol w:w="1690"/>
        <w:gridCol w:w="1690"/>
        <w:gridCol w:w="1471"/>
      </w:tblGrid>
      <w:tr w:rsidR="007757FD" w:rsidRPr="00193F7B" w14:paraId="393B05BE" w14:textId="77777777" w:rsidTr="00A4470C">
        <w:tc>
          <w:tcPr>
            <w:tcW w:w="9918" w:type="dxa"/>
            <w:gridSpan w:val="6"/>
            <w:vAlign w:val="center"/>
          </w:tcPr>
          <w:p w14:paraId="3638B9C2" w14:textId="77777777" w:rsidR="007757FD" w:rsidRPr="00193F7B" w:rsidRDefault="007757FD" w:rsidP="007757FD">
            <w:pPr>
              <w:pStyle w:val="afffffffffffffa"/>
            </w:pPr>
            <w:r w:rsidRPr="00193F7B">
              <w:t>электрооборудование</w:t>
            </w:r>
          </w:p>
        </w:tc>
      </w:tr>
      <w:tr w:rsidR="006578B8" w:rsidRPr="00193F7B" w14:paraId="7D83B811" w14:textId="77777777" w:rsidTr="00A4470C">
        <w:tc>
          <w:tcPr>
            <w:tcW w:w="1689" w:type="dxa"/>
            <w:vAlign w:val="center"/>
          </w:tcPr>
          <w:p w14:paraId="285821B1" w14:textId="014AE032" w:rsidR="006578B8" w:rsidRPr="00193F7B" w:rsidRDefault="006578B8" w:rsidP="006578B8">
            <w:pPr>
              <w:pStyle w:val="afff7"/>
            </w:pPr>
            <w:r w:rsidRPr="00193F7B">
              <w:t>марка</w:t>
            </w:r>
          </w:p>
        </w:tc>
        <w:tc>
          <w:tcPr>
            <w:tcW w:w="1689" w:type="dxa"/>
            <w:vAlign w:val="center"/>
          </w:tcPr>
          <w:p w14:paraId="076C810A" w14:textId="7106FC0D" w:rsidR="006578B8" w:rsidRPr="00193F7B" w:rsidRDefault="006578B8" w:rsidP="006578B8">
            <w:pPr>
              <w:pStyle w:val="afff7"/>
            </w:pPr>
            <w:r w:rsidRPr="00193F7B">
              <w:rPr>
                <w:bCs/>
              </w:rPr>
              <w:t xml:space="preserve">насос </w:t>
            </w:r>
            <w:r>
              <w:rPr>
                <w:bCs/>
              </w:rPr>
              <w:t>под</w:t>
            </w:r>
            <w:r w:rsidRPr="00193F7B">
              <w:rPr>
                <w:bCs/>
              </w:rPr>
              <w:t xml:space="preserve">питывающий </w:t>
            </w:r>
          </w:p>
        </w:tc>
        <w:tc>
          <w:tcPr>
            <w:tcW w:w="1689" w:type="dxa"/>
            <w:vAlign w:val="center"/>
          </w:tcPr>
          <w:p w14:paraId="0609545A" w14:textId="54492708" w:rsidR="006578B8" w:rsidRPr="00193F7B" w:rsidRDefault="006578B8" w:rsidP="006578B8">
            <w:pPr>
              <w:pStyle w:val="afff7"/>
              <w:rPr>
                <w:lang w:val="en-US"/>
              </w:rPr>
            </w:pPr>
            <w:r w:rsidRPr="00193F7B">
              <w:rPr>
                <w:bCs/>
              </w:rPr>
              <w:t xml:space="preserve">Насос сетевой </w:t>
            </w:r>
          </w:p>
        </w:tc>
        <w:tc>
          <w:tcPr>
            <w:tcW w:w="1690" w:type="dxa"/>
            <w:vAlign w:val="center"/>
          </w:tcPr>
          <w:p w14:paraId="240AC247" w14:textId="4BFEBACD" w:rsidR="006578B8" w:rsidRPr="00193F7B" w:rsidRDefault="006578B8" w:rsidP="006578B8">
            <w:pPr>
              <w:pStyle w:val="afff7"/>
              <w:rPr>
                <w:lang w:val="en-US"/>
              </w:rPr>
            </w:pPr>
            <w:r w:rsidRPr="00193F7B">
              <w:t>Дымосос ДН8</w:t>
            </w:r>
            <w:r w:rsidRPr="00193F7B">
              <w:rPr>
                <w:lang w:val="en-US"/>
              </w:rPr>
              <w:t>Y FBH 160S4</w:t>
            </w:r>
          </w:p>
        </w:tc>
        <w:tc>
          <w:tcPr>
            <w:tcW w:w="1690" w:type="dxa"/>
            <w:vAlign w:val="center"/>
          </w:tcPr>
          <w:p w14:paraId="55342317" w14:textId="0C0AC292" w:rsidR="006578B8" w:rsidRPr="00193F7B" w:rsidRDefault="006578B8" w:rsidP="006578B8">
            <w:pPr>
              <w:pStyle w:val="afff7"/>
            </w:pPr>
            <w:r w:rsidRPr="00193F7B">
              <w:t>Дымосос ДН8</w:t>
            </w:r>
            <w:r w:rsidRPr="00193F7B">
              <w:rPr>
                <w:lang w:val="en-US"/>
              </w:rPr>
              <w:t>Y FBH 160S4</w:t>
            </w:r>
          </w:p>
        </w:tc>
        <w:tc>
          <w:tcPr>
            <w:tcW w:w="1471" w:type="dxa"/>
            <w:vAlign w:val="center"/>
          </w:tcPr>
          <w:p w14:paraId="1DD1324F" w14:textId="29BB19BB" w:rsidR="006578B8" w:rsidRPr="00193F7B" w:rsidRDefault="006578B8" w:rsidP="006578B8">
            <w:pPr>
              <w:pStyle w:val="afff7"/>
            </w:pPr>
            <w:r w:rsidRPr="00193F7B">
              <w:t xml:space="preserve">Вентилятор дутьевой </w:t>
            </w:r>
          </w:p>
        </w:tc>
      </w:tr>
    </w:tbl>
    <w:p w14:paraId="3E7F37DD" w14:textId="77777777" w:rsidR="006578B8" w:rsidRDefault="006578B8" w:rsidP="006A29B6">
      <w:pPr>
        <w:rPr>
          <w:color w:val="000000"/>
          <w:szCs w:val="24"/>
          <w:lang w:eastAsia="ru-RU" w:bidi="ru-RU"/>
        </w:rPr>
      </w:pPr>
      <w:bookmarkStart w:id="47" w:name="sub_12811"/>
    </w:p>
    <w:p w14:paraId="2648BE02" w14:textId="1C59DCFB" w:rsidR="004D537A" w:rsidRDefault="004D537A" w:rsidP="006A29B6">
      <w:r>
        <w:rPr>
          <w:color w:val="000000"/>
          <w:szCs w:val="24"/>
          <w:lang w:eastAsia="ru-RU" w:bidi="ru-RU"/>
        </w:rPr>
        <w:t>Для защиты котлового контура от превышения давления на коллекторах в котельной установлены предохранительно-сбросные клапаны.</w:t>
      </w:r>
    </w:p>
    <w:p w14:paraId="4FE22C86" w14:textId="21E34131" w:rsidR="006A29B6" w:rsidRDefault="006A29B6" w:rsidP="006A29B6">
      <w:r>
        <w:t>Предписания надзорных органов по запрещению дальнейшей эксплуатации источников тепловой энергии отсутствуют.</w:t>
      </w:r>
      <w:bookmarkEnd w:id="47"/>
    </w:p>
    <w:p w14:paraId="32D2F9CE" w14:textId="77777777" w:rsidR="006A29B6" w:rsidRDefault="006A29B6" w:rsidP="006A29B6">
      <w:r>
        <w:t xml:space="preserve">Описание источников тепловой энергии основывается на данных, переданных разработчику схемы теплоснабжения (по запросам заказчика схемы теплоснабжения в адрес теплоснабжающих организаций, действующих на территории поселения). </w:t>
      </w:r>
      <w:bookmarkStart w:id="48" w:name="sub_152"/>
    </w:p>
    <w:p w14:paraId="62C6279B" w14:textId="77777777" w:rsidR="006A29B6" w:rsidRDefault="006A29B6" w:rsidP="006A29B6">
      <w:r>
        <w:t xml:space="preserve">Изменения технических характеристик основного оборудования источников тепловой </w:t>
      </w:r>
      <w:r>
        <w:lastRenderedPageBreak/>
        <w:t>энергии, зафиксированных за период, предшествующий актуализации схемы теплоснабжения, отсутствуют.</w:t>
      </w:r>
      <w:bookmarkEnd w:id="48"/>
    </w:p>
    <w:p w14:paraId="0B63970E" w14:textId="44AA65A2" w:rsidR="00AD41CC" w:rsidRPr="00FD431A" w:rsidRDefault="00AD41CC" w:rsidP="00B77E1C">
      <w:pPr>
        <w:pStyle w:val="30"/>
        <w:numPr>
          <w:ilvl w:val="2"/>
          <w:numId w:val="41"/>
        </w:numPr>
      </w:pPr>
      <w:bookmarkStart w:id="49" w:name="_Toc524614744"/>
      <w:bookmarkStart w:id="50" w:name="_Toc524614960"/>
      <w:bookmarkStart w:id="51" w:name="_Toc133238247"/>
      <w:r w:rsidRPr="00FD431A">
        <w:t xml:space="preserve">Параметры установленной тепловой мощности </w:t>
      </w:r>
      <w:r w:rsidR="009671A5" w:rsidRPr="00FD431A">
        <w:t>источника тепловой энергии, в том числе</w:t>
      </w:r>
      <w:r w:rsidRPr="00FD431A">
        <w:t xml:space="preserve"> теплофикационного оборудования</w:t>
      </w:r>
      <w:bookmarkEnd w:id="49"/>
      <w:bookmarkEnd w:id="50"/>
      <w:r w:rsidR="009671A5" w:rsidRPr="00FD431A">
        <w:t xml:space="preserve"> и теплофикационной установки</w:t>
      </w:r>
      <w:bookmarkEnd w:id="51"/>
    </w:p>
    <w:p w14:paraId="3D06AFF2" w14:textId="2CE1CE3C" w:rsidR="00005553" w:rsidRDefault="005873C1" w:rsidP="001044AA">
      <w:r w:rsidRPr="005873C1">
        <w:t>Параметры установл</w:t>
      </w:r>
      <w:r w:rsidR="00EF62F1">
        <w:t>енной тепловой мощности котельной</w:t>
      </w:r>
      <w:r w:rsidRPr="005873C1">
        <w:t xml:space="preserve"> указаны в таблиц</w:t>
      </w:r>
      <w:r w:rsidR="00005553">
        <w:t>е</w:t>
      </w:r>
      <w:r>
        <w:t xml:space="preserve"> </w:t>
      </w:r>
      <w:r w:rsidR="001044AA">
        <w:t>ниже.</w:t>
      </w:r>
    </w:p>
    <w:p w14:paraId="73197FCC" w14:textId="514CD1DC" w:rsidR="00EF62F1" w:rsidRDefault="00EF62F1" w:rsidP="00EF62F1">
      <w:pPr>
        <w:pStyle w:val="aff8"/>
        <w:keepNext/>
      </w:pPr>
      <w:bookmarkStart w:id="52" w:name="_Ref67818733"/>
      <w:bookmarkStart w:id="53" w:name="_Toc68108388"/>
      <w:bookmarkStart w:id="54" w:name="_Toc132702855"/>
      <w:r>
        <w:t xml:space="preserve">Таблица </w:t>
      </w:r>
      <w:fldSimple w:instr=" SEQ Таблица \* ARABIC ">
        <w:r w:rsidR="00651482">
          <w:rPr>
            <w:noProof/>
          </w:rPr>
          <w:t>5</w:t>
        </w:r>
      </w:fldSimple>
      <w:bookmarkEnd w:id="52"/>
      <w:r>
        <w:t>. Параметры установленной тепловой мощности</w:t>
      </w:r>
      <w:bookmarkEnd w:id="53"/>
      <w:bookmarkEnd w:id="54"/>
    </w:p>
    <w:tbl>
      <w:tblPr>
        <w:tblW w:w="5000" w:type="pct"/>
        <w:jc w:val="center"/>
        <w:tblLook w:val="04A0" w:firstRow="1" w:lastRow="0" w:firstColumn="1" w:lastColumn="0" w:noHBand="0" w:noVBand="1"/>
      </w:tblPr>
      <w:tblGrid>
        <w:gridCol w:w="823"/>
        <w:gridCol w:w="5736"/>
        <w:gridCol w:w="1790"/>
        <w:gridCol w:w="1788"/>
      </w:tblGrid>
      <w:tr w:rsidR="00627E0B" w:rsidRPr="00D5025D" w14:paraId="2B02961E" w14:textId="77777777" w:rsidTr="00627E0B">
        <w:trPr>
          <w:trHeight w:val="375"/>
          <w:jc w:val="center"/>
        </w:trPr>
        <w:tc>
          <w:tcPr>
            <w:tcW w:w="4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A3CB61" w14:textId="77777777" w:rsidR="00627E0B" w:rsidRPr="00D5025D" w:rsidRDefault="00627E0B" w:rsidP="00D5025D">
            <w:pPr>
              <w:pStyle w:val="afffffffffffffa"/>
              <w:rPr>
                <w:b/>
                <w:bCs/>
                <w:lang w:eastAsia="ru-RU"/>
              </w:rPr>
            </w:pPr>
            <w:r w:rsidRPr="00D5025D">
              <w:rPr>
                <w:b/>
                <w:bCs/>
                <w:lang w:eastAsia="ru-RU"/>
              </w:rPr>
              <w:t>№ п./п.</w:t>
            </w:r>
          </w:p>
        </w:tc>
        <w:tc>
          <w:tcPr>
            <w:tcW w:w="2829" w:type="pct"/>
            <w:tcBorders>
              <w:top w:val="single" w:sz="4" w:space="0" w:color="auto"/>
              <w:left w:val="nil"/>
              <w:bottom w:val="single" w:sz="4" w:space="0" w:color="auto"/>
              <w:right w:val="single" w:sz="4" w:space="0" w:color="auto"/>
            </w:tcBorders>
            <w:shd w:val="clear" w:color="auto" w:fill="auto"/>
            <w:vAlign w:val="center"/>
            <w:hideMark/>
          </w:tcPr>
          <w:p w14:paraId="0CBE1352" w14:textId="77777777" w:rsidR="00627E0B" w:rsidRPr="00D5025D" w:rsidRDefault="00627E0B" w:rsidP="00D5025D">
            <w:pPr>
              <w:pStyle w:val="afffffffffffffa"/>
              <w:rPr>
                <w:b/>
                <w:bCs/>
                <w:lang w:eastAsia="ru-RU"/>
              </w:rPr>
            </w:pPr>
            <w:r w:rsidRPr="00D5025D">
              <w:rPr>
                <w:b/>
                <w:bCs/>
                <w:lang w:eastAsia="ru-RU"/>
              </w:rPr>
              <w:t>Наименование/Период</w:t>
            </w:r>
          </w:p>
        </w:tc>
        <w:tc>
          <w:tcPr>
            <w:tcW w:w="883" w:type="pct"/>
            <w:tcBorders>
              <w:top w:val="single" w:sz="4" w:space="0" w:color="auto"/>
              <w:left w:val="nil"/>
              <w:bottom w:val="single" w:sz="4" w:space="0" w:color="auto"/>
              <w:right w:val="single" w:sz="4" w:space="0" w:color="auto"/>
            </w:tcBorders>
            <w:vAlign w:val="center"/>
          </w:tcPr>
          <w:p w14:paraId="4D7B53C7" w14:textId="44937DDA" w:rsidR="00627E0B" w:rsidRPr="00D5025D" w:rsidRDefault="00627E0B" w:rsidP="00D5025D">
            <w:pPr>
              <w:pStyle w:val="afffffffffffffa"/>
              <w:rPr>
                <w:b/>
                <w:bCs/>
                <w:lang w:eastAsia="ru-RU"/>
              </w:rPr>
            </w:pPr>
            <w:r w:rsidRPr="00D5025D">
              <w:rPr>
                <w:b/>
                <w:bCs/>
                <w:lang w:eastAsia="ru-RU"/>
              </w:rPr>
              <w:t>202</w:t>
            </w:r>
            <w:r>
              <w:rPr>
                <w:b/>
                <w:bCs/>
                <w:lang w:eastAsia="ru-RU"/>
              </w:rPr>
              <w:t>1</w:t>
            </w:r>
          </w:p>
        </w:tc>
        <w:tc>
          <w:tcPr>
            <w:tcW w:w="88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F7E469" w14:textId="6217FE15" w:rsidR="00627E0B" w:rsidRPr="00D5025D" w:rsidRDefault="00627E0B" w:rsidP="00D5025D">
            <w:pPr>
              <w:pStyle w:val="afffffffffffffa"/>
              <w:rPr>
                <w:b/>
                <w:bCs/>
                <w:lang w:eastAsia="ru-RU"/>
              </w:rPr>
            </w:pPr>
            <w:r w:rsidRPr="00D5025D">
              <w:rPr>
                <w:b/>
                <w:bCs/>
                <w:lang w:eastAsia="ru-RU"/>
              </w:rPr>
              <w:t>2022</w:t>
            </w:r>
          </w:p>
        </w:tc>
      </w:tr>
      <w:tr w:rsidR="00627E0B" w:rsidRPr="00D5025D" w14:paraId="5380BDC5" w14:textId="77777777" w:rsidTr="00627E0B">
        <w:trPr>
          <w:trHeight w:val="300"/>
          <w:jc w:val="center"/>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1D45CE0C" w14:textId="77777777" w:rsidR="00627E0B" w:rsidRPr="00D5025D" w:rsidRDefault="00627E0B" w:rsidP="00627E0B">
            <w:pPr>
              <w:pStyle w:val="afffffffffffffa"/>
              <w:rPr>
                <w:lang w:eastAsia="ru-RU"/>
              </w:rPr>
            </w:pPr>
            <w:r w:rsidRPr="00D5025D">
              <w:rPr>
                <w:lang w:eastAsia="ru-RU"/>
              </w:rPr>
              <w:t>1</w:t>
            </w:r>
          </w:p>
        </w:tc>
        <w:tc>
          <w:tcPr>
            <w:tcW w:w="2829" w:type="pct"/>
            <w:tcBorders>
              <w:top w:val="nil"/>
              <w:left w:val="nil"/>
              <w:bottom w:val="single" w:sz="4" w:space="0" w:color="auto"/>
              <w:right w:val="single" w:sz="4" w:space="0" w:color="auto"/>
            </w:tcBorders>
            <w:shd w:val="clear" w:color="auto" w:fill="auto"/>
            <w:vAlign w:val="center"/>
            <w:hideMark/>
          </w:tcPr>
          <w:p w14:paraId="19FE7156" w14:textId="77777777" w:rsidR="00627E0B" w:rsidRPr="00D5025D" w:rsidRDefault="00627E0B" w:rsidP="00627E0B">
            <w:pPr>
              <w:pStyle w:val="afffffffffffffa"/>
              <w:jc w:val="left"/>
              <w:rPr>
                <w:lang w:eastAsia="ru-RU"/>
              </w:rPr>
            </w:pPr>
            <w:r w:rsidRPr="00D5025D">
              <w:rPr>
                <w:lang w:eastAsia="ru-RU"/>
              </w:rPr>
              <w:t>Установленная тепловая мощность источника</w:t>
            </w:r>
          </w:p>
        </w:tc>
        <w:tc>
          <w:tcPr>
            <w:tcW w:w="883" w:type="pct"/>
            <w:tcBorders>
              <w:top w:val="single" w:sz="4" w:space="0" w:color="auto"/>
              <w:left w:val="nil"/>
              <w:bottom w:val="single" w:sz="4" w:space="0" w:color="auto"/>
              <w:right w:val="single" w:sz="4" w:space="0" w:color="auto"/>
            </w:tcBorders>
            <w:vAlign w:val="center"/>
          </w:tcPr>
          <w:p w14:paraId="20F8B136" w14:textId="5193A3EA" w:rsidR="00627E0B" w:rsidRDefault="00627E0B" w:rsidP="00627E0B">
            <w:pPr>
              <w:pStyle w:val="afffffffffffffa"/>
              <w:rPr>
                <w:lang w:eastAsia="ru-RU"/>
              </w:rPr>
            </w:pPr>
            <w:r>
              <w:rPr>
                <w:szCs w:val="20"/>
              </w:rPr>
              <w:t>0,860</w:t>
            </w:r>
          </w:p>
        </w:tc>
        <w:tc>
          <w:tcPr>
            <w:tcW w:w="882" w:type="pct"/>
            <w:tcBorders>
              <w:top w:val="nil"/>
              <w:left w:val="single" w:sz="4" w:space="0" w:color="auto"/>
              <w:bottom w:val="single" w:sz="4" w:space="0" w:color="auto"/>
              <w:right w:val="single" w:sz="4" w:space="0" w:color="auto"/>
            </w:tcBorders>
            <w:shd w:val="clear" w:color="auto" w:fill="auto"/>
            <w:vAlign w:val="center"/>
          </w:tcPr>
          <w:p w14:paraId="514EB4F3" w14:textId="4126186B" w:rsidR="00627E0B" w:rsidRPr="00D5025D" w:rsidRDefault="00627E0B" w:rsidP="00627E0B">
            <w:pPr>
              <w:pStyle w:val="afffffffffffffa"/>
              <w:rPr>
                <w:lang w:eastAsia="ru-RU"/>
              </w:rPr>
            </w:pPr>
            <w:r>
              <w:rPr>
                <w:szCs w:val="20"/>
              </w:rPr>
              <w:t>0,860</w:t>
            </w:r>
          </w:p>
        </w:tc>
      </w:tr>
      <w:tr w:rsidR="00627E0B" w:rsidRPr="00D5025D" w14:paraId="6E54C2D4" w14:textId="77777777" w:rsidTr="00627E0B">
        <w:trPr>
          <w:trHeight w:val="246"/>
          <w:jc w:val="center"/>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0CFD1333" w14:textId="77777777" w:rsidR="00627E0B" w:rsidRPr="00D5025D" w:rsidRDefault="00627E0B" w:rsidP="00627E0B">
            <w:pPr>
              <w:pStyle w:val="afffffffffffffa"/>
              <w:rPr>
                <w:lang w:eastAsia="ru-RU"/>
              </w:rPr>
            </w:pPr>
            <w:r w:rsidRPr="00D5025D">
              <w:rPr>
                <w:lang w:eastAsia="ru-RU"/>
              </w:rPr>
              <w:t>2</w:t>
            </w:r>
          </w:p>
        </w:tc>
        <w:tc>
          <w:tcPr>
            <w:tcW w:w="2829" w:type="pct"/>
            <w:tcBorders>
              <w:top w:val="nil"/>
              <w:left w:val="nil"/>
              <w:bottom w:val="single" w:sz="4" w:space="0" w:color="auto"/>
              <w:right w:val="single" w:sz="4" w:space="0" w:color="auto"/>
            </w:tcBorders>
            <w:shd w:val="clear" w:color="auto" w:fill="auto"/>
            <w:vAlign w:val="center"/>
            <w:hideMark/>
          </w:tcPr>
          <w:p w14:paraId="63D63CD4" w14:textId="77777777" w:rsidR="00627E0B" w:rsidRPr="00D5025D" w:rsidRDefault="00627E0B" w:rsidP="00627E0B">
            <w:pPr>
              <w:pStyle w:val="afffffffffffffa"/>
              <w:jc w:val="left"/>
              <w:rPr>
                <w:lang w:eastAsia="ru-RU"/>
              </w:rPr>
            </w:pPr>
            <w:r w:rsidRPr="00D5025D">
              <w:rPr>
                <w:lang w:eastAsia="ru-RU"/>
              </w:rPr>
              <w:t>Располагаемая мощность (с учетом ограничений)</w:t>
            </w:r>
          </w:p>
        </w:tc>
        <w:tc>
          <w:tcPr>
            <w:tcW w:w="883" w:type="pct"/>
            <w:tcBorders>
              <w:top w:val="single" w:sz="4" w:space="0" w:color="auto"/>
              <w:left w:val="nil"/>
              <w:bottom w:val="single" w:sz="4" w:space="0" w:color="auto"/>
              <w:right w:val="single" w:sz="4" w:space="0" w:color="auto"/>
            </w:tcBorders>
            <w:vAlign w:val="center"/>
          </w:tcPr>
          <w:p w14:paraId="17EBFD26" w14:textId="6D839D68" w:rsidR="00627E0B" w:rsidRDefault="00627E0B" w:rsidP="00627E0B">
            <w:pPr>
              <w:pStyle w:val="afffffffffffffa"/>
              <w:rPr>
                <w:lang w:eastAsia="ru-RU"/>
              </w:rPr>
            </w:pPr>
            <w:r>
              <w:rPr>
                <w:szCs w:val="20"/>
              </w:rPr>
              <w:t>0,860</w:t>
            </w:r>
          </w:p>
        </w:tc>
        <w:tc>
          <w:tcPr>
            <w:tcW w:w="882" w:type="pct"/>
            <w:tcBorders>
              <w:top w:val="nil"/>
              <w:left w:val="single" w:sz="4" w:space="0" w:color="auto"/>
              <w:bottom w:val="single" w:sz="4" w:space="0" w:color="auto"/>
              <w:right w:val="single" w:sz="4" w:space="0" w:color="auto"/>
            </w:tcBorders>
            <w:shd w:val="clear" w:color="auto" w:fill="auto"/>
            <w:vAlign w:val="center"/>
          </w:tcPr>
          <w:p w14:paraId="2CE87EC9" w14:textId="791247FC" w:rsidR="00627E0B" w:rsidRPr="00D5025D" w:rsidRDefault="00627E0B" w:rsidP="00627E0B">
            <w:pPr>
              <w:pStyle w:val="afffffffffffffa"/>
              <w:rPr>
                <w:lang w:eastAsia="ru-RU"/>
              </w:rPr>
            </w:pPr>
            <w:r>
              <w:rPr>
                <w:szCs w:val="20"/>
              </w:rPr>
              <w:t>0,860</w:t>
            </w:r>
          </w:p>
        </w:tc>
      </w:tr>
      <w:tr w:rsidR="00627E0B" w:rsidRPr="00D5025D" w14:paraId="0361A4C2" w14:textId="77777777" w:rsidTr="00627E0B">
        <w:trPr>
          <w:trHeight w:val="70"/>
          <w:jc w:val="center"/>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44C328BD" w14:textId="77777777" w:rsidR="00627E0B" w:rsidRPr="00D5025D" w:rsidRDefault="00627E0B" w:rsidP="00627E0B">
            <w:pPr>
              <w:pStyle w:val="afffffffffffffa"/>
              <w:rPr>
                <w:lang w:eastAsia="ru-RU"/>
              </w:rPr>
            </w:pPr>
            <w:r w:rsidRPr="00D5025D">
              <w:rPr>
                <w:lang w:eastAsia="ru-RU"/>
              </w:rPr>
              <w:t>3</w:t>
            </w:r>
          </w:p>
        </w:tc>
        <w:tc>
          <w:tcPr>
            <w:tcW w:w="2829" w:type="pct"/>
            <w:tcBorders>
              <w:top w:val="nil"/>
              <w:left w:val="nil"/>
              <w:bottom w:val="single" w:sz="4" w:space="0" w:color="auto"/>
              <w:right w:val="single" w:sz="4" w:space="0" w:color="auto"/>
            </w:tcBorders>
            <w:shd w:val="clear" w:color="auto" w:fill="auto"/>
            <w:vAlign w:val="center"/>
            <w:hideMark/>
          </w:tcPr>
          <w:p w14:paraId="0DFEBFE4" w14:textId="77777777" w:rsidR="00627E0B" w:rsidRPr="00D5025D" w:rsidRDefault="00627E0B" w:rsidP="00627E0B">
            <w:pPr>
              <w:pStyle w:val="afffffffffffffa"/>
              <w:jc w:val="left"/>
              <w:rPr>
                <w:lang w:eastAsia="ru-RU"/>
              </w:rPr>
            </w:pPr>
            <w:r w:rsidRPr="00D5025D">
              <w:rPr>
                <w:lang w:eastAsia="ru-RU"/>
              </w:rPr>
              <w:t>Расчетный расход тепла на собственные нужды</w:t>
            </w:r>
          </w:p>
        </w:tc>
        <w:tc>
          <w:tcPr>
            <w:tcW w:w="883" w:type="pct"/>
            <w:tcBorders>
              <w:top w:val="single" w:sz="4" w:space="0" w:color="auto"/>
              <w:left w:val="nil"/>
              <w:bottom w:val="single" w:sz="4" w:space="0" w:color="auto"/>
              <w:right w:val="single" w:sz="4" w:space="0" w:color="auto"/>
            </w:tcBorders>
            <w:vAlign w:val="center"/>
          </w:tcPr>
          <w:p w14:paraId="71276E34" w14:textId="4D607845" w:rsidR="00627E0B" w:rsidRDefault="00627E0B" w:rsidP="00627E0B">
            <w:pPr>
              <w:pStyle w:val="afffffffffffffa"/>
              <w:rPr>
                <w:lang w:eastAsia="ru-RU"/>
              </w:rPr>
            </w:pPr>
            <w:r>
              <w:rPr>
                <w:szCs w:val="20"/>
              </w:rPr>
              <w:t>0,010</w:t>
            </w:r>
          </w:p>
        </w:tc>
        <w:tc>
          <w:tcPr>
            <w:tcW w:w="882" w:type="pct"/>
            <w:tcBorders>
              <w:top w:val="nil"/>
              <w:left w:val="single" w:sz="4" w:space="0" w:color="auto"/>
              <w:bottom w:val="single" w:sz="4" w:space="0" w:color="auto"/>
              <w:right w:val="single" w:sz="4" w:space="0" w:color="auto"/>
            </w:tcBorders>
            <w:shd w:val="clear" w:color="auto" w:fill="auto"/>
            <w:vAlign w:val="center"/>
          </w:tcPr>
          <w:p w14:paraId="01145085" w14:textId="66C72A4B" w:rsidR="00627E0B" w:rsidRPr="00D5025D" w:rsidRDefault="00627E0B" w:rsidP="00627E0B">
            <w:pPr>
              <w:pStyle w:val="afffffffffffffa"/>
              <w:rPr>
                <w:lang w:eastAsia="ru-RU"/>
              </w:rPr>
            </w:pPr>
            <w:r>
              <w:rPr>
                <w:szCs w:val="20"/>
              </w:rPr>
              <w:t>0,009</w:t>
            </w:r>
          </w:p>
        </w:tc>
      </w:tr>
      <w:tr w:rsidR="00627E0B" w:rsidRPr="00D5025D" w14:paraId="6F81BDC7" w14:textId="77777777" w:rsidTr="00627E0B">
        <w:trPr>
          <w:trHeight w:val="300"/>
          <w:jc w:val="center"/>
        </w:trPr>
        <w:tc>
          <w:tcPr>
            <w:tcW w:w="406" w:type="pct"/>
            <w:tcBorders>
              <w:top w:val="nil"/>
              <w:left w:val="single" w:sz="4" w:space="0" w:color="auto"/>
              <w:bottom w:val="single" w:sz="4" w:space="0" w:color="auto"/>
              <w:right w:val="single" w:sz="4" w:space="0" w:color="auto"/>
            </w:tcBorders>
            <w:shd w:val="clear" w:color="auto" w:fill="auto"/>
            <w:vAlign w:val="center"/>
            <w:hideMark/>
          </w:tcPr>
          <w:p w14:paraId="53FA60EC" w14:textId="77777777" w:rsidR="00627E0B" w:rsidRPr="00D5025D" w:rsidRDefault="00627E0B" w:rsidP="00627E0B">
            <w:pPr>
              <w:pStyle w:val="afffffffffffffa"/>
              <w:rPr>
                <w:lang w:eastAsia="ru-RU"/>
              </w:rPr>
            </w:pPr>
            <w:r w:rsidRPr="00D5025D">
              <w:rPr>
                <w:lang w:eastAsia="ru-RU"/>
              </w:rPr>
              <w:t>4</w:t>
            </w:r>
          </w:p>
        </w:tc>
        <w:tc>
          <w:tcPr>
            <w:tcW w:w="2829" w:type="pct"/>
            <w:tcBorders>
              <w:top w:val="nil"/>
              <w:left w:val="nil"/>
              <w:bottom w:val="single" w:sz="4" w:space="0" w:color="auto"/>
              <w:right w:val="single" w:sz="4" w:space="0" w:color="auto"/>
            </w:tcBorders>
            <w:shd w:val="clear" w:color="auto" w:fill="auto"/>
            <w:vAlign w:val="center"/>
            <w:hideMark/>
          </w:tcPr>
          <w:p w14:paraId="476516C8" w14:textId="77777777" w:rsidR="00627E0B" w:rsidRPr="00D5025D" w:rsidRDefault="00627E0B" w:rsidP="00627E0B">
            <w:pPr>
              <w:pStyle w:val="afffffffffffffa"/>
              <w:jc w:val="left"/>
              <w:rPr>
                <w:lang w:eastAsia="ru-RU"/>
              </w:rPr>
            </w:pPr>
            <w:r w:rsidRPr="00D5025D">
              <w:rPr>
                <w:lang w:eastAsia="ru-RU"/>
              </w:rPr>
              <w:t>Располагаемая мощность нетто</w:t>
            </w:r>
          </w:p>
        </w:tc>
        <w:tc>
          <w:tcPr>
            <w:tcW w:w="883" w:type="pct"/>
            <w:tcBorders>
              <w:top w:val="single" w:sz="4" w:space="0" w:color="auto"/>
              <w:left w:val="nil"/>
              <w:bottom w:val="single" w:sz="4" w:space="0" w:color="auto"/>
              <w:right w:val="single" w:sz="4" w:space="0" w:color="auto"/>
            </w:tcBorders>
            <w:vAlign w:val="center"/>
          </w:tcPr>
          <w:p w14:paraId="0DCEC8C3" w14:textId="01AE726A" w:rsidR="00627E0B" w:rsidRDefault="00627E0B" w:rsidP="00627E0B">
            <w:pPr>
              <w:pStyle w:val="afffffffffffffa"/>
              <w:rPr>
                <w:lang w:eastAsia="ru-RU"/>
              </w:rPr>
            </w:pPr>
            <w:r>
              <w:rPr>
                <w:szCs w:val="20"/>
              </w:rPr>
              <w:t>0,850</w:t>
            </w:r>
          </w:p>
        </w:tc>
        <w:tc>
          <w:tcPr>
            <w:tcW w:w="882" w:type="pct"/>
            <w:tcBorders>
              <w:top w:val="nil"/>
              <w:left w:val="single" w:sz="4" w:space="0" w:color="auto"/>
              <w:bottom w:val="single" w:sz="4" w:space="0" w:color="auto"/>
              <w:right w:val="single" w:sz="4" w:space="0" w:color="auto"/>
            </w:tcBorders>
            <w:shd w:val="clear" w:color="auto" w:fill="auto"/>
            <w:vAlign w:val="center"/>
          </w:tcPr>
          <w:p w14:paraId="0C27D778" w14:textId="5DDF8C31" w:rsidR="00627E0B" w:rsidRPr="00D5025D" w:rsidRDefault="00627E0B" w:rsidP="00627E0B">
            <w:pPr>
              <w:pStyle w:val="afffffffffffffa"/>
              <w:rPr>
                <w:lang w:eastAsia="ru-RU"/>
              </w:rPr>
            </w:pPr>
            <w:r>
              <w:rPr>
                <w:szCs w:val="20"/>
              </w:rPr>
              <w:t>0,851</w:t>
            </w:r>
          </w:p>
        </w:tc>
      </w:tr>
    </w:tbl>
    <w:p w14:paraId="06A6B474" w14:textId="1EB7D787" w:rsidR="00AD41CC" w:rsidRDefault="00AD41CC" w:rsidP="00B77E1C">
      <w:pPr>
        <w:pStyle w:val="30"/>
        <w:numPr>
          <w:ilvl w:val="2"/>
          <w:numId w:val="41"/>
        </w:numPr>
      </w:pPr>
      <w:bookmarkStart w:id="55" w:name="_Toc524614745"/>
      <w:bookmarkStart w:id="56" w:name="_Toc524614961"/>
      <w:bookmarkStart w:id="57" w:name="_Toc133238248"/>
      <w:r w:rsidRPr="00CA6816">
        <w:t>Ограничения тепловой мощности и параметры располагаемой тепловой мощности</w:t>
      </w:r>
      <w:bookmarkEnd w:id="55"/>
      <w:bookmarkEnd w:id="56"/>
      <w:bookmarkEnd w:id="57"/>
    </w:p>
    <w:p w14:paraId="24A021CF" w14:textId="40DDD189" w:rsidR="00EF62F1" w:rsidRPr="00EF62F1" w:rsidRDefault="00EF62F1" w:rsidP="00F14A36">
      <w:r w:rsidRPr="00EF62F1">
        <w:t>Ограничение в тепловой мощности на источнике тепловой энергии отсутствует.</w:t>
      </w:r>
      <w:r>
        <w:t xml:space="preserve"> Располагаемая мощность соответствует установленной.</w:t>
      </w:r>
    </w:p>
    <w:p w14:paraId="493DB74C" w14:textId="0206C101" w:rsidR="009671A5" w:rsidRPr="009671A5" w:rsidRDefault="009671A5" w:rsidP="00B77E1C">
      <w:pPr>
        <w:pStyle w:val="30"/>
        <w:numPr>
          <w:ilvl w:val="2"/>
          <w:numId w:val="41"/>
        </w:numPr>
      </w:pPr>
      <w:bookmarkStart w:id="58" w:name="_Toc133238249"/>
      <w:r w:rsidRPr="009671A5">
        <w:t>Объем потребления тепловой энергии (мощности) на собственные и хозяйственные нужды теплоснабжающей организации в отношении источников тепловой энергии и параметры тепловой мощности нетто</w:t>
      </w:r>
      <w:bookmarkEnd w:id="58"/>
    </w:p>
    <w:p w14:paraId="45446B0A" w14:textId="77777777" w:rsidR="005F125A" w:rsidRDefault="008C7DEB" w:rsidP="00F14A36">
      <w:pPr>
        <w:pStyle w:val="affffa"/>
      </w:pPr>
      <w:r w:rsidRPr="00B9074D">
        <w:t xml:space="preserve">Объем потребления тепловой энергии (мощности) и теплоносителя на собственные и хозяйственные нужды, и параметры тепловой мощности нетто представлен в таблице </w:t>
      </w:r>
      <w:r w:rsidR="005E4760">
        <w:t>выше</w:t>
      </w:r>
      <w:r w:rsidRPr="00B9074D">
        <w:t>.</w:t>
      </w:r>
    </w:p>
    <w:p w14:paraId="04229222" w14:textId="5826F68A" w:rsidR="00AD41CC" w:rsidRDefault="00AD41CC" w:rsidP="00B77E1C">
      <w:pPr>
        <w:pStyle w:val="30"/>
        <w:numPr>
          <w:ilvl w:val="2"/>
          <w:numId w:val="41"/>
        </w:numPr>
      </w:pPr>
      <w:bookmarkStart w:id="59" w:name="_Toc524614747"/>
      <w:bookmarkStart w:id="60" w:name="_Toc524614963"/>
      <w:bookmarkStart w:id="61" w:name="_Toc133238250"/>
      <w:r w:rsidRPr="00CA6816">
        <w:t>Срок</w:t>
      </w:r>
      <w:r w:rsidR="001E518D">
        <w:t>и</w:t>
      </w:r>
      <w:r w:rsidRPr="00CA6816">
        <w:t xml:space="preserve"> ввода в эксплуатацию </w:t>
      </w:r>
      <w:r>
        <w:t>основного</w:t>
      </w:r>
      <w:r w:rsidRPr="00CA6816">
        <w:t xml:space="preserve"> оборудования, год последнего освидетельствования при допуске к эксплуатации после ремонтов, год продления ресурса и мероприятия по продлению ресурса</w:t>
      </w:r>
      <w:bookmarkEnd w:id="59"/>
      <w:bookmarkEnd w:id="60"/>
      <w:bookmarkEnd w:id="61"/>
    </w:p>
    <w:p w14:paraId="3B8E3361" w14:textId="0C211910" w:rsidR="00531006" w:rsidRDefault="00A71491" w:rsidP="00F14A36">
      <w:r w:rsidRPr="00535760">
        <w:t>Эксплуатационные характеристики оборудования котельн</w:t>
      </w:r>
      <w:r w:rsidR="005F125A">
        <w:t>ой</w:t>
      </w:r>
      <w:r w:rsidRPr="00535760">
        <w:t xml:space="preserve"> представлены в таблиц</w:t>
      </w:r>
      <w:r w:rsidR="00E918A2" w:rsidRPr="00535760">
        <w:t>е</w:t>
      </w:r>
      <w:r w:rsidR="00535760" w:rsidRPr="00535760">
        <w:t xml:space="preserve"> </w:t>
      </w:r>
      <w:r w:rsidR="00535760" w:rsidRPr="00535760">
        <w:fldChar w:fldCharType="begin"/>
      </w:r>
      <w:r w:rsidR="00535760" w:rsidRPr="00535760">
        <w:instrText xml:space="preserve"> REF _Ref67818733 \h  \* MERGEFORMAT </w:instrText>
      </w:r>
      <w:r w:rsidR="00535760" w:rsidRPr="00535760">
        <w:fldChar w:fldCharType="separate"/>
      </w:r>
      <w:r w:rsidR="00651482">
        <w:rPr>
          <w:noProof/>
        </w:rPr>
        <w:t>Таблица</w:t>
      </w:r>
      <w:r w:rsidR="00651482">
        <w:t xml:space="preserve"> </w:t>
      </w:r>
      <w:r w:rsidR="00651482">
        <w:rPr>
          <w:noProof/>
        </w:rPr>
        <w:t>5</w:t>
      </w:r>
      <w:r w:rsidR="00535760" w:rsidRPr="00535760">
        <w:fldChar w:fldCharType="end"/>
      </w:r>
      <w:r w:rsidR="00F30F22" w:rsidRPr="00535760">
        <w:t>.</w:t>
      </w:r>
    </w:p>
    <w:p w14:paraId="3D4CE44A" w14:textId="185913B4" w:rsidR="00AD41CC" w:rsidRDefault="00AD41CC" w:rsidP="00B77E1C">
      <w:pPr>
        <w:pStyle w:val="30"/>
        <w:numPr>
          <w:ilvl w:val="2"/>
          <w:numId w:val="41"/>
        </w:numPr>
      </w:pPr>
      <w:bookmarkStart w:id="62" w:name="_Toc524614748"/>
      <w:bookmarkStart w:id="63" w:name="_Toc524614964"/>
      <w:bookmarkStart w:id="64" w:name="_Toc133238251"/>
      <w:r w:rsidRPr="00CA6816">
        <w:t>Схемы выдачи тепловой мощности, структура теплофикационных установок (</w:t>
      </w:r>
      <w:r>
        <w:t>для</w:t>
      </w:r>
      <w:r w:rsidRPr="00CA6816">
        <w:t xml:space="preserve"> источник</w:t>
      </w:r>
      <w:r>
        <w:t>ов</w:t>
      </w:r>
      <w:r w:rsidRPr="00CA6816">
        <w:t xml:space="preserve"> </w:t>
      </w:r>
      <w:r w:rsidR="009671A5">
        <w:t>тепловой энергии, функционирующих в режиме комбинированной выработки электрической и тепловой энергии</w:t>
      </w:r>
      <w:r w:rsidRPr="00CA6816">
        <w:t>)</w:t>
      </w:r>
      <w:bookmarkEnd w:id="62"/>
      <w:bookmarkEnd w:id="63"/>
      <w:bookmarkEnd w:id="64"/>
    </w:p>
    <w:p w14:paraId="41C3175B" w14:textId="77DF6C5D" w:rsidR="00535760" w:rsidRDefault="008D2502" w:rsidP="00F14A36">
      <w:r w:rsidRPr="00535760">
        <w:t xml:space="preserve">Отпуск тепла от </w:t>
      </w:r>
      <w:r w:rsidR="00535760" w:rsidRPr="00535760">
        <w:t>котельной</w:t>
      </w:r>
      <w:r w:rsidRPr="00535760">
        <w:t xml:space="preserve"> производится централизованно через </w:t>
      </w:r>
      <w:r w:rsidR="00535760" w:rsidRPr="00535760">
        <w:t>два</w:t>
      </w:r>
      <w:r w:rsidRPr="00535760">
        <w:t xml:space="preserve"> </w:t>
      </w:r>
      <w:r w:rsidR="00535760" w:rsidRPr="00535760">
        <w:t>трубопровода</w:t>
      </w:r>
      <w:r w:rsidRPr="00535760">
        <w:t>.</w:t>
      </w:r>
      <w:r w:rsidR="00535760">
        <w:t xml:space="preserve"> </w:t>
      </w:r>
      <w:r w:rsidRPr="00535760">
        <w:t>Схема выдачи тепловой мощности и структура тепловых установок приведена на рисунке</w:t>
      </w:r>
      <w:r w:rsidR="00B72655">
        <w:t xml:space="preserve"> ниже.</w:t>
      </w:r>
    </w:p>
    <w:p w14:paraId="49DEBEBA" w14:textId="085B0266" w:rsidR="00AD41CC" w:rsidRDefault="00AD41CC" w:rsidP="00B77E1C">
      <w:pPr>
        <w:pStyle w:val="30"/>
        <w:numPr>
          <w:ilvl w:val="2"/>
          <w:numId w:val="41"/>
        </w:numPr>
      </w:pPr>
      <w:bookmarkStart w:id="65" w:name="_Toc524614749"/>
      <w:bookmarkStart w:id="66" w:name="_Toc524614965"/>
      <w:bookmarkStart w:id="67" w:name="_Ref128734250"/>
      <w:bookmarkStart w:id="68" w:name="_Toc133238252"/>
      <w:r>
        <w:t>С</w:t>
      </w:r>
      <w:r w:rsidRPr="00C84AB4">
        <w:t>пособы регулирования отпуска тепловой энергии от источников тепловой энергии с обоснованием выбора графика изменения температур и расхода теплоносителя в зависимости от температуры наруж</w:t>
      </w:r>
      <w:r>
        <w:t>ного воздуха</w:t>
      </w:r>
      <w:bookmarkEnd w:id="65"/>
      <w:bookmarkEnd w:id="66"/>
      <w:bookmarkEnd w:id="67"/>
      <w:bookmarkEnd w:id="68"/>
    </w:p>
    <w:p w14:paraId="030F8F9B" w14:textId="2AE42B2E" w:rsidR="008D2502" w:rsidRPr="00C50551" w:rsidRDefault="008D2502" w:rsidP="00C50551">
      <w:r w:rsidRPr="00C50551">
        <w:t xml:space="preserve">Регулирование отпуска тепловой энергии </w:t>
      </w:r>
      <w:r w:rsidR="00C50551" w:rsidRPr="00C50551">
        <w:t>осуществляется количественно на источнике автоматически.</w:t>
      </w:r>
    </w:p>
    <w:p w14:paraId="120E8EC7" w14:textId="77777777" w:rsidR="005F125A" w:rsidRDefault="00C50551" w:rsidP="00C50551">
      <w:pPr>
        <w:pStyle w:val="afb"/>
        <w:spacing w:after="0"/>
        <w:ind w:firstLine="709"/>
        <w:rPr>
          <w:sz w:val="24"/>
          <w:szCs w:val="24"/>
        </w:rPr>
      </w:pPr>
      <w:r w:rsidRPr="006B641A">
        <w:rPr>
          <w:sz w:val="24"/>
          <w:szCs w:val="24"/>
        </w:rPr>
        <w:t>Для регулирования отпуска тепловой энергии от источника тепловой энергии использу</w:t>
      </w:r>
      <w:r>
        <w:rPr>
          <w:sz w:val="24"/>
          <w:szCs w:val="24"/>
        </w:rPr>
        <w:t>ется качественное регулирование</w:t>
      </w:r>
      <w:r w:rsidRPr="006B641A">
        <w:rPr>
          <w:sz w:val="24"/>
          <w:szCs w:val="24"/>
        </w:rPr>
        <w:t xml:space="preserve">. </w:t>
      </w:r>
    </w:p>
    <w:p w14:paraId="1A30F66A" w14:textId="2171BA09" w:rsidR="00C50551" w:rsidRPr="00D255E7" w:rsidRDefault="00C50551" w:rsidP="00C50551">
      <w:pPr>
        <w:pStyle w:val="afb"/>
        <w:spacing w:after="0"/>
        <w:ind w:firstLine="709"/>
        <w:rPr>
          <w:sz w:val="24"/>
          <w:szCs w:val="24"/>
          <w:lang w:val="ru-RU"/>
        </w:rPr>
      </w:pPr>
      <w:r w:rsidRPr="006B641A">
        <w:rPr>
          <w:sz w:val="24"/>
          <w:szCs w:val="24"/>
        </w:rPr>
        <w:t>Температурный график теплоносителя</w:t>
      </w:r>
      <w:r>
        <w:rPr>
          <w:sz w:val="24"/>
          <w:szCs w:val="24"/>
          <w:lang w:val="ru-RU"/>
        </w:rPr>
        <w:t xml:space="preserve"> </w:t>
      </w:r>
      <w:r w:rsidR="005F125A">
        <w:rPr>
          <w:sz w:val="24"/>
          <w:szCs w:val="24"/>
          <w:lang w:val="ru-RU"/>
        </w:rPr>
        <w:t>86</w:t>
      </w:r>
      <w:r>
        <w:rPr>
          <w:sz w:val="24"/>
          <w:szCs w:val="24"/>
          <w:lang w:val="ru-RU"/>
        </w:rPr>
        <w:t xml:space="preserve">/70ºС </w:t>
      </w:r>
      <w:r w:rsidRPr="006B641A">
        <w:rPr>
          <w:sz w:val="24"/>
          <w:szCs w:val="24"/>
        </w:rPr>
        <w:t xml:space="preserve">представлен </w:t>
      </w:r>
      <w:r>
        <w:rPr>
          <w:sz w:val="24"/>
          <w:szCs w:val="24"/>
          <w:lang w:val="ru-RU"/>
        </w:rPr>
        <w:t xml:space="preserve">на </w:t>
      </w:r>
      <w:r w:rsidRPr="007731C2">
        <w:rPr>
          <w:sz w:val="24"/>
          <w:szCs w:val="24"/>
          <w:lang w:val="ru-RU"/>
        </w:rPr>
        <w:t>рисунке</w:t>
      </w:r>
      <w:r w:rsidR="007731C2" w:rsidRPr="007731C2">
        <w:rPr>
          <w:sz w:val="24"/>
          <w:szCs w:val="24"/>
          <w:lang w:val="ru-RU"/>
        </w:rPr>
        <w:t xml:space="preserve"> ниже</w:t>
      </w:r>
      <w:r w:rsidRPr="005C2EEF">
        <w:rPr>
          <w:sz w:val="24"/>
          <w:szCs w:val="24"/>
          <w:lang w:val="ru-RU"/>
        </w:rPr>
        <w:t>.</w:t>
      </w:r>
      <w:r w:rsidRPr="006B641A">
        <w:rPr>
          <w:sz w:val="24"/>
          <w:szCs w:val="24"/>
        </w:rPr>
        <w:t xml:space="preserve"> При качественном регулировании температура теплоносителя зависит от температуры наружного воздуха. Общий расход теплоносителя во всей системе рассчитывается таким образом, чтобы обеспечить среднюю температуру в помещениях согласно принятым Нормам и Правилам в Российской Федерации</w:t>
      </w:r>
      <w:r>
        <w:rPr>
          <w:sz w:val="24"/>
          <w:szCs w:val="24"/>
          <w:lang w:val="ru-RU"/>
        </w:rPr>
        <w:t xml:space="preserve"> при расчетной температуре наружного воздуха</w:t>
      </w:r>
      <w:r w:rsidRPr="006B641A">
        <w:rPr>
          <w:sz w:val="24"/>
          <w:szCs w:val="24"/>
        </w:rPr>
        <w:t>.</w:t>
      </w:r>
      <w:r w:rsidR="00D255E7">
        <w:rPr>
          <w:sz w:val="24"/>
          <w:szCs w:val="24"/>
          <w:lang w:val="ru-RU"/>
        </w:rPr>
        <w:t xml:space="preserve"> Котельная работает </w:t>
      </w:r>
      <w:r w:rsidR="00D255E7">
        <w:rPr>
          <w:sz w:val="24"/>
          <w:szCs w:val="24"/>
          <w:lang w:val="ru-RU"/>
        </w:rPr>
        <w:lastRenderedPageBreak/>
        <w:t>только на нужды отопления – отопительный зимний режим (ОЗП).</w:t>
      </w:r>
    </w:p>
    <w:p w14:paraId="4550AA66" w14:textId="25D2683F" w:rsidR="00C50551" w:rsidRDefault="00C50551" w:rsidP="00C50551">
      <w:pPr>
        <w:pStyle w:val="aff8"/>
        <w:keepNext/>
      </w:pPr>
      <w:bookmarkStart w:id="69" w:name="_Toc68108390"/>
      <w:bookmarkStart w:id="70" w:name="_Toc132702856"/>
      <w:r>
        <w:t xml:space="preserve">Таблица </w:t>
      </w:r>
      <w:fldSimple w:instr=" SEQ Таблица \* ARABIC ">
        <w:r w:rsidR="00651482">
          <w:rPr>
            <w:noProof/>
          </w:rPr>
          <w:t>6</w:t>
        </w:r>
      </w:fldSimple>
      <w:r>
        <w:t>. Температурный график отпуска тепловой энергии в сеть</w:t>
      </w:r>
      <w:bookmarkEnd w:id="69"/>
      <w:bookmarkEnd w:id="70"/>
    </w:p>
    <w:p w14:paraId="0F232EF5" w14:textId="7CC23778" w:rsidR="00187FC7" w:rsidRDefault="005F125A" w:rsidP="00C50551">
      <w:pPr>
        <w:keepNext/>
        <w:ind w:firstLine="0"/>
        <w:jc w:val="center"/>
      </w:pPr>
      <w:r w:rsidRPr="005F125A">
        <w:rPr>
          <w:noProof/>
        </w:rPr>
        <w:drawing>
          <wp:inline distT="0" distB="0" distL="0" distR="0" wp14:anchorId="41D6F167" wp14:editId="091506F9">
            <wp:extent cx="5344075" cy="6167908"/>
            <wp:effectExtent l="0" t="0" r="9525" b="444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48749" cy="6173303"/>
                    </a:xfrm>
                    <a:prstGeom prst="rect">
                      <a:avLst/>
                    </a:prstGeom>
                  </pic:spPr>
                </pic:pic>
              </a:graphicData>
            </a:graphic>
          </wp:inline>
        </w:drawing>
      </w:r>
    </w:p>
    <w:p w14:paraId="4D6CB9A4" w14:textId="69A10928" w:rsidR="00075B1F" w:rsidRDefault="00AD41CC" w:rsidP="00B77E1C">
      <w:pPr>
        <w:pStyle w:val="30"/>
        <w:numPr>
          <w:ilvl w:val="2"/>
          <w:numId w:val="41"/>
        </w:numPr>
      </w:pPr>
      <w:bookmarkStart w:id="71" w:name="_Toc524614750"/>
      <w:bookmarkStart w:id="72" w:name="_Toc524614966"/>
      <w:bookmarkStart w:id="73" w:name="_Toc133238253"/>
      <w:r w:rsidRPr="00CA6816">
        <w:t>Среднегодовая загрузка оборудования</w:t>
      </w:r>
      <w:bookmarkEnd w:id="71"/>
      <w:bookmarkEnd w:id="72"/>
      <w:bookmarkEnd w:id="73"/>
    </w:p>
    <w:p w14:paraId="3D3D6308" w14:textId="51268297" w:rsidR="00DB07F1" w:rsidRPr="00C50551" w:rsidRDefault="00DB07F1" w:rsidP="00F14A36">
      <w:r w:rsidRPr="00C50551">
        <w:t>Среднегодовая загрузка оборудования определяется числом часов использования установленной тепловой мощности источника теплоснабжения.</w:t>
      </w:r>
    </w:p>
    <w:p w14:paraId="52F10467" w14:textId="11A3AB2E" w:rsidR="00075B1F" w:rsidRPr="00C50551" w:rsidRDefault="00075B1F" w:rsidP="00F14A36">
      <w:r w:rsidRPr="00C50551">
        <w:t>Число часов использования установленной мощности показывает, какое количество часов требуется для производства на данном оборудовании энергии, равной фактической годовой выработке при условии постоянной работы на полной установленной мощности.</w:t>
      </w:r>
    </w:p>
    <w:p w14:paraId="770D0A56" w14:textId="645CB0A1" w:rsidR="00DB07F1" w:rsidRPr="00C50551" w:rsidRDefault="00DB07F1" w:rsidP="00F14A36">
      <w:r w:rsidRPr="00C50551">
        <w:t>Число часов использования установленной тепловой мощности определяется как отношение выработанной источником теплоснабжения тепловой энергии в течение года, к установленной тепловой мощности источника теплоснабжения.</w:t>
      </w:r>
    </w:p>
    <w:p w14:paraId="4A527CAD" w14:textId="36491BB7" w:rsidR="00DB07F1" w:rsidRPr="00C50551" w:rsidRDefault="00DB07F1" w:rsidP="00F14A36">
      <w:r w:rsidRPr="00C50551">
        <w:t>Продолжительность отопительного периода принята в соответствии с СП 131.13330.20</w:t>
      </w:r>
      <w:r w:rsidR="00B72655">
        <w:t>20</w:t>
      </w:r>
      <w:r w:rsidRPr="00C50551">
        <w:t xml:space="preserve"> «Строительная климатология. Актуализированная редакция СНиП 23-01-99» в размере </w:t>
      </w:r>
      <w:r w:rsidR="00C50551" w:rsidRPr="00C50551">
        <w:t>22</w:t>
      </w:r>
      <w:r w:rsidR="005F125A">
        <w:t>2</w:t>
      </w:r>
      <w:r w:rsidRPr="00C50551">
        <w:t xml:space="preserve"> суток или </w:t>
      </w:r>
      <w:r w:rsidR="00C50551" w:rsidRPr="00C50551">
        <w:t>53</w:t>
      </w:r>
      <w:r w:rsidR="005F125A">
        <w:t>28</w:t>
      </w:r>
      <w:r w:rsidRPr="00C50551">
        <w:t xml:space="preserve"> ч. Анализ загрузки котлоагрегатов проводился исходя из соотношения </w:t>
      </w:r>
      <w:r w:rsidRPr="00C50551">
        <w:lastRenderedPageBreak/>
        <w:t>номинальной производительности котла и суммарной производительности.</w:t>
      </w:r>
    </w:p>
    <w:p w14:paraId="13C3ADD1" w14:textId="77777777" w:rsidR="0004680F" w:rsidRDefault="00DB07F1" w:rsidP="00F14A36">
      <w:r w:rsidRPr="00C50551">
        <w:t xml:space="preserve">Сведения о среднегодовой загрузке оборудования представлены в таблице </w:t>
      </w:r>
      <w:r w:rsidR="00C50551" w:rsidRPr="00C50551">
        <w:t>ниже.</w:t>
      </w:r>
    </w:p>
    <w:p w14:paraId="1BF4D5D7" w14:textId="49336718" w:rsidR="00DB07F1" w:rsidRDefault="00DB07F1" w:rsidP="00B77E1C">
      <w:pPr>
        <w:pStyle w:val="aff8"/>
      </w:pPr>
      <w:bookmarkStart w:id="74" w:name="_Ref42002776"/>
      <w:bookmarkStart w:id="75" w:name="_Toc68108391"/>
      <w:bookmarkStart w:id="76" w:name="_Toc132702857"/>
      <w:r w:rsidRPr="00C50551">
        <w:t xml:space="preserve">Таблица </w:t>
      </w:r>
      <w:fldSimple w:instr=" SEQ Таблица \* ARABIC ">
        <w:r w:rsidR="00651482">
          <w:rPr>
            <w:noProof/>
          </w:rPr>
          <w:t>7</w:t>
        </w:r>
      </w:fldSimple>
      <w:bookmarkEnd w:id="74"/>
      <w:r w:rsidRPr="00C50551">
        <w:t>. Среднегодовая загрузка оборудования на источнике тепловой энергии</w:t>
      </w:r>
      <w:bookmarkEnd w:id="75"/>
      <w:bookmarkEnd w:id="76"/>
    </w:p>
    <w:tbl>
      <w:tblPr>
        <w:tblW w:w="5000" w:type="pct"/>
        <w:tblLook w:val="04A0" w:firstRow="1" w:lastRow="0" w:firstColumn="1" w:lastColumn="0" w:noHBand="0" w:noVBand="1"/>
      </w:tblPr>
      <w:tblGrid>
        <w:gridCol w:w="1825"/>
        <w:gridCol w:w="1942"/>
        <w:gridCol w:w="1942"/>
        <w:gridCol w:w="1164"/>
        <w:gridCol w:w="1322"/>
        <w:gridCol w:w="1942"/>
      </w:tblGrid>
      <w:tr w:rsidR="00F86A3A" w:rsidRPr="00F86A3A" w14:paraId="700BFDF4" w14:textId="77777777" w:rsidTr="00F86A3A">
        <w:trPr>
          <w:trHeight w:val="1124"/>
        </w:trPr>
        <w:tc>
          <w:tcPr>
            <w:tcW w:w="90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5DFC98"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Источник тепловой энергии</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4BB03A9F"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Установленная мощность источника теплоснабжения, Гкал/ч</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42C5B2B7"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Число часов работы источника теплоснабжения, ч</w:t>
            </w:r>
          </w:p>
        </w:tc>
        <w:tc>
          <w:tcPr>
            <w:tcW w:w="574" w:type="pct"/>
            <w:tcBorders>
              <w:top w:val="single" w:sz="4" w:space="0" w:color="auto"/>
              <w:left w:val="nil"/>
              <w:bottom w:val="single" w:sz="4" w:space="0" w:color="auto"/>
              <w:right w:val="single" w:sz="4" w:space="0" w:color="auto"/>
            </w:tcBorders>
            <w:shd w:val="clear" w:color="auto" w:fill="auto"/>
            <w:vAlign w:val="center"/>
            <w:hideMark/>
          </w:tcPr>
          <w:p w14:paraId="3565DEDD"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Отпуск тепловой энергии в сеть, Гкал</w:t>
            </w:r>
          </w:p>
        </w:tc>
        <w:tc>
          <w:tcPr>
            <w:tcW w:w="652" w:type="pct"/>
            <w:tcBorders>
              <w:top w:val="single" w:sz="4" w:space="0" w:color="auto"/>
              <w:left w:val="nil"/>
              <w:bottom w:val="single" w:sz="4" w:space="0" w:color="auto"/>
              <w:right w:val="single" w:sz="4" w:space="0" w:color="auto"/>
            </w:tcBorders>
            <w:shd w:val="clear" w:color="auto" w:fill="auto"/>
            <w:vAlign w:val="center"/>
            <w:hideMark/>
          </w:tcPr>
          <w:p w14:paraId="20238999"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ЧЧИ исп. уст. тепловой мощности, ч</w:t>
            </w:r>
          </w:p>
        </w:tc>
        <w:tc>
          <w:tcPr>
            <w:tcW w:w="958" w:type="pct"/>
            <w:tcBorders>
              <w:top w:val="single" w:sz="4" w:space="0" w:color="auto"/>
              <w:left w:val="nil"/>
              <w:bottom w:val="single" w:sz="4" w:space="0" w:color="auto"/>
              <w:right w:val="single" w:sz="4" w:space="0" w:color="auto"/>
            </w:tcBorders>
            <w:shd w:val="clear" w:color="auto" w:fill="auto"/>
            <w:vAlign w:val="center"/>
            <w:hideMark/>
          </w:tcPr>
          <w:p w14:paraId="0E6266BC" w14:textId="77777777" w:rsidR="00F86A3A" w:rsidRPr="00F86A3A" w:rsidRDefault="00F86A3A" w:rsidP="00F86A3A">
            <w:pPr>
              <w:widowControl/>
              <w:spacing w:before="0" w:after="0"/>
              <w:ind w:firstLine="0"/>
              <w:contextualSpacing w:val="0"/>
              <w:jc w:val="center"/>
              <w:rPr>
                <w:sz w:val="20"/>
                <w:szCs w:val="20"/>
                <w:lang w:eastAsia="ru-RU"/>
              </w:rPr>
            </w:pPr>
            <w:r w:rsidRPr="00F86A3A">
              <w:rPr>
                <w:sz w:val="20"/>
                <w:szCs w:val="20"/>
                <w:lang w:eastAsia="ru-RU"/>
              </w:rPr>
              <w:t>Степень загруженности источника теплоснабжения, %</w:t>
            </w:r>
          </w:p>
        </w:tc>
      </w:tr>
      <w:tr w:rsidR="00627E0B" w:rsidRPr="00F86A3A" w14:paraId="3EE9D642" w14:textId="77777777" w:rsidTr="0010126E">
        <w:trPr>
          <w:trHeight w:val="525"/>
        </w:trPr>
        <w:tc>
          <w:tcPr>
            <w:tcW w:w="900" w:type="pct"/>
            <w:tcBorders>
              <w:top w:val="nil"/>
              <w:left w:val="single" w:sz="4" w:space="0" w:color="auto"/>
              <w:bottom w:val="single" w:sz="4" w:space="0" w:color="auto"/>
              <w:right w:val="single" w:sz="4" w:space="0" w:color="auto"/>
            </w:tcBorders>
            <w:shd w:val="clear" w:color="auto" w:fill="auto"/>
            <w:vAlign w:val="center"/>
            <w:hideMark/>
          </w:tcPr>
          <w:p w14:paraId="171A7AAC" w14:textId="087B47D3" w:rsidR="00627E0B" w:rsidRPr="00F86A3A" w:rsidRDefault="00627E0B" w:rsidP="00627E0B">
            <w:pPr>
              <w:widowControl/>
              <w:spacing w:before="0" w:after="0"/>
              <w:ind w:firstLine="0"/>
              <w:contextualSpacing w:val="0"/>
              <w:jc w:val="center"/>
              <w:rPr>
                <w:sz w:val="20"/>
                <w:szCs w:val="20"/>
                <w:lang w:eastAsia="ru-RU"/>
              </w:rPr>
            </w:pPr>
            <w:r>
              <w:rPr>
                <w:sz w:val="20"/>
                <w:szCs w:val="20"/>
              </w:rPr>
              <w:t>Котельная с. Кандаурово</w:t>
            </w:r>
          </w:p>
        </w:tc>
        <w:tc>
          <w:tcPr>
            <w:tcW w:w="958" w:type="pct"/>
            <w:tcBorders>
              <w:top w:val="nil"/>
              <w:left w:val="nil"/>
              <w:bottom w:val="single" w:sz="4" w:space="0" w:color="auto"/>
              <w:right w:val="single" w:sz="4" w:space="0" w:color="auto"/>
            </w:tcBorders>
            <w:shd w:val="clear" w:color="auto" w:fill="auto"/>
            <w:vAlign w:val="center"/>
            <w:hideMark/>
          </w:tcPr>
          <w:p w14:paraId="6DE0C3DE" w14:textId="35C6730E" w:rsidR="00627E0B" w:rsidRPr="00F86A3A" w:rsidRDefault="00627E0B" w:rsidP="00627E0B">
            <w:pPr>
              <w:widowControl/>
              <w:spacing w:before="0" w:after="0"/>
              <w:ind w:firstLine="0"/>
              <w:contextualSpacing w:val="0"/>
              <w:jc w:val="center"/>
              <w:rPr>
                <w:sz w:val="20"/>
                <w:szCs w:val="20"/>
                <w:lang w:eastAsia="ru-RU"/>
              </w:rPr>
            </w:pPr>
            <w:r>
              <w:rPr>
                <w:sz w:val="20"/>
                <w:szCs w:val="20"/>
              </w:rPr>
              <w:t>0,86</w:t>
            </w:r>
          </w:p>
        </w:tc>
        <w:tc>
          <w:tcPr>
            <w:tcW w:w="958" w:type="pct"/>
            <w:tcBorders>
              <w:top w:val="nil"/>
              <w:left w:val="nil"/>
              <w:bottom w:val="single" w:sz="4" w:space="0" w:color="auto"/>
              <w:right w:val="single" w:sz="4" w:space="0" w:color="auto"/>
            </w:tcBorders>
            <w:shd w:val="clear" w:color="auto" w:fill="auto"/>
            <w:vAlign w:val="center"/>
            <w:hideMark/>
          </w:tcPr>
          <w:p w14:paraId="62C6FC01" w14:textId="2EA39D65" w:rsidR="00627E0B" w:rsidRPr="00F86A3A" w:rsidRDefault="00627E0B" w:rsidP="00627E0B">
            <w:pPr>
              <w:widowControl/>
              <w:spacing w:before="0" w:after="0"/>
              <w:ind w:firstLine="0"/>
              <w:contextualSpacing w:val="0"/>
              <w:jc w:val="center"/>
              <w:rPr>
                <w:sz w:val="20"/>
                <w:szCs w:val="20"/>
                <w:lang w:eastAsia="ru-RU"/>
              </w:rPr>
            </w:pPr>
            <w:r>
              <w:rPr>
                <w:sz w:val="20"/>
                <w:szCs w:val="20"/>
              </w:rPr>
              <w:t>5328</w:t>
            </w:r>
          </w:p>
        </w:tc>
        <w:tc>
          <w:tcPr>
            <w:tcW w:w="574" w:type="pct"/>
            <w:tcBorders>
              <w:top w:val="nil"/>
              <w:left w:val="nil"/>
              <w:bottom w:val="single" w:sz="4" w:space="0" w:color="auto"/>
              <w:right w:val="single" w:sz="4" w:space="0" w:color="auto"/>
            </w:tcBorders>
            <w:shd w:val="clear" w:color="auto" w:fill="auto"/>
            <w:vAlign w:val="center"/>
            <w:hideMark/>
          </w:tcPr>
          <w:p w14:paraId="06BEA2FC" w14:textId="24F3E808" w:rsidR="00627E0B" w:rsidRPr="00F86A3A" w:rsidRDefault="00627E0B" w:rsidP="00627E0B">
            <w:pPr>
              <w:widowControl/>
              <w:spacing w:before="0" w:after="0"/>
              <w:ind w:firstLine="0"/>
              <w:contextualSpacing w:val="0"/>
              <w:jc w:val="center"/>
              <w:rPr>
                <w:sz w:val="20"/>
                <w:szCs w:val="20"/>
                <w:lang w:eastAsia="ru-RU"/>
              </w:rPr>
            </w:pPr>
            <w:r>
              <w:rPr>
                <w:sz w:val="20"/>
                <w:szCs w:val="20"/>
              </w:rPr>
              <w:t>1261</w:t>
            </w:r>
          </w:p>
        </w:tc>
        <w:tc>
          <w:tcPr>
            <w:tcW w:w="652" w:type="pct"/>
            <w:tcBorders>
              <w:top w:val="nil"/>
              <w:left w:val="nil"/>
              <w:bottom w:val="single" w:sz="4" w:space="0" w:color="auto"/>
              <w:right w:val="single" w:sz="4" w:space="0" w:color="auto"/>
            </w:tcBorders>
            <w:shd w:val="clear" w:color="auto" w:fill="auto"/>
            <w:vAlign w:val="center"/>
            <w:hideMark/>
          </w:tcPr>
          <w:p w14:paraId="5A7F513F" w14:textId="31FA7EE3" w:rsidR="00627E0B" w:rsidRPr="00F86A3A" w:rsidRDefault="00627E0B" w:rsidP="00627E0B">
            <w:pPr>
              <w:widowControl/>
              <w:spacing w:before="0" w:after="0"/>
              <w:ind w:firstLine="0"/>
              <w:contextualSpacing w:val="0"/>
              <w:jc w:val="center"/>
              <w:rPr>
                <w:sz w:val="20"/>
                <w:szCs w:val="20"/>
                <w:lang w:eastAsia="ru-RU"/>
              </w:rPr>
            </w:pPr>
            <w:r>
              <w:rPr>
                <w:sz w:val="20"/>
                <w:szCs w:val="20"/>
              </w:rPr>
              <w:t>1466,28</w:t>
            </w:r>
          </w:p>
        </w:tc>
        <w:tc>
          <w:tcPr>
            <w:tcW w:w="958" w:type="pct"/>
            <w:tcBorders>
              <w:top w:val="nil"/>
              <w:left w:val="nil"/>
              <w:bottom w:val="single" w:sz="4" w:space="0" w:color="auto"/>
              <w:right w:val="single" w:sz="4" w:space="0" w:color="auto"/>
            </w:tcBorders>
            <w:shd w:val="clear" w:color="auto" w:fill="auto"/>
            <w:vAlign w:val="center"/>
            <w:hideMark/>
          </w:tcPr>
          <w:p w14:paraId="615CC476" w14:textId="1FA64BEC" w:rsidR="00627E0B" w:rsidRPr="00F86A3A" w:rsidRDefault="00627E0B" w:rsidP="00627E0B">
            <w:pPr>
              <w:widowControl/>
              <w:spacing w:before="0" w:after="0"/>
              <w:ind w:firstLine="0"/>
              <w:contextualSpacing w:val="0"/>
              <w:jc w:val="center"/>
              <w:rPr>
                <w:sz w:val="20"/>
                <w:szCs w:val="20"/>
                <w:lang w:eastAsia="ru-RU"/>
              </w:rPr>
            </w:pPr>
            <w:r>
              <w:rPr>
                <w:sz w:val="20"/>
                <w:szCs w:val="20"/>
              </w:rPr>
              <w:t>28%</w:t>
            </w:r>
          </w:p>
        </w:tc>
      </w:tr>
    </w:tbl>
    <w:p w14:paraId="39FF7FE0" w14:textId="45A2B9B3" w:rsidR="00AD41CC" w:rsidRPr="00C45E7A" w:rsidRDefault="00AD41CC" w:rsidP="00B77E1C">
      <w:pPr>
        <w:pStyle w:val="30"/>
        <w:numPr>
          <w:ilvl w:val="2"/>
          <w:numId w:val="41"/>
        </w:numPr>
      </w:pPr>
      <w:bookmarkStart w:id="77" w:name="_Toc524614751"/>
      <w:bookmarkStart w:id="78" w:name="_Toc524614967"/>
      <w:bookmarkStart w:id="79" w:name="_Toc133238254"/>
      <w:r w:rsidRPr="00C45E7A">
        <w:t>Способы учета тепл</w:t>
      </w:r>
      <w:r w:rsidR="00075B1F" w:rsidRPr="00C45E7A">
        <w:t>а</w:t>
      </w:r>
      <w:r w:rsidRPr="00C45E7A">
        <w:t>, отпущенн</w:t>
      </w:r>
      <w:r w:rsidR="00075B1F" w:rsidRPr="00C45E7A">
        <w:t>ого</w:t>
      </w:r>
      <w:r w:rsidRPr="00C45E7A">
        <w:t xml:space="preserve"> в тепловые сети</w:t>
      </w:r>
      <w:bookmarkEnd w:id="77"/>
      <w:bookmarkEnd w:id="78"/>
      <w:bookmarkEnd w:id="79"/>
    </w:p>
    <w:p w14:paraId="4703BBEB" w14:textId="77777777" w:rsidR="00627E0B" w:rsidRDefault="00F86A3A" w:rsidP="00F86A3A">
      <w:pPr>
        <w:pStyle w:val="Sf1"/>
      </w:pPr>
      <w:r w:rsidRPr="00535760">
        <w:t>На источнике установлены приборы учета отпуска тепловой энергии</w:t>
      </w:r>
      <w:r w:rsidR="00E46BE1">
        <w:t xml:space="preserve">. </w:t>
      </w:r>
    </w:p>
    <w:p w14:paraId="6CA996BF" w14:textId="484B79C6" w:rsidR="00627E0B" w:rsidRDefault="00627E0B" w:rsidP="00627E0B">
      <w:pPr>
        <w:pStyle w:val="aff8"/>
        <w:keepNext/>
      </w:pPr>
      <w:r>
        <w:t xml:space="preserve">Таблица </w:t>
      </w:r>
      <w:fldSimple w:instr=" SEQ Таблица \* ARABIC ">
        <w:r w:rsidR="00651482">
          <w:rPr>
            <w:noProof/>
          </w:rPr>
          <w:t>8</w:t>
        </w:r>
      </w:fldSimple>
      <w:r>
        <w:t>. Состав приборного учета отпуска тепловой энергии в сеть</w:t>
      </w:r>
    </w:p>
    <w:tbl>
      <w:tblPr>
        <w:tblStyle w:val="aff"/>
        <w:tblW w:w="9918" w:type="dxa"/>
        <w:tblLook w:val="04A0" w:firstRow="1" w:lastRow="0" w:firstColumn="1" w:lastColumn="0" w:noHBand="0" w:noVBand="1"/>
      </w:tblPr>
      <w:tblGrid>
        <w:gridCol w:w="1802"/>
        <w:gridCol w:w="1833"/>
        <w:gridCol w:w="1967"/>
        <w:gridCol w:w="2447"/>
        <w:gridCol w:w="1869"/>
      </w:tblGrid>
      <w:tr w:rsidR="00627E0B" w14:paraId="6F136F0F" w14:textId="77777777" w:rsidTr="00627E0B">
        <w:tc>
          <w:tcPr>
            <w:tcW w:w="1881" w:type="dxa"/>
            <w:vAlign w:val="center"/>
          </w:tcPr>
          <w:p w14:paraId="1514B75B" w14:textId="48171E4F" w:rsidR="00627E0B" w:rsidRPr="00CC21CC" w:rsidRDefault="00627E0B" w:rsidP="00627E0B">
            <w:pPr>
              <w:pStyle w:val="afff7"/>
            </w:pPr>
            <w:r>
              <w:t>Котельная с. Кандаурово</w:t>
            </w:r>
          </w:p>
        </w:tc>
        <w:tc>
          <w:tcPr>
            <w:tcW w:w="1833" w:type="dxa"/>
            <w:vAlign w:val="center"/>
          </w:tcPr>
          <w:p w14:paraId="56CAE145" w14:textId="77777777" w:rsidR="00627E0B" w:rsidRDefault="00627E0B" w:rsidP="00627E0B">
            <w:pPr>
              <w:pStyle w:val="afff7"/>
            </w:pPr>
            <w:r>
              <w:t>Тепловычислитель ТВ7</w:t>
            </w:r>
          </w:p>
        </w:tc>
        <w:tc>
          <w:tcPr>
            <w:tcW w:w="2064" w:type="dxa"/>
            <w:vAlign w:val="center"/>
          </w:tcPr>
          <w:p w14:paraId="4030EB49" w14:textId="77777777" w:rsidR="00627E0B" w:rsidRDefault="00627E0B" w:rsidP="00627E0B">
            <w:pPr>
              <w:pStyle w:val="afff7"/>
            </w:pPr>
            <w:r>
              <w:t>Датчики избыточного давления с электрическим выходным сигналом ДДМ-03Т-1600ДИ</w:t>
            </w:r>
          </w:p>
        </w:tc>
        <w:tc>
          <w:tcPr>
            <w:tcW w:w="2641" w:type="dxa"/>
            <w:vAlign w:val="center"/>
          </w:tcPr>
          <w:p w14:paraId="2FBF137B" w14:textId="4C5A8D4C" w:rsidR="00627E0B" w:rsidRDefault="00627E0B" w:rsidP="00627E0B">
            <w:pPr>
              <w:pStyle w:val="afff7"/>
            </w:pPr>
            <w:r>
              <w:t>Комплект термометров сопротивления из платины технических разностных КТПТР-01</w:t>
            </w:r>
          </w:p>
        </w:tc>
        <w:tc>
          <w:tcPr>
            <w:tcW w:w="1499" w:type="dxa"/>
            <w:vAlign w:val="center"/>
          </w:tcPr>
          <w:p w14:paraId="505B25DB" w14:textId="77777777" w:rsidR="00627E0B" w:rsidRDefault="00627E0B" w:rsidP="00627E0B">
            <w:pPr>
              <w:pStyle w:val="afff7"/>
            </w:pPr>
            <w:r>
              <w:t>Расходометр</w:t>
            </w:r>
          </w:p>
          <w:p w14:paraId="41016F31" w14:textId="774E567B" w:rsidR="00627E0B" w:rsidRDefault="00627E0B" w:rsidP="00627E0B">
            <w:pPr>
              <w:pStyle w:val="afff7"/>
            </w:pPr>
            <w:r>
              <w:t>Электромагнитный</w:t>
            </w:r>
          </w:p>
        </w:tc>
      </w:tr>
    </w:tbl>
    <w:p w14:paraId="19D98AFF" w14:textId="251990C1" w:rsidR="00AD41CC" w:rsidRDefault="00AD41CC" w:rsidP="00B77E1C">
      <w:pPr>
        <w:pStyle w:val="30"/>
        <w:numPr>
          <w:ilvl w:val="2"/>
          <w:numId w:val="41"/>
        </w:numPr>
      </w:pPr>
      <w:bookmarkStart w:id="80" w:name="_Toc524614752"/>
      <w:bookmarkStart w:id="81" w:name="_Toc524614968"/>
      <w:bookmarkStart w:id="82" w:name="_Toc133238255"/>
      <w:r w:rsidRPr="00CA6816">
        <w:t>Статистика отказов и восстановлений оборудования источников тепловой энергии</w:t>
      </w:r>
      <w:bookmarkEnd w:id="80"/>
      <w:bookmarkEnd w:id="81"/>
      <w:bookmarkEnd w:id="82"/>
    </w:p>
    <w:p w14:paraId="5ECFE3BD" w14:textId="2E77954E" w:rsidR="00531006" w:rsidRDefault="00BD3ABD" w:rsidP="00F14A36">
      <w:r w:rsidRPr="00F86A3A">
        <w:t>На источник</w:t>
      </w:r>
      <w:r w:rsidR="00B77BC6" w:rsidRPr="00F86A3A">
        <w:t>е</w:t>
      </w:r>
      <w:r w:rsidRPr="00F86A3A">
        <w:t xml:space="preserve"> теплоснабжения </w:t>
      </w:r>
      <w:r w:rsidR="00F86A3A" w:rsidRPr="00F86A3A">
        <w:t>за ОЗП 202</w:t>
      </w:r>
      <w:r w:rsidR="001D26D6">
        <w:t>2</w:t>
      </w:r>
      <w:r w:rsidRPr="00F86A3A">
        <w:t>-20</w:t>
      </w:r>
      <w:r w:rsidR="009C5001" w:rsidRPr="00F86A3A">
        <w:t>2</w:t>
      </w:r>
      <w:r w:rsidR="001D26D6">
        <w:t>3</w:t>
      </w:r>
      <w:r w:rsidRPr="00F86A3A">
        <w:t xml:space="preserve"> гг</w:t>
      </w:r>
      <w:r w:rsidR="00F56A1A" w:rsidRPr="00F86A3A">
        <w:t>.</w:t>
      </w:r>
      <w:r w:rsidRPr="00F86A3A">
        <w:t xml:space="preserve"> случа</w:t>
      </w:r>
      <w:r w:rsidR="00E46BE1">
        <w:t>и</w:t>
      </w:r>
      <w:r w:rsidRPr="00F86A3A">
        <w:t xml:space="preserve"> аварийного останова основного оборудования</w:t>
      </w:r>
      <w:r w:rsidR="00C45E7A" w:rsidRPr="00F86A3A">
        <w:t xml:space="preserve">, которые приводили </w:t>
      </w:r>
      <w:r w:rsidRPr="00F86A3A">
        <w:t>к ограничению и снижению качества необходимого количества отпускаемой тепловой энергии</w:t>
      </w:r>
      <w:r w:rsidR="00E46BE1">
        <w:t>, отсутствуют</w:t>
      </w:r>
      <w:r w:rsidRPr="00F86A3A">
        <w:t>.</w:t>
      </w:r>
    </w:p>
    <w:p w14:paraId="49B616AD" w14:textId="76A6D2C3" w:rsidR="00AD41CC" w:rsidRDefault="00AD41CC" w:rsidP="00B77E1C">
      <w:pPr>
        <w:pStyle w:val="30"/>
        <w:numPr>
          <w:ilvl w:val="2"/>
          <w:numId w:val="41"/>
        </w:numPr>
      </w:pPr>
      <w:bookmarkStart w:id="83" w:name="_Toc524614753"/>
      <w:bookmarkStart w:id="84" w:name="_Toc524614969"/>
      <w:bookmarkStart w:id="85" w:name="_Toc133238256"/>
      <w:r w:rsidRPr="00CA6816">
        <w:t>Предписания надзорных органов по запрещению дальнейшей эксплуатации источников тепловой энергии</w:t>
      </w:r>
      <w:bookmarkEnd w:id="83"/>
      <w:bookmarkEnd w:id="84"/>
      <w:bookmarkEnd w:id="85"/>
    </w:p>
    <w:p w14:paraId="24512638" w14:textId="7053A2E2" w:rsidR="00DA6030" w:rsidRDefault="00814F99" w:rsidP="00F14A36">
      <w:r w:rsidRPr="00F86A3A">
        <w:t>Предписания надзорных органов по запрещению дальнейшей эксплуатации источник</w:t>
      </w:r>
      <w:r w:rsidR="00B77BC6" w:rsidRPr="00F86A3A">
        <w:t>а</w:t>
      </w:r>
      <w:r w:rsidRPr="00F86A3A">
        <w:t xml:space="preserve"> теплоснабжения и результаты их исполнения отсутствуют.</w:t>
      </w:r>
    </w:p>
    <w:p w14:paraId="6990D3F8" w14:textId="08427BFE" w:rsidR="00AD41CC" w:rsidRDefault="00AD41CC" w:rsidP="00B77E1C">
      <w:pPr>
        <w:pStyle w:val="30"/>
        <w:numPr>
          <w:ilvl w:val="2"/>
          <w:numId w:val="41"/>
        </w:numPr>
      </w:pPr>
      <w:bookmarkStart w:id="86" w:name="_Toc524614754"/>
      <w:bookmarkStart w:id="87" w:name="_Toc524614970"/>
      <w:bookmarkStart w:id="88" w:name="_Toc133238257"/>
      <w:r>
        <w:t>П</w:t>
      </w:r>
      <w:r w:rsidRPr="0009066D">
        <w:t>еречень источников тепловой энергии и (или) оборудования (турбоагрегатов), входящего в их состав (для источников тепловой энергии, функционирующих в режиме комбинированной выработки электрической и тепловой энергии), которые отнесены к объектам, электрическая мощность которых поставляется в вынужденном режиме в целях обеспечения надежного теплоснабжения потребителей</w:t>
      </w:r>
      <w:bookmarkEnd w:id="86"/>
      <w:bookmarkEnd w:id="87"/>
      <w:bookmarkEnd w:id="88"/>
    </w:p>
    <w:p w14:paraId="794057FD" w14:textId="3B872643" w:rsidR="00531006" w:rsidRPr="00F86A3A" w:rsidRDefault="00B77BC6" w:rsidP="00F14A36">
      <w:r w:rsidRPr="00F86A3A">
        <w:t>И</w:t>
      </w:r>
      <w:r w:rsidR="00814F99" w:rsidRPr="00F86A3A">
        <w:t>сточники тепловой энергии,</w:t>
      </w:r>
      <w:r w:rsidR="00F627C7" w:rsidRPr="00F86A3A">
        <w:t xml:space="preserve"> работающие в вынужденном режиме</w:t>
      </w:r>
      <w:r w:rsidRPr="00F86A3A">
        <w:t>, отсутствуют</w:t>
      </w:r>
      <w:r w:rsidR="00814F99" w:rsidRPr="00F86A3A">
        <w:t>.</w:t>
      </w:r>
      <w:r w:rsidRPr="00F86A3A">
        <w:t xml:space="preserve"> </w:t>
      </w:r>
    </w:p>
    <w:p w14:paraId="1251E1FB" w14:textId="52BDAB86" w:rsidR="00327959" w:rsidRDefault="00AD41CC" w:rsidP="00B77E1C">
      <w:pPr>
        <w:pStyle w:val="30"/>
        <w:numPr>
          <w:ilvl w:val="2"/>
          <w:numId w:val="41"/>
        </w:numPr>
      </w:pPr>
      <w:bookmarkStart w:id="89" w:name="_Toc524614755"/>
      <w:bookmarkStart w:id="90" w:name="_Toc524614971"/>
      <w:bookmarkStart w:id="91" w:name="_Toc133238258"/>
      <w:r>
        <w:t xml:space="preserve">Описание </w:t>
      </w:r>
      <w:r w:rsidRPr="00C110CC">
        <w:t>изменений технических характеристик основного оборудования источников тепловой энергии, зафиксированных за период, предшествующий актуализации схемы теплоснабжени</w:t>
      </w:r>
      <w:r w:rsidR="00327959">
        <w:t>я</w:t>
      </w:r>
      <w:bookmarkEnd w:id="89"/>
      <w:bookmarkEnd w:id="90"/>
      <w:bookmarkEnd w:id="91"/>
    </w:p>
    <w:p w14:paraId="3C37B259" w14:textId="64C99427" w:rsidR="00327959" w:rsidRDefault="00814F99" w:rsidP="00F14A36">
      <w:r w:rsidRPr="00F86A3A">
        <w:t>За период, предшествующий актуализации схемы теплоснабжения, изменений технических характеристик основного оборудования источников тепловой энергии не зафиксировано.</w:t>
      </w:r>
    </w:p>
    <w:p w14:paraId="29214CC2" w14:textId="1726B1D4" w:rsidR="00AD41CC" w:rsidRDefault="00AD41CC" w:rsidP="00C314ED">
      <w:pPr>
        <w:pStyle w:val="2"/>
      </w:pPr>
      <w:bookmarkStart w:id="92" w:name="_Toc524614756"/>
      <w:bookmarkStart w:id="93" w:name="_Toc524614972"/>
      <w:bookmarkStart w:id="94" w:name="_Toc133238259"/>
      <w:r>
        <w:lastRenderedPageBreak/>
        <w:t xml:space="preserve">Часть 3. </w:t>
      </w:r>
      <w:r w:rsidRPr="00CA6816">
        <w:t>Тепловые сети</w:t>
      </w:r>
      <w:bookmarkEnd w:id="92"/>
      <w:bookmarkEnd w:id="93"/>
      <w:bookmarkEnd w:id="94"/>
    </w:p>
    <w:p w14:paraId="7D8A7C79" w14:textId="12F204C2" w:rsidR="00AD41CC" w:rsidRDefault="0010501C" w:rsidP="00B77E1C">
      <w:pPr>
        <w:pStyle w:val="30"/>
        <w:numPr>
          <w:ilvl w:val="2"/>
          <w:numId w:val="41"/>
        </w:numPr>
      </w:pPr>
      <w:bookmarkStart w:id="95" w:name="_Toc524614757"/>
      <w:bookmarkStart w:id="96" w:name="_Toc524614973"/>
      <w:bookmarkStart w:id="97" w:name="_Toc133238260"/>
      <w:r>
        <w:t>Описание с</w:t>
      </w:r>
      <w:r w:rsidR="00AD41CC" w:rsidRPr="00CA6816">
        <w:t>труктур</w:t>
      </w:r>
      <w:r>
        <w:t>ы</w:t>
      </w:r>
      <w:r w:rsidR="00AD41CC" w:rsidRPr="00CA6816">
        <w:t xml:space="preserve"> тепловых сетей</w:t>
      </w:r>
      <w:bookmarkEnd w:id="95"/>
      <w:bookmarkEnd w:id="96"/>
      <w:r>
        <w:t xml:space="preserve"> от каждого источника тепловой энергии, от магистральных выводов до центральных тепловых пунктов (если таковые имеются) или до ввода в жилой квартал или промышленны</w:t>
      </w:r>
      <w:r w:rsidR="00632934">
        <w:t>й объект с выделением сетей горячего водоснабжения</w:t>
      </w:r>
      <w:bookmarkEnd w:id="97"/>
    </w:p>
    <w:p w14:paraId="393B00C1" w14:textId="7FEE0FA2" w:rsidR="00000AC6" w:rsidRDefault="004D537A" w:rsidP="00000AC6">
      <w:bookmarkStart w:id="98" w:name="sub_153"/>
      <w:r>
        <w:rPr>
          <w:color w:val="000000"/>
          <w:szCs w:val="24"/>
          <w:lang w:eastAsia="ru-RU" w:bidi="ru-RU"/>
        </w:rPr>
        <w:t>Система теплоснабжения котельной - зависимая, двухтрубная.</w:t>
      </w:r>
      <w:r w:rsidRPr="00100464">
        <w:t xml:space="preserve"> </w:t>
      </w:r>
      <w:r w:rsidR="00000AC6" w:rsidRPr="00100464">
        <w:t xml:space="preserve">Общая протяженность тепловых сетей по данным, предоставленным </w:t>
      </w:r>
      <w:r w:rsidR="00000AC6">
        <w:t>теплоснабжающ</w:t>
      </w:r>
      <w:r w:rsidR="0010126E">
        <w:t>ей</w:t>
      </w:r>
      <w:r w:rsidR="00000AC6">
        <w:t xml:space="preserve"> организация</w:t>
      </w:r>
      <w:r w:rsidR="0010126E">
        <w:t>м</w:t>
      </w:r>
      <w:r w:rsidR="002540D3">
        <w:t>,</w:t>
      </w:r>
      <w:r w:rsidR="00000AC6">
        <w:t xml:space="preserve"> </w:t>
      </w:r>
      <w:r w:rsidR="00000AC6" w:rsidRPr="00100464">
        <w:t xml:space="preserve">составляет </w:t>
      </w:r>
      <w:r w:rsidR="0010126E">
        <w:t>2</w:t>
      </w:r>
      <w:r w:rsidR="00F37333">
        <w:t>5</w:t>
      </w:r>
      <w:r w:rsidR="0010126E">
        <w:t>00</w:t>
      </w:r>
      <w:r w:rsidR="00CD20BA">
        <w:t>,</w:t>
      </w:r>
      <w:r w:rsidR="00000AC6" w:rsidRPr="00100464">
        <w:t xml:space="preserve"> м в </w:t>
      </w:r>
      <w:r w:rsidR="00CD20BA">
        <w:t>двухт</w:t>
      </w:r>
      <w:r w:rsidR="00000AC6" w:rsidRPr="00100464">
        <w:t>рубном исчислении.</w:t>
      </w:r>
      <w:r w:rsidR="0010126E">
        <w:t xml:space="preserve"> Год ввода в эксплуатацию сетей с 19</w:t>
      </w:r>
      <w:r w:rsidR="00F37333">
        <w:t>64</w:t>
      </w:r>
      <w:r w:rsidR="0010126E">
        <w:t>г.</w:t>
      </w:r>
    </w:p>
    <w:p w14:paraId="4BFFA841" w14:textId="37B5AC3B" w:rsidR="0010126E" w:rsidRDefault="0010126E" w:rsidP="0010126E">
      <w:pPr>
        <w:pStyle w:val="aff8"/>
        <w:keepNext/>
      </w:pPr>
      <w:bookmarkStart w:id="99" w:name="_Toc132702858"/>
      <w:r>
        <w:t xml:space="preserve">Таблица </w:t>
      </w:r>
      <w:fldSimple w:instr=" SEQ Таблица \* ARABIC ">
        <w:r w:rsidR="00651482">
          <w:rPr>
            <w:noProof/>
          </w:rPr>
          <w:t>9</w:t>
        </w:r>
      </w:fldSimple>
      <w:r>
        <w:t xml:space="preserve">. Характеристика тепловых сетей от котельной </w:t>
      </w:r>
      <w:bookmarkEnd w:id="99"/>
      <w:r w:rsidR="003421B2">
        <w:t>с. Кандаурово</w:t>
      </w:r>
    </w:p>
    <w:tbl>
      <w:tblPr>
        <w:tblW w:w="5000" w:type="pct"/>
        <w:tblLook w:val="04A0" w:firstRow="1" w:lastRow="0" w:firstColumn="1" w:lastColumn="0" w:noHBand="0" w:noVBand="1"/>
      </w:tblPr>
      <w:tblGrid>
        <w:gridCol w:w="416"/>
        <w:gridCol w:w="1613"/>
        <w:gridCol w:w="1613"/>
        <w:gridCol w:w="1277"/>
        <w:gridCol w:w="5218"/>
      </w:tblGrid>
      <w:tr w:rsidR="0010126E" w:rsidRPr="0010126E" w14:paraId="6439F2F2" w14:textId="77777777" w:rsidTr="00F37333">
        <w:trPr>
          <w:trHeight w:val="765"/>
        </w:trPr>
        <w:tc>
          <w:tcPr>
            <w:tcW w:w="2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A8F440" w14:textId="77777777" w:rsidR="0010126E" w:rsidRPr="0010126E" w:rsidRDefault="0010126E" w:rsidP="0010126E">
            <w:pPr>
              <w:pStyle w:val="afffffffffffffa"/>
              <w:rPr>
                <w:b/>
                <w:bCs/>
                <w:lang w:eastAsia="ru-RU"/>
              </w:rPr>
            </w:pPr>
            <w:r w:rsidRPr="0010126E">
              <w:rPr>
                <w:b/>
                <w:bCs/>
                <w:lang w:eastAsia="ru-RU"/>
              </w:rPr>
              <w:t>№</w:t>
            </w:r>
          </w:p>
        </w:tc>
        <w:tc>
          <w:tcPr>
            <w:tcW w:w="796" w:type="pct"/>
            <w:tcBorders>
              <w:top w:val="single" w:sz="4" w:space="0" w:color="auto"/>
              <w:left w:val="nil"/>
              <w:bottom w:val="single" w:sz="4" w:space="0" w:color="auto"/>
              <w:right w:val="single" w:sz="4" w:space="0" w:color="auto"/>
            </w:tcBorders>
            <w:shd w:val="clear" w:color="auto" w:fill="auto"/>
            <w:vAlign w:val="center"/>
            <w:hideMark/>
          </w:tcPr>
          <w:p w14:paraId="414A963A" w14:textId="77777777" w:rsidR="0010126E" w:rsidRPr="0010126E" w:rsidRDefault="0010126E" w:rsidP="0010126E">
            <w:pPr>
              <w:pStyle w:val="afffffffffffffa"/>
              <w:rPr>
                <w:b/>
                <w:bCs/>
                <w:lang w:eastAsia="ru-RU"/>
              </w:rPr>
            </w:pPr>
            <w:r w:rsidRPr="0010126E">
              <w:rPr>
                <w:b/>
                <w:bCs/>
                <w:lang w:eastAsia="ru-RU"/>
              </w:rPr>
              <w:t>Диаметр теплопроводов, Dу, мм</w:t>
            </w:r>
          </w:p>
        </w:tc>
        <w:tc>
          <w:tcPr>
            <w:tcW w:w="796" w:type="pct"/>
            <w:tcBorders>
              <w:top w:val="single" w:sz="4" w:space="0" w:color="auto"/>
              <w:left w:val="nil"/>
              <w:bottom w:val="single" w:sz="4" w:space="0" w:color="auto"/>
              <w:right w:val="single" w:sz="4" w:space="0" w:color="auto"/>
            </w:tcBorders>
            <w:shd w:val="clear" w:color="auto" w:fill="auto"/>
            <w:vAlign w:val="center"/>
            <w:hideMark/>
          </w:tcPr>
          <w:p w14:paraId="65721379" w14:textId="77777777" w:rsidR="0010126E" w:rsidRPr="0010126E" w:rsidRDefault="0010126E" w:rsidP="0010126E">
            <w:pPr>
              <w:pStyle w:val="afffffffffffffa"/>
              <w:rPr>
                <w:b/>
                <w:bCs/>
                <w:lang w:eastAsia="ru-RU"/>
              </w:rPr>
            </w:pPr>
            <w:r w:rsidRPr="0010126E">
              <w:rPr>
                <w:b/>
                <w:bCs/>
                <w:lang w:eastAsia="ru-RU"/>
              </w:rPr>
              <w:t>Длина теплопроводов, L, м</w:t>
            </w:r>
          </w:p>
        </w:tc>
        <w:tc>
          <w:tcPr>
            <w:tcW w:w="914" w:type="pct"/>
            <w:tcBorders>
              <w:top w:val="single" w:sz="4" w:space="0" w:color="auto"/>
              <w:left w:val="nil"/>
              <w:bottom w:val="single" w:sz="4" w:space="0" w:color="auto"/>
              <w:right w:val="single" w:sz="4" w:space="0" w:color="auto"/>
            </w:tcBorders>
            <w:shd w:val="clear" w:color="auto" w:fill="auto"/>
            <w:vAlign w:val="center"/>
            <w:hideMark/>
          </w:tcPr>
          <w:p w14:paraId="6461F214" w14:textId="6E3D9C45" w:rsidR="0010126E" w:rsidRPr="0010126E" w:rsidRDefault="0010126E" w:rsidP="0010126E">
            <w:pPr>
              <w:pStyle w:val="afffffffffffffa"/>
              <w:rPr>
                <w:b/>
                <w:bCs/>
                <w:lang w:eastAsia="ru-RU"/>
              </w:rPr>
            </w:pPr>
            <w:r w:rsidRPr="0010126E">
              <w:rPr>
                <w:b/>
                <w:bCs/>
                <w:lang w:eastAsia="ru-RU"/>
              </w:rPr>
              <w:t>Количество труб, шт</w:t>
            </w:r>
            <w:r w:rsidR="004D537A">
              <w:rPr>
                <w:b/>
                <w:bCs/>
                <w:lang w:eastAsia="ru-RU"/>
              </w:rPr>
              <w:t>.</w:t>
            </w:r>
          </w:p>
        </w:tc>
        <w:tc>
          <w:tcPr>
            <w:tcW w:w="2290" w:type="pct"/>
            <w:tcBorders>
              <w:top w:val="single" w:sz="4" w:space="0" w:color="auto"/>
              <w:left w:val="nil"/>
              <w:bottom w:val="single" w:sz="4" w:space="0" w:color="auto"/>
              <w:right w:val="single" w:sz="4" w:space="0" w:color="auto"/>
            </w:tcBorders>
            <w:shd w:val="clear" w:color="auto" w:fill="auto"/>
            <w:noWrap/>
            <w:vAlign w:val="center"/>
            <w:hideMark/>
          </w:tcPr>
          <w:p w14:paraId="7D709CBD" w14:textId="77777777" w:rsidR="0010126E" w:rsidRPr="0010126E" w:rsidRDefault="0010126E" w:rsidP="0010126E">
            <w:pPr>
              <w:pStyle w:val="afffffffffffffa"/>
              <w:rPr>
                <w:rFonts w:ascii="times new roman cyr" w:hAnsi="times new roman cyr" w:cs="times new roman cyr"/>
                <w:b/>
                <w:bCs/>
                <w:lang w:eastAsia="ru-RU"/>
              </w:rPr>
            </w:pPr>
            <w:r w:rsidRPr="0010126E">
              <w:rPr>
                <w:rFonts w:ascii="times new roman cyr" w:hAnsi="times new roman cyr" w:cs="times new roman cyr"/>
                <w:b/>
                <w:bCs/>
                <w:lang w:eastAsia="ru-RU"/>
              </w:rPr>
              <w:t>Способ прокладки</w:t>
            </w:r>
          </w:p>
        </w:tc>
      </w:tr>
      <w:tr w:rsidR="00F37333" w:rsidRPr="0010126E" w14:paraId="0FF6381E" w14:textId="77777777" w:rsidTr="00F37333">
        <w:trPr>
          <w:trHeight w:val="51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776D25E0" w14:textId="1F9E66C9" w:rsidR="00F37333" w:rsidRPr="0010126E" w:rsidRDefault="00F37333" w:rsidP="00F37333">
            <w:pPr>
              <w:pStyle w:val="afffffffffffffa"/>
              <w:rPr>
                <w:lang w:eastAsia="ru-RU"/>
              </w:rPr>
            </w:pPr>
            <w:r>
              <w:rPr>
                <w:lang w:eastAsia="ru-RU"/>
              </w:rPr>
              <w:t>1</w:t>
            </w:r>
          </w:p>
        </w:tc>
        <w:tc>
          <w:tcPr>
            <w:tcW w:w="796" w:type="pct"/>
            <w:tcBorders>
              <w:top w:val="nil"/>
              <w:left w:val="nil"/>
              <w:bottom w:val="single" w:sz="4" w:space="0" w:color="auto"/>
              <w:right w:val="single" w:sz="4" w:space="0" w:color="auto"/>
            </w:tcBorders>
            <w:shd w:val="clear" w:color="auto" w:fill="auto"/>
            <w:vAlign w:val="center"/>
            <w:hideMark/>
          </w:tcPr>
          <w:p w14:paraId="56F5EC57" w14:textId="74DE5924" w:rsidR="00F37333" w:rsidRPr="0010126E" w:rsidRDefault="00F37333" w:rsidP="00F37333">
            <w:pPr>
              <w:pStyle w:val="afffffffffffffa"/>
              <w:rPr>
                <w:lang w:eastAsia="ru-RU"/>
              </w:rPr>
            </w:pPr>
            <w:r>
              <w:rPr>
                <w:szCs w:val="20"/>
              </w:rPr>
              <w:t>76</w:t>
            </w:r>
          </w:p>
        </w:tc>
        <w:tc>
          <w:tcPr>
            <w:tcW w:w="796" w:type="pct"/>
            <w:tcBorders>
              <w:top w:val="nil"/>
              <w:left w:val="nil"/>
              <w:bottom w:val="single" w:sz="4" w:space="0" w:color="auto"/>
              <w:right w:val="single" w:sz="4" w:space="0" w:color="auto"/>
            </w:tcBorders>
            <w:shd w:val="clear" w:color="auto" w:fill="auto"/>
            <w:vAlign w:val="center"/>
            <w:hideMark/>
          </w:tcPr>
          <w:p w14:paraId="33789CAC" w14:textId="7BAB9DBB" w:rsidR="00F37333" w:rsidRPr="0010126E" w:rsidRDefault="00F37333" w:rsidP="00F37333">
            <w:pPr>
              <w:pStyle w:val="afffffffffffffa"/>
              <w:rPr>
                <w:lang w:eastAsia="ru-RU"/>
              </w:rPr>
            </w:pPr>
            <w:r>
              <w:rPr>
                <w:szCs w:val="20"/>
              </w:rPr>
              <w:t>243</w:t>
            </w:r>
          </w:p>
        </w:tc>
        <w:tc>
          <w:tcPr>
            <w:tcW w:w="914" w:type="pct"/>
            <w:tcBorders>
              <w:top w:val="nil"/>
              <w:left w:val="nil"/>
              <w:bottom w:val="single" w:sz="4" w:space="0" w:color="auto"/>
              <w:right w:val="single" w:sz="4" w:space="0" w:color="auto"/>
            </w:tcBorders>
            <w:shd w:val="clear" w:color="auto" w:fill="auto"/>
            <w:vAlign w:val="center"/>
            <w:hideMark/>
          </w:tcPr>
          <w:p w14:paraId="351F4EDF" w14:textId="00AC9638" w:rsidR="00F37333" w:rsidRPr="0010126E" w:rsidRDefault="00F37333" w:rsidP="00F37333">
            <w:pPr>
              <w:pStyle w:val="afffffffffffffa"/>
              <w:rPr>
                <w:lang w:eastAsia="ru-RU"/>
              </w:rPr>
            </w:pPr>
            <w:r>
              <w:rPr>
                <w:szCs w:val="20"/>
              </w:rPr>
              <w:t>2</w:t>
            </w:r>
          </w:p>
        </w:tc>
        <w:tc>
          <w:tcPr>
            <w:tcW w:w="2290" w:type="pct"/>
            <w:tcBorders>
              <w:top w:val="nil"/>
              <w:left w:val="nil"/>
              <w:bottom w:val="single" w:sz="4" w:space="0" w:color="auto"/>
              <w:right w:val="single" w:sz="4" w:space="0" w:color="auto"/>
            </w:tcBorders>
            <w:shd w:val="clear" w:color="auto" w:fill="auto"/>
            <w:noWrap/>
            <w:vAlign w:val="center"/>
            <w:hideMark/>
          </w:tcPr>
          <w:p w14:paraId="5D07D153" w14:textId="3BBA184F" w:rsidR="00F37333" w:rsidRPr="0010126E" w:rsidRDefault="00F37333" w:rsidP="00F37333">
            <w:pPr>
              <w:pStyle w:val="afffffffffffffa"/>
              <w:rPr>
                <w:rFonts w:ascii="times new roman cyr" w:hAnsi="times new roman cyr" w:cs="times new roman cyr"/>
                <w:lang w:eastAsia="ru-RU"/>
              </w:rPr>
            </w:pPr>
            <w:r>
              <w:rPr>
                <w:rFonts w:ascii="times new roman cyr" w:hAnsi="times new roman cyr" w:cs="times new roman cyr"/>
                <w:szCs w:val="20"/>
              </w:rPr>
              <w:t>Подземная прокладка непроходные железобетонные лотки</w:t>
            </w:r>
          </w:p>
        </w:tc>
      </w:tr>
      <w:tr w:rsidR="00F37333" w:rsidRPr="0010126E" w14:paraId="0AA1C19E" w14:textId="77777777" w:rsidTr="00F37333">
        <w:trPr>
          <w:trHeight w:val="93"/>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73D39E01" w14:textId="6C90AA84" w:rsidR="00F37333" w:rsidRPr="0010126E" w:rsidRDefault="00F37333" w:rsidP="00F37333">
            <w:pPr>
              <w:pStyle w:val="afffffffffffffa"/>
              <w:rPr>
                <w:lang w:eastAsia="ru-RU"/>
              </w:rPr>
            </w:pPr>
            <w:r>
              <w:rPr>
                <w:lang w:eastAsia="ru-RU"/>
              </w:rPr>
              <w:t>2</w:t>
            </w:r>
          </w:p>
        </w:tc>
        <w:tc>
          <w:tcPr>
            <w:tcW w:w="796" w:type="pct"/>
            <w:tcBorders>
              <w:top w:val="nil"/>
              <w:left w:val="nil"/>
              <w:bottom w:val="single" w:sz="4" w:space="0" w:color="auto"/>
              <w:right w:val="single" w:sz="4" w:space="0" w:color="auto"/>
            </w:tcBorders>
            <w:shd w:val="clear" w:color="auto" w:fill="auto"/>
            <w:vAlign w:val="center"/>
            <w:hideMark/>
          </w:tcPr>
          <w:p w14:paraId="6DC5719A" w14:textId="71260EF2" w:rsidR="00F37333" w:rsidRPr="0010126E" w:rsidRDefault="00F37333" w:rsidP="00F37333">
            <w:pPr>
              <w:pStyle w:val="afffffffffffffa"/>
              <w:rPr>
                <w:lang w:eastAsia="ru-RU"/>
              </w:rPr>
            </w:pPr>
            <w:r>
              <w:rPr>
                <w:szCs w:val="20"/>
              </w:rPr>
              <w:t>76</w:t>
            </w:r>
          </w:p>
        </w:tc>
        <w:tc>
          <w:tcPr>
            <w:tcW w:w="796" w:type="pct"/>
            <w:tcBorders>
              <w:top w:val="nil"/>
              <w:left w:val="nil"/>
              <w:bottom w:val="single" w:sz="4" w:space="0" w:color="auto"/>
              <w:right w:val="single" w:sz="4" w:space="0" w:color="auto"/>
            </w:tcBorders>
            <w:shd w:val="clear" w:color="auto" w:fill="auto"/>
            <w:vAlign w:val="center"/>
            <w:hideMark/>
          </w:tcPr>
          <w:p w14:paraId="4AA4049A" w14:textId="2A326615" w:rsidR="00F37333" w:rsidRPr="0010126E" w:rsidRDefault="00F37333" w:rsidP="00F37333">
            <w:pPr>
              <w:pStyle w:val="afffffffffffffa"/>
              <w:rPr>
                <w:lang w:eastAsia="ru-RU"/>
              </w:rPr>
            </w:pPr>
            <w:r>
              <w:rPr>
                <w:szCs w:val="20"/>
              </w:rPr>
              <w:t>100</w:t>
            </w:r>
          </w:p>
        </w:tc>
        <w:tc>
          <w:tcPr>
            <w:tcW w:w="914" w:type="pct"/>
            <w:tcBorders>
              <w:top w:val="nil"/>
              <w:left w:val="nil"/>
              <w:bottom w:val="single" w:sz="4" w:space="0" w:color="auto"/>
              <w:right w:val="single" w:sz="4" w:space="0" w:color="auto"/>
            </w:tcBorders>
            <w:shd w:val="clear" w:color="auto" w:fill="auto"/>
            <w:vAlign w:val="center"/>
            <w:hideMark/>
          </w:tcPr>
          <w:p w14:paraId="115151E7" w14:textId="3E610085" w:rsidR="00F37333" w:rsidRPr="0010126E" w:rsidRDefault="00F37333" w:rsidP="00F37333">
            <w:pPr>
              <w:pStyle w:val="afffffffffffffa"/>
              <w:rPr>
                <w:lang w:eastAsia="ru-RU"/>
              </w:rPr>
            </w:pPr>
            <w:r>
              <w:rPr>
                <w:szCs w:val="20"/>
              </w:rPr>
              <w:t>2</w:t>
            </w:r>
          </w:p>
        </w:tc>
        <w:tc>
          <w:tcPr>
            <w:tcW w:w="2290" w:type="pct"/>
            <w:tcBorders>
              <w:top w:val="nil"/>
              <w:left w:val="nil"/>
              <w:bottom w:val="single" w:sz="4" w:space="0" w:color="auto"/>
              <w:right w:val="single" w:sz="4" w:space="0" w:color="auto"/>
            </w:tcBorders>
            <w:shd w:val="clear" w:color="auto" w:fill="auto"/>
            <w:vAlign w:val="center"/>
            <w:hideMark/>
          </w:tcPr>
          <w:p w14:paraId="139307DF" w14:textId="4B3148C8" w:rsidR="00F37333" w:rsidRPr="0010126E" w:rsidRDefault="00F37333" w:rsidP="00F37333">
            <w:pPr>
              <w:pStyle w:val="afffffffffffffa"/>
              <w:rPr>
                <w:rFonts w:ascii="times new roman cyr" w:hAnsi="times new roman cyr" w:cs="times new roman cyr"/>
                <w:lang w:eastAsia="ru-RU"/>
              </w:rPr>
            </w:pPr>
            <w:r>
              <w:rPr>
                <w:rFonts w:ascii="times new roman cyr" w:hAnsi="times new roman cyr" w:cs="times new roman cyr"/>
                <w:szCs w:val="20"/>
              </w:rPr>
              <w:t>Надземная линия</w:t>
            </w:r>
          </w:p>
        </w:tc>
      </w:tr>
      <w:tr w:rsidR="00F37333" w:rsidRPr="0010126E" w14:paraId="016C21D9" w14:textId="77777777" w:rsidTr="00F37333">
        <w:trPr>
          <w:trHeight w:val="255"/>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7A8D8870" w14:textId="04EA73E8" w:rsidR="00F37333" w:rsidRPr="0010126E" w:rsidRDefault="00F37333" w:rsidP="00F37333">
            <w:pPr>
              <w:pStyle w:val="afffffffffffffa"/>
              <w:rPr>
                <w:lang w:eastAsia="ru-RU"/>
              </w:rPr>
            </w:pPr>
            <w:r>
              <w:rPr>
                <w:lang w:eastAsia="ru-RU"/>
              </w:rPr>
              <w:t>3</w:t>
            </w:r>
          </w:p>
        </w:tc>
        <w:tc>
          <w:tcPr>
            <w:tcW w:w="796" w:type="pct"/>
            <w:tcBorders>
              <w:top w:val="nil"/>
              <w:left w:val="nil"/>
              <w:bottom w:val="single" w:sz="4" w:space="0" w:color="auto"/>
              <w:right w:val="single" w:sz="4" w:space="0" w:color="auto"/>
            </w:tcBorders>
            <w:shd w:val="clear" w:color="auto" w:fill="auto"/>
            <w:vAlign w:val="center"/>
            <w:hideMark/>
          </w:tcPr>
          <w:p w14:paraId="0BC31469" w14:textId="69A6A5C8" w:rsidR="00F37333" w:rsidRPr="0010126E" w:rsidRDefault="00F37333" w:rsidP="00F37333">
            <w:pPr>
              <w:pStyle w:val="afffffffffffffa"/>
              <w:rPr>
                <w:lang w:eastAsia="ru-RU"/>
              </w:rPr>
            </w:pPr>
            <w:r>
              <w:rPr>
                <w:szCs w:val="20"/>
              </w:rPr>
              <w:t>89</w:t>
            </w:r>
          </w:p>
        </w:tc>
        <w:tc>
          <w:tcPr>
            <w:tcW w:w="796" w:type="pct"/>
            <w:tcBorders>
              <w:top w:val="nil"/>
              <w:left w:val="nil"/>
              <w:bottom w:val="single" w:sz="4" w:space="0" w:color="auto"/>
              <w:right w:val="single" w:sz="4" w:space="0" w:color="auto"/>
            </w:tcBorders>
            <w:shd w:val="clear" w:color="auto" w:fill="auto"/>
            <w:vAlign w:val="center"/>
            <w:hideMark/>
          </w:tcPr>
          <w:p w14:paraId="55F2BD6F" w14:textId="6D0C7F17" w:rsidR="00F37333" w:rsidRPr="0010126E" w:rsidRDefault="00F37333" w:rsidP="00F37333">
            <w:pPr>
              <w:pStyle w:val="afffffffffffffa"/>
              <w:rPr>
                <w:lang w:eastAsia="ru-RU"/>
              </w:rPr>
            </w:pPr>
            <w:r>
              <w:rPr>
                <w:szCs w:val="20"/>
              </w:rPr>
              <w:t>375</w:t>
            </w:r>
          </w:p>
        </w:tc>
        <w:tc>
          <w:tcPr>
            <w:tcW w:w="914" w:type="pct"/>
            <w:tcBorders>
              <w:top w:val="nil"/>
              <w:left w:val="nil"/>
              <w:bottom w:val="single" w:sz="4" w:space="0" w:color="auto"/>
              <w:right w:val="single" w:sz="4" w:space="0" w:color="auto"/>
            </w:tcBorders>
            <w:shd w:val="clear" w:color="auto" w:fill="auto"/>
            <w:vAlign w:val="center"/>
            <w:hideMark/>
          </w:tcPr>
          <w:p w14:paraId="5C5A3B7E" w14:textId="766A3102" w:rsidR="00F37333" w:rsidRPr="0010126E" w:rsidRDefault="00F37333" w:rsidP="00F37333">
            <w:pPr>
              <w:pStyle w:val="afffffffffffffa"/>
              <w:rPr>
                <w:lang w:eastAsia="ru-RU"/>
              </w:rPr>
            </w:pPr>
            <w:r>
              <w:rPr>
                <w:szCs w:val="20"/>
              </w:rPr>
              <w:t>2</w:t>
            </w:r>
          </w:p>
        </w:tc>
        <w:tc>
          <w:tcPr>
            <w:tcW w:w="2290" w:type="pct"/>
            <w:tcBorders>
              <w:top w:val="nil"/>
              <w:left w:val="nil"/>
              <w:bottom w:val="single" w:sz="4" w:space="0" w:color="auto"/>
              <w:right w:val="single" w:sz="4" w:space="0" w:color="auto"/>
            </w:tcBorders>
            <w:shd w:val="clear" w:color="auto" w:fill="auto"/>
            <w:vAlign w:val="center"/>
            <w:hideMark/>
          </w:tcPr>
          <w:p w14:paraId="50590044" w14:textId="7AE71275" w:rsidR="00F37333" w:rsidRPr="0010126E" w:rsidRDefault="00F37333" w:rsidP="00F37333">
            <w:pPr>
              <w:pStyle w:val="afffffffffffffa"/>
              <w:rPr>
                <w:rFonts w:ascii="times new roman cyr" w:hAnsi="times new roman cyr" w:cs="times new roman cyr"/>
                <w:lang w:eastAsia="ru-RU"/>
              </w:rPr>
            </w:pPr>
            <w:r>
              <w:rPr>
                <w:rFonts w:ascii="times new roman cyr" w:hAnsi="times new roman cyr" w:cs="times new roman cyr"/>
                <w:szCs w:val="20"/>
              </w:rPr>
              <w:t>Подземная прокладка непроходные железобетонные лотки</w:t>
            </w:r>
          </w:p>
        </w:tc>
      </w:tr>
      <w:tr w:rsidR="00F37333" w:rsidRPr="0010126E" w14:paraId="75916D15" w14:textId="77777777" w:rsidTr="00F37333">
        <w:trPr>
          <w:trHeight w:val="51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2C5B3FF3" w14:textId="316D38C4" w:rsidR="00F37333" w:rsidRPr="0010126E" w:rsidRDefault="00F37333" w:rsidP="00F37333">
            <w:pPr>
              <w:pStyle w:val="afffffffffffffa"/>
              <w:rPr>
                <w:lang w:eastAsia="ru-RU"/>
              </w:rPr>
            </w:pPr>
            <w:r>
              <w:rPr>
                <w:lang w:eastAsia="ru-RU"/>
              </w:rPr>
              <w:t>4</w:t>
            </w:r>
          </w:p>
        </w:tc>
        <w:tc>
          <w:tcPr>
            <w:tcW w:w="796" w:type="pct"/>
            <w:tcBorders>
              <w:top w:val="nil"/>
              <w:left w:val="nil"/>
              <w:bottom w:val="single" w:sz="4" w:space="0" w:color="auto"/>
              <w:right w:val="single" w:sz="4" w:space="0" w:color="auto"/>
            </w:tcBorders>
            <w:shd w:val="clear" w:color="auto" w:fill="auto"/>
            <w:vAlign w:val="center"/>
            <w:hideMark/>
          </w:tcPr>
          <w:p w14:paraId="7BCC82E0" w14:textId="5384D7B1" w:rsidR="00F37333" w:rsidRPr="0010126E" w:rsidRDefault="00F37333" w:rsidP="00F37333">
            <w:pPr>
              <w:pStyle w:val="afffffffffffffa"/>
              <w:rPr>
                <w:lang w:eastAsia="ru-RU"/>
              </w:rPr>
            </w:pPr>
            <w:r>
              <w:rPr>
                <w:szCs w:val="20"/>
              </w:rPr>
              <w:t>108</w:t>
            </w:r>
          </w:p>
        </w:tc>
        <w:tc>
          <w:tcPr>
            <w:tcW w:w="796" w:type="pct"/>
            <w:tcBorders>
              <w:top w:val="nil"/>
              <w:left w:val="nil"/>
              <w:bottom w:val="single" w:sz="4" w:space="0" w:color="auto"/>
              <w:right w:val="single" w:sz="4" w:space="0" w:color="auto"/>
            </w:tcBorders>
            <w:shd w:val="clear" w:color="auto" w:fill="auto"/>
            <w:vAlign w:val="center"/>
            <w:hideMark/>
          </w:tcPr>
          <w:p w14:paraId="6FC5B71F" w14:textId="612074CE" w:rsidR="00F37333" w:rsidRPr="0010126E" w:rsidRDefault="00F37333" w:rsidP="00F37333">
            <w:pPr>
              <w:pStyle w:val="afffffffffffffa"/>
              <w:rPr>
                <w:lang w:eastAsia="ru-RU"/>
              </w:rPr>
            </w:pPr>
            <w:r>
              <w:rPr>
                <w:szCs w:val="20"/>
              </w:rPr>
              <w:t>1074</w:t>
            </w:r>
          </w:p>
        </w:tc>
        <w:tc>
          <w:tcPr>
            <w:tcW w:w="914" w:type="pct"/>
            <w:tcBorders>
              <w:top w:val="nil"/>
              <w:left w:val="nil"/>
              <w:bottom w:val="single" w:sz="4" w:space="0" w:color="auto"/>
              <w:right w:val="single" w:sz="4" w:space="0" w:color="auto"/>
            </w:tcBorders>
            <w:shd w:val="clear" w:color="auto" w:fill="auto"/>
            <w:vAlign w:val="center"/>
            <w:hideMark/>
          </w:tcPr>
          <w:p w14:paraId="0F0F01E6" w14:textId="40BBCDDE" w:rsidR="00F37333" w:rsidRPr="0010126E" w:rsidRDefault="00F37333" w:rsidP="00F37333">
            <w:pPr>
              <w:pStyle w:val="afffffffffffffa"/>
              <w:rPr>
                <w:lang w:eastAsia="ru-RU"/>
              </w:rPr>
            </w:pPr>
            <w:r>
              <w:rPr>
                <w:szCs w:val="20"/>
              </w:rPr>
              <w:t>2</w:t>
            </w:r>
          </w:p>
        </w:tc>
        <w:tc>
          <w:tcPr>
            <w:tcW w:w="2290" w:type="pct"/>
            <w:tcBorders>
              <w:top w:val="nil"/>
              <w:left w:val="nil"/>
              <w:bottom w:val="single" w:sz="4" w:space="0" w:color="auto"/>
              <w:right w:val="single" w:sz="4" w:space="0" w:color="auto"/>
            </w:tcBorders>
            <w:shd w:val="clear" w:color="auto" w:fill="auto"/>
            <w:vAlign w:val="center"/>
            <w:hideMark/>
          </w:tcPr>
          <w:p w14:paraId="1F4001CA" w14:textId="02C4BFE7" w:rsidR="00F37333" w:rsidRPr="0010126E" w:rsidRDefault="00F37333" w:rsidP="00F37333">
            <w:pPr>
              <w:pStyle w:val="afffffffffffffa"/>
              <w:rPr>
                <w:rFonts w:ascii="times new roman cyr" w:hAnsi="times new roman cyr" w:cs="times new roman cyr"/>
                <w:lang w:eastAsia="ru-RU"/>
              </w:rPr>
            </w:pPr>
            <w:r>
              <w:rPr>
                <w:rFonts w:ascii="times new roman cyr" w:hAnsi="times new roman cyr" w:cs="times new roman cyr"/>
                <w:szCs w:val="20"/>
              </w:rPr>
              <w:t>Подземная прокладка непроходные железобетонные лотки</w:t>
            </w:r>
          </w:p>
        </w:tc>
      </w:tr>
      <w:tr w:rsidR="00F37333" w:rsidRPr="0010126E" w14:paraId="7CDDA91B" w14:textId="77777777" w:rsidTr="00F37333">
        <w:trPr>
          <w:trHeight w:val="510"/>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6712C280" w14:textId="4627747F" w:rsidR="00F37333" w:rsidRPr="0010126E" w:rsidRDefault="00F37333" w:rsidP="00F37333">
            <w:pPr>
              <w:pStyle w:val="afffffffffffffa"/>
              <w:rPr>
                <w:lang w:eastAsia="ru-RU"/>
              </w:rPr>
            </w:pPr>
            <w:r>
              <w:rPr>
                <w:lang w:eastAsia="ru-RU"/>
              </w:rPr>
              <w:t>5</w:t>
            </w:r>
          </w:p>
        </w:tc>
        <w:tc>
          <w:tcPr>
            <w:tcW w:w="796" w:type="pct"/>
            <w:tcBorders>
              <w:top w:val="nil"/>
              <w:left w:val="nil"/>
              <w:bottom w:val="single" w:sz="4" w:space="0" w:color="auto"/>
              <w:right w:val="single" w:sz="4" w:space="0" w:color="auto"/>
            </w:tcBorders>
            <w:shd w:val="clear" w:color="auto" w:fill="auto"/>
            <w:vAlign w:val="center"/>
            <w:hideMark/>
          </w:tcPr>
          <w:p w14:paraId="3FD4E7C1" w14:textId="3DDFA214" w:rsidR="00F37333" w:rsidRPr="0010126E" w:rsidRDefault="00F37333" w:rsidP="00F37333">
            <w:pPr>
              <w:pStyle w:val="afffffffffffffa"/>
              <w:rPr>
                <w:lang w:eastAsia="ru-RU"/>
              </w:rPr>
            </w:pPr>
            <w:r>
              <w:rPr>
                <w:szCs w:val="20"/>
              </w:rPr>
              <w:t>159</w:t>
            </w:r>
          </w:p>
        </w:tc>
        <w:tc>
          <w:tcPr>
            <w:tcW w:w="796" w:type="pct"/>
            <w:tcBorders>
              <w:top w:val="nil"/>
              <w:left w:val="nil"/>
              <w:bottom w:val="single" w:sz="4" w:space="0" w:color="auto"/>
              <w:right w:val="single" w:sz="4" w:space="0" w:color="auto"/>
            </w:tcBorders>
            <w:shd w:val="clear" w:color="auto" w:fill="auto"/>
            <w:vAlign w:val="center"/>
            <w:hideMark/>
          </w:tcPr>
          <w:p w14:paraId="65CBB7B2" w14:textId="54D1C028" w:rsidR="00F37333" w:rsidRPr="0010126E" w:rsidRDefault="00F37333" w:rsidP="00F37333">
            <w:pPr>
              <w:pStyle w:val="afffffffffffffa"/>
              <w:rPr>
                <w:lang w:eastAsia="ru-RU"/>
              </w:rPr>
            </w:pPr>
            <w:r>
              <w:rPr>
                <w:szCs w:val="20"/>
              </w:rPr>
              <w:t>708</w:t>
            </w:r>
          </w:p>
        </w:tc>
        <w:tc>
          <w:tcPr>
            <w:tcW w:w="914" w:type="pct"/>
            <w:tcBorders>
              <w:top w:val="nil"/>
              <w:left w:val="nil"/>
              <w:bottom w:val="single" w:sz="4" w:space="0" w:color="auto"/>
              <w:right w:val="single" w:sz="4" w:space="0" w:color="auto"/>
            </w:tcBorders>
            <w:shd w:val="clear" w:color="auto" w:fill="auto"/>
            <w:vAlign w:val="center"/>
            <w:hideMark/>
          </w:tcPr>
          <w:p w14:paraId="535306AC" w14:textId="7050C7BC" w:rsidR="00F37333" w:rsidRPr="0010126E" w:rsidRDefault="00F37333" w:rsidP="00F37333">
            <w:pPr>
              <w:pStyle w:val="afffffffffffffa"/>
              <w:rPr>
                <w:lang w:eastAsia="ru-RU"/>
              </w:rPr>
            </w:pPr>
            <w:r>
              <w:rPr>
                <w:szCs w:val="20"/>
              </w:rPr>
              <w:t>2</w:t>
            </w:r>
          </w:p>
        </w:tc>
        <w:tc>
          <w:tcPr>
            <w:tcW w:w="2290" w:type="pct"/>
            <w:tcBorders>
              <w:top w:val="nil"/>
              <w:left w:val="nil"/>
              <w:bottom w:val="single" w:sz="4" w:space="0" w:color="auto"/>
              <w:right w:val="single" w:sz="4" w:space="0" w:color="auto"/>
            </w:tcBorders>
            <w:shd w:val="clear" w:color="auto" w:fill="auto"/>
            <w:vAlign w:val="center"/>
            <w:hideMark/>
          </w:tcPr>
          <w:p w14:paraId="6756829D" w14:textId="6EC9C422" w:rsidR="00F37333" w:rsidRPr="0010126E" w:rsidRDefault="00F37333" w:rsidP="00F37333">
            <w:pPr>
              <w:pStyle w:val="afffffffffffffa"/>
              <w:rPr>
                <w:rFonts w:ascii="times new roman cyr" w:hAnsi="times new roman cyr" w:cs="times new roman cyr"/>
                <w:lang w:eastAsia="ru-RU"/>
              </w:rPr>
            </w:pPr>
            <w:r>
              <w:rPr>
                <w:rFonts w:ascii="times new roman cyr" w:hAnsi="times new roman cyr" w:cs="times new roman cyr"/>
                <w:szCs w:val="20"/>
              </w:rPr>
              <w:t>Подземная прокладка непроходные железобетонные лотки</w:t>
            </w:r>
          </w:p>
        </w:tc>
      </w:tr>
      <w:tr w:rsidR="0010126E" w:rsidRPr="0010126E" w14:paraId="09DA32A9" w14:textId="77777777" w:rsidTr="00F37333">
        <w:trPr>
          <w:trHeight w:val="255"/>
        </w:trPr>
        <w:tc>
          <w:tcPr>
            <w:tcW w:w="205" w:type="pct"/>
            <w:tcBorders>
              <w:top w:val="nil"/>
              <w:left w:val="single" w:sz="4" w:space="0" w:color="auto"/>
              <w:bottom w:val="single" w:sz="4" w:space="0" w:color="auto"/>
              <w:right w:val="single" w:sz="4" w:space="0" w:color="auto"/>
            </w:tcBorders>
            <w:shd w:val="clear" w:color="auto" w:fill="auto"/>
            <w:vAlign w:val="center"/>
            <w:hideMark/>
          </w:tcPr>
          <w:p w14:paraId="2C2B27E2" w14:textId="77777777" w:rsidR="0010126E" w:rsidRPr="0010126E" w:rsidRDefault="0010126E" w:rsidP="0010126E">
            <w:pPr>
              <w:pStyle w:val="afffffffffffffa"/>
              <w:rPr>
                <w:lang w:eastAsia="ru-RU"/>
              </w:rPr>
            </w:pPr>
            <w:r w:rsidRPr="0010126E">
              <w:rPr>
                <w:lang w:eastAsia="ru-RU"/>
              </w:rPr>
              <w:t> </w:t>
            </w:r>
          </w:p>
        </w:tc>
        <w:tc>
          <w:tcPr>
            <w:tcW w:w="796" w:type="pct"/>
            <w:tcBorders>
              <w:top w:val="nil"/>
              <w:left w:val="nil"/>
              <w:bottom w:val="single" w:sz="4" w:space="0" w:color="auto"/>
              <w:right w:val="single" w:sz="4" w:space="0" w:color="auto"/>
            </w:tcBorders>
            <w:shd w:val="clear" w:color="auto" w:fill="auto"/>
            <w:vAlign w:val="center"/>
            <w:hideMark/>
          </w:tcPr>
          <w:p w14:paraId="0A766674" w14:textId="0AA4915E" w:rsidR="0010126E" w:rsidRPr="0010126E" w:rsidRDefault="0010126E" w:rsidP="0010126E">
            <w:pPr>
              <w:pStyle w:val="afffffffffffffa"/>
              <w:rPr>
                <w:b/>
                <w:bCs/>
                <w:lang w:eastAsia="ru-RU"/>
              </w:rPr>
            </w:pPr>
            <w:r w:rsidRPr="0010126E">
              <w:rPr>
                <w:b/>
                <w:bCs/>
                <w:lang w:eastAsia="ru-RU"/>
              </w:rPr>
              <w:t>Итого</w:t>
            </w:r>
          </w:p>
        </w:tc>
        <w:tc>
          <w:tcPr>
            <w:tcW w:w="796" w:type="pct"/>
            <w:tcBorders>
              <w:top w:val="nil"/>
              <w:left w:val="nil"/>
              <w:bottom w:val="single" w:sz="4" w:space="0" w:color="auto"/>
              <w:right w:val="single" w:sz="4" w:space="0" w:color="auto"/>
            </w:tcBorders>
            <w:shd w:val="clear" w:color="auto" w:fill="auto"/>
            <w:vAlign w:val="center"/>
            <w:hideMark/>
          </w:tcPr>
          <w:p w14:paraId="7B452DCE" w14:textId="4ABA9F7E" w:rsidR="0010126E" w:rsidRPr="0010126E" w:rsidRDefault="0010126E" w:rsidP="0010126E">
            <w:pPr>
              <w:pStyle w:val="afffffffffffffa"/>
              <w:rPr>
                <w:b/>
                <w:bCs/>
                <w:lang w:eastAsia="ru-RU"/>
              </w:rPr>
            </w:pPr>
            <w:r w:rsidRPr="0010126E">
              <w:rPr>
                <w:b/>
                <w:bCs/>
                <w:lang w:eastAsia="ru-RU"/>
              </w:rPr>
              <w:t>2</w:t>
            </w:r>
            <w:r w:rsidR="00F37333">
              <w:rPr>
                <w:b/>
                <w:bCs/>
                <w:lang w:eastAsia="ru-RU"/>
              </w:rPr>
              <w:t>5</w:t>
            </w:r>
            <w:r w:rsidRPr="0010126E">
              <w:rPr>
                <w:b/>
                <w:bCs/>
                <w:lang w:eastAsia="ru-RU"/>
              </w:rPr>
              <w:t>00</w:t>
            </w:r>
          </w:p>
        </w:tc>
        <w:tc>
          <w:tcPr>
            <w:tcW w:w="914" w:type="pct"/>
            <w:tcBorders>
              <w:top w:val="nil"/>
              <w:left w:val="nil"/>
              <w:bottom w:val="single" w:sz="4" w:space="0" w:color="auto"/>
              <w:right w:val="single" w:sz="4" w:space="0" w:color="auto"/>
            </w:tcBorders>
            <w:shd w:val="clear" w:color="auto" w:fill="auto"/>
            <w:vAlign w:val="center"/>
            <w:hideMark/>
          </w:tcPr>
          <w:p w14:paraId="27FB247C" w14:textId="77777777" w:rsidR="0010126E" w:rsidRPr="0010126E" w:rsidRDefault="0010126E" w:rsidP="0010126E">
            <w:pPr>
              <w:pStyle w:val="afffffffffffffa"/>
              <w:rPr>
                <w:lang w:eastAsia="ru-RU"/>
              </w:rPr>
            </w:pPr>
            <w:r w:rsidRPr="0010126E">
              <w:rPr>
                <w:lang w:eastAsia="ru-RU"/>
              </w:rPr>
              <w:t> </w:t>
            </w:r>
          </w:p>
        </w:tc>
        <w:tc>
          <w:tcPr>
            <w:tcW w:w="2290" w:type="pct"/>
            <w:tcBorders>
              <w:top w:val="nil"/>
              <w:left w:val="nil"/>
              <w:bottom w:val="single" w:sz="4" w:space="0" w:color="auto"/>
              <w:right w:val="single" w:sz="4" w:space="0" w:color="auto"/>
            </w:tcBorders>
            <w:shd w:val="clear" w:color="auto" w:fill="auto"/>
            <w:vAlign w:val="center"/>
            <w:hideMark/>
          </w:tcPr>
          <w:p w14:paraId="4624B901" w14:textId="77777777" w:rsidR="0010126E" w:rsidRPr="0010126E" w:rsidRDefault="0010126E" w:rsidP="0010126E">
            <w:pPr>
              <w:pStyle w:val="afffffffffffffa"/>
              <w:rPr>
                <w:rFonts w:ascii="times new roman cyr" w:hAnsi="times new roman cyr" w:cs="times new roman cyr"/>
                <w:lang w:eastAsia="ru-RU"/>
              </w:rPr>
            </w:pPr>
            <w:r w:rsidRPr="0010126E">
              <w:rPr>
                <w:rFonts w:ascii="times new roman cyr" w:hAnsi="times new roman cyr" w:cs="times new roman cyr"/>
                <w:lang w:eastAsia="ru-RU"/>
              </w:rPr>
              <w:t> </w:t>
            </w:r>
          </w:p>
        </w:tc>
      </w:tr>
    </w:tbl>
    <w:p w14:paraId="7E070435" w14:textId="6E3951AC" w:rsidR="0010126E" w:rsidRDefault="0010126E" w:rsidP="00000AC6"/>
    <w:p w14:paraId="6C2803CF" w14:textId="032C2ED5" w:rsidR="0010126E" w:rsidRDefault="00F37333" w:rsidP="0010126E">
      <w:pPr>
        <w:jc w:val="center"/>
      </w:pPr>
      <w:r>
        <w:rPr>
          <w:noProof/>
        </w:rPr>
        <w:drawing>
          <wp:inline distT="0" distB="0" distL="0" distR="0" wp14:anchorId="67EE8D41" wp14:editId="6605AF8A">
            <wp:extent cx="4584700" cy="2755900"/>
            <wp:effectExtent l="0" t="0" r="6350" b="635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14:paraId="5AF226B1" w14:textId="771C68B6" w:rsidR="00000AC6" w:rsidRDefault="00000AC6" w:rsidP="00B77E1C">
      <w:pPr>
        <w:pStyle w:val="aff8"/>
      </w:pPr>
      <w:bookmarkStart w:id="100" w:name="_Toc68108441"/>
      <w:bookmarkStart w:id="101" w:name="_Toc132702913"/>
      <w:bookmarkStart w:id="102" w:name="_Toc133238588"/>
      <w:r>
        <w:t xml:space="preserve">Рисунок </w:t>
      </w:r>
      <w:r>
        <w:rPr>
          <w:noProof/>
        </w:rPr>
        <w:fldChar w:fldCharType="begin"/>
      </w:r>
      <w:r>
        <w:rPr>
          <w:noProof/>
        </w:rPr>
        <w:instrText xml:space="preserve"> SEQ Рисунок \* ARABIC </w:instrText>
      </w:r>
      <w:r>
        <w:rPr>
          <w:noProof/>
        </w:rPr>
        <w:fldChar w:fldCharType="separate"/>
      </w:r>
      <w:r w:rsidR="00651482">
        <w:rPr>
          <w:noProof/>
        </w:rPr>
        <w:t>2</w:t>
      </w:r>
      <w:r>
        <w:rPr>
          <w:noProof/>
        </w:rPr>
        <w:fldChar w:fldCharType="end"/>
      </w:r>
      <w:r>
        <w:t>. Диаграмма распределения протяженности тепловых сетей по условным диаметрам</w:t>
      </w:r>
      <w:bookmarkEnd w:id="100"/>
      <w:bookmarkEnd w:id="101"/>
      <w:bookmarkEnd w:id="102"/>
    </w:p>
    <w:p w14:paraId="3ED4A85B" w14:textId="77777777" w:rsidR="00265218" w:rsidRPr="00265218" w:rsidRDefault="00265218" w:rsidP="00265218"/>
    <w:p w14:paraId="2BAC0A00" w14:textId="460C4B13" w:rsidR="00265218" w:rsidRDefault="00265218" w:rsidP="00265218">
      <w:pPr>
        <w:pStyle w:val="aff8"/>
        <w:keepNext/>
      </w:pPr>
      <w:bookmarkStart w:id="103" w:name="_Toc132702859"/>
      <w:r>
        <w:t xml:space="preserve">Таблица </w:t>
      </w:r>
      <w:fldSimple w:instr=" SEQ Таблица \* ARABIC ">
        <w:r w:rsidR="00651482">
          <w:rPr>
            <w:noProof/>
          </w:rPr>
          <w:t>10</w:t>
        </w:r>
      </w:fldSimple>
      <w:r>
        <w:t>. Материальная характеристика трубопроводов тепловых сетей</w:t>
      </w:r>
      <w:bookmarkEnd w:id="103"/>
    </w:p>
    <w:tbl>
      <w:tblPr>
        <w:tblW w:w="0" w:type="auto"/>
        <w:tblLayout w:type="fixed"/>
        <w:tblLook w:val="04A0" w:firstRow="1" w:lastRow="0" w:firstColumn="1" w:lastColumn="0" w:noHBand="0" w:noVBand="1"/>
      </w:tblPr>
      <w:tblGrid>
        <w:gridCol w:w="378"/>
        <w:gridCol w:w="1348"/>
        <w:gridCol w:w="1348"/>
        <w:gridCol w:w="1076"/>
        <w:gridCol w:w="2195"/>
        <w:gridCol w:w="1560"/>
        <w:gridCol w:w="2232"/>
      </w:tblGrid>
      <w:tr w:rsidR="00265218" w:rsidRPr="0010126E" w14:paraId="7FFDE0D6" w14:textId="60FD51B4" w:rsidTr="00265218">
        <w:trPr>
          <w:trHeight w:val="765"/>
          <w:tblHeader/>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AFD71" w14:textId="77777777" w:rsidR="00265218" w:rsidRPr="0010126E" w:rsidRDefault="00265218" w:rsidP="00265218">
            <w:pPr>
              <w:pStyle w:val="afffffffffffffa"/>
              <w:rPr>
                <w:b/>
                <w:bCs/>
                <w:lang w:eastAsia="ru-RU"/>
              </w:rPr>
            </w:pPr>
            <w:r w:rsidRPr="0010126E">
              <w:rPr>
                <w:b/>
                <w:bCs/>
                <w:lang w:eastAsia="ru-RU"/>
              </w:rPr>
              <w:t>№</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7169CE5C" w14:textId="77777777" w:rsidR="00265218" w:rsidRPr="0010126E" w:rsidRDefault="00265218" w:rsidP="00265218">
            <w:pPr>
              <w:pStyle w:val="afffffffffffffa"/>
              <w:rPr>
                <w:b/>
                <w:bCs/>
                <w:lang w:eastAsia="ru-RU"/>
              </w:rPr>
            </w:pPr>
            <w:r w:rsidRPr="0010126E">
              <w:rPr>
                <w:b/>
                <w:bCs/>
                <w:lang w:eastAsia="ru-RU"/>
              </w:rPr>
              <w:t>Диаметр теплопроводов, Dу, мм</w:t>
            </w:r>
          </w:p>
        </w:tc>
        <w:tc>
          <w:tcPr>
            <w:tcW w:w="1348" w:type="dxa"/>
            <w:tcBorders>
              <w:top w:val="single" w:sz="4" w:space="0" w:color="auto"/>
              <w:left w:val="nil"/>
              <w:bottom w:val="single" w:sz="4" w:space="0" w:color="auto"/>
              <w:right w:val="single" w:sz="4" w:space="0" w:color="auto"/>
            </w:tcBorders>
            <w:shd w:val="clear" w:color="auto" w:fill="auto"/>
            <w:vAlign w:val="center"/>
            <w:hideMark/>
          </w:tcPr>
          <w:p w14:paraId="031E985C" w14:textId="77777777" w:rsidR="00265218" w:rsidRPr="0010126E" w:rsidRDefault="00265218" w:rsidP="00265218">
            <w:pPr>
              <w:pStyle w:val="afffffffffffffa"/>
              <w:rPr>
                <w:b/>
                <w:bCs/>
                <w:lang w:eastAsia="ru-RU"/>
              </w:rPr>
            </w:pPr>
            <w:r w:rsidRPr="0010126E">
              <w:rPr>
                <w:b/>
                <w:bCs/>
                <w:lang w:eastAsia="ru-RU"/>
              </w:rPr>
              <w:t>Длина теплопроводов, L, м</w:t>
            </w:r>
          </w:p>
        </w:tc>
        <w:tc>
          <w:tcPr>
            <w:tcW w:w="1076" w:type="dxa"/>
            <w:tcBorders>
              <w:top w:val="single" w:sz="4" w:space="0" w:color="auto"/>
              <w:left w:val="nil"/>
              <w:bottom w:val="single" w:sz="4" w:space="0" w:color="auto"/>
              <w:right w:val="single" w:sz="4" w:space="0" w:color="auto"/>
            </w:tcBorders>
            <w:shd w:val="clear" w:color="auto" w:fill="auto"/>
            <w:vAlign w:val="center"/>
            <w:hideMark/>
          </w:tcPr>
          <w:p w14:paraId="47C7BB7E" w14:textId="77777777" w:rsidR="00265218" w:rsidRPr="0010126E" w:rsidRDefault="00265218" w:rsidP="00265218">
            <w:pPr>
              <w:pStyle w:val="afffffffffffffa"/>
              <w:rPr>
                <w:b/>
                <w:bCs/>
                <w:lang w:eastAsia="ru-RU"/>
              </w:rPr>
            </w:pPr>
            <w:r w:rsidRPr="0010126E">
              <w:rPr>
                <w:b/>
                <w:bCs/>
                <w:lang w:eastAsia="ru-RU"/>
              </w:rPr>
              <w:t>Количество труб, шт</w:t>
            </w:r>
            <w:r>
              <w:rPr>
                <w:b/>
                <w:bCs/>
                <w:lang w:eastAsia="ru-RU"/>
              </w:rPr>
              <w:t>.</w:t>
            </w:r>
          </w:p>
        </w:tc>
        <w:tc>
          <w:tcPr>
            <w:tcW w:w="2195" w:type="dxa"/>
            <w:tcBorders>
              <w:top w:val="single" w:sz="4" w:space="0" w:color="auto"/>
              <w:left w:val="nil"/>
              <w:bottom w:val="single" w:sz="4" w:space="0" w:color="auto"/>
              <w:right w:val="single" w:sz="4" w:space="0" w:color="auto"/>
            </w:tcBorders>
            <w:shd w:val="clear" w:color="auto" w:fill="auto"/>
            <w:noWrap/>
            <w:vAlign w:val="center"/>
          </w:tcPr>
          <w:p w14:paraId="5470A1D9" w14:textId="615184C3" w:rsidR="00265218" w:rsidRPr="00265218" w:rsidRDefault="00265218" w:rsidP="00265218">
            <w:pPr>
              <w:pStyle w:val="afffffffffffffa"/>
              <w:rPr>
                <w:b/>
                <w:bCs/>
                <w:lang w:eastAsia="ru-RU"/>
              </w:rPr>
            </w:pPr>
            <w:r w:rsidRPr="00265218">
              <w:rPr>
                <w:b/>
                <w:bCs/>
                <w:lang w:eastAsia="ru-RU"/>
              </w:rPr>
              <w:t>Материальная характеристика, кв.м</w:t>
            </w:r>
          </w:p>
        </w:tc>
        <w:tc>
          <w:tcPr>
            <w:tcW w:w="1560" w:type="dxa"/>
            <w:tcBorders>
              <w:top w:val="single" w:sz="4" w:space="0" w:color="auto"/>
              <w:left w:val="nil"/>
              <w:bottom w:val="single" w:sz="4" w:space="0" w:color="auto"/>
              <w:right w:val="single" w:sz="4" w:space="0" w:color="auto"/>
            </w:tcBorders>
            <w:vAlign w:val="center"/>
          </w:tcPr>
          <w:p w14:paraId="55B9297F" w14:textId="0F5F0D0D" w:rsidR="00265218" w:rsidRPr="00265218" w:rsidRDefault="00265218" w:rsidP="00265218">
            <w:pPr>
              <w:pStyle w:val="afffffffffffffa"/>
              <w:rPr>
                <w:b/>
                <w:bCs/>
                <w:lang w:eastAsia="ru-RU"/>
              </w:rPr>
            </w:pPr>
            <w:r w:rsidRPr="00265218">
              <w:rPr>
                <w:b/>
                <w:bCs/>
                <w:lang w:eastAsia="ru-RU"/>
              </w:rPr>
              <w:t>Объем трубопроводов, куб.м</w:t>
            </w:r>
          </w:p>
        </w:tc>
        <w:tc>
          <w:tcPr>
            <w:tcW w:w="2232" w:type="dxa"/>
            <w:tcBorders>
              <w:top w:val="single" w:sz="4" w:space="0" w:color="auto"/>
              <w:left w:val="nil"/>
              <w:bottom w:val="single" w:sz="4" w:space="0" w:color="auto"/>
              <w:right w:val="single" w:sz="4" w:space="0" w:color="auto"/>
            </w:tcBorders>
            <w:vAlign w:val="center"/>
          </w:tcPr>
          <w:p w14:paraId="71344732" w14:textId="4C8467E4" w:rsidR="00265218" w:rsidRPr="00265218" w:rsidRDefault="00265218" w:rsidP="00265218">
            <w:pPr>
              <w:pStyle w:val="afffffffffffffa"/>
              <w:rPr>
                <w:b/>
                <w:bCs/>
                <w:lang w:eastAsia="ru-RU"/>
              </w:rPr>
            </w:pPr>
            <w:r w:rsidRPr="00265218">
              <w:rPr>
                <w:b/>
                <w:bCs/>
                <w:lang w:eastAsia="ru-RU"/>
              </w:rPr>
              <w:t>Средний диаметр по мат.характеристике, мм</w:t>
            </w:r>
          </w:p>
        </w:tc>
      </w:tr>
      <w:tr w:rsidR="00406CA6" w:rsidRPr="0010126E" w14:paraId="51ADDE11" w14:textId="7D9C3D13" w:rsidTr="00C75820">
        <w:trPr>
          <w:trHeight w:val="203"/>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49A77E3C" w14:textId="77777777" w:rsidR="00406CA6" w:rsidRPr="0010126E" w:rsidRDefault="00406CA6" w:rsidP="00406CA6">
            <w:pPr>
              <w:pStyle w:val="afffffffffffffa"/>
              <w:rPr>
                <w:lang w:eastAsia="ru-RU"/>
              </w:rPr>
            </w:pPr>
            <w:r>
              <w:rPr>
                <w:lang w:eastAsia="ru-RU"/>
              </w:rPr>
              <w:t>1</w:t>
            </w:r>
          </w:p>
        </w:tc>
        <w:tc>
          <w:tcPr>
            <w:tcW w:w="1348" w:type="dxa"/>
            <w:tcBorders>
              <w:top w:val="nil"/>
              <w:left w:val="nil"/>
              <w:bottom w:val="single" w:sz="4" w:space="0" w:color="auto"/>
              <w:right w:val="single" w:sz="4" w:space="0" w:color="auto"/>
            </w:tcBorders>
            <w:shd w:val="clear" w:color="auto" w:fill="auto"/>
            <w:hideMark/>
          </w:tcPr>
          <w:p w14:paraId="39A28D74" w14:textId="50A21C02" w:rsidR="00406CA6" w:rsidRPr="0010126E" w:rsidRDefault="00406CA6" w:rsidP="00406CA6">
            <w:pPr>
              <w:pStyle w:val="afffffffffffffa"/>
              <w:rPr>
                <w:lang w:eastAsia="ru-RU"/>
              </w:rPr>
            </w:pPr>
            <w:r>
              <w:rPr>
                <w:szCs w:val="20"/>
              </w:rPr>
              <w:t>76</w:t>
            </w:r>
          </w:p>
        </w:tc>
        <w:tc>
          <w:tcPr>
            <w:tcW w:w="1348" w:type="dxa"/>
            <w:tcBorders>
              <w:top w:val="nil"/>
              <w:left w:val="nil"/>
              <w:bottom w:val="single" w:sz="4" w:space="0" w:color="auto"/>
              <w:right w:val="single" w:sz="4" w:space="0" w:color="auto"/>
            </w:tcBorders>
            <w:shd w:val="clear" w:color="auto" w:fill="auto"/>
            <w:hideMark/>
          </w:tcPr>
          <w:p w14:paraId="2C1963D3" w14:textId="43F75C8E" w:rsidR="00406CA6" w:rsidRPr="0010126E" w:rsidRDefault="00406CA6" w:rsidP="00406CA6">
            <w:pPr>
              <w:pStyle w:val="afffffffffffffa"/>
              <w:rPr>
                <w:lang w:eastAsia="ru-RU"/>
              </w:rPr>
            </w:pPr>
            <w:r>
              <w:rPr>
                <w:szCs w:val="20"/>
              </w:rPr>
              <w:t>243</w:t>
            </w:r>
          </w:p>
        </w:tc>
        <w:tc>
          <w:tcPr>
            <w:tcW w:w="1076" w:type="dxa"/>
            <w:tcBorders>
              <w:top w:val="nil"/>
              <w:left w:val="nil"/>
              <w:bottom w:val="single" w:sz="4" w:space="0" w:color="auto"/>
              <w:right w:val="single" w:sz="4" w:space="0" w:color="auto"/>
            </w:tcBorders>
            <w:shd w:val="clear" w:color="auto" w:fill="auto"/>
            <w:hideMark/>
          </w:tcPr>
          <w:p w14:paraId="65175078" w14:textId="2866D671" w:rsidR="00406CA6" w:rsidRPr="0010126E" w:rsidRDefault="00406CA6" w:rsidP="00406CA6">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noWrap/>
          </w:tcPr>
          <w:p w14:paraId="4A76FBFC" w14:textId="3007C85F" w:rsidR="00406CA6" w:rsidRPr="00265218" w:rsidRDefault="00406CA6" w:rsidP="00406CA6">
            <w:pPr>
              <w:pStyle w:val="afffffffffffffa"/>
              <w:rPr>
                <w:lang w:eastAsia="ru-RU"/>
              </w:rPr>
            </w:pPr>
            <w:r>
              <w:rPr>
                <w:szCs w:val="20"/>
              </w:rPr>
              <w:t>36,94</w:t>
            </w:r>
          </w:p>
        </w:tc>
        <w:tc>
          <w:tcPr>
            <w:tcW w:w="1560" w:type="dxa"/>
            <w:tcBorders>
              <w:top w:val="nil"/>
              <w:left w:val="nil"/>
              <w:bottom w:val="single" w:sz="4" w:space="0" w:color="auto"/>
              <w:right w:val="single" w:sz="4" w:space="0" w:color="auto"/>
            </w:tcBorders>
          </w:tcPr>
          <w:p w14:paraId="4AADACAA" w14:textId="24ABE35F" w:rsidR="00406CA6" w:rsidRPr="00265218" w:rsidRDefault="00406CA6" w:rsidP="00406CA6">
            <w:pPr>
              <w:pStyle w:val="afffffffffffffa"/>
              <w:rPr>
                <w:lang w:eastAsia="ru-RU"/>
              </w:rPr>
            </w:pPr>
            <w:r>
              <w:rPr>
                <w:szCs w:val="20"/>
              </w:rPr>
              <w:t>0,0045</w:t>
            </w:r>
          </w:p>
        </w:tc>
        <w:tc>
          <w:tcPr>
            <w:tcW w:w="2232" w:type="dxa"/>
            <w:tcBorders>
              <w:top w:val="nil"/>
              <w:left w:val="nil"/>
              <w:bottom w:val="single" w:sz="4" w:space="0" w:color="auto"/>
              <w:right w:val="single" w:sz="4" w:space="0" w:color="auto"/>
            </w:tcBorders>
          </w:tcPr>
          <w:p w14:paraId="6DE0021A" w14:textId="0496EBD7" w:rsidR="00406CA6" w:rsidRPr="00265218" w:rsidRDefault="00406CA6" w:rsidP="00406CA6">
            <w:pPr>
              <w:pStyle w:val="afffffffffffffa"/>
              <w:rPr>
                <w:b/>
                <w:bCs/>
                <w:lang w:eastAsia="ru-RU"/>
              </w:rPr>
            </w:pPr>
            <w:r>
              <w:rPr>
                <w:szCs w:val="20"/>
              </w:rPr>
              <w:t> </w:t>
            </w:r>
          </w:p>
        </w:tc>
      </w:tr>
      <w:tr w:rsidR="00406CA6" w:rsidRPr="0010126E" w14:paraId="666C925D" w14:textId="45BD978E" w:rsidTr="00C75820">
        <w:trPr>
          <w:trHeight w:val="253"/>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162D251E" w14:textId="77777777" w:rsidR="00406CA6" w:rsidRPr="0010126E" w:rsidRDefault="00406CA6" w:rsidP="00406CA6">
            <w:pPr>
              <w:pStyle w:val="afffffffffffffa"/>
              <w:rPr>
                <w:lang w:eastAsia="ru-RU"/>
              </w:rPr>
            </w:pPr>
            <w:r>
              <w:rPr>
                <w:lang w:eastAsia="ru-RU"/>
              </w:rPr>
              <w:t>2</w:t>
            </w:r>
          </w:p>
        </w:tc>
        <w:tc>
          <w:tcPr>
            <w:tcW w:w="1348" w:type="dxa"/>
            <w:tcBorders>
              <w:top w:val="nil"/>
              <w:left w:val="nil"/>
              <w:bottom w:val="single" w:sz="4" w:space="0" w:color="auto"/>
              <w:right w:val="single" w:sz="4" w:space="0" w:color="auto"/>
            </w:tcBorders>
            <w:shd w:val="clear" w:color="auto" w:fill="auto"/>
            <w:hideMark/>
          </w:tcPr>
          <w:p w14:paraId="5CF5BBCD" w14:textId="2E69F624" w:rsidR="00406CA6" w:rsidRPr="0010126E" w:rsidRDefault="00406CA6" w:rsidP="00406CA6">
            <w:pPr>
              <w:pStyle w:val="afffffffffffffa"/>
              <w:rPr>
                <w:lang w:eastAsia="ru-RU"/>
              </w:rPr>
            </w:pPr>
            <w:r>
              <w:rPr>
                <w:szCs w:val="20"/>
              </w:rPr>
              <w:t>76</w:t>
            </w:r>
          </w:p>
        </w:tc>
        <w:tc>
          <w:tcPr>
            <w:tcW w:w="1348" w:type="dxa"/>
            <w:tcBorders>
              <w:top w:val="nil"/>
              <w:left w:val="nil"/>
              <w:bottom w:val="single" w:sz="4" w:space="0" w:color="auto"/>
              <w:right w:val="single" w:sz="4" w:space="0" w:color="auto"/>
            </w:tcBorders>
            <w:shd w:val="clear" w:color="auto" w:fill="auto"/>
            <w:hideMark/>
          </w:tcPr>
          <w:p w14:paraId="5A328163" w14:textId="59DACBCE" w:rsidR="00406CA6" w:rsidRPr="0010126E" w:rsidRDefault="00406CA6" w:rsidP="00406CA6">
            <w:pPr>
              <w:pStyle w:val="afffffffffffffa"/>
              <w:rPr>
                <w:lang w:eastAsia="ru-RU"/>
              </w:rPr>
            </w:pPr>
            <w:r>
              <w:rPr>
                <w:szCs w:val="20"/>
              </w:rPr>
              <w:t>100</w:t>
            </w:r>
          </w:p>
        </w:tc>
        <w:tc>
          <w:tcPr>
            <w:tcW w:w="1076" w:type="dxa"/>
            <w:tcBorders>
              <w:top w:val="nil"/>
              <w:left w:val="nil"/>
              <w:bottom w:val="single" w:sz="4" w:space="0" w:color="auto"/>
              <w:right w:val="single" w:sz="4" w:space="0" w:color="auto"/>
            </w:tcBorders>
            <w:shd w:val="clear" w:color="auto" w:fill="auto"/>
            <w:hideMark/>
          </w:tcPr>
          <w:p w14:paraId="5E9A8B9A" w14:textId="0065C082" w:rsidR="00406CA6" w:rsidRPr="0010126E" w:rsidRDefault="00406CA6" w:rsidP="00406CA6">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tcPr>
          <w:p w14:paraId="69EA8E93" w14:textId="01F1F52F" w:rsidR="00406CA6" w:rsidRPr="00265218" w:rsidRDefault="00406CA6" w:rsidP="00406CA6">
            <w:pPr>
              <w:pStyle w:val="afffffffffffffa"/>
              <w:rPr>
                <w:lang w:eastAsia="ru-RU"/>
              </w:rPr>
            </w:pPr>
            <w:r>
              <w:rPr>
                <w:szCs w:val="20"/>
              </w:rPr>
              <w:t>15,20</w:t>
            </w:r>
          </w:p>
        </w:tc>
        <w:tc>
          <w:tcPr>
            <w:tcW w:w="1560" w:type="dxa"/>
            <w:tcBorders>
              <w:top w:val="nil"/>
              <w:left w:val="nil"/>
              <w:bottom w:val="single" w:sz="4" w:space="0" w:color="auto"/>
              <w:right w:val="single" w:sz="4" w:space="0" w:color="auto"/>
            </w:tcBorders>
          </w:tcPr>
          <w:p w14:paraId="55B73DE4" w14:textId="509935B6" w:rsidR="00406CA6" w:rsidRPr="00265218" w:rsidRDefault="00406CA6" w:rsidP="00406CA6">
            <w:pPr>
              <w:pStyle w:val="afffffffffffffa"/>
              <w:rPr>
                <w:lang w:eastAsia="ru-RU"/>
              </w:rPr>
            </w:pPr>
            <w:r>
              <w:rPr>
                <w:szCs w:val="20"/>
              </w:rPr>
              <w:t>0,0045</w:t>
            </w:r>
          </w:p>
        </w:tc>
        <w:tc>
          <w:tcPr>
            <w:tcW w:w="2232" w:type="dxa"/>
            <w:tcBorders>
              <w:top w:val="nil"/>
              <w:left w:val="nil"/>
              <w:bottom w:val="single" w:sz="4" w:space="0" w:color="auto"/>
              <w:right w:val="single" w:sz="4" w:space="0" w:color="auto"/>
            </w:tcBorders>
          </w:tcPr>
          <w:p w14:paraId="156C0306" w14:textId="5CDE87C5" w:rsidR="00406CA6" w:rsidRPr="00265218" w:rsidRDefault="00406CA6" w:rsidP="00406CA6">
            <w:pPr>
              <w:pStyle w:val="afffffffffffffa"/>
              <w:rPr>
                <w:b/>
                <w:bCs/>
                <w:lang w:eastAsia="ru-RU"/>
              </w:rPr>
            </w:pPr>
            <w:r>
              <w:rPr>
                <w:szCs w:val="20"/>
              </w:rPr>
              <w:t> </w:t>
            </w:r>
          </w:p>
        </w:tc>
      </w:tr>
      <w:tr w:rsidR="00406CA6" w:rsidRPr="0010126E" w14:paraId="25705F2E" w14:textId="6BBCA7E3" w:rsidTr="00C75820">
        <w:trPr>
          <w:trHeight w:val="255"/>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6E37E860" w14:textId="77777777" w:rsidR="00406CA6" w:rsidRPr="0010126E" w:rsidRDefault="00406CA6" w:rsidP="00406CA6">
            <w:pPr>
              <w:pStyle w:val="afffffffffffffa"/>
              <w:rPr>
                <w:lang w:eastAsia="ru-RU"/>
              </w:rPr>
            </w:pPr>
            <w:r>
              <w:rPr>
                <w:lang w:eastAsia="ru-RU"/>
              </w:rPr>
              <w:t>3</w:t>
            </w:r>
          </w:p>
        </w:tc>
        <w:tc>
          <w:tcPr>
            <w:tcW w:w="1348" w:type="dxa"/>
            <w:tcBorders>
              <w:top w:val="nil"/>
              <w:left w:val="nil"/>
              <w:bottom w:val="single" w:sz="4" w:space="0" w:color="auto"/>
              <w:right w:val="single" w:sz="4" w:space="0" w:color="auto"/>
            </w:tcBorders>
            <w:shd w:val="clear" w:color="auto" w:fill="auto"/>
            <w:hideMark/>
          </w:tcPr>
          <w:p w14:paraId="71DAAEF9" w14:textId="6A19CF07" w:rsidR="00406CA6" w:rsidRPr="0010126E" w:rsidRDefault="00406CA6" w:rsidP="00406CA6">
            <w:pPr>
              <w:pStyle w:val="afffffffffffffa"/>
              <w:rPr>
                <w:lang w:eastAsia="ru-RU"/>
              </w:rPr>
            </w:pPr>
            <w:r>
              <w:rPr>
                <w:szCs w:val="20"/>
              </w:rPr>
              <w:t>89</w:t>
            </w:r>
          </w:p>
        </w:tc>
        <w:tc>
          <w:tcPr>
            <w:tcW w:w="1348" w:type="dxa"/>
            <w:tcBorders>
              <w:top w:val="nil"/>
              <w:left w:val="nil"/>
              <w:bottom w:val="single" w:sz="4" w:space="0" w:color="auto"/>
              <w:right w:val="single" w:sz="4" w:space="0" w:color="auto"/>
            </w:tcBorders>
            <w:shd w:val="clear" w:color="auto" w:fill="auto"/>
            <w:hideMark/>
          </w:tcPr>
          <w:p w14:paraId="6D776949" w14:textId="51EE9663" w:rsidR="00406CA6" w:rsidRPr="0010126E" w:rsidRDefault="00406CA6" w:rsidP="00406CA6">
            <w:pPr>
              <w:pStyle w:val="afffffffffffffa"/>
              <w:rPr>
                <w:lang w:eastAsia="ru-RU"/>
              </w:rPr>
            </w:pPr>
            <w:r>
              <w:rPr>
                <w:szCs w:val="20"/>
              </w:rPr>
              <w:t>375</w:t>
            </w:r>
          </w:p>
        </w:tc>
        <w:tc>
          <w:tcPr>
            <w:tcW w:w="1076" w:type="dxa"/>
            <w:tcBorders>
              <w:top w:val="nil"/>
              <w:left w:val="nil"/>
              <w:bottom w:val="single" w:sz="4" w:space="0" w:color="auto"/>
              <w:right w:val="single" w:sz="4" w:space="0" w:color="auto"/>
            </w:tcBorders>
            <w:shd w:val="clear" w:color="auto" w:fill="auto"/>
            <w:hideMark/>
          </w:tcPr>
          <w:p w14:paraId="190F05D7" w14:textId="72D30EAE" w:rsidR="00406CA6" w:rsidRPr="0010126E" w:rsidRDefault="00406CA6" w:rsidP="00406CA6">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tcPr>
          <w:p w14:paraId="705FC75E" w14:textId="3259B9CE" w:rsidR="00406CA6" w:rsidRPr="00265218" w:rsidRDefault="00406CA6" w:rsidP="00406CA6">
            <w:pPr>
              <w:pStyle w:val="afffffffffffffa"/>
              <w:rPr>
                <w:lang w:eastAsia="ru-RU"/>
              </w:rPr>
            </w:pPr>
            <w:r>
              <w:rPr>
                <w:szCs w:val="20"/>
              </w:rPr>
              <w:t>66,75</w:t>
            </w:r>
          </w:p>
        </w:tc>
        <w:tc>
          <w:tcPr>
            <w:tcW w:w="1560" w:type="dxa"/>
            <w:tcBorders>
              <w:top w:val="nil"/>
              <w:left w:val="nil"/>
              <w:bottom w:val="single" w:sz="4" w:space="0" w:color="auto"/>
              <w:right w:val="single" w:sz="4" w:space="0" w:color="auto"/>
            </w:tcBorders>
          </w:tcPr>
          <w:p w14:paraId="11809F58" w14:textId="4451782B" w:rsidR="00406CA6" w:rsidRPr="00265218" w:rsidRDefault="00406CA6" w:rsidP="00406CA6">
            <w:pPr>
              <w:pStyle w:val="afffffffffffffa"/>
              <w:rPr>
                <w:lang w:eastAsia="ru-RU"/>
              </w:rPr>
            </w:pPr>
            <w:r>
              <w:rPr>
                <w:szCs w:val="20"/>
              </w:rPr>
              <w:t>0,0062</w:t>
            </w:r>
          </w:p>
        </w:tc>
        <w:tc>
          <w:tcPr>
            <w:tcW w:w="2232" w:type="dxa"/>
            <w:tcBorders>
              <w:top w:val="nil"/>
              <w:left w:val="nil"/>
              <w:bottom w:val="single" w:sz="4" w:space="0" w:color="auto"/>
              <w:right w:val="single" w:sz="4" w:space="0" w:color="auto"/>
            </w:tcBorders>
          </w:tcPr>
          <w:p w14:paraId="3F819DD6" w14:textId="1D1776F8" w:rsidR="00406CA6" w:rsidRPr="00265218" w:rsidRDefault="00406CA6" w:rsidP="00406CA6">
            <w:pPr>
              <w:pStyle w:val="afffffffffffffa"/>
              <w:rPr>
                <w:b/>
                <w:bCs/>
                <w:lang w:eastAsia="ru-RU"/>
              </w:rPr>
            </w:pPr>
            <w:r>
              <w:rPr>
                <w:szCs w:val="20"/>
              </w:rPr>
              <w:t> </w:t>
            </w:r>
          </w:p>
        </w:tc>
      </w:tr>
      <w:tr w:rsidR="00406CA6" w:rsidRPr="0010126E" w14:paraId="0E1A6B72" w14:textId="6A90E3A5" w:rsidTr="00C75820">
        <w:trPr>
          <w:trHeight w:val="143"/>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63002F44" w14:textId="77777777" w:rsidR="00406CA6" w:rsidRPr="0010126E" w:rsidRDefault="00406CA6" w:rsidP="00406CA6">
            <w:pPr>
              <w:pStyle w:val="afffffffffffffa"/>
              <w:rPr>
                <w:lang w:eastAsia="ru-RU"/>
              </w:rPr>
            </w:pPr>
            <w:r>
              <w:rPr>
                <w:lang w:eastAsia="ru-RU"/>
              </w:rPr>
              <w:t>4</w:t>
            </w:r>
          </w:p>
        </w:tc>
        <w:tc>
          <w:tcPr>
            <w:tcW w:w="1348" w:type="dxa"/>
            <w:tcBorders>
              <w:top w:val="nil"/>
              <w:left w:val="nil"/>
              <w:bottom w:val="single" w:sz="4" w:space="0" w:color="auto"/>
              <w:right w:val="single" w:sz="4" w:space="0" w:color="auto"/>
            </w:tcBorders>
            <w:shd w:val="clear" w:color="auto" w:fill="auto"/>
            <w:hideMark/>
          </w:tcPr>
          <w:p w14:paraId="19222F74" w14:textId="2C108897" w:rsidR="00406CA6" w:rsidRPr="0010126E" w:rsidRDefault="00406CA6" w:rsidP="00406CA6">
            <w:pPr>
              <w:pStyle w:val="afffffffffffffa"/>
              <w:rPr>
                <w:lang w:eastAsia="ru-RU"/>
              </w:rPr>
            </w:pPr>
            <w:r>
              <w:rPr>
                <w:szCs w:val="20"/>
              </w:rPr>
              <w:t>108</w:t>
            </w:r>
          </w:p>
        </w:tc>
        <w:tc>
          <w:tcPr>
            <w:tcW w:w="1348" w:type="dxa"/>
            <w:tcBorders>
              <w:top w:val="nil"/>
              <w:left w:val="nil"/>
              <w:bottom w:val="single" w:sz="4" w:space="0" w:color="auto"/>
              <w:right w:val="single" w:sz="4" w:space="0" w:color="auto"/>
            </w:tcBorders>
            <w:shd w:val="clear" w:color="auto" w:fill="auto"/>
            <w:hideMark/>
          </w:tcPr>
          <w:p w14:paraId="4F833042" w14:textId="7D959A58" w:rsidR="00406CA6" w:rsidRPr="0010126E" w:rsidRDefault="00406CA6" w:rsidP="00406CA6">
            <w:pPr>
              <w:pStyle w:val="afffffffffffffa"/>
              <w:rPr>
                <w:lang w:eastAsia="ru-RU"/>
              </w:rPr>
            </w:pPr>
            <w:r>
              <w:rPr>
                <w:szCs w:val="20"/>
              </w:rPr>
              <w:t>1074</w:t>
            </w:r>
          </w:p>
        </w:tc>
        <w:tc>
          <w:tcPr>
            <w:tcW w:w="1076" w:type="dxa"/>
            <w:tcBorders>
              <w:top w:val="nil"/>
              <w:left w:val="nil"/>
              <w:bottom w:val="single" w:sz="4" w:space="0" w:color="auto"/>
              <w:right w:val="single" w:sz="4" w:space="0" w:color="auto"/>
            </w:tcBorders>
            <w:shd w:val="clear" w:color="auto" w:fill="auto"/>
            <w:hideMark/>
          </w:tcPr>
          <w:p w14:paraId="76DF39E0" w14:textId="4B4053E6" w:rsidR="00406CA6" w:rsidRPr="0010126E" w:rsidRDefault="00406CA6" w:rsidP="00406CA6">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tcPr>
          <w:p w14:paraId="6CBC47C6" w14:textId="171EBBA3" w:rsidR="00406CA6" w:rsidRPr="00265218" w:rsidRDefault="00406CA6" w:rsidP="00406CA6">
            <w:pPr>
              <w:pStyle w:val="afffffffffffffa"/>
              <w:rPr>
                <w:lang w:eastAsia="ru-RU"/>
              </w:rPr>
            </w:pPr>
            <w:r>
              <w:rPr>
                <w:szCs w:val="20"/>
              </w:rPr>
              <w:t>231,98</w:t>
            </w:r>
          </w:p>
        </w:tc>
        <w:tc>
          <w:tcPr>
            <w:tcW w:w="1560" w:type="dxa"/>
            <w:tcBorders>
              <w:top w:val="nil"/>
              <w:left w:val="nil"/>
              <w:bottom w:val="single" w:sz="4" w:space="0" w:color="auto"/>
              <w:right w:val="single" w:sz="4" w:space="0" w:color="auto"/>
            </w:tcBorders>
          </w:tcPr>
          <w:p w14:paraId="1F01BBD0" w14:textId="563AAEFB" w:rsidR="00406CA6" w:rsidRPr="00265218" w:rsidRDefault="00406CA6" w:rsidP="00406CA6">
            <w:pPr>
              <w:pStyle w:val="afffffffffffffa"/>
              <w:rPr>
                <w:lang w:eastAsia="ru-RU"/>
              </w:rPr>
            </w:pPr>
            <w:r>
              <w:rPr>
                <w:szCs w:val="20"/>
              </w:rPr>
              <w:t>0,0092</w:t>
            </w:r>
          </w:p>
        </w:tc>
        <w:tc>
          <w:tcPr>
            <w:tcW w:w="2232" w:type="dxa"/>
            <w:tcBorders>
              <w:top w:val="nil"/>
              <w:left w:val="nil"/>
              <w:bottom w:val="single" w:sz="4" w:space="0" w:color="auto"/>
              <w:right w:val="single" w:sz="4" w:space="0" w:color="auto"/>
            </w:tcBorders>
          </w:tcPr>
          <w:p w14:paraId="537A2707" w14:textId="546A1BC5" w:rsidR="00406CA6" w:rsidRPr="00265218" w:rsidRDefault="00406CA6" w:rsidP="00406CA6">
            <w:pPr>
              <w:pStyle w:val="afffffffffffffa"/>
              <w:rPr>
                <w:b/>
                <w:bCs/>
                <w:lang w:eastAsia="ru-RU"/>
              </w:rPr>
            </w:pPr>
            <w:r>
              <w:rPr>
                <w:szCs w:val="20"/>
              </w:rPr>
              <w:t> </w:t>
            </w:r>
          </w:p>
        </w:tc>
      </w:tr>
      <w:tr w:rsidR="00406CA6" w:rsidRPr="0010126E" w14:paraId="519F7560" w14:textId="10381B93" w:rsidTr="00C75820">
        <w:trPr>
          <w:trHeight w:val="70"/>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2698B946" w14:textId="77777777" w:rsidR="00406CA6" w:rsidRPr="0010126E" w:rsidRDefault="00406CA6" w:rsidP="00406CA6">
            <w:pPr>
              <w:pStyle w:val="afffffffffffffa"/>
              <w:rPr>
                <w:lang w:eastAsia="ru-RU"/>
              </w:rPr>
            </w:pPr>
            <w:r>
              <w:rPr>
                <w:lang w:eastAsia="ru-RU"/>
              </w:rPr>
              <w:t>5</w:t>
            </w:r>
          </w:p>
        </w:tc>
        <w:tc>
          <w:tcPr>
            <w:tcW w:w="1348" w:type="dxa"/>
            <w:tcBorders>
              <w:top w:val="nil"/>
              <w:left w:val="nil"/>
              <w:bottom w:val="single" w:sz="4" w:space="0" w:color="auto"/>
              <w:right w:val="single" w:sz="4" w:space="0" w:color="auto"/>
            </w:tcBorders>
            <w:shd w:val="clear" w:color="auto" w:fill="auto"/>
            <w:hideMark/>
          </w:tcPr>
          <w:p w14:paraId="4C08897F" w14:textId="01E9830E" w:rsidR="00406CA6" w:rsidRPr="0010126E" w:rsidRDefault="00406CA6" w:rsidP="00406CA6">
            <w:pPr>
              <w:pStyle w:val="afffffffffffffa"/>
              <w:rPr>
                <w:lang w:eastAsia="ru-RU"/>
              </w:rPr>
            </w:pPr>
            <w:r>
              <w:rPr>
                <w:szCs w:val="20"/>
              </w:rPr>
              <w:t>159</w:t>
            </w:r>
          </w:p>
        </w:tc>
        <w:tc>
          <w:tcPr>
            <w:tcW w:w="1348" w:type="dxa"/>
            <w:tcBorders>
              <w:top w:val="nil"/>
              <w:left w:val="nil"/>
              <w:bottom w:val="single" w:sz="4" w:space="0" w:color="auto"/>
              <w:right w:val="single" w:sz="4" w:space="0" w:color="auto"/>
            </w:tcBorders>
            <w:shd w:val="clear" w:color="auto" w:fill="auto"/>
            <w:hideMark/>
          </w:tcPr>
          <w:p w14:paraId="7E8FA985" w14:textId="4654CBEA" w:rsidR="00406CA6" w:rsidRPr="0010126E" w:rsidRDefault="00406CA6" w:rsidP="00406CA6">
            <w:pPr>
              <w:pStyle w:val="afffffffffffffa"/>
              <w:rPr>
                <w:lang w:eastAsia="ru-RU"/>
              </w:rPr>
            </w:pPr>
            <w:r>
              <w:rPr>
                <w:szCs w:val="20"/>
              </w:rPr>
              <w:t>708</w:t>
            </w:r>
          </w:p>
        </w:tc>
        <w:tc>
          <w:tcPr>
            <w:tcW w:w="1076" w:type="dxa"/>
            <w:tcBorders>
              <w:top w:val="nil"/>
              <w:left w:val="nil"/>
              <w:bottom w:val="single" w:sz="4" w:space="0" w:color="auto"/>
              <w:right w:val="single" w:sz="4" w:space="0" w:color="auto"/>
            </w:tcBorders>
            <w:shd w:val="clear" w:color="auto" w:fill="auto"/>
            <w:hideMark/>
          </w:tcPr>
          <w:p w14:paraId="68675218" w14:textId="621F6058" w:rsidR="00406CA6" w:rsidRPr="0010126E" w:rsidRDefault="00406CA6" w:rsidP="00406CA6">
            <w:pPr>
              <w:pStyle w:val="afffffffffffffa"/>
              <w:rPr>
                <w:lang w:eastAsia="ru-RU"/>
              </w:rPr>
            </w:pPr>
            <w:r>
              <w:rPr>
                <w:szCs w:val="20"/>
              </w:rPr>
              <w:t>2</w:t>
            </w:r>
          </w:p>
        </w:tc>
        <w:tc>
          <w:tcPr>
            <w:tcW w:w="2195" w:type="dxa"/>
            <w:tcBorders>
              <w:top w:val="nil"/>
              <w:left w:val="nil"/>
              <w:bottom w:val="single" w:sz="4" w:space="0" w:color="auto"/>
              <w:right w:val="single" w:sz="4" w:space="0" w:color="auto"/>
            </w:tcBorders>
            <w:shd w:val="clear" w:color="auto" w:fill="auto"/>
          </w:tcPr>
          <w:p w14:paraId="5EC54972" w14:textId="08995DC6" w:rsidR="00406CA6" w:rsidRPr="00265218" w:rsidRDefault="00406CA6" w:rsidP="00406CA6">
            <w:pPr>
              <w:pStyle w:val="afffffffffffffa"/>
              <w:rPr>
                <w:lang w:eastAsia="ru-RU"/>
              </w:rPr>
            </w:pPr>
            <w:r>
              <w:rPr>
                <w:szCs w:val="20"/>
              </w:rPr>
              <w:t>225,14</w:t>
            </w:r>
          </w:p>
        </w:tc>
        <w:tc>
          <w:tcPr>
            <w:tcW w:w="1560" w:type="dxa"/>
            <w:tcBorders>
              <w:top w:val="nil"/>
              <w:left w:val="nil"/>
              <w:bottom w:val="single" w:sz="4" w:space="0" w:color="auto"/>
              <w:right w:val="single" w:sz="4" w:space="0" w:color="auto"/>
            </w:tcBorders>
          </w:tcPr>
          <w:p w14:paraId="24D04149" w14:textId="1EC82550" w:rsidR="00406CA6" w:rsidRPr="00265218" w:rsidRDefault="00406CA6" w:rsidP="00406CA6">
            <w:pPr>
              <w:pStyle w:val="afffffffffffffa"/>
              <w:rPr>
                <w:lang w:eastAsia="ru-RU"/>
              </w:rPr>
            </w:pPr>
            <w:r>
              <w:rPr>
                <w:szCs w:val="20"/>
              </w:rPr>
              <w:t>0,0199</w:t>
            </w:r>
          </w:p>
        </w:tc>
        <w:tc>
          <w:tcPr>
            <w:tcW w:w="2232" w:type="dxa"/>
            <w:tcBorders>
              <w:top w:val="nil"/>
              <w:left w:val="nil"/>
              <w:bottom w:val="single" w:sz="4" w:space="0" w:color="auto"/>
              <w:right w:val="single" w:sz="4" w:space="0" w:color="auto"/>
            </w:tcBorders>
          </w:tcPr>
          <w:p w14:paraId="53869CAF" w14:textId="2784333D" w:rsidR="00406CA6" w:rsidRPr="00265218" w:rsidRDefault="00406CA6" w:rsidP="00406CA6">
            <w:pPr>
              <w:pStyle w:val="afffffffffffffa"/>
              <w:rPr>
                <w:b/>
                <w:bCs/>
                <w:lang w:eastAsia="ru-RU"/>
              </w:rPr>
            </w:pPr>
            <w:r>
              <w:rPr>
                <w:szCs w:val="20"/>
              </w:rPr>
              <w:t> </w:t>
            </w:r>
          </w:p>
        </w:tc>
      </w:tr>
      <w:tr w:rsidR="00406CA6" w:rsidRPr="0010126E" w14:paraId="19ADB17E" w14:textId="525C6FF9" w:rsidTr="00C75820">
        <w:trPr>
          <w:trHeight w:val="255"/>
        </w:trPr>
        <w:tc>
          <w:tcPr>
            <w:tcW w:w="378" w:type="dxa"/>
            <w:tcBorders>
              <w:top w:val="nil"/>
              <w:left w:val="single" w:sz="4" w:space="0" w:color="auto"/>
              <w:bottom w:val="single" w:sz="4" w:space="0" w:color="auto"/>
              <w:right w:val="single" w:sz="4" w:space="0" w:color="auto"/>
            </w:tcBorders>
            <w:shd w:val="clear" w:color="auto" w:fill="auto"/>
            <w:vAlign w:val="center"/>
            <w:hideMark/>
          </w:tcPr>
          <w:p w14:paraId="23FB5A60" w14:textId="77777777" w:rsidR="00406CA6" w:rsidRPr="0010126E" w:rsidRDefault="00406CA6" w:rsidP="00406CA6">
            <w:pPr>
              <w:pStyle w:val="afffffffffffffa"/>
              <w:rPr>
                <w:lang w:eastAsia="ru-RU"/>
              </w:rPr>
            </w:pPr>
            <w:r w:rsidRPr="0010126E">
              <w:rPr>
                <w:lang w:eastAsia="ru-RU"/>
              </w:rPr>
              <w:t> </w:t>
            </w:r>
          </w:p>
        </w:tc>
        <w:tc>
          <w:tcPr>
            <w:tcW w:w="1348" w:type="dxa"/>
            <w:tcBorders>
              <w:top w:val="nil"/>
              <w:left w:val="nil"/>
              <w:bottom w:val="single" w:sz="4" w:space="0" w:color="auto"/>
              <w:right w:val="single" w:sz="4" w:space="0" w:color="auto"/>
            </w:tcBorders>
            <w:shd w:val="clear" w:color="auto" w:fill="auto"/>
            <w:vAlign w:val="center"/>
            <w:hideMark/>
          </w:tcPr>
          <w:p w14:paraId="7CC6D263" w14:textId="77777777" w:rsidR="00406CA6" w:rsidRPr="0010126E" w:rsidRDefault="00406CA6" w:rsidP="00406CA6">
            <w:pPr>
              <w:pStyle w:val="afffffffffffffa"/>
              <w:rPr>
                <w:b/>
                <w:bCs/>
                <w:lang w:eastAsia="ru-RU"/>
              </w:rPr>
            </w:pPr>
            <w:r w:rsidRPr="0010126E">
              <w:rPr>
                <w:b/>
                <w:bCs/>
                <w:lang w:eastAsia="ru-RU"/>
              </w:rPr>
              <w:t>Итого</w:t>
            </w:r>
          </w:p>
        </w:tc>
        <w:tc>
          <w:tcPr>
            <w:tcW w:w="1348" w:type="dxa"/>
            <w:tcBorders>
              <w:top w:val="nil"/>
              <w:left w:val="nil"/>
              <w:bottom w:val="single" w:sz="4" w:space="0" w:color="auto"/>
              <w:right w:val="single" w:sz="4" w:space="0" w:color="auto"/>
            </w:tcBorders>
            <w:shd w:val="clear" w:color="auto" w:fill="auto"/>
            <w:vAlign w:val="center"/>
            <w:hideMark/>
          </w:tcPr>
          <w:p w14:paraId="72822509" w14:textId="27F1DF6C" w:rsidR="00406CA6" w:rsidRPr="0010126E" w:rsidRDefault="00406CA6" w:rsidP="00406CA6">
            <w:pPr>
              <w:pStyle w:val="afffffffffffffa"/>
              <w:rPr>
                <w:b/>
                <w:bCs/>
                <w:lang w:eastAsia="ru-RU"/>
              </w:rPr>
            </w:pPr>
            <w:r w:rsidRPr="0010126E">
              <w:rPr>
                <w:b/>
                <w:bCs/>
                <w:lang w:eastAsia="ru-RU"/>
              </w:rPr>
              <w:t>2</w:t>
            </w:r>
            <w:r>
              <w:rPr>
                <w:b/>
                <w:bCs/>
                <w:lang w:eastAsia="ru-RU"/>
              </w:rPr>
              <w:t>5</w:t>
            </w:r>
            <w:r w:rsidRPr="0010126E">
              <w:rPr>
                <w:b/>
                <w:bCs/>
                <w:lang w:eastAsia="ru-RU"/>
              </w:rPr>
              <w:t>00</w:t>
            </w:r>
          </w:p>
        </w:tc>
        <w:tc>
          <w:tcPr>
            <w:tcW w:w="1076" w:type="dxa"/>
            <w:tcBorders>
              <w:top w:val="nil"/>
              <w:left w:val="nil"/>
              <w:bottom w:val="single" w:sz="4" w:space="0" w:color="auto"/>
              <w:right w:val="single" w:sz="4" w:space="0" w:color="auto"/>
            </w:tcBorders>
            <w:shd w:val="clear" w:color="auto" w:fill="auto"/>
            <w:vAlign w:val="center"/>
            <w:hideMark/>
          </w:tcPr>
          <w:p w14:paraId="05D3BAE4" w14:textId="77777777" w:rsidR="00406CA6" w:rsidRPr="0010126E" w:rsidRDefault="00406CA6" w:rsidP="00406CA6">
            <w:pPr>
              <w:pStyle w:val="afffffffffffffa"/>
              <w:rPr>
                <w:lang w:eastAsia="ru-RU"/>
              </w:rPr>
            </w:pPr>
            <w:r w:rsidRPr="0010126E">
              <w:rPr>
                <w:lang w:eastAsia="ru-RU"/>
              </w:rPr>
              <w:t> </w:t>
            </w:r>
          </w:p>
        </w:tc>
        <w:tc>
          <w:tcPr>
            <w:tcW w:w="2195" w:type="dxa"/>
            <w:tcBorders>
              <w:top w:val="nil"/>
              <w:left w:val="nil"/>
              <w:bottom w:val="single" w:sz="4" w:space="0" w:color="auto"/>
              <w:right w:val="single" w:sz="4" w:space="0" w:color="auto"/>
            </w:tcBorders>
            <w:shd w:val="clear" w:color="auto" w:fill="auto"/>
          </w:tcPr>
          <w:p w14:paraId="26B5709B" w14:textId="5DAAE24C" w:rsidR="00406CA6" w:rsidRPr="00265218" w:rsidRDefault="00406CA6" w:rsidP="00406CA6">
            <w:pPr>
              <w:pStyle w:val="afffffffffffffa"/>
              <w:rPr>
                <w:b/>
                <w:bCs/>
                <w:lang w:eastAsia="ru-RU"/>
              </w:rPr>
            </w:pPr>
            <w:r>
              <w:rPr>
                <w:b/>
                <w:bCs/>
                <w:szCs w:val="20"/>
              </w:rPr>
              <w:t>576,01</w:t>
            </w:r>
          </w:p>
        </w:tc>
        <w:tc>
          <w:tcPr>
            <w:tcW w:w="1560" w:type="dxa"/>
            <w:tcBorders>
              <w:top w:val="nil"/>
              <w:left w:val="nil"/>
              <w:bottom w:val="single" w:sz="4" w:space="0" w:color="auto"/>
              <w:right w:val="single" w:sz="4" w:space="0" w:color="auto"/>
            </w:tcBorders>
          </w:tcPr>
          <w:p w14:paraId="6A3CC19E" w14:textId="62D3B0D6" w:rsidR="00406CA6" w:rsidRPr="00265218" w:rsidRDefault="00406CA6" w:rsidP="00406CA6">
            <w:pPr>
              <w:pStyle w:val="afffffffffffffa"/>
              <w:rPr>
                <w:b/>
                <w:bCs/>
                <w:lang w:eastAsia="ru-RU"/>
              </w:rPr>
            </w:pPr>
            <w:r>
              <w:rPr>
                <w:b/>
                <w:bCs/>
                <w:szCs w:val="20"/>
              </w:rPr>
              <w:t>0,04</w:t>
            </w:r>
          </w:p>
        </w:tc>
        <w:tc>
          <w:tcPr>
            <w:tcW w:w="2232" w:type="dxa"/>
            <w:tcBorders>
              <w:top w:val="nil"/>
              <w:left w:val="nil"/>
              <w:bottom w:val="single" w:sz="4" w:space="0" w:color="auto"/>
              <w:right w:val="single" w:sz="4" w:space="0" w:color="auto"/>
            </w:tcBorders>
          </w:tcPr>
          <w:p w14:paraId="3F4075BB" w14:textId="5B108009" w:rsidR="00406CA6" w:rsidRPr="00265218" w:rsidRDefault="00406CA6" w:rsidP="00406CA6">
            <w:pPr>
              <w:pStyle w:val="afffffffffffffa"/>
              <w:rPr>
                <w:b/>
                <w:bCs/>
                <w:lang w:eastAsia="ru-RU"/>
              </w:rPr>
            </w:pPr>
            <w:r>
              <w:rPr>
                <w:b/>
                <w:bCs/>
                <w:szCs w:val="20"/>
              </w:rPr>
              <w:t>0,23</w:t>
            </w:r>
          </w:p>
        </w:tc>
      </w:tr>
    </w:tbl>
    <w:p w14:paraId="3A317FFB" w14:textId="77777777" w:rsidR="00406CA6" w:rsidRDefault="00406CA6" w:rsidP="00000AC6"/>
    <w:p w14:paraId="16C33ACF" w14:textId="230CB968" w:rsidR="00000AC6" w:rsidRDefault="00000AC6" w:rsidP="00000AC6">
      <w:r>
        <w:t>Теплоснабжение осуществляется по</w:t>
      </w:r>
      <w:r w:rsidR="0010126E">
        <w:t xml:space="preserve"> трубопроводам с непосредственным присоединением потребителей (без узлов смешения или теплообменников).</w:t>
      </w:r>
    </w:p>
    <w:bookmarkEnd w:id="98"/>
    <w:p w14:paraId="486FD1B3" w14:textId="180798AD" w:rsidR="00000AC6" w:rsidRDefault="00000AC6" w:rsidP="00000AC6">
      <w:pPr>
        <w:pStyle w:val="Sf1"/>
        <w:rPr>
          <w:color w:val="000000"/>
          <w:lang w:bidi="ru-RU"/>
        </w:rPr>
      </w:pPr>
      <w:r w:rsidRPr="006B641A">
        <w:t xml:space="preserve">Прокладка теплосетей </w:t>
      </w:r>
      <w:r w:rsidR="0010126E">
        <w:t xml:space="preserve">подземная в непроходных каналах, </w:t>
      </w:r>
      <w:r w:rsidRPr="006B641A">
        <w:t>частично воздушная на ж/б опорах.</w:t>
      </w:r>
      <w:r w:rsidR="004D537A">
        <w:t xml:space="preserve"> </w:t>
      </w:r>
      <w:r w:rsidR="004D537A">
        <w:rPr>
          <w:color w:val="000000"/>
          <w:lang w:bidi="ru-RU"/>
        </w:rPr>
        <w:t xml:space="preserve">Тепловая изоляция трубопроводов выполнена матами минераловатными. </w:t>
      </w:r>
    </w:p>
    <w:p w14:paraId="7678EC2D" w14:textId="1809778E" w:rsidR="00406CA6" w:rsidRDefault="00406CA6" w:rsidP="00000AC6">
      <w:pPr>
        <w:pStyle w:val="Sf1"/>
        <w:rPr>
          <w:color w:val="000000"/>
          <w:lang w:bidi="ru-RU"/>
        </w:rPr>
      </w:pPr>
    </w:p>
    <w:p w14:paraId="3E3C4A25" w14:textId="77777777" w:rsidR="00406CA6" w:rsidRDefault="00406CA6" w:rsidP="00000AC6">
      <w:pPr>
        <w:pStyle w:val="Sf1"/>
        <w:rPr>
          <w:color w:val="000000"/>
          <w:lang w:bidi="ru-RU"/>
        </w:rPr>
      </w:pPr>
    </w:p>
    <w:p w14:paraId="5A9D65B2" w14:textId="5EA25806" w:rsidR="001255A2" w:rsidRDefault="001255A2" w:rsidP="00B77E1C">
      <w:pPr>
        <w:pStyle w:val="30"/>
        <w:numPr>
          <w:ilvl w:val="2"/>
          <w:numId w:val="41"/>
        </w:numPr>
      </w:pPr>
      <w:bookmarkStart w:id="104" w:name="_Toc133238261"/>
      <w:r>
        <w:t>Карты (схемы) тепловых сетей в зонах действия источников тепловой энергии в электронной форме и (или) на бумажном носители</w:t>
      </w:r>
      <w:bookmarkEnd w:id="104"/>
    </w:p>
    <w:p w14:paraId="0CEC45DD" w14:textId="222CA5C3" w:rsidR="001255A2" w:rsidRDefault="001255A2" w:rsidP="00F14A36">
      <w:r w:rsidRPr="001255A2">
        <w:t>Схемы тепловых сетей с указанием протяжённостей участков, условного диаметра участков тепловой сети, наименований тепловых камер, узлов и наименований потребителей тепловой эне</w:t>
      </w:r>
      <w:r w:rsidR="00BF7627">
        <w:t xml:space="preserve">ргии представлены </w:t>
      </w:r>
      <w:r w:rsidR="003B62BD">
        <w:t>на рисунке ниже</w:t>
      </w:r>
      <w:r w:rsidRPr="001255A2">
        <w:t>.</w:t>
      </w:r>
    </w:p>
    <w:p w14:paraId="25DFE1E3" w14:textId="7765F28C" w:rsidR="001A28A7" w:rsidRDefault="001A28A7" w:rsidP="00F14A36"/>
    <w:p w14:paraId="1D16E657" w14:textId="3B71960D" w:rsidR="001A28A7" w:rsidRDefault="001A28A7" w:rsidP="001A28A7">
      <w:pPr>
        <w:spacing w:before="0" w:after="0"/>
        <w:ind w:firstLine="0"/>
      </w:pPr>
      <w:r w:rsidRPr="001A28A7">
        <w:rPr>
          <w:noProof/>
        </w:rPr>
        <w:drawing>
          <wp:inline distT="0" distB="0" distL="0" distR="0" wp14:anchorId="0F964193" wp14:editId="50A229FB">
            <wp:extent cx="6299835" cy="5158105"/>
            <wp:effectExtent l="0" t="0" r="5715" b="444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299835" cy="5158105"/>
                    </a:xfrm>
                    <a:prstGeom prst="rect">
                      <a:avLst/>
                    </a:prstGeom>
                  </pic:spPr>
                </pic:pic>
              </a:graphicData>
            </a:graphic>
          </wp:inline>
        </w:drawing>
      </w:r>
    </w:p>
    <w:p w14:paraId="500C3FFF" w14:textId="529A8ECF" w:rsidR="003B62BD" w:rsidRDefault="003B62BD" w:rsidP="003B62BD">
      <w:pPr>
        <w:pStyle w:val="aff8"/>
        <w:jc w:val="center"/>
      </w:pPr>
      <w:bookmarkStart w:id="105" w:name="_Toc132702914"/>
      <w:bookmarkStart w:id="106" w:name="_Toc133238589"/>
      <w:r>
        <w:t xml:space="preserve">Рисунок </w:t>
      </w:r>
      <w:fldSimple w:instr=" SEQ Рисунок \* ARABIC ">
        <w:r w:rsidR="00651482">
          <w:rPr>
            <w:noProof/>
          </w:rPr>
          <w:t>3</w:t>
        </w:r>
      </w:fldSimple>
      <w:r>
        <w:t>. Схема тепловых сетей от котельной с.</w:t>
      </w:r>
      <w:bookmarkEnd w:id="105"/>
      <w:r w:rsidR="001A28A7">
        <w:t> Кандаурово</w:t>
      </w:r>
      <w:bookmarkEnd w:id="106"/>
    </w:p>
    <w:p w14:paraId="6E530168" w14:textId="77777777" w:rsidR="001255A2" w:rsidRDefault="001255A2" w:rsidP="00B77E1C">
      <w:pPr>
        <w:pStyle w:val="30"/>
        <w:numPr>
          <w:ilvl w:val="2"/>
          <w:numId w:val="41"/>
        </w:numPr>
      </w:pPr>
      <w:bookmarkStart w:id="107" w:name="_Toc524614758"/>
      <w:bookmarkStart w:id="108" w:name="_Toc524614974"/>
      <w:bookmarkStart w:id="109" w:name="_Toc133238262"/>
      <w:r w:rsidRPr="00CA6816">
        <w:t>Параметры тепловых сетей, включая год начала эксплуатации, тип изоляции, тип компенсирующих устройств, тип прокладки, краткую характеристику грунтов в местах прокладки с выделением наименее надежных участков, определением их материальной характеристики и подключенной тепловой нагрузки</w:t>
      </w:r>
      <w:bookmarkEnd w:id="107"/>
      <w:bookmarkEnd w:id="108"/>
      <w:bookmarkEnd w:id="109"/>
    </w:p>
    <w:p w14:paraId="39ABAAD6" w14:textId="6445DB13" w:rsidR="00004819" w:rsidRDefault="00004819" w:rsidP="00004819">
      <w:bookmarkStart w:id="110" w:name="sub_1313"/>
      <w:r>
        <w:lastRenderedPageBreak/>
        <w:t>Прокладка тепловых сетей подземная в непроходных каналах. Год проектирования тепловой изоляции по нормам 19</w:t>
      </w:r>
      <w:r w:rsidR="001A28A7">
        <w:t>64</w:t>
      </w:r>
      <w:r>
        <w:t xml:space="preserve"> г, за исключением вновь проложенных (реконструированных) трубопроводов – 2003 г.</w:t>
      </w:r>
    </w:p>
    <w:bookmarkEnd w:id="110"/>
    <w:p w14:paraId="09C5B1EE" w14:textId="5265045C" w:rsidR="00004819" w:rsidRPr="006B641A" w:rsidRDefault="00004819" w:rsidP="00004819">
      <w:r w:rsidRPr="006B641A">
        <w:t xml:space="preserve">Степень износа основных фондов составляет тепловых сетей – </w:t>
      </w:r>
      <w:r w:rsidR="00625158">
        <w:t>10</w:t>
      </w:r>
      <w:r w:rsidRPr="006B641A">
        <w:t>0 %,</w:t>
      </w:r>
    </w:p>
    <w:p w14:paraId="46EA4EC1" w14:textId="69CCE84B" w:rsidR="005B4975" w:rsidRPr="005B4975" w:rsidRDefault="005B4975" w:rsidP="00B77E1C">
      <w:pPr>
        <w:pStyle w:val="30"/>
        <w:numPr>
          <w:ilvl w:val="2"/>
          <w:numId w:val="41"/>
        </w:numPr>
      </w:pPr>
      <w:bookmarkStart w:id="111" w:name="_Toc451004723"/>
      <w:bookmarkStart w:id="112" w:name="_Toc133238263"/>
      <w:r w:rsidRPr="005B4975">
        <w:t xml:space="preserve">Описание типов и строительных особенностей тепловых </w:t>
      </w:r>
      <w:r w:rsidR="002A7281">
        <w:t xml:space="preserve">пунктов, тепловых </w:t>
      </w:r>
      <w:r w:rsidRPr="005B4975">
        <w:t>камер и павильонов</w:t>
      </w:r>
      <w:bookmarkEnd w:id="111"/>
      <w:bookmarkEnd w:id="112"/>
    </w:p>
    <w:p w14:paraId="430B34AD" w14:textId="4AEB73E7" w:rsidR="00315C09" w:rsidRPr="00004819" w:rsidRDefault="00315C09" w:rsidP="007D50D1">
      <w:pPr>
        <w:pStyle w:val="affffa"/>
      </w:pPr>
      <w:r w:rsidRPr="00004819">
        <w:t xml:space="preserve">При строительстве тепловых сетей, использованы стандартные железобетонные конструкции каналов, соответствующие требованиям ТУ 5858-025-03984346-2001. Каналы выполнены по альбомам Ленгипроинжпроект, серия 3.903 КЛ-14, выпуск 1-5 или аналогичным. </w:t>
      </w:r>
    </w:p>
    <w:p w14:paraId="1FF0B687" w14:textId="7B6BE36C" w:rsidR="00315C09" w:rsidRDefault="00315C09" w:rsidP="007D50D1">
      <w:pPr>
        <w:pStyle w:val="affffa"/>
      </w:pPr>
      <w:r w:rsidRPr="00004819">
        <w:t>Сборные железобетонные камеры изготовлены по серии и 3.903 КЛ.13, вып. 1-9 (Ленгипроинжпроект) в соответствии с требованиями ТУ5893-024-03984346-2001.</w:t>
      </w:r>
    </w:p>
    <w:p w14:paraId="15D9C0BB" w14:textId="77777777" w:rsidR="004D537A" w:rsidRDefault="004D537A" w:rsidP="007D50D1">
      <w:pPr>
        <w:pStyle w:val="affffa"/>
      </w:pPr>
      <w:r>
        <w:rPr>
          <w:lang w:eastAsia="ru-RU" w:bidi="ru-RU"/>
        </w:rPr>
        <w:t>Запорная и регулирующая арматура тепловых сетей располагается:</w:t>
      </w:r>
    </w:p>
    <w:p w14:paraId="5DC374EA" w14:textId="77777777" w:rsidR="004D537A" w:rsidRDefault="004D537A" w:rsidP="007D50D1">
      <w:pPr>
        <w:pStyle w:val="affffa"/>
        <w:numPr>
          <w:ilvl w:val="0"/>
          <w:numId w:val="56"/>
        </w:numPr>
      </w:pPr>
      <w:r>
        <w:rPr>
          <w:lang w:eastAsia="ru-RU" w:bidi="ru-RU"/>
        </w:rPr>
        <w:t>на выходе из источника тепловой энергии;</w:t>
      </w:r>
    </w:p>
    <w:p w14:paraId="2E690A94" w14:textId="77777777" w:rsidR="004D537A" w:rsidRDefault="004D537A" w:rsidP="007D50D1">
      <w:pPr>
        <w:pStyle w:val="affffa"/>
        <w:numPr>
          <w:ilvl w:val="0"/>
          <w:numId w:val="56"/>
        </w:numPr>
      </w:pPr>
      <w:r>
        <w:rPr>
          <w:lang w:eastAsia="ru-RU" w:bidi="ru-RU"/>
        </w:rPr>
        <w:t>на трубопроводах в узлах ответвлений;</w:t>
      </w:r>
    </w:p>
    <w:p w14:paraId="0996B2B4" w14:textId="6659E056" w:rsidR="004D537A" w:rsidRDefault="004D537A" w:rsidP="007D50D1">
      <w:pPr>
        <w:pStyle w:val="affffa"/>
        <w:numPr>
          <w:ilvl w:val="0"/>
          <w:numId w:val="56"/>
        </w:numPr>
      </w:pPr>
      <w:r>
        <w:rPr>
          <w:lang w:eastAsia="ru-RU" w:bidi="ru-RU"/>
        </w:rPr>
        <w:t>в узлах вводов непосредственно у потребителей.</w:t>
      </w:r>
    </w:p>
    <w:p w14:paraId="4AC32B3F" w14:textId="7E99F84F" w:rsidR="004D537A" w:rsidRDefault="004D537A" w:rsidP="007D50D1">
      <w:pPr>
        <w:pStyle w:val="affffa"/>
      </w:pPr>
      <w:r>
        <w:rPr>
          <w:lang w:eastAsia="ru-RU" w:bidi="ru-RU"/>
        </w:rPr>
        <w:t xml:space="preserve">Основным видом запорной арматуры на тепловых сетях являются задвижки. </w:t>
      </w:r>
    </w:p>
    <w:p w14:paraId="683706BF" w14:textId="34D8D33D" w:rsidR="00AD41CC" w:rsidRDefault="00AD41CC" w:rsidP="00B77E1C">
      <w:pPr>
        <w:pStyle w:val="30"/>
        <w:numPr>
          <w:ilvl w:val="2"/>
          <w:numId w:val="41"/>
        </w:numPr>
      </w:pPr>
      <w:bookmarkStart w:id="113" w:name="_Toc524614759"/>
      <w:bookmarkStart w:id="114" w:name="_Toc524614975"/>
      <w:bookmarkStart w:id="115" w:name="_Toc133238264"/>
      <w:r w:rsidRPr="00CA6816">
        <w:t>Описание графиков регулирования отпуска тепла в тепловые сети с анализом их обоснованности</w:t>
      </w:r>
      <w:bookmarkEnd w:id="113"/>
      <w:bookmarkEnd w:id="114"/>
      <w:bookmarkEnd w:id="115"/>
    </w:p>
    <w:p w14:paraId="776DE9B9" w14:textId="44AC53D9" w:rsidR="00B76D31" w:rsidRPr="00594725" w:rsidRDefault="00B76D31" w:rsidP="00F14A36">
      <w:r w:rsidRPr="00594725">
        <w:t xml:space="preserve">Регулирование отпуска тепловой энергии от </w:t>
      </w:r>
      <w:r w:rsidR="00594725" w:rsidRPr="00594725">
        <w:t>котельной</w:t>
      </w:r>
      <w:r w:rsidRPr="00594725">
        <w:t xml:space="preserve"> в виде горячей воды - качественное.</w:t>
      </w:r>
    </w:p>
    <w:p w14:paraId="4EAC5EA2" w14:textId="7CCF9430" w:rsidR="00B76D31" w:rsidRPr="00594725" w:rsidRDefault="00B76D31" w:rsidP="00F14A36">
      <w:r w:rsidRPr="00594725">
        <w:t>Расчетный темпер</w:t>
      </w:r>
      <w:r w:rsidR="00594725" w:rsidRPr="00594725">
        <w:t xml:space="preserve">атурный график тепловой сети </w:t>
      </w:r>
      <w:r w:rsidRPr="00594725">
        <w:t xml:space="preserve">– </w:t>
      </w:r>
      <w:r w:rsidR="007D50D1">
        <w:t>86</w:t>
      </w:r>
      <w:r w:rsidRPr="00594725">
        <w:t>/</w:t>
      </w:r>
      <w:r w:rsidR="007D50D1">
        <w:t>70</w:t>
      </w:r>
      <w:r w:rsidRPr="00594725">
        <w:t>°С</w:t>
      </w:r>
      <w:r w:rsidR="007D50D1">
        <w:t>.</w:t>
      </w:r>
    </w:p>
    <w:p w14:paraId="063B59EE" w14:textId="2747198A" w:rsidR="00594725" w:rsidRDefault="00B76D31" w:rsidP="00913393">
      <w:r w:rsidRPr="00594725">
        <w:t>Утвержденны</w:t>
      </w:r>
      <w:r w:rsidR="00035533" w:rsidRPr="00594725">
        <w:t xml:space="preserve">й температурный график </w:t>
      </w:r>
      <w:r w:rsidRPr="00594725">
        <w:t>теплоснабжения в отопительный период 20</w:t>
      </w:r>
      <w:r w:rsidR="00035533" w:rsidRPr="00594725">
        <w:t>2</w:t>
      </w:r>
      <w:r w:rsidR="003051E5">
        <w:t>2</w:t>
      </w:r>
      <w:r w:rsidRPr="00594725">
        <w:t>-20</w:t>
      </w:r>
      <w:r w:rsidR="00035533" w:rsidRPr="00594725">
        <w:t>2</w:t>
      </w:r>
      <w:r w:rsidR="003051E5">
        <w:t>3</w:t>
      </w:r>
      <w:r w:rsidRPr="00594725">
        <w:t xml:space="preserve"> г. представлен </w:t>
      </w:r>
      <w:r w:rsidR="00594725" w:rsidRPr="00594725">
        <w:t xml:space="preserve">на рисунке </w:t>
      </w:r>
      <w:r w:rsidR="00913393">
        <w:t xml:space="preserve">п. </w:t>
      </w:r>
      <w:r w:rsidR="00913393">
        <w:fldChar w:fldCharType="begin"/>
      </w:r>
      <w:r w:rsidR="00913393">
        <w:instrText xml:space="preserve"> REF _Ref128734250 \r \h </w:instrText>
      </w:r>
      <w:r w:rsidR="00913393">
        <w:fldChar w:fldCharType="separate"/>
      </w:r>
      <w:r w:rsidR="00651482">
        <w:t>1.2.7</w:t>
      </w:r>
      <w:r w:rsidR="00913393">
        <w:fldChar w:fldCharType="end"/>
      </w:r>
      <w:r w:rsidR="00913393">
        <w:t>.</w:t>
      </w:r>
    </w:p>
    <w:p w14:paraId="220AAD26" w14:textId="54590583" w:rsidR="00AD41CC" w:rsidRDefault="00AD41CC" w:rsidP="00B77E1C">
      <w:pPr>
        <w:pStyle w:val="30"/>
        <w:numPr>
          <w:ilvl w:val="2"/>
          <w:numId w:val="41"/>
        </w:numPr>
      </w:pPr>
      <w:bookmarkStart w:id="116" w:name="_Toc524614760"/>
      <w:bookmarkStart w:id="117" w:name="_Toc524614976"/>
      <w:bookmarkStart w:id="118" w:name="_Toc133238265"/>
      <w:r w:rsidRPr="00CA6816">
        <w:t>Фактические температурные режимы отпуска тепла в тепловые сети и их соответствие утвержденным графикам регулирования отпуска тепла в тепловые сети</w:t>
      </w:r>
      <w:bookmarkEnd w:id="116"/>
      <w:bookmarkEnd w:id="117"/>
      <w:bookmarkEnd w:id="118"/>
    </w:p>
    <w:p w14:paraId="2AA2BC2A" w14:textId="4499817A" w:rsidR="00725827" w:rsidRDefault="00725827" w:rsidP="00F14A36">
      <w:r w:rsidRPr="00F353C7">
        <w:t>Фактические температурные режимы отпуска тепла в тепловые сети соответствуют утвержденным графикам регулирования отпуска тепла в тепловые сети.</w:t>
      </w:r>
    </w:p>
    <w:p w14:paraId="0EA14387" w14:textId="5F7F2C93" w:rsidR="00AD41CC" w:rsidRPr="002D2FA3" w:rsidRDefault="00AD41CC" w:rsidP="00B77E1C">
      <w:pPr>
        <w:pStyle w:val="30"/>
        <w:numPr>
          <w:ilvl w:val="2"/>
          <w:numId w:val="41"/>
        </w:numPr>
      </w:pPr>
      <w:bookmarkStart w:id="119" w:name="_Toc524614761"/>
      <w:bookmarkStart w:id="120" w:name="_Toc524614977"/>
      <w:bookmarkStart w:id="121" w:name="_Toc133238266"/>
      <w:r w:rsidRPr="002D2FA3">
        <w:t>Гидравлические режимы и пьезометрические графики тепловых сетей</w:t>
      </w:r>
      <w:bookmarkEnd w:id="119"/>
      <w:bookmarkEnd w:id="120"/>
      <w:bookmarkEnd w:id="121"/>
    </w:p>
    <w:p w14:paraId="64408835" w14:textId="5181620A" w:rsidR="004D537A" w:rsidRDefault="004D537A" w:rsidP="007D50D1">
      <w:pPr>
        <w:pStyle w:val="affffa"/>
      </w:pPr>
      <w:r>
        <w:rPr>
          <w:lang w:eastAsia="ru-RU" w:bidi="ru-RU"/>
        </w:rPr>
        <w:t xml:space="preserve">В процессе эксплуатации в действующей системе централизованного теплоснабжения </w:t>
      </w:r>
      <w:r w:rsidR="003421B2">
        <w:t>с. Кандаурово</w:t>
      </w:r>
      <w:r>
        <w:rPr>
          <w:lang w:eastAsia="ru-RU" w:bidi="ru-RU"/>
        </w:rPr>
        <w:t xml:space="preserve"> из-за увеличения шероховатости трубопроводов, недостаточной корректировки расчетной температуры на отопление происходит, как правило, неравномерная подача тепла потребителям, завышение расходов сетевой воды, в связи с большими тепловыми потерями. В дополнение к этому существуют проблемы в системах теплопотребления:</w:t>
      </w:r>
    </w:p>
    <w:p w14:paraId="1AB640BC" w14:textId="77777777" w:rsidR="004D537A" w:rsidRDefault="004D537A" w:rsidP="00531E29">
      <w:pPr>
        <w:pStyle w:val="affffa"/>
        <w:numPr>
          <w:ilvl w:val="0"/>
          <w:numId w:val="57"/>
        </w:numPr>
      </w:pPr>
      <w:r>
        <w:rPr>
          <w:lang w:eastAsia="ru-RU" w:bidi="ru-RU"/>
        </w:rPr>
        <w:t>разрегулированность режимов теплопотребления;</w:t>
      </w:r>
    </w:p>
    <w:p w14:paraId="5CDE19DA" w14:textId="77777777" w:rsidR="004D537A" w:rsidRDefault="004D537A" w:rsidP="00531E29">
      <w:pPr>
        <w:pStyle w:val="affffa"/>
        <w:numPr>
          <w:ilvl w:val="0"/>
          <w:numId w:val="57"/>
        </w:numPr>
      </w:pPr>
      <w:r>
        <w:rPr>
          <w:lang w:eastAsia="ru-RU" w:bidi="ru-RU"/>
        </w:rPr>
        <w:t>разукомплектованность тепловых узлов;</w:t>
      </w:r>
    </w:p>
    <w:p w14:paraId="4F92AAD1" w14:textId="77777777" w:rsidR="004D537A" w:rsidRDefault="004D537A" w:rsidP="00531E29">
      <w:pPr>
        <w:pStyle w:val="affffa"/>
        <w:numPr>
          <w:ilvl w:val="0"/>
          <w:numId w:val="57"/>
        </w:numPr>
      </w:pPr>
      <w:r>
        <w:rPr>
          <w:lang w:eastAsia="ru-RU" w:bidi="ru-RU"/>
        </w:rPr>
        <w:t>ветхие тепловые сети.</w:t>
      </w:r>
    </w:p>
    <w:p w14:paraId="48AFFFF9" w14:textId="156A3944" w:rsidR="004D537A" w:rsidRDefault="004D537A" w:rsidP="007D50D1">
      <w:pPr>
        <w:pStyle w:val="affffa"/>
      </w:pPr>
      <w:r>
        <w:rPr>
          <w:lang w:eastAsia="ru-RU" w:bidi="ru-RU"/>
        </w:rPr>
        <w:t>Указанные проблемы систем теплопотребления проявляются, в первую очередь, в разрегулированности всей системы, характеризующейся повышенными расходами теплоносителя. Все это оказывает негативное влияние на всю систему теплоснабжения и на деятельность энергоснабжающей организации.</w:t>
      </w:r>
    </w:p>
    <w:p w14:paraId="3E2B9AB5" w14:textId="77777777" w:rsidR="007D50D1" w:rsidRDefault="007D50D1" w:rsidP="007D50D1">
      <w:pPr>
        <w:pStyle w:val="affffa"/>
      </w:pPr>
      <w:r w:rsidRPr="002D2FA3">
        <w:t>При подготовке к отопительному периоду для обеспечения надежности теплоснабжения потребителей необходимо выполнить в установленные сроки комплекс мероприятий, основными из которых являются разработка эксплуатационных режимов систем теплоснабжения, а также мероприятий по их внедрению.</w:t>
      </w:r>
    </w:p>
    <w:p w14:paraId="5BA858C6" w14:textId="303B2B3B" w:rsidR="00AD41CC" w:rsidRDefault="00AD41CC" w:rsidP="00B77E1C">
      <w:pPr>
        <w:pStyle w:val="30"/>
        <w:numPr>
          <w:ilvl w:val="2"/>
          <w:numId w:val="41"/>
        </w:numPr>
      </w:pPr>
      <w:bookmarkStart w:id="122" w:name="_Toc524614762"/>
      <w:bookmarkStart w:id="123" w:name="_Toc524614978"/>
      <w:bookmarkStart w:id="124" w:name="_Toc133238267"/>
      <w:r w:rsidRPr="00CA6816">
        <w:lastRenderedPageBreak/>
        <w:t>Статистика отказов тепловых сетей (аварий, инцидентов) за последние 5 лет</w:t>
      </w:r>
      <w:bookmarkEnd w:id="122"/>
      <w:bookmarkEnd w:id="123"/>
      <w:bookmarkEnd w:id="124"/>
    </w:p>
    <w:p w14:paraId="552EE2E3" w14:textId="0EDBDB4B" w:rsidR="007D50D1" w:rsidRDefault="007D50D1" w:rsidP="00F14A36">
      <w:r>
        <w:t>Статистика отказов тепловых сетей централизованной системы теплоснабжения с. </w:t>
      </w:r>
      <w:r w:rsidR="001A28A7">
        <w:t>Кандаурово</w:t>
      </w:r>
      <w:r>
        <w:t xml:space="preserve"> отсутствует.</w:t>
      </w:r>
    </w:p>
    <w:p w14:paraId="237872C3" w14:textId="77777777" w:rsidR="001A28A7" w:rsidRDefault="001A28A7" w:rsidP="00F14A36"/>
    <w:p w14:paraId="64628FC0" w14:textId="3A20C445" w:rsidR="00AD41CC" w:rsidRDefault="00AD41CC" w:rsidP="00B77E1C">
      <w:pPr>
        <w:pStyle w:val="30"/>
        <w:numPr>
          <w:ilvl w:val="2"/>
          <w:numId w:val="41"/>
        </w:numPr>
      </w:pPr>
      <w:bookmarkStart w:id="125" w:name="_Toc524614763"/>
      <w:bookmarkStart w:id="126" w:name="_Toc524614979"/>
      <w:bookmarkStart w:id="127" w:name="_Toc133238268"/>
      <w:r w:rsidRPr="00CA6816">
        <w:t>Статистик</w:t>
      </w:r>
      <w:r>
        <w:t>а</w:t>
      </w:r>
      <w:r w:rsidRPr="00CA6816">
        <w:t xml:space="preserve"> восстановлений (аварийно-восстановительных ремонтов) тепловых сетей и среднее время, затраченное на восстановление работоспособности тепловых сетей, за последние 5 лет</w:t>
      </w:r>
      <w:bookmarkEnd w:id="125"/>
      <w:bookmarkEnd w:id="126"/>
      <w:bookmarkEnd w:id="127"/>
    </w:p>
    <w:p w14:paraId="77726666" w14:textId="0699B78E" w:rsidR="00531006" w:rsidRDefault="00C34B1C" w:rsidP="00F14A36">
      <w:r w:rsidRPr="00F353C7">
        <w:t>Статистика восстановлений (аварийно-восстановительных ремонтов) тепловых сетей отсутствует</w:t>
      </w:r>
      <w:r w:rsidR="00AE2CD4" w:rsidRPr="00F353C7">
        <w:t>.</w:t>
      </w:r>
      <w:r w:rsidR="00196AC6">
        <w:t xml:space="preserve"> Общее восстановление обнаруженных инцидентов на тепловых сетях в пределах установлено временных нормативной документацией.</w:t>
      </w:r>
    </w:p>
    <w:p w14:paraId="0F39EFFF" w14:textId="32008C76" w:rsidR="00B74A3B" w:rsidRDefault="00B74A3B" w:rsidP="00B77E1C">
      <w:pPr>
        <w:pStyle w:val="30"/>
        <w:numPr>
          <w:ilvl w:val="2"/>
          <w:numId w:val="41"/>
        </w:numPr>
      </w:pPr>
      <w:bookmarkStart w:id="128" w:name="_Toc133238269"/>
      <w:r w:rsidRPr="00B74A3B">
        <w:t>Описание процедур диагностики состояния тепловых сетей и планирования капитальных (текущих) ремонтов</w:t>
      </w:r>
      <w:bookmarkEnd w:id="128"/>
    </w:p>
    <w:p w14:paraId="2D44FEA4" w14:textId="4AF25353" w:rsidR="00B74A3B" w:rsidRDefault="00B74A3B" w:rsidP="00F14A36">
      <w:r>
        <w:t>Система диагностики тепловых сетей предназначена для формирования пакета данных о состоянии тепломагистралей. В условиях ограниченного финансирования целесообразно планировать и производить ремонты тепловых сетей исходя из их реального состояния, а не в зависимости от срока службы. При этом предпочтение имеют неразрушающие методы диагностики.</w:t>
      </w:r>
    </w:p>
    <w:p w14:paraId="4AE9B7B0" w14:textId="77777777" w:rsidR="00B74A3B" w:rsidRDefault="00B74A3B" w:rsidP="00F14A36">
      <w:r w:rsidRPr="00E21B55">
        <w:rPr>
          <w:i/>
        </w:rPr>
        <w:t>Опресcовка на прочность повышенным давлением.</w:t>
      </w:r>
      <w:r>
        <w:t xml:space="preserve"> Метод применяется и был разработан с целью выявления ослабленных мест трубопровода в ремонтный период и исключения появления повреждений в отопительный период. Он имел долгий период освоения и внедрения, но в настоящее время показывает низкую эффективность 20 – 40%. То есть только 20% повреждений выявляется в ремонтный период и 80% уходит на период отопления. Метод применяется в комплексе оперативной системы сбора и анализа данных о состоянии теплопроводов.</w:t>
      </w:r>
    </w:p>
    <w:p w14:paraId="0338BA2D" w14:textId="77777777" w:rsidR="00B74A3B" w:rsidRDefault="00B74A3B" w:rsidP="00F14A36">
      <w:r>
        <w:t>Организация и планирование ремонта теплотехнического оборудования. Постоянная работоспособность всякого оборудования поддерживается его правильной эксплуатацией и своевременным ремонтом. Надежная и безопасная эксплуатация теплоэнергетического оборудования в пределах установленных параметров работы может быть обеспечена только при строгом выполнении определенных запланированных во времени мероприятий по надзору и уходу за оборудованием, включая проведение необходимых ремонтов.</w:t>
      </w:r>
    </w:p>
    <w:p w14:paraId="53B0F09A" w14:textId="3A983EBB" w:rsidR="00A756E0" w:rsidRDefault="00A756E0" w:rsidP="00F14A36">
      <w:r w:rsidRPr="00A756E0">
        <w:t>Планирование текущих и капитальных ремонтов производится исходя из нормативного срока эксплуатации, а также на основании выявленных при гидравлических испытаниях дефектов.</w:t>
      </w:r>
    </w:p>
    <w:p w14:paraId="26E284BF" w14:textId="54404ACB" w:rsidR="00B74A3B" w:rsidRDefault="00BB6E1F" w:rsidP="00B77E1C">
      <w:pPr>
        <w:pStyle w:val="30"/>
        <w:numPr>
          <w:ilvl w:val="2"/>
          <w:numId w:val="41"/>
        </w:numPr>
      </w:pPr>
      <w:bookmarkStart w:id="129" w:name="_Toc133238270"/>
      <w:r w:rsidRPr="00BB6E1F">
        <w:t>Описание периодичности и соответствия техническим регламентам и иным обязательным требованиям процедур летних ремонтов с параметрами и методами испытаний (гидравлических, температурных, на тепловые потери) тепловых сетей</w:t>
      </w:r>
      <w:bookmarkEnd w:id="129"/>
    </w:p>
    <w:p w14:paraId="4DB04CF7" w14:textId="77777777" w:rsidR="00BB6E1F" w:rsidRDefault="00BB6E1F" w:rsidP="00F14A36">
      <w:r>
        <w:t>Согласно п.6.82 МДК 4-02.2001 «Типовая инструкция по технической эксплуатации тепловых сетей систем коммунального теплоснабжения»:</w:t>
      </w:r>
    </w:p>
    <w:p w14:paraId="0293F82C" w14:textId="77777777" w:rsidR="00E21B55" w:rsidRDefault="00BB6E1F" w:rsidP="00E21B55">
      <w:r>
        <w:t>Тепловые сети, находящиеся в эксплуатации, должны подвергаться следующим испытаниям:</w:t>
      </w:r>
    </w:p>
    <w:p w14:paraId="3E258CC1" w14:textId="01A46C88" w:rsidR="00BB6E1F" w:rsidRPr="00E21B55" w:rsidRDefault="00BB6E1F" w:rsidP="001B6E94">
      <w:pPr>
        <w:pStyle w:val="af"/>
        <w:numPr>
          <w:ilvl w:val="0"/>
          <w:numId w:val="47"/>
        </w:numPr>
        <w:rPr>
          <w:sz w:val="24"/>
        </w:rPr>
      </w:pPr>
      <w:r w:rsidRPr="00E21B55">
        <w:rPr>
          <w:sz w:val="24"/>
        </w:rPr>
        <w:t>гидравлическим испытаниям с целью проверки прочности и плотности трубопроводов, их элементов и арматуры;</w:t>
      </w:r>
    </w:p>
    <w:p w14:paraId="4195A8D9" w14:textId="2ED1BD21" w:rsidR="00BB6E1F" w:rsidRPr="00E21B55" w:rsidRDefault="00BB6E1F" w:rsidP="001B6E94">
      <w:pPr>
        <w:pStyle w:val="af"/>
        <w:numPr>
          <w:ilvl w:val="0"/>
          <w:numId w:val="47"/>
        </w:numPr>
        <w:rPr>
          <w:sz w:val="24"/>
        </w:rPr>
      </w:pPr>
      <w:r w:rsidRPr="00E21B55">
        <w:rPr>
          <w:sz w:val="24"/>
        </w:rPr>
        <w:t xml:space="preserve">испытаниям на максимальную температуру теплоносителя (температурным испытаниям) для выявления дефектов трубопроводов и оборудования тепловой сети, контроля за их состоянием, проверки компенсирующей способности </w:t>
      </w:r>
      <w:r w:rsidRPr="00E21B55">
        <w:rPr>
          <w:sz w:val="24"/>
        </w:rPr>
        <w:lastRenderedPageBreak/>
        <w:t>тепловой сети;</w:t>
      </w:r>
    </w:p>
    <w:p w14:paraId="257B536B" w14:textId="75629BA9" w:rsidR="00BB6E1F" w:rsidRPr="00E21B55" w:rsidRDefault="00BB6E1F" w:rsidP="001B6E94">
      <w:pPr>
        <w:pStyle w:val="af"/>
        <w:numPr>
          <w:ilvl w:val="0"/>
          <w:numId w:val="47"/>
        </w:numPr>
        <w:rPr>
          <w:sz w:val="24"/>
        </w:rPr>
      </w:pPr>
      <w:r w:rsidRPr="00E21B55">
        <w:rPr>
          <w:sz w:val="24"/>
        </w:rPr>
        <w:t>испытаниям на тепловые потери для определения фактических тепловых потерь теплопроводами в зависимости от типа строительно-изоляционных конструкций, срока службы, состояния и условий эксплуатации;</w:t>
      </w:r>
    </w:p>
    <w:p w14:paraId="073BE766" w14:textId="13EDB46A" w:rsidR="00BB6E1F" w:rsidRPr="00E21B55" w:rsidRDefault="00BB6E1F" w:rsidP="001B6E94">
      <w:pPr>
        <w:pStyle w:val="af"/>
        <w:numPr>
          <w:ilvl w:val="0"/>
          <w:numId w:val="47"/>
        </w:numPr>
        <w:rPr>
          <w:sz w:val="24"/>
        </w:rPr>
      </w:pPr>
      <w:r w:rsidRPr="00E21B55">
        <w:rPr>
          <w:sz w:val="24"/>
        </w:rPr>
        <w:t>испытаниям на гидравлические потери для получения гидравлических характеристик трубопроводов;</w:t>
      </w:r>
    </w:p>
    <w:p w14:paraId="2028D806" w14:textId="44C30A0D" w:rsidR="00BB6E1F" w:rsidRPr="00E21B55" w:rsidRDefault="00BB6E1F" w:rsidP="001B6E94">
      <w:pPr>
        <w:pStyle w:val="af"/>
        <w:numPr>
          <w:ilvl w:val="0"/>
          <w:numId w:val="47"/>
        </w:numPr>
        <w:rPr>
          <w:sz w:val="24"/>
        </w:rPr>
      </w:pPr>
      <w:r w:rsidRPr="00E21B55">
        <w:rPr>
          <w:sz w:val="24"/>
        </w:rPr>
        <w:t>испытаниям на потенциалы блуждающих токов (электрическим измерениям для определения коррозионной агрессивности грунтов и опасного действия блуждающих токов на трубопроводы подземных тепловых сетей).</w:t>
      </w:r>
    </w:p>
    <w:p w14:paraId="59F418D9" w14:textId="77777777" w:rsidR="00BB6E1F" w:rsidRPr="00F353C7" w:rsidRDefault="00BB6E1F" w:rsidP="00F14A36">
      <w:r w:rsidRPr="00F353C7">
        <w:t>Все виды испытаний должны проводиться раздельно. Совмещение во времени двух видов испытаний не допускается.</w:t>
      </w:r>
    </w:p>
    <w:p w14:paraId="4219F806" w14:textId="7A4DD749" w:rsidR="00BB6E1F" w:rsidRPr="00F353C7" w:rsidRDefault="00BB6E1F" w:rsidP="00F14A36">
      <w:r w:rsidRPr="00F353C7">
        <w:t xml:space="preserve">Испытания по определению гидравлических потерь в водяных тепловых сетях должны проводиться один раз в пять лет на магистралях, характерных для данной тепловой сети по срокам и условиям эксплуатации, с целью определения эксплуатационных гидравлических характеристик для разработки гидравлических режимов, а также оценки состояния внутренней поверхности трубопроводов. </w:t>
      </w:r>
    </w:p>
    <w:p w14:paraId="3431A133" w14:textId="601EAE74" w:rsidR="00AD41CC" w:rsidRDefault="00AD41CC" w:rsidP="00B77E1C">
      <w:pPr>
        <w:pStyle w:val="30"/>
        <w:numPr>
          <w:ilvl w:val="2"/>
          <w:numId w:val="41"/>
        </w:numPr>
      </w:pPr>
      <w:bookmarkStart w:id="130" w:name="_Toc524614764"/>
      <w:bookmarkStart w:id="131" w:name="_Toc524614980"/>
      <w:bookmarkStart w:id="132" w:name="_Toc133238271"/>
      <w:r w:rsidRPr="00CA6816">
        <w:t>Нормативы технологических потерь при передаче тепловой энергии (мощности)</w:t>
      </w:r>
      <w:r>
        <w:t xml:space="preserve"> и</w:t>
      </w:r>
      <w:r w:rsidRPr="00CA6816">
        <w:t xml:space="preserve"> теплоносителя, включаемых в расчет отпущенных тепловой энергии (мощности) и теплоносителя</w:t>
      </w:r>
      <w:bookmarkEnd w:id="130"/>
      <w:bookmarkEnd w:id="131"/>
      <w:bookmarkEnd w:id="132"/>
    </w:p>
    <w:p w14:paraId="548F5B43" w14:textId="77777777" w:rsidR="00B41ABA" w:rsidRDefault="00B41ABA" w:rsidP="00F14A36">
      <w:r>
        <w:t>Расчеты нормативных значений технологических потерь теплоносителя и тепловой энергии в тепловых сетях и системах теплопотребления производятся в соответствии с «Инструкцией по организации в Министерстве энергетики Российской Федерации работы по расчету и обоснованию нормативов технологических потерь при передаче тепловой энергии», утвержденной Приказом Минэнерго РФ от 30 декабря 2008 г. № 325.</w:t>
      </w:r>
    </w:p>
    <w:p w14:paraId="1AAD0A42" w14:textId="77777777" w:rsidR="00B41ABA" w:rsidRDefault="00B41ABA" w:rsidP="00F14A36">
      <w:r>
        <w:t>Технологические потери при передаче тепловой энергии складываются из тепловых потерь через тепловую изоляцию трубопроводов, а также с утечками теплоносителя.</w:t>
      </w:r>
    </w:p>
    <w:p w14:paraId="7B6F558C" w14:textId="77777777" w:rsidR="00B41ABA" w:rsidRDefault="00B41ABA" w:rsidP="00F14A36">
      <w:r>
        <w:t>Тепловые потери через изоляцию трубопроводов зависят от материальной характеристики тепловых сетей, а также года и способа прокладки тепловой сети.</w:t>
      </w:r>
    </w:p>
    <w:p w14:paraId="3CC30E24" w14:textId="2D335EDC" w:rsidR="00000AC6" w:rsidRDefault="00000AC6" w:rsidP="00000AC6">
      <w:r>
        <w:t>Утвержденные н</w:t>
      </w:r>
      <w:r w:rsidRPr="003476B5">
        <w:t>ормативов технологических потерь при передаче тепловой энергии (мощности) и теплоносителя, включаемых в расчет отпущенных тепловой энергии (мощности) и теплоносителя</w:t>
      </w:r>
      <w:r w:rsidR="007D50D1">
        <w:t>,</w:t>
      </w:r>
      <w:r w:rsidRPr="003476B5">
        <w:t xml:space="preserve"> предоставлены</w:t>
      </w:r>
      <w:r w:rsidR="007D50D1">
        <w:t xml:space="preserve"> в таблице ниже</w:t>
      </w:r>
      <w:r w:rsidRPr="003476B5">
        <w:t>.</w:t>
      </w:r>
      <w:r>
        <w:t xml:space="preserve"> </w:t>
      </w:r>
    </w:p>
    <w:p w14:paraId="3A0F2D21" w14:textId="3386E659" w:rsidR="00194E99" w:rsidRDefault="00194E99" w:rsidP="00194E99">
      <w:pPr>
        <w:pStyle w:val="aff8"/>
        <w:keepNext/>
      </w:pPr>
      <w:bookmarkStart w:id="133" w:name="_Toc132702860"/>
      <w:r>
        <w:t xml:space="preserve">Таблица </w:t>
      </w:r>
      <w:fldSimple w:instr=" SEQ Таблица \* ARABIC ">
        <w:r w:rsidR="00651482">
          <w:rPr>
            <w:noProof/>
          </w:rPr>
          <w:t>11</w:t>
        </w:r>
      </w:fldSimple>
      <w:r>
        <w:t xml:space="preserve">. Фактические и нормативные тепловые потери при транспортировке тепловой энергии тепловыми сетями от котельной </w:t>
      </w:r>
      <w:bookmarkEnd w:id="133"/>
      <w:r w:rsidR="003421B2">
        <w:t>с. Кандаурово</w:t>
      </w:r>
    </w:p>
    <w:tbl>
      <w:tblPr>
        <w:tblW w:w="5000" w:type="pct"/>
        <w:tblLook w:val="04A0" w:firstRow="1" w:lastRow="0" w:firstColumn="1" w:lastColumn="0" w:noHBand="0" w:noVBand="1"/>
      </w:tblPr>
      <w:tblGrid>
        <w:gridCol w:w="6639"/>
        <w:gridCol w:w="666"/>
        <w:gridCol w:w="666"/>
        <w:gridCol w:w="666"/>
        <w:gridCol w:w="752"/>
        <w:gridCol w:w="748"/>
      </w:tblGrid>
      <w:tr w:rsidR="00194E99" w:rsidRPr="00194E99" w14:paraId="1B72F776" w14:textId="77777777" w:rsidTr="003421B2">
        <w:trPr>
          <w:trHeight w:val="300"/>
        </w:trPr>
        <w:tc>
          <w:tcPr>
            <w:tcW w:w="33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063706B" w14:textId="755017BD" w:rsidR="00194E99" w:rsidRPr="00194E99" w:rsidRDefault="00194E99" w:rsidP="00194E99">
            <w:pPr>
              <w:pStyle w:val="afffffffffffffa"/>
              <w:rPr>
                <w:b/>
                <w:bCs/>
                <w:lang w:eastAsia="ru-RU"/>
              </w:rPr>
            </w:pPr>
            <w:bookmarkStart w:id="134" w:name="sub_13115"/>
            <w:r w:rsidRPr="00194E99">
              <w:rPr>
                <w:b/>
                <w:bCs/>
                <w:lang w:eastAsia="ru-RU"/>
              </w:rPr>
              <w:t>Показатель/Год</w:t>
            </w:r>
          </w:p>
        </w:tc>
        <w:tc>
          <w:tcPr>
            <w:tcW w:w="134" w:type="pct"/>
            <w:tcBorders>
              <w:top w:val="single" w:sz="4" w:space="0" w:color="auto"/>
              <w:left w:val="nil"/>
              <w:bottom w:val="single" w:sz="4" w:space="0" w:color="auto"/>
              <w:right w:val="single" w:sz="4" w:space="0" w:color="auto"/>
            </w:tcBorders>
            <w:shd w:val="clear" w:color="auto" w:fill="auto"/>
            <w:noWrap/>
            <w:vAlign w:val="center"/>
            <w:hideMark/>
          </w:tcPr>
          <w:p w14:paraId="61DCA85D" w14:textId="77777777" w:rsidR="00194E99" w:rsidRPr="00194E99" w:rsidRDefault="00194E99" w:rsidP="00194E99">
            <w:pPr>
              <w:pStyle w:val="afffffffffffffa"/>
              <w:rPr>
                <w:b/>
                <w:bCs/>
                <w:lang w:eastAsia="ru-RU"/>
              </w:rPr>
            </w:pPr>
            <w:r w:rsidRPr="00194E99">
              <w:rPr>
                <w:b/>
                <w:bCs/>
                <w:lang w:eastAsia="ru-RU"/>
              </w:rPr>
              <w:t>2021</w:t>
            </w:r>
          </w:p>
        </w:tc>
        <w:tc>
          <w:tcPr>
            <w:tcW w:w="328" w:type="pct"/>
            <w:tcBorders>
              <w:top w:val="single" w:sz="4" w:space="0" w:color="auto"/>
              <w:left w:val="nil"/>
              <w:bottom w:val="single" w:sz="4" w:space="0" w:color="auto"/>
              <w:right w:val="single" w:sz="4" w:space="0" w:color="auto"/>
            </w:tcBorders>
            <w:shd w:val="clear" w:color="auto" w:fill="auto"/>
            <w:noWrap/>
            <w:vAlign w:val="center"/>
            <w:hideMark/>
          </w:tcPr>
          <w:p w14:paraId="6933DC69" w14:textId="77777777" w:rsidR="00194E99" w:rsidRPr="00194E99" w:rsidRDefault="00194E99" w:rsidP="00194E99">
            <w:pPr>
              <w:pStyle w:val="afffffffffffffa"/>
              <w:rPr>
                <w:b/>
                <w:bCs/>
                <w:lang w:eastAsia="ru-RU"/>
              </w:rPr>
            </w:pPr>
            <w:r w:rsidRPr="00194E99">
              <w:rPr>
                <w:b/>
                <w:bCs/>
                <w:lang w:eastAsia="ru-RU"/>
              </w:rPr>
              <w:t>2022</w:t>
            </w:r>
          </w:p>
        </w:tc>
        <w:tc>
          <w:tcPr>
            <w:tcW w:w="328" w:type="pct"/>
            <w:tcBorders>
              <w:top w:val="single" w:sz="4" w:space="0" w:color="auto"/>
              <w:left w:val="nil"/>
              <w:bottom w:val="single" w:sz="4" w:space="0" w:color="auto"/>
              <w:right w:val="single" w:sz="4" w:space="0" w:color="auto"/>
            </w:tcBorders>
            <w:shd w:val="clear" w:color="auto" w:fill="auto"/>
            <w:noWrap/>
            <w:vAlign w:val="center"/>
            <w:hideMark/>
          </w:tcPr>
          <w:p w14:paraId="059BA62E" w14:textId="77777777" w:rsidR="00194E99" w:rsidRPr="00194E99" w:rsidRDefault="00194E99" w:rsidP="00194E99">
            <w:pPr>
              <w:pStyle w:val="afffffffffffffa"/>
              <w:rPr>
                <w:b/>
                <w:bCs/>
                <w:lang w:eastAsia="ru-RU"/>
              </w:rPr>
            </w:pPr>
            <w:r w:rsidRPr="00194E99">
              <w:rPr>
                <w:b/>
                <w:bCs/>
                <w:lang w:eastAsia="ru-RU"/>
              </w:rPr>
              <w:t>2023</w:t>
            </w:r>
          </w:p>
        </w:tc>
        <w:tc>
          <w:tcPr>
            <w:tcW w:w="436" w:type="pct"/>
            <w:tcBorders>
              <w:top w:val="single" w:sz="4" w:space="0" w:color="auto"/>
              <w:left w:val="nil"/>
              <w:bottom w:val="single" w:sz="4" w:space="0" w:color="auto"/>
              <w:right w:val="single" w:sz="4" w:space="0" w:color="auto"/>
            </w:tcBorders>
            <w:shd w:val="clear" w:color="auto" w:fill="auto"/>
            <w:noWrap/>
            <w:vAlign w:val="center"/>
            <w:hideMark/>
          </w:tcPr>
          <w:p w14:paraId="3F42D3C1" w14:textId="77777777" w:rsidR="00194E99" w:rsidRPr="00194E99" w:rsidRDefault="00194E99" w:rsidP="00194E99">
            <w:pPr>
              <w:pStyle w:val="afffffffffffffa"/>
              <w:rPr>
                <w:b/>
                <w:bCs/>
                <w:lang w:eastAsia="ru-RU"/>
              </w:rPr>
            </w:pPr>
            <w:r w:rsidRPr="00194E99">
              <w:rPr>
                <w:b/>
                <w:bCs/>
                <w:lang w:eastAsia="ru-RU"/>
              </w:rPr>
              <w:t>2024</w:t>
            </w:r>
          </w:p>
        </w:tc>
        <w:tc>
          <w:tcPr>
            <w:tcW w:w="434" w:type="pct"/>
            <w:tcBorders>
              <w:top w:val="single" w:sz="4" w:space="0" w:color="auto"/>
              <w:left w:val="nil"/>
              <w:bottom w:val="single" w:sz="4" w:space="0" w:color="auto"/>
              <w:right w:val="single" w:sz="4" w:space="0" w:color="auto"/>
            </w:tcBorders>
            <w:shd w:val="clear" w:color="auto" w:fill="auto"/>
            <w:noWrap/>
            <w:vAlign w:val="center"/>
            <w:hideMark/>
          </w:tcPr>
          <w:p w14:paraId="01C270ED" w14:textId="77777777" w:rsidR="00194E99" w:rsidRPr="00194E99" w:rsidRDefault="00194E99" w:rsidP="00194E99">
            <w:pPr>
              <w:pStyle w:val="afffffffffffffa"/>
              <w:rPr>
                <w:b/>
                <w:bCs/>
                <w:lang w:eastAsia="ru-RU"/>
              </w:rPr>
            </w:pPr>
            <w:r w:rsidRPr="00194E99">
              <w:rPr>
                <w:b/>
                <w:bCs/>
                <w:lang w:eastAsia="ru-RU"/>
              </w:rPr>
              <w:t>2025</w:t>
            </w:r>
          </w:p>
        </w:tc>
      </w:tr>
      <w:tr w:rsidR="001A28A7" w:rsidRPr="00194E99" w14:paraId="5FF0F970" w14:textId="77777777" w:rsidTr="003421B2">
        <w:trPr>
          <w:trHeight w:val="149"/>
        </w:trPr>
        <w:tc>
          <w:tcPr>
            <w:tcW w:w="3340" w:type="pct"/>
            <w:tcBorders>
              <w:top w:val="nil"/>
              <w:left w:val="single" w:sz="4" w:space="0" w:color="auto"/>
              <w:bottom w:val="single" w:sz="4" w:space="0" w:color="auto"/>
              <w:right w:val="single" w:sz="4" w:space="0" w:color="auto"/>
            </w:tcBorders>
            <w:shd w:val="clear" w:color="auto" w:fill="auto"/>
            <w:noWrap/>
            <w:vAlign w:val="center"/>
            <w:hideMark/>
          </w:tcPr>
          <w:p w14:paraId="248C28A9" w14:textId="77777777" w:rsidR="001A28A7" w:rsidRPr="00194E99" w:rsidRDefault="001A28A7" w:rsidP="001A28A7">
            <w:pPr>
              <w:pStyle w:val="afffffffffffffa"/>
              <w:jc w:val="left"/>
              <w:rPr>
                <w:lang w:eastAsia="ru-RU"/>
              </w:rPr>
            </w:pPr>
            <w:r w:rsidRPr="00194E99">
              <w:rPr>
                <w:lang w:eastAsia="ru-RU"/>
              </w:rPr>
              <w:t>фактические</w:t>
            </w:r>
          </w:p>
        </w:tc>
        <w:tc>
          <w:tcPr>
            <w:tcW w:w="134" w:type="pct"/>
            <w:tcBorders>
              <w:top w:val="nil"/>
              <w:left w:val="nil"/>
              <w:bottom w:val="single" w:sz="4" w:space="0" w:color="auto"/>
              <w:right w:val="single" w:sz="4" w:space="0" w:color="auto"/>
            </w:tcBorders>
            <w:shd w:val="clear" w:color="auto" w:fill="auto"/>
            <w:noWrap/>
            <w:vAlign w:val="center"/>
            <w:hideMark/>
          </w:tcPr>
          <w:p w14:paraId="3000AE1E" w14:textId="5954CFCA" w:rsidR="001A28A7" w:rsidRPr="00194E99" w:rsidRDefault="001A28A7" w:rsidP="001A28A7">
            <w:pPr>
              <w:pStyle w:val="afffffffffffffa"/>
              <w:rPr>
                <w:lang w:eastAsia="ru-RU"/>
              </w:rPr>
            </w:pPr>
            <w:r>
              <w:rPr>
                <w:szCs w:val="20"/>
              </w:rPr>
              <w:t>0,154</w:t>
            </w:r>
          </w:p>
        </w:tc>
        <w:tc>
          <w:tcPr>
            <w:tcW w:w="328" w:type="pct"/>
            <w:tcBorders>
              <w:top w:val="nil"/>
              <w:left w:val="nil"/>
              <w:bottom w:val="single" w:sz="4" w:space="0" w:color="auto"/>
              <w:right w:val="single" w:sz="4" w:space="0" w:color="auto"/>
            </w:tcBorders>
            <w:shd w:val="clear" w:color="auto" w:fill="auto"/>
            <w:noWrap/>
            <w:vAlign w:val="center"/>
            <w:hideMark/>
          </w:tcPr>
          <w:p w14:paraId="25247CC2" w14:textId="12641F24" w:rsidR="001A28A7" w:rsidRPr="00194E99" w:rsidRDefault="001A28A7" w:rsidP="001A28A7">
            <w:pPr>
              <w:pStyle w:val="afffffffffffffa"/>
              <w:rPr>
                <w:lang w:eastAsia="ru-RU"/>
              </w:rPr>
            </w:pPr>
            <w:r>
              <w:rPr>
                <w:szCs w:val="20"/>
              </w:rPr>
              <w:t>0,151</w:t>
            </w:r>
          </w:p>
        </w:tc>
        <w:tc>
          <w:tcPr>
            <w:tcW w:w="328" w:type="pct"/>
            <w:tcBorders>
              <w:top w:val="nil"/>
              <w:left w:val="nil"/>
              <w:bottom w:val="single" w:sz="4" w:space="0" w:color="auto"/>
              <w:right w:val="single" w:sz="4" w:space="0" w:color="auto"/>
            </w:tcBorders>
            <w:shd w:val="clear" w:color="auto" w:fill="auto"/>
            <w:noWrap/>
            <w:vAlign w:val="center"/>
            <w:hideMark/>
          </w:tcPr>
          <w:p w14:paraId="03D2D960" w14:textId="1C9BEA12" w:rsidR="001A28A7" w:rsidRPr="00194E99" w:rsidRDefault="001A28A7" w:rsidP="001A28A7">
            <w:pPr>
              <w:pStyle w:val="afffffffffffffa"/>
              <w:rPr>
                <w:lang w:eastAsia="ru-RU"/>
              </w:rPr>
            </w:pPr>
            <w:r>
              <w:rPr>
                <w:szCs w:val="20"/>
              </w:rPr>
              <w:t> </w:t>
            </w:r>
          </w:p>
        </w:tc>
        <w:tc>
          <w:tcPr>
            <w:tcW w:w="436" w:type="pct"/>
            <w:tcBorders>
              <w:top w:val="nil"/>
              <w:left w:val="nil"/>
              <w:bottom w:val="single" w:sz="4" w:space="0" w:color="auto"/>
              <w:right w:val="single" w:sz="4" w:space="0" w:color="auto"/>
            </w:tcBorders>
            <w:shd w:val="clear" w:color="auto" w:fill="auto"/>
            <w:noWrap/>
            <w:vAlign w:val="center"/>
            <w:hideMark/>
          </w:tcPr>
          <w:p w14:paraId="4AE9E282" w14:textId="63CA9288" w:rsidR="001A28A7" w:rsidRPr="00194E99" w:rsidRDefault="001A28A7" w:rsidP="001A28A7">
            <w:pPr>
              <w:pStyle w:val="afffffffffffffa"/>
              <w:rPr>
                <w:lang w:eastAsia="ru-RU"/>
              </w:rPr>
            </w:pPr>
            <w:r>
              <w:rPr>
                <w:szCs w:val="20"/>
              </w:rPr>
              <w:t> </w:t>
            </w:r>
          </w:p>
        </w:tc>
        <w:tc>
          <w:tcPr>
            <w:tcW w:w="434" w:type="pct"/>
            <w:tcBorders>
              <w:top w:val="nil"/>
              <w:left w:val="nil"/>
              <w:bottom w:val="single" w:sz="4" w:space="0" w:color="auto"/>
              <w:right w:val="single" w:sz="4" w:space="0" w:color="auto"/>
            </w:tcBorders>
            <w:shd w:val="clear" w:color="auto" w:fill="auto"/>
            <w:noWrap/>
            <w:vAlign w:val="center"/>
            <w:hideMark/>
          </w:tcPr>
          <w:p w14:paraId="09A37CA2" w14:textId="7F956DA1" w:rsidR="001A28A7" w:rsidRPr="00194E99" w:rsidRDefault="001A28A7" w:rsidP="001A28A7">
            <w:pPr>
              <w:pStyle w:val="afffffffffffffa"/>
              <w:rPr>
                <w:lang w:eastAsia="ru-RU"/>
              </w:rPr>
            </w:pPr>
          </w:p>
        </w:tc>
      </w:tr>
      <w:tr w:rsidR="001A28A7" w:rsidRPr="00194E99" w14:paraId="3767D96A" w14:textId="77777777" w:rsidTr="003421B2">
        <w:trPr>
          <w:trHeight w:val="320"/>
        </w:trPr>
        <w:tc>
          <w:tcPr>
            <w:tcW w:w="3340" w:type="pct"/>
            <w:tcBorders>
              <w:top w:val="nil"/>
              <w:left w:val="single" w:sz="4" w:space="0" w:color="auto"/>
              <w:bottom w:val="single" w:sz="4" w:space="0" w:color="auto"/>
              <w:right w:val="single" w:sz="4" w:space="0" w:color="auto"/>
            </w:tcBorders>
            <w:shd w:val="clear" w:color="auto" w:fill="auto"/>
            <w:vAlign w:val="center"/>
            <w:hideMark/>
          </w:tcPr>
          <w:p w14:paraId="3A9E2C6F" w14:textId="77777777" w:rsidR="001A28A7" w:rsidRPr="00194E99" w:rsidRDefault="001A28A7" w:rsidP="001A28A7">
            <w:pPr>
              <w:pStyle w:val="afffffffffffffa"/>
              <w:jc w:val="left"/>
              <w:rPr>
                <w:lang w:eastAsia="ru-RU"/>
              </w:rPr>
            </w:pPr>
            <w:r w:rsidRPr="00194E99">
              <w:rPr>
                <w:lang w:eastAsia="ru-RU"/>
              </w:rPr>
              <w:t>нормативные (утвержденные департаментом)</w:t>
            </w:r>
          </w:p>
        </w:tc>
        <w:tc>
          <w:tcPr>
            <w:tcW w:w="134" w:type="pct"/>
            <w:tcBorders>
              <w:top w:val="nil"/>
              <w:left w:val="nil"/>
              <w:bottom w:val="single" w:sz="4" w:space="0" w:color="auto"/>
              <w:right w:val="single" w:sz="4" w:space="0" w:color="auto"/>
            </w:tcBorders>
            <w:shd w:val="clear" w:color="auto" w:fill="auto"/>
            <w:noWrap/>
            <w:vAlign w:val="center"/>
            <w:hideMark/>
          </w:tcPr>
          <w:p w14:paraId="611B63A2" w14:textId="400856C7" w:rsidR="001A28A7" w:rsidRPr="00194E99" w:rsidRDefault="001A28A7" w:rsidP="001A28A7">
            <w:pPr>
              <w:pStyle w:val="afffffffffffffa"/>
              <w:rPr>
                <w:lang w:eastAsia="ru-RU"/>
              </w:rPr>
            </w:pPr>
            <w:r>
              <w:rPr>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14:paraId="72CA185D" w14:textId="64440D21" w:rsidR="001A28A7" w:rsidRPr="00194E99" w:rsidRDefault="001A28A7" w:rsidP="001A28A7">
            <w:pPr>
              <w:pStyle w:val="afffffffffffffa"/>
              <w:rPr>
                <w:lang w:eastAsia="ru-RU"/>
              </w:rPr>
            </w:pPr>
            <w:r>
              <w:rPr>
                <w:szCs w:val="20"/>
              </w:rPr>
              <w:t> </w:t>
            </w:r>
          </w:p>
        </w:tc>
        <w:tc>
          <w:tcPr>
            <w:tcW w:w="328" w:type="pct"/>
            <w:tcBorders>
              <w:top w:val="nil"/>
              <w:left w:val="nil"/>
              <w:bottom w:val="single" w:sz="4" w:space="0" w:color="auto"/>
              <w:right w:val="single" w:sz="4" w:space="0" w:color="auto"/>
            </w:tcBorders>
            <w:shd w:val="clear" w:color="auto" w:fill="auto"/>
            <w:noWrap/>
            <w:vAlign w:val="center"/>
            <w:hideMark/>
          </w:tcPr>
          <w:p w14:paraId="4E1591CF" w14:textId="419B2A5B" w:rsidR="001A28A7" w:rsidRPr="00194E99" w:rsidRDefault="001A28A7" w:rsidP="001A28A7">
            <w:pPr>
              <w:pStyle w:val="afffffffffffffa"/>
              <w:rPr>
                <w:lang w:eastAsia="ru-RU"/>
              </w:rPr>
            </w:pPr>
            <w:r>
              <w:rPr>
                <w:szCs w:val="20"/>
              </w:rPr>
              <w:t>0,151</w:t>
            </w:r>
          </w:p>
        </w:tc>
        <w:tc>
          <w:tcPr>
            <w:tcW w:w="436" w:type="pct"/>
            <w:tcBorders>
              <w:top w:val="nil"/>
              <w:left w:val="nil"/>
              <w:bottom w:val="single" w:sz="4" w:space="0" w:color="auto"/>
              <w:right w:val="single" w:sz="4" w:space="0" w:color="auto"/>
            </w:tcBorders>
            <w:shd w:val="clear" w:color="auto" w:fill="auto"/>
            <w:noWrap/>
            <w:vAlign w:val="center"/>
            <w:hideMark/>
          </w:tcPr>
          <w:p w14:paraId="2C878CF0" w14:textId="49CFC66F" w:rsidR="001A28A7" w:rsidRPr="00194E99" w:rsidRDefault="001A28A7" w:rsidP="001A28A7">
            <w:pPr>
              <w:pStyle w:val="afffffffffffffa"/>
              <w:rPr>
                <w:lang w:eastAsia="ru-RU"/>
              </w:rPr>
            </w:pPr>
            <w:r>
              <w:rPr>
                <w:szCs w:val="20"/>
              </w:rPr>
              <w:t>0,151</w:t>
            </w:r>
          </w:p>
        </w:tc>
        <w:tc>
          <w:tcPr>
            <w:tcW w:w="434" w:type="pct"/>
            <w:tcBorders>
              <w:top w:val="nil"/>
              <w:left w:val="nil"/>
              <w:bottom w:val="single" w:sz="4" w:space="0" w:color="auto"/>
              <w:right w:val="single" w:sz="4" w:space="0" w:color="auto"/>
            </w:tcBorders>
            <w:shd w:val="clear" w:color="auto" w:fill="auto"/>
            <w:noWrap/>
            <w:vAlign w:val="center"/>
            <w:hideMark/>
          </w:tcPr>
          <w:p w14:paraId="6736ABC0" w14:textId="229BC528" w:rsidR="001A28A7" w:rsidRPr="00194E99" w:rsidRDefault="001A28A7" w:rsidP="001A28A7">
            <w:pPr>
              <w:pStyle w:val="afffffffffffffa"/>
              <w:rPr>
                <w:lang w:eastAsia="ru-RU"/>
              </w:rPr>
            </w:pPr>
            <w:r>
              <w:rPr>
                <w:szCs w:val="20"/>
              </w:rPr>
              <w:t>0,151</w:t>
            </w:r>
          </w:p>
        </w:tc>
      </w:tr>
    </w:tbl>
    <w:p w14:paraId="6F02034E" w14:textId="587A8642" w:rsidR="00AD41CC" w:rsidRDefault="00AD41CC" w:rsidP="00B77E1C">
      <w:pPr>
        <w:pStyle w:val="30"/>
        <w:numPr>
          <w:ilvl w:val="2"/>
          <w:numId w:val="41"/>
        </w:numPr>
      </w:pPr>
      <w:bookmarkStart w:id="135" w:name="_Toc524614765"/>
      <w:bookmarkStart w:id="136" w:name="_Toc524614981"/>
      <w:bookmarkStart w:id="137" w:name="_Toc133238272"/>
      <w:bookmarkEnd w:id="134"/>
      <w:r w:rsidRPr="00CA6816">
        <w:t xml:space="preserve">Оценка </w:t>
      </w:r>
      <w:r w:rsidRPr="007A3215">
        <w:t>фактических потерь тепловой энергии и теплоносителя при передаче тепловой энергии и теплоносителя по тепловым сетям за последние 3 года</w:t>
      </w:r>
      <w:bookmarkEnd w:id="135"/>
      <w:bookmarkEnd w:id="136"/>
      <w:bookmarkEnd w:id="137"/>
    </w:p>
    <w:p w14:paraId="47050DDD" w14:textId="77777777" w:rsidR="00735137" w:rsidRDefault="00735137" w:rsidP="00F14A36">
      <w:r>
        <w:t xml:space="preserve">Согласно постановлению Правительства РФ от 22.10.2012 № 1075 «О ценообразовании в сфере теплоснабжения», в состав тарифа на передачу тепловой энергии и теплоносителя могут быть включены затраты на приобретение тепловой энергии для компенсации нормативных потерь тепловой энергии в тепловых сетях. Затраты на компенсацию сверхнормативных затрат в состав тарифа быть включены не могут. </w:t>
      </w:r>
    </w:p>
    <w:p w14:paraId="27F1B47F" w14:textId="77777777" w:rsidR="00735137" w:rsidRDefault="00735137" w:rsidP="00F14A36">
      <w:r>
        <w:t xml:space="preserve">Так как не все потребители обеспечены индивидуальными узлами учета тепловой энергии, потери тепловой энергии в тепловых сетях определяют расчетным способом. После установки приборов учета тепловой энергии у 100% потребителей, тепловые потери при транспорте тепловой энергии будут определяться путем вычитания показателей счетчиков отпущенной тепловой энергии, установленных на источниках централизованного </w:t>
      </w:r>
      <w:r>
        <w:lastRenderedPageBreak/>
        <w:t xml:space="preserve">теплоснабжения, и показаний приборов учета тепловой энергии, установленных у потребителей. </w:t>
      </w:r>
    </w:p>
    <w:p w14:paraId="567D0496" w14:textId="2719A18C" w:rsidR="00531006" w:rsidRDefault="00735137" w:rsidP="00F14A36">
      <w:r>
        <w:t xml:space="preserve">Оценка тепловых потерь в тепловых сетях за последние 3 года представлена в таблице </w:t>
      </w:r>
      <w:r w:rsidR="00221EFC">
        <w:t>ниже</w:t>
      </w:r>
      <w:r>
        <w:t>.</w:t>
      </w:r>
    </w:p>
    <w:p w14:paraId="63763724" w14:textId="328C12A4" w:rsidR="00626902" w:rsidRDefault="00626902" w:rsidP="00B77E1C">
      <w:pPr>
        <w:pStyle w:val="aff8"/>
      </w:pPr>
      <w:bookmarkStart w:id="138" w:name="_Ref41553385"/>
      <w:bookmarkStart w:id="139" w:name="_Toc68108394"/>
      <w:bookmarkStart w:id="140" w:name="_Toc132702861"/>
      <w:r w:rsidRPr="001D26D6">
        <w:t xml:space="preserve">Таблица </w:t>
      </w:r>
      <w:fldSimple w:instr=" SEQ Таблица \* ARABIC ">
        <w:r w:rsidR="00651482">
          <w:rPr>
            <w:noProof/>
          </w:rPr>
          <w:t>12</w:t>
        </w:r>
      </w:fldSimple>
      <w:bookmarkEnd w:id="138"/>
      <w:r w:rsidRPr="001D26D6">
        <w:t>. Оценка тепловых потерь в тепловых сетях за последние 3 года</w:t>
      </w:r>
      <w:bookmarkEnd w:id="139"/>
      <w:bookmarkEnd w:id="14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7"/>
        <w:gridCol w:w="1632"/>
        <w:gridCol w:w="1632"/>
        <w:gridCol w:w="1626"/>
      </w:tblGrid>
      <w:tr w:rsidR="007832D6" w:rsidRPr="007832D6" w14:paraId="01972751" w14:textId="77777777" w:rsidTr="003421B2">
        <w:trPr>
          <w:trHeight w:val="278"/>
        </w:trPr>
        <w:tc>
          <w:tcPr>
            <w:tcW w:w="2588" w:type="pct"/>
            <w:vMerge w:val="restart"/>
            <w:shd w:val="clear" w:color="auto" w:fill="auto"/>
            <w:vAlign w:val="center"/>
            <w:hideMark/>
          </w:tcPr>
          <w:p w14:paraId="4C90F0D2" w14:textId="77777777" w:rsidR="007832D6" w:rsidRPr="007832D6" w:rsidRDefault="007832D6" w:rsidP="007832D6">
            <w:pPr>
              <w:pStyle w:val="afff7"/>
              <w:rPr>
                <w:lang w:eastAsia="ru-RU"/>
              </w:rPr>
            </w:pPr>
            <w:r w:rsidRPr="007832D6">
              <w:rPr>
                <w:lang w:eastAsia="ru-RU"/>
              </w:rPr>
              <w:t>Наименование организации</w:t>
            </w:r>
          </w:p>
        </w:tc>
        <w:tc>
          <w:tcPr>
            <w:tcW w:w="2412" w:type="pct"/>
            <w:gridSpan w:val="3"/>
            <w:shd w:val="clear" w:color="auto" w:fill="auto"/>
            <w:vAlign w:val="center"/>
            <w:hideMark/>
          </w:tcPr>
          <w:p w14:paraId="3D625D04" w14:textId="77777777" w:rsidR="007832D6" w:rsidRPr="007832D6" w:rsidRDefault="007832D6" w:rsidP="007832D6">
            <w:pPr>
              <w:pStyle w:val="afff7"/>
              <w:rPr>
                <w:lang w:eastAsia="ru-RU"/>
              </w:rPr>
            </w:pPr>
            <w:r w:rsidRPr="007832D6">
              <w:rPr>
                <w:lang w:eastAsia="ru-RU"/>
              </w:rPr>
              <w:t>Фактические годовые тепловые потери, тыс.Гкал</w:t>
            </w:r>
          </w:p>
        </w:tc>
      </w:tr>
      <w:tr w:rsidR="007832D6" w:rsidRPr="007832D6" w14:paraId="671BC768" w14:textId="77777777" w:rsidTr="001A28A7">
        <w:trPr>
          <w:trHeight w:val="202"/>
        </w:trPr>
        <w:tc>
          <w:tcPr>
            <w:tcW w:w="2588" w:type="pct"/>
            <w:vMerge/>
            <w:vAlign w:val="center"/>
            <w:hideMark/>
          </w:tcPr>
          <w:p w14:paraId="1ECBFF22" w14:textId="77777777" w:rsidR="007832D6" w:rsidRPr="007832D6" w:rsidRDefault="007832D6" w:rsidP="007832D6">
            <w:pPr>
              <w:pStyle w:val="afff7"/>
              <w:rPr>
                <w:lang w:eastAsia="ru-RU"/>
              </w:rPr>
            </w:pPr>
          </w:p>
        </w:tc>
        <w:tc>
          <w:tcPr>
            <w:tcW w:w="805" w:type="pct"/>
            <w:shd w:val="clear" w:color="auto" w:fill="auto"/>
            <w:vAlign w:val="center"/>
            <w:hideMark/>
          </w:tcPr>
          <w:p w14:paraId="1F9553CB" w14:textId="77777777" w:rsidR="007832D6" w:rsidRPr="007832D6" w:rsidRDefault="007832D6" w:rsidP="007832D6">
            <w:pPr>
              <w:pStyle w:val="afff7"/>
              <w:rPr>
                <w:lang w:eastAsia="ru-RU"/>
              </w:rPr>
            </w:pPr>
            <w:r w:rsidRPr="007832D6">
              <w:rPr>
                <w:lang w:eastAsia="ru-RU"/>
              </w:rPr>
              <w:t>2020</w:t>
            </w:r>
          </w:p>
        </w:tc>
        <w:tc>
          <w:tcPr>
            <w:tcW w:w="805" w:type="pct"/>
            <w:shd w:val="clear" w:color="auto" w:fill="auto"/>
            <w:vAlign w:val="center"/>
            <w:hideMark/>
          </w:tcPr>
          <w:p w14:paraId="3EBC61C2" w14:textId="77777777" w:rsidR="007832D6" w:rsidRPr="007832D6" w:rsidRDefault="007832D6" w:rsidP="007832D6">
            <w:pPr>
              <w:pStyle w:val="afff7"/>
              <w:rPr>
                <w:lang w:eastAsia="ru-RU"/>
              </w:rPr>
            </w:pPr>
            <w:r w:rsidRPr="007832D6">
              <w:rPr>
                <w:lang w:eastAsia="ru-RU"/>
              </w:rPr>
              <w:t>2021</w:t>
            </w:r>
          </w:p>
        </w:tc>
        <w:tc>
          <w:tcPr>
            <w:tcW w:w="802" w:type="pct"/>
            <w:shd w:val="clear" w:color="auto" w:fill="auto"/>
            <w:vAlign w:val="center"/>
            <w:hideMark/>
          </w:tcPr>
          <w:p w14:paraId="5BFF2ADA" w14:textId="77777777" w:rsidR="007832D6" w:rsidRPr="007832D6" w:rsidRDefault="007832D6" w:rsidP="007832D6">
            <w:pPr>
              <w:pStyle w:val="afff7"/>
              <w:rPr>
                <w:lang w:eastAsia="ru-RU"/>
              </w:rPr>
            </w:pPr>
            <w:r w:rsidRPr="007832D6">
              <w:rPr>
                <w:lang w:eastAsia="ru-RU"/>
              </w:rPr>
              <w:t>2022</w:t>
            </w:r>
          </w:p>
        </w:tc>
      </w:tr>
      <w:tr w:rsidR="001A28A7" w:rsidRPr="007832D6" w14:paraId="4A5588E5" w14:textId="77777777" w:rsidTr="007832D6">
        <w:trPr>
          <w:trHeight w:val="300"/>
        </w:trPr>
        <w:tc>
          <w:tcPr>
            <w:tcW w:w="2588" w:type="pct"/>
            <w:shd w:val="clear" w:color="auto" w:fill="auto"/>
            <w:vAlign w:val="center"/>
            <w:hideMark/>
          </w:tcPr>
          <w:p w14:paraId="2FBDD54C" w14:textId="16448E8E" w:rsidR="001A28A7" w:rsidRPr="007832D6" w:rsidRDefault="001A28A7" w:rsidP="001A28A7">
            <w:pPr>
              <w:pStyle w:val="afff7"/>
              <w:rPr>
                <w:lang w:eastAsia="ru-RU"/>
              </w:rPr>
            </w:pPr>
            <w:r w:rsidRPr="007832D6">
              <w:rPr>
                <w:lang w:eastAsia="ru-RU"/>
              </w:rPr>
              <w:t>Котельная с.</w:t>
            </w:r>
            <w:r>
              <w:rPr>
                <w:lang w:eastAsia="ru-RU"/>
              </w:rPr>
              <w:t> Кандурово</w:t>
            </w:r>
          </w:p>
        </w:tc>
        <w:tc>
          <w:tcPr>
            <w:tcW w:w="805" w:type="pct"/>
            <w:shd w:val="clear" w:color="auto" w:fill="auto"/>
            <w:vAlign w:val="center"/>
            <w:hideMark/>
          </w:tcPr>
          <w:p w14:paraId="161FB7CB" w14:textId="77777777" w:rsidR="001A28A7" w:rsidRPr="007832D6" w:rsidRDefault="001A28A7" w:rsidP="001A28A7">
            <w:pPr>
              <w:pStyle w:val="afff7"/>
              <w:rPr>
                <w:lang w:eastAsia="ru-RU"/>
              </w:rPr>
            </w:pPr>
            <w:r w:rsidRPr="007832D6">
              <w:rPr>
                <w:lang w:eastAsia="ru-RU"/>
              </w:rPr>
              <w:t> </w:t>
            </w:r>
          </w:p>
        </w:tc>
        <w:tc>
          <w:tcPr>
            <w:tcW w:w="805" w:type="pct"/>
            <w:shd w:val="clear" w:color="auto" w:fill="auto"/>
            <w:vAlign w:val="center"/>
            <w:hideMark/>
          </w:tcPr>
          <w:p w14:paraId="59DAA0E4" w14:textId="1338D2B2" w:rsidR="001A28A7" w:rsidRPr="007832D6" w:rsidRDefault="001A28A7" w:rsidP="001A28A7">
            <w:pPr>
              <w:pStyle w:val="afff7"/>
              <w:rPr>
                <w:lang w:eastAsia="ru-RU"/>
              </w:rPr>
            </w:pPr>
            <w:r>
              <w:rPr>
                <w:szCs w:val="20"/>
              </w:rPr>
              <w:t>0,154</w:t>
            </w:r>
          </w:p>
        </w:tc>
        <w:tc>
          <w:tcPr>
            <w:tcW w:w="802" w:type="pct"/>
            <w:shd w:val="clear" w:color="auto" w:fill="auto"/>
            <w:vAlign w:val="center"/>
            <w:hideMark/>
          </w:tcPr>
          <w:p w14:paraId="335B22DF" w14:textId="0C29B784" w:rsidR="001A28A7" w:rsidRPr="007832D6" w:rsidRDefault="001A28A7" w:rsidP="001A28A7">
            <w:pPr>
              <w:pStyle w:val="afff7"/>
              <w:rPr>
                <w:lang w:eastAsia="ru-RU"/>
              </w:rPr>
            </w:pPr>
            <w:r>
              <w:rPr>
                <w:szCs w:val="20"/>
              </w:rPr>
              <w:t>0,151</w:t>
            </w:r>
          </w:p>
        </w:tc>
      </w:tr>
    </w:tbl>
    <w:p w14:paraId="3B45C91D" w14:textId="5F2411BE" w:rsidR="00AD41CC" w:rsidRDefault="00AD41CC" w:rsidP="00B77E1C">
      <w:pPr>
        <w:pStyle w:val="30"/>
        <w:numPr>
          <w:ilvl w:val="2"/>
          <w:numId w:val="41"/>
        </w:numPr>
      </w:pPr>
      <w:bookmarkStart w:id="141" w:name="_Toc524614766"/>
      <w:bookmarkStart w:id="142" w:name="_Toc524614982"/>
      <w:bookmarkStart w:id="143" w:name="_Toc133238273"/>
      <w:r w:rsidRPr="00CA6816">
        <w:t>Предписания надзорных органов по запрещению дальнейшей эксплуатации участков тепловой сети и результаты их исполнения</w:t>
      </w:r>
      <w:bookmarkEnd w:id="141"/>
      <w:bookmarkEnd w:id="142"/>
      <w:bookmarkEnd w:id="143"/>
    </w:p>
    <w:p w14:paraId="54F788E1" w14:textId="42A039FB" w:rsidR="00531006" w:rsidRDefault="00626902" w:rsidP="00F14A36">
      <w:r w:rsidRPr="00626902">
        <w:t>Предписания надзорных органов по запрещению дальнейшей эксплуатации участков тепловых сетей не предоставлены или отсутствуют.</w:t>
      </w:r>
    </w:p>
    <w:p w14:paraId="1932B971" w14:textId="77777777" w:rsidR="00097344" w:rsidRDefault="00097344" w:rsidP="00097344">
      <w:r>
        <w:t>Предписания надзорных органов по запрещению дальнейшей эксплуатации участков тепловой сети отсутствуют.</w:t>
      </w:r>
    </w:p>
    <w:p w14:paraId="4A00ED68" w14:textId="77777777" w:rsidR="00097344" w:rsidRDefault="00097344" w:rsidP="00097344">
      <w:bookmarkStart w:id="144" w:name="sub_13120"/>
      <w:r>
        <w:t>На тепловых сетях отсутствуют средства защиты тепловых сетей от превышения давления.</w:t>
      </w:r>
    </w:p>
    <w:p w14:paraId="7F412816" w14:textId="618BB16A" w:rsidR="00AD41CC" w:rsidRDefault="00AD41CC" w:rsidP="00B77E1C">
      <w:pPr>
        <w:pStyle w:val="30"/>
        <w:numPr>
          <w:ilvl w:val="2"/>
          <w:numId w:val="41"/>
        </w:numPr>
      </w:pPr>
      <w:bookmarkStart w:id="145" w:name="_Toc524614767"/>
      <w:bookmarkStart w:id="146" w:name="_Toc524614983"/>
      <w:bookmarkStart w:id="147" w:name="_Toc133238274"/>
      <w:bookmarkEnd w:id="144"/>
      <w:r w:rsidRPr="00CA6816">
        <w:t xml:space="preserve">Описание </w:t>
      </w:r>
      <w:r w:rsidR="004B180F">
        <w:t xml:space="preserve">наиболее распространенных </w:t>
      </w:r>
      <w:r w:rsidRPr="00CA6816">
        <w:t>типов присоединений теплопотребляющих установок потребителей к тепловым сетям</w:t>
      </w:r>
      <w:r w:rsidR="004B180F">
        <w:t xml:space="preserve">, </w:t>
      </w:r>
      <w:r w:rsidRPr="00CA6816">
        <w:t>определяющих выбор и обоснование графика регулирования отпуска тепловой энергии потребителям</w:t>
      </w:r>
      <w:bookmarkEnd w:id="145"/>
      <w:bookmarkEnd w:id="146"/>
      <w:bookmarkEnd w:id="147"/>
    </w:p>
    <w:p w14:paraId="59D37605" w14:textId="5C9A488B" w:rsidR="004D537A" w:rsidRDefault="004D537A" w:rsidP="007832D6">
      <w:pPr>
        <w:pStyle w:val="affffa"/>
      </w:pPr>
      <w:r>
        <w:rPr>
          <w:lang w:eastAsia="ru-RU" w:bidi="ru-RU"/>
        </w:rPr>
        <w:t>На территории с.</w:t>
      </w:r>
      <w:r w:rsidR="001A28A7">
        <w:rPr>
          <w:lang w:eastAsia="ru-RU" w:bidi="ru-RU"/>
        </w:rPr>
        <w:t xml:space="preserve"> Кандаурово </w:t>
      </w:r>
      <w:r>
        <w:rPr>
          <w:lang w:eastAsia="ru-RU" w:bidi="ru-RU"/>
        </w:rPr>
        <w:t>схемой присоединения является зависимое присоединение, т.е. непосредственное присоединением абонентских вводов потребителей к тепловой сети.</w:t>
      </w:r>
    </w:p>
    <w:p w14:paraId="01ABC9EF" w14:textId="01AB913B" w:rsidR="00AD41CC" w:rsidRDefault="00AD41CC" w:rsidP="00B77E1C">
      <w:pPr>
        <w:pStyle w:val="30"/>
        <w:numPr>
          <w:ilvl w:val="2"/>
          <w:numId w:val="41"/>
        </w:numPr>
      </w:pPr>
      <w:bookmarkStart w:id="148" w:name="_Toc524614768"/>
      <w:bookmarkStart w:id="149" w:name="_Toc524614984"/>
      <w:bookmarkStart w:id="150" w:name="_Toc133238275"/>
      <w:r w:rsidRPr="00CA6816">
        <w:t xml:space="preserve">Сведения о наличии </w:t>
      </w:r>
      <w:r>
        <w:t xml:space="preserve">приборов </w:t>
      </w:r>
      <w:r w:rsidRPr="00CA6816">
        <w:t>коммерческого учета тепловой энергии, отпущенной из тепловых сетей потребителям, и анализ планов по установке приборов учета тепловой энергии и теплоносителя</w:t>
      </w:r>
      <w:bookmarkEnd w:id="148"/>
      <w:bookmarkEnd w:id="149"/>
      <w:bookmarkEnd w:id="150"/>
    </w:p>
    <w:p w14:paraId="5E263538" w14:textId="295155F1" w:rsidR="00097344" w:rsidRPr="00E21B55" w:rsidRDefault="00097344" w:rsidP="00097344">
      <w:bookmarkStart w:id="151" w:name="sub_13121"/>
      <w:r>
        <w:t xml:space="preserve">Узлы учета </w:t>
      </w:r>
      <w:r w:rsidRPr="00E21B55">
        <w:t>тепловой энергии, отпущенной из тепловых сетей потребителям</w:t>
      </w:r>
      <w:r>
        <w:t xml:space="preserve">, </w:t>
      </w:r>
      <w:r w:rsidR="001A28A7">
        <w:t xml:space="preserve">отсутствуют. </w:t>
      </w:r>
      <w:r w:rsidRPr="00E21B55">
        <w:t xml:space="preserve">Степень покрытия абонентов составляет </w:t>
      </w:r>
      <w:r>
        <w:t xml:space="preserve">всего </w:t>
      </w:r>
      <w:r w:rsidR="001A28A7">
        <w:t>0</w:t>
      </w:r>
      <w:r>
        <w:t>%</w:t>
      </w:r>
      <w:r w:rsidRPr="00E21B55">
        <w:t>.</w:t>
      </w:r>
    </w:p>
    <w:p w14:paraId="7AD48792" w14:textId="77777777" w:rsidR="00097344" w:rsidRPr="00857173" w:rsidRDefault="00097344" w:rsidP="00097344">
      <w:r w:rsidRPr="00E21B55">
        <w:t>В перспективе, необходимо установить коммерческие приборы учета на всех абонентских вводах, согласно статье 13 Федерального закона от 23.11.2009 №261-ФЗ «Об энергосбережении и о повышении энергетической эффективности».</w:t>
      </w:r>
    </w:p>
    <w:p w14:paraId="3B2AE41D" w14:textId="7930E24D" w:rsidR="00D6351D" w:rsidRDefault="00D6351D" w:rsidP="00B77E1C">
      <w:pPr>
        <w:pStyle w:val="30"/>
        <w:numPr>
          <w:ilvl w:val="2"/>
          <w:numId w:val="41"/>
        </w:numPr>
      </w:pPr>
      <w:bookmarkStart w:id="152" w:name="_Toc133238276"/>
      <w:bookmarkEnd w:id="151"/>
      <w:r w:rsidRPr="00D6351D">
        <w:t>Анализ работы диспетчерских служб теплоснабжающих (теплосетевых) организаций и используемых средств автоматизации, телемеханизации и связи</w:t>
      </w:r>
      <w:bookmarkEnd w:id="152"/>
    </w:p>
    <w:p w14:paraId="69C1644E" w14:textId="77777777" w:rsidR="00D6351D" w:rsidRDefault="00D6351D" w:rsidP="00F14A36">
      <w:r>
        <w:t>Согласно «Типовой инструкции по технической эксплуатации тепловых сетей систем коммунального теплоснабжения» МДК 4-02.2001, в ОЭТС должно быть обеспечено круглосуточное оперативное управление оборудованием, задачами которого являются:</w:t>
      </w:r>
    </w:p>
    <w:p w14:paraId="3B31F87A" w14:textId="77777777" w:rsidR="00D6351D" w:rsidRDefault="00D6351D" w:rsidP="00F14A36">
      <w:r>
        <w:t>- ведение режима работы;</w:t>
      </w:r>
    </w:p>
    <w:p w14:paraId="071628A1" w14:textId="77777777" w:rsidR="00D6351D" w:rsidRDefault="00D6351D" w:rsidP="00F14A36">
      <w:r>
        <w:t>- производство переключений, пусков и остановов;</w:t>
      </w:r>
    </w:p>
    <w:p w14:paraId="782166D3" w14:textId="77777777" w:rsidR="00D6351D" w:rsidRDefault="00D6351D" w:rsidP="00F14A36">
      <w:r>
        <w:t>- локализация аварий и восстановление режима работы;</w:t>
      </w:r>
    </w:p>
    <w:p w14:paraId="3472B1A7" w14:textId="77777777" w:rsidR="00D6351D" w:rsidRDefault="00D6351D" w:rsidP="00F14A36">
      <w:r>
        <w:t>- подготовка к производству ремонтных работ;</w:t>
      </w:r>
    </w:p>
    <w:p w14:paraId="36D8F8CB" w14:textId="2F161708" w:rsidR="00D6351D" w:rsidRDefault="00D6351D" w:rsidP="00F14A36">
      <w:r>
        <w:t>- выполнение графика ограничений и отключений потребителей, вводимого в установленном порядке.</w:t>
      </w:r>
    </w:p>
    <w:p w14:paraId="20DA0861" w14:textId="7006CD15" w:rsidR="00D6351D" w:rsidRDefault="00F40316" w:rsidP="00F14A36">
      <w:r w:rsidRPr="00F40316">
        <w:t>Диспетчерск</w:t>
      </w:r>
      <w:r>
        <w:t>ие</w:t>
      </w:r>
      <w:r w:rsidRPr="00F40316">
        <w:t xml:space="preserve"> теплоснабжающ</w:t>
      </w:r>
      <w:r w:rsidR="003F3E21">
        <w:t>ей</w:t>
      </w:r>
      <w:r w:rsidRPr="00F40316">
        <w:t xml:space="preserve"> (теплосетевых) организаци</w:t>
      </w:r>
      <w:r w:rsidR="003F3E21">
        <w:t>и</w:t>
      </w:r>
      <w:r w:rsidRPr="00F40316">
        <w:t xml:space="preserve"> оборудован</w:t>
      </w:r>
      <w:r>
        <w:t>ы</w:t>
      </w:r>
      <w:r w:rsidRPr="00F40316">
        <w:t xml:space="preserve"> телефонной связью, принима</w:t>
      </w:r>
      <w:r>
        <w:t>ю</w:t>
      </w:r>
      <w:r w:rsidRPr="00F40316">
        <w:t>т сигналы об утечках и авариях на сетях от жильцов и обслуживающего персонала.</w:t>
      </w:r>
    </w:p>
    <w:p w14:paraId="71512ABE" w14:textId="03CBB672" w:rsidR="00D6351D" w:rsidRDefault="00F40316" w:rsidP="00F14A36">
      <w:r>
        <w:t xml:space="preserve">При планировании проведения ремонтных работ на магистральных, распределительных и внутриквартальных тепловых сетях (в случае, если отключение инженерной системы </w:t>
      </w:r>
      <w:r>
        <w:lastRenderedPageBreak/>
        <w:t>приведет к ограничению доступа потребителями к услугам теплоснабжения) время начала и окончания работ согласуется с управляющими организациями.</w:t>
      </w:r>
      <w:r w:rsidR="004808C0">
        <w:t xml:space="preserve"> </w:t>
      </w:r>
      <w:r>
        <w:t>Уведомление потребителей, попадающих в зону отключения, и извещение соответствующих подразделений администрации осуществляет персонал единой диспетчерской службы.</w:t>
      </w:r>
    </w:p>
    <w:p w14:paraId="30131512" w14:textId="4896D1C9" w:rsidR="004D537A" w:rsidRDefault="00B722BE" w:rsidP="00B722BE">
      <w:pPr>
        <w:pStyle w:val="affffa"/>
      </w:pPr>
      <w:r>
        <w:rPr>
          <w:lang w:eastAsia="ru-RU" w:bidi="ru-RU"/>
        </w:rPr>
        <w:t>О</w:t>
      </w:r>
      <w:r w:rsidR="004D537A">
        <w:rPr>
          <w:lang w:eastAsia="ru-RU" w:bidi="ru-RU"/>
        </w:rPr>
        <w:t>бслуживающий персонал оснащен мобильной связью. Регулирующие и запорные задвижки в тепловых камерах не имеют средств телемеханизации.</w:t>
      </w:r>
    </w:p>
    <w:p w14:paraId="3B5F333E" w14:textId="73020FEC" w:rsidR="00585F5B" w:rsidRDefault="00585F5B" w:rsidP="00B77E1C">
      <w:pPr>
        <w:pStyle w:val="30"/>
        <w:numPr>
          <w:ilvl w:val="2"/>
          <w:numId w:val="41"/>
        </w:numPr>
      </w:pPr>
      <w:bookmarkStart w:id="153" w:name="_Toc133238277"/>
      <w:r w:rsidRPr="00585F5B">
        <w:t>Сведения о наличии защиты тепловых сетей от превышения давления</w:t>
      </w:r>
      <w:bookmarkEnd w:id="153"/>
    </w:p>
    <w:p w14:paraId="16652BC1" w14:textId="0F6D3792" w:rsidR="00585F5B" w:rsidRDefault="00EA0F51" w:rsidP="00F14A36">
      <w:r w:rsidRPr="00403799">
        <w:t>На теплоисточниках</w:t>
      </w:r>
      <w:r w:rsidR="003240FC" w:rsidRPr="00403799">
        <w:t xml:space="preserve"> для автоматической защиты тепловых сетей от превышения давления установлены регул</w:t>
      </w:r>
      <w:r w:rsidR="003F3E21" w:rsidRPr="00403799">
        <w:t>яторы давления</w:t>
      </w:r>
      <w:r w:rsidR="003240FC" w:rsidRPr="00403799">
        <w:t>.</w:t>
      </w:r>
    </w:p>
    <w:p w14:paraId="366E85B4" w14:textId="1EACA2DC" w:rsidR="00AD41CC" w:rsidRDefault="00AD41CC" w:rsidP="00B77E1C">
      <w:pPr>
        <w:pStyle w:val="30"/>
        <w:numPr>
          <w:ilvl w:val="2"/>
          <w:numId w:val="41"/>
        </w:numPr>
      </w:pPr>
      <w:bookmarkStart w:id="154" w:name="_Toc524614769"/>
      <w:bookmarkStart w:id="155" w:name="_Toc524614985"/>
      <w:bookmarkStart w:id="156" w:name="_Toc133238278"/>
      <w:r w:rsidRPr="00CA6816">
        <w:t>Перечень выявленных бесхозяйных тепловых сетей и обоснование выбора организации, уполномоченной на их эксплуатацию</w:t>
      </w:r>
      <w:bookmarkEnd w:id="154"/>
      <w:bookmarkEnd w:id="155"/>
      <w:bookmarkEnd w:id="156"/>
    </w:p>
    <w:p w14:paraId="2698489D" w14:textId="7D3089B9" w:rsidR="00B722BE" w:rsidRDefault="00B722BE" w:rsidP="00F14A36">
      <w:bookmarkStart w:id="157" w:name="_Hlk127893521"/>
      <w:r>
        <w:t>На территории с</w:t>
      </w:r>
      <w:r w:rsidR="00B2441E">
        <w:t>ельсовета</w:t>
      </w:r>
      <w:r>
        <w:t xml:space="preserve"> бесхозяйные тепловые сети отсутствуют.</w:t>
      </w:r>
    </w:p>
    <w:p w14:paraId="6D3480AA" w14:textId="291B3A14" w:rsidR="00AD41CC" w:rsidRDefault="00AD41CC" w:rsidP="00C314ED">
      <w:pPr>
        <w:pStyle w:val="2"/>
      </w:pPr>
      <w:bookmarkStart w:id="158" w:name="_Toc524614772"/>
      <w:bookmarkStart w:id="159" w:name="_Toc524614988"/>
      <w:bookmarkStart w:id="160" w:name="_Toc133238279"/>
      <w:bookmarkEnd w:id="157"/>
      <w:r>
        <w:t xml:space="preserve">Часть 4. </w:t>
      </w:r>
      <w:r w:rsidRPr="00584D73">
        <w:t>Зоны действия источников тепловой энергии</w:t>
      </w:r>
      <w:bookmarkEnd w:id="158"/>
      <w:bookmarkEnd w:id="159"/>
      <w:bookmarkEnd w:id="160"/>
    </w:p>
    <w:p w14:paraId="66A89FDA" w14:textId="10FB1569" w:rsidR="00647294" w:rsidRDefault="00647294" w:rsidP="00B77E1C">
      <w:pPr>
        <w:pStyle w:val="30"/>
        <w:numPr>
          <w:ilvl w:val="2"/>
          <w:numId w:val="41"/>
        </w:numPr>
      </w:pPr>
      <w:bookmarkStart w:id="161" w:name="_Toc133238280"/>
      <w:r w:rsidRPr="00647294">
        <w:t xml:space="preserve">Описание существующих зон действия источников тепловой энергии во всех системах теплоснабжения на территории </w:t>
      </w:r>
      <w:r w:rsidR="00AF38D8">
        <w:t>поселения</w:t>
      </w:r>
      <w:r w:rsidRPr="00647294">
        <w:t>, включая перечень котельных, находящихся в зоне эффективного радиуса теплоснабжения источников комбинированной выработки тепловой и электрической энергии</w:t>
      </w:r>
      <w:bookmarkEnd w:id="161"/>
    </w:p>
    <w:p w14:paraId="4D8476A0" w14:textId="6C0B5725" w:rsidR="00B35567" w:rsidRDefault="00B35567" w:rsidP="00F14A36">
      <w:r>
        <w:t xml:space="preserve">Зоной действия источника теплоснабжения является территория </w:t>
      </w:r>
      <w:r w:rsidR="00D16FA5">
        <w:t>поселения</w:t>
      </w:r>
      <w:r>
        <w:t xml:space="preserve"> или ее часть, границы которой устанавливаются закрытыми секционирующими задвижками тепловой сети системы теплоснабжения.</w:t>
      </w:r>
    </w:p>
    <w:p w14:paraId="10116068" w14:textId="6C320F48" w:rsidR="00000AC6" w:rsidRDefault="00000AC6" w:rsidP="00000AC6">
      <w:pPr>
        <w:pStyle w:val="afb"/>
        <w:spacing w:after="0"/>
        <w:ind w:firstLine="709"/>
        <w:rPr>
          <w:sz w:val="24"/>
          <w:szCs w:val="24"/>
          <w:lang w:val="ru-RU"/>
        </w:rPr>
      </w:pPr>
      <w:r>
        <w:rPr>
          <w:sz w:val="24"/>
          <w:szCs w:val="24"/>
          <w:lang w:val="ru-RU"/>
        </w:rPr>
        <w:t>В</w:t>
      </w:r>
      <w:r w:rsidRPr="006B641A">
        <w:rPr>
          <w:sz w:val="24"/>
          <w:szCs w:val="24"/>
        </w:rPr>
        <w:t xml:space="preserve"> </w:t>
      </w:r>
      <w:r w:rsidRPr="006B641A">
        <w:rPr>
          <w:sz w:val="24"/>
          <w:szCs w:val="24"/>
          <w:lang w:val="ru-RU"/>
        </w:rPr>
        <w:t>населенном пункте</w:t>
      </w:r>
      <w:r w:rsidRPr="006B641A">
        <w:rPr>
          <w:sz w:val="24"/>
          <w:szCs w:val="24"/>
        </w:rPr>
        <w:t xml:space="preserve"> имеется только один источник ц</w:t>
      </w:r>
      <w:r>
        <w:rPr>
          <w:sz w:val="24"/>
          <w:szCs w:val="24"/>
        </w:rPr>
        <w:t>ентрализованного теплоснабжения – котельная</w:t>
      </w:r>
      <w:r w:rsidR="00D16FA5">
        <w:rPr>
          <w:sz w:val="24"/>
          <w:szCs w:val="24"/>
          <w:lang w:val="ru-RU"/>
        </w:rPr>
        <w:t xml:space="preserve"> с. </w:t>
      </w:r>
      <w:r w:rsidR="001A28A7">
        <w:rPr>
          <w:sz w:val="24"/>
          <w:szCs w:val="24"/>
          <w:lang w:val="ru-RU"/>
        </w:rPr>
        <w:t>Кандаурово</w:t>
      </w:r>
      <w:r>
        <w:rPr>
          <w:sz w:val="24"/>
          <w:szCs w:val="24"/>
          <w:lang w:val="ru-RU"/>
        </w:rPr>
        <w:t>. Зона действия источника показана на рисунке ниже.</w:t>
      </w:r>
    </w:p>
    <w:p w14:paraId="05AC2D9B" w14:textId="20AEB6C0" w:rsidR="00000AC6" w:rsidRDefault="00F06FA3" w:rsidP="00C15741">
      <w:pPr>
        <w:pStyle w:val="aff8"/>
        <w:jc w:val="center"/>
      </w:pPr>
      <w:r w:rsidRPr="00F06FA3">
        <w:rPr>
          <w:noProof/>
        </w:rPr>
        <w:lastRenderedPageBreak/>
        <w:drawing>
          <wp:inline distT="0" distB="0" distL="0" distR="0" wp14:anchorId="69A5AC94" wp14:editId="13DA98E3">
            <wp:extent cx="4553585" cy="422969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553585" cy="4229690"/>
                    </a:xfrm>
                    <a:prstGeom prst="rect">
                      <a:avLst/>
                    </a:prstGeom>
                  </pic:spPr>
                </pic:pic>
              </a:graphicData>
            </a:graphic>
          </wp:inline>
        </w:drawing>
      </w:r>
    </w:p>
    <w:p w14:paraId="395E5326" w14:textId="47E04160" w:rsidR="00000AC6" w:rsidRPr="00D16FA5" w:rsidRDefault="00000AC6" w:rsidP="00B77E1C">
      <w:pPr>
        <w:pStyle w:val="aff8"/>
      </w:pPr>
      <w:bookmarkStart w:id="162" w:name="_Toc68108444"/>
      <w:bookmarkStart w:id="163" w:name="_Toc132702915"/>
      <w:bookmarkStart w:id="164" w:name="_Toc133238590"/>
      <w:r w:rsidRPr="00697070">
        <w:t xml:space="preserve">Рисунок </w:t>
      </w:r>
      <w:r w:rsidRPr="00697070">
        <w:rPr>
          <w:noProof/>
        </w:rPr>
        <w:fldChar w:fldCharType="begin"/>
      </w:r>
      <w:r w:rsidRPr="00697070">
        <w:rPr>
          <w:noProof/>
        </w:rPr>
        <w:instrText xml:space="preserve"> SEQ Рисунок \* ARABIC </w:instrText>
      </w:r>
      <w:r w:rsidRPr="00697070">
        <w:rPr>
          <w:noProof/>
        </w:rPr>
        <w:fldChar w:fldCharType="separate"/>
      </w:r>
      <w:r w:rsidR="00651482">
        <w:rPr>
          <w:noProof/>
        </w:rPr>
        <w:t>4</w:t>
      </w:r>
      <w:r w:rsidRPr="00697070">
        <w:rPr>
          <w:noProof/>
        </w:rPr>
        <w:fldChar w:fldCharType="end"/>
      </w:r>
      <w:r w:rsidRPr="00697070">
        <w:t>. Зона действия источника теплоснабжения Котельн</w:t>
      </w:r>
      <w:bookmarkEnd w:id="162"/>
      <w:r w:rsidR="00D16FA5">
        <w:t>ой с. </w:t>
      </w:r>
      <w:bookmarkEnd w:id="163"/>
      <w:r w:rsidR="00F06FA3">
        <w:t>Кандаурово</w:t>
      </w:r>
      <w:bookmarkEnd w:id="164"/>
    </w:p>
    <w:p w14:paraId="6EA9B39C" w14:textId="451CD6BE" w:rsidR="00327959" w:rsidRDefault="00A001EF" w:rsidP="00F14A36">
      <w:r w:rsidRPr="007D2DB9">
        <w:t>Котельные, находящиеся в зоне радиуса эффективного теплоснабжения источников тепловой энергии, функционирующих в режиме комбинированной выработки электрической и тепловой энергии, отсутствуют.</w:t>
      </w:r>
    </w:p>
    <w:p w14:paraId="1238FC5C" w14:textId="1CED30ED" w:rsidR="00AD41CC" w:rsidRDefault="00AD41CC" w:rsidP="00C314ED">
      <w:pPr>
        <w:pStyle w:val="2"/>
      </w:pPr>
      <w:bookmarkStart w:id="165" w:name="_Toc524614773"/>
      <w:bookmarkStart w:id="166" w:name="_Toc524614989"/>
      <w:bookmarkStart w:id="167" w:name="_Ref127371256"/>
      <w:bookmarkStart w:id="168" w:name="_Toc133238281"/>
      <w:r>
        <w:t xml:space="preserve">Часть 5. </w:t>
      </w:r>
      <w:r w:rsidRPr="00CA6816">
        <w:t>Тепловые нагрузки потребителей тепловой энергии, групп потребителей тепловой энергии</w:t>
      </w:r>
      <w:bookmarkEnd w:id="165"/>
      <w:bookmarkEnd w:id="166"/>
      <w:bookmarkEnd w:id="167"/>
      <w:bookmarkEnd w:id="168"/>
    </w:p>
    <w:p w14:paraId="27F9EAF8" w14:textId="05902B9F" w:rsidR="008274AD" w:rsidRPr="008274AD" w:rsidRDefault="008274AD" w:rsidP="00B77E1C">
      <w:pPr>
        <w:pStyle w:val="30"/>
        <w:numPr>
          <w:ilvl w:val="2"/>
          <w:numId w:val="41"/>
        </w:numPr>
      </w:pPr>
      <w:bookmarkStart w:id="169" w:name="_Ref132189736"/>
      <w:bookmarkStart w:id="170" w:name="_Toc133238282"/>
      <w:r w:rsidRPr="008274AD">
        <w:t>Описание значений спроса на тепловую мощность в расчетных элементах территориального деления</w:t>
      </w:r>
      <w:bookmarkEnd w:id="169"/>
      <w:bookmarkEnd w:id="170"/>
    </w:p>
    <w:p w14:paraId="096F2FCE" w14:textId="0930A2A7" w:rsidR="00FA41CC" w:rsidRDefault="00FA41CC" w:rsidP="00326164">
      <w:pPr>
        <w:rPr>
          <w:rFonts w:eastAsia="Calibri"/>
        </w:rPr>
      </w:pPr>
      <w:bookmarkStart w:id="171" w:name="sub_170"/>
      <w:r>
        <w:rPr>
          <w:rFonts w:eastAsia="Calibri"/>
        </w:rPr>
        <w:t>Договорные подключенные нагрузки к СЦТ в таблицах ниже. Суммарная подключенная нагрузка 0,</w:t>
      </w:r>
      <w:r w:rsidR="00F06FA3">
        <w:rPr>
          <w:rFonts w:eastAsia="Calibri"/>
        </w:rPr>
        <w:t>315</w:t>
      </w:r>
      <w:r>
        <w:rPr>
          <w:rFonts w:eastAsia="Calibri"/>
        </w:rPr>
        <w:t xml:space="preserve"> Гкал/ч.</w:t>
      </w:r>
    </w:p>
    <w:p w14:paraId="58B9B954" w14:textId="3CF0B06D" w:rsidR="00FA41CC" w:rsidRDefault="00FA41CC" w:rsidP="00FA41CC">
      <w:pPr>
        <w:pStyle w:val="aff8"/>
        <w:keepNext/>
      </w:pPr>
      <w:bookmarkStart w:id="172" w:name="_Toc132702863"/>
      <w:r>
        <w:t xml:space="preserve">Таблица </w:t>
      </w:r>
      <w:fldSimple w:instr=" SEQ Таблица \* ARABIC ">
        <w:r w:rsidR="00651482">
          <w:rPr>
            <w:noProof/>
          </w:rPr>
          <w:t>13</w:t>
        </w:r>
      </w:fldSimple>
      <w:r>
        <w:t>. Подключенные нагрузки жилого фонда</w:t>
      </w:r>
      <w:bookmarkEnd w:id="172"/>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0"/>
        <w:gridCol w:w="1666"/>
        <w:gridCol w:w="2655"/>
        <w:gridCol w:w="2274"/>
      </w:tblGrid>
      <w:tr w:rsidR="00FA41CC" w:rsidRPr="00FA41CC" w14:paraId="550EDE18" w14:textId="77777777" w:rsidTr="00FA41CC">
        <w:trPr>
          <w:trHeight w:val="255"/>
          <w:tblHeader/>
        </w:trPr>
        <w:tc>
          <w:tcPr>
            <w:tcW w:w="1644" w:type="pct"/>
            <w:shd w:val="clear" w:color="auto" w:fill="auto"/>
            <w:noWrap/>
            <w:vAlign w:val="center"/>
          </w:tcPr>
          <w:p w14:paraId="2B64D4CD" w14:textId="7F657D91" w:rsidR="00FA41CC" w:rsidRPr="00FA41CC" w:rsidRDefault="00FA41CC" w:rsidP="00FA41CC">
            <w:pPr>
              <w:pStyle w:val="afff7"/>
              <w:rPr>
                <w:lang w:eastAsia="ru-RU"/>
              </w:rPr>
            </w:pPr>
            <w:r w:rsidRPr="00FA41CC">
              <w:rPr>
                <w:b/>
                <w:bCs/>
                <w:lang w:eastAsia="ru-RU"/>
              </w:rPr>
              <w:t>Абонент</w:t>
            </w:r>
          </w:p>
        </w:tc>
        <w:tc>
          <w:tcPr>
            <w:tcW w:w="848" w:type="pct"/>
            <w:shd w:val="clear" w:color="auto" w:fill="auto"/>
            <w:noWrap/>
            <w:vAlign w:val="center"/>
          </w:tcPr>
          <w:p w14:paraId="564473EB" w14:textId="738F0E85" w:rsidR="00FA41CC" w:rsidRPr="00FA41CC" w:rsidRDefault="00FA41CC" w:rsidP="00FA41CC">
            <w:pPr>
              <w:pStyle w:val="afff7"/>
              <w:rPr>
                <w:lang w:eastAsia="ru-RU"/>
              </w:rPr>
            </w:pPr>
            <w:r w:rsidRPr="00FA41CC">
              <w:rPr>
                <w:b/>
                <w:bCs/>
                <w:lang w:eastAsia="ru-RU"/>
              </w:rPr>
              <w:t>Объем Гкал/год</w:t>
            </w:r>
          </w:p>
        </w:tc>
        <w:tc>
          <w:tcPr>
            <w:tcW w:w="1351" w:type="pct"/>
            <w:shd w:val="clear" w:color="auto" w:fill="auto"/>
            <w:noWrap/>
            <w:vAlign w:val="center"/>
          </w:tcPr>
          <w:p w14:paraId="1B1FE819" w14:textId="522D056B" w:rsidR="00FA41CC" w:rsidRPr="00FA41CC" w:rsidRDefault="00FA41CC" w:rsidP="00FA41CC">
            <w:pPr>
              <w:pStyle w:val="afff7"/>
              <w:rPr>
                <w:lang w:eastAsia="ru-RU"/>
              </w:rPr>
            </w:pPr>
            <w:r w:rsidRPr="00FA41CC">
              <w:rPr>
                <w:b/>
                <w:bCs/>
                <w:lang w:eastAsia="ru-RU"/>
              </w:rPr>
              <w:t>Объем Гкал /ч (отопление)</w:t>
            </w:r>
          </w:p>
        </w:tc>
        <w:tc>
          <w:tcPr>
            <w:tcW w:w="1157" w:type="pct"/>
            <w:shd w:val="clear" w:color="auto" w:fill="auto"/>
            <w:vAlign w:val="center"/>
          </w:tcPr>
          <w:p w14:paraId="3217C5E0" w14:textId="2435B283" w:rsidR="00FA41CC" w:rsidRPr="00FA41CC" w:rsidRDefault="00FA41CC" w:rsidP="00FA41CC">
            <w:pPr>
              <w:pStyle w:val="afff7"/>
              <w:rPr>
                <w:lang w:eastAsia="ru-RU"/>
              </w:rPr>
            </w:pPr>
            <w:r w:rsidRPr="00FA41CC">
              <w:rPr>
                <w:b/>
                <w:bCs/>
                <w:lang w:eastAsia="ru-RU"/>
              </w:rPr>
              <w:t>Способ присоединения</w:t>
            </w:r>
          </w:p>
        </w:tc>
      </w:tr>
      <w:tr w:rsidR="00F06FA3" w:rsidRPr="00FA41CC" w14:paraId="70FB209A" w14:textId="77777777" w:rsidTr="00FA41CC">
        <w:trPr>
          <w:trHeight w:val="255"/>
        </w:trPr>
        <w:tc>
          <w:tcPr>
            <w:tcW w:w="1644" w:type="pct"/>
            <w:shd w:val="clear" w:color="auto" w:fill="auto"/>
            <w:noWrap/>
            <w:vAlign w:val="center"/>
            <w:hideMark/>
          </w:tcPr>
          <w:p w14:paraId="0C9E5AC2" w14:textId="7CE6D168" w:rsidR="00F06FA3" w:rsidRPr="00F06FA3" w:rsidRDefault="00F06FA3" w:rsidP="00F06FA3">
            <w:pPr>
              <w:pStyle w:val="afff7"/>
              <w:jc w:val="left"/>
            </w:pPr>
            <w:r w:rsidRPr="00F06FA3">
              <w:t>ЛЕНИНА 33</w:t>
            </w:r>
          </w:p>
        </w:tc>
        <w:tc>
          <w:tcPr>
            <w:tcW w:w="848" w:type="pct"/>
            <w:shd w:val="clear" w:color="auto" w:fill="auto"/>
            <w:noWrap/>
            <w:vAlign w:val="center"/>
            <w:hideMark/>
          </w:tcPr>
          <w:p w14:paraId="320C8823" w14:textId="1A007D78" w:rsidR="00F06FA3" w:rsidRPr="00F06FA3" w:rsidRDefault="00F06FA3" w:rsidP="00F06FA3">
            <w:pPr>
              <w:pStyle w:val="afff7"/>
            </w:pPr>
            <w:r w:rsidRPr="00F06FA3">
              <w:t>16,22</w:t>
            </w:r>
          </w:p>
        </w:tc>
        <w:tc>
          <w:tcPr>
            <w:tcW w:w="1351" w:type="pct"/>
            <w:shd w:val="clear" w:color="auto" w:fill="auto"/>
            <w:noWrap/>
            <w:vAlign w:val="bottom"/>
            <w:hideMark/>
          </w:tcPr>
          <w:p w14:paraId="25CF8161" w14:textId="0D335835" w:rsidR="00F06FA3" w:rsidRPr="00F06FA3" w:rsidRDefault="00F06FA3" w:rsidP="00F06FA3">
            <w:pPr>
              <w:pStyle w:val="afff7"/>
            </w:pPr>
            <w:r w:rsidRPr="00F06FA3">
              <w:t>0,004054995</w:t>
            </w:r>
          </w:p>
        </w:tc>
        <w:tc>
          <w:tcPr>
            <w:tcW w:w="1157" w:type="pct"/>
            <w:shd w:val="clear" w:color="auto" w:fill="auto"/>
            <w:vAlign w:val="bottom"/>
            <w:hideMark/>
          </w:tcPr>
          <w:p w14:paraId="24A337D6" w14:textId="6D517A3C" w:rsidR="00F06FA3" w:rsidRPr="00F06FA3" w:rsidRDefault="00F06FA3" w:rsidP="00F06FA3">
            <w:pPr>
              <w:pStyle w:val="afff7"/>
            </w:pPr>
            <w:r w:rsidRPr="00F06FA3">
              <w:t>закрытая система</w:t>
            </w:r>
          </w:p>
        </w:tc>
      </w:tr>
      <w:tr w:rsidR="00F06FA3" w:rsidRPr="00FA41CC" w14:paraId="025E3230" w14:textId="77777777" w:rsidTr="00FA41CC">
        <w:trPr>
          <w:trHeight w:val="255"/>
        </w:trPr>
        <w:tc>
          <w:tcPr>
            <w:tcW w:w="1644" w:type="pct"/>
            <w:shd w:val="clear" w:color="auto" w:fill="auto"/>
            <w:noWrap/>
            <w:vAlign w:val="center"/>
            <w:hideMark/>
          </w:tcPr>
          <w:p w14:paraId="6D1EA5AF" w14:textId="368F8FEB" w:rsidR="00F06FA3" w:rsidRPr="00F06FA3" w:rsidRDefault="00F06FA3" w:rsidP="00F06FA3">
            <w:pPr>
              <w:pStyle w:val="afff7"/>
              <w:jc w:val="left"/>
            </w:pPr>
            <w:r w:rsidRPr="00F06FA3">
              <w:t>ЛЕНИНА 48</w:t>
            </w:r>
          </w:p>
        </w:tc>
        <w:tc>
          <w:tcPr>
            <w:tcW w:w="848" w:type="pct"/>
            <w:shd w:val="clear" w:color="auto" w:fill="auto"/>
            <w:noWrap/>
            <w:vAlign w:val="center"/>
            <w:hideMark/>
          </w:tcPr>
          <w:p w14:paraId="4BC72096" w14:textId="22B47948" w:rsidR="00F06FA3" w:rsidRPr="00F06FA3" w:rsidRDefault="00F06FA3" w:rsidP="00F06FA3">
            <w:pPr>
              <w:pStyle w:val="afff7"/>
            </w:pPr>
            <w:r w:rsidRPr="00F06FA3">
              <w:t>14,82</w:t>
            </w:r>
          </w:p>
        </w:tc>
        <w:tc>
          <w:tcPr>
            <w:tcW w:w="1351" w:type="pct"/>
            <w:shd w:val="clear" w:color="auto" w:fill="auto"/>
            <w:noWrap/>
            <w:vAlign w:val="bottom"/>
            <w:hideMark/>
          </w:tcPr>
          <w:p w14:paraId="3139F7A1" w14:textId="370C36F1" w:rsidR="00F06FA3" w:rsidRPr="00F06FA3" w:rsidRDefault="00F06FA3" w:rsidP="00F06FA3">
            <w:pPr>
              <w:pStyle w:val="afff7"/>
            </w:pPr>
            <w:r w:rsidRPr="00F06FA3">
              <w:t>0,003704404</w:t>
            </w:r>
          </w:p>
        </w:tc>
        <w:tc>
          <w:tcPr>
            <w:tcW w:w="1157" w:type="pct"/>
            <w:shd w:val="clear" w:color="auto" w:fill="auto"/>
            <w:vAlign w:val="bottom"/>
            <w:hideMark/>
          </w:tcPr>
          <w:p w14:paraId="17DDACDD" w14:textId="45CAA88F" w:rsidR="00F06FA3" w:rsidRPr="00F06FA3" w:rsidRDefault="00F06FA3" w:rsidP="00F06FA3">
            <w:pPr>
              <w:pStyle w:val="afff7"/>
            </w:pPr>
            <w:r w:rsidRPr="00F06FA3">
              <w:t>закрытая система</w:t>
            </w:r>
          </w:p>
        </w:tc>
      </w:tr>
      <w:tr w:rsidR="00F06FA3" w:rsidRPr="00FA41CC" w14:paraId="6E7BBD9F" w14:textId="77777777" w:rsidTr="00FA41CC">
        <w:trPr>
          <w:trHeight w:val="255"/>
        </w:trPr>
        <w:tc>
          <w:tcPr>
            <w:tcW w:w="1644" w:type="pct"/>
            <w:shd w:val="clear" w:color="auto" w:fill="auto"/>
            <w:noWrap/>
            <w:vAlign w:val="center"/>
            <w:hideMark/>
          </w:tcPr>
          <w:p w14:paraId="72B7FF53" w14:textId="521D69B9" w:rsidR="00F06FA3" w:rsidRPr="00F06FA3" w:rsidRDefault="00F06FA3" w:rsidP="00F06FA3">
            <w:pPr>
              <w:pStyle w:val="afff7"/>
              <w:jc w:val="left"/>
            </w:pPr>
            <w:r w:rsidRPr="00F06FA3">
              <w:t>СОВЕТСКАЯ 24</w:t>
            </w:r>
          </w:p>
        </w:tc>
        <w:tc>
          <w:tcPr>
            <w:tcW w:w="848" w:type="pct"/>
            <w:shd w:val="clear" w:color="auto" w:fill="auto"/>
            <w:noWrap/>
            <w:vAlign w:val="center"/>
            <w:hideMark/>
          </w:tcPr>
          <w:p w14:paraId="17CB1396" w14:textId="05FDED3E" w:rsidR="00F06FA3" w:rsidRPr="00F06FA3" w:rsidRDefault="00F06FA3" w:rsidP="00F06FA3">
            <w:pPr>
              <w:pStyle w:val="afff7"/>
            </w:pPr>
            <w:r w:rsidRPr="00F06FA3">
              <w:t>29,32</w:t>
            </w:r>
          </w:p>
        </w:tc>
        <w:tc>
          <w:tcPr>
            <w:tcW w:w="1351" w:type="pct"/>
            <w:shd w:val="clear" w:color="auto" w:fill="auto"/>
            <w:noWrap/>
            <w:vAlign w:val="bottom"/>
            <w:hideMark/>
          </w:tcPr>
          <w:p w14:paraId="64BB126B" w14:textId="334481A0" w:rsidR="00F06FA3" w:rsidRPr="00F06FA3" w:rsidRDefault="00F06FA3" w:rsidP="00F06FA3">
            <w:pPr>
              <w:pStyle w:val="afff7"/>
            </w:pPr>
            <w:r w:rsidRPr="00F06FA3">
              <w:t>0,007329409</w:t>
            </w:r>
          </w:p>
        </w:tc>
        <w:tc>
          <w:tcPr>
            <w:tcW w:w="1157" w:type="pct"/>
            <w:shd w:val="clear" w:color="auto" w:fill="auto"/>
            <w:vAlign w:val="bottom"/>
            <w:hideMark/>
          </w:tcPr>
          <w:p w14:paraId="77BE8429" w14:textId="7E69EDC0" w:rsidR="00F06FA3" w:rsidRPr="00F06FA3" w:rsidRDefault="00F06FA3" w:rsidP="00F06FA3">
            <w:pPr>
              <w:pStyle w:val="afff7"/>
            </w:pPr>
            <w:r w:rsidRPr="00F06FA3">
              <w:t>закрытая система</w:t>
            </w:r>
          </w:p>
        </w:tc>
      </w:tr>
      <w:tr w:rsidR="00F06FA3" w:rsidRPr="00FA41CC" w14:paraId="0FB81880" w14:textId="77777777" w:rsidTr="00FA41CC">
        <w:trPr>
          <w:trHeight w:val="255"/>
        </w:trPr>
        <w:tc>
          <w:tcPr>
            <w:tcW w:w="1644" w:type="pct"/>
            <w:shd w:val="clear" w:color="auto" w:fill="auto"/>
            <w:noWrap/>
            <w:vAlign w:val="center"/>
            <w:hideMark/>
          </w:tcPr>
          <w:p w14:paraId="1C267A7E" w14:textId="71E5E93C" w:rsidR="00F06FA3" w:rsidRPr="00F06FA3" w:rsidRDefault="00F06FA3" w:rsidP="00F06FA3">
            <w:pPr>
              <w:pStyle w:val="afff7"/>
              <w:jc w:val="left"/>
            </w:pPr>
            <w:r w:rsidRPr="00F06FA3">
              <w:t>СОВЕТСКАЯ 26</w:t>
            </w:r>
          </w:p>
        </w:tc>
        <w:tc>
          <w:tcPr>
            <w:tcW w:w="848" w:type="pct"/>
            <w:shd w:val="clear" w:color="auto" w:fill="auto"/>
            <w:noWrap/>
            <w:vAlign w:val="center"/>
            <w:hideMark/>
          </w:tcPr>
          <w:p w14:paraId="0B3605D3" w14:textId="34250CC1" w:rsidR="00F06FA3" w:rsidRPr="00F06FA3" w:rsidRDefault="00F06FA3" w:rsidP="00F06FA3">
            <w:pPr>
              <w:pStyle w:val="afff7"/>
            </w:pPr>
            <w:r w:rsidRPr="00F06FA3">
              <w:t>13,44</w:t>
            </w:r>
          </w:p>
        </w:tc>
        <w:tc>
          <w:tcPr>
            <w:tcW w:w="1351" w:type="pct"/>
            <w:shd w:val="clear" w:color="auto" w:fill="auto"/>
            <w:noWrap/>
            <w:vAlign w:val="bottom"/>
            <w:hideMark/>
          </w:tcPr>
          <w:p w14:paraId="328A1F28" w14:textId="6B520207" w:rsidR="00F06FA3" w:rsidRPr="00F06FA3" w:rsidRDefault="00F06FA3" w:rsidP="00F06FA3">
            <w:pPr>
              <w:pStyle w:val="afff7"/>
            </w:pPr>
            <w:r w:rsidRPr="00F06FA3">
              <w:t>0,003360416</w:t>
            </w:r>
          </w:p>
        </w:tc>
        <w:tc>
          <w:tcPr>
            <w:tcW w:w="1157" w:type="pct"/>
            <w:shd w:val="clear" w:color="auto" w:fill="auto"/>
            <w:vAlign w:val="bottom"/>
            <w:hideMark/>
          </w:tcPr>
          <w:p w14:paraId="77DA2183" w14:textId="4D90F11B" w:rsidR="00F06FA3" w:rsidRPr="00F06FA3" w:rsidRDefault="00F06FA3" w:rsidP="00F06FA3">
            <w:pPr>
              <w:pStyle w:val="afff7"/>
            </w:pPr>
            <w:r w:rsidRPr="00F06FA3">
              <w:t>закрытая система</w:t>
            </w:r>
          </w:p>
        </w:tc>
      </w:tr>
      <w:tr w:rsidR="00F06FA3" w:rsidRPr="00FA41CC" w14:paraId="7D59F3BC" w14:textId="77777777" w:rsidTr="007300EB">
        <w:trPr>
          <w:trHeight w:val="255"/>
        </w:trPr>
        <w:tc>
          <w:tcPr>
            <w:tcW w:w="1644" w:type="pct"/>
            <w:shd w:val="clear" w:color="auto" w:fill="auto"/>
            <w:noWrap/>
            <w:vAlign w:val="center"/>
            <w:hideMark/>
          </w:tcPr>
          <w:p w14:paraId="3726EEBD" w14:textId="77777777" w:rsidR="00F06FA3" w:rsidRPr="00FA41CC" w:rsidRDefault="00F06FA3" w:rsidP="00F06FA3">
            <w:pPr>
              <w:pStyle w:val="afff7"/>
              <w:rPr>
                <w:b/>
                <w:bCs/>
                <w:lang w:eastAsia="ru-RU"/>
              </w:rPr>
            </w:pPr>
            <w:r w:rsidRPr="00FA41CC">
              <w:rPr>
                <w:b/>
                <w:bCs/>
                <w:lang w:eastAsia="ru-RU"/>
              </w:rPr>
              <w:t>Итого:</w:t>
            </w:r>
          </w:p>
        </w:tc>
        <w:tc>
          <w:tcPr>
            <w:tcW w:w="848" w:type="pct"/>
            <w:shd w:val="clear" w:color="auto" w:fill="auto"/>
            <w:noWrap/>
            <w:vAlign w:val="center"/>
            <w:hideMark/>
          </w:tcPr>
          <w:p w14:paraId="6BA1A57E" w14:textId="3DA2691D" w:rsidR="00F06FA3" w:rsidRPr="00FA41CC" w:rsidRDefault="00F06FA3" w:rsidP="00F06FA3">
            <w:pPr>
              <w:pStyle w:val="afff7"/>
              <w:rPr>
                <w:b/>
                <w:bCs/>
                <w:lang w:eastAsia="ru-RU"/>
              </w:rPr>
            </w:pPr>
            <w:r>
              <w:rPr>
                <w:b/>
                <w:bCs/>
                <w:color w:val="000000"/>
                <w:szCs w:val="20"/>
              </w:rPr>
              <w:t>73,80</w:t>
            </w:r>
          </w:p>
        </w:tc>
        <w:tc>
          <w:tcPr>
            <w:tcW w:w="1351" w:type="pct"/>
            <w:shd w:val="clear" w:color="auto" w:fill="auto"/>
            <w:noWrap/>
            <w:vAlign w:val="bottom"/>
            <w:hideMark/>
          </w:tcPr>
          <w:p w14:paraId="3356D500" w14:textId="1F2F024D" w:rsidR="00F06FA3" w:rsidRPr="00FA41CC" w:rsidRDefault="00F06FA3" w:rsidP="00F06FA3">
            <w:pPr>
              <w:pStyle w:val="afff7"/>
              <w:rPr>
                <w:b/>
                <w:bCs/>
                <w:lang w:eastAsia="ru-RU"/>
              </w:rPr>
            </w:pPr>
            <w:r>
              <w:rPr>
                <w:b/>
                <w:bCs/>
                <w:color w:val="000000"/>
                <w:szCs w:val="20"/>
              </w:rPr>
              <w:t>0,018449224</w:t>
            </w:r>
          </w:p>
        </w:tc>
        <w:tc>
          <w:tcPr>
            <w:tcW w:w="1157" w:type="pct"/>
            <w:shd w:val="clear" w:color="auto" w:fill="auto"/>
            <w:vAlign w:val="bottom"/>
            <w:hideMark/>
          </w:tcPr>
          <w:p w14:paraId="25362F27" w14:textId="77777777" w:rsidR="00F06FA3" w:rsidRPr="00FA41CC" w:rsidRDefault="00F06FA3" w:rsidP="00F06FA3">
            <w:pPr>
              <w:pStyle w:val="afff7"/>
              <w:rPr>
                <w:lang w:eastAsia="ru-RU"/>
              </w:rPr>
            </w:pPr>
            <w:r w:rsidRPr="00FA41CC">
              <w:rPr>
                <w:lang w:eastAsia="ru-RU"/>
              </w:rPr>
              <w:t> </w:t>
            </w:r>
          </w:p>
        </w:tc>
      </w:tr>
    </w:tbl>
    <w:p w14:paraId="7242A4D1" w14:textId="77777777" w:rsidR="00FA41CC" w:rsidRDefault="00FA41CC" w:rsidP="00326164">
      <w:pPr>
        <w:rPr>
          <w:rFonts w:eastAsia="Calibri"/>
        </w:rPr>
      </w:pPr>
    </w:p>
    <w:p w14:paraId="3C0E2DD4" w14:textId="3D37CB42" w:rsidR="00FA41CC" w:rsidRDefault="00FA41CC" w:rsidP="00FA41CC">
      <w:pPr>
        <w:pStyle w:val="aff8"/>
        <w:keepNext/>
      </w:pPr>
      <w:bookmarkStart w:id="173" w:name="_Toc132702864"/>
      <w:r>
        <w:t xml:space="preserve">Таблица </w:t>
      </w:r>
      <w:fldSimple w:instr=" SEQ Таблица \* ARABIC ">
        <w:r w:rsidR="00651482">
          <w:rPr>
            <w:noProof/>
          </w:rPr>
          <w:t>14</w:t>
        </w:r>
      </w:fldSimple>
      <w:r>
        <w:t>. Подключенные нагрузки юридические лица</w:t>
      </w:r>
      <w:bookmarkEnd w:id="17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272"/>
        <w:gridCol w:w="2264"/>
        <w:gridCol w:w="1949"/>
      </w:tblGrid>
      <w:tr w:rsidR="00FA41CC" w:rsidRPr="00FA41CC" w14:paraId="2987301B" w14:textId="77777777" w:rsidTr="00FA41CC">
        <w:trPr>
          <w:trHeight w:val="255"/>
        </w:trPr>
        <w:tc>
          <w:tcPr>
            <w:tcW w:w="3652" w:type="dxa"/>
            <w:shd w:val="clear" w:color="auto" w:fill="auto"/>
            <w:vAlign w:val="center"/>
          </w:tcPr>
          <w:p w14:paraId="4688C0E6" w14:textId="2078024F" w:rsidR="00FA41CC" w:rsidRPr="00FA41CC" w:rsidRDefault="00FA41CC" w:rsidP="00FA41CC">
            <w:pPr>
              <w:pStyle w:val="afff7"/>
              <w:rPr>
                <w:b/>
                <w:bCs/>
                <w:lang w:eastAsia="ru-RU"/>
              </w:rPr>
            </w:pPr>
            <w:r w:rsidRPr="00FA41CC">
              <w:rPr>
                <w:b/>
                <w:bCs/>
                <w:lang w:eastAsia="ru-RU"/>
              </w:rPr>
              <w:t>Потребитель</w:t>
            </w:r>
          </w:p>
        </w:tc>
        <w:tc>
          <w:tcPr>
            <w:tcW w:w="2272" w:type="dxa"/>
            <w:shd w:val="clear" w:color="auto" w:fill="auto"/>
            <w:noWrap/>
            <w:vAlign w:val="center"/>
          </w:tcPr>
          <w:p w14:paraId="075D252E" w14:textId="36FD53B0" w:rsidR="00FA41CC" w:rsidRPr="00FA41CC" w:rsidRDefault="00FA41CC" w:rsidP="00FA41CC">
            <w:pPr>
              <w:pStyle w:val="afff7"/>
              <w:rPr>
                <w:b/>
                <w:bCs/>
                <w:lang w:eastAsia="ru-RU"/>
              </w:rPr>
            </w:pPr>
            <w:r w:rsidRPr="00FA41CC">
              <w:rPr>
                <w:b/>
                <w:bCs/>
                <w:lang w:eastAsia="ru-RU"/>
              </w:rPr>
              <w:t>Объем услуг ОТОПЛЕНИЕ, (Гкал)</w:t>
            </w:r>
          </w:p>
        </w:tc>
        <w:tc>
          <w:tcPr>
            <w:tcW w:w="2264" w:type="dxa"/>
            <w:shd w:val="clear" w:color="auto" w:fill="auto"/>
            <w:noWrap/>
            <w:vAlign w:val="center"/>
          </w:tcPr>
          <w:p w14:paraId="1B67FF39" w14:textId="2F804940" w:rsidR="00FA41CC" w:rsidRPr="00FA41CC" w:rsidRDefault="00FA41CC" w:rsidP="00FA41CC">
            <w:pPr>
              <w:pStyle w:val="afff7"/>
              <w:rPr>
                <w:b/>
                <w:bCs/>
                <w:color w:val="000000"/>
                <w:lang w:eastAsia="ru-RU"/>
              </w:rPr>
            </w:pPr>
            <w:r w:rsidRPr="00FA41CC">
              <w:rPr>
                <w:b/>
                <w:bCs/>
                <w:color w:val="000000"/>
                <w:lang w:eastAsia="ru-RU"/>
              </w:rPr>
              <w:t>Тепловая нагрузка Гкал/ч</w:t>
            </w:r>
          </w:p>
        </w:tc>
        <w:tc>
          <w:tcPr>
            <w:tcW w:w="1949" w:type="dxa"/>
            <w:shd w:val="clear" w:color="auto" w:fill="auto"/>
            <w:vAlign w:val="center"/>
          </w:tcPr>
          <w:p w14:paraId="7FB6F94E" w14:textId="6786EC92" w:rsidR="00FA41CC" w:rsidRPr="00FA41CC" w:rsidRDefault="00FA41CC" w:rsidP="00FA41CC">
            <w:pPr>
              <w:pStyle w:val="afff7"/>
              <w:rPr>
                <w:b/>
                <w:bCs/>
                <w:lang w:eastAsia="ru-RU"/>
              </w:rPr>
            </w:pPr>
            <w:r w:rsidRPr="00FA41CC">
              <w:rPr>
                <w:b/>
                <w:bCs/>
                <w:lang w:eastAsia="ru-RU"/>
              </w:rPr>
              <w:t>Способ присоединения</w:t>
            </w:r>
          </w:p>
        </w:tc>
      </w:tr>
      <w:tr w:rsidR="00F06FA3" w:rsidRPr="00FA41CC" w14:paraId="20D4CE86" w14:textId="77777777" w:rsidTr="00FA41CC">
        <w:trPr>
          <w:trHeight w:val="255"/>
        </w:trPr>
        <w:tc>
          <w:tcPr>
            <w:tcW w:w="3652" w:type="dxa"/>
            <w:shd w:val="clear" w:color="auto" w:fill="auto"/>
            <w:vAlign w:val="center"/>
            <w:hideMark/>
          </w:tcPr>
          <w:p w14:paraId="099C69B3" w14:textId="14D96937" w:rsidR="00F06FA3" w:rsidRPr="00FA41CC" w:rsidRDefault="00F06FA3" w:rsidP="00F06FA3">
            <w:pPr>
              <w:pStyle w:val="afff7"/>
              <w:jc w:val="left"/>
              <w:rPr>
                <w:lang w:eastAsia="ru-RU"/>
              </w:rPr>
            </w:pPr>
            <w:r>
              <w:rPr>
                <w:color w:val="000000"/>
                <w:szCs w:val="20"/>
              </w:rPr>
              <w:t>Администрация Кандауровского с/с</w:t>
            </w:r>
          </w:p>
        </w:tc>
        <w:tc>
          <w:tcPr>
            <w:tcW w:w="2272" w:type="dxa"/>
            <w:shd w:val="clear" w:color="auto" w:fill="auto"/>
            <w:noWrap/>
            <w:vAlign w:val="center"/>
            <w:hideMark/>
          </w:tcPr>
          <w:p w14:paraId="508FA61C" w14:textId="4775E421" w:rsidR="00F06FA3" w:rsidRPr="00FA41CC" w:rsidRDefault="00F06FA3" w:rsidP="00F06FA3">
            <w:pPr>
              <w:pStyle w:val="afff7"/>
              <w:rPr>
                <w:lang w:eastAsia="ru-RU"/>
              </w:rPr>
            </w:pPr>
            <w:r>
              <w:rPr>
                <w:color w:val="000000"/>
                <w:szCs w:val="20"/>
              </w:rPr>
              <w:t>175,32</w:t>
            </w:r>
          </w:p>
        </w:tc>
        <w:tc>
          <w:tcPr>
            <w:tcW w:w="2264" w:type="dxa"/>
            <w:shd w:val="clear" w:color="auto" w:fill="auto"/>
            <w:noWrap/>
            <w:vAlign w:val="center"/>
            <w:hideMark/>
          </w:tcPr>
          <w:p w14:paraId="31E44ED9" w14:textId="579D832F" w:rsidR="00F06FA3" w:rsidRPr="00FA41CC" w:rsidRDefault="00F06FA3" w:rsidP="00F06FA3">
            <w:pPr>
              <w:pStyle w:val="afff7"/>
              <w:rPr>
                <w:color w:val="000000"/>
                <w:lang w:eastAsia="ru-RU"/>
              </w:rPr>
            </w:pPr>
            <w:r>
              <w:rPr>
                <w:color w:val="000000"/>
                <w:szCs w:val="20"/>
              </w:rPr>
              <w:t>0,05154408</w:t>
            </w:r>
          </w:p>
        </w:tc>
        <w:tc>
          <w:tcPr>
            <w:tcW w:w="1949" w:type="dxa"/>
            <w:shd w:val="clear" w:color="auto" w:fill="auto"/>
            <w:vAlign w:val="center"/>
            <w:hideMark/>
          </w:tcPr>
          <w:p w14:paraId="1EB1AA09" w14:textId="38597E06" w:rsidR="00F06FA3" w:rsidRPr="00FA41CC" w:rsidRDefault="00F06FA3" w:rsidP="00F06FA3">
            <w:pPr>
              <w:pStyle w:val="afff7"/>
              <w:rPr>
                <w:lang w:eastAsia="ru-RU"/>
              </w:rPr>
            </w:pPr>
            <w:r>
              <w:rPr>
                <w:szCs w:val="20"/>
              </w:rPr>
              <w:t>закрытая система</w:t>
            </w:r>
          </w:p>
        </w:tc>
      </w:tr>
      <w:tr w:rsidR="00F06FA3" w:rsidRPr="00FA41CC" w14:paraId="35D2D71C" w14:textId="77777777" w:rsidTr="00FA41CC">
        <w:trPr>
          <w:trHeight w:val="255"/>
        </w:trPr>
        <w:tc>
          <w:tcPr>
            <w:tcW w:w="3652" w:type="dxa"/>
            <w:shd w:val="clear" w:color="auto" w:fill="auto"/>
            <w:vAlign w:val="center"/>
            <w:hideMark/>
          </w:tcPr>
          <w:p w14:paraId="1F03A773" w14:textId="49E215FE" w:rsidR="00F06FA3" w:rsidRPr="00FA41CC" w:rsidRDefault="00F06FA3" w:rsidP="00F06FA3">
            <w:pPr>
              <w:pStyle w:val="afff7"/>
              <w:jc w:val="left"/>
              <w:rPr>
                <w:lang w:eastAsia="ru-RU"/>
              </w:rPr>
            </w:pPr>
            <w:r>
              <w:rPr>
                <w:szCs w:val="20"/>
              </w:rPr>
              <w:t>МКУ ЦКД Искра</w:t>
            </w:r>
          </w:p>
        </w:tc>
        <w:tc>
          <w:tcPr>
            <w:tcW w:w="2272" w:type="dxa"/>
            <w:shd w:val="clear" w:color="auto" w:fill="auto"/>
            <w:noWrap/>
            <w:vAlign w:val="center"/>
            <w:hideMark/>
          </w:tcPr>
          <w:p w14:paraId="6A3BA62A" w14:textId="20783E6B" w:rsidR="00F06FA3" w:rsidRPr="00FA41CC" w:rsidRDefault="00F06FA3" w:rsidP="00F06FA3">
            <w:pPr>
              <w:pStyle w:val="afff7"/>
              <w:rPr>
                <w:lang w:eastAsia="ru-RU"/>
              </w:rPr>
            </w:pPr>
            <w:r>
              <w:rPr>
                <w:szCs w:val="20"/>
              </w:rPr>
              <w:t>301,70</w:t>
            </w:r>
          </w:p>
        </w:tc>
        <w:tc>
          <w:tcPr>
            <w:tcW w:w="2264" w:type="dxa"/>
            <w:shd w:val="clear" w:color="auto" w:fill="auto"/>
            <w:noWrap/>
            <w:vAlign w:val="center"/>
            <w:hideMark/>
          </w:tcPr>
          <w:p w14:paraId="0D628CBA" w14:textId="421C456A" w:rsidR="00F06FA3" w:rsidRPr="00FA41CC" w:rsidRDefault="00F06FA3" w:rsidP="00F06FA3">
            <w:pPr>
              <w:pStyle w:val="afff7"/>
              <w:rPr>
                <w:color w:val="000000"/>
                <w:lang w:eastAsia="ru-RU"/>
              </w:rPr>
            </w:pPr>
            <w:r>
              <w:rPr>
                <w:color w:val="000000"/>
                <w:szCs w:val="20"/>
              </w:rPr>
              <w:t>0,0886998</w:t>
            </w:r>
          </w:p>
        </w:tc>
        <w:tc>
          <w:tcPr>
            <w:tcW w:w="1949" w:type="dxa"/>
            <w:shd w:val="clear" w:color="auto" w:fill="auto"/>
            <w:vAlign w:val="center"/>
            <w:hideMark/>
          </w:tcPr>
          <w:p w14:paraId="18BD6B87" w14:textId="7AFA3C79" w:rsidR="00F06FA3" w:rsidRPr="00FA41CC" w:rsidRDefault="00F06FA3" w:rsidP="00F06FA3">
            <w:pPr>
              <w:pStyle w:val="afff7"/>
              <w:rPr>
                <w:lang w:eastAsia="ru-RU"/>
              </w:rPr>
            </w:pPr>
            <w:r>
              <w:rPr>
                <w:szCs w:val="20"/>
              </w:rPr>
              <w:t>закрытая система</w:t>
            </w:r>
          </w:p>
        </w:tc>
      </w:tr>
      <w:tr w:rsidR="00F06FA3" w:rsidRPr="00FA41CC" w14:paraId="173FC30D" w14:textId="77777777" w:rsidTr="00FA41CC">
        <w:trPr>
          <w:trHeight w:val="171"/>
        </w:trPr>
        <w:tc>
          <w:tcPr>
            <w:tcW w:w="3652" w:type="dxa"/>
            <w:shd w:val="clear" w:color="auto" w:fill="auto"/>
            <w:vAlign w:val="center"/>
            <w:hideMark/>
          </w:tcPr>
          <w:p w14:paraId="7493286F" w14:textId="2683BD70" w:rsidR="00F06FA3" w:rsidRPr="00FA41CC" w:rsidRDefault="00F06FA3" w:rsidP="00F06FA3">
            <w:pPr>
              <w:pStyle w:val="afff7"/>
              <w:jc w:val="left"/>
              <w:rPr>
                <w:lang w:eastAsia="ru-RU"/>
              </w:rPr>
            </w:pPr>
            <w:r>
              <w:rPr>
                <w:szCs w:val="20"/>
              </w:rPr>
              <w:t>МБОУ Кандауровская СОШ</w:t>
            </w:r>
          </w:p>
        </w:tc>
        <w:tc>
          <w:tcPr>
            <w:tcW w:w="2272" w:type="dxa"/>
            <w:shd w:val="clear" w:color="auto" w:fill="auto"/>
            <w:noWrap/>
            <w:vAlign w:val="center"/>
            <w:hideMark/>
          </w:tcPr>
          <w:p w14:paraId="4C830D4E" w14:textId="5A9671FE" w:rsidR="00F06FA3" w:rsidRPr="00FA41CC" w:rsidRDefault="00F06FA3" w:rsidP="00F06FA3">
            <w:pPr>
              <w:pStyle w:val="afff7"/>
              <w:rPr>
                <w:lang w:eastAsia="ru-RU"/>
              </w:rPr>
            </w:pPr>
            <w:r>
              <w:rPr>
                <w:szCs w:val="20"/>
              </w:rPr>
              <w:t>487,50</w:t>
            </w:r>
          </w:p>
        </w:tc>
        <w:tc>
          <w:tcPr>
            <w:tcW w:w="2264" w:type="dxa"/>
            <w:shd w:val="clear" w:color="auto" w:fill="auto"/>
            <w:noWrap/>
            <w:vAlign w:val="center"/>
            <w:hideMark/>
          </w:tcPr>
          <w:p w14:paraId="5AA2413A" w14:textId="105B7139" w:rsidR="00F06FA3" w:rsidRPr="00FA41CC" w:rsidRDefault="00F06FA3" w:rsidP="00F06FA3">
            <w:pPr>
              <w:pStyle w:val="afff7"/>
              <w:rPr>
                <w:color w:val="000000"/>
                <w:lang w:eastAsia="ru-RU"/>
              </w:rPr>
            </w:pPr>
            <w:r>
              <w:rPr>
                <w:color w:val="000000"/>
                <w:szCs w:val="20"/>
              </w:rPr>
              <w:t>0,143325</w:t>
            </w:r>
          </w:p>
        </w:tc>
        <w:tc>
          <w:tcPr>
            <w:tcW w:w="1949" w:type="dxa"/>
            <w:shd w:val="clear" w:color="auto" w:fill="auto"/>
            <w:vAlign w:val="center"/>
            <w:hideMark/>
          </w:tcPr>
          <w:p w14:paraId="1DAD2A62" w14:textId="4118A8AE" w:rsidR="00F06FA3" w:rsidRPr="00FA41CC" w:rsidRDefault="00F06FA3" w:rsidP="00F06FA3">
            <w:pPr>
              <w:pStyle w:val="afff7"/>
              <w:rPr>
                <w:lang w:eastAsia="ru-RU"/>
              </w:rPr>
            </w:pPr>
            <w:r>
              <w:rPr>
                <w:szCs w:val="20"/>
              </w:rPr>
              <w:t>закрытая система</w:t>
            </w:r>
          </w:p>
        </w:tc>
      </w:tr>
      <w:tr w:rsidR="00F06FA3" w:rsidRPr="00FA41CC" w14:paraId="07E3031A" w14:textId="77777777" w:rsidTr="00F06FA3">
        <w:trPr>
          <w:trHeight w:val="288"/>
        </w:trPr>
        <w:tc>
          <w:tcPr>
            <w:tcW w:w="3652" w:type="dxa"/>
            <w:shd w:val="clear" w:color="auto" w:fill="auto"/>
            <w:vAlign w:val="center"/>
            <w:hideMark/>
          </w:tcPr>
          <w:p w14:paraId="042A8E36" w14:textId="6638173D" w:rsidR="00F06FA3" w:rsidRPr="00FA41CC" w:rsidRDefault="00F06FA3" w:rsidP="00F06FA3">
            <w:pPr>
              <w:pStyle w:val="afff7"/>
              <w:jc w:val="left"/>
              <w:rPr>
                <w:lang w:eastAsia="ru-RU"/>
              </w:rPr>
            </w:pPr>
            <w:r>
              <w:rPr>
                <w:szCs w:val="20"/>
              </w:rPr>
              <w:lastRenderedPageBreak/>
              <w:t>Кандауровское сельпо</w:t>
            </w:r>
          </w:p>
        </w:tc>
        <w:tc>
          <w:tcPr>
            <w:tcW w:w="2272" w:type="dxa"/>
            <w:shd w:val="clear" w:color="auto" w:fill="auto"/>
            <w:noWrap/>
            <w:vAlign w:val="center"/>
            <w:hideMark/>
          </w:tcPr>
          <w:p w14:paraId="6F9E61D7" w14:textId="0E6EF0E0" w:rsidR="00F06FA3" w:rsidRPr="00FA41CC" w:rsidRDefault="00F06FA3" w:rsidP="00F06FA3">
            <w:pPr>
              <w:pStyle w:val="afff7"/>
              <w:rPr>
                <w:lang w:eastAsia="ru-RU"/>
              </w:rPr>
            </w:pPr>
            <w:r>
              <w:rPr>
                <w:szCs w:val="20"/>
              </w:rPr>
              <w:t>18,60</w:t>
            </w:r>
          </w:p>
        </w:tc>
        <w:tc>
          <w:tcPr>
            <w:tcW w:w="2264" w:type="dxa"/>
            <w:shd w:val="clear" w:color="auto" w:fill="auto"/>
            <w:noWrap/>
            <w:vAlign w:val="center"/>
            <w:hideMark/>
          </w:tcPr>
          <w:p w14:paraId="2A1C6619" w14:textId="27194CF4" w:rsidR="00F06FA3" w:rsidRPr="00FA41CC" w:rsidRDefault="00F06FA3" w:rsidP="00F06FA3">
            <w:pPr>
              <w:pStyle w:val="afff7"/>
              <w:rPr>
                <w:color w:val="000000"/>
                <w:lang w:eastAsia="ru-RU"/>
              </w:rPr>
            </w:pPr>
            <w:r>
              <w:rPr>
                <w:color w:val="000000"/>
                <w:szCs w:val="20"/>
              </w:rPr>
              <w:t>0,0054684</w:t>
            </w:r>
          </w:p>
        </w:tc>
        <w:tc>
          <w:tcPr>
            <w:tcW w:w="1949" w:type="dxa"/>
            <w:shd w:val="clear" w:color="auto" w:fill="auto"/>
            <w:vAlign w:val="center"/>
            <w:hideMark/>
          </w:tcPr>
          <w:p w14:paraId="1E85A3A0" w14:textId="62971315" w:rsidR="00F06FA3" w:rsidRPr="00FA41CC" w:rsidRDefault="00F06FA3" w:rsidP="00F06FA3">
            <w:pPr>
              <w:pStyle w:val="afff7"/>
              <w:rPr>
                <w:lang w:eastAsia="ru-RU"/>
              </w:rPr>
            </w:pPr>
            <w:r>
              <w:rPr>
                <w:szCs w:val="20"/>
              </w:rPr>
              <w:t>закрытая система</w:t>
            </w:r>
          </w:p>
        </w:tc>
      </w:tr>
      <w:tr w:rsidR="00F06FA3" w:rsidRPr="00FA41CC" w14:paraId="5F8DEE5E" w14:textId="77777777" w:rsidTr="00FA41CC">
        <w:trPr>
          <w:trHeight w:val="255"/>
        </w:trPr>
        <w:tc>
          <w:tcPr>
            <w:tcW w:w="3652" w:type="dxa"/>
            <w:shd w:val="clear" w:color="auto" w:fill="auto"/>
            <w:vAlign w:val="center"/>
            <w:hideMark/>
          </w:tcPr>
          <w:p w14:paraId="2AFAA4FC" w14:textId="71477A6A" w:rsidR="00F06FA3" w:rsidRPr="00FA41CC" w:rsidRDefault="00F06FA3" w:rsidP="00F06FA3">
            <w:pPr>
              <w:pStyle w:val="afff7"/>
              <w:jc w:val="left"/>
              <w:rPr>
                <w:lang w:eastAsia="ru-RU"/>
              </w:rPr>
            </w:pPr>
            <w:r>
              <w:rPr>
                <w:szCs w:val="20"/>
              </w:rPr>
              <w:t>ООО Нива</w:t>
            </w:r>
          </w:p>
        </w:tc>
        <w:tc>
          <w:tcPr>
            <w:tcW w:w="2272" w:type="dxa"/>
            <w:shd w:val="clear" w:color="auto" w:fill="auto"/>
            <w:noWrap/>
            <w:vAlign w:val="center"/>
            <w:hideMark/>
          </w:tcPr>
          <w:p w14:paraId="6C981549" w14:textId="78AE0F85" w:rsidR="00F06FA3" w:rsidRPr="00FA41CC" w:rsidRDefault="00F06FA3" w:rsidP="00F06FA3">
            <w:pPr>
              <w:pStyle w:val="afff7"/>
              <w:rPr>
                <w:lang w:eastAsia="ru-RU"/>
              </w:rPr>
            </w:pPr>
            <w:r>
              <w:rPr>
                <w:szCs w:val="20"/>
              </w:rPr>
              <w:t>26,30</w:t>
            </w:r>
          </w:p>
        </w:tc>
        <w:tc>
          <w:tcPr>
            <w:tcW w:w="2264" w:type="dxa"/>
            <w:shd w:val="clear" w:color="auto" w:fill="auto"/>
            <w:noWrap/>
            <w:vAlign w:val="center"/>
            <w:hideMark/>
          </w:tcPr>
          <w:p w14:paraId="21758523" w14:textId="49453E60" w:rsidR="00F06FA3" w:rsidRPr="00FA41CC" w:rsidRDefault="00F06FA3" w:rsidP="00F06FA3">
            <w:pPr>
              <w:pStyle w:val="afff7"/>
              <w:rPr>
                <w:color w:val="000000"/>
                <w:lang w:eastAsia="ru-RU"/>
              </w:rPr>
            </w:pPr>
            <w:r>
              <w:rPr>
                <w:color w:val="000000"/>
                <w:szCs w:val="20"/>
              </w:rPr>
              <w:t>0,0077322</w:t>
            </w:r>
          </w:p>
        </w:tc>
        <w:tc>
          <w:tcPr>
            <w:tcW w:w="1949" w:type="dxa"/>
            <w:shd w:val="clear" w:color="auto" w:fill="auto"/>
            <w:vAlign w:val="center"/>
            <w:hideMark/>
          </w:tcPr>
          <w:p w14:paraId="34814DAE" w14:textId="66DC5ADE" w:rsidR="00F06FA3" w:rsidRPr="00FA41CC" w:rsidRDefault="00F06FA3" w:rsidP="00F06FA3">
            <w:pPr>
              <w:pStyle w:val="afff7"/>
              <w:rPr>
                <w:lang w:eastAsia="ru-RU"/>
              </w:rPr>
            </w:pPr>
            <w:r>
              <w:rPr>
                <w:szCs w:val="20"/>
              </w:rPr>
              <w:t>закрытая система</w:t>
            </w:r>
          </w:p>
        </w:tc>
      </w:tr>
      <w:tr w:rsidR="00F06FA3" w:rsidRPr="00FA41CC" w14:paraId="21E8EDDD" w14:textId="77777777" w:rsidTr="00FA41CC">
        <w:trPr>
          <w:trHeight w:val="255"/>
        </w:trPr>
        <w:tc>
          <w:tcPr>
            <w:tcW w:w="3652" w:type="dxa"/>
            <w:shd w:val="clear" w:color="auto" w:fill="auto"/>
            <w:vAlign w:val="center"/>
            <w:hideMark/>
          </w:tcPr>
          <w:p w14:paraId="7863A466" w14:textId="2723A820" w:rsidR="00F06FA3" w:rsidRPr="00FA41CC" w:rsidRDefault="00F06FA3" w:rsidP="00F06FA3">
            <w:pPr>
              <w:pStyle w:val="afff7"/>
              <w:jc w:val="left"/>
              <w:rPr>
                <w:b/>
                <w:bCs/>
                <w:lang w:eastAsia="ru-RU"/>
              </w:rPr>
            </w:pPr>
            <w:r w:rsidRPr="00FA41CC">
              <w:rPr>
                <w:b/>
                <w:bCs/>
                <w:lang w:eastAsia="ru-RU"/>
              </w:rPr>
              <w:t xml:space="preserve">Итого </w:t>
            </w:r>
            <w:r>
              <w:rPr>
                <w:b/>
                <w:bCs/>
                <w:lang w:eastAsia="ru-RU"/>
              </w:rPr>
              <w:t>с. Кандаурово</w:t>
            </w:r>
          </w:p>
        </w:tc>
        <w:tc>
          <w:tcPr>
            <w:tcW w:w="2272" w:type="dxa"/>
            <w:shd w:val="clear" w:color="auto" w:fill="auto"/>
            <w:noWrap/>
            <w:vAlign w:val="center"/>
            <w:hideMark/>
          </w:tcPr>
          <w:p w14:paraId="21A6DF82" w14:textId="68D3DF5B" w:rsidR="00F06FA3" w:rsidRPr="00F06FA3" w:rsidRDefault="00F06FA3" w:rsidP="00F06FA3">
            <w:pPr>
              <w:pStyle w:val="afff7"/>
              <w:rPr>
                <w:b/>
                <w:bCs/>
                <w:lang w:eastAsia="ru-RU"/>
              </w:rPr>
            </w:pPr>
            <w:r w:rsidRPr="00F06FA3">
              <w:rPr>
                <w:b/>
                <w:bCs/>
                <w:szCs w:val="20"/>
              </w:rPr>
              <w:t>1 009,42</w:t>
            </w:r>
          </w:p>
        </w:tc>
        <w:tc>
          <w:tcPr>
            <w:tcW w:w="2264" w:type="dxa"/>
            <w:shd w:val="clear" w:color="auto" w:fill="auto"/>
            <w:noWrap/>
            <w:vAlign w:val="center"/>
            <w:hideMark/>
          </w:tcPr>
          <w:p w14:paraId="19D93AD9" w14:textId="7DA0A74F" w:rsidR="00F06FA3" w:rsidRPr="00F06FA3" w:rsidRDefault="00F06FA3" w:rsidP="00F06FA3">
            <w:pPr>
              <w:pStyle w:val="afff7"/>
              <w:rPr>
                <w:b/>
                <w:bCs/>
                <w:color w:val="000000"/>
                <w:lang w:eastAsia="ru-RU"/>
              </w:rPr>
            </w:pPr>
            <w:r w:rsidRPr="00F06FA3">
              <w:rPr>
                <w:b/>
                <w:bCs/>
                <w:color w:val="000000"/>
                <w:szCs w:val="20"/>
              </w:rPr>
              <w:t>0,29676948</w:t>
            </w:r>
          </w:p>
        </w:tc>
        <w:tc>
          <w:tcPr>
            <w:tcW w:w="1949" w:type="dxa"/>
            <w:shd w:val="clear" w:color="auto" w:fill="auto"/>
            <w:vAlign w:val="center"/>
            <w:hideMark/>
          </w:tcPr>
          <w:p w14:paraId="3DB34849" w14:textId="173F7E4F" w:rsidR="00F06FA3" w:rsidRPr="00FA41CC" w:rsidRDefault="00F06FA3" w:rsidP="00F06FA3">
            <w:pPr>
              <w:pStyle w:val="afff7"/>
              <w:rPr>
                <w:b/>
                <w:bCs/>
                <w:lang w:eastAsia="ru-RU"/>
              </w:rPr>
            </w:pPr>
          </w:p>
        </w:tc>
      </w:tr>
    </w:tbl>
    <w:p w14:paraId="4A758965" w14:textId="15320E54" w:rsidR="00AD41CC" w:rsidRDefault="008274AD" w:rsidP="00B77E1C">
      <w:pPr>
        <w:pStyle w:val="30"/>
        <w:numPr>
          <w:ilvl w:val="2"/>
          <w:numId w:val="41"/>
        </w:numPr>
      </w:pPr>
      <w:bookmarkStart w:id="174" w:name="_Toc524614775"/>
      <w:bookmarkStart w:id="175" w:name="_Toc524614991"/>
      <w:bookmarkStart w:id="176" w:name="_Toc133238283"/>
      <w:bookmarkEnd w:id="171"/>
      <w:r>
        <w:t>Описание значений р</w:t>
      </w:r>
      <w:r w:rsidR="00AD41CC">
        <w:t>асчетны</w:t>
      </w:r>
      <w:r>
        <w:t>х</w:t>
      </w:r>
      <w:r w:rsidR="00AD41CC">
        <w:t xml:space="preserve"> тепловых нагрузок </w:t>
      </w:r>
      <w:r>
        <w:t xml:space="preserve">на коллекторах </w:t>
      </w:r>
      <w:r w:rsidR="00AD41CC">
        <w:t>источников тепловой энергии</w:t>
      </w:r>
      <w:bookmarkEnd w:id="174"/>
      <w:bookmarkEnd w:id="175"/>
      <w:bookmarkEnd w:id="176"/>
    </w:p>
    <w:p w14:paraId="71C90291" w14:textId="77777777" w:rsidR="005D3081" w:rsidRDefault="005D3081" w:rsidP="00F14A36">
      <w:r w:rsidRPr="001E1EDB">
        <w:t>Расчетные значения тепловых нагрузок источников тепловой энергии</w:t>
      </w:r>
      <w:r>
        <w:t xml:space="preserve"> определяются в соответствии требованиям методических рекомендаций по разработке схем теплоснабжения.</w:t>
      </w:r>
    </w:p>
    <w:p w14:paraId="4774607F" w14:textId="77777777" w:rsidR="005D3081" w:rsidRDefault="005D3081" w:rsidP="00F14A36">
      <w:r>
        <w:t xml:space="preserve">Для установления расчётной тепловой нагрузки фиксируется среднесуточная температура наружного воздуха при достигнутом максимуме тепловых нагрузок. </w:t>
      </w:r>
    </w:p>
    <w:p w14:paraId="56A6D0A9" w14:textId="77777777" w:rsidR="005D3081" w:rsidRDefault="005D3081" w:rsidP="00F14A36">
      <w:r>
        <w:t>Достигнутый максимум присоединённой тепловой нагрузки на источниках тепловой энергии принимается по данным приборного учета.</w:t>
      </w:r>
    </w:p>
    <w:p w14:paraId="589FCC25" w14:textId="77777777" w:rsidR="005D3081" w:rsidRPr="001E1EDB" w:rsidRDefault="005D3081" w:rsidP="00F14A36">
      <w:r w:rsidRPr="00A807E2">
        <w:t>Расчётная тепловая нагрузка отопления и вентиляции приводится к расчетной температуре наружного воздуха</w:t>
      </w:r>
      <w:r>
        <w:t xml:space="preserve"> по формуле:</w:t>
      </w:r>
    </w:p>
    <w:p w14:paraId="6E75BD39" w14:textId="1E5F920B" w:rsidR="005D3081" w:rsidRDefault="005D3081" w:rsidP="00F14A36">
      <w:r>
        <w:rPr>
          <w:noProof/>
          <w:lang w:eastAsia="ru-RU"/>
        </w:rPr>
        <w:drawing>
          <wp:inline distT="0" distB="0" distL="0" distR="0" wp14:anchorId="76DEE04B" wp14:editId="747A4ACA">
            <wp:extent cx="1679945" cy="526550"/>
            <wp:effectExtent l="0" t="0" r="0" b="6985"/>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1699603" cy="532712"/>
                    </a:xfrm>
                    <a:prstGeom prst="rect">
                      <a:avLst/>
                    </a:prstGeom>
                  </pic:spPr>
                </pic:pic>
              </a:graphicData>
            </a:graphic>
          </wp:inline>
        </w:drawing>
      </w:r>
      <w:r>
        <w:t>,</w:t>
      </w:r>
      <w:r w:rsidR="001D26D6">
        <w:t xml:space="preserve"> </w:t>
      </w:r>
      <w:r>
        <w:t xml:space="preserve">где </w:t>
      </w:r>
    </w:p>
    <w:p w14:paraId="35E92620" w14:textId="77777777" w:rsidR="005D3081" w:rsidRDefault="005D3081" w:rsidP="00F14A36">
      <w:r w:rsidRPr="00DE165D">
        <w:rPr>
          <w:i/>
          <w:lang w:val="en-US"/>
        </w:rPr>
        <w:t>Q</w:t>
      </w:r>
      <w:r w:rsidRPr="00DE165D">
        <w:rPr>
          <w:i/>
          <w:vertAlign w:val="subscript"/>
        </w:rPr>
        <w:t>д.ов</w:t>
      </w:r>
      <w:r>
        <w:rPr>
          <w:i/>
        </w:rPr>
        <w:t xml:space="preserve"> </w:t>
      </w:r>
      <w:r>
        <w:t>- достигнутая тепловая нагрузка в горячей воде для целей отопления и вентиляции внешних потребителей в i -том году, Гкал/ч;</w:t>
      </w:r>
    </w:p>
    <w:p w14:paraId="4C685B30" w14:textId="4CBD8E3B" w:rsidR="005D3081" w:rsidRPr="00DE165D" w:rsidRDefault="005D3081" w:rsidP="00F14A36">
      <w:r w:rsidRPr="00DE165D">
        <w:rPr>
          <w:i/>
          <w:lang w:val="en-US"/>
        </w:rPr>
        <w:t>t</w:t>
      </w:r>
      <w:r w:rsidRPr="00DE165D">
        <w:rPr>
          <w:i/>
          <w:vertAlign w:val="subscript"/>
        </w:rPr>
        <w:t>в.р</w:t>
      </w:r>
      <w:r w:rsidR="007851B0">
        <w:t xml:space="preserve"> </w:t>
      </w:r>
      <w:r w:rsidRPr="00DE165D">
        <w:t>- температура внутри отапливаемого помещения, принимаемая для</w:t>
      </w:r>
      <w:r>
        <w:t xml:space="preserve"> </w:t>
      </w:r>
      <w:r w:rsidRPr="00DE165D">
        <w:t>проектирования систем отопления и вентиляции, град. Цельсия;</w:t>
      </w:r>
    </w:p>
    <w:p w14:paraId="5A7F17CD" w14:textId="47ED842A" w:rsidR="005D3081" w:rsidRPr="00DE165D" w:rsidRDefault="005D3081" w:rsidP="00F14A36">
      <w:r w:rsidRPr="00DE165D">
        <w:rPr>
          <w:i/>
          <w:lang w:val="en-US"/>
        </w:rPr>
        <w:t>t</w:t>
      </w:r>
      <w:r w:rsidRPr="00DE165D">
        <w:rPr>
          <w:i/>
          <w:vertAlign w:val="subscript"/>
        </w:rPr>
        <w:t>н.р</w:t>
      </w:r>
      <w:r w:rsidRPr="00DE165D">
        <w:t xml:space="preserve"> - температура наружного воздуха, принимаемая для проектирования</w:t>
      </w:r>
      <w:r>
        <w:t xml:space="preserve"> </w:t>
      </w:r>
      <w:r w:rsidRPr="00DE165D">
        <w:t>систем отопления и вентиляции, град. Цельсия;</w:t>
      </w:r>
    </w:p>
    <w:p w14:paraId="58C10BBB" w14:textId="77777777" w:rsidR="005D3081" w:rsidRDefault="005D3081" w:rsidP="00F14A36">
      <w:r w:rsidRPr="00DE165D">
        <w:rPr>
          <w:i/>
          <w:lang w:val="en-US"/>
        </w:rPr>
        <w:t>t</w:t>
      </w:r>
      <w:r w:rsidRPr="00DE165D">
        <w:rPr>
          <w:i/>
          <w:vertAlign w:val="subscript"/>
        </w:rPr>
        <w:t>н.д.</w:t>
      </w:r>
      <w:r w:rsidRPr="00DE165D">
        <w:rPr>
          <w:i/>
          <w:vertAlign w:val="subscript"/>
          <w:lang w:val="en-US"/>
        </w:rPr>
        <w:t>i</w:t>
      </w:r>
      <w:r w:rsidRPr="00DE165D">
        <w:t xml:space="preserve"> - температура наружного воздуха, зафиксированная при достигнутом максимуме тепловых нагрузок в </w:t>
      </w:r>
      <w:r w:rsidRPr="00DE165D">
        <w:rPr>
          <w:lang w:val="en-US"/>
        </w:rPr>
        <w:t>i</w:t>
      </w:r>
      <w:r w:rsidRPr="00DE165D">
        <w:t xml:space="preserve"> -том году, град. Цельсия.</w:t>
      </w:r>
    </w:p>
    <w:p w14:paraId="31B17A6B" w14:textId="73D78AFC" w:rsidR="006B036A" w:rsidRDefault="00530645" w:rsidP="00F14A36">
      <w:r>
        <w:t>Договорные нагрузки по потребителям представлен</w:t>
      </w:r>
      <w:r w:rsidR="006B036A">
        <w:t>ы в п.</w:t>
      </w:r>
      <w:r w:rsidR="00F06FA3">
        <w:fldChar w:fldCharType="begin"/>
      </w:r>
      <w:r w:rsidR="00F06FA3">
        <w:instrText xml:space="preserve"> REF _Ref132189736 \r \h </w:instrText>
      </w:r>
      <w:r w:rsidR="00F06FA3">
        <w:fldChar w:fldCharType="separate"/>
      </w:r>
      <w:r w:rsidR="00651482">
        <w:t>1.5.1</w:t>
      </w:r>
      <w:r w:rsidR="00F06FA3">
        <w:fldChar w:fldCharType="end"/>
      </w:r>
      <w:r w:rsidR="00F06FA3">
        <w:t xml:space="preserve"> «</w:t>
      </w:r>
      <w:r w:rsidR="006B036A">
        <w:fldChar w:fldCharType="begin"/>
      </w:r>
      <w:r w:rsidR="006B036A">
        <w:instrText xml:space="preserve"> REF _Ref132189736 \h </w:instrText>
      </w:r>
      <w:r w:rsidR="006B036A">
        <w:fldChar w:fldCharType="separate"/>
      </w:r>
      <w:r w:rsidR="00651482" w:rsidRPr="008274AD">
        <w:t>Описание значений спроса на тепловую мощность в расчетных элементах территориального деления</w:t>
      </w:r>
      <w:r w:rsidR="006B036A">
        <w:fldChar w:fldCharType="end"/>
      </w:r>
      <w:r w:rsidR="00F06FA3">
        <w:t>»</w:t>
      </w:r>
      <w:r w:rsidR="000D7C9C">
        <w:t>.</w:t>
      </w:r>
      <w:r>
        <w:t xml:space="preserve"> </w:t>
      </w:r>
    </w:p>
    <w:p w14:paraId="00EBF33B" w14:textId="3DDB3E15" w:rsidR="004F28A8" w:rsidRDefault="00C348C8" w:rsidP="00F14A36">
      <w:r>
        <w:t>В связи с отсутствием информации о фактически потребленной тепловой мощности по видам потребления (отопление, вентиляция, горячее водоснабжения), указать расчетную нагрузку не представляется возможным.</w:t>
      </w:r>
    </w:p>
    <w:p w14:paraId="6F9A10D4" w14:textId="4AF04C26" w:rsidR="00203535" w:rsidRDefault="00203535" w:rsidP="00B77E1C">
      <w:pPr>
        <w:pStyle w:val="aff8"/>
      </w:pPr>
      <w:bookmarkStart w:id="177" w:name="_Toc68108395"/>
      <w:bookmarkStart w:id="178" w:name="_Toc132702865"/>
      <w:r>
        <w:t xml:space="preserve">Таблица </w:t>
      </w:r>
      <w:fldSimple w:instr=" SEQ Таблица \* ARABIC ">
        <w:r w:rsidR="00651482">
          <w:rPr>
            <w:noProof/>
          </w:rPr>
          <w:t>15</w:t>
        </w:r>
      </w:fldSimple>
      <w:r>
        <w:t>. Сводная таблица присоединенной мощности по всем потребителям</w:t>
      </w:r>
      <w:bookmarkEnd w:id="177"/>
      <w:bookmarkEnd w:id="178"/>
    </w:p>
    <w:tbl>
      <w:tblPr>
        <w:tblW w:w="2996" w:type="dxa"/>
        <w:jc w:val="center"/>
        <w:tblLook w:val="04A0" w:firstRow="1" w:lastRow="0" w:firstColumn="1" w:lastColumn="0" w:noHBand="0" w:noVBand="1"/>
      </w:tblPr>
      <w:tblGrid>
        <w:gridCol w:w="1930"/>
        <w:gridCol w:w="1066"/>
      </w:tblGrid>
      <w:tr w:rsidR="006B036A" w:rsidRPr="006B036A" w14:paraId="308CFB38" w14:textId="77777777" w:rsidTr="006B036A">
        <w:trPr>
          <w:trHeight w:val="255"/>
          <w:jc w:val="center"/>
        </w:trPr>
        <w:tc>
          <w:tcPr>
            <w:tcW w:w="193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1C173E" w14:textId="77777777" w:rsidR="006B036A" w:rsidRPr="006B036A" w:rsidRDefault="006B036A" w:rsidP="006B036A">
            <w:pPr>
              <w:pStyle w:val="afff7"/>
              <w:rPr>
                <w:lang w:eastAsia="ru-RU"/>
              </w:rPr>
            </w:pPr>
            <w:r w:rsidRPr="006B036A">
              <w:rPr>
                <w:lang w:eastAsia="ru-RU"/>
              </w:rPr>
              <w:t>Итого:</w:t>
            </w:r>
          </w:p>
        </w:tc>
        <w:tc>
          <w:tcPr>
            <w:tcW w:w="1066" w:type="dxa"/>
            <w:tcBorders>
              <w:top w:val="single" w:sz="4" w:space="0" w:color="auto"/>
              <w:left w:val="nil"/>
              <w:bottom w:val="single" w:sz="4" w:space="0" w:color="auto"/>
              <w:right w:val="single" w:sz="4" w:space="0" w:color="auto"/>
            </w:tcBorders>
            <w:shd w:val="clear" w:color="auto" w:fill="auto"/>
            <w:noWrap/>
            <w:vAlign w:val="center"/>
            <w:hideMark/>
          </w:tcPr>
          <w:p w14:paraId="07B4722E" w14:textId="77777777" w:rsidR="006B036A" w:rsidRPr="006B036A" w:rsidRDefault="006B036A" w:rsidP="006B036A">
            <w:pPr>
              <w:pStyle w:val="afff7"/>
              <w:rPr>
                <w:lang w:eastAsia="ru-RU"/>
              </w:rPr>
            </w:pPr>
            <w:r w:rsidRPr="006B036A">
              <w:rPr>
                <w:lang w:eastAsia="ru-RU"/>
              </w:rPr>
              <w:t>Qот+в</w:t>
            </w:r>
          </w:p>
        </w:tc>
      </w:tr>
      <w:tr w:rsidR="00F06FA3" w:rsidRPr="006B036A" w14:paraId="4D7AA3AE" w14:textId="77777777" w:rsidTr="006B036A">
        <w:trPr>
          <w:trHeight w:val="255"/>
          <w:jc w:val="center"/>
        </w:trPr>
        <w:tc>
          <w:tcPr>
            <w:tcW w:w="1930" w:type="dxa"/>
            <w:tcBorders>
              <w:top w:val="nil"/>
              <w:left w:val="single" w:sz="4" w:space="0" w:color="auto"/>
              <w:bottom w:val="single" w:sz="4" w:space="0" w:color="auto"/>
              <w:right w:val="single" w:sz="4" w:space="0" w:color="auto"/>
            </w:tcBorders>
            <w:shd w:val="clear" w:color="auto" w:fill="auto"/>
            <w:noWrap/>
            <w:vAlign w:val="center"/>
            <w:hideMark/>
          </w:tcPr>
          <w:p w14:paraId="2B8E6923" w14:textId="6D47BC26" w:rsidR="00F06FA3" w:rsidRPr="006B036A" w:rsidRDefault="00F06FA3" w:rsidP="00F06FA3">
            <w:pPr>
              <w:pStyle w:val="afff7"/>
              <w:rPr>
                <w:lang w:eastAsia="ru-RU"/>
              </w:rPr>
            </w:pPr>
            <w:r>
              <w:rPr>
                <w:color w:val="000000"/>
                <w:szCs w:val="20"/>
              </w:rPr>
              <w:t>Жилье</w:t>
            </w:r>
          </w:p>
        </w:tc>
        <w:tc>
          <w:tcPr>
            <w:tcW w:w="1066" w:type="dxa"/>
            <w:tcBorders>
              <w:top w:val="nil"/>
              <w:left w:val="nil"/>
              <w:bottom w:val="single" w:sz="4" w:space="0" w:color="auto"/>
              <w:right w:val="single" w:sz="4" w:space="0" w:color="auto"/>
            </w:tcBorders>
            <w:shd w:val="clear" w:color="auto" w:fill="auto"/>
            <w:noWrap/>
            <w:vAlign w:val="center"/>
            <w:hideMark/>
          </w:tcPr>
          <w:p w14:paraId="11643CBC" w14:textId="3CCFF694" w:rsidR="00F06FA3" w:rsidRPr="006B036A" w:rsidRDefault="00F06FA3" w:rsidP="00F06FA3">
            <w:pPr>
              <w:pStyle w:val="afff7"/>
              <w:rPr>
                <w:lang w:eastAsia="ru-RU"/>
              </w:rPr>
            </w:pPr>
            <w:r>
              <w:rPr>
                <w:color w:val="000000"/>
                <w:szCs w:val="20"/>
              </w:rPr>
              <w:t>0,0184492</w:t>
            </w:r>
          </w:p>
        </w:tc>
      </w:tr>
      <w:tr w:rsidR="00F06FA3" w:rsidRPr="006B036A" w14:paraId="27C570A5" w14:textId="77777777" w:rsidTr="006B036A">
        <w:trPr>
          <w:trHeight w:val="375"/>
          <w:jc w:val="center"/>
        </w:trPr>
        <w:tc>
          <w:tcPr>
            <w:tcW w:w="1930" w:type="dxa"/>
            <w:tcBorders>
              <w:top w:val="nil"/>
              <w:left w:val="single" w:sz="4" w:space="0" w:color="auto"/>
              <w:bottom w:val="single" w:sz="4" w:space="0" w:color="auto"/>
              <w:right w:val="single" w:sz="4" w:space="0" w:color="auto"/>
            </w:tcBorders>
            <w:shd w:val="clear" w:color="auto" w:fill="auto"/>
            <w:noWrap/>
            <w:vAlign w:val="center"/>
            <w:hideMark/>
          </w:tcPr>
          <w:p w14:paraId="74E62A91" w14:textId="7D042F03" w:rsidR="00F06FA3" w:rsidRPr="006B036A" w:rsidRDefault="00F06FA3" w:rsidP="00F06FA3">
            <w:pPr>
              <w:pStyle w:val="afff7"/>
              <w:rPr>
                <w:lang w:eastAsia="ru-RU"/>
              </w:rPr>
            </w:pPr>
            <w:r>
              <w:rPr>
                <w:color w:val="000000"/>
                <w:szCs w:val="20"/>
              </w:rPr>
              <w:t>Учебное</w:t>
            </w:r>
          </w:p>
        </w:tc>
        <w:tc>
          <w:tcPr>
            <w:tcW w:w="1066" w:type="dxa"/>
            <w:tcBorders>
              <w:top w:val="nil"/>
              <w:left w:val="nil"/>
              <w:bottom w:val="single" w:sz="4" w:space="0" w:color="auto"/>
              <w:right w:val="single" w:sz="4" w:space="0" w:color="auto"/>
            </w:tcBorders>
            <w:shd w:val="clear" w:color="auto" w:fill="auto"/>
            <w:noWrap/>
            <w:vAlign w:val="center"/>
            <w:hideMark/>
          </w:tcPr>
          <w:p w14:paraId="3CFBED25" w14:textId="3A82259A" w:rsidR="00F06FA3" w:rsidRPr="006B036A" w:rsidRDefault="00F06FA3" w:rsidP="00F06FA3">
            <w:pPr>
              <w:pStyle w:val="afff7"/>
              <w:rPr>
                <w:lang w:eastAsia="ru-RU"/>
              </w:rPr>
            </w:pPr>
            <w:r>
              <w:rPr>
                <w:color w:val="000000"/>
                <w:szCs w:val="20"/>
              </w:rPr>
              <w:t>0,143325</w:t>
            </w:r>
          </w:p>
        </w:tc>
      </w:tr>
      <w:tr w:rsidR="00F06FA3" w:rsidRPr="006B036A" w14:paraId="04C7EE1B" w14:textId="77777777" w:rsidTr="006B036A">
        <w:trPr>
          <w:trHeight w:val="255"/>
          <w:jc w:val="center"/>
        </w:trPr>
        <w:tc>
          <w:tcPr>
            <w:tcW w:w="1930" w:type="dxa"/>
            <w:tcBorders>
              <w:top w:val="nil"/>
              <w:left w:val="single" w:sz="4" w:space="0" w:color="auto"/>
              <w:bottom w:val="single" w:sz="4" w:space="0" w:color="auto"/>
              <w:right w:val="single" w:sz="4" w:space="0" w:color="auto"/>
            </w:tcBorders>
            <w:shd w:val="clear" w:color="auto" w:fill="auto"/>
            <w:noWrap/>
            <w:vAlign w:val="center"/>
            <w:hideMark/>
          </w:tcPr>
          <w:p w14:paraId="5C7F395D" w14:textId="6C537D49" w:rsidR="00F06FA3" w:rsidRPr="006B036A" w:rsidRDefault="00F06FA3" w:rsidP="00F06FA3">
            <w:pPr>
              <w:pStyle w:val="afff7"/>
              <w:rPr>
                <w:lang w:eastAsia="ru-RU"/>
              </w:rPr>
            </w:pPr>
            <w:r>
              <w:rPr>
                <w:color w:val="000000"/>
                <w:szCs w:val="20"/>
              </w:rPr>
              <w:t>Прочее</w:t>
            </w:r>
          </w:p>
        </w:tc>
        <w:tc>
          <w:tcPr>
            <w:tcW w:w="1066" w:type="dxa"/>
            <w:tcBorders>
              <w:top w:val="nil"/>
              <w:left w:val="nil"/>
              <w:bottom w:val="single" w:sz="4" w:space="0" w:color="auto"/>
              <w:right w:val="single" w:sz="4" w:space="0" w:color="auto"/>
            </w:tcBorders>
            <w:shd w:val="clear" w:color="auto" w:fill="auto"/>
            <w:noWrap/>
            <w:vAlign w:val="center"/>
            <w:hideMark/>
          </w:tcPr>
          <w:p w14:paraId="17C8934F" w14:textId="71402355" w:rsidR="00F06FA3" w:rsidRPr="006B036A" w:rsidRDefault="00F06FA3" w:rsidP="00F06FA3">
            <w:pPr>
              <w:pStyle w:val="afff7"/>
              <w:rPr>
                <w:lang w:eastAsia="ru-RU"/>
              </w:rPr>
            </w:pPr>
            <w:r>
              <w:rPr>
                <w:color w:val="000000"/>
                <w:szCs w:val="20"/>
              </w:rPr>
              <w:t>0,1534445</w:t>
            </w:r>
          </w:p>
        </w:tc>
      </w:tr>
    </w:tbl>
    <w:p w14:paraId="1A24BDC9" w14:textId="0DDDB01D" w:rsidR="00AD41CC" w:rsidRDefault="00B049EA" w:rsidP="00B77E1C">
      <w:pPr>
        <w:pStyle w:val="30"/>
        <w:numPr>
          <w:ilvl w:val="2"/>
          <w:numId w:val="41"/>
        </w:numPr>
      </w:pPr>
      <w:bookmarkStart w:id="179" w:name="_Toc524614776"/>
      <w:bookmarkStart w:id="180" w:name="_Toc524614992"/>
      <w:bookmarkStart w:id="181" w:name="_Toc133238284"/>
      <w:r>
        <w:t xml:space="preserve">Описание случаев и </w:t>
      </w:r>
      <w:r w:rsidR="00AD41CC" w:rsidRPr="00CA6816">
        <w:t>условий применения отопления жилых помещений в многоквартирных домах с использованием индивидуальных квартирных источников тепловой энергии</w:t>
      </w:r>
      <w:bookmarkEnd w:id="179"/>
      <w:bookmarkEnd w:id="180"/>
      <w:bookmarkEnd w:id="181"/>
    </w:p>
    <w:p w14:paraId="30A189BA" w14:textId="1637340C" w:rsidR="00E5564B" w:rsidRPr="000D7C9C" w:rsidRDefault="00E5564B" w:rsidP="00F14A36">
      <w:r w:rsidRPr="000D7C9C">
        <w:t>Индивидуальные источники теплоснабжения (преимущественно – печное отопление) применяются только в зонах 1-2-этажной индивидуальной застройки. В соответствии с требованиями п. 15 статьи 14 ФЗ № 190 «О теплоснабжении» «Запрещается переход на отопление жилых помещений в многоквартирных домах с использованием индивидуальных квартирных источников тепловой энергии при наличии осуществлённого в надлежащем порядке подключения к системам теплоснабжения многоквартирных домов» перевод многоквартирных жилых домов на использование поквартирных источников не допускается.</w:t>
      </w:r>
    </w:p>
    <w:p w14:paraId="3F8D06E9" w14:textId="172C82C9" w:rsidR="00531006" w:rsidRDefault="00F52773" w:rsidP="00F14A36">
      <w:r w:rsidRPr="000D7C9C">
        <w:t xml:space="preserve">Случаев </w:t>
      </w:r>
      <w:r w:rsidR="00E5564B" w:rsidRPr="000D7C9C">
        <w:t xml:space="preserve">и условий </w:t>
      </w:r>
      <w:r w:rsidRPr="000D7C9C">
        <w:t>применения отопления жилых помещений в многоквартирных домах с использованием индивидуальных квартирных источников тепловой энергии не зафиксировано.</w:t>
      </w:r>
    </w:p>
    <w:p w14:paraId="4E47991E" w14:textId="250676B6" w:rsidR="00AD41CC" w:rsidRDefault="00EC33C0" w:rsidP="00B77E1C">
      <w:pPr>
        <w:pStyle w:val="30"/>
        <w:numPr>
          <w:ilvl w:val="2"/>
          <w:numId w:val="41"/>
        </w:numPr>
      </w:pPr>
      <w:bookmarkStart w:id="182" w:name="_Toc524614779"/>
      <w:bookmarkStart w:id="183" w:name="_Toc524614995"/>
      <w:bookmarkStart w:id="184" w:name="_Ref67840721"/>
      <w:bookmarkStart w:id="185" w:name="_Toc133238285"/>
      <w:r>
        <w:lastRenderedPageBreak/>
        <w:t>Описание с</w:t>
      </w:r>
      <w:r w:rsidR="00AD41CC" w:rsidRPr="00CA6816">
        <w:t>уществующи</w:t>
      </w:r>
      <w:r>
        <w:t>х</w:t>
      </w:r>
      <w:r w:rsidR="00AD41CC" w:rsidRPr="00CA6816">
        <w:t xml:space="preserve"> норматив</w:t>
      </w:r>
      <w:r>
        <w:t>ов</w:t>
      </w:r>
      <w:r w:rsidR="00AD41CC" w:rsidRPr="00CA6816">
        <w:t xml:space="preserve"> потребления тепловой энергии для населения на отопление и горячее водоснабжение</w:t>
      </w:r>
      <w:bookmarkEnd w:id="182"/>
      <w:bookmarkEnd w:id="183"/>
      <w:bookmarkEnd w:id="184"/>
      <w:bookmarkEnd w:id="185"/>
    </w:p>
    <w:p w14:paraId="77EA4760" w14:textId="687EACA8" w:rsidR="005D6127" w:rsidRDefault="005D6127" w:rsidP="000D7C9C">
      <w:pPr>
        <w:pStyle w:val="affffa"/>
      </w:pPr>
      <w:r>
        <w:t>Согласно Приказа департамента по тарифам Новосибирской области от 15.06.2016 № 85-ТЭ «Об утверждении нормативов потребления коммунальной услуги по отоплению на территории Новосибирской области» (с изм., внесенными решением Новосибирского областного суда от 14.08.2019 № 3а-77/219).</w:t>
      </w:r>
    </w:p>
    <w:p w14:paraId="6E40797A" w14:textId="68DE5891" w:rsidR="000D7C9C" w:rsidRDefault="000D7C9C" w:rsidP="000D7C9C">
      <w:pPr>
        <w:pStyle w:val="aff8"/>
      </w:pPr>
      <w:bookmarkStart w:id="186" w:name="_Toc68108396"/>
      <w:bookmarkStart w:id="187" w:name="_Toc132702866"/>
      <w:r>
        <w:t xml:space="preserve">Таблица </w:t>
      </w:r>
      <w:fldSimple w:instr=" SEQ Таблица \* ARABIC ">
        <w:r w:rsidR="00651482">
          <w:rPr>
            <w:noProof/>
          </w:rPr>
          <w:t>16</w:t>
        </w:r>
      </w:fldSimple>
      <w:r>
        <w:t>. Норматив потребления</w:t>
      </w:r>
      <w:bookmarkEnd w:id="186"/>
      <w:r w:rsidR="005D6127">
        <w:t xml:space="preserve"> коммунальной услуги по отоплению в жилых помещениях на территории Новосибирской области</w:t>
      </w:r>
      <w:bookmarkEnd w:id="187"/>
    </w:p>
    <w:tbl>
      <w:tblPr>
        <w:tblW w:w="5000" w:type="pct"/>
        <w:tblLook w:val="04A0" w:firstRow="1" w:lastRow="0" w:firstColumn="1" w:lastColumn="0" w:noHBand="0" w:noVBand="1"/>
      </w:tblPr>
      <w:tblGrid>
        <w:gridCol w:w="2621"/>
        <w:gridCol w:w="2334"/>
        <w:gridCol w:w="2591"/>
        <w:gridCol w:w="2591"/>
      </w:tblGrid>
      <w:tr w:rsidR="005D6127" w:rsidRPr="003A0756" w14:paraId="5CE57A22" w14:textId="77777777" w:rsidTr="007465B3">
        <w:trPr>
          <w:trHeight w:val="77"/>
        </w:trPr>
        <w:tc>
          <w:tcPr>
            <w:tcW w:w="1293" w:type="pct"/>
            <w:vMerge w:val="restart"/>
            <w:tcBorders>
              <w:top w:val="single" w:sz="4" w:space="0" w:color="auto"/>
              <w:left w:val="single" w:sz="4" w:space="0" w:color="auto"/>
              <w:right w:val="single" w:sz="4" w:space="0" w:color="auto"/>
            </w:tcBorders>
            <w:shd w:val="clear" w:color="auto" w:fill="auto"/>
            <w:vAlign w:val="center"/>
          </w:tcPr>
          <w:p w14:paraId="5E7F43F1" w14:textId="5A1FFFB2" w:rsidR="005D6127" w:rsidRPr="003A0756" w:rsidRDefault="005D6127" w:rsidP="000D7C9C">
            <w:pPr>
              <w:ind w:firstLine="0"/>
              <w:jc w:val="center"/>
              <w:rPr>
                <w:rStyle w:val="af4"/>
                <w:b w:val="0"/>
                <w:sz w:val="20"/>
                <w:szCs w:val="20"/>
              </w:rPr>
            </w:pPr>
            <w:r>
              <w:rPr>
                <w:rStyle w:val="af4"/>
                <w:b w:val="0"/>
                <w:sz w:val="20"/>
                <w:szCs w:val="20"/>
              </w:rPr>
              <w:t>К</w:t>
            </w:r>
            <w:r>
              <w:rPr>
                <w:rStyle w:val="af4"/>
                <w:sz w:val="20"/>
                <w:szCs w:val="20"/>
              </w:rPr>
              <w:t>атегория многоквартирного (жилого) дома</w:t>
            </w:r>
          </w:p>
        </w:tc>
        <w:tc>
          <w:tcPr>
            <w:tcW w:w="3707" w:type="pct"/>
            <w:gridSpan w:val="3"/>
            <w:tcBorders>
              <w:top w:val="single" w:sz="4" w:space="0" w:color="auto"/>
              <w:left w:val="nil"/>
              <w:bottom w:val="single" w:sz="4" w:space="0" w:color="auto"/>
              <w:right w:val="single" w:sz="4" w:space="0" w:color="auto"/>
            </w:tcBorders>
            <w:shd w:val="clear" w:color="auto" w:fill="auto"/>
            <w:vAlign w:val="center"/>
          </w:tcPr>
          <w:p w14:paraId="668A2620" w14:textId="7A43CDFD" w:rsidR="005D6127" w:rsidRPr="003A0756" w:rsidRDefault="005D6127" w:rsidP="000D7C9C">
            <w:pPr>
              <w:ind w:firstLine="0"/>
              <w:jc w:val="center"/>
              <w:rPr>
                <w:rStyle w:val="af4"/>
                <w:b w:val="0"/>
                <w:sz w:val="20"/>
                <w:szCs w:val="20"/>
              </w:rPr>
            </w:pPr>
            <w:r>
              <w:rPr>
                <w:rStyle w:val="af4"/>
                <w:b w:val="0"/>
                <w:sz w:val="20"/>
                <w:szCs w:val="20"/>
              </w:rPr>
              <w:t>Норматив потребления (Гкал на 1 кв. метр общей площади жилого помещения в месяц)</w:t>
            </w:r>
          </w:p>
        </w:tc>
      </w:tr>
      <w:tr w:rsidR="005D6127" w:rsidRPr="003A0756" w14:paraId="696753C3" w14:textId="77777777" w:rsidTr="007465B3">
        <w:trPr>
          <w:trHeight w:val="77"/>
        </w:trPr>
        <w:tc>
          <w:tcPr>
            <w:tcW w:w="1293" w:type="pct"/>
            <w:vMerge/>
            <w:tcBorders>
              <w:left w:val="single" w:sz="4" w:space="0" w:color="auto"/>
              <w:bottom w:val="single" w:sz="4" w:space="0" w:color="auto"/>
              <w:right w:val="single" w:sz="4" w:space="0" w:color="auto"/>
            </w:tcBorders>
            <w:shd w:val="clear" w:color="auto" w:fill="auto"/>
            <w:vAlign w:val="center"/>
          </w:tcPr>
          <w:p w14:paraId="6A8B4264" w14:textId="77777777" w:rsidR="005D6127" w:rsidRPr="003A0756" w:rsidRDefault="005D6127" w:rsidP="000D7C9C">
            <w:pPr>
              <w:ind w:firstLine="0"/>
              <w:jc w:val="center"/>
              <w:rPr>
                <w:rStyle w:val="af4"/>
                <w:b w:val="0"/>
                <w:sz w:val="20"/>
                <w:szCs w:val="20"/>
              </w:rPr>
            </w:pPr>
          </w:p>
        </w:tc>
        <w:tc>
          <w:tcPr>
            <w:tcW w:w="1151" w:type="pct"/>
            <w:tcBorders>
              <w:top w:val="single" w:sz="4" w:space="0" w:color="auto"/>
              <w:left w:val="nil"/>
              <w:bottom w:val="single" w:sz="4" w:space="0" w:color="auto"/>
              <w:right w:val="single" w:sz="4" w:space="0" w:color="auto"/>
            </w:tcBorders>
            <w:shd w:val="clear" w:color="auto" w:fill="auto"/>
            <w:vAlign w:val="center"/>
          </w:tcPr>
          <w:p w14:paraId="7B7EE093" w14:textId="1E35FC6E"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камня, кирпича</w:t>
            </w:r>
          </w:p>
        </w:tc>
        <w:tc>
          <w:tcPr>
            <w:tcW w:w="1278" w:type="pct"/>
            <w:tcBorders>
              <w:top w:val="single" w:sz="4" w:space="0" w:color="auto"/>
              <w:left w:val="nil"/>
              <w:bottom w:val="single" w:sz="4" w:space="0" w:color="auto"/>
              <w:right w:val="single" w:sz="4" w:space="0" w:color="auto"/>
            </w:tcBorders>
          </w:tcPr>
          <w:p w14:paraId="213ABD62" w14:textId="1AEFCBFD"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панелей, блоков</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4D7A56F8" w14:textId="2ABDDBD8"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со стенами из смешанных и других материалов</w:t>
            </w:r>
          </w:p>
        </w:tc>
      </w:tr>
      <w:tr w:rsidR="005D6127" w:rsidRPr="003A0756" w14:paraId="3461A8A0"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D952141" w14:textId="71F67E35" w:rsidR="005D6127" w:rsidRDefault="005D6127" w:rsidP="000D7C9C">
            <w:pPr>
              <w:ind w:firstLine="0"/>
              <w:jc w:val="center"/>
              <w:rPr>
                <w:rStyle w:val="af4"/>
                <w:b w:val="0"/>
                <w:sz w:val="20"/>
                <w:szCs w:val="20"/>
              </w:rPr>
            </w:pPr>
            <w:r>
              <w:rPr>
                <w:rStyle w:val="af4"/>
                <w:b w:val="0"/>
                <w:sz w:val="20"/>
                <w:szCs w:val="20"/>
              </w:rPr>
              <w:t>Этажность</w:t>
            </w:r>
          </w:p>
        </w:tc>
        <w:tc>
          <w:tcPr>
            <w:tcW w:w="3707" w:type="pct"/>
            <w:gridSpan w:val="3"/>
            <w:tcBorders>
              <w:top w:val="single" w:sz="4" w:space="0" w:color="auto"/>
              <w:left w:val="nil"/>
              <w:bottom w:val="single" w:sz="4" w:space="0" w:color="auto"/>
              <w:right w:val="single" w:sz="4" w:space="0" w:color="auto"/>
            </w:tcBorders>
            <w:shd w:val="clear" w:color="auto" w:fill="auto"/>
            <w:vAlign w:val="center"/>
          </w:tcPr>
          <w:p w14:paraId="2E9C11BF" w14:textId="6B4326BB" w:rsidR="005D6127" w:rsidRDefault="005D6127" w:rsidP="000D7C9C">
            <w:pPr>
              <w:ind w:firstLine="0"/>
              <w:jc w:val="center"/>
              <w:rPr>
                <w:rStyle w:val="af4"/>
                <w:b w:val="0"/>
                <w:sz w:val="20"/>
                <w:szCs w:val="20"/>
              </w:rPr>
            </w:pPr>
            <w:r>
              <w:rPr>
                <w:rStyle w:val="af4"/>
                <w:b w:val="0"/>
                <w:sz w:val="20"/>
                <w:szCs w:val="20"/>
              </w:rPr>
              <w:t>Многоквартирные и жилые дома до 1999 года постройки включительно</w:t>
            </w:r>
          </w:p>
        </w:tc>
      </w:tr>
      <w:tr w:rsidR="005D6127" w:rsidRPr="003A0756" w14:paraId="001085A5"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C0560B8" w14:textId="47D5C60F" w:rsidR="005D6127" w:rsidRPr="003A0756" w:rsidRDefault="005D6127" w:rsidP="000D7C9C">
            <w:pPr>
              <w:ind w:firstLine="0"/>
              <w:jc w:val="center"/>
              <w:rPr>
                <w:rStyle w:val="af4"/>
                <w:b w:val="0"/>
                <w:sz w:val="20"/>
                <w:szCs w:val="20"/>
              </w:rPr>
            </w:pPr>
            <w:r>
              <w:rPr>
                <w:rStyle w:val="af4"/>
                <w:b w:val="0"/>
                <w:sz w:val="20"/>
                <w:szCs w:val="20"/>
              </w:rPr>
              <w:t>1</w:t>
            </w:r>
          </w:p>
        </w:tc>
        <w:tc>
          <w:tcPr>
            <w:tcW w:w="1151" w:type="pct"/>
            <w:tcBorders>
              <w:top w:val="single" w:sz="4" w:space="0" w:color="auto"/>
              <w:left w:val="nil"/>
              <w:bottom w:val="single" w:sz="4" w:space="0" w:color="auto"/>
              <w:right w:val="single" w:sz="4" w:space="0" w:color="auto"/>
            </w:tcBorders>
            <w:shd w:val="clear" w:color="auto" w:fill="auto"/>
            <w:vAlign w:val="center"/>
          </w:tcPr>
          <w:p w14:paraId="355C3681" w14:textId="726FD222"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nil"/>
              <w:bottom w:val="single" w:sz="4" w:space="0" w:color="auto"/>
              <w:right w:val="single" w:sz="4" w:space="0" w:color="auto"/>
            </w:tcBorders>
          </w:tcPr>
          <w:p w14:paraId="7D5081F1" w14:textId="46AA8AEC"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DA3CD87" w14:textId="4FA24CCB" w:rsidR="005D6127" w:rsidRPr="003A0756" w:rsidRDefault="005D6127" w:rsidP="000D7C9C">
            <w:pPr>
              <w:ind w:firstLine="0"/>
              <w:jc w:val="center"/>
              <w:rPr>
                <w:rStyle w:val="af4"/>
                <w:b w:val="0"/>
                <w:sz w:val="20"/>
                <w:szCs w:val="20"/>
              </w:rPr>
            </w:pPr>
            <w:r>
              <w:rPr>
                <w:rStyle w:val="af4"/>
                <w:b w:val="0"/>
                <w:sz w:val="20"/>
                <w:szCs w:val="20"/>
              </w:rPr>
              <w:t>0,025</w:t>
            </w:r>
          </w:p>
        </w:tc>
      </w:tr>
      <w:tr w:rsidR="005D6127" w:rsidRPr="003A0756" w14:paraId="5D1D681A"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4E3B701" w14:textId="6F1BF7ED" w:rsidR="005D6127" w:rsidRPr="003A0756" w:rsidRDefault="005D6127" w:rsidP="000D7C9C">
            <w:pPr>
              <w:ind w:firstLine="0"/>
              <w:jc w:val="center"/>
              <w:rPr>
                <w:rStyle w:val="af4"/>
                <w:b w:val="0"/>
                <w:sz w:val="20"/>
                <w:szCs w:val="20"/>
              </w:rPr>
            </w:pPr>
            <w:r>
              <w:rPr>
                <w:rStyle w:val="af4"/>
                <w:b w:val="0"/>
                <w:sz w:val="20"/>
                <w:szCs w:val="20"/>
              </w:rPr>
              <w:t>2</w:t>
            </w:r>
          </w:p>
        </w:tc>
        <w:tc>
          <w:tcPr>
            <w:tcW w:w="1151" w:type="pct"/>
            <w:tcBorders>
              <w:top w:val="single" w:sz="4" w:space="0" w:color="auto"/>
              <w:left w:val="nil"/>
              <w:bottom w:val="single" w:sz="4" w:space="0" w:color="auto"/>
              <w:right w:val="single" w:sz="4" w:space="0" w:color="auto"/>
            </w:tcBorders>
            <w:shd w:val="clear" w:color="auto" w:fill="auto"/>
            <w:vAlign w:val="center"/>
          </w:tcPr>
          <w:p w14:paraId="7EF04D58" w14:textId="1371C8B0" w:rsidR="005D6127" w:rsidRPr="003A0756" w:rsidRDefault="005D6127" w:rsidP="000D7C9C">
            <w:pPr>
              <w:ind w:firstLine="0"/>
              <w:jc w:val="center"/>
              <w:rPr>
                <w:rStyle w:val="af4"/>
                <w:b w:val="0"/>
                <w:sz w:val="20"/>
                <w:szCs w:val="20"/>
              </w:rPr>
            </w:pPr>
            <w:r>
              <w:rPr>
                <w:rStyle w:val="af4"/>
                <w:b w:val="0"/>
                <w:sz w:val="20"/>
                <w:szCs w:val="20"/>
              </w:rPr>
              <w:t>0,023</w:t>
            </w:r>
          </w:p>
        </w:tc>
        <w:tc>
          <w:tcPr>
            <w:tcW w:w="1278" w:type="pct"/>
            <w:tcBorders>
              <w:top w:val="single" w:sz="4" w:space="0" w:color="auto"/>
              <w:left w:val="nil"/>
              <w:bottom w:val="single" w:sz="4" w:space="0" w:color="auto"/>
              <w:right w:val="single" w:sz="4" w:space="0" w:color="auto"/>
            </w:tcBorders>
          </w:tcPr>
          <w:p w14:paraId="57EFB960" w14:textId="35B7D790" w:rsidR="005D6127" w:rsidRPr="003A0756" w:rsidRDefault="005D6127" w:rsidP="000D7C9C">
            <w:pPr>
              <w:ind w:firstLine="0"/>
              <w:jc w:val="center"/>
              <w:rPr>
                <w:rStyle w:val="af4"/>
                <w:b w:val="0"/>
                <w:sz w:val="20"/>
                <w:szCs w:val="20"/>
              </w:rPr>
            </w:pPr>
            <w:r>
              <w:rPr>
                <w:rStyle w:val="af4"/>
                <w:b w:val="0"/>
                <w:sz w:val="20"/>
                <w:szCs w:val="20"/>
              </w:rPr>
              <w:t>0,023</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3D4285D" w14:textId="3205598C" w:rsidR="005D6127" w:rsidRPr="003A0756" w:rsidRDefault="005D6127" w:rsidP="000D7C9C">
            <w:pPr>
              <w:ind w:firstLine="0"/>
              <w:jc w:val="center"/>
              <w:rPr>
                <w:rStyle w:val="af4"/>
                <w:b w:val="0"/>
                <w:sz w:val="20"/>
                <w:szCs w:val="20"/>
              </w:rPr>
            </w:pPr>
            <w:r>
              <w:rPr>
                <w:rStyle w:val="af4"/>
                <w:b w:val="0"/>
                <w:sz w:val="20"/>
                <w:szCs w:val="20"/>
              </w:rPr>
              <w:t>0,023</w:t>
            </w:r>
          </w:p>
        </w:tc>
      </w:tr>
      <w:tr w:rsidR="005D6127" w:rsidRPr="003A0756" w14:paraId="6BD90294" w14:textId="77777777" w:rsidTr="005D6127">
        <w:trPr>
          <w:trHeight w:val="7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A812F49" w14:textId="3D4FD659" w:rsidR="005D6127" w:rsidRPr="003A0756" w:rsidRDefault="005D6127" w:rsidP="000D7C9C">
            <w:pPr>
              <w:ind w:firstLine="0"/>
              <w:jc w:val="center"/>
              <w:rPr>
                <w:rStyle w:val="af4"/>
                <w:b w:val="0"/>
                <w:sz w:val="20"/>
                <w:szCs w:val="20"/>
              </w:rPr>
            </w:pPr>
            <w:r>
              <w:rPr>
                <w:rStyle w:val="af4"/>
                <w:b w:val="0"/>
                <w:sz w:val="20"/>
                <w:szCs w:val="20"/>
              </w:rPr>
              <w:t>3-4</w:t>
            </w:r>
          </w:p>
        </w:tc>
        <w:tc>
          <w:tcPr>
            <w:tcW w:w="1151" w:type="pct"/>
            <w:tcBorders>
              <w:top w:val="single" w:sz="4" w:space="0" w:color="auto"/>
              <w:left w:val="nil"/>
              <w:bottom w:val="single" w:sz="4" w:space="0" w:color="auto"/>
              <w:right w:val="single" w:sz="4" w:space="0" w:color="auto"/>
            </w:tcBorders>
            <w:shd w:val="clear" w:color="auto" w:fill="auto"/>
            <w:vAlign w:val="center"/>
          </w:tcPr>
          <w:p w14:paraId="08FFE801" w14:textId="3156B5EB"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nil"/>
              <w:bottom w:val="single" w:sz="4" w:space="0" w:color="auto"/>
              <w:right w:val="single" w:sz="4" w:space="0" w:color="auto"/>
            </w:tcBorders>
          </w:tcPr>
          <w:p w14:paraId="0DDEDE5A" w14:textId="4811359B" w:rsidR="005D6127" w:rsidRPr="003A0756" w:rsidRDefault="005D6127" w:rsidP="000D7C9C">
            <w:pPr>
              <w:ind w:firstLine="0"/>
              <w:jc w:val="center"/>
              <w:rPr>
                <w:rStyle w:val="af4"/>
                <w:b w:val="0"/>
                <w:sz w:val="20"/>
                <w:szCs w:val="20"/>
              </w:rPr>
            </w:pPr>
            <w:r>
              <w:rPr>
                <w:rStyle w:val="af4"/>
                <w:b w:val="0"/>
                <w:sz w:val="20"/>
                <w:szCs w:val="20"/>
              </w:rPr>
              <w:t>0,025</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C7411BA" w14:textId="493251E1" w:rsidR="005D6127" w:rsidRPr="003A0756" w:rsidRDefault="005D6127" w:rsidP="000D7C9C">
            <w:pPr>
              <w:ind w:firstLine="0"/>
              <w:jc w:val="center"/>
              <w:rPr>
                <w:rStyle w:val="af4"/>
                <w:b w:val="0"/>
                <w:sz w:val="20"/>
                <w:szCs w:val="20"/>
              </w:rPr>
            </w:pPr>
            <w:r>
              <w:rPr>
                <w:rStyle w:val="af4"/>
                <w:b w:val="0"/>
                <w:sz w:val="20"/>
                <w:szCs w:val="20"/>
              </w:rPr>
              <w:t>0,025</w:t>
            </w:r>
          </w:p>
        </w:tc>
      </w:tr>
      <w:tr w:rsidR="005D6127" w:rsidRPr="003A0756" w14:paraId="6388AFD0" w14:textId="77777777" w:rsidTr="005D6127">
        <w:trPr>
          <w:trHeight w:val="126"/>
        </w:trPr>
        <w:tc>
          <w:tcPr>
            <w:tcW w:w="1293" w:type="pct"/>
            <w:tcBorders>
              <w:top w:val="nil"/>
              <w:left w:val="single" w:sz="4" w:space="0" w:color="auto"/>
              <w:bottom w:val="single" w:sz="4" w:space="0" w:color="auto"/>
              <w:right w:val="single" w:sz="4" w:space="0" w:color="auto"/>
            </w:tcBorders>
            <w:shd w:val="clear" w:color="auto" w:fill="auto"/>
            <w:vAlign w:val="center"/>
          </w:tcPr>
          <w:p w14:paraId="7F44EB30" w14:textId="03F0D62E" w:rsidR="005D6127" w:rsidRPr="003A0756" w:rsidRDefault="005D6127" w:rsidP="000D7C9C">
            <w:pPr>
              <w:ind w:firstLine="0"/>
              <w:jc w:val="center"/>
              <w:rPr>
                <w:rStyle w:val="af4"/>
                <w:b w:val="0"/>
                <w:sz w:val="20"/>
                <w:szCs w:val="20"/>
              </w:rPr>
            </w:pPr>
            <w:r>
              <w:rPr>
                <w:rStyle w:val="af4"/>
                <w:b w:val="0"/>
                <w:sz w:val="20"/>
                <w:szCs w:val="20"/>
              </w:rPr>
              <w:t>5-9</w:t>
            </w:r>
          </w:p>
        </w:tc>
        <w:tc>
          <w:tcPr>
            <w:tcW w:w="1151" w:type="pct"/>
            <w:tcBorders>
              <w:top w:val="nil"/>
              <w:left w:val="nil"/>
              <w:bottom w:val="single" w:sz="4" w:space="0" w:color="auto"/>
              <w:right w:val="single" w:sz="4" w:space="0" w:color="auto"/>
            </w:tcBorders>
            <w:shd w:val="clear" w:color="auto" w:fill="auto"/>
            <w:vAlign w:val="center"/>
          </w:tcPr>
          <w:p w14:paraId="11FF815C" w14:textId="4C1EF40E" w:rsidR="005D6127" w:rsidRPr="003A0756" w:rsidRDefault="005D6127" w:rsidP="000D7C9C">
            <w:pPr>
              <w:ind w:firstLine="0"/>
              <w:jc w:val="center"/>
              <w:rPr>
                <w:rStyle w:val="af4"/>
                <w:b w:val="0"/>
                <w:sz w:val="20"/>
                <w:szCs w:val="20"/>
              </w:rPr>
            </w:pPr>
            <w:r>
              <w:rPr>
                <w:rStyle w:val="af4"/>
                <w:b w:val="0"/>
                <w:sz w:val="20"/>
                <w:szCs w:val="20"/>
              </w:rPr>
              <w:t>0,021</w:t>
            </w:r>
          </w:p>
        </w:tc>
        <w:tc>
          <w:tcPr>
            <w:tcW w:w="1278" w:type="pct"/>
            <w:tcBorders>
              <w:top w:val="single" w:sz="4" w:space="0" w:color="auto"/>
              <w:left w:val="nil"/>
              <w:bottom w:val="single" w:sz="4" w:space="0" w:color="auto"/>
              <w:right w:val="single" w:sz="4" w:space="0" w:color="auto"/>
            </w:tcBorders>
          </w:tcPr>
          <w:p w14:paraId="68A1703F" w14:textId="53214259" w:rsidR="005D6127" w:rsidRPr="003A0756" w:rsidRDefault="005D6127" w:rsidP="000D7C9C">
            <w:pPr>
              <w:ind w:firstLine="0"/>
              <w:jc w:val="center"/>
              <w:rPr>
                <w:rStyle w:val="af4"/>
                <w:b w:val="0"/>
                <w:sz w:val="20"/>
                <w:szCs w:val="20"/>
              </w:rPr>
            </w:pPr>
            <w:r>
              <w:rPr>
                <w:rStyle w:val="af4"/>
                <w:b w:val="0"/>
                <w:sz w:val="20"/>
                <w:szCs w:val="20"/>
              </w:rPr>
              <w:t>0,021</w:t>
            </w:r>
          </w:p>
        </w:tc>
        <w:tc>
          <w:tcPr>
            <w:tcW w:w="1278" w:type="pct"/>
            <w:tcBorders>
              <w:top w:val="nil"/>
              <w:left w:val="single" w:sz="4" w:space="0" w:color="auto"/>
              <w:bottom w:val="single" w:sz="4" w:space="0" w:color="auto"/>
              <w:right w:val="single" w:sz="4" w:space="0" w:color="auto"/>
            </w:tcBorders>
            <w:shd w:val="clear" w:color="auto" w:fill="auto"/>
            <w:vAlign w:val="center"/>
          </w:tcPr>
          <w:p w14:paraId="12124FB6" w14:textId="2821183F" w:rsidR="005D6127" w:rsidRPr="003A0756" w:rsidRDefault="005D6127" w:rsidP="000D7C9C">
            <w:pPr>
              <w:ind w:firstLine="0"/>
              <w:jc w:val="center"/>
              <w:rPr>
                <w:rStyle w:val="af4"/>
                <w:b w:val="0"/>
                <w:sz w:val="20"/>
                <w:szCs w:val="20"/>
              </w:rPr>
            </w:pPr>
            <w:r>
              <w:rPr>
                <w:rStyle w:val="af4"/>
                <w:b w:val="0"/>
                <w:sz w:val="20"/>
                <w:szCs w:val="20"/>
              </w:rPr>
              <w:t>0,021</w:t>
            </w:r>
          </w:p>
        </w:tc>
      </w:tr>
      <w:tr w:rsidR="005D6127" w:rsidRPr="003A0756" w14:paraId="1C5E8BA9" w14:textId="77777777" w:rsidTr="005D6127">
        <w:trPr>
          <w:trHeight w:val="172"/>
        </w:trPr>
        <w:tc>
          <w:tcPr>
            <w:tcW w:w="1293" w:type="pct"/>
            <w:tcBorders>
              <w:top w:val="nil"/>
              <w:left w:val="single" w:sz="4" w:space="0" w:color="auto"/>
              <w:bottom w:val="single" w:sz="4" w:space="0" w:color="auto"/>
              <w:right w:val="single" w:sz="4" w:space="0" w:color="auto"/>
            </w:tcBorders>
            <w:shd w:val="clear" w:color="auto" w:fill="auto"/>
            <w:vAlign w:val="center"/>
          </w:tcPr>
          <w:p w14:paraId="0DCDAF55" w14:textId="6C3C8590" w:rsidR="005D6127" w:rsidRPr="003A0756" w:rsidRDefault="005D6127" w:rsidP="000D7C9C">
            <w:pPr>
              <w:ind w:firstLine="0"/>
              <w:jc w:val="center"/>
              <w:rPr>
                <w:rStyle w:val="af4"/>
                <w:b w:val="0"/>
                <w:sz w:val="20"/>
                <w:szCs w:val="20"/>
              </w:rPr>
            </w:pPr>
            <w:r>
              <w:rPr>
                <w:rStyle w:val="af4"/>
                <w:b w:val="0"/>
                <w:sz w:val="20"/>
                <w:szCs w:val="20"/>
              </w:rPr>
              <w:t>10</w:t>
            </w:r>
          </w:p>
        </w:tc>
        <w:tc>
          <w:tcPr>
            <w:tcW w:w="1151" w:type="pct"/>
            <w:tcBorders>
              <w:top w:val="nil"/>
              <w:left w:val="nil"/>
              <w:bottom w:val="single" w:sz="4" w:space="0" w:color="auto"/>
              <w:right w:val="single" w:sz="4" w:space="0" w:color="auto"/>
            </w:tcBorders>
            <w:shd w:val="clear" w:color="auto" w:fill="auto"/>
            <w:vAlign w:val="center"/>
          </w:tcPr>
          <w:p w14:paraId="26CC1185" w14:textId="538ACAF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2AD07F29" w14:textId="2CCABEE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nil"/>
              <w:left w:val="single" w:sz="4" w:space="0" w:color="auto"/>
              <w:bottom w:val="single" w:sz="4" w:space="0" w:color="auto"/>
              <w:right w:val="single" w:sz="4" w:space="0" w:color="auto"/>
            </w:tcBorders>
            <w:shd w:val="clear" w:color="auto" w:fill="auto"/>
            <w:vAlign w:val="center"/>
          </w:tcPr>
          <w:p w14:paraId="7DC8D349" w14:textId="40595B98"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FB08978" w14:textId="77777777" w:rsidTr="005D6127">
        <w:trPr>
          <w:trHeight w:val="217"/>
        </w:trPr>
        <w:tc>
          <w:tcPr>
            <w:tcW w:w="1293" w:type="pct"/>
            <w:tcBorders>
              <w:top w:val="nil"/>
              <w:left w:val="single" w:sz="4" w:space="0" w:color="auto"/>
              <w:bottom w:val="single" w:sz="4" w:space="0" w:color="auto"/>
              <w:right w:val="single" w:sz="4" w:space="0" w:color="auto"/>
            </w:tcBorders>
            <w:shd w:val="clear" w:color="auto" w:fill="auto"/>
            <w:vAlign w:val="center"/>
          </w:tcPr>
          <w:p w14:paraId="72209AD9" w14:textId="783C25E0" w:rsidR="005D6127" w:rsidRPr="003A0756" w:rsidRDefault="005D6127" w:rsidP="000D7C9C">
            <w:pPr>
              <w:ind w:firstLine="0"/>
              <w:jc w:val="center"/>
              <w:rPr>
                <w:rStyle w:val="af4"/>
                <w:b w:val="0"/>
                <w:sz w:val="20"/>
                <w:szCs w:val="20"/>
              </w:rPr>
            </w:pPr>
            <w:r>
              <w:rPr>
                <w:rStyle w:val="af4"/>
                <w:b w:val="0"/>
                <w:sz w:val="20"/>
                <w:szCs w:val="20"/>
              </w:rPr>
              <w:t>11</w:t>
            </w:r>
          </w:p>
        </w:tc>
        <w:tc>
          <w:tcPr>
            <w:tcW w:w="1151" w:type="pct"/>
            <w:tcBorders>
              <w:top w:val="nil"/>
              <w:left w:val="nil"/>
              <w:bottom w:val="single" w:sz="4" w:space="0" w:color="auto"/>
              <w:right w:val="single" w:sz="4" w:space="0" w:color="auto"/>
            </w:tcBorders>
            <w:shd w:val="clear" w:color="auto" w:fill="auto"/>
            <w:vAlign w:val="center"/>
          </w:tcPr>
          <w:p w14:paraId="67E16978" w14:textId="27E451DB"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0F53D9CF" w14:textId="133BE640"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nil"/>
              <w:left w:val="single" w:sz="4" w:space="0" w:color="auto"/>
              <w:bottom w:val="single" w:sz="4" w:space="0" w:color="auto"/>
              <w:right w:val="single" w:sz="4" w:space="0" w:color="auto"/>
            </w:tcBorders>
            <w:shd w:val="clear" w:color="auto" w:fill="auto"/>
            <w:vAlign w:val="center"/>
          </w:tcPr>
          <w:p w14:paraId="4D981D80" w14:textId="79467409"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0FD934B3"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7D76567" w14:textId="4AEA7E72" w:rsidR="005D6127" w:rsidRPr="003A0756" w:rsidRDefault="005D6127" w:rsidP="000D7C9C">
            <w:pPr>
              <w:ind w:firstLine="0"/>
              <w:jc w:val="center"/>
              <w:rPr>
                <w:rStyle w:val="af4"/>
                <w:b w:val="0"/>
                <w:sz w:val="20"/>
                <w:szCs w:val="20"/>
              </w:rPr>
            </w:pPr>
            <w:r>
              <w:rPr>
                <w:rStyle w:val="af4"/>
                <w:b w:val="0"/>
                <w:sz w:val="20"/>
                <w:szCs w:val="20"/>
              </w:rPr>
              <w:t>12</w:t>
            </w:r>
          </w:p>
        </w:tc>
        <w:tc>
          <w:tcPr>
            <w:tcW w:w="1151" w:type="pct"/>
            <w:tcBorders>
              <w:top w:val="single" w:sz="4" w:space="0" w:color="auto"/>
              <w:left w:val="nil"/>
              <w:bottom w:val="single" w:sz="4" w:space="0" w:color="auto"/>
              <w:right w:val="single" w:sz="4" w:space="0" w:color="auto"/>
            </w:tcBorders>
            <w:shd w:val="clear" w:color="auto" w:fill="auto"/>
            <w:vAlign w:val="center"/>
          </w:tcPr>
          <w:p w14:paraId="6D59CE7F" w14:textId="5565C0D6"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4E829619" w14:textId="38612F87"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953D32D" w14:textId="3CDD3FAD"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7276D3A"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AC77838" w14:textId="5962727C" w:rsidR="005D6127" w:rsidRPr="003A0756" w:rsidRDefault="005D6127" w:rsidP="000D7C9C">
            <w:pPr>
              <w:ind w:firstLine="0"/>
              <w:jc w:val="center"/>
              <w:rPr>
                <w:rStyle w:val="af4"/>
                <w:b w:val="0"/>
                <w:sz w:val="20"/>
                <w:szCs w:val="20"/>
              </w:rPr>
            </w:pPr>
            <w:r>
              <w:rPr>
                <w:rStyle w:val="af4"/>
                <w:b w:val="0"/>
                <w:sz w:val="20"/>
                <w:szCs w:val="20"/>
              </w:rPr>
              <w:t>13</w:t>
            </w:r>
          </w:p>
        </w:tc>
        <w:tc>
          <w:tcPr>
            <w:tcW w:w="1151" w:type="pct"/>
            <w:tcBorders>
              <w:top w:val="single" w:sz="4" w:space="0" w:color="auto"/>
              <w:left w:val="nil"/>
              <w:bottom w:val="single" w:sz="4" w:space="0" w:color="auto"/>
              <w:right w:val="single" w:sz="4" w:space="0" w:color="auto"/>
            </w:tcBorders>
            <w:shd w:val="clear" w:color="auto" w:fill="auto"/>
            <w:vAlign w:val="center"/>
          </w:tcPr>
          <w:p w14:paraId="715BB0DE" w14:textId="6349976D"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5CF09A35" w14:textId="689AF92C"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59D1B26" w14:textId="34CC3BCC"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27DE55EB"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E961D8B" w14:textId="09523A6D" w:rsidR="005D6127" w:rsidRPr="003A0756" w:rsidRDefault="005D6127" w:rsidP="000D7C9C">
            <w:pPr>
              <w:ind w:firstLine="0"/>
              <w:jc w:val="center"/>
              <w:rPr>
                <w:rStyle w:val="af4"/>
                <w:b w:val="0"/>
                <w:sz w:val="20"/>
                <w:szCs w:val="20"/>
              </w:rPr>
            </w:pPr>
            <w:r>
              <w:rPr>
                <w:rStyle w:val="af4"/>
                <w:b w:val="0"/>
                <w:sz w:val="20"/>
                <w:szCs w:val="20"/>
              </w:rPr>
              <w:t>14</w:t>
            </w:r>
          </w:p>
        </w:tc>
        <w:tc>
          <w:tcPr>
            <w:tcW w:w="1151" w:type="pct"/>
            <w:tcBorders>
              <w:top w:val="single" w:sz="4" w:space="0" w:color="auto"/>
              <w:left w:val="nil"/>
              <w:bottom w:val="single" w:sz="4" w:space="0" w:color="auto"/>
              <w:right w:val="single" w:sz="4" w:space="0" w:color="auto"/>
            </w:tcBorders>
            <w:shd w:val="clear" w:color="auto" w:fill="auto"/>
            <w:vAlign w:val="center"/>
          </w:tcPr>
          <w:p w14:paraId="7FF81E4E" w14:textId="22929858" w:rsidR="005D6127" w:rsidRPr="003A0756" w:rsidRDefault="005D6127" w:rsidP="000D7C9C">
            <w:pPr>
              <w:ind w:firstLine="0"/>
              <w:jc w:val="center"/>
              <w:rPr>
                <w:rStyle w:val="af4"/>
                <w:b w:val="0"/>
                <w:sz w:val="20"/>
                <w:szCs w:val="20"/>
              </w:rPr>
            </w:pPr>
            <w:r>
              <w:rPr>
                <w:rStyle w:val="af4"/>
                <w:b w:val="0"/>
                <w:sz w:val="20"/>
                <w:szCs w:val="20"/>
              </w:rPr>
              <w:t>0,05</w:t>
            </w:r>
          </w:p>
        </w:tc>
        <w:tc>
          <w:tcPr>
            <w:tcW w:w="1278" w:type="pct"/>
            <w:tcBorders>
              <w:top w:val="single" w:sz="4" w:space="0" w:color="auto"/>
              <w:left w:val="nil"/>
              <w:bottom w:val="single" w:sz="4" w:space="0" w:color="auto"/>
              <w:right w:val="single" w:sz="4" w:space="0" w:color="auto"/>
            </w:tcBorders>
          </w:tcPr>
          <w:p w14:paraId="0BF02124" w14:textId="0A564C0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CAF9B1B" w14:textId="534B5246"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0DEDEC5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1792DCA2" w14:textId="11700CC6" w:rsidR="005D6127" w:rsidRPr="003A0756" w:rsidRDefault="005D6127" w:rsidP="000D7C9C">
            <w:pPr>
              <w:ind w:firstLine="0"/>
              <w:jc w:val="center"/>
              <w:rPr>
                <w:rStyle w:val="af4"/>
                <w:b w:val="0"/>
                <w:sz w:val="20"/>
                <w:szCs w:val="20"/>
              </w:rPr>
            </w:pPr>
            <w:r>
              <w:rPr>
                <w:rStyle w:val="af4"/>
                <w:b w:val="0"/>
                <w:sz w:val="20"/>
                <w:szCs w:val="20"/>
              </w:rPr>
              <w:t>15</w:t>
            </w:r>
          </w:p>
        </w:tc>
        <w:tc>
          <w:tcPr>
            <w:tcW w:w="1151" w:type="pct"/>
            <w:tcBorders>
              <w:top w:val="single" w:sz="4" w:space="0" w:color="auto"/>
              <w:left w:val="nil"/>
              <w:bottom w:val="single" w:sz="4" w:space="0" w:color="auto"/>
              <w:right w:val="single" w:sz="4" w:space="0" w:color="auto"/>
            </w:tcBorders>
            <w:shd w:val="clear" w:color="auto" w:fill="auto"/>
            <w:vAlign w:val="center"/>
          </w:tcPr>
          <w:p w14:paraId="7826F888" w14:textId="68ED70F4"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69F49A2F" w14:textId="7A9D2A54"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0A1976C4" w14:textId="01C2D545"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77BDE34B"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B905C61" w14:textId="05E716AA" w:rsidR="005D6127" w:rsidRPr="003A0756" w:rsidRDefault="005D6127" w:rsidP="000D7C9C">
            <w:pPr>
              <w:ind w:firstLine="0"/>
              <w:jc w:val="center"/>
              <w:rPr>
                <w:rStyle w:val="af4"/>
                <w:b w:val="0"/>
                <w:sz w:val="20"/>
                <w:szCs w:val="20"/>
              </w:rPr>
            </w:pPr>
            <w:r>
              <w:rPr>
                <w:rStyle w:val="af4"/>
                <w:b w:val="0"/>
                <w:sz w:val="20"/>
                <w:szCs w:val="20"/>
              </w:rPr>
              <w:t>16 и более</w:t>
            </w:r>
          </w:p>
        </w:tc>
        <w:tc>
          <w:tcPr>
            <w:tcW w:w="1151" w:type="pct"/>
            <w:tcBorders>
              <w:top w:val="single" w:sz="4" w:space="0" w:color="auto"/>
              <w:left w:val="nil"/>
              <w:bottom w:val="single" w:sz="4" w:space="0" w:color="auto"/>
              <w:right w:val="single" w:sz="4" w:space="0" w:color="auto"/>
            </w:tcBorders>
            <w:shd w:val="clear" w:color="auto" w:fill="auto"/>
            <w:vAlign w:val="center"/>
          </w:tcPr>
          <w:p w14:paraId="6C34FDD5" w14:textId="75AF12F3"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140049AA" w14:textId="45B3F556"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47FAB350" w14:textId="030AC536"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58C7CFA3"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AC5AF47" w14:textId="77777777" w:rsidR="005D6127" w:rsidRPr="003A0756" w:rsidRDefault="005D6127" w:rsidP="000D7C9C">
            <w:pPr>
              <w:ind w:firstLine="0"/>
              <w:jc w:val="center"/>
              <w:rPr>
                <w:rStyle w:val="af4"/>
                <w:b w:val="0"/>
                <w:sz w:val="20"/>
                <w:szCs w:val="20"/>
              </w:rPr>
            </w:pPr>
          </w:p>
        </w:tc>
        <w:tc>
          <w:tcPr>
            <w:tcW w:w="3707" w:type="pct"/>
            <w:gridSpan w:val="3"/>
            <w:tcBorders>
              <w:top w:val="single" w:sz="4" w:space="0" w:color="auto"/>
              <w:left w:val="nil"/>
              <w:bottom w:val="single" w:sz="4" w:space="0" w:color="auto"/>
              <w:right w:val="single" w:sz="4" w:space="0" w:color="auto"/>
            </w:tcBorders>
            <w:shd w:val="clear" w:color="auto" w:fill="auto"/>
            <w:vAlign w:val="center"/>
          </w:tcPr>
          <w:p w14:paraId="29205774" w14:textId="583CA5C5" w:rsidR="005D6127" w:rsidRPr="003A0756" w:rsidRDefault="005D6127" w:rsidP="000D7C9C">
            <w:pPr>
              <w:ind w:firstLine="0"/>
              <w:jc w:val="center"/>
              <w:rPr>
                <w:rStyle w:val="af4"/>
                <w:b w:val="0"/>
                <w:sz w:val="20"/>
                <w:szCs w:val="20"/>
              </w:rPr>
            </w:pPr>
            <w:r>
              <w:rPr>
                <w:rStyle w:val="af4"/>
                <w:b w:val="0"/>
                <w:sz w:val="20"/>
                <w:szCs w:val="20"/>
              </w:rPr>
              <w:t>Многоквартирные и жилые дома после 1999 года постройки</w:t>
            </w:r>
          </w:p>
        </w:tc>
      </w:tr>
      <w:tr w:rsidR="005D6127" w:rsidRPr="003A0756" w14:paraId="5E475C74"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04757989" w14:textId="59985608" w:rsidR="005D6127" w:rsidRPr="003A0756" w:rsidRDefault="005D6127" w:rsidP="000D7C9C">
            <w:pPr>
              <w:ind w:firstLine="0"/>
              <w:jc w:val="center"/>
              <w:rPr>
                <w:rStyle w:val="af4"/>
                <w:b w:val="0"/>
                <w:sz w:val="20"/>
                <w:szCs w:val="20"/>
              </w:rPr>
            </w:pPr>
            <w:r>
              <w:rPr>
                <w:rStyle w:val="af4"/>
                <w:b w:val="0"/>
                <w:sz w:val="20"/>
                <w:szCs w:val="20"/>
              </w:rPr>
              <w:t>1</w:t>
            </w:r>
          </w:p>
        </w:tc>
        <w:tc>
          <w:tcPr>
            <w:tcW w:w="1151" w:type="pct"/>
            <w:tcBorders>
              <w:top w:val="single" w:sz="4" w:space="0" w:color="auto"/>
              <w:left w:val="nil"/>
              <w:bottom w:val="single" w:sz="4" w:space="0" w:color="auto"/>
              <w:right w:val="single" w:sz="4" w:space="0" w:color="auto"/>
            </w:tcBorders>
            <w:shd w:val="clear" w:color="auto" w:fill="auto"/>
            <w:vAlign w:val="center"/>
          </w:tcPr>
          <w:p w14:paraId="29C41DAA" w14:textId="014ECC10"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nil"/>
              <w:bottom w:val="single" w:sz="4" w:space="0" w:color="auto"/>
              <w:right w:val="single" w:sz="4" w:space="0" w:color="auto"/>
            </w:tcBorders>
          </w:tcPr>
          <w:p w14:paraId="7B0C48FC" w14:textId="1E924FA9" w:rsidR="005D6127" w:rsidRPr="003A0756" w:rsidRDefault="005D6127" w:rsidP="000D7C9C">
            <w:pPr>
              <w:ind w:firstLine="0"/>
              <w:jc w:val="center"/>
              <w:rPr>
                <w:rStyle w:val="af4"/>
                <w:b w:val="0"/>
                <w:sz w:val="20"/>
                <w:szCs w:val="20"/>
              </w:rPr>
            </w:pPr>
            <w:r>
              <w:rPr>
                <w:rStyle w:val="af4"/>
                <w:b w:val="0"/>
                <w:sz w:val="20"/>
                <w:szCs w:val="20"/>
              </w:rPr>
              <w:t>0,02</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3B2D2A1" w14:textId="3DA85103" w:rsidR="005D6127" w:rsidRPr="003A0756" w:rsidRDefault="005D6127" w:rsidP="000D7C9C">
            <w:pPr>
              <w:ind w:firstLine="0"/>
              <w:jc w:val="center"/>
              <w:rPr>
                <w:rStyle w:val="af4"/>
                <w:b w:val="0"/>
                <w:sz w:val="20"/>
                <w:szCs w:val="20"/>
              </w:rPr>
            </w:pPr>
            <w:r>
              <w:rPr>
                <w:rStyle w:val="af4"/>
                <w:b w:val="0"/>
                <w:sz w:val="20"/>
                <w:szCs w:val="20"/>
              </w:rPr>
              <w:t>0,02</w:t>
            </w:r>
          </w:p>
        </w:tc>
      </w:tr>
      <w:tr w:rsidR="005D6127" w:rsidRPr="003A0756" w14:paraId="6FE6E47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3997B506" w14:textId="442954DC" w:rsidR="005D6127" w:rsidRPr="003A0756" w:rsidRDefault="005D6127" w:rsidP="000D7C9C">
            <w:pPr>
              <w:ind w:firstLine="0"/>
              <w:jc w:val="center"/>
              <w:rPr>
                <w:rStyle w:val="af4"/>
                <w:b w:val="0"/>
                <w:sz w:val="20"/>
                <w:szCs w:val="20"/>
              </w:rPr>
            </w:pPr>
            <w:r>
              <w:rPr>
                <w:rStyle w:val="af4"/>
                <w:b w:val="0"/>
                <w:sz w:val="20"/>
                <w:szCs w:val="20"/>
              </w:rPr>
              <w:t>2</w:t>
            </w:r>
          </w:p>
        </w:tc>
        <w:tc>
          <w:tcPr>
            <w:tcW w:w="1151" w:type="pct"/>
            <w:tcBorders>
              <w:top w:val="single" w:sz="4" w:space="0" w:color="auto"/>
              <w:left w:val="nil"/>
              <w:bottom w:val="single" w:sz="4" w:space="0" w:color="auto"/>
              <w:right w:val="single" w:sz="4" w:space="0" w:color="auto"/>
            </w:tcBorders>
            <w:shd w:val="clear" w:color="auto" w:fill="auto"/>
            <w:vAlign w:val="center"/>
          </w:tcPr>
          <w:p w14:paraId="0C086E11" w14:textId="086ADE25" w:rsidR="005D6127" w:rsidRPr="003A0756" w:rsidRDefault="005D6127" w:rsidP="000D7C9C">
            <w:pPr>
              <w:ind w:firstLine="0"/>
              <w:jc w:val="center"/>
              <w:rPr>
                <w:rStyle w:val="af4"/>
                <w:b w:val="0"/>
                <w:sz w:val="20"/>
                <w:szCs w:val="20"/>
              </w:rPr>
            </w:pPr>
            <w:r>
              <w:rPr>
                <w:rStyle w:val="af4"/>
                <w:b w:val="0"/>
                <w:sz w:val="20"/>
                <w:szCs w:val="20"/>
              </w:rPr>
              <w:t>0,0201</w:t>
            </w:r>
          </w:p>
        </w:tc>
        <w:tc>
          <w:tcPr>
            <w:tcW w:w="1278" w:type="pct"/>
            <w:tcBorders>
              <w:top w:val="single" w:sz="4" w:space="0" w:color="auto"/>
              <w:left w:val="nil"/>
              <w:bottom w:val="single" w:sz="4" w:space="0" w:color="auto"/>
              <w:right w:val="single" w:sz="4" w:space="0" w:color="auto"/>
            </w:tcBorders>
          </w:tcPr>
          <w:p w14:paraId="6853B95C" w14:textId="307451C7"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A732F35" w14:textId="0AE7B2B7" w:rsidR="005D6127" w:rsidRPr="003A0756" w:rsidRDefault="005D6127" w:rsidP="000D7C9C">
            <w:pPr>
              <w:ind w:firstLine="0"/>
              <w:jc w:val="center"/>
              <w:rPr>
                <w:rStyle w:val="af4"/>
                <w:b w:val="0"/>
                <w:sz w:val="20"/>
                <w:szCs w:val="20"/>
              </w:rPr>
            </w:pPr>
            <w:r>
              <w:rPr>
                <w:rStyle w:val="af4"/>
                <w:b w:val="0"/>
                <w:sz w:val="20"/>
                <w:szCs w:val="20"/>
              </w:rPr>
              <w:t>0,018</w:t>
            </w:r>
          </w:p>
        </w:tc>
      </w:tr>
      <w:tr w:rsidR="005D6127" w:rsidRPr="003A0756" w14:paraId="7B6C2A5A"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59BF085" w14:textId="75BFDD82" w:rsidR="005D6127" w:rsidRPr="003A0756" w:rsidRDefault="005D6127" w:rsidP="000D7C9C">
            <w:pPr>
              <w:ind w:firstLine="0"/>
              <w:jc w:val="center"/>
              <w:rPr>
                <w:rStyle w:val="af4"/>
                <w:b w:val="0"/>
                <w:sz w:val="20"/>
                <w:szCs w:val="20"/>
              </w:rPr>
            </w:pPr>
            <w:r>
              <w:rPr>
                <w:rStyle w:val="af4"/>
                <w:b w:val="0"/>
                <w:sz w:val="20"/>
                <w:szCs w:val="20"/>
              </w:rPr>
              <w:t>3</w:t>
            </w:r>
          </w:p>
        </w:tc>
        <w:tc>
          <w:tcPr>
            <w:tcW w:w="1151" w:type="pct"/>
            <w:tcBorders>
              <w:top w:val="single" w:sz="4" w:space="0" w:color="auto"/>
              <w:left w:val="nil"/>
              <w:bottom w:val="single" w:sz="4" w:space="0" w:color="auto"/>
              <w:right w:val="single" w:sz="4" w:space="0" w:color="auto"/>
            </w:tcBorders>
            <w:shd w:val="clear" w:color="auto" w:fill="auto"/>
            <w:vAlign w:val="center"/>
          </w:tcPr>
          <w:p w14:paraId="2A6717ED" w14:textId="6707B899"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500DB15E" w14:textId="42C6D9DC"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385A4DEC" w14:textId="6A358790"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6388C9D2"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7FA1B3CE" w14:textId="46733A2E" w:rsidR="005D6127" w:rsidRPr="003A0756" w:rsidRDefault="005D6127" w:rsidP="000D7C9C">
            <w:pPr>
              <w:ind w:firstLine="0"/>
              <w:jc w:val="center"/>
              <w:rPr>
                <w:rStyle w:val="af4"/>
                <w:b w:val="0"/>
                <w:sz w:val="20"/>
                <w:szCs w:val="20"/>
              </w:rPr>
            </w:pPr>
            <w:r>
              <w:rPr>
                <w:rStyle w:val="af4"/>
                <w:b w:val="0"/>
                <w:sz w:val="20"/>
                <w:szCs w:val="20"/>
              </w:rPr>
              <w:t>4-5</w:t>
            </w:r>
          </w:p>
        </w:tc>
        <w:tc>
          <w:tcPr>
            <w:tcW w:w="1151" w:type="pct"/>
            <w:tcBorders>
              <w:top w:val="single" w:sz="4" w:space="0" w:color="auto"/>
              <w:left w:val="nil"/>
              <w:bottom w:val="single" w:sz="4" w:space="0" w:color="auto"/>
              <w:right w:val="single" w:sz="4" w:space="0" w:color="auto"/>
            </w:tcBorders>
            <w:shd w:val="clear" w:color="auto" w:fill="auto"/>
            <w:vAlign w:val="center"/>
          </w:tcPr>
          <w:p w14:paraId="797BE270" w14:textId="5C9ABEBB"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20AAE597" w14:textId="2478664A"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73691EB" w14:textId="64A53B86"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09BA12BC"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342377F" w14:textId="2AB690DB" w:rsidR="005D6127" w:rsidRPr="003A0756" w:rsidRDefault="005D6127" w:rsidP="000D7C9C">
            <w:pPr>
              <w:ind w:firstLine="0"/>
              <w:jc w:val="center"/>
              <w:rPr>
                <w:rStyle w:val="af4"/>
                <w:b w:val="0"/>
                <w:sz w:val="20"/>
                <w:szCs w:val="20"/>
              </w:rPr>
            </w:pPr>
            <w:r>
              <w:rPr>
                <w:rStyle w:val="af4"/>
                <w:b w:val="0"/>
                <w:sz w:val="20"/>
                <w:szCs w:val="20"/>
              </w:rPr>
              <w:t>6-7</w:t>
            </w:r>
          </w:p>
        </w:tc>
        <w:tc>
          <w:tcPr>
            <w:tcW w:w="1151" w:type="pct"/>
            <w:tcBorders>
              <w:top w:val="single" w:sz="4" w:space="0" w:color="auto"/>
              <w:left w:val="nil"/>
              <w:bottom w:val="single" w:sz="4" w:space="0" w:color="auto"/>
              <w:right w:val="single" w:sz="4" w:space="0" w:color="auto"/>
            </w:tcBorders>
            <w:shd w:val="clear" w:color="auto" w:fill="auto"/>
            <w:vAlign w:val="center"/>
          </w:tcPr>
          <w:p w14:paraId="5E57D375" w14:textId="712D319F"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Borders>
              <w:top w:val="single" w:sz="4" w:space="0" w:color="auto"/>
              <w:left w:val="nil"/>
              <w:bottom w:val="single" w:sz="4" w:space="0" w:color="auto"/>
              <w:right w:val="single" w:sz="4" w:space="0" w:color="auto"/>
            </w:tcBorders>
          </w:tcPr>
          <w:p w14:paraId="6A5824EA" w14:textId="2FC32AE6" w:rsidR="005D6127" w:rsidRPr="003A0756" w:rsidRDefault="005D6127" w:rsidP="000D7C9C">
            <w:pPr>
              <w:ind w:firstLine="0"/>
              <w:jc w:val="center"/>
              <w:rPr>
                <w:rStyle w:val="af4"/>
                <w:b w:val="0"/>
                <w:sz w:val="20"/>
                <w:szCs w:val="20"/>
              </w:rPr>
            </w:pPr>
            <w:r>
              <w:rPr>
                <w:rStyle w:val="af4"/>
                <w:b w:val="0"/>
                <w:sz w:val="20"/>
                <w:szCs w:val="20"/>
              </w:rPr>
              <w:t>0,018</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528D170C" w14:textId="6C47496C" w:rsidR="005D6127" w:rsidRPr="003A0756" w:rsidRDefault="005D6127" w:rsidP="000D7C9C">
            <w:pPr>
              <w:ind w:firstLine="0"/>
              <w:jc w:val="center"/>
              <w:rPr>
                <w:rStyle w:val="af4"/>
                <w:b w:val="0"/>
                <w:sz w:val="20"/>
                <w:szCs w:val="20"/>
              </w:rPr>
            </w:pPr>
            <w:r>
              <w:rPr>
                <w:rStyle w:val="af4"/>
                <w:b w:val="0"/>
                <w:sz w:val="20"/>
                <w:szCs w:val="20"/>
              </w:rPr>
              <w:t>0,018</w:t>
            </w:r>
          </w:p>
        </w:tc>
      </w:tr>
      <w:tr w:rsidR="005D6127" w:rsidRPr="003A0756" w14:paraId="68996D11"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426D74F0" w14:textId="38DFE957" w:rsidR="005D6127" w:rsidRPr="003A0756" w:rsidRDefault="005D6127" w:rsidP="000D7C9C">
            <w:pPr>
              <w:ind w:firstLine="0"/>
              <w:jc w:val="center"/>
              <w:rPr>
                <w:rStyle w:val="af4"/>
                <w:b w:val="0"/>
                <w:sz w:val="20"/>
                <w:szCs w:val="20"/>
              </w:rPr>
            </w:pPr>
            <w:r>
              <w:rPr>
                <w:rStyle w:val="af4"/>
                <w:b w:val="0"/>
                <w:sz w:val="20"/>
                <w:szCs w:val="20"/>
              </w:rPr>
              <w:t>8</w:t>
            </w:r>
          </w:p>
        </w:tc>
        <w:tc>
          <w:tcPr>
            <w:tcW w:w="1151" w:type="pct"/>
            <w:tcBorders>
              <w:top w:val="single" w:sz="4" w:space="0" w:color="auto"/>
              <w:left w:val="nil"/>
              <w:bottom w:val="single" w:sz="4" w:space="0" w:color="auto"/>
              <w:right w:val="single" w:sz="4" w:space="0" w:color="auto"/>
            </w:tcBorders>
            <w:shd w:val="clear" w:color="auto" w:fill="auto"/>
            <w:vAlign w:val="center"/>
          </w:tcPr>
          <w:p w14:paraId="7C2BEF54" w14:textId="7AD14C98"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3C89690B" w14:textId="3EB633B0"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E8FAAD3" w14:textId="2CAF9CF2"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1F87517F"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6CB69C1B" w14:textId="010788E6" w:rsidR="005D6127" w:rsidRPr="003A0756" w:rsidRDefault="005D6127" w:rsidP="000D7C9C">
            <w:pPr>
              <w:ind w:firstLine="0"/>
              <w:jc w:val="center"/>
              <w:rPr>
                <w:rStyle w:val="af4"/>
                <w:b w:val="0"/>
                <w:sz w:val="20"/>
                <w:szCs w:val="20"/>
              </w:rPr>
            </w:pPr>
            <w:r>
              <w:rPr>
                <w:rStyle w:val="af4"/>
                <w:b w:val="0"/>
                <w:sz w:val="20"/>
                <w:szCs w:val="20"/>
              </w:rPr>
              <w:t>9</w:t>
            </w:r>
          </w:p>
        </w:tc>
        <w:tc>
          <w:tcPr>
            <w:tcW w:w="1151" w:type="pct"/>
            <w:tcBorders>
              <w:top w:val="single" w:sz="4" w:space="0" w:color="auto"/>
              <w:left w:val="nil"/>
              <w:bottom w:val="single" w:sz="4" w:space="0" w:color="auto"/>
              <w:right w:val="single" w:sz="4" w:space="0" w:color="auto"/>
            </w:tcBorders>
            <w:shd w:val="clear" w:color="auto" w:fill="auto"/>
            <w:vAlign w:val="center"/>
          </w:tcPr>
          <w:p w14:paraId="348FB683" w14:textId="038DD7B6"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nil"/>
              <w:bottom w:val="single" w:sz="4" w:space="0" w:color="auto"/>
              <w:right w:val="single" w:sz="4" w:space="0" w:color="auto"/>
            </w:tcBorders>
          </w:tcPr>
          <w:p w14:paraId="08599F6D" w14:textId="42E7A60D" w:rsidR="005D6127" w:rsidRPr="003A0756" w:rsidRDefault="005D6127" w:rsidP="000D7C9C">
            <w:pPr>
              <w:ind w:firstLine="0"/>
              <w:jc w:val="center"/>
              <w:rPr>
                <w:rStyle w:val="af4"/>
                <w:b w:val="0"/>
                <w:sz w:val="20"/>
                <w:szCs w:val="20"/>
              </w:rPr>
            </w:pPr>
            <w:r>
              <w:rPr>
                <w:rStyle w:val="af4"/>
                <w:b w:val="0"/>
                <w:sz w:val="20"/>
                <w:szCs w:val="20"/>
              </w:rPr>
              <w:t>0,019</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7145D849" w14:textId="3EAD09BE" w:rsidR="005D6127" w:rsidRPr="003A0756" w:rsidRDefault="005D6127" w:rsidP="000D7C9C">
            <w:pPr>
              <w:ind w:firstLine="0"/>
              <w:jc w:val="center"/>
              <w:rPr>
                <w:rStyle w:val="af4"/>
                <w:b w:val="0"/>
                <w:sz w:val="20"/>
                <w:szCs w:val="20"/>
              </w:rPr>
            </w:pPr>
            <w:r>
              <w:rPr>
                <w:rStyle w:val="af4"/>
                <w:b w:val="0"/>
                <w:sz w:val="20"/>
                <w:szCs w:val="20"/>
              </w:rPr>
              <w:t>0,019</w:t>
            </w:r>
          </w:p>
        </w:tc>
      </w:tr>
      <w:tr w:rsidR="005D6127" w:rsidRPr="003A0756" w14:paraId="002996A7"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254E3B0C" w14:textId="512F53BA" w:rsidR="005D6127" w:rsidRPr="003A0756" w:rsidRDefault="005D6127" w:rsidP="000D7C9C">
            <w:pPr>
              <w:ind w:firstLine="0"/>
              <w:jc w:val="center"/>
              <w:rPr>
                <w:rStyle w:val="af4"/>
                <w:b w:val="0"/>
                <w:sz w:val="20"/>
                <w:szCs w:val="20"/>
              </w:rPr>
            </w:pPr>
            <w:r>
              <w:rPr>
                <w:rStyle w:val="af4"/>
                <w:b w:val="0"/>
                <w:sz w:val="20"/>
                <w:szCs w:val="20"/>
              </w:rPr>
              <w:t>10</w:t>
            </w:r>
          </w:p>
        </w:tc>
        <w:tc>
          <w:tcPr>
            <w:tcW w:w="1151" w:type="pct"/>
            <w:tcBorders>
              <w:top w:val="single" w:sz="4" w:space="0" w:color="auto"/>
              <w:left w:val="nil"/>
              <w:bottom w:val="single" w:sz="4" w:space="0" w:color="auto"/>
              <w:right w:val="single" w:sz="4" w:space="0" w:color="auto"/>
            </w:tcBorders>
            <w:shd w:val="clear" w:color="auto" w:fill="auto"/>
            <w:vAlign w:val="center"/>
          </w:tcPr>
          <w:p w14:paraId="453C00E5" w14:textId="744EDD19"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nil"/>
              <w:bottom w:val="single" w:sz="4" w:space="0" w:color="auto"/>
              <w:right w:val="single" w:sz="4" w:space="0" w:color="auto"/>
            </w:tcBorders>
          </w:tcPr>
          <w:p w14:paraId="29FB1A40" w14:textId="4F2FC95F"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12AC08D" w14:textId="6AFA792F"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20EA494C"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6852556" w14:textId="201EDA18" w:rsidR="005D6127" w:rsidRPr="003A0756" w:rsidRDefault="005D6127" w:rsidP="000D7C9C">
            <w:pPr>
              <w:ind w:firstLine="0"/>
              <w:jc w:val="center"/>
              <w:rPr>
                <w:rStyle w:val="af4"/>
                <w:b w:val="0"/>
                <w:sz w:val="20"/>
                <w:szCs w:val="20"/>
              </w:rPr>
            </w:pPr>
            <w:r>
              <w:rPr>
                <w:rStyle w:val="af4"/>
                <w:b w:val="0"/>
                <w:sz w:val="20"/>
                <w:szCs w:val="20"/>
              </w:rPr>
              <w:t>11</w:t>
            </w:r>
          </w:p>
        </w:tc>
        <w:tc>
          <w:tcPr>
            <w:tcW w:w="1151" w:type="pct"/>
            <w:tcBorders>
              <w:top w:val="single" w:sz="4" w:space="0" w:color="auto"/>
              <w:left w:val="nil"/>
              <w:bottom w:val="single" w:sz="4" w:space="0" w:color="auto"/>
              <w:right w:val="single" w:sz="4" w:space="0" w:color="auto"/>
            </w:tcBorders>
            <w:shd w:val="clear" w:color="auto" w:fill="auto"/>
            <w:vAlign w:val="center"/>
          </w:tcPr>
          <w:p w14:paraId="4CF63593" w14:textId="4A09A624"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nil"/>
              <w:bottom w:val="single" w:sz="4" w:space="0" w:color="auto"/>
              <w:right w:val="single" w:sz="4" w:space="0" w:color="auto"/>
            </w:tcBorders>
          </w:tcPr>
          <w:p w14:paraId="1C722EC2" w14:textId="7F071AA0"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63788099" w14:textId="4C9EA876" w:rsidR="005D6127" w:rsidRPr="003A0756" w:rsidRDefault="005D6127" w:rsidP="000D7C9C">
            <w:pPr>
              <w:ind w:firstLine="0"/>
              <w:jc w:val="center"/>
              <w:rPr>
                <w:rStyle w:val="af4"/>
                <w:b w:val="0"/>
                <w:sz w:val="20"/>
                <w:szCs w:val="20"/>
              </w:rPr>
            </w:pPr>
            <w:r>
              <w:rPr>
                <w:rStyle w:val="af4"/>
                <w:b w:val="0"/>
                <w:sz w:val="20"/>
                <w:szCs w:val="20"/>
              </w:rPr>
              <w:t>0,016</w:t>
            </w:r>
          </w:p>
        </w:tc>
      </w:tr>
      <w:tr w:rsidR="005D6127" w:rsidRPr="003A0756" w14:paraId="6C17ECA6" w14:textId="77777777" w:rsidTr="005D6127">
        <w:trPr>
          <w:trHeight w:val="217"/>
        </w:trPr>
        <w:tc>
          <w:tcPr>
            <w:tcW w:w="1293" w:type="pct"/>
            <w:tcBorders>
              <w:top w:val="single" w:sz="4" w:space="0" w:color="auto"/>
              <w:left w:val="single" w:sz="4" w:space="0" w:color="auto"/>
              <w:bottom w:val="single" w:sz="4" w:space="0" w:color="auto"/>
              <w:right w:val="single" w:sz="4" w:space="0" w:color="auto"/>
            </w:tcBorders>
            <w:shd w:val="clear" w:color="auto" w:fill="auto"/>
            <w:vAlign w:val="center"/>
          </w:tcPr>
          <w:p w14:paraId="570AA8AC" w14:textId="79067E90" w:rsidR="005D6127" w:rsidRPr="003A0756" w:rsidRDefault="005D6127" w:rsidP="000D7C9C">
            <w:pPr>
              <w:ind w:firstLine="0"/>
              <w:jc w:val="center"/>
              <w:rPr>
                <w:rStyle w:val="af4"/>
                <w:b w:val="0"/>
                <w:sz w:val="20"/>
                <w:szCs w:val="20"/>
              </w:rPr>
            </w:pPr>
            <w:r>
              <w:rPr>
                <w:rStyle w:val="af4"/>
                <w:b w:val="0"/>
                <w:sz w:val="20"/>
                <w:szCs w:val="20"/>
              </w:rPr>
              <w:t>12 и более</w:t>
            </w:r>
          </w:p>
        </w:tc>
        <w:tc>
          <w:tcPr>
            <w:tcW w:w="1151" w:type="pct"/>
            <w:tcBorders>
              <w:top w:val="single" w:sz="4" w:space="0" w:color="auto"/>
              <w:left w:val="nil"/>
              <w:bottom w:val="single" w:sz="4" w:space="0" w:color="auto"/>
              <w:right w:val="single" w:sz="4" w:space="0" w:color="auto"/>
            </w:tcBorders>
            <w:shd w:val="clear" w:color="auto" w:fill="auto"/>
            <w:vAlign w:val="center"/>
          </w:tcPr>
          <w:p w14:paraId="4EF5B3F0" w14:textId="1EB98A7B"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nil"/>
              <w:bottom w:val="single" w:sz="4" w:space="0" w:color="auto"/>
              <w:right w:val="single" w:sz="4" w:space="0" w:color="auto"/>
            </w:tcBorders>
          </w:tcPr>
          <w:p w14:paraId="4304D5C7" w14:textId="664E6105" w:rsidR="005D6127" w:rsidRPr="003A0756" w:rsidRDefault="005D6127" w:rsidP="000D7C9C">
            <w:pPr>
              <w:ind w:firstLine="0"/>
              <w:jc w:val="center"/>
              <w:rPr>
                <w:rStyle w:val="af4"/>
                <w:b w:val="0"/>
                <w:sz w:val="20"/>
                <w:szCs w:val="20"/>
              </w:rPr>
            </w:pPr>
            <w:r>
              <w:rPr>
                <w:rStyle w:val="af4"/>
                <w:b w:val="0"/>
                <w:sz w:val="20"/>
                <w:szCs w:val="20"/>
              </w:rPr>
              <w:t>0,016</w:t>
            </w:r>
          </w:p>
        </w:tc>
        <w:tc>
          <w:tcPr>
            <w:tcW w:w="1278" w:type="pct"/>
            <w:tcBorders>
              <w:top w:val="single" w:sz="4" w:space="0" w:color="auto"/>
              <w:left w:val="single" w:sz="4" w:space="0" w:color="auto"/>
              <w:bottom w:val="single" w:sz="4" w:space="0" w:color="auto"/>
              <w:right w:val="single" w:sz="4" w:space="0" w:color="auto"/>
            </w:tcBorders>
            <w:shd w:val="clear" w:color="auto" w:fill="auto"/>
            <w:vAlign w:val="center"/>
          </w:tcPr>
          <w:p w14:paraId="2B8A1A19" w14:textId="4E818E36" w:rsidR="005D6127" w:rsidRPr="003A0756" w:rsidRDefault="005D6127" w:rsidP="000D7C9C">
            <w:pPr>
              <w:ind w:firstLine="0"/>
              <w:jc w:val="center"/>
              <w:rPr>
                <w:rStyle w:val="af4"/>
                <w:b w:val="0"/>
                <w:sz w:val="20"/>
                <w:szCs w:val="20"/>
              </w:rPr>
            </w:pPr>
            <w:r>
              <w:rPr>
                <w:rStyle w:val="af4"/>
                <w:b w:val="0"/>
                <w:sz w:val="20"/>
                <w:szCs w:val="20"/>
              </w:rPr>
              <w:t>0,016</w:t>
            </w:r>
          </w:p>
        </w:tc>
      </w:tr>
    </w:tbl>
    <w:p w14:paraId="6EDB80A8" w14:textId="77777777" w:rsidR="000D7C9C" w:rsidRDefault="000D7C9C" w:rsidP="00F14A36"/>
    <w:p w14:paraId="4A30B81D" w14:textId="20C51CD0" w:rsidR="005D6127" w:rsidRDefault="005D6127" w:rsidP="001E4F3C">
      <w:r>
        <w:t>Нормативы, установленные настоящим приказом, применяются в отношении жилых и нежилых помещений многоквартирных домов и общежитий, а также в отношении жилых и нежилых помещений жилых домов.</w:t>
      </w:r>
    </w:p>
    <w:p w14:paraId="44EF25CA" w14:textId="5CCE3F77" w:rsidR="005D6127" w:rsidRDefault="005D6127" w:rsidP="001E4F3C">
      <w:r>
        <w:t>Услугу по горячему водоснабжению на территории с. </w:t>
      </w:r>
      <w:r w:rsidR="00F06FA3">
        <w:t>Кандаурово</w:t>
      </w:r>
      <w:r>
        <w:t xml:space="preserve"> не осуществляется.</w:t>
      </w:r>
    </w:p>
    <w:p w14:paraId="7DFA0597" w14:textId="384C0016" w:rsidR="00AD41CC" w:rsidRDefault="00AD41CC" w:rsidP="00B77E1C">
      <w:pPr>
        <w:pStyle w:val="30"/>
        <w:numPr>
          <w:ilvl w:val="2"/>
          <w:numId w:val="41"/>
        </w:numPr>
      </w:pPr>
      <w:bookmarkStart w:id="188" w:name="_Toc524614781"/>
      <w:bookmarkStart w:id="189" w:name="_Toc524614997"/>
      <w:bookmarkStart w:id="190" w:name="_Toc133238286"/>
      <w:r>
        <w:t>Сравнение величины договорной и расчетной тепловой нагрузки по зоне действия каждого источника тепловой энергии</w:t>
      </w:r>
      <w:bookmarkEnd w:id="188"/>
      <w:bookmarkEnd w:id="189"/>
      <w:bookmarkEnd w:id="190"/>
    </w:p>
    <w:p w14:paraId="008A2AA8" w14:textId="0B71271A" w:rsidR="00531006" w:rsidRDefault="00BB2778" w:rsidP="00F14A36">
      <w:r w:rsidRPr="00BB2778">
        <w:t>Сравнение величин договорной и расчетной тепловой нагрузки невыполнимо по причине отсутствия значения расчетных нагрузок.</w:t>
      </w:r>
    </w:p>
    <w:p w14:paraId="129D32DD" w14:textId="58E14C44" w:rsidR="00AF38D8" w:rsidRDefault="00AF38D8">
      <w:pPr>
        <w:pStyle w:val="30"/>
        <w:numPr>
          <w:ilvl w:val="2"/>
          <w:numId w:val="51"/>
        </w:numPr>
      </w:pPr>
      <w:bookmarkStart w:id="191" w:name="_Toc133238287"/>
      <w:r>
        <w:t>Описание изменений тепловых нагрузок потребителей тепловой энергии, в том числе подключенных к тепловым сетям каждой системы теплоснабжения, зафиксированных за период, предшествующий актуализации схемы теплоснабжения</w:t>
      </w:r>
      <w:bookmarkEnd w:id="191"/>
    </w:p>
    <w:p w14:paraId="0EF5CEA4" w14:textId="5E18D78E" w:rsidR="00AF38D8" w:rsidRDefault="007A1B29" w:rsidP="00F14A36">
      <w:r>
        <w:t>За период, предшествующий актуализации схемы теплоснабжения, договорная подключенная нагрузка изменилась в меньшую сторону.</w:t>
      </w:r>
      <w:r w:rsidR="005D6127">
        <w:t xml:space="preserve"> В ранее утвержденной схеме </w:t>
      </w:r>
      <w:r w:rsidR="005D6127">
        <w:lastRenderedPageBreak/>
        <w:t xml:space="preserve">теплоснабжения суммарная подключенная нагрузка составляла </w:t>
      </w:r>
      <w:r w:rsidR="00F06FA3">
        <w:t>0,461</w:t>
      </w:r>
      <w:r w:rsidR="005D6127">
        <w:t xml:space="preserve"> Гкал/ч.</w:t>
      </w:r>
      <w:r w:rsidR="00F06FA3">
        <w:t xml:space="preserve"> </w:t>
      </w:r>
    </w:p>
    <w:p w14:paraId="780E3BFD" w14:textId="36EF9CCA" w:rsidR="00AD41CC" w:rsidRDefault="00AD41CC" w:rsidP="00C314ED">
      <w:pPr>
        <w:pStyle w:val="2"/>
      </w:pPr>
      <w:bookmarkStart w:id="192" w:name="_Toc524614783"/>
      <w:bookmarkStart w:id="193" w:name="_Toc524614999"/>
      <w:bookmarkStart w:id="194" w:name="_Toc133238288"/>
      <w:r>
        <w:t xml:space="preserve">Часть 6. </w:t>
      </w:r>
      <w:r w:rsidRPr="00CA6816">
        <w:t>Балансы тепловой мощности и тепловой нагрузки</w:t>
      </w:r>
      <w:bookmarkEnd w:id="192"/>
      <w:bookmarkEnd w:id="193"/>
      <w:bookmarkEnd w:id="194"/>
    </w:p>
    <w:p w14:paraId="55204721" w14:textId="4620BEEF" w:rsidR="00AD41CC" w:rsidRDefault="00825E95" w:rsidP="00B77E1C">
      <w:pPr>
        <w:pStyle w:val="30"/>
        <w:numPr>
          <w:ilvl w:val="2"/>
          <w:numId w:val="41"/>
        </w:numPr>
      </w:pPr>
      <w:bookmarkStart w:id="195" w:name="_Toc524614784"/>
      <w:bookmarkStart w:id="196" w:name="_Toc524615000"/>
      <w:bookmarkStart w:id="197" w:name="_Toc133238289"/>
      <w:r>
        <w:t>Описание</w:t>
      </w:r>
      <w:r w:rsidR="00AD41CC" w:rsidRPr="00CA6816">
        <w:t xml:space="preserve"> балансов установленной, располагаемой тепловой мощности и тепловой мощности нетто, потерь тепловой мощности в тепловых сетях и </w:t>
      </w:r>
      <w:r w:rsidR="00AD41CC">
        <w:t>расчетной</w:t>
      </w:r>
      <w:r w:rsidR="00AD41CC" w:rsidRPr="00CA6816">
        <w:t xml:space="preserve"> тепловой нагрузки по каждому источнику тепло</w:t>
      </w:r>
      <w:r w:rsidR="00AD41CC">
        <w:t>вой энергии</w:t>
      </w:r>
      <w:bookmarkEnd w:id="195"/>
      <w:bookmarkEnd w:id="196"/>
      <w:bookmarkEnd w:id="197"/>
    </w:p>
    <w:p w14:paraId="19895C89" w14:textId="457EF7F2" w:rsidR="001E4F3C" w:rsidRDefault="001E4F3C" w:rsidP="001E4F3C">
      <w:r w:rsidRPr="006B641A">
        <w:t>В населённом пункте имеется единственный источник централизованного теплоснабжения – котельная. Часовая производительность котельной на существующий период, а также соответствующие тепловые нагрузки указаны в ниже приведенной в таблице</w:t>
      </w:r>
      <w:r>
        <w:t xml:space="preserve"> </w:t>
      </w:r>
      <w:r w:rsidR="00E46C36">
        <w:t>ниже.</w:t>
      </w:r>
    </w:p>
    <w:p w14:paraId="45AFA36D" w14:textId="4B8C9D5F" w:rsidR="001E4F3C" w:rsidRDefault="001E4F3C" w:rsidP="00B77E1C">
      <w:pPr>
        <w:pStyle w:val="aff8"/>
      </w:pPr>
      <w:bookmarkStart w:id="198" w:name="_Ref34509498"/>
      <w:bookmarkStart w:id="199" w:name="_Toc68108398"/>
      <w:bookmarkStart w:id="200" w:name="_Toc132702867"/>
      <w:r>
        <w:t xml:space="preserve">Таблица </w:t>
      </w:r>
      <w:fldSimple w:instr=" SEQ Таблица \* ARABIC ">
        <w:r w:rsidR="00651482">
          <w:rPr>
            <w:noProof/>
          </w:rPr>
          <w:t>17</w:t>
        </w:r>
      </w:fldSimple>
      <w:bookmarkEnd w:id="198"/>
      <w:r>
        <w:t>. Баланс тепловой мощности котельной, Гкал/ч</w:t>
      </w:r>
      <w:bookmarkEnd w:id="199"/>
      <w:bookmarkEnd w:id="200"/>
    </w:p>
    <w:tbl>
      <w:tblPr>
        <w:tblW w:w="5048" w:type="pct"/>
        <w:tblLook w:val="04A0" w:firstRow="1" w:lastRow="0" w:firstColumn="1" w:lastColumn="0" w:noHBand="0" w:noVBand="1"/>
      </w:tblPr>
      <w:tblGrid>
        <w:gridCol w:w="891"/>
        <w:gridCol w:w="6228"/>
        <w:gridCol w:w="1177"/>
        <w:gridCol w:w="1938"/>
      </w:tblGrid>
      <w:tr w:rsidR="00380927" w:rsidRPr="00D35A38" w14:paraId="257B8E03" w14:textId="77777777" w:rsidTr="00380927">
        <w:trPr>
          <w:trHeight w:val="191"/>
        </w:trPr>
        <w:tc>
          <w:tcPr>
            <w:tcW w:w="43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D38BE3B" w14:textId="77777777" w:rsidR="00380927" w:rsidRPr="00D35A38" w:rsidRDefault="00380927" w:rsidP="00D35A38">
            <w:pPr>
              <w:pStyle w:val="afff7"/>
              <w:rPr>
                <w:b/>
                <w:bCs/>
                <w:lang w:eastAsia="ru-RU"/>
              </w:rPr>
            </w:pPr>
            <w:r w:rsidRPr="00D35A38">
              <w:rPr>
                <w:b/>
                <w:bCs/>
                <w:lang w:eastAsia="ru-RU"/>
              </w:rPr>
              <w:t>№ п./п.</w:t>
            </w:r>
          </w:p>
        </w:tc>
        <w:tc>
          <w:tcPr>
            <w:tcW w:w="3043" w:type="pct"/>
            <w:tcBorders>
              <w:top w:val="single" w:sz="4" w:space="0" w:color="auto"/>
              <w:left w:val="nil"/>
              <w:bottom w:val="single" w:sz="4" w:space="0" w:color="auto"/>
              <w:right w:val="single" w:sz="4" w:space="0" w:color="auto"/>
            </w:tcBorders>
            <w:shd w:val="clear" w:color="auto" w:fill="auto"/>
            <w:vAlign w:val="center"/>
            <w:hideMark/>
          </w:tcPr>
          <w:p w14:paraId="14E6AA50" w14:textId="77777777" w:rsidR="00380927" w:rsidRPr="00D35A38" w:rsidRDefault="00380927" w:rsidP="00D35A38">
            <w:pPr>
              <w:pStyle w:val="afff7"/>
              <w:rPr>
                <w:b/>
                <w:bCs/>
                <w:lang w:eastAsia="ru-RU"/>
              </w:rPr>
            </w:pPr>
            <w:r w:rsidRPr="00D35A38">
              <w:rPr>
                <w:b/>
                <w:bCs/>
                <w:lang w:eastAsia="ru-RU"/>
              </w:rPr>
              <w:t>Наименование/Период</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70208079" w14:textId="77777777" w:rsidR="00380927" w:rsidRPr="00D35A38" w:rsidRDefault="00380927" w:rsidP="00D35A38">
            <w:pPr>
              <w:pStyle w:val="afff7"/>
              <w:rPr>
                <w:b/>
                <w:bCs/>
                <w:lang w:eastAsia="ru-RU"/>
              </w:rPr>
            </w:pPr>
            <w:r w:rsidRPr="00D35A38">
              <w:rPr>
                <w:b/>
                <w:bCs/>
                <w:lang w:eastAsia="ru-RU"/>
              </w:rPr>
              <w:t>2021</w:t>
            </w:r>
          </w:p>
        </w:tc>
        <w:tc>
          <w:tcPr>
            <w:tcW w:w="947" w:type="pct"/>
            <w:tcBorders>
              <w:top w:val="single" w:sz="4" w:space="0" w:color="auto"/>
              <w:left w:val="nil"/>
              <w:bottom w:val="single" w:sz="4" w:space="0" w:color="auto"/>
              <w:right w:val="single" w:sz="4" w:space="0" w:color="auto"/>
            </w:tcBorders>
            <w:shd w:val="clear" w:color="auto" w:fill="auto"/>
            <w:vAlign w:val="center"/>
            <w:hideMark/>
          </w:tcPr>
          <w:p w14:paraId="29ED91C0" w14:textId="77777777" w:rsidR="00380927" w:rsidRPr="00D35A38" w:rsidRDefault="00380927" w:rsidP="00D35A38">
            <w:pPr>
              <w:pStyle w:val="afff7"/>
              <w:rPr>
                <w:b/>
                <w:bCs/>
                <w:lang w:eastAsia="ru-RU"/>
              </w:rPr>
            </w:pPr>
            <w:r w:rsidRPr="00D35A38">
              <w:rPr>
                <w:b/>
                <w:bCs/>
                <w:lang w:eastAsia="ru-RU"/>
              </w:rPr>
              <w:t>2022</w:t>
            </w:r>
          </w:p>
        </w:tc>
      </w:tr>
      <w:tr w:rsidR="00F06FA3" w:rsidRPr="00D35A38" w14:paraId="3B5F2C87" w14:textId="77777777" w:rsidTr="00380927">
        <w:trPr>
          <w:trHeight w:val="234"/>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1003D200" w14:textId="77777777" w:rsidR="00F06FA3" w:rsidRPr="00D35A38" w:rsidRDefault="00F06FA3" w:rsidP="00F06FA3">
            <w:pPr>
              <w:pStyle w:val="afff7"/>
              <w:rPr>
                <w:lang w:eastAsia="ru-RU"/>
              </w:rPr>
            </w:pPr>
            <w:r w:rsidRPr="00D35A38">
              <w:rPr>
                <w:lang w:eastAsia="ru-RU"/>
              </w:rPr>
              <w:t>1</w:t>
            </w:r>
          </w:p>
        </w:tc>
        <w:tc>
          <w:tcPr>
            <w:tcW w:w="3043" w:type="pct"/>
            <w:tcBorders>
              <w:top w:val="nil"/>
              <w:left w:val="nil"/>
              <w:bottom w:val="single" w:sz="4" w:space="0" w:color="auto"/>
              <w:right w:val="single" w:sz="4" w:space="0" w:color="auto"/>
            </w:tcBorders>
            <w:shd w:val="clear" w:color="auto" w:fill="auto"/>
            <w:vAlign w:val="center"/>
            <w:hideMark/>
          </w:tcPr>
          <w:p w14:paraId="7D9BF35B" w14:textId="77777777" w:rsidR="00F06FA3" w:rsidRPr="00D35A38" w:rsidRDefault="00F06FA3" w:rsidP="00F06FA3">
            <w:pPr>
              <w:pStyle w:val="afff7"/>
              <w:jc w:val="left"/>
              <w:rPr>
                <w:lang w:eastAsia="ru-RU"/>
              </w:rPr>
            </w:pPr>
            <w:r w:rsidRPr="00D35A38">
              <w:rPr>
                <w:lang w:eastAsia="ru-RU"/>
              </w:rPr>
              <w:t>Установленная тепловая мощность источника</w:t>
            </w:r>
          </w:p>
        </w:tc>
        <w:tc>
          <w:tcPr>
            <w:tcW w:w="575" w:type="pct"/>
            <w:tcBorders>
              <w:top w:val="nil"/>
              <w:left w:val="nil"/>
              <w:bottom w:val="single" w:sz="4" w:space="0" w:color="auto"/>
              <w:right w:val="single" w:sz="4" w:space="0" w:color="auto"/>
            </w:tcBorders>
            <w:shd w:val="clear" w:color="auto" w:fill="auto"/>
            <w:vAlign w:val="center"/>
            <w:hideMark/>
          </w:tcPr>
          <w:p w14:paraId="62D3F473" w14:textId="4DE739B5" w:rsidR="00F06FA3" w:rsidRPr="00D35A38" w:rsidRDefault="00F06FA3" w:rsidP="00F06FA3">
            <w:pPr>
              <w:pStyle w:val="afff7"/>
              <w:rPr>
                <w:lang w:eastAsia="ru-RU"/>
              </w:rPr>
            </w:pPr>
            <w:r>
              <w:rPr>
                <w:szCs w:val="20"/>
              </w:rPr>
              <w:t>0,860</w:t>
            </w:r>
          </w:p>
        </w:tc>
        <w:tc>
          <w:tcPr>
            <w:tcW w:w="947" w:type="pct"/>
            <w:tcBorders>
              <w:top w:val="nil"/>
              <w:left w:val="nil"/>
              <w:bottom w:val="single" w:sz="4" w:space="0" w:color="auto"/>
              <w:right w:val="single" w:sz="4" w:space="0" w:color="auto"/>
            </w:tcBorders>
            <w:shd w:val="clear" w:color="auto" w:fill="auto"/>
            <w:vAlign w:val="center"/>
            <w:hideMark/>
          </w:tcPr>
          <w:p w14:paraId="7855CC7F" w14:textId="4EBE4933" w:rsidR="00F06FA3" w:rsidRPr="00D35A38" w:rsidRDefault="00F06FA3" w:rsidP="00F06FA3">
            <w:pPr>
              <w:pStyle w:val="afff7"/>
              <w:rPr>
                <w:lang w:eastAsia="ru-RU"/>
              </w:rPr>
            </w:pPr>
            <w:r>
              <w:rPr>
                <w:szCs w:val="20"/>
              </w:rPr>
              <w:t>0,860</w:t>
            </w:r>
          </w:p>
        </w:tc>
      </w:tr>
      <w:tr w:rsidR="00F06FA3" w:rsidRPr="00D35A38" w14:paraId="0C1B8628" w14:textId="77777777" w:rsidTr="00124588">
        <w:trPr>
          <w:trHeight w:val="70"/>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4D3BFE86" w14:textId="77777777" w:rsidR="00F06FA3" w:rsidRPr="00D35A38" w:rsidRDefault="00F06FA3" w:rsidP="00F06FA3">
            <w:pPr>
              <w:pStyle w:val="afff7"/>
              <w:rPr>
                <w:lang w:eastAsia="ru-RU"/>
              </w:rPr>
            </w:pPr>
            <w:r w:rsidRPr="00D35A38">
              <w:rPr>
                <w:lang w:eastAsia="ru-RU"/>
              </w:rPr>
              <w:t>2</w:t>
            </w:r>
          </w:p>
        </w:tc>
        <w:tc>
          <w:tcPr>
            <w:tcW w:w="3043" w:type="pct"/>
            <w:tcBorders>
              <w:top w:val="nil"/>
              <w:left w:val="nil"/>
              <w:bottom w:val="single" w:sz="4" w:space="0" w:color="auto"/>
              <w:right w:val="single" w:sz="4" w:space="0" w:color="auto"/>
            </w:tcBorders>
            <w:shd w:val="clear" w:color="auto" w:fill="auto"/>
            <w:vAlign w:val="center"/>
            <w:hideMark/>
          </w:tcPr>
          <w:p w14:paraId="11A03F76" w14:textId="77777777" w:rsidR="00F06FA3" w:rsidRPr="00D35A38" w:rsidRDefault="00F06FA3" w:rsidP="00F06FA3">
            <w:pPr>
              <w:pStyle w:val="afff7"/>
              <w:jc w:val="left"/>
              <w:rPr>
                <w:lang w:eastAsia="ru-RU"/>
              </w:rPr>
            </w:pPr>
            <w:r w:rsidRPr="00D35A38">
              <w:rPr>
                <w:lang w:eastAsia="ru-RU"/>
              </w:rPr>
              <w:t>Располагаемая мощность (с учетом ограничений)</w:t>
            </w:r>
          </w:p>
        </w:tc>
        <w:tc>
          <w:tcPr>
            <w:tcW w:w="575" w:type="pct"/>
            <w:tcBorders>
              <w:top w:val="nil"/>
              <w:left w:val="nil"/>
              <w:bottom w:val="single" w:sz="4" w:space="0" w:color="auto"/>
              <w:right w:val="single" w:sz="4" w:space="0" w:color="auto"/>
            </w:tcBorders>
            <w:shd w:val="clear" w:color="auto" w:fill="auto"/>
            <w:vAlign w:val="center"/>
            <w:hideMark/>
          </w:tcPr>
          <w:p w14:paraId="4BAF511B" w14:textId="440E2D7E" w:rsidR="00F06FA3" w:rsidRPr="00D35A38" w:rsidRDefault="00F06FA3" w:rsidP="00F06FA3">
            <w:pPr>
              <w:pStyle w:val="afff7"/>
              <w:rPr>
                <w:lang w:eastAsia="ru-RU"/>
              </w:rPr>
            </w:pPr>
            <w:r>
              <w:rPr>
                <w:szCs w:val="20"/>
              </w:rPr>
              <w:t>0,860</w:t>
            </w:r>
          </w:p>
        </w:tc>
        <w:tc>
          <w:tcPr>
            <w:tcW w:w="947" w:type="pct"/>
            <w:tcBorders>
              <w:top w:val="nil"/>
              <w:left w:val="nil"/>
              <w:bottom w:val="single" w:sz="4" w:space="0" w:color="auto"/>
              <w:right w:val="single" w:sz="4" w:space="0" w:color="auto"/>
            </w:tcBorders>
            <w:shd w:val="clear" w:color="auto" w:fill="auto"/>
            <w:vAlign w:val="center"/>
            <w:hideMark/>
          </w:tcPr>
          <w:p w14:paraId="1FC75E57" w14:textId="2271B79C" w:rsidR="00F06FA3" w:rsidRPr="00D35A38" w:rsidRDefault="00F06FA3" w:rsidP="00F06FA3">
            <w:pPr>
              <w:pStyle w:val="afff7"/>
              <w:rPr>
                <w:lang w:eastAsia="ru-RU"/>
              </w:rPr>
            </w:pPr>
            <w:r>
              <w:rPr>
                <w:szCs w:val="20"/>
              </w:rPr>
              <w:t>0,860</w:t>
            </w:r>
          </w:p>
        </w:tc>
      </w:tr>
      <w:tr w:rsidR="00F06FA3" w:rsidRPr="00D35A38" w14:paraId="4673D749" w14:textId="77777777" w:rsidTr="00380927">
        <w:trPr>
          <w:trHeight w:val="115"/>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16F6687A" w14:textId="77777777" w:rsidR="00F06FA3" w:rsidRPr="00D35A38" w:rsidRDefault="00F06FA3" w:rsidP="00F06FA3">
            <w:pPr>
              <w:pStyle w:val="afff7"/>
              <w:rPr>
                <w:lang w:eastAsia="ru-RU"/>
              </w:rPr>
            </w:pPr>
            <w:r w:rsidRPr="00D35A38">
              <w:rPr>
                <w:lang w:eastAsia="ru-RU"/>
              </w:rPr>
              <w:t>3</w:t>
            </w:r>
          </w:p>
        </w:tc>
        <w:tc>
          <w:tcPr>
            <w:tcW w:w="3043" w:type="pct"/>
            <w:tcBorders>
              <w:top w:val="nil"/>
              <w:left w:val="nil"/>
              <w:bottom w:val="single" w:sz="4" w:space="0" w:color="auto"/>
              <w:right w:val="single" w:sz="4" w:space="0" w:color="auto"/>
            </w:tcBorders>
            <w:shd w:val="clear" w:color="auto" w:fill="auto"/>
            <w:vAlign w:val="center"/>
            <w:hideMark/>
          </w:tcPr>
          <w:p w14:paraId="0612CFCA" w14:textId="77777777" w:rsidR="00F06FA3" w:rsidRPr="00D35A38" w:rsidRDefault="00F06FA3" w:rsidP="00F06FA3">
            <w:pPr>
              <w:pStyle w:val="afff7"/>
              <w:jc w:val="left"/>
              <w:rPr>
                <w:lang w:eastAsia="ru-RU"/>
              </w:rPr>
            </w:pPr>
            <w:r w:rsidRPr="00D35A38">
              <w:rPr>
                <w:lang w:eastAsia="ru-RU"/>
              </w:rPr>
              <w:t>Расчетный расход тепла на собственные нужды</w:t>
            </w:r>
          </w:p>
        </w:tc>
        <w:tc>
          <w:tcPr>
            <w:tcW w:w="575" w:type="pct"/>
            <w:tcBorders>
              <w:top w:val="nil"/>
              <w:left w:val="nil"/>
              <w:bottom w:val="single" w:sz="4" w:space="0" w:color="auto"/>
              <w:right w:val="single" w:sz="4" w:space="0" w:color="auto"/>
            </w:tcBorders>
            <w:shd w:val="clear" w:color="auto" w:fill="auto"/>
            <w:vAlign w:val="center"/>
            <w:hideMark/>
          </w:tcPr>
          <w:p w14:paraId="1ABA2617" w14:textId="5C77E03B" w:rsidR="00F06FA3" w:rsidRPr="00D35A38" w:rsidRDefault="00F06FA3" w:rsidP="00F06FA3">
            <w:pPr>
              <w:pStyle w:val="afff7"/>
              <w:rPr>
                <w:lang w:eastAsia="ru-RU"/>
              </w:rPr>
            </w:pPr>
            <w:r>
              <w:rPr>
                <w:szCs w:val="20"/>
              </w:rPr>
              <w:t>0,010</w:t>
            </w:r>
          </w:p>
        </w:tc>
        <w:tc>
          <w:tcPr>
            <w:tcW w:w="947" w:type="pct"/>
            <w:tcBorders>
              <w:top w:val="nil"/>
              <w:left w:val="nil"/>
              <w:bottom w:val="single" w:sz="4" w:space="0" w:color="auto"/>
              <w:right w:val="single" w:sz="4" w:space="0" w:color="auto"/>
            </w:tcBorders>
            <w:shd w:val="clear" w:color="auto" w:fill="auto"/>
            <w:vAlign w:val="center"/>
            <w:hideMark/>
          </w:tcPr>
          <w:p w14:paraId="7254128D" w14:textId="67B459F5" w:rsidR="00F06FA3" w:rsidRPr="00D35A38" w:rsidRDefault="00F06FA3" w:rsidP="00F06FA3">
            <w:pPr>
              <w:pStyle w:val="afff7"/>
              <w:rPr>
                <w:lang w:eastAsia="ru-RU"/>
              </w:rPr>
            </w:pPr>
            <w:r>
              <w:rPr>
                <w:szCs w:val="20"/>
              </w:rPr>
              <w:t>0,009</w:t>
            </w:r>
          </w:p>
        </w:tc>
      </w:tr>
      <w:tr w:rsidR="00F06FA3" w:rsidRPr="00D35A38" w14:paraId="3F67DE7E" w14:textId="77777777" w:rsidTr="00380927">
        <w:trPr>
          <w:trHeight w:val="234"/>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6516D9E5" w14:textId="77777777" w:rsidR="00F06FA3" w:rsidRPr="00D35A38" w:rsidRDefault="00F06FA3" w:rsidP="00F06FA3">
            <w:pPr>
              <w:pStyle w:val="afff7"/>
              <w:rPr>
                <w:lang w:eastAsia="ru-RU"/>
              </w:rPr>
            </w:pPr>
            <w:r w:rsidRPr="00D35A38">
              <w:rPr>
                <w:lang w:eastAsia="ru-RU"/>
              </w:rPr>
              <w:t>4</w:t>
            </w:r>
          </w:p>
        </w:tc>
        <w:tc>
          <w:tcPr>
            <w:tcW w:w="3043" w:type="pct"/>
            <w:tcBorders>
              <w:top w:val="nil"/>
              <w:left w:val="nil"/>
              <w:bottom w:val="single" w:sz="4" w:space="0" w:color="auto"/>
              <w:right w:val="single" w:sz="4" w:space="0" w:color="auto"/>
            </w:tcBorders>
            <w:shd w:val="clear" w:color="auto" w:fill="auto"/>
            <w:vAlign w:val="center"/>
            <w:hideMark/>
          </w:tcPr>
          <w:p w14:paraId="38B1FFE2" w14:textId="77777777" w:rsidR="00F06FA3" w:rsidRPr="00D35A38" w:rsidRDefault="00F06FA3" w:rsidP="00F06FA3">
            <w:pPr>
              <w:pStyle w:val="afff7"/>
              <w:jc w:val="left"/>
              <w:rPr>
                <w:lang w:eastAsia="ru-RU"/>
              </w:rPr>
            </w:pPr>
            <w:r w:rsidRPr="00D35A38">
              <w:rPr>
                <w:lang w:eastAsia="ru-RU"/>
              </w:rPr>
              <w:t>Располагаемая мощность нетто</w:t>
            </w:r>
          </w:p>
        </w:tc>
        <w:tc>
          <w:tcPr>
            <w:tcW w:w="575" w:type="pct"/>
            <w:tcBorders>
              <w:top w:val="nil"/>
              <w:left w:val="nil"/>
              <w:bottom w:val="single" w:sz="4" w:space="0" w:color="auto"/>
              <w:right w:val="single" w:sz="4" w:space="0" w:color="auto"/>
            </w:tcBorders>
            <w:shd w:val="clear" w:color="auto" w:fill="auto"/>
            <w:vAlign w:val="center"/>
            <w:hideMark/>
          </w:tcPr>
          <w:p w14:paraId="1FB244D7" w14:textId="5480B73D" w:rsidR="00F06FA3" w:rsidRPr="00D35A38" w:rsidRDefault="00F06FA3" w:rsidP="00F06FA3">
            <w:pPr>
              <w:pStyle w:val="afff7"/>
              <w:rPr>
                <w:lang w:eastAsia="ru-RU"/>
              </w:rPr>
            </w:pPr>
            <w:r>
              <w:rPr>
                <w:szCs w:val="20"/>
              </w:rPr>
              <w:t>0,850</w:t>
            </w:r>
          </w:p>
        </w:tc>
        <w:tc>
          <w:tcPr>
            <w:tcW w:w="947" w:type="pct"/>
            <w:tcBorders>
              <w:top w:val="nil"/>
              <w:left w:val="nil"/>
              <w:bottom w:val="single" w:sz="4" w:space="0" w:color="auto"/>
              <w:right w:val="single" w:sz="4" w:space="0" w:color="auto"/>
            </w:tcBorders>
            <w:shd w:val="clear" w:color="auto" w:fill="auto"/>
            <w:vAlign w:val="center"/>
            <w:hideMark/>
          </w:tcPr>
          <w:p w14:paraId="1507A760" w14:textId="1FF6FA84" w:rsidR="00F06FA3" w:rsidRPr="00D35A38" w:rsidRDefault="00F06FA3" w:rsidP="00F06FA3">
            <w:pPr>
              <w:pStyle w:val="afff7"/>
              <w:rPr>
                <w:lang w:eastAsia="ru-RU"/>
              </w:rPr>
            </w:pPr>
            <w:r>
              <w:rPr>
                <w:szCs w:val="20"/>
              </w:rPr>
              <w:t>0,851</w:t>
            </w:r>
          </w:p>
        </w:tc>
      </w:tr>
      <w:tr w:rsidR="00F06FA3" w:rsidRPr="00D35A38" w14:paraId="0206341C" w14:textId="77777777" w:rsidTr="00124588">
        <w:trPr>
          <w:trHeight w:val="70"/>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0ECF569A" w14:textId="77777777" w:rsidR="00F06FA3" w:rsidRPr="00D35A38" w:rsidRDefault="00F06FA3" w:rsidP="00F06FA3">
            <w:pPr>
              <w:pStyle w:val="afff7"/>
              <w:rPr>
                <w:lang w:eastAsia="ru-RU"/>
              </w:rPr>
            </w:pPr>
            <w:r w:rsidRPr="00D35A38">
              <w:rPr>
                <w:lang w:eastAsia="ru-RU"/>
              </w:rPr>
              <w:t>5</w:t>
            </w:r>
          </w:p>
        </w:tc>
        <w:tc>
          <w:tcPr>
            <w:tcW w:w="3043" w:type="pct"/>
            <w:tcBorders>
              <w:top w:val="nil"/>
              <w:left w:val="nil"/>
              <w:bottom w:val="single" w:sz="4" w:space="0" w:color="auto"/>
              <w:right w:val="single" w:sz="4" w:space="0" w:color="auto"/>
            </w:tcBorders>
            <w:shd w:val="clear" w:color="auto" w:fill="auto"/>
            <w:vAlign w:val="center"/>
            <w:hideMark/>
          </w:tcPr>
          <w:p w14:paraId="433A08B8" w14:textId="77777777" w:rsidR="00F06FA3" w:rsidRPr="00D35A38" w:rsidRDefault="00F06FA3" w:rsidP="00F06FA3">
            <w:pPr>
              <w:pStyle w:val="afff7"/>
              <w:jc w:val="left"/>
              <w:rPr>
                <w:lang w:eastAsia="ru-RU"/>
              </w:rPr>
            </w:pPr>
            <w:r w:rsidRPr="00D35A38">
              <w:rPr>
                <w:lang w:eastAsia="ru-RU"/>
              </w:rPr>
              <w:t>Тепловая нагрузка подключенных потребителей</w:t>
            </w:r>
          </w:p>
        </w:tc>
        <w:tc>
          <w:tcPr>
            <w:tcW w:w="575" w:type="pct"/>
            <w:tcBorders>
              <w:top w:val="nil"/>
              <w:left w:val="nil"/>
              <w:bottom w:val="single" w:sz="4" w:space="0" w:color="auto"/>
              <w:right w:val="single" w:sz="4" w:space="0" w:color="auto"/>
            </w:tcBorders>
            <w:shd w:val="clear" w:color="auto" w:fill="auto"/>
            <w:vAlign w:val="center"/>
            <w:hideMark/>
          </w:tcPr>
          <w:p w14:paraId="246D4C38" w14:textId="42C70BA9" w:rsidR="00F06FA3" w:rsidRPr="00D35A38" w:rsidRDefault="00F06FA3" w:rsidP="00F06FA3">
            <w:pPr>
              <w:pStyle w:val="afff7"/>
              <w:rPr>
                <w:lang w:eastAsia="ru-RU"/>
              </w:rPr>
            </w:pPr>
            <w:r>
              <w:rPr>
                <w:szCs w:val="20"/>
              </w:rPr>
              <w:t>0,321</w:t>
            </w:r>
          </w:p>
        </w:tc>
        <w:tc>
          <w:tcPr>
            <w:tcW w:w="947" w:type="pct"/>
            <w:tcBorders>
              <w:top w:val="nil"/>
              <w:left w:val="nil"/>
              <w:bottom w:val="single" w:sz="4" w:space="0" w:color="auto"/>
              <w:right w:val="single" w:sz="4" w:space="0" w:color="auto"/>
            </w:tcBorders>
            <w:shd w:val="clear" w:color="auto" w:fill="auto"/>
            <w:vAlign w:val="center"/>
            <w:hideMark/>
          </w:tcPr>
          <w:p w14:paraId="1011BDDD" w14:textId="390E8B36" w:rsidR="00F06FA3" w:rsidRPr="00D35A38" w:rsidRDefault="00F06FA3" w:rsidP="00F06FA3">
            <w:pPr>
              <w:pStyle w:val="afff7"/>
              <w:rPr>
                <w:lang w:eastAsia="ru-RU"/>
              </w:rPr>
            </w:pPr>
            <w:r>
              <w:rPr>
                <w:szCs w:val="20"/>
              </w:rPr>
              <w:t>0,302</w:t>
            </w:r>
          </w:p>
        </w:tc>
      </w:tr>
      <w:tr w:rsidR="00F06FA3" w:rsidRPr="00D35A38" w14:paraId="200C82A8" w14:textId="77777777" w:rsidTr="00124588">
        <w:trPr>
          <w:trHeight w:val="70"/>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4309C9DF" w14:textId="77777777" w:rsidR="00F06FA3" w:rsidRPr="00D35A38" w:rsidRDefault="00F06FA3" w:rsidP="00F06FA3">
            <w:pPr>
              <w:pStyle w:val="afff7"/>
              <w:rPr>
                <w:lang w:eastAsia="ru-RU"/>
              </w:rPr>
            </w:pPr>
            <w:r w:rsidRPr="00D35A38">
              <w:rPr>
                <w:lang w:eastAsia="ru-RU"/>
              </w:rPr>
              <w:t>6</w:t>
            </w:r>
          </w:p>
        </w:tc>
        <w:tc>
          <w:tcPr>
            <w:tcW w:w="3043" w:type="pct"/>
            <w:tcBorders>
              <w:top w:val="nil"/>
              <w:left w:val="nil"/>
              <w:bottom w:val="single" w:sz="4" w:space="0" w:color="auto"/>
              <w:right w:val="single" w:sz="4" w:space="0" w:color="auto"/>
            </w:tcBorders>
            <w:shd w:val="clear" w:color="auto" w:fill="auto"/>
            <w:vAlign w:val="center"/>
            <w:hideMark/>
          </w:tcPr>
          <w:p w14:paraId="69925697" w14:textId="77777777" w:rsidR="00F06FA3" w:rsidRPr="00D35A38" w:rsidRDefault="00F06FA3" w:rsidP="00F06FA3">
            <w:pPr>
              <w:pStyle w:val="afff7"/>
              <w:jc w:val="left"/>
              <w:rPr>
                <w:lang w:eastAsia="ru-RU"/>
              </w:rPr>
            </w:pPr>
            <w:r w:rsidRPr="00D35A38">
              <w:rPr>
                <w:lang w:eastAsia="ru-RU"/>
              </w:rPr>
              <w:t>Расчетные тепловые потери при передаче тепловой энергии</w:t>
            </w:r>
          </w:p>
        </w:tc>
        <w:tc>
          <w:tcPr>
            <w:tcW w:w="575" w:type="pct"/>
            <w:tcBorders>
              <w:top w:val="nil"/>
              <w:left w:val="nil"/>
              <w:bottom w:val="single" w:sz="4" w:space="0" w:color="auto"/>
              <w:right w:val="single" w:sz="4" w:space="0" w:color="auto"/>
            </w:tcBorders>
            <w:shd w:val="clear" w:color="auto" w:fill="auto"/>
            <w:vAlign w:val="center"/>
            <w:hideMark/>
          </w:tcPr>
          <w:p w14:paraId="2E10C2E3" w14:textId="4A3C992D" w:rsidR="00F06FA3" w:rsidRPr="00D35A38" w:rsidRDefault="00F06FA3" w:rsidP="00F06FA3">
            <w:pPr>
              <w:pStyle w:val="afff7"/>
              <w:rPr>
                <w:lang w:eastAsia="ru-RU"/>
              </w:rPr>
            </w:pPr>
            <w:r>
              <w:rPr>
                <w:szCs w:val="20"/>
              </w:rPr>
              <w:t>0,038</w:t>
            </w:r>
          </w:p>
        </w:tc>
        <w:tc>
          <w:tcPr>
            <w:tcW w:w="947" w:type="pct"/>
            <w:tcBorders>
              <w:top w:val="nil"/>
              <w:left w:val="nil"/>
              <w:bottom w:val="single" w:sz="4" w:space="0" w:color="auto"/>
              <w:right w:val="single" w:sz="4" w:space="0" w:color="auto"/>
            </w:tcBorders>
            <w:shd w:val="clear" w:color="auto" w:fill="auto"/>
            <w:vAlign w:val="center"/>
            <w:hideMark/>
          </w:tcPr>
          <w:p w14:paraId="541144BF" w14:textId="09E63E1C" w:rsidR="00F06FA3" w:rsidRPr="00D35A38" w:rsidRDefault="00F06FA3" w:rsidP="00F06FA3">
            <w:pPr>
              <w:pStyle w:val="afff7"/>
              <w:rPr>
                <w:lang w:eastAsia="ru-RU"/>
              </w:rPr>
            </w:pPr>
            <w:r>
              <w:rPr>
                <w:szCs w:val="20"/>
              </w:rPr>
              <w:t>0,038</w:t>
            </w:r>
          </w:p>
        </w:tc>
      </w:tr>
      <w:tr w:rsidR="00F06FA3" w:rsidRPr="00D35A38" w14:paraId="2C261E02" w14:textId="77777777" w:rsidTr="00124588">
        <w:trPr>
          <w:trHeight w:val="70"/>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1AFD2034" w14:textId="77777777" w:rsidR="00F06FA3" w:rsidRPr="00D35A38" w:rsidRDefault="00F06FA3" w:rsidP="00F06FA3">
            <w:pPr>
              <w:pStyle w:val="afff7"/>
              <w:rPr>
                <w:lang w:eastAsia="ru-RU"/>
              </w:rPr>
            </w:pPr>
            <w:r w:rsidRPr="00D35A38">
              <w:rPr>
                <w:lang w:eastAsia="ru-RU"/>
              </w:rPr>
              <w:t>7</w:t>
            </w:r>
          </w:p>
        </w:tc>
        <w:tc>
          <w:tcPr>
            <w:tcW w:w="3043" w:type="pct"/>
            <w:tcBorders>
              <w:top w:val="nil"/>
              <w:left w:val="nil"/>
              <w:bottom w:val="single" w:sz="4" w:space="0" w:color="auto"/>
              <w:right w:val="single" w:sz="4" w:space="0" w:color="auto"/>
            </w:tcBorders>
            <w:shd w:val="clear" w:color="auto" w:fill="auto"/>
            <w:vAlign w:val="center"/>
            <w:hideMark/>
          </w:tcPr>
          <w:p w14:paraId="7BC93511" w14:textId="77777777" w:rsidR="00F06FA3" w:rsidRPr="00D35A38" w:rsidRDefault="00F06FA3" w:rsidP="00F06FA3">
            <w:pPr>
              <w:pStyle w:val="afff7"/>
              <w:jc w:val="left"/>
              <w:rPr>
                <w:lang w:eastAsia="ru-RU"/>
              </w:rPr>
            </w:pPr>
            <w:r w:rsidRPr="00D35A38">
              <w:rPr>
                <w:lang w:eastAsia="ru-RU"/>
              </w:rPr>
              <w:t>Дефицит/резерв тепловой мощности источника теплоснабжения (</w:t>
            </w:r>
            <w:r w:rsidRPr="00D35A38">
              <w:rPr>
                <w:rFonts w:ascii="Calibri" w:hAnsi="Calibri" w:cs="Calibri"/>
                <w:lang w:eastAsia="ru-RU"/>
              </w:rPr>
              <w:t>±</w:t>
            </w:r>
            <w:r w:rsidRPr="00D35A38">
              <w:rPr>
                <w:sz w:val="17"/>
                <w:szCs w:val="17"/>
                <w:lang w:eastAsia="ru-RU"/>
              </w:rPr>
              <w:t>)</w:t>
            </w:r>
          </w:p>
        </w:tc>
        <w:tc>
          <w:tcPr>
            <w:tcW w:w="575" w:type="pct"/>
            <w:tcBorders>
              <w:top w:val="nil"/>
              <w:left w:val="nil"/>
              <w:bottom w:val="single" w:sz="4" w:space="0" w:color="auto"/>
              <w:right w:val="single" w:sz="4" w:space="0" w:color="auto"/>
            </w:tcBorders>
            <w:shd w:val="clear" w:color="auto" w:fill="auto"/>
            <w:vAlign w:val="center"/>
            <w:hideMark/>
          </w:tcPr>
          <w:p w14:paraId="7105C6A2" w14:textId="76354C94" w:rsidR="00F06FA3" w:rsidRPr="00D35A38" w:rsidRDefault="00F06FA3" w:rsidP="00F06FA3">
            <w:pPr>
              <w:pStyle w:val="afff7"/>
              <w:rPr>
                <w:lang w:eastAsia="ru-RU"/>
              </w:rPr>
            </w:pPr>
            <w:r>
              <w:rPr>
                <w:szCs w:val="20"/>
              </w:rPr>
              <w:t>0,491</w:t>
            </w:r>
          </w:p>
        </w:tc>
        <w:tc>
          <w:tcPr>
            <w:tcW w:w="947" w:type="pct"/>
            <w:tcBorders>
              <w:top w:val="nil"/>
              <w:left w:val="nil"/>
              <w:bottom w:val="single" w:sz="4" w:space="0" w:color="auto"/>
              <w:right w:val="single" w:sz="4" w:space="0" w:color="auto"/>
            </w:tcBorders>
            <w:shd w:val="clear" w:color="auto" w:fill="auto"/>
            <w:vAlign w:val="center"/>
            <w:hideMark/>
          </w:tcPr>
          <w:p w14:paraId="05A21FA1" w14:textId="08CAACD1" w:rsidR="00F06FA3" w:rsidRPr="00D35A38" w:rsidRDefault="00F06FA3" w:rsidP="00F06FA3">
            <w:pPr>
              <w:pStyle w:val="afff7"/>
              <w:rPr>
                <w:lang w:eastAsia="ru-RU"/>
              </w:rPr>
            </w:pPr>
            <w:r>
              <w:rPr>
                <w:szCs w:val="20"/>
              </w:rPr>
              <w:t>0,512</w:t>
            </w:r>
          </w:p>
        </w:tc>
      </w:tr>
      <w:tr w:rsidR="00F06FA3" w:rsidRPr="00D35A38" w14:paraId="0CF6E4FB" w14:textId="77777777" w:rsidTr="00380927">
        <w:trPr>
          <w:trHeight w:val="399"/>
        </w:trPr>
        <w:tc>
          <w:tcPr>
            <w:tcW w:w="435" w:type="pct"/>
            <w:tcBorders>
              <w:top w:val="nil"/>
              <w:left w:val="single" w:sz="4" w:space="0" w:color="auto"/>
              <w:bottom w:val="single" w:sz="4" w:space="0" w:color="auto"/>
              <w:right w:val="single" w:sz="4" w:space="0" w:color="auto"/>
            </w:tcBorders>
            <w:shd w:val="clear" w:color="auto" w:fill="auto"/>
            <w:vAlign w:val="center"/>
            <w:hideMark/>
          </w:tcPr>
          <w:p w14:paraId="4D5A04C6" w14:textId="77777777" w:rsidR="00F06FA3" w:rsidRPr="00D35A38" w:rsidRDefault="00F06FA3" w:rsidP="00F06FA3">
            <w:pPr>
              <w:pStyle w:val="afff7"/>
              <w:rPr>
                <w:lang w:eastAsia="ru-RU"/>
              </w:rPr>
            </w:pPr>
            <w:r w:rsidRPr="00D35A38">
              <w:rPr>
                <w:lang w:eastAsia="ru-RU"/>
              </w:rPr>
              <w:t>8</w:t>
            </w:r>
          </w:p>
        </w:tc>
        <w:tc>
          <w:tcPr>
            <w:tcW w:w="3043" w:type="pct"/>
            <w:tcBorders>
              <w:top w:val="nil"/>
              <w:left w:val="nil"/>
              <w:bottom w:val="single" w:sz="4" w:space="0" w:color="auto"/>
              <w:right w:val="single" w:sz="4" w:space="0" w:color="auto"/>
            </w:tcBorders>
            <w:shd w:val="clear" w:color="auto" w:fill="auto"/>
            <w:vAlign w:val="center"/>
            <w:hideMark/>
          </w:tcPr>
          <w:p w14:paraId="1175F5CD" w14:textId="77777777" w:rsidR="00F06FA3" w:rsidRPr="00D35A38" w:rsidRDefault="00F06FA3" w:rsidP="00F06FA3">
            <w:pPr>
              <w:pStyle w:val="afff7"/>
              <w:jc w:val="left"/>
              <w:rPr>
                <w:lang w:eastAsia="ru-RU"/>
              </w:rPr>
            </w:pPr>
            <w:r w:rsidRPr="00D35A38">
              <w:rPr>
                <w:lang w:eastAsia="ru-RU"/>
              </w:rPr>
              <w:t>Дефицит/резерв тепловой мощности источника теплоснабжения, %</w:t>
            </w:r>
          </w:p>
        </w:tc>
        <w:tc>
          <w:tcPr>
            <w:tcW w:w="575" w:type="pct"/>
            <w:tcBorders>
              <w:top w:val="nil"/>
              <w:left w:val="nil"/>
              <w:bottom w:val="single" w:sz="4" w:space="0" w:color="auto"/>
              <w:right w:val="single" w:sz="4" w:space="0" w:color="auto"/>
            </w:tcBorders>
            <w:shd w:val="clear" w:color="auto" w:fill="auto"/>
            <w:vAlign w:val="center"/>
            <w:hideMark/>
          </w:tcPr>
          <w:p w14:paraId="75637317" w14:textId="5D34B243" w:rsidR="00F06FA3" w:rsidRPr="00D35A38" w:rsidRDefault="00F06FA3" w:rsidP="00F06FA3">
            <w:pPr>
              <w:pStyle w:val="afff7"/>
              <w:rPr>
                <w:lang w:eastAsia="ru-RU"/>
              </w:rPr>
            </w:pPr>
            <w:r>
              <w:rPr>
                <w:szCs w:val="20"/>
              </w:rPr>
              <w:t>57</w:t>
            </w:r>
          </w:p>
        </w:tc>
        <w:tc>
          <w:tcPr>
            <w:tcW w:w="947" w:type="pct"/>
            <w:tcBorders>
              <w:top w:val="nil"/>
              <w:left w:val="nil"/>
              <w:bottom w:val="single" w:sz="4" w:space="0" w:color="auto"/>
              <w:right w:val="single" w:sz="4" w:space="0" w:color="auto"/>
            </w:tcBorders>
            <w:shd w:val="clear" w:color="auto" w:fill="auto"/>
            <w:vAlign w:val="center"/>
            <w:hideMark/>
          </w:tcPr>
          <w:p w14:paraId="03432D59" w14:textId="40505AFB" w:rsidR="00F06FA3" w:rsidRPr="00D35A38" w:rsidRDefault="00F06FA3" w:rsidP="00F06FA3">
            <w:pPr>
              <w:pStyle w:val="afff7"/>
              <w:rPr>
                <w:lang w:eastAsia="ru-RU"/>
              </w:rPr>
            </w:pPr>
            <w:r>
              <w:rPr>
                <w:szCs w:val="20"/>
              </w:rPr>
              <w:t>59</w:t>
            </w:r>
          </w:p>
        </w:tc>
      </w:tr>
    </w:tbl>
    <w:p w14:paraId="0C0FF4F0" w14:textId="5B346152" w:rsidR="00D35A38" w:rsidRDefault="00D35A38" w:rsidP="00D35A38"/>
    <w:p w14:paraId="4AD17299" w14:textId="73F1CFBC" w:rsidR="001E4F3C" w:rsidRPr="007E7813" w:rsidRDefault="007A1B29" w:rsidP="001E4F3C">
      <w:r>
        <w:t>И</w:t>
      </w:r>
      <w:r w:rsidR="001E4F3C" w:rsidRPr="007E7813">
        <w:t xml:space="preserve">сточника тепловой энергии </w:t>
      </w:r>
      <w:r>
        <w:t>имеет</w:t>
      </w:r>
      <w:r w:rsidR="001E4F3C" w:rsidRPr="007E7813">
        <w:t xml:space="preserve"> необходимый резерв тепловой мощности.</w:t>
      </w:r>
    </w:p>
    <w:p w14:paraId="39A787C1" w14:textId="387C52D4" w:rsidR="00AD41CC" w:rsidRDefault="00FE4140" w:rsidP="00B77E1C">
      <w:pPr>
        <w:pStyle w:val="30"/>
        <w:numPr>
          <w:ilvl w:val="2"/>
          <w:numId w:val="41"/>
        </w:numPr>
      </w:pPr>
      <w:bookmarkStart w:id="201" w:name="_Toc524614786"/>
      <w:bookmarkStart w:id="202" w:name="_Toc524615002"/>
      <w:bookmarkStart w:id="203" w:name="_Toc133238290"/>
      <w:r>
        <w:t>Описание</w:t>
      </w:r>
      <w:r w:rsidR="00AD41CC">
        <w:t xml:space="preserve"> г</w:t>
      </w:r>
      <w:r w:rsidR="00AD41CC" w:rsidRPr="00CA6816">
        <w:t>идравлических режимов, обеспечивающих передачу тепловой энергии от источника тепловой энергии до самого удаленного потребителя и характеризующих существующие возможности (резервы и дефициты по пропускной способности) передачи тепловой энергии от источника к потребителю</w:t>
      </w:r>
      <w:bookmarkEnd w:id="201"/>
      <w:bookmarkEnd w:id="202"/>
      <w:bookmarkEnd w:id="203"/>
    </w:p>
    <w:p w14:paraId="64665071" w14:textId="021FD674" w:rsidR="00531006" w:rsidRPr="00D0588A" w:rsidRDefault="009C06E8" w:rsidP="00F14A36">
      <w:r w:rsidRPr="00D0588A">
        <w:t>Гидравлические режимы, обеспечивающие передачу тепловой энергии от источника тепловой энергии до самого удаленного потребителя и характеризующие существующие возможности передачи тепловой эне</w:t>
      </w:r>
      <w:r w:rsidR="00D0588A" w:rsidRPr="00D0588A">
        <w:t>ргии от источника к потребителю</w:t>
      </w:r>
      <w:r w:rsidRPr="00D0588A">
        <w:t>.</w:t>
      </w:r>
    </w:p>
    <w:p w14:paraId="44EA0BAD" w14:textId="463CBF25" w:rsidR="00531E29" w:rsidRDefault="00531E29" w:rsidP="00531E29">
      <w:pPr>
        <w:pStyle w:val="affffa"/>
        <w:rPr>
          <w:lang w:eastAsia="ru-RU" w:bidi="ru-RU"/>
        </w:rPr>
      </w:pPr>
      <w:r>
        <w:rPr>
          <w:lang w:eastAsia="ru-RU" w:bidi="ru-RU"/>
        </w:rPr>
        <w:t xml:space="preserve">В процессе эксплуатации в действующей системе централизованного теплоснабжения </w:t>
      </w:r>
      <w:r w:rsidR="003421B2">
        <w:t>с. Кандаурово</w:t>
      </w:r>
      <w:r w:rsidR="003421B2" w:rsidRPr="002E539C">
        <w:t xml:space="preserve"> </w:t>
      </w:r>
      <w:r>
        <w:rPr>
          <w:lang w:eastAsia="ru-RU" w:bidi="ru-RU"/>
        </w:rPr>
        <w:t>из-за увеличения шероховатости трубопроводов, недостаточной корректировки расчетной температуры на отопление происходит, как правило, неравномерная подача тепла потребителям, завышение расходов сетевой воды, в связи с большими тепловыми потерями.</w:t>
      </w:r>
    </w:p>
    <w:p w14:paraId="4746C412" w14:textId="77777777" w:rsidR="00531E29" w:rsidRDefault="00531E29" w:rsidP="00531E29">
      <w:pPr>
        <w:pStyle w:val="affffa"/>
      </w:pPr>
      <w:r>
        <w:rPr>
          <w:color w:val="000000"/>
          <w:szCs w:val="24"/>
          <w:lang w:eastAsia="ru-RU" w:bidi="ru-RU"/>
        </w:rPr>
        <w:t>Фактическая температура теплоносителя в подающем трубопроводе за последний отопительный сезон составляла 75 °С при расчетной температуре наружного воздуха для проектирования систем отопления минус 37 °С.</w:t>
      </w:r>
    </w:p>
    <w:p w14:paraId="116669EB" w14:textId="78BC86E7" w:rsidR="00AD41CC" w:rsidRDefault="00AD41CC" w:rsidP="00C314ED">
      <w:pPr>
        <w:pStyle w:val="2"/>
      </w:pPr>
      <w:bookmarkStart w:id="204" w:name="_Toc524614790"/>
      <w:bookmarkStart w:id="205" w:name="_Toc524615006"/>
      <w:bookmarkStart w:id="206" w:name="_Toc133238291"/>
      <w:r>
        <w:t xml:space="preserve">Часть 7. </w:t>
      </w:r>
      <w:r w:rsidRPr="00CA6816">
        <w:t>Балансы теплоносителя</w:t>
      </w:r>
      <w:bookmarkEnd w:id="204"/>
      <w:bookmarkEnd w:id="205"/>
      <w:bookmarkEnd w:id="206"/>
    </w:p>
    <w:p w14:paraId="20FA1266" w14:textId="03673DCC" w:rsidR="00AD41CC" w:rsidRDefault="00CA77CA" w:rsidP="00B77E1C">
      <w:pPr>
        <w:pStyle w:val="30"/>
        <w:numPr>
          <w:ilvl w:val="2"/>
          <w:numId w:val="41"/>
        </w:numPr>
      </w:pPr>
      <w:bookmarkStart w:id="207" w:name="_Toc524614791"/>
      <w:bookmarkStart w:id="208" w:name="_Toc524615007"/>
      <w:bookmarkStart w:id="209" w:name="_Toc133238292"/>
      <w:r>
        <w:t>Описание</w:t>
      </w:r>
      <w:r w:rsidR="00AD41CC" w:rsidRPr="00CA6816">
        <w:t xml:space="preserve"> балансов производительности водоподготовительных установок теплоносителя для тепловых сетей и максимального потребления теплоносителя в теплоиспользующих установках потребителей </w:t>
      </w:r>
      <w:r w:rsidR="00AD41CC" w:rsidRPr="00BD55B8">
        <w:rPr>
          <w:shd w:val="clear" w:color="auto" w:fill="FFFFFF" w:themeFill="background1"/>
        </w:rPr>
        <w:t xml:space="preserve">в </w:t>
      </w:r>
      <w:r w:rsidR="00D86AAD">
        <w:rPr>
          <w:shd w:val="clear" w:color="auto" w:fill="FFFFFF" w:themeFill="background1"/>
        </w:rPr>
        <w:t>перспективных</w:t>
      </w:r>
      <w:r w:rsidR="00AD41CC" w:rsidRPr="00BD55B8">
        <w:rPr>
          <w:shd w:val="clear" w:color="auto" w:fill="FFFFFF" w:themeFill="background1"/>
        </w:rPr>
        <w:t xml:space="preserve"> зонах</w:t>
      </w:r>
      <w:r w:rsidR="00AD41CC" w:rsidRPr="00BD55B8">
        <w:t xml:space="preserve"> </w:t>
      </w:r>
      <w:r w:rsidR="00AD41CC" w:rsidRPr="00CA6816">
        <w:t>действия систем теплоснабжения и источников тепловой энергии, в том числе работающих на единую тепловую сеть</w:t>
      </w:r>
      <w:bookmarkEnd w:id="207"/>
      <w:bookmarkEnd w:id="208"/>
      <w:bookmarkEnd w:id="209"/>
    </w:p>
    <w:p w14:paraId="202943EB" w14:textId="77777777" w:rsidR="00A21172" w:rsidRDefault="00A21172" w:rsidP="00A21172">
      <w:pPr>
        <w:pStyle w:val="affffa"/>
      </w:pPr>
      <w: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14:paraId="6A1F4D75" w14:textId="77777777" w:rsidR="00A21172" w:rsidRDefault="00A21172" w:rsidP="00A21172">
      <w:pPr>
        <w:pStyle w:val="affffa"/>
      </w:pPr>
      <w:r>
        <w:t>Среднегодовая утечка теплоносителя (м</w:t>
      </w:r>
      <w:r w:rsidRPr="00FB65A7">
        <w:rPr>
          <w:vertAlign w:val="superscript"/>
        </w:rPr>
        <w:t>3</w:t>
      </w:r>
      <w:r>
        <w:t>/ч) из водяных тепловых сетей должна быть не более 0,25%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 Сезонная норма утечки теплоносителя устанавливается в пределах среднегодового значения.</w:t>
      </w:r>
    </w:p>
    <w:p w14:paraId="5322F607" w14:textId="09A3D2B1" w:rsidR="00811996" w:rsidRDefault="00A21172" w:rsidP="00A21172">
      <w:r>
        <w:t xml:space="preserve">Согласно п.2 СП 124.13330.2012 Тепловые сети, </w:t>
      </w:r>
      <w:r w:rsidRPr="00135062">
        <w:rPr>
          <w:rStyle w:val="affff9"/>
        </w:rPr>
        <w:t>объем воды в системах теплоснабжения при отсутствии данных по фактическим объемам воды допускается принимать равным 65 м</w:t>
      </w:r>
      <w:r w:rsidRPr="00CA1A26">
        <w:rPr>
          <w:rStyle w:val="affff9"/>
          <w:vertAlign w:val="superscript"/>
        </w:rPr>
        <w:t>3</w:t>
      </w:r>
      <w:r w:rsidRPr="00135062">
        <w:rPr>
          <w:rStyle w:val="affff9"/>
        </w:rPr>
        <w:t xml:space="preserve"> на 1 МВт расчетного теплового потока при закрытой системе теплоснабжения</w:t>
      </w:r>
      <w:r>
        <w:rPr>
          <w:rStyle w:val="affff9"/>
        </w:rPr>
        <w:t>,</w:t>
      </w:r>
      <w:r w:rsidRPr="00135062">
        <w:rPr>
          <w:rStyle w:val="affff9"/>
        </w:rPr>
        <w:t xml:space="preserve"> 70 м</w:t>
      </w:r>
      <w:r>
        <w:rPr>
          <w:rStyle w:val="affff9"/>
        </w:rPr>
        <w:t>³</w:t>
      </w:r>
      <w:r w:rsidRPr="00135062">
        <w:rPr>
          <w:rStyle w:val="affff9"/>
        </w:rPr>
        <w:t xml:space="preserve"> на 1 МВт - при открытой системе и 30 м</w:t>
      </w:r>
      <w:r>
        <w:rPr>
          <w:rStyle w:val="affff9"/>
        </w:rPr>
        <w:t>³</w:t>
      </w:r>
      <w:r w:rsidRPr="00135062">
        <w:rPr>
          <w:rStyle w:val="affff9"/>
        </w:rPr>
        <w:t xml:space="preserve"> на 1 МВт</w:t>
      </w:r>
      <w:r>
        <w:rPr>
          <w:rStyle w:val="affff9"/>
        </w:rPr>
        <w:t xml:space="preserve"> </w:t>
      </w:r>
      <w:r w:rsidRPr="00135062">
        <w:rPr>
          <w:rStyle w:val="affff9"/>
        </w:rPr>
        <w:t>при отдельных сетях горячего водоснабжения.</w:t>
      </w:r>
      <w:r>
        <w:rPr>
          <w:rStyle w:val="affff9"/>
        </w:rPr>
        <w:t xml:space="preserve"> </w:t>
      </w:r>
      <w:r w:rsidR="004C68E6" w:rsidRPr="006B641A">
        <w:t>Расходы теплоносителя, а также расходы воды на подпитку приведены в таблице</w:t>
      </w:r>
      <w:r w:rsidR="004C68E6">
        <w:t xml:space="preserve"> </w:t>
      </w:r>
      <w:r w:rsidR="005044D8">
        <w:t>ниже.</w:t>
      </w:r>
    </w:p>
    <w:p w14:paraId="4FFA0408" w14:textId="5991BA8B" w:rsidR="00124588" w:rsidRDefault="00380927" w:rsidP="00380927">
      <w:pPr>
        <w:pStyle w:val="affffa"/>
      </w:pPr>
      <w:r w:rsidRPr="00380927">
        <w:t xml:space="preserve">Подпитка тепловых сетей и котлового контура осуществляется непосредственно из водопровода. Химводоподготовка на котельной отсутствует. Для очистки воды в каждом контуре установлены сетчатые фильтры и грязевики. </w:t>
      </w:r>
      <w:r w:rsidR="00124588">
        <w:br w:type="page"/>
      </w:r>
    </w:p>
    <w:p w14:paraId="7AB9C06A" w14:textId="61572E91" w:rsidR="004C68E6" w:rsidRDefault="004C68E6" w:rsidP="00B77E1C">
      <w:pPr>
        <w:pStyle w:val="aff8"/>
      </w:pPr>
      <w:bookmarkStart w:id="210" w:name="_Ref34510217"/>
      <w:bookmarkStart w:id="211" w:name="_Toc68108399"/>
      <w:bookmarkStart w:id="212" w:name="_Toc132702868"/>
      <w:r>
        <w:lastRenderedPageBreak/>
        <w:t xml:space="preserve">Таблица </w:t>
      </w:r>
      <w:fldSimple w:instr=" SEQ Таблица \* ARABIC ">
        <w:r w:rsidR="00651482">
          <w:rPr>
            <w:noProof/>
          </w:rPr>
          <w:t>18</w:t>
        </w:r>
      </w:fldSimple>
      <w:bookmarkEnd w:id="210"/>
      <w:r>
        <w:t>. Баланс ВПУ</w:t>
      </w:r>
      <w:r w:rsidR="005044D8">
        <w:t>, т/ч</w:t>
      </w:r>
      <w:bookmarkEnd w:id="211"/>
      <w:bookmarkEnd w:id="212"/>
    </w:p>
    <w:tbl>
      <w:tblPr>
        <w:tblW w:w="5000" w:type="pct"/>
        <w:tblLook w:val="04A0" w:firstRow="1" w:lastRow="0" w:firstColumn="1" w:lastColumn="0" w:noHBand="0" w:noVBand="1"/>
      </w:tblPr>
      <w:tblGrid>
        <w:gridCol w:w="884"/>
        <w:gridCol w:w="6161"/>
        <w:gridCol w:w="1166"/>
        <w:gridCol w:w="1926"/>
      </w:tblGrid>
      <w:tr w:rsidR="00380927" w:rsidRPr="00380927" w14:paraId="153E39E7" w14:textId="77777777" w:rsidTr="00380927">
        <w:trPr>
          <w:trHeight w:val="266"/>
          <w:tblHeader/>
        </w:trPr>
        <w:tc>
          <w:tcPr>
            <w:tcW w:w="4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3B77AA" w14:textId="77777777" w:rsidR="00380927" w:rsidRPr="00380927" w:rsidRDefault="00380927" w:rsidP="00380927">
            <w:pPr>
              <w:pStyle w:val="afff7"/>
              <w:rPr>
                <w:b/>
                <w:bCs/>
                <w:lang w:eastAsia="ru-RU"/>
              </w:rPr>
            </w:pPr>
            <w:r w:rsidRPr="00380927">
              <w:rPr>
                <w:b/>
                <w:bCs/>
                <w:lang w:eastAsia="ru-RU"/>
              </w:rPr>
              <w:t>№ п./п.</w:t>
            </w:r>
          </w:p>
        </w:tc>
        <w:tc>
          <w:tcPr>
            <w:tcW w:w="3039" w:type="pct"/>
            <w:tcBorders>
              <w:top w:val="single" w:sz="4" w:space="0" w:color="auto"/>
              <w:left w:val="nil"/>
              <w:bottom w:val="single" w:sz="4" w:space="0" w:color="auto"/>
              <w:right w:val="single" w:sz="4" w:space="0" w:color="auto"/>
            </w:tcBorders>
            <w:shd w:val="clear" w:color="auto" w:fill="auto"/>
            <w:vAlign w:val="center"/>
            <w:hideMark/>
          </w:tcPr>
          <w:p w14:paraId="1A6A7BDE" w14:textId="77777777" w:rsidR="00380927" w:rsidRPr="00380927" w:rsidRDefault="00380927" w:rsidP="00380927">
            <w:pPr>
              <w:pStyle w:val="afff7"/>
              <w:rPr>
                <w:b/>
                <w:bCs/>
                <w:lang w:eastAsia="ru-RU"/>
              </w:rPr>
            </w:pPr>
            <w:r w:rsidRPr="00380927">
              <w:rPr>
                <w:b/>
                <w:bCs/>
                <w:lang w:eastAsia="ru-RU"/>
              </w:rPr>
              <w:t>Наименование</w:t>
            </w:r>
          </w:p>
        </w:tc>
        <w:tc>
          <w:tcPr>
            <w:tcW w:w="575" w:type="pct"/>
            <w:tcBorders>
              <w:top w:val="single" w:sz="4" w:space="0" w:color="auto"/>
              <w:left w:val="nil"/>
              <w:bottom w:val="single" w:sz="4" w:space="0" w:color="auto"/>
              <w:right w:val="single" w:sz="4" w:space="0" w:color="auto"/>
            </w:tcBorders>
            <w:shd w:val="clear" w:color="auto" w:fill="auto"/>
            <w:vAlign w:val="center"/>
            <w:hideMark/>
          </w:tcPr>
          <w:p w14:paraId="021EB597" w14:textId="77777777" w:rsidR="00380927" w:rsidRPr="00380927" w:rsidRDefault="00380927" w:rsidP="00380927">
            <w:pPr>
              <w:pStyle w:val="afff7"/>
              <w:rPr>
                <w:b/>
                <w:bCs/>
                <w:lang w:eastAsia="ru-RU"/>
              </w:rPr>
            </w:pPr>
            <w:r w:rsidRPr="00380927">
              <w:rPr>
                <w:b/>
                <w:bCs/>
                <w:lang w:eastAsia="ru-RU"/>
              </w:rPr>
              <w:t>2021</w:t>
            </w:r>
          </w:p>
        </w:tc>
        <w:tc>
          <w:tcPr>
            <w:tcW w:w="950" w:type="pct"/>
            <w:tcBorders>
              <w:top w:val="single" w:sz="4" w:space="0" w:color="auto"/>
              <w:left w:val="nil"/>
              <w:bottom w:val="single" w:sz="4" w:space="0" w:color="auto"/>
              <w:right w:val="single" w:sz="4" w:space="0" w:color="auto"/>
            </w:tcBorders>
            <w:shd w:val="clear" w:color="auto" w:fill="auto"/>
            <w:vAlign w:val="center"/>
            <w:hideMark/>
          </w:tcPr>
          <w:p w14:paraId="6F290F56" w14:textId="77777777" w:rsidR="00380927" w:rsidRPr="00380927" w:rsidRDefault="00380927" w:rsidP="00380927">
            <w:pPr>
              <w:pStyle w:val="afff7"/>
              <w:rPr>
                <w:b/>
                <w:bCs/>
                <w:lang w:eastAsia="ru-RU"/>
              </w:rPr>
            </w:pPr>
            <w:r w:rsidRPr="00380927">
              <w:rPr>
                <w:b/>
                <w:bCs/>
                <w:lang w:eastAsia="ru-RU"/>
              </w:rPr>
              <w:t>2022</w:t>
            </w:r>
          </w:p>
        </w:tc>
      </w:tr>
      <w:tr w:rsidR="00514DC9" w:rsidRPr="00380927" w14:paraId="3C5B3ED7"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0F400D71" w14:textId="77777777" w:rsidR="00514DC9" w:rsidRPr="00380927" w:rsidRDefault="00514DC9" w:rsidP="00514DC9">
            <w:pPr>
              <w:pStyle w:val="afff7"/>
              <w:rPr>
                <w:lang w:eastAsia="ru-RU"/>
              </w:rPr>
            </w:pPr>
            <w:r w:rsidRPr="00380927">
              <w:rPr>
                <w:lang w:eastAsia="ru-RU"/>
              </w:rPr>
              <w:t>1</w:t>
            </w:r>
          </w:p>
        </w:tc>
        <w:tc>
          <w:tcPr>
            <w:tcW w:w="3039" w:type="pct"/>
            <w:tcBorders>
              <w:top w:val="nil"/>
              <w:left w:val="nil"/>
              <w:bottom w:val="single" w:sz="4" w:space="0" w:color="auto"/>
              <w:right w:val="single" w:sz="4" w:space="0" w:color="auto"/>
            </w:tcBorders>
            <w:shd w:val="clear" w:color="auto" w:fill="auto"/>
            <w:vAlign w:val="center"/>
            <w:hideMark/>
          </w:tcPr>
          <w:p w14:paraId="27505635" w14:textId="77777777" w:rsidR="00514DC9" w:rsidRPr="00380927" w:rsidRDefault="00514DC9" w:rsidP="00514DC9">
            <w:pPr>
              <w:pStyle w:val="afff7"/>
              <w:jc w:val="left"/>
              <w:rPr>
                <w:lang w:eastAsia="ru-RU"/>
              </w:rPr>
            </w:pPr>
            <w:r w:rsidRPr="00380927">
              <w:rPr>
                <w:lang w:eastAsia="ru-RU"/>
              </w:rPr>
              <w:t>Производительность ВПУ</w:t>
            </w:r>
          </w:p>
        </w:tc>
        <w:tc>
          <w:tcPr>
            <w:tcW w:w="575" w:type="pct"/>
            <w:tcBorders>
              <w:top w:val="nil"/>
              <w:left w:val="nil"/>
              <w:bottom w:val="single" w:sz="4" w:space="0" w:color="auto"/>
              <w:right w:val="single" w:sz="4" w:space="0" w:color="auto"/>
            </w:tcBorders>
            <w:shd w:val="clear" w:color="auto" w:fill="auto"/>
            <w:vAlign w:val="center"/>
            <w:hideMark/>
          </w:tcPr>
          <w:p w14:paraId="500804E5" w14:textId="3496C9B6" w:rsidR="00514DC9" w:rsidRPr="00380927" w:rsidRDefault="00514DC9" w:rsidP="00514DC9">
            <w:pPr>
              <w:pStyle w:val="afff7"/>
              <w:rPr>
                <w:lang w:eastAsia="ru-RU"/>
              </w:rPr>
            </w:pPr>
            <w:r>
              <w:rPr>
                <w:szCs w:val="20"/>
              </w:rPr>
              <w:t>-</w:t>
            </w:r>
          </w:p>
        </w:tc>
        <w:tc>
          <w:tcPr>
            <w:tcW w:w="950" w:type="pct"/>
            <w:tcBorders>
              <w:top w:val="nil"/>
              <w:left w:val="nil"/>
              <w:bottom w:val="single" w:sz="4" w:space="0" w:color="auto"/>
              <w:right w:val="single" w:sz="4" w:space="0" w:color="auto"/>
            </w:tcBorders>
            <w:shd w:val="clear" w:color="auto" w:fill="auto"/>
            <w:vAlign w:val="center"/>
            <w:hideMark/>
          </w:tcPr>
          <w:p w14:paraId="5EB0B6A2" w14:textId="7CC96EFB" w:rsidR="00514DC9" w:rsidRPr="00380927" w:rsidRDefault="00514DC9" w:rsidP="00514DC9">
            <w:pPr>
              <w:pStyle w:val="afff7"/>
              <w:rPr>
                <w:lang w:eastAsia="ru-RU"/>
              </w:rPr>
            </w:pPr>
            <w:r>
              <w:rPr>
                <w:szCs w:val="20"/>
              </w:rPr>
              <w:t>-</w:t>
            </w:r>
          </w:p>
        </w:tc>
      </w:tr>
      <w:tr w:rsidR="00514DC9" w:rsidRPr="00380927" w14:paraId="5DF980AE"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13869DB8" w14:textId="77777777" w:rsidR="00514DC9" w:rsidRPr="00380927" w:rsidRDefault="00514DC9" w:rsidP="00514DC9">
            <w:pPr>
              <w:pStyle w:val="afff7"/>
              <w:rPr>
                <w:lang w:eastAsia="ru-RU"/>
              </w:rPr>
            </w:pPr>
            <w:r w:rsidRPr="00380927">
              <w:rPr>
                <w:lang w:eastAsia="ru-RU"/>
              </w:rPr>
              <w:t>2</w:t>
            </w:r>
          </w:p>
        </w:tc>
        <w:tc>
          <w:tcPr>
            <w:tcW w:w="3039" w:type="pct"/>
            <w:tcBorders>
              <w:top w:val="nil"/>
              <w:left w:val="nil"/>
              <w:bottom w:val="single" w:sz="4" w:space="0" w:color="auto"/>
              <w:right w:val="single" w:sz="4" w:space="0" w:color="auto"/>
            </w:tcBorders>
            <w:shd w:val="clear" w:color="auto" w:fill="auto"/>
            <w:vAlign w:val="center"/>
            <w:hideMark/>
          </w:tcPr>
          <w:p w14:paraId="2E5D46A1" w14:textId="77777777" w:rsidR="00514DC9" w:rsidRPr="00380927" w:rsidRDefault="00514DC9" w:rsidP="00514DC9">
            <w:pPr>
              <w:pStyle w:val="afff7"/>
              <w:jc w:val="left"/>
              <w:rPr>
                <w:lang w:eastAsia="ru-RU"/>
              </w:rPr>
            </w:pPr>
            <w:r w:rsidRPr="00380927">
              <w:rPr>
                <w:lang w:eastAsia="ru-RU"/>
              </w:rPr>
              <w:t>Расход на собственные нужды</w:t>
            </w:r>
          </w:p>
        </w:tc>
        <w:tc>
          <w:tcPr>
            <w:tcW w:w="575" w:type="pct"/>
            <w:tcBorders>
              <w:top w:val="nil"/>
              <w:left w:val="nil"/>
              <w:bottom w:val="single" w:sz="4" w:space="0" w:color="auto"/>
              <w:right w:val="single" w:sz="4" w:space="0" w:color="auto"/>
            </w:tcBorders>
            <w:shd w:val="clear" w:color="auto" w:fill="auto"/>
            <w:vAlign w:val="center"/>
            <w:hideMark/>
          </w:tcPr>
          <w:p w14:paraId="4B6B5D76" w14:textId="40DF7D82" w:rsidR="00514DC9" w:rsidRPr="00380927" w:rsidRDefault="00514DC9" w:rsidP="00514DC9">
            <w:pPr>
              <w:pStyle w:val="afff7"/>
              <w:rPr>
                <w:lang w:eastAsia="ru-RU"/>
              </w:rPr>
            </w:pPr>
            <w:r>
              <w:rPr>
                <w:szCs w:val="20"/>
              </w:rPr>
              <w:t>0</w:t>
            </w:r>
          </w:p>
        </w:tc>
        <w:tc>
          <w:tcPr>
            <w:tcW w:w="950" w:type="pct"/>
            <w:tcBorders>
              <w:top w:val="nil"/>
              <w:left w:val="nil"/>
              <w:bottom w:val="single" w:sz="4" w:space="0" w:color="auto"/>
              <w:right w:val="single" w:sz="4" w:space="0" w:color="auto"/>
            </w:tcBorders>
            <w:shd w:val="clear" w:color="auto" w:fill="auto"/>
            <w:vAlign w:val="center"/>
            <w:hideMark/>
          </w:tcPr>
          <w:p w14:paraId="70ED62F0" w14:textId="76256D36" w:rsidR="00514DC9" w:rsidRPr="00380927" w:rsidRDefault="00514DC9" w:rsidP="00514DC9">
            <w:pPr>
              <w:pStyle w:val="afff7"/>
              <w:rPr>
                <w:lang w:eastAsia="ru-RU"/>
              </w:rPr>
            </w:pPr>
            <w:r>
              <w:rPr>
                <w:szCs w:val="20"/>
              </w:rPr>
              <w:t>0</w:t>
            </w:r>
          </w:p>
        </w:tc>
      </w:tr>
      <w:tr w:rsidR="00514DC9" w:rsidRPr="00380927" w14:paraId="4910B672" w14:textId="77777777" w:rsidTr="00380927">
        <w:trPr>
          <w:trHeight w:val="300"/>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47CA77D7" w14:textId="77777777" w:rsidR="00514DC9" w:rsidRPr="00380927" w:rsidRDefault="00514DC9" w:rsidP="00514DC9">
            <w:pPr>
              <w:pStyle w:val="afff7"/>
              <w:rPr>
                <w:lang w:eastAsia="ru-RU"/>
              </w:rPr>
            </w:pPr>
            <w:r w:rsidRPr="00380927">
              <w:rPr>
                <w:lang w:eastAsia="ru-RU"/>
              </w:rPr>
              <w:t>3</w:t>
            </w:r>
          </w:p>
        </w:tc>
        <w:tc>
          <w:tcPr>
            <w:tcW w:w="3039" w:type="pct"/>
            <w:tcBorders>
              <w:top w:val="nil"/>
              <w:left w:val="nil"/>
              <w:bottom w:val="single" w:sz="4" w:space="0" w:color="auto"/>
              <w:right w:val="single" w:sz="4" w:space="0" w:color="auto"/>
            </w:tcBorders>
            <w:shd w:val="clear" w:color="auto" w:fill="auto"/>
            <w:vAlign w:val="center"/>
            <w:hideMark/>
          </w:tcPr>
          <w:p w14:paraId="3D644AC6" w14:textId="77777777" w:rsidR="00514DC9" w:rsidRPr="00380927" w:rsidRDefault="00514DC9" w:rsidP="00514DC9">
            <w:pPr>
              <w:pStyle w:val="afff7"/>
              <w:jc w:val="left"/>
              <w:rPr>
                <w:lang w:eastAsia="ru-RU"/>
              </w:rPr>
            </w:pPr>
            <w:r w:rsidRPr="00380927">
              <w:rPr>
                <w:lang w:eastAsia="ru-RU"/>
              </w:rPr>
              <w:t>Расчетный суммарный расход на подпитку</w:t>
            </w:r>
          </w:p>
        </w:tc>
        <w:tc>
          <w:tcPr>
            <w:tcW w:w="575" w:type="pct"/>
            <w:tcBorders>
              <w:top w:val="nil"/>
              <w:left w:val="nil"/>
              <w:bottom w:val="single" w:sz="4" w:space="0" w:color="auto"/>
              <w:right w:val="single" w:sz="4" w:space="0" w:color="auto"/>
            </w:tcBorders>
            <w:shd w:val="clear" w:color="auto" w:fill="auto"/>
            <w:vAlign w:val="center"/>
            <w:hideMark/>
          </w:tcPr>
          <w:p w14:paraId="4B955556" w14:textId="4C320D6A" w:rsidR="00514DC9" w:rsidRPr="00380927" w:rsidRDefault="00514DC9" w:rsidP="00514DC9">
            <w:pPr>
              <w:pStyle w:val="afff7"/>
              <w:rPr>
                <w:lang w:eastAsia="ru-RU"/>
              </w:rPr>
            </w:pPr>
            <w:r>
              <w:rPr>
                <w:szCs w:val="20"/>
              </w:rPr>
              <w:t>0,06</w:t>
            </w:r>
          </w:p>
        </w:tc>
        <w:tc>
          <w:tcPr>
            <w:tcW w:w="950" w:type="pct"/>
            <w:tcBorders>
              <w:top w:val="nil"/>
              <w:left w:val="nil"/>
              <w:bottom w:val="single" w:sz="4" w:space="0" w:color="auto"/>
              <w:right w:val="single" w:sz="4" w:space="0" w:color="auto"/>
            </w:tcBorders>
            <w:shd w:val="clear" w:color="auto" w:fill="auto"/>
            <w:vAlign w:val="center"/>
            <w:hideMark/>
          </w:tcPr>
          <w:p w14:paraId="3AF7A20E" w14:textId="359C235F" w:rsidR="00514DC9" w:rsidRPr="00380927" w:rsidRDefault="00514DC9" w:rsidP="00514DC9">
            <w:pPr>
              <w:pStyle w:val="afff7"/>
              <w:rPr>
                <w:lang w:eastAsia="ru-RU"/>
              </w:rPr>
            </w:pPr>
            <w:r>
              <w:rPr>
                <w:szCs w:val="20"/>
              </w:rPr>
              <w:t>0,06</w:t>
            </w:r>
          </w:p>
        </w:tc>
      </w:tr>
      <w:tr w:rsidR="00514DC9" w:rsidRPr="00380927" w14:paraId="76A7507B" w14:textId="77777777" w:rsidTr="00380927">
        <w:trPr>
          <w:trHeight w:val="21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21341892" w14:textId="77777777" w:rsidR="00514DC9" w:rsidRPr="00380927" w:rsidRDefault="00514DC9" w:rsidP="00514DC9">
            <w:pPr>
              <w:pStyle w:val="afff7"/>
              <w:rPr>
                <w:lang w:eastAsia="ru-RU"/>
              </w:rPr>
            </w:pPr>
            <w:r w:rsidRPr="00380927">
              <w:rPr>
                <w:lang w:eastAsia="ru-RU"/>
              </w:rPr>
              <w:t>3.1.</w:t>
            </w:r>
          </w:p>
        </w:tc>
        <w:tc>
          <w:tcPr>
            <w:tcW w:w="3039" w:type="pct"/>
            <w:tcBorders>
              <w:top w:val="nil"/>
              <w:left w:val="nil"/>
              <w:bottom w:val="single" w:sz="4" w:space="0" w:color="auto"/>
              <w:right w:val="single" w:sz="4" w:space="0" w:color="auto"/>
            </w:tcBorders>
            <w:shd w:val="clear" w:color="auto" w:fill="auto"/>
            <w:vAlign w:val="center"/>
            <w:hideMark/>
          </w:tcPr>
          <w:p w14:paraId="669F54C1" w14:textId="77777777" w:rsidR="00514DC9" w:rsidRPr="00380927" w:rsidRDefault="00514DC9" w:rsidP="00514DC9">
            <w:pPr>
              <w:pStyle w:val="afff7"/>
              <w:jc w:val="right"/>
              <w:rPr>
                <w:color w:val="000000"/>
                <w:lang w:eastAsia="ru-RU"/>
              </w:rPr>
            </w:pPr>
            <w:r w:rsidRPr="00380927">
              <w:rPr>
                <w:color w:val="000000"/>
                <w:lang w:eastAsia="ru-RU"/>
              </w:rPr>
              <w:t>нормативные утечки теплоносителя трубопроводами ТС</w:t>
            </w:r>
          </w:p>
        </w:tc>
        <w:tc>
          <w:tcPr>
            <w:tcW w:w="575" w:type="pct"/>
            <w:tcBorders>
              <w:top w:val="nil"/>
              <w:left w:val="nil"/>
              <w:bottom w:val="single" w:sz="4" w:space="0" w:color="auto"/>
              <w:right w:val="single" w:sz="4" w:space="0" w:color="auto"/>
            </w:tcBorders>
            <w:shd w:val="clear" w:color="auto" w:fill="auto"/>
            <w:vAlign w:val="center"/>
            <w:hideMark/>
          </w:tcPr>
          <w:p w14:paraId="09836767" w14:textId="72143957" w:rsidR="00514DC9" w:rsidRPr="00380927" w:rsidRDefault="00514DC9" w:rsidP="00514DC9">
            <w:pPr>
              <w:pStyle w:val="afff7"/>
              <w:rPr>
                <w:lang w:eastAsia="ru-RU"/>
              </w:rPr>
            </w:pPr>
            <w:r>
              <w:rPr>
                <w:szCs w:val="20"/>
              </w:rPr>
              <w:t>0,0001</w:t>
            </w:r>
          </w:p>
        </w:tc>
        <w:tc>
          <w:tcPr>
            <w:tcW w:w="950" w:type="pct"/>
            <w:tcBorders>
              <w:top w:val="nil"/>
              <w:left w:val="nil"/>
              <w:bottom w:val="single" w:sz="4" w:space="0" w:color="auto"/>
              <w:right w:val="single" w:sz="4" w:space="0" w:color="auto"/>
            </w:tcBorders>
            <w:shd w:val="clear" w:color="auto" w:fill="auto"/>
            <w:vAlign w:val="center"/>
            <w:hideMark/>
          </w:tcPr>
          <w:p w14:paraId="1122947E" w14:textId="57770252" w:rsidR="00514DC9" w:rsidRPr="00380927" w:rsidRDefault="00514DC9" w:rsidP="00514DC9">
            <w:pPr>
              <w:pStyle w:val="afff7"/>
              <w:rPr>
                <w:lang w:eastAsia="ru-RU"/>
              </w:rPr>
            </w:pPr>
            <w:r>
              <w:rPr>
                <w:szCs w:val="20"/>
              </w:rPr>
              <w:t>0,0001</w:t>
            </w:r>
          </w:p>
        </w:tc>
      </w:tr>
      <w:tr w:rsidR="00514DC9" w:rsidRPr="00380927" w14:paraId="71E4517A" w14:textId="77777777" w:rsidTr="00380927">
        <w:trPr>
          <w:trHeight w:val="243"/>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0BC76D0E" w14:textId="77777777" w:rsidR="00514DC9" w:rsidRPr="00380927" w:rsidRDefault="00514DC9" w:rsidP="00514DC9">
            <w:pPr>
              <w:pStyle w:val="afff7"/>
              <w:rPr>
                <w:lang w:eastAsia="ru-RU"/>
              </w:rPr>
            </w:pPr>
            <w:r w:rsidRPr="00380927">
              <w:rPr>
                <w:lang w:eastAsia="ru-RU"/>
              </w:rPr>
              <w:t>3.2.</w:t>
            </w:r>
          </w:p>
        </w:tc>
        <w:tc>
          <w:tcPr>
            <w:tcW w:w="3039" w:type="pct"/>
            <w:tcBorders>
              <w:top w:val="nil"/>
              <w:left w:val="nil"/>
              <w:bottom w:val="single" w:sz="4" w:space="0" w:color="auto"/>
              <w:right w:val="single" w:sz="4" w:space="0" w:color="auto"/>
            </w:tcBorders>
            <w:shd w:val="clear" w:color="auto" w:fill="auto"/>
            <w:vAlign w:val="center"/>
            <w:hideMark/>
          </w:tcPr>
          <w:p w14:paraId="7CAF7AFD" w14:textId="77777777" w:rsidR="00514DC9" w:rsidRPr="00380927" w:rsidRDefault="00514DC9" w:rsidP="00514DC9">
            <w:pPr>
              <w:pStyle w:val="afff7"/>
              <w:jc w:val="right"/>
              <w:rPr>
                <w:color w:val="000000"/>
                <w:lang w:eastAsia="ru-RU"/>
              </w:rPr>
            </w:pPr>
            <w:r w:rsidRPr="00380927">
              <w:rPr>
                <w:color w:val="000000"/>
                <w:lang w:eastAsia="ru-RU"/>
              </w:rPr>
              <w:t>сверхнормативные потери теплоносителя с утечкой</w:t>
            </w:r>
          </w:p>
        </w:tc>
        <w:tc>
          <w:tcPr>
            <w:tcW w:w="575" w:type="pct"/>
            <w:tcBorders>
              <w:top w:val="nil"/>
              <w:left w:val="nil"/>
              <w:bottom w:val="single" w:sz="4" w:space="0" w:color="auto"/>
              <w:right w:val="single" w:sz="4" w:space="0" w:color="auto"/>
            </w:tcBorders>
            <w:shd w:val="clear" w:color="auto" w:fill="auto"/>
            <w:vAlign w:val="center"/>
            <w:hideMark/>
          </w:tcPr>
          <w:p w14:paraId="730E31FF" w14:textId="39BBA91D" w:rsidR="00514DC9" w:rsidRPr="00380927" w:rsidRDefault="00514DC9" w:rsidP="00514DC9">
            <w:pPr>
              <w:pStyle w:val="afff7"/>
              <w:rPr>
                <w:lang w:eastAsia="ru-RU"/>
              </w:rPr>
            </w:pPr>
            <w:r>
              <w:rPr>
                <w:szCs w:val="20"/>
              </w:rPr>
              <w:t>0</w:t>
            </w:r>
          </w:p>
        </w:tc>
        <w:tc>
          <w:tcPr>
            <w:tcW w:w="950" w:type="pct"/>
            <w:tcBorders>
              <w:top w:val="nil"/>
              <w:left w:val="nil"/>
              <w:bottom w:val="single" w:sz="4" w:space="0" w:color="auto"/>
              <w:right w:val="single" w:sz="4" w:space="0" w:color="auto"/>
            </w:tcBorders>
            <w:shd w:val="clear" w:color="auto" w:fill="auto"/>
            <w:vAlign w:val="center"/>
            <w:hideMark/>
          </w:tcPr>
          <w:p w14:paraId="02A0E7AC" w14:textId="71879636" w:rsidR="00514DC9" w:rsidRPr="00380927" w:rsidRDefault="00514DC9" w:rsidP="00514DC9">
            <w:pPr>
              <w:pStyle w:val="afff7"/>
              <w:rPr>
                <w:lang w:eastAsia="ru-RU"/>
              </w:rPr>
            </w:pPr>
            <w:r>
              <w:rPr>
                <w:szCs w:val="20"/>
              </w:rPr>
              <w:t>0</w:t>
            </w:r>
          </w:p>
        </w:tc>
      </w:tr>
      <w:tr w:rsidR="00514DC9" w:rsidRPr="00380927" w14:paraId="0D1AB688" w14:textId="77777777" w:rsidTr="00380927">
        <w:trPr>
          <w:trHeight w:val="27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5F16A4AA" w14:textId="77777777" w:rsidR="00514DC9" w:rsidRPr="00380927" w:rsidRDefault="00514DC9" w:rsidP="00514DC9">
            <w:pPr>
              <w:pStyle w:val="afff7"/>
              <w:rPr>
                <w:lang w:eastAsia="ru-RU"/>
              </w:rPr>
            </w:pPr>
            <w:r w:rsidRPr="00380927">
              <w:rPr>
                <w:lang w:eastAsia="ru-RU"/>
              </w:rPr>
              <w:t>3.3.</w:t>
            </w:r>
          </w:p>
        </w:tc>
        <w:tc>
          <w:tcPr>
            <w:tcW w:w="3039" w:type="pct"/>
            <w:tcBorders>
              <w:top w:val="nil"/>
              <w:left w:val="nil"/>
              <w:bottom w:val="single" w:sz="4" w:space="0" w:color="auto"/>
              <w:right w:val="single" w:sz="4" w:space="0" w:color="auto"/>
            </w:tcBorders>
            <w:shd w:val="clear" w:color="auto" w:fill="auto"/>
            <w:vAlign w:val="center"/>
            <w:hideMark/>
          </w:tcPr>
          <w:p w14:paraId="02B7FB88" w14:textId="77777777" w:rsidR="00514DC9" w:rsidRPr="00380927" w:rsidRDefault="00514DC9" w:rsidP="00514DC9">
            <w:pPr>
              <w:pStyle w:val="afff7"/>
              <w:jc w:val="right"/>
              <w:rPr>
                <w:color w:val="000000"/>
                <w:lang w:eastAsia="ru-RU"/>
              </w:rPr>
            </w:pPr>
            <w:r w:rsidRPr="00380927">
              <w:rPr>
                <w:color w:val="000000"/>
                <w:lang w:eastAsia="ru-RU"/>
              </w:rPr>
              <w:t>нормативные утечки в системах теплопотребления</w:t>
            </w:r>
          </w:p>
        </w:tc>
        <w:tc>
          <w:tcPr>
            <w:tcW w:w="575" w:type="pct"/>
            <w:tcBorders>
              <w:top w:val="nil"/>
              <w:left w:val="nil"/>
              <w:bottom w:val="single" w:sz="4" w:space="0" w:color="auto"/>
              <w:right w:val="single" w:sz="4" w:space="0" w:color="auto"/>
            </w:tcBorders>
            <w:shd w:val="clear" w:color="auto" w:fill="auto"/>
            <w:vAlign w:val="center"/>
            <w:hideMark/>
          </w:tcPr>
          <w:p w14:paraId="673947DA" w14:textId="3B1363CB" w:rsidR="00514DC9" w:rsidRPr="00380927" w:rsidRDefault="00514DC9" w:rsidP="00514DC9">
            <w:pPr>
              <w:pStyle w:val="afff7"/>
              <w:rPr>
                <w:lang w:eastAsia="ru-RU"/>
              </w:rPr>
            </w:pPr>
            <w:r>
              <w:rPr>
                <w:szCs w:val="20"/>
              </w:rPr>
              <w:t>0,06</w:t>
            </w:r>
          </w:p>
        </w:tc>
        <w:tc>
          <w:tcPr>
            <w:tcW w:w="950" w:type="pct"/>
            <w:tcBorders>
              <w:top w:val="nil"/>
              <w:left w:val="nil"/>
              <w:bottom w:val="single" w:sz="4" w:space="0" w:color="auto"/>
              <w:right w:val="single" w:sz="4" w:space="0" w:color="auto"/>
            </w:tcBorders>
            <w:shd w:val="clear" w:color="auto" w:fill="auto"/>
            <w:vAlign w:val="center"/>
            <w:hideMark/>
          </w:tcPr>
          <w:p w14:paraId="1B865FED" w14:textId="764F0DD1" w:rsidR="00514DC9" w:rsidRPr="00380927" w:rsidRDefault="00514DC9" w:rsidP="00514DC9">
            <w:pPr>
              <w:pStyle w:val="afff7"/>
              <w:rPr>
                <w:lang w:eastAsia="ru-RU"/>
              </w:rPr>
            </w:pPr>
            <w:r>
              <w:rPr>
                <w:szCs w:val="20"/>
              </w:rPr>
              <w:t>0,06</w:t>
            </w:r>
          </w:p>
        </w:tc>
      </w:tr>
      <w:tr w:rsidR="00514DC9" w:rsidRPr="00380927" w14:paraId="7D768638"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54D9320F" w14:textId="77777777" w:rsidR="00514DC9" w:rsidRPr="00380927" w:rsidRDefault="00514DC9" w:rsidP="00514DC9">
            <w:pPr>
              <w:pStyle w:val="afff7"/>
              <w:rPr>
                <w:lang w:eastAsia="ru-RU"/>
              </w:rPr>
            </w:pPr>
            <w:r w:rsidRPr="00380927">
              <w:rPr>
                <w:lang w:eastAsia="ru-RU"/>
              </w:rPr>
              <w:t>3.4.</w:t>
            </w:r>
          </w:p>
        </w:tc>
        <w:tc>
          <w:tcPr>
            <w:tcW w:w="3039" w:type="pct"/>
            <w:tcBorders>
              <w:top w:val="nil"/>
              <w:left w:val="nil"/>
              <w:bottom w:val="single" w:sz="4" w:space="0" w:color="auto"/>
              <w:right w:val="single" w:sz="4" w:space="0" w:color="auto"/>
            </w:tcBorders>
            <w:shd w:val="clear" w:color="auto" w:fill="auto"/>
            <w:vAlign w:val="center"/>
            <w:hideMark/>
          </w:tcPr>
          <w:p w14:paraId="2B623B33" w14:textId="77777777" w:rsidR="00514DC9" w:rsidRPr="00380927" w:rsidRDefault="00514DC9" w:rsidP="00514DC9">
            <w:pPr>
              <w:pStyle w:val="afff7"/>
              <w:jc w:val="left"/>
              <w:rPr>
                <w:color w:val="000000"/>
                <w:lang w:eastAsia="ru-RU"/>
              </w:rPr>
            </w:pPr>
            <w:r w:rsidRPr="00380927">
              <w:rPr>
                <w:color w:val="000000"/>
                <w:lang w:eastAsia="ru-RU"/>
              </w:rPr>
              <w:t>расход теплоносителя на открытые ГВС</w:t>
            </w:r>
          </w:p>
        </w:tc>
        <w:tc>
          <w:tcPr>
            <w:tcW w:w="575" w:type="pct"/>
            <w:tcBorders>
              <w:top w:val="nil"/>
              <w:left w:val="nil"/>
              <w:bottom w:val="single" w:sz="4" w:space="0" w:color="auto"/>
              <w:right w:val="single" w:sz="4" w:space="0" w:color="auto"/>
            </w:tcBorders>
            <w:shd w:val="clear" w:color="auto" w:fill="auto"/>
            <w:vAlign w:val="center"/>
            <w:hideMark/>
          </w:tcPr>
          <w:p w14:paraId="7285CD85" w14:textId="7E8C6A90" w:rsidR="00514DC9" w:rsidRPr="00380927" w:rsidRDefault="00514DC9" w:rsidP="00514DC9">
            <w:pPr>
              <w:pStyle w:val="afff7"/>
              <w:rPr>
                <w:lang w:eastAsia="ru-RU"/>
              </w:rPr>
            </w:pPr>
            <w:r>
              <w:rPr>
                <w:szCs w:val="20"/>
              </w:rPr>
              <w:t>0</w:t>
            </w:r>
          </w:p>
        </w:tc>
        <w:tc>
          <w:tcPr>
            <w:tcW w:w="950" w:type="pct"/>
            <w:tcBorders>
              <w:top w:val="nil"/>
              <w:left w:val="nil"/>
              <w:bottom w:val="single" w:sz="4" w:space="0" w:color="auto"/>
              <w:right w:val="single" w:sz="4" w:space="0" w:color="auto"/>
            </w:tcBorders>
            <w:shd w:val="clear" w:color="auto" w:fill="auto"/>
            <w:vAlign w:val="center"/>
            <w:hideMark/>
          </w:tcPr>
          <w:p w14:paraId="122A57C9" w14:textId="36A226D6" w:rsidR="00514DC9" w:rsidRPr="00380927" w:rsidRDefault="00514DC9" w:rsidP="00514DC9">
            <w:pPr>
              <w:pStyle w:val="afff7"/>
              <w:rPr>
                <w:lang w:eastAsia="ru-RU"/>
              </w:rPr>
            </w:pPr>
            <w:r>
              <w:rPr>
                <w:szCs w:val="20"/>
              </w:rPr>
              <w:t>0</w:t>
            </w:r>
          </w:p>
        </w:tc>
      </w:tr>
      <w:tr w:rsidR="00514DC9" w:rsidRPr="00380927" w14:paraId="7B8CD6B3" w14:textId="77777777" w:rsidTr="00380927">
        <w:trPr>
          <w:trHeight w:val="106"/>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47080822" w14:textId="77777777" w:rsidR="00514DC9" w:rsidRPr="00380927" w:rsidRDefault="00514DC9" w:rsidP="00514DC9">
            <w:pPr>
              <w:pStyle w:val="afff7"/>
              <w:rPr>
                <w:lang w:eastAsia="ru-RU"/>
              </w:rPr>
            </w:pPr>
            <w:r w:rsidRPr="00380927">
              <w:rPr>
                <w:lang w:eastAsia="ru-RU"/>
              </w:rPr>
              <w:t>4</w:t>
            </w:r>
          </w:p>
        </w:tc>
        <w:tc>
          <w:tcPr>
            <w:tcW w:w="3039" w:type="pct"/>
            <w:tcBorders>
              <w:top w:val="nil"/>
              <w:left w:val="nil"/>
              <w:bottom w:val="single" w:sz="4" w:space="0" w:color="auto"/>
              <w:right w:val="single" w:sz="4" w:space="0" w:color="auto"/>
            </w:tcBorders>
            <w:shd w:val="clear" w:color="auto" w:fill="auto"/>
            <w:vAlign w:val="center"/>
            <w:hideMark/>
          </w:tcPr>
          <w:p w14:paraId="1A2CC883" w14:textId="77777777" w:rsidR="00514DC9" w:rsidRPr="00380927" w:rsidRDefault="00514DC9" w:rsidP="00514DC9">
            <w:pPr>
              <w:pStyle w:val="afff7"/>
              <w:jc w:val="left"/>
              <w:rPr>
                <w:lang w:eastAsia="ru-RU"/>
              </w:rPr>
            </w:pPr>
            <w:r w:rsidRPr="00380927">
              <w:rPr>
                <w:lang w:eastAsia="ru-RU"/>
              </w:rPr>
              <w:t>Максимальная подпитка (в аварийном режиме)</w:t>
            </w:r>
          </w:p>
        </w:tc>
        <w:tc>
          <w:tcPr>
            <w:tcW w:w="575" w:type="pct"/>
            <w:tcBorders>
              <w:top w:val="nil"/>
              <w:left w:val="nil"/>
              <w:bottom w:val="single" w:sz="4" w:space="0" w:color="auto"/>
              <w:right w:val="single" w:sz="4" w:space="0" w:color="auto"/>
            </w:tcBorders>
            <w:shd w:val="clear" w:color="auto" w:fill="auto"/>
            <w:vAlign w:val="center"/>
            <w:hideMark/>
          </w:tcPr>
          <w:p w14:paraId="4314F9FE" w14:textId="16928A65" w:rsidR="00514DC9" w:rsidRPr="00380927" w:rsidRDefault="00514DC9" w:rsidP="00514DC9">
            <w:pPr>
              <w:pStyle w:val="afff7"/>
              <w:rPr>
                <w:lang w:eastAsia="ru-RU"/>
              </w:rPr>
            </w:pPr>
            <w:r>
              <w:rPr>
                <w:szCs w:val="20"/>
              </w:rPr>
              <w:t>0,00</w:t>
            </w:r>
          </w:p>
        </w:tc>
        <w:tc>
          <w:tcPr>
            <w:tcW w:w="950" w:type="pct"/>
            <w:tcBorders>
              <w:top w:val="nil"/>
              <w:left w:val="nil"/>
              <w:bottom w:val="single" w:sz="4" w:space="0" w:color="auto"/>
              <w:right w:val="single" w:sz="4" w:space="0" w:color="auto"/>
            </w:tcBorders>
            <w:shd w:val="clear" w:color="auto" w:fill="auto"/>
            <w:vAlign w:val="center"/>
            <w:hideMark/>
          </w:tcPr>
          <w:p w14:paraId="16C76C27" w14:textId="77E0F8E4" w:rsidR="00514DC9" w:rsidRPr="00380927" w:rsidRDefault="00514DC9" w:rsidP="00514DC9">
            <w:pPr>
              <w:pStyle w:val="afff7"/>
              <w:rPr>
                <w:lang w:eastAsia="ru-RU"/>
              </w:rPr>
            </w:pPr>
            <w:r>
              <w:rPr>
                <w:szCs w:val="20"/>
              </w:rPr>
              <w:t>0,00</w:t>
            </w:r>
          </w:p>
        </w:tc>
      </w:tr>
      <w:tr w:rsidR="00514DC9" w:rsidRPr="00380927" w14:paraId="140ACD29"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65159C9E" w14:textId="77777777" w:rsidR="00514DC9" w:rsidRPr="00380927" w:rsidRDefault="00514DC9" w:rsidP="00514DC9">
            <w:pPr>
              <w:pStyle w:val="afff7"/>
              <w:rPr>
                <w:lang w:eastAsia="ru-RU"/>
              </w:rPr>
            </w:pPr>
            <w:r w:rsidRPr="00380927">
              <w:rPr>
                <w:lang w:eastAsia="ru-RU"/>
              </w:rPr>
              <w:t>5</w:t>
            </w:r>
          </w:p>
        </w:tc>
        <w:tc>
          <w:tcPr>
            <w:tcW w:w="3039" w:type="pct"/>
            <w:tcBorders>
              <w:top w:val="nil"/>
              <w:left w:val="nil"/>
              <w:bottom w:val="single" w:sz="4" w:space="0" w:color="auto"/>
              <w:right w:val="single" w:sz="4" w:space="0" w:color="auto"/>
            </w:tcBorders>
            <w:shd w:val="clear" w:color="auto" w:fill="auto"/>
            <w:vAlign w:val="center"/>
            <w:hideMark/>
          </w:tcPr>
          <w:p w14:paraId="09264287" w14:textId="77777777" w:rsidR="00514DC9" w:rsidRPr="00380927" w:rsidRDefault="00514DC9" w:rsidP="00514DC9">
            <w:pPr>
              <w:pStyle w:val="afff7"/>
              <w:jc w:val="left"/>
              <w:rPr>
                <w:lang w:eastAsia="ru-RU"/>
              </w:rPr>
            </w:pPr>
            <w:r w:rsidRPr="00380927">
              <w:rPr>
                <w:lang w:eastAsia="ru-RU"/>
              </w:rPr>
              <w:t>Дефицит/резерв производительности ВПУ, т/ч</w:t>
            </w:r>
          </w:p>
        </w:tc>
        <w:tc>
          <w:tcPr>
            <w:tcW w:w="575" w:type="pct"/>
            <w:tcBorders>
              <w:top w:val="nil"/>
              <w:left w:val="nil"/>
              <w:bottom w:val="single" w:sz="4" w:space="0" w:color="auto"/>
              <w:right w:val="single" w:sz="4" w:space="0" w:color="auto"/>
            </w:tcBorders>
            <w:shd w:val="clear" w:color="auto" w:fill="auto"/>
            <w:vAlign w:val="center"/>
            <w:hideMark/>
          </w:tcPr>
          <w:p w14:paraId="1BD2E274" w14:textId="36EF0274" w:rsidR="00514DC9" w:rsidRPr="00380927" w:rsidRDefault="00514DC9" w:rsidP="00514DC9">
            <w:pPr>
              <w:pStyle w:val="afff7"/>
              <w:rPr>
                <w:lang w:eastAsia="ru-RU"/>
              </w:rPr>
            </w:pPr>
            <w:r>
              <w:rPr>
                <w:szCs w:val="20"/>
              </w:rPr>
              <w:t>0,06</w:t>
            </w:r>
          </w:p>
        </w:tc>
        <w:tc>
          <w:tcPr>
            <w:tcW w:w="950" w:type="pct"/>
            <w:tcBorders>
              <w:top w:val="nil"/>
              <w:left w:val="nil"/>
              <w:bottom w:val="single" w:sz="4" w:space="0" w:color="auto"/>
              <w:right w:val="single" w:sz="4" w:space="0" w:color="auto"/>
            </w:tcBorders>
            <w:shd w:val="clear" w:color="auto" w:fill="auto"/>
            <w:vAlign w:val="center"/>
            <w:hideMark/>
          </w:tcPr>
          <w:p w14:paraId="04463278" w14:textId="029A37D2" w:rsidR="00514DC9" w:rsidRPr="00380927" w:rsidRDefault="00514DC9" w:rsidP="00514DC9">
            <w:pPr>
              <w:pStyle w:val="afff7"/>
              <w:rPr>
                <w:lang w:eastAsia="ru-RU"/>
              </w:rPr>
            </w:pPr>
            <w:r>
              <w:rPr>
                <w:szCs w:val="20"/>
              </w:rPr>
              <w:t>0,06</w:t>
            </w:r>
          </w:p>
        </w:tc>
      </w:tr>
      <w:tr w:rsidR="00514DC9" w:rsidRPr="00380927" w14:paraId="64156853" w14:textId="77777777" w:rsidTr="00380927">
        <w:trPr>
          <w:trHeight w:val="255"/>
        </w:trPr>
        <w:tc>
          <w:tcPr>
            <w:tcW w:w="436" w:type="pct"/>
            <w:tcBorders>
              <w:top w:val="nil"/>
              <w:left w:val="single" w:sz="4" w:space="0" w:color="auto"/>
              <w:bottom w:val="single" w:sz="4" w:space="0" w:color="auto"/>
              <w:right w:val="single" w:sz="4" w:space="0" w:color="auto"/>
            </w:tcBorders>
            <w:shd w:val="clear" w:color="auto" w:fill="auto"/>
            <w:vAlign w:val="center"/>
            <w:hideMark/>
          </w:tcPr>
          <w:p w14:paraId="7D6D4DC5" w14:textId="77777777" w:rsidR="00514DC9" w:rsidRPr="00380927" w:rsidRDefault="00514DC9" w:rsidP="00514DC9">
            <w:pPr>
              <w:pStyle w:val="afff7"/>
              <w:rPr>
                <w:lang w:eastAsia="ru-RU"/>
              </w:rPr>
            </w:pPr>
            <w:r w:rsidRPr="00380927">
              <w:rPr>
                <w:lang w:eastAsia="ru-RU"/>
              </w:rPr>
              <w:t>6</w:t>
            </w:r>
          </w:p>
        </w:tc>
        <w:tc>
          <w:tcPr>
            <w:tcW w:w="3039" w:type="pct"/>
            <w:tcBorders>
              <w:top w:val="nil"/>
              <w:left w:val="nil"/>
              <w:bottom w:val="single" w:sz="4" w:space="0" w:color="auto"/>
              <w:right w:val="single" w:sz="4" w:space="0" w:color="auto"/>
            </w:tcBorders>
            <w:shd w:val="clear" w:color="auto" w:fill="auto"/>
            <w:vAlign w:val="center"/>
            <w:hideMark/>
          </w:tcPr>
          <w:p w14:paraId="654D8164" w14:textId="77777777" w:rsidR="00514DC9" w:rsidRPr="00380927" w:rsidRDefault="00514DC9" w:rsidP="00514DC9">
            <w:pPr>
              <w:pStyle w:val="afff7"/>
              <w:jc w:val="left"/>
              <w:rPr>
                <w:lang w:eastAsia="ru-RU"/>
              </w:rPr>
            </w:pPr>
            <w:r w:rsidRPr="00380927">
              <w:rPr>
                <w:lang w:eastAsia="ru-RU"/>
              </w:rPr>
              <w:t>Дефицит/резерв производительности ВПУ, %</w:t>
            </w:r>
          </w:p>
        </w:tc>
        <w:tc>
          <w:tcPr>
            <w:tcW w:w="575" w:type="pct"/>
            <w:tcBorders>
              <w:top w:val="nil"/>
              <w:left w:val="nil"/>
              <w:bottom w:val="single" w:sz="4" w:space="0" w:color="auto"/>
              <w:right w:val="single" w:sz="4" w:space="0" w:color="auto"/>
            </w:tcBorders>
            <w:shd w:val="clear" w:color="auto" w:fill="auto"/>
            <w:vAlign w:val="center"/>
            <w:hideMark/>
          </w:tcPr>
          <w:p w14:paraId="6969B8DC" w14:textId="785352D9" w:rsidR="00514DC9" w:rsidRPr="00380927" w:rsidRDefault="00514DC9" w:rsidP="00514DC9">
            <w:pPr>
              <w:pStyle w:val="afff7"/>
              <w:rPr>
                <w:lang w:eastAsia="ru-RU"/>
              </w:rPr>
            </w:pPr>
            <w:r>
              <w:rPr>
                <w:szCs w:val="20"/>
              </w:rPr>
              <w:t>100,0</w:t>
            </w:r>
          </w:p>
        </w:tc>
        <w:tc>
          <w:tcPr>
            <w:tcW w:w="950" w:type="pct"/>
            <w:tcBorders>
              <w:top w:val="nil"/>
              <w:left w:val="nil"/>
              <w:bottom w:val="single" w:sz="4" w:space="0" w:color="auto"/>
              <w:right w:val="single" w:sz="4" w:space="0" w:color="auto"/>
            </w:tcBorders>
            <w:shd w:val="clear" w:color="auto" w:fill="auto"/>
            <w:vAlign w:val="center"/>
            <w:hideMark/>
          </w:tcPr>
          <w:p w14:paraId="17E5C078" w14:textId="64FAB8A8" w:rsidR="00514DC9" w:rsidRPr="00380927" w:rsidRDefault="00514DC9" w:rsidP="00514DC9">
            <w:pPr>
              <w:pStyle w:val="afff7"/>
              <w:rPr>
                <w:lang w:eastAsia="ru-RU"/>
              </w:rPr>
            </w:pPr>
            <w:r>
              <w:rPr>
                <w:szCs w:val="20"/>
              </w:rPr>
              <w:t>100,0</w:t>
            </w:r>
          </w:p>
        </w:tc>
      </w:tr>
    </w:tbl>
    <w:p w14:paraId="36629337" w14:textId="7EB67C32" w:rsidR="00380927" w:rsidRDefault="00380927" w:rsidP="00380927"/>
    <w:p w14:paraId="535BF665" w14:textId="77D2C879" w:rsidR="004C68E6" w:rsidRDefault="004C68E6" w:rsidP="004C68E6">
      <w:r>
        <w:t>Изменения в балансах водоподготовительных установок,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в период, предшествующий актуализации схемы теплоснабжения</w:t>
      </w:r>
      <w:r w:rsidR="00CD598B">
        <w:t>,</w:t>
      </w:r>
      <w:r>
        <w:t xml:space="preserve"> отсутствуют.</w:t>
      </w:r>
    </w:p>
    <w:p w14:paraId="34A09C1C" w14:textId="1610DF58" w:rsidR="00AD41CC" w:rsidRDefault="00D86AAD" w:rsidP="00B77E1C">
      <w:pPr>
        <w:pStyle w:val="30"/>
        <w:numPr>
          <w:ilvl w:val="2"/>
          <w:numId w:val="41"/>
        </w:numPr>
      </w:pPr>
      <w:bookmarkStart w:id="213" w:name="_Toc524614792"/>
      <w:bookmarkStart w:id="214" w:name="_Toc524615008"/>
      <w:bookmarkStart w:id="215" w:name="_Toc133238293"/>
      <w:r>
        <w:t>Описание</w:t>
      </w:r>
      <w:r w:rsidR="00AD41CC" w:rsidRPr="00CA6816">
        <w:t xml:space="preserve"> балансов производительности водоподготовительных установок теплоносителя для тепловых сетей и максимального потребления теплоносителя в аварийных режимах систем теплоснабжения</w:t>
      </w:r>
      <w:bookmarkEnd w:id="213"/>
      <w:bookmarkEnd w:id="214"/>
      <w:bookmarkEnd w:id="215"/>
    </w:p>
    <w:p w14:paraId="1D9CCBD2" w14:textId="77777777" w:rsidR="0062603B" w:rsidRDefault="0062603B" w:rsidP="00F14A36">
      <w:r>
        <w:t>Аварийный режим работы системы теплоснабжения определяется в соответствии с п.6.16÷6.17 СП 124.13330.2012 Тепловые сети. Актуализированная редакция СНиП 41-02-2003, по который рассчитываются водоподготовительные установки при проектировании тепловых сетей.</w:t>
      </w:r>
    </w:p>
    <w:p w14:paraId="2343E9DE" w14:textId="77777777" w:rsidR="0062603B" w:rsidRDefault="0062603B" w:rsidP="00F14A36">
      <w:r>
        <w:t>СП 124.13330.2012 Тепловые сети. Актуализированная редакция СНиП 41-02-2003 п. 6.16 «Установка для подпитки системы теплоснабжения на теплоисточнике должна обеспечивать подачу в тепловую сеть в рабочем режиме воду соответствующего качества и аварийную подпитку водой из систем хозяйственно-питьевого или производственного водопроводов.</w:t>
      </w:r>
    </w:p>
    <w:p w14:paraId="7F6FB46C" w14:textId="77777777" w:rsidR="0062603B" w:rsidRDefault="0062603B" w:rsidP="00F14A36">
      <w:r>
        <w:t>Расход подпиточной воды в рабочем режиме должен компенсировать расчетные (нормируемые) потери сетевой воды в системе теплоснабжения.</w:t>
      </w:r>
    </w:p>
    <w:p w14:paraId="547F1418" w14:textId="3F0785A3" w:rsidR="009C68E7" w:rsidRDefault="009C68E7" w:rsidP="009C68E7">
      <w:pPr>
        <w:pStyle w:val="affffa"/>
      </w:pPr>
      <w:r w:rsidRPr="00FE55B0">
        <w:t>В соответствии с п. 6.16 СП 124.13330.2012 «Тепловые сети» для открытых и закрытых систем теплоснабжения должна предусматриваться дополнительно аварийная подпитка химически не обработанной и не деаэрированной водой, расход которой принимается в количестве 2 %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водоподогреватели).</w:t>
      </w:r>
    </w:p>
    <w:p w14:paraId="104F86A5" w14:textId="1AFA6DCC" w:rsidR="00F57087" w:rsidRDefault="00F57087" w:rsidP="00F57087">
      <w:pPr>
        <w:pStyle w:val="30"/>
        <w:numPr>
          <w:ilvl w:val="2"/>
          <w:numId w:val="41"/>
        </w:numPr>
      </w:pPr>
      <w:bookmarkStart w:id="216" w:name="_Toc133238294"/>
      <w:r>
        <w:t>Описание изменения в балансах водоподготовительных установок для каждой системы теплоснабжения, в том числе с учетом реализации планов строительства, реконструкции, технического перевооружения и (или) модернизации этих установок, введенных в эксплуатацию за период, предшествующий актуализации схемы теплоснабжения</w:t>
      </w:r>
      <w:bookmarkEnd w:id="216"/>
    </w:p>
    <w:p w14:paraId="33C086D8" w14:textId="65ED359E" w:rsidR="00F57087" w:rsidRDefault="00A53AC8" w:rsidP="009C68E7">
      <w:pPr>
        <w:pStyle w:val="affffa"/>
      </w:pPr>
      <w:r>
        <w:t>Изменения</w:t>
      </w:r>
      <w:r w:rsidR="003C4673">
        <w:t xml:space="preserve"> </w:t>
      </w:r>
      <w:r>
        <w:t>в</w:t>
      </w:r>
      <w:r w:rsidR="003C4673">
        <w:t xml:space="preserve"> балансах водоподготовительных установок за период, предшествующий актуализации схемы теплоснабжения, отсутствуют.</w:t>
      </w:r>
    </w:p>
    <w:p w14:paraId="41DFB62B" w14:textId="532D3CCE" w:rsidR="00AD41CC" w:rsidRDefault="00AD41CC" w:rsidP="00C314ED">
      <w:pPr>
        <w:pStyle w:val="2"/>
      </w:pPr>
      <w:bookmarkStart w:id="217" w:name="_Toc524614794"/>
      <w:bookmarkStart w:id="218" w:name="_Toc524615010"/>
      <w:bookmarkStart w:id="219" w:name="_Ref41483273"/>
      <w:bookmarkStart w:id="220" w:name="_Toc133238295"/>
      <w:r>
        <w:lastRenderedPageBreak/>
        <w:t xml:space="preserve">Часть 8. </w:t>
      </w:r>
      <w:r w:rsidRPr="00CA6816">
        <w:t>Топливные балансы источников тепловой энергии и система обеспечения топливом</w:t>
      </w:r>
      <w:bookmarkEnd w:id="217"/>
      <w:bookmarkEnd w:id="218"/>
      <w:bookmarkEnd w:id="219"/>
      <w:bookmarkEnd w:id="220"/>
    </w:p>
    <w:p w14:paraId="3E5C56A7" w14:textId="5BE9C751" w:rsidR="00AD41CC" w:rsidRDefault="00112809" w:rsidP="00B77E1C">
      <w:pPr>
        <w:pStyle w:val="30"/>
        <w:numPr>
          <w:ilvl w:val="2"/>
          <w:numId w:val="41"/>
        </w:numPr>
      </w:pPr>
      <w:bookmarkStart w:id="221" w:name="_Toc524614795"/>
      <w:bookmarkStart w:id="222" w:name="_Toc524615011"/>
      <w:bookmarkStart w:id="223" w:name="_Ref41483267"/>
      <w:bookmarkStart w:id="224" w:name="_Toc133238296"/>
      <w:r>
        <w:t>Описание в</w:t>
      </w:r>
      <w:r w:rsidR="00AD41CC" w:rsidRPr="00CA6816">
        <w:t>ид</w:t>
      </w:r>
      <w:r>
        <w:t>ов</w:t>
      </w:r>
      <w:r w:rsidR="00AD41CC" w:rsidRPr="00CA6816">
        <w:t xml:space="preserve"> и количество используемого основного топлива для каж</w:t>
      </w:r>
      <w:r w:rsidR="00AD41CC">
        <w:t>дого источника тепловой энергии</w:t>
      </w:r>
      <w:bookmarkEnd w:id="221"/>
      <w:bookmarkEnd w:id="222"/>
      <w:bookmarkEnd w:id="223"/>
      <w:bookmarkEnd w:id="224"/>
    </w:p>
    <w:p w14:paraId="5CA1D7BC" w14:textId="78788287" w:rsidR="004C68E6" w:rsidRDefault="004C68E6" w:rsidP="004C68E6">
      <w:pPr>
        <w:pStyle w:val="Sf1"/>
      </w:pPr>
      <w:bookmarkStart w:id="225" w:name="_Hlk10420668"/>
      <w:r w:rsidRPr="006B641A">
        <w:t xml:space="preserve">Основное топливо - </w:t>
      </w:r>
      <w:r w:rsidR="008E24C9">
        <w:t>уголь</w:t>
      </w:r>
      <w:r w:rsidRPr="006B641A">
        <w:t>.</w:t>
      </w:r>
      <w:r>
        <w:t xml:space="preserve"> Сводная годовая потребность в топливе представлена в таблиц</w:t>
      </w:r>
      <w:r w:rsidR="00CD598B">
        <w:t>е</w:t>
      </w:r>
      <w:r>
        <w:t xml:space="preserve"> ниже. </w:t>
      </w:r>
    </w:p>
    <w:p w14:paraId="47DE3837" w14:textId="4BCCA1BE" w:rsidR="004C68E6" w:rsidRDefault="004C68E6" w:rsidP="00B77E1C">
      <w:pPr>
        <w:pStyle w:val="aff8"/>
      </w:pPr>
      <w:bookmarkStart w:id="226" w:name="_Ref67840597"/>
      <w:bookmarkStart w:id="227" w:name="_Toc68108400"/>
      <w:bookmarkStart w:id="228" w:name="_Toc132702869"/>
      <w:r>
        <w:t xml:space="preserve">Таблица </w:t>
      </w:r>
      <w:fldSimple w:instr=" SEQ Таблица \* ARABIC ">
        <w:r w:rsidR="00651482">
          <w:rPr>
            <w:noProof/>
          </w:rPr>
          <w:t>19</w:t>
        </w:r>
      </w:fldSimple>
      <w:bookmarkEnd w:id="226"/>
      <w:r w:rsidR="00246BDC">
        <w:t>. В</w:t>
      </w:r>
      <w:r>
        <w:t>еличина годового потребления топлива</w:t>
      </w:r>
      <w:bookmarkEnd w:id="227"/>
      <w:bookmarkEnd w:id="228"/>
    </w:p>
    <w:tbl>
      <w:tblPr>
        <w:tblW w:w="5000" w:type="pct"/>
        <w:tblLook w:val="04A0" w:firstRow="1" w:lastRow="0" w:firstColumn="1" w:lastColumn="0" w:noHBand="0" w:noVBand="1"/>
      </w:tblPr>
      <w:tblGrid>
        <w:gridCol w:w="503"/>
        <w:gridCol w:w="5816"/>
        <w:gridCol w:w="1176"/>
        <w:gridCol w:w="1321"/>
        <w:gridCol w:w="1321"/>
      </w:tblGrid>
      <w:tr w:rsidR="00AF1A2F" w:rsidRPr="00AF1A2F" w14:paraId="72F9ECA2" w14:textId="77777777" w:rsidTr="00124588">
        <w:trPr>
          <w:trHeight w:val="495"/>
          <w:tblHeader/>
        </w:trPr>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C6E2062" w14:textId="77777777" w:rsidR="00AF1A2F" w:rsidRPr="00AF1A2F" w:rsidRDefault="00AF1A2F" w:rsidP="00AF1A2F">
            <w:pPr>
              <w:pStyle w:val="afff7"/>
              <w:rPr>
                <w:b/>
                <w:bCs/>
                <w:lang w:eastAsia="ru-RU"/>
              </w:rPr>
            </w:pPr>
            <w:r w:rsidRPr="00AF1A2F">
              <w:rPr>
                <w:b/>
                <w:bCs/>
                <w:lang w:eastAsia="ru-RU"/>
              </w:rPr>
              <w:t>№ п/п</w:t>
            </w:r>
          </w:p>
        </w:tc>
        <w:tc>
          <w:tcPr>
            <w:tcW w:w="3061" w:type="pct"/>
            <w:tcBorders>
              <w:top w:val="single" w:sz="4" w:space="0" w:color="auto"/>
              <w:left w:val="nil"/>
              <w:bottom w:val="single" w:sz="4" w:space="0" w:color="auto"/>
              <w:right w:val="single" w:sz="4" w:space="0" w:color="auto"/>
            </w:tcBorders>
            <w:shd w:val="clear" w:color="auto" w:fill="auto"/>
            <w:vAlign w:val="center"/>
            <w:hideMark/>
          </w:tcPr>
          <w:p w14:paraId="27DD45C4" w14:textId="77777777" w:rsidR="00AF1A2F" w:rsidRPr="00AF1A2F" w:rsidRDefault="00AF1A2F" w:rsidP="00AF1A2F">
            <w:pPr>
              <w:pStyle w:val="afff7"/>
              <w:rPr>
                <w:b/>
                <w:bCs/>
                <w:lang w:eastAsia="ru-RU"/>
              </w:rPr>
            </w:pPr>
            <w:r w:rsidRPr="00AF1A2F">
              <w:rPr>
                <w:b/>
                <w:bCs/>
                <w:lang w:eastAsia="ru-RU"/>
              </w:rPr>
              <w:t>Наименование</w:t>
            </w:r>
          </w:p>
        </w:tc>
        <w:tc>
          <w:tcPr>
            <w:tcW w:w="134" w:type="pct"/>
            <w:tcBorders>
              <w:top w:val="single" w:sz="4" w:space="0" w:color="auto"/>
              <w:left w:val="nil"/>
              <w:bottom w:val="single" w:sz="4" w:space="0" w:color="auto"/>
              <w:right w:val="single" w:sz="4" w:space="0" w:color="auto"/>
            </w:tcBorders>
            <w:shd w:val="clear" w:color="auto" w:fill="auto"/>
            <w:vAlign w:val="center"/>
            <w:hideMark/>
          </w:tcPr>
          <w:p w14:paraId="6ECA34E9" w14:textId="77777777" w:rsidR="00AF1A2F" w:rsidRPr="00AF1A2F" w:rsidRDefault="00AF1A2F" w:rsidP="00AF1A2F">
            <w:pPr>
              <w:pStyle w:val="afff7"/>
              <w:rPr>
                <w:b/>
                <w:bCs/>
                <w:lang w:eastAsia="ru-RU"/>
              </w:rPr>
            </w:pPr>
            <w:r w:rsidRPr="00AF1A2F">
              <w:rPr>
                <w:b/>
                <w:bCs/>
                <w:lang w:eastAsia="ru-RU"/>
              </w:rPr>
              <w:t>Единица измерения</w:t>
            </w:r>
          </w:p>
        </w:tc>
        <w:tc>
          <w:tcPr>
            <w:tcW w:w="763" w:type="pct"/>
            <w:tcBorders>
              <w:top w:val="single" w:sz="4" w:space="0" w:color="auto"/>
              <w:left w:val="nil"/>
              <w:bottom w:val="single" w:sz="4" w:space="0" w:color="auto"/>
              <w:right w:val="single" w:sz="4" w:space="0" w:color="auto"/>
            </w:tcBorders>
            <w:shd w:val="clear" w:color="auto" w:fill="auto"/>
            <w:vAlign w:val="center"/>
            <w:hideMark/>
          </w:tcPr>
          <w:p w14:paraId="5E5CBE23" w14:textId="77777777" w:rsidR="00AF1A2F" w:rsidRPr="00AF1A2F" w:rsidRDefault="00AF1A2F" w:rsidP="00AF1A2F">
            <w:pPr>
              <w:pStyle w:val="afff7"/>
              <w:rPr>
                <w:b/>
                <w:bCs/>
                <w:lang w:eastAsia="ru-RU"/>
              </w:rPr>
            </w:pPr>
            <w:r w:rsidRPr="00AF1A2F">
              <w:rPr>
                <w:b/>
                <w:bCs/>
                <w:lang w:eastAsia="ru-RU"/>
              </w:rPr>
              <w:t>2021</w:t>
            </w:r>
          </w:p>
        </w:tc>
        <w:tc>
          <w:tcPr>
            <w:tcW w:w="764" w:type="pct"/>
            <w:tcBorders>
              <w:top w:val="single" w:sz="4" w:space="0" w:color="auto"/>
              <w:left w:val="nil"/>
              <w:bottom w:val="single" w:sz="4" w:space="0" w:color="auto"/>
              <w:right w:val="single" w:sz="4" w:space="0" w:color="auto"/>
            </w:tcBorders>
            <w:shd w:val="clear" w:color="auto" w:fill="auto"/>
            <w:vAlign w:val="center"/>
            <w:hideMark/>
          </w:tcPr>
          <w:p w14:paraId="26F72958" w14:textId="77777777" w:rsidR="00AF1A2F" w:rsidRPr="00AF1A2F" w:rsidRDefault="00AF1A2F" w:rsidP="00AF1A2F">
            <w:pPr>
              <w:pStyle w:val="afff7"/>
              <w:rPr>
                <w:b/>
                <w:bCs/>
                <w:lang w:eastAsia="ru-RU"/>
              </w:rPr>
            </w:pPr>
            <w:r w:rsidRPr="00AF1A2F">
              <w:rPr>
                <w:b/>
                <w:bCs/>
                <w:lang w:eastAsia="ru-RU"/>
              </w:rPr>
              <w:t>2022</w:t>
            </w:r>
          </w:p>
        </w:tc>
      </w:tr>
      <w:tr w:rsidR="00124588" w:rsidRPr="00AF1A2F" w14:paraId="1661F905" w14:textId="77777777" w:rsidTr="00124588">
        <w:trPr>
          <w:trHeight w:val="51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8F7F09E" w14:textId="77777777" w:rsidR="00124588" w:rsidRPr="00AF1A2F" w:rsidRDefault="00124588" w:rsidP="00124588">
            <w:pPr>
              <w:pStyle w:val="afff7"/>
              <w:rPr>
                <w:lang w:eastAsia="ru-RU"/>
              </w:rPr>
            </w:pPr>
            <w:r w:rsidRPr="00AF1A2F">
              <w:rPr>
                <w:lang w:eastAsia="ru-RU"/>
              </w:rPr>
              <w:t>1</w:t>
            </w:r>
          </w:p>
        </w:tc>
        <w:tc>
          <w:tcPr>
            <w:tcW w:w="3061" w:type="pct"/>
            <w:tcBorders>
              <w:top w:val="nil"/>
              <w:left w:val="nil"/>
              <w:bottom w:val="single" w:sz="4" w:space="0" w:color="auto"/>
              <w:right w:val="single" w:sz="4" w:space="0" w:color="auto"/>
            </w:tcBorders>
            <w:shd w:val="clear" w:color="auto" w:fill="auto"/>
            <w:vAlign w:val="center"/>
            <w:hideMark/>
          </w:tcPr>
          <w:p w14:paraId="5AD6E1A5" w14:textId="77777777" w:rsidR="00124588" w:rsidRPr="00AF1A2F" w:rsidRDefault="00124588" w:rsidP="00124588">
            <w:pPr>
              <w:pStyle w:val="afff7"/>
              <w:jc w:val="left"/>
              <w:rPr>
                <w:lang w:eastAsia="ru-RU"/>
              </w:rPr>
            </w:pPr>
            <w:r w:rsidRPr="00AF1A2F">
              <w:rPr>
                <w:lang w:eastAsia="ru-RU"/>
              </w:rPr>
              <w:t>Расчетный годовой объем потребления топлива, в том числе:</w:t>
            </w:r>
          </w:p>
        </w:tc>
        <w:tc>
          <w:tcPr>
            <w:tcW w:w="134" w:type="pct"/>
            <w:tcBorders>
              <w:top w:val="nil"/>
              <w:left w:val="nil"/>
              <w:bottom w:val="single" w:sz="4" w:space="0" w:color="auto"/>
              <w:right w:val="single" w:sz="4" w:space="0" w:color="auto"/>
            </w:tcBorders>
            <w:shd w:val="clear" w:color="auto" w:fill="auto"/>
            <w:vAlign w:val="center"/>
            <w:hideMark/>
          </w:tcPr>
          <w:p w14:paraId="009B67B6" w14:textId="77777777" w:rsidR="00124588" w:rsidRPr="00AF1A2F" w:rsidRDefault="00124588" w:rsidP="00124588">
            <w:pPr>
              <w:pStyle w:val="afff7"/>
              <w:rPr>
                <w:lang w:eastAsia="ru-RU"/>
              </w:rPr>
            </w:pPr>
            <w:r w:rsidRPr="00AF1A2F">
              <w:rPr>
                <w:lang w:eastAsia="ru-RU"/>
              </w:rPr>
              <w:t>т у.т.</w:t>
            </w:r>
          </w:p>
        </w:tc>
        <w:tc>
          <w:tcPr>
            <w:tcW w:w="763" w:type="pct"/>
            <w:tcBorders>
              <w:top w:val="nil"/>
              <w:left w:val="nil"/>
              <w:bottom w:val="single" w:sz="4" w:space="0" w:color="auto"/>
              <w:right w:val="single" w:sz="4" w:space="0" w:color="auto"/>
            </w:tcBorders>
            <w:shd w:val="clear" w:color="auto" w:fill="auto"/>
            <w:vAlign w:val="center"/>
            <w:hideMark/>
          </w:tcPr>
          <w:p w14:paraId="64E672C1" w14:textId="1008A351" w:rsidR="00124588" w:rsidRPr="00AF1A2F" w:rsidRDefault="00124588" w:rsidP="00124588">
            <w:pPr>
              <w:pStyle w:val="afff7"/>
              <w:rPr>
                <w:lang w:eastAsia="ru-RU"/>
              </w:rPr>
            </w:pPr>
            <w:r>
              <w:rPr>
                <w:szCs w:val="20"/>
              </w:rPr>
              <w:t>309,9</w:t>
            </w:r>
          </w:p>
        </w:tc>
        <w:tc>
          <w:tcPr>
            <w:tcW w:w="764" w:type="pct"/>
            <w:tcBorders>
              <w:top w:val="nil"/>
              <w:left w:val="nil"/>
              <w:bottom w:val="single" w:sz="4" w:space="0" w:color="auto"/>
              <w:right w:val="single" w:sz="4" w:space="0" w:color="auto"/>
            </w:tcBorders>
            <w:shd w:val="clear" w:color="auto" w:fill="auto"/>
            <w:vAlign w:val="center"/>
            <w:hideMark/>
          </w:tcPr>
          <w:p w14:paraId="77CD3472" w14:textId="36ADCD60" w:rsidR="00124588" w:rsidRPr="00AF1A2F" w:rsidRDefault="00124588" w:rsidP="00124588">
            <w:pPr>
              <w:pStyle w:val="afff7"/>
              <w:rPr>
                <w:lang w:eastAsia="ru-RU"/>
              </w:rPr>
            </w:pPr>
            <w:r>
              <w:rPr>
                <w:szCs w:val="20"/>
              </w:rPr>
              <w:t>361,0</w:t>
            </w:r>
          </w:p>
        </w:tc>
      </w:tr>
      <w:tr w:rsidR="00124588" w:rsidRPr="00AF1A2F" w14:paraId="7D0B0A6B" w14:textId="77777777" w:rsidTr="00124588">
        <w:trPr>
          <w:trHeight w:val="7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79AF52E" w14:textId="77777777" w:rsidR="00124588" w:rsidRPr="00AF1A2F" w:rsidRDefault="00124588" w:rsidP="00124588">
            <w:pPr>
              <w:pStyle w:val="afff7"/>
              <w:rPr>
                <w:lang w:eastAsia="ru-RU"/>
              </w:rPr>
            </w:pPr>
            <w:r w:rsidRPr="00AF1A2F">
              <w:rPr>
                <w:lang w:eastAsia="ru-RU"/>
              </w:rPr>
              <w:t>2</w:t>
            </w:r>
          </w:p>
        </w:tc>
        <w:tc>
          <w:tcPr>
            <w:tcW w:w="3061" w:type="pct"/>
            <w:tcBorders>
              <w:top w:val="nil"/>
              <w:left w:val="nil"/>
              <w:bottom w:val="single" w:sz="4" w:space="0" w:color="auto"/>
              <w:right w:val="single" w:sz="4" w:space="0" w:color="auto"/>
            </w:tcBorders>
            <w:shd w:val="clear" w:color="auto" w:fill="auto"/>
            <w:vAlign w:val="center"/>
            <w:hideMark/>
          </w:tcPr>
          <w:p w14:paraId="1EBCC0AD" w14:textId="77777777" w:rsidR="00124588" w:rsidRPr="00AF1A2F" w:rsidRDefault="00124588" w:rsidP="00124588">
            <w:pPr>
              <w:pStyle w:val="afff7"/>
              <w:jc w:val="left"/>
              <w:rPr>
                <w:lang w:eastAsia="ru-RU"/>
              </w:rPr>
            </w:pPr>
            <w:r w:rsidRPr="00AF1A2F">
              <w:rPr>
                <w:lang w:eastAsia="ru-RU"/>
              </w:rPr>
              <w:t>Расчетный годовой объем потребления топлива, в том числе:</w:t>
            </w:r>
          </w:p>
        </w:tc>
        <w:tc>
          <w:tcPr>
            <w:tcW w:w="134" w:type="pct"/>
            <w:tcBorders>
              <w:top w:val="nil"/>
              <w:left w:val="nil"/>
              <w:bottom w:val="single" w:sz="4" w:space="0" w:color="auto"/>
              <w:right w:val="single" w:sz="4" w:space="0" w:color="auto"/>
            </w:tcBorders>
            <w:shd w:val="clear" w:color="auto" w:fill="auto"/>
            <w:vAlign w:val="center"/>
            <w:hideMark/>
          </w:tcPr>
          <w:p w14:paraId="4A3873F4" w14:textId="77777777" w:rsidR="00124588" w:rsidRPr="00AF1A2F" w:rsidRDefault="00124588" w:rsidP="00124588">
            <w:pPr>
              <w:pStyle w:val="afff7"/>
              <w:rPr>
                <w:lang w:eastAsia="ru-RU"/>
              </w:rPr>
            </w:pPr>
            <w:r w:rsidRPr="00AF1A2F">
              <w:rPr>
                <w:lang w:eastAsia="ru-RU"/>
              </w:rPr>
              <w:t>тыс.т</w:t>
            </w:r>
          </w:p>
        </w:tc>
        <w:tc>
          <w:tcPr>
            <w:tcW w:w="763" w:type="pct"/>
            <w:tcBorders>
              <w:top w:val="nil"/>
              <w:left w:val="nil"/>
              <w:bottom w:val="single" w:sz="4" w:space="0" w:color="auto"/>
              <w:right w:val="single" w:sz="4" w:space="0" w:color="auto"/>
            </w:tcBorders>
            <w:shd w:val="clear" w:color="auto" w:fill="auto"/>
            <w:vAlign w:val="center"/>
            <w:hideMark/>
          </w:tcPr>
          <w:p w14:paraId="72C53FF0" w14:textId="308D619C" w:rsidR="00124588" w:rsidRPr="00AF1A2F" w:rsidRDefault="00124588" w:rsidP="00124588">
            <w:pPr>
              <w:pStyle w:val="afff7"/>
              <w:rPr>
                <w:lang w:eastAsia="ru-RU"/>
              </w:rPr>
            </w:pPr>
            <w:r>
              <w:rPr>
                <w:szCs w:val="20"/>
              </w:rPr>
              <w:t>0,341</w:t>
            </w:r>
          </w:p>
        </w:tc>
        <w:tc>
          <w:tcPr>
            <w:tcW w:w="764" w:type="pct"/>
            <w:tcBorders>
              <w:top w:val="nil"/>
              <w:left w:val="nil"/>
              <w:bottom w:val="single" w:sz="4" w:space="0" w:color="auto"/>
              <w:right w:val="single" w:sz="4" w:space="0" w:color="auto"/>
            </w:tcBorders>
            <w:shd w:val="clear" w:color="auto" w:fill="auto"/>
            <w:vAlign w:val="center"/>
            <w:hideMark/>
          </w:tcPr>
          <w:p w14:paraId="1432D466" w14:textId="36AECC53" w:rsidR="00124588" w:rsidRPr="00AF1A2F" w:rsidRDefault="00124588" w:rsidP="00124588">
            <w:pPr>
              <w:pStyle w:val="afff7"/>
              <w:rPr>
                <w:lang w:eastAsia="ru-RU"/>
              </w:rPr>
            </w:pPr>
            <w:r>
              <w:rPr>
                <w:szCs w:val="20"/>
              </w:rPr>
              <w:t>0,404</w:t>
            </w:r>
          </w:p>
        </w:tc>
      </w:tr>
      <w:tr w:rsidR="00124588" w:rsidRPr="00AF1A2F" w14:paraId="7CF158A7" w14:textId="77777777" w:rsidTr="00124588">
        <w:trPr>
          <w:trHeight w:val="255"/>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2B9BA202" w14:textId="77777777" w:rsidR="00124588" w:rsidRPr="00AF1A2F" w:rsidRDefault="00124588" w:rsidP="00124588">
            <w:pPr>
              <w:pStyle w:val="afff7"/>
              <w:rPr>
                <w:lang w:eastAsia="ru-RU"/>
              </w:rPr>
            </w:pPr>
            <w:r w:rsidRPr="00AF1A2F">
              <w:rPr>
                <w:lang w:eastAsia="ru-RU"/>
              </w:rPr>
              <w:t>3</w:t>
            </w:r>
          </w:p>
        </w:tc>
        <w:tc>
          <w:tcPr>
            <w:tcW w:w="3061" w:type="pct"/>
            <w:tcBorders>
              <w:top w:val="nil"/>
              <w:left w:val="nil"/>
              <w:bottom w:val="single" w:sz="4" w:space="0" w:color="auto"/>
              <w:right w:val="single" w:sz="4" w:space="0" w:color="auto"/>
            </w:tcBorders>
            <w:shd w:val="clear" w:color="auto" w:fill="auto"/>
            <w:vAlign w:val="center"/>
            <w:hideMark/>
          </w:tcPr>
          <w:p w14:paraId="0CA2F960" w14:textId="77777777" w:rsidR="00124588" w:rsidRPr="00AF1A2F" w:rsidRDefault="00124588" w:rsidP="00124588">
            <w:pPr>
              <w:pStyle w:val="afff7"/>
              <w:jc w:val="left"/>
              <w:rPr>
                <w:lang w:eastAsia="ru-RU"/>
              </w:rPr>
            </w:pPr>
            <w:r w:rsidRPr="00AF1A2F">
              <w:rPr>
                <w:lang w:eastAsia="ru-RU"/>
              </w:rPr>
              <w:t>Годовой объем вырабатываемого тепла</w:t>
            </w:r>
          </w:p>
        </w:tc>
        <w:tc>
          <w:tcPr>
            <w:tcW w:w="134" w:type="pct"/>
            <w:tcBorders>
              <w:top w:val="nil"/>
              <w:left w:val="nil"/>
              <w:bottom w:val="single" w:sz="4" w:space="0" w:color="auto"/>
              <w:right w:val="single" w:sz="4" w:space="0" w:color="auto"/>
            </w:tcBorders>
            <w:shd w:val="clear" w:color="auto" w:fill="auto"/>
            <w:vAlign w:val="center"/>
            <w:hideMark/>
          </w:tcPr>
          <w:p w14:paraId="634598C3" w14:textId="77777777" w:rsidR="00124588" w:rsidRPr="00AF1A2F" w:rsidRDefault="00124588" w:rsidP="00124588">
            <w:pPr>
              <w:pStyle w:val="afff7"/>
              <w:rPr>
                <w:lang w:eastAsia="ru-RU"/>
              </w:rPr>
            </w:pPr>
            <w:r w:rsidRPr="00AF1A2F">
              <w:rPr>
                <w:lang w:eastAsia="ru-RU"/>
              </w:rPr>
              <w:t>тыс.Гкал</w:t>
            </w:r>
          </w:p>
        </w:tc>
        <w:tc>
          <w:tcPr>
            <w:tcW w:w="763" w:type="pct"/>
            <w:tcBorders>
              <w:top w:val="nil"/>
              <w:left w:val="nil"/>
              <w:bottom w:val="single" w:sz="4" w:space="0" w:color="auto"/>
              <w:right w:val="single" w:sz="4" w:space="0" w:color="auto"/>
            </w:tcBorders>
            <w:shd w:val="clear" w:color="auto" w:fill="auto"/>
            <w:vAlign w:val="center"/>
            <w:hideMark/>
          </w:tcPr>
          <w:p w14:paraId="00025639" w14:textId="607D9C33" w:rsidR="00124588" w:rsidRPr="00AF1A2F" w:rsidRDefault="00124588" w:rsidP="00124588">
            <w:pPr>
              <w:pStyle w:val="afff7"/>
              <w:rPr>
                <w:lang w:eastAsia="ru-RU"/>
              </w:rPr>
            </w:pPr>
            <w:r>
              <w:rPr>
                <w:szCs w:val="20"/>
              </w:rPr>
              <w:t>1,284</w:t>
            </w:r>
          </w:p>
        </w:tc>
        <w:tc>
          <w:tcPr>
            <w:tcW w:w="764" w:type="pct"/>
            <w:tcBorders>
              <w:top w:val="nil"/>
              <w:left w:val="nil"/>
              <w:bottom w:val="single" w:sz="4" w:space="0" w:color="auto"/>
              <w:right w:val="single" w:sz="4" w:space="0" w:color="auto"/>
            </w:tcBorders>
            <w:shd w:val="clear" w:color="auto" w:fill="auto"/>
            <w:vAlign w:val="center"/>
            <w:hideMark/>
          </w:tcPr>
          <w:p w14:paraId="74B272F7" w14:textId="608798BF" w:rsidR="00124588" w:rsidRPr="00AF1A2F" w:rsidRDefault="00124588" w:rsidP="00124588">
            <w:pPr>
              <w:pStyle w:val="afff7"/>
              <w:rPr>
                <w:lang w:eastAsia="ru-RU"/>
              </w:rPr>
            </w:pPr>
            <w:r>
              <w:rPr>
                <w:szCs w:val="20"/>
              </w:rPr>
              <w:t>1,261</w:t>
            </w:r>
          </w:p>
        </w:tc>
      </w:tr>
      <w:tr w:rsidR="00124588" w:rsidRPr="00AF1A2F" w14:paraId="6765F9C7" w14:textId="77777777" w:rsidTr="00124588">
        <w:trPr>
          <w:trHeight w:val="255"/>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51E2EE16" w14:textId="77777777" w:rsidR="00124588" w:rsidRPr="00AF1A2F" w:rsidRDefault="00124588" w:rsidP="00124588">
            <w:pPr>
              <w:pStyle w:val="afff7"/>
              <w:rPr>
                <w:lang w:eastAsia="ru-RU"/>
              </w:rPr>
            </w:pPr>
            <w:r w:rsidRPr="00AF1A2F">
              <w:rPr>
                <w:lang w:eastAsia="ru-RU"/>
              </w:rPr>
              <w:t>4</w:t>
            </w:r>
          </w:p>
        </w:tc>
        <w:tc>
          <w:tcPr>
            <w:tcW w:w="3061" w:type="pct"/>
            <w:tcBorders>
              <w:top w:val="nil"/>
              <w:left w:val="nil"/>
              <w:bottom w:val="single" w:sz="4" w:space="0" w:color="auto"/>
              <w:right w:val="single" w:sz="4" w:space="0" w:color="auto"/>
            </w:tcBorders>
            <w:shd w:val="clear" w:color="auto" w:fill="auto"/>
            <w:vAlign w:val="center"/>
            <w:hideMark/>
          </w:tcPr>
          <w:p w14:paraId="09D49FBB" w14:textId="77777777" w:rsidR="00124588" w:rsidRPr="00AF1A2F" w:rsidRDefault="00124588" w:rsidP="00124588">
            <w:pPr>
              <w:pStyle w:val="afff7"/>
              <w:jc w:val="left"/>
              <w:rPr>
                <w:lang w:eastAsia="ru-RU"/>
              </w:rPr>
            </w:pPr>
            <w:r w:rsidRPr="00AF1A2F">
              <w:rPr>
                <w:lang w:eastAsia="ru-RU"/>
              </w:rPr>
              <w:t>Собственные нужды</w:t>
            </w:r>
          </w:p>
        </w:tc>
        <w:tc>
          <w:tcPr>
            <w:tcW w:w="134" w:type="pct"/>
            <w:tcBorders>
              <w:top w:val="nil"/>
              <w:left w:val="nil"/>
              <w:bottom w:val="single" w:sz="4" w:space="0" w:color="auto"/>
              <w:right w:val="single" w:sz="4" w:space="0" w:color="auto"/>
            </w:tcBorders>
            <w:shd w:val="clear" w:color="auto" w:fill="auto"/>
            <w:vAlign w:val="center"/>
            <w:hideMark/>
          </w:tcPr>
          <w:p w14:paraId="3D008554" w14:textId="77777777" w:rsidR="00124588" w:rsidRPr="00AF1A2F" w:rsidRDefault="00124588" w:rsidP="00124588">
            <w:pPr>
              <w:pStyle w:val="afff7"/>
              <w:rPr>
                <w:lang w:eastAsia="ru-RU"/>
              </w:rPr>
            </w:pPr>
            <w:r w:rsidRPr="00AF1A2F">
              <w:rPr>
                <w:lang w:eastAsia="ru-RU"/>
              </w:rPr>
              <w:t>тыс.Гкал</w:t>
            </w:r>
          </w:p>
        </w:tc>
        <w:tc>
          <w:tcPr>
            <w:tcW w:w="763" w:type="pct"/>
            <w:tcBorders>
              <w:top w:val="nil"/>
              <w:left w:val="nil"/>
              <w:bottom w:val="single" w:sz="4" w:space="0" w:color="auto"/>
              <w:right w:val="single" w:sz="4" w:space="0" w:color="auto"/>
            </w:tcBorders>
            <w:shd w:val="clear" w:color="auto" w:fill="auto"/>
            <w:vAlign w:val="center"/>
            <w:hideMark/>
          </w:tcPr>
          <w:p w14:paraId="5807AA6D" w14:textId="7370DA33" w:rsidR="00124588" w:rsidRPr="00AF1A2F" w:rsidRDefault="00124588" w:rsidP="00124588">
            <w:pPr>
              <w:pStyle w:val="afff7"/>
              <w:rPr>
                <w:lang w:eastAsia="ru-RU"/>
              </w:rPr>
            </w:pPr>
            <w:r>
              <w:rPr>
                <w:szCs w:val="20"/>
              </w:rPr>
              <w:t>0,038</w:t>
            </w:r>
          </w:p>
        </w:tc>
        <w:tc>
          <w:tcPr>
            <w:tcW w:w="764" w:type="pct"/>
            <w:tcBorders>
              <w:top w:val="nil"/>
              <w:left w:val="nil"/>
              <w:bottom w:val="single" w:sz="4" w:space="0" w:color="auto"/>
              <w:right w:val="single" w:sz="4" w:space="0" w:color="auto"/>
            </w:tcBorders>
            <w:shd w:val="clear" w:color="auto" w:fill="auto"/>
            <w:vAlign w:val="center"/>
            <w:hideMark/>
          </w:tcPr>
          <w:p w14:paraId="3921F94E" w14:textId="19C4B5C1" w:rsidR="00124588" w:rsidRPr="00AF1A2F" w:rsidRDefault="00124588" w:rsidP="00124588">
            <w:pPr>
              <w:pStyle w:val="afff7"/>
              <w:rPr>
                <w:lang w:eastAsia="ru-RU"/>
              </w:rPr>
            </w:pPr>
            <w:r>
              <w:rPr>
                <w:szCs w:val="20"/>
              </w:rPr>
              <w:t>0,038</w:t>
            </w:r>
          </w:p>
        </w:tc>
      </w:tr>
      <w:tr w:rsidR="00124588" w:rsidRPr="00AF1A2F" w14:paraId="74A878AB" w14:textId="77777777" w:rsidTr="00124588">
        <w:trPr>
          <w:trHeight w:val="217"/>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E2C3C55" w14:textId="77777777" w:rsidR="00124588" w:rsidRPr="00AF1A2F" w:rsidRDefault="00124588" w:rsidP="00124588">
            <w:pPr>
              <w:pStyle w:val="afff7"/>
              <w:rPr>
                <w:lang w:eastAsia="ru-RU"/>
              </w:rPr>
            </w:pPr>
            <w:r w:rsidRPr="00AF1A2F">
              <w:rPr>
                <w:lang w:eastAsia="ru-RU"/>
              </w:rPr>
              <w:t>5</w:t>
            </w:r>
          </w:p>
        </w:tc>
        <w:tc>
          <w:tcPr>
            <w:tcW w:w="3061" w:type="pct"/>
            <w:tcBorders>
              <w:top w:val="nil"/>
              <w:left w:val="nil"/>
              <w:bottom w:val="single" w:sz="4" w:space="0" w:color="auto"/>
              <w:right w:val="single" w:sz="4" w:space="0" w:color="auto"/>
            </w:tcBorders>
            <w:shd w:val="clear" w:color="auto" w:fill="auto"/>
            <w:vAlign w:val="center"/>
            <w:hideMark/>
          </w:tcPr>
          <w:p w14:paraId="12135815" w14:textId="77777777" w:rsidR="00124588" w:rsidRPr="00AF1A2F" w:rsidRDefault="00124588" w:rsidP="00124588">
            <w:pPr>
              <w:pStyle w:val="afff7"/>
              <w:jc w:val="left"/>
              <w:rPr>
                <w:lang w:eastAsia="ru-RU"/>
              </w:rPr>
            </w:pPr>
            <w:r w:rsidRPr="00AF1A2F">
              <w:rPr>
                <w:lang w:eastAsia="ru-RU"/>
              </w:rPr>
              <w:t>Отпуск тепловой энергии с коллекторов (в сеть)</w:t>
            </w:r>
          </w:p>
        </w:tc>
        <w:tc>
          <w:tcPr>
            <w:tcW w:w="134" w:type="pct"/>
            <w:tcBorders>
              <w:top w:val="nil"/>
              <w:left w:val="nil"/>
              <w:bottom w:val="single" w:sz="4" w:space="0" w:color="auto"/>
              <w:right w:val="single" w:sz="4" w:space="0" w:color="auto"/>
            </w:tcBorders>
            <w:shd w:val="clear" w:color="auto" w:fill="auto"/>
            <w:vAlign w:val="center"/>
            <w:hideMark/>
          </w:tcPr>
          <w:p w14:paraId="0B26D0E2" w14:textId="77777777" w:rsidR="00124588" w:rsidRPr="00AF1A2F" w:rsidRDefault="00124588" w:rsidP="00124588">
            <w:pPr>
              <w:pStyle w:val="afff7"/>
              <w:rPr>
                <w:lang w:eastAsia="ru-RU"/>
              </w:rPr>
            </w:pPr>
            <w:r w:rsidRPr="00AF1A2F">
              <w:rPr>
                <w:lang w:eastAsia="ru-RU"/>
              </w:rPr>
              <w:t>тыс.Гкал</w:t>
            </w:r>
          </w:p>
        </w:tc>
        <w:tc>
          <w:tcPr>
            <w:tcW w:w="763" w:type="pct"/>
            <w:tcBorders>
              <w:top w:val="nil"/>
              <w:left w:val="nil"/>
              <w:bottom w:val="single" w:sz="4" w:space="0" w:color="auto"/>
              <w:right w:val="single" w:sz="4" w:space="0" w:color="auto"/>
            </w:tcBorders>
            <w:shd w:val="clear" w:color="auto" w:fill="auto"/>
            <w:vAlign w:val="center"/>
            <w:hideMark/>
          </w:tcPr>
          <w:p w14:paraId="6B282ADE" w14:textId="2B983CDC" w:rsidR="00124588" w:rsidRPr="00AF1A2F" w:rsidRDefault="00124588" w:rsidP="00124588">
            <w:pPr>
              <w:pStyle w:val="afff7"/>
              <w:rPr>
                <w:lang w:eastAsia="ru-RU"/>
              </w:rPr>
            </w:pPr>
            <w:r>
              <w:rPr>
                <w:szCs w:val="20"/>
              </w:rPr>
              <w:t>1,246</w:t>
            </w:r>
          </w:p>
        </w:tc>
        <w:tc>
          <w:tcPr>
            <w:tcW w:w="764" w:type="pct"/>
            <w:tcBorders>
              <w:top w:val="nil"/>
              <w:left w:val="nil"/>
              <w:bottom w:val="single" w:sz="4" w:space="0" w:color="auto"/>
              <w:right w:val="single" w:sz="4" w:space="0" w:color="auto"/>
            </w:tcBorders>
            <w:shd w:val="clear" w:color="auto" w:fill="auto"/>
            <w:vAlign w:val="center"/>
            <w:hideMark/>
          </w:tcPr>
          <w:p w14:paraId="7F016C66" w14:textId="27411AB3" w:rsidR="00124588" w:rsidRPr="00AF1A2F" w:rsidRDefault="00124588" w:rsidP="00124588">
            <w:pPr>
              <w:pStyle w:val="afff7"/>
              <w:rPr>
                <w:lang w:eastAsia="ru-RU"/>
              </w:rPr>
            </w:pPr>
            <w:r>
              <w:rPr>
                <w:szCs w:val="20"/>
              </w:rPr>
              <w:t>1,223</w:t>
            </w:r>
          </w:p>
        </w:tc>
      </w:tr>
      <w:tr w:rsidR="00124588" w:rsidRPr="00AF1A2F" w14:paraId="5C92BBF6" w14:textId="77777777" w:rsidTr="00124588">
        <w:trPr>
          <w:trHeight w:val="51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7E2A1C72" w14:textId="77777777" w:rsidR="00124588" w:rsidRPr="00AF1A2F" w:rsidRDefault="00124588" w:rsidP="00124588">
            <w:pPr>
              <w:pStyle w:val="afff7"/>
              <w:rPr>
                <w:lang w:eastAsia="ru-RU"/>
              </w:rPr>
            </w:pPr>
            <w:r w:rsidRPr="00AF1A2F">
              <w:rPr>
                <w:lang w:eastAsia="ru-RU"/>
              </w:rPr>
              <w:t>6</w:t>
            </w:r>
          </w:p>
        </w:tc>
        <w:tc>
          <w:tcPr>
            <w:tcW w:w="3061" w:type="pct"/>
            <w:tcBorders>
              <w:top w:val="nil"/>
              <w:left w:val="nil"/>
              <w:bottom w:val="single" w:sz="4" w:space="0" w:color="auto"/>
              <w:right w:val="single" w:sz="4" w:space="0" w:color="auto"/>
            </w:tcBorders>
            <w:shd w:val="clear" w:color="auto" w:fill="auto"/>
            <w:vAlign w:val="center"/>
            <w:hideMark/>
          </w:tcPr>
          <w:p w14:paraId="30924A02" w14:textId="77777777" w:rsidR="00124588" w:rsidRPr="00AF1A2F" w:rsidRDefault="00124588" w:rsidP="00124588">
            <w:pPr>
              <w:pStyle w:val="afff7"/>
              <w:jc w:val="left"/>
              <w:rPr>
                <w:lang w:eastAsia="ru-RU"/>
              </w:rPr>
            </w:pPr>
            <w:r w:rsidRPr="00AF1A2F">
              <w:rPr>
                <w:lang w:eastAsia="ru-RU"/>
              </w:rPr>
              <w:t>Фактический объем потерь при передаче тепловой энергии тепловыми сетями</w:t>
            </w:r>
          </w:p>
        </w:tc>
        <w:tc>
          <w:tcPr>
            <w:tcW w:w="134" w:type="pct"/>
            <w:tcBorders>
              <w:top w:val="nil"/>
              <w:left w:val="nil"/>
              <w:bottom w:val="single" w:sz="4" w:space="0" w:color="auto"/>
              <w:right w:val="single" w:sz="4" w:space="0" w:color="auto"/>
            </w:tcBorders>
            <w:shd w:val="clear" w:color="auto" w:fill="auto"/>
            <w:vAlign w:val="center"/>
            <w:hideMark/>
          </w:tcPr>
          <w:p w14:paraId="772E0DA8" w14:textId="77777777" w:rsidR="00124588" w:rsidRPr="00AF1A2F" w:rsidRDefault="00124588" w:rsidP="00124588">
            <w:pPr>
              <w:pStyle w:val="afff7"/>
              <w:rPr>
                <w:lang w:eastAsia="ru-RU"/>
              </w:rPr>
            </w:pPr>
            <w:r w:rsidRPr="00AF1A2F">
              <w:rPr>
                <w:lang w:eastAsia="ru-RU"/>
              </w:rPr>
              <w:t>тыс.Гкал</w:t>
            </w:r>
          </w:p>
        </w:tc>
        <w:tc>
          <w:tcPr>
            <w:tcW w:w="763" w:type="pct"/>
            <w:tcBorders>
              <w:top w:val="nil"/>
              <w:left w:val="nil"/>
              <w:bottom w:val="single" w:sz="4" w:space="0" w:color="auto"/>
              <w:right w:val="single" w:sz="4" w:space="0" w:color="auto"/>
            </w:tcBorders>
            <w:shd w:val="clear" w:color="auto" w:fill="auto"/>
            <w:vAlign w:val="center"/>
            <w:hideMark/>
          </w:tcPr>
          <w:p w14:paraId="3CCEEB8E" w14:textId="21C5BAF9" w:rsidR="00124588" w:rsidRPr="00AF1A2F" w:rsidRDefault="00124588" w:rsidP="00124588">
            <w:pPr>
              <w:pStyle w:val="afff7"/>
              <w:rPr>
                <w:lang w:eastAsia="ru-RU"/>
              </w:rPr>
            </w:pPr>
            <w:r>
              <w:rPr>
                <w:szCs w:val="20"/>
              </w:rPr>
              <w:t>0,154</w:t>
            </w:r>
          </w:p>
        </w:tc>
        <w:tc>
          <w:tcPr>
            <w:tcW w:w="764" w:type="pct"/>
            <w:tcBorders>
              <w:top w:val="nil"/>
              <w:left w:val="nil"/>
              <w:bottom w:val="single" w:sz="4" w:space="0" w:color="auto"/>
              <w:right w:val="single" w:sz="4" w:space="0" w:color="auto"/>
            </w:tcBorders>
            <w:shd w:val="clear" w:color="auto" w:fill="auto"/>
            <w:vAlign w:val="center"/>
            <w:hideMark/>
          </w:tcPr>
          <w:p w14:paraId="692F746F" w14:textId="2FF105E2" w:rsidR="00124588" w:rsidRPr="00AF1A2F" w:rsidRDefault="00124588" w:rsidP="00124588">
            <w:pPr>
              <w:pStyle w:val="afff7"/>
              <w:rPr>
                <w:lang w:eastAsia="ru-RU"/>
              </w:rPr>
            </w:pPr>
            <w:r>
              <w:rPr>
                <w:szCs w:val="20"/>
              </w:rPr>
              <w:t>0,151</w:t>
            </w:r>
          </w:p>
        </w:tc>
      </w:tr>
      <w:tr w:rsidR="00124588" w:rsidRPr="00AF1A2F" w14:paraId="65310564" w14:textId="77777777" w:rsidTr="00124588">
        <w:trPr>
          <w:trHeight w:val="51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0441ACF4" w14:textId="77777777" w:rsidR="00124588" w:rsidRPr="00AF1A2F" w:rsidRDefault="00124588" w:rsidP="00124588">
            <w:pPr>
              <w:pStyle w:val="afff7"/>
              <w:rPr>
                <w:lang w:eastAsia="ru-RU"/>
              </w:rPr>
            </w:pPr>
            <w:r w:rsidRPr="00AF1A2F">
              <w:rPr>
                <w:lang w:eastAsia="ru-RU"/>
              </w:rPr>
              <w:t>7</w:t>
            </w:r>
          </w:p>
        </w:tc>
        <w:tc>
          <w:tcPr>
            <w:tcW w:w="3061" w:type="pct"/>
            <w:tcBorders>
              <w:top w:val="nil"/>
              <w:left w:val="nil"/>
              <w:bottom w:val="single" w:sz="4" w:space="0" w:color="auto"/>
              <w:right w:val="single" w:sz="4" w:space="0" w:color="auto"/>
            </w:tcBorders>
            <w:shd w:val="clear" w:color="auto" w:fill="auto"/>
            <w:vAlign w:val="center"/>
            <w:hideMark/>
          </w:tcPr>
          <w:p w14:paraId="6694C549" w14:textId="77777777" w:rsidR="00124588" w:rsidRPr="00AF1A2F" w:rsidRDefault="00124588" w:rsidP="00124588">
            <w:pPr>
              <w:pStyle w:val="afff7"/>
              <w:jc w:val="left"/>
              <w:rPr>
                <w:lang w:eastAsia="ru-RU"/>
              </w:rPr>
            </w:pPr>
            <w:r w:rsidRPr="00AF1A2F">
              <w:rPr>
                <w:lang w:eastAsia="ru-RU"/>
              </w:rPr>
              <w:t>Нормативные потери тепловой энергии при транспортировке тепловой энергии</w:t>
            </w:r>
          </w:p>
        </w:tc>
        <w:tc>
          <w:tcPr>
            <w:tcW w:w="134" w:type="pct"/>
            <w:tcBorders>
              <w:top w:val="nil"/>
              <w:left w:val="nil"/>
              <w:bottom w:val="single" w:sz="4" w:space="0" w:color="auto"/>
              <w:right w:val="single" w:sz="4" w:space="0" w:color="auto"/>
            </w:tcBorders>
            <w:shd w:val="clear" w:color="auto" w:fill="auto"/>
            <w:vAlign w:val="center"/>
            <w:hideMark/>
          </w:tcPr>
          <w:p w14:paraId="746167A5" w14:textId="77777777" w:rsidR="00124588" w:rsidRPr="00AF1A2F" w:rsidRDefault="00124588" w:rsidP="00124588">
            <w:pPr>
              <w:pStyle w:val="afff7"/>
              <w:rPr>
                <w:lang w:eastAsia="ru-RU"/>
              </w:rPr>
            </w:pPr>
            <w:r w:rsidRPr="00AF1A2F">
              <w:rPr>
                <w:lang w:eastAsia="ru-RU"/>
              </w:rPr>
              <w:t>тыс.Гкал</w:t>
            </w:r>
          </w:p>
        </w:tc>
        <w:tc>
          <w:tcPr>
            <w:tcW w:w="763" w:type="pct"/>
            <w:tcBorders>
              <w:top w:val="nil"/>
              <w:left w:val="nil"/>
              <w:bottom w:val="single" w:sz="4" w:space="0" w:color="auto"/>
              <w:right w:val="single" w:sz="4" w:space="0" w:color="auto"/>
            </w:tcBorders>
            <w:shd w:val="clear" w:color="auto" w:fill="auto"/>
            <w:vAlign w:val="center"/>
            <w:hideMark/>
          </w:tcPr>
          <w:p w14:paraId="57D214E2" w14:textId="36BD9FB4" w:rsidR="00124588" w:rsidRPr="00AF1A2F" w:rsidRDefault="00124588" w:rsidP="00124588">
            <w:pPr>
              <w:pStyle w:val="afff7"/>
              <w:rPr>
                <w:lang w:eastAsia="ru-RU"/>
              </w:rPr>
            </w:pPr>
            <w:r>
              <w:rPr>
                <w:szCs w:val="20"/>
              </w:rPr>
              <w:t> </w:t>
            </w:r>
          </w:p>
        </w:tc>
        <w:tc>
          <w:tcPr>
            <w:tcW w:w="764" w:type="pct"/>
            <w:tcBorders>
              <w:top w:val="nil"/>
              <w:left w:val="nil"/>
              <w:bottom w:val="single" w:sz="4" w:space="0" w:color="auto"/>
              <w:right w:val="single" w:sz="4" w:space="0" w:color="auto"/>
            </w:tcBorders>
            <w:shd w:val="clear" w:color="auto" w:fill="auto"/>
            <w:vAlign w:val="center"/>
            <w:hideMark/>
          </w:tcPr>
          <w:p w14:paraId="31780A54" w14:textId="79E820D7" w:rsidR="00124588" w:rsidRPr="00AF1A2F" w:rsidRDefault="00124588" w:rsidP="00124588">
            <w:pPr>
              <w:pStyle w:val="afff7"/>
              <w:rPr>
                <w:lang w:eastAsia="ru-RU"/>
              </w:rPr>
            </w:pPr>
            <w:r>
              <w:rPr>
                <w:szCs w:val="20"/>
              </w:rPr>
              <w:t> </w:t>
            </w:r>
          </w:p>
        </w:tc>
      </w:tr>
      <w:tr w:rsidR="00124588" w:rsidRPr="00AF1A2F" w14:paraId="3B0F524E" w14:textId="77777777" w:rsidTr="00124588">
        <w:trPr>
          <w:trHeight w:val="7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24A8B51B" w14:textId="77777777" w:rsidR="00124588" w:rsidRPr="00AF1A2F" w:rsidRDefault="00124588" w:rsidP="00124588">
            <w:pPr>
              <w:pStyle w:val="afff7"/>
              <w:rPr>
                <w:lang w:eastAsia="ru-RU"/>
              </w:rPr>
            </w:pPr>
            <w:r w:rsidRPr="00AF1A2F">
              <w:rPr>
                <w:lang w:eastAsia="ru-RU"/>
              </w:rPr>
              <w:t>8</w:t>
            </w:r>
          </w:p>
        </w:tc>
        <w:tc>
          <w:tcPr>
            <w:tcW w:w="3061" w:type="pct"/>
            <w:tcBorders>
              <w:top w:val="nil"/>
              <w:left w:val="nil"/>
              <w:bottom w:val="single" w:sz="4" w:space="0" w:color="auto"/>
              <w:right w:val="single" w:sz="4" w:space="0" w:color="auto"/>
            </w:tcBorders>
            <w:shd w:val="clear" w:color="auto" w:fill="auto"/>
            <w:vAlign w:val="center"/>
            <w:hideMark/>
          </w:tcPr>
          <w:p w14:paraId="7738963C" w14:textId="77777777" w:rsidR="00124588" w:rsidRPr="00AF1A2F" w:rsidRDefault="00124588" w:rsidP="00124588">
            <w:pPr>
              <w:pStyle w:val="afff7"/>
              <w:jc w:val="left"/>
              <w:rPr>
                <w:lang w:eastAsia="ru-RU"/>
              </w:rPr>
            </w:pPr>
            <w:r w:rsidRPr="00AF1A2F">
              <w:rPr>
                <w:lang w:eastAsia="ru-RU"/>
              </w:rPr>
              <w:t>Объем отпуска тепловой энергии из сети (полезный отпуск)</w:t>
            </w:r>
          </w:p>
        </w:tc>
        <w:tc>
          <w:tcPr>
            <w:tcW w:w="134" w:type="pct"/>
            <w:tcBorders>
              <w:top w:val="nil"/>
              <w:left w:val="nil"/>
              <w:bottom w:val="single" w:sz="4" w:space="0" w:color="auto"/>
              <w:right w:val="single" w:sz="4" w:space="0" w:color="auto"/>
            </w:tcBorders>
            <w:shd w:val="clear" w:color="auto" w:fill="auto"/>
            <w:vAlign w:val="center"/>
            <w:hideMark/>
          </w:tcPr>
          <w:p w14:paraId="50E87C4C" w14:textId="77777777" w:rsidR="00124588" w:rsidRPr="00AF1A2F" w:rsidRDefault="00124588" w:rsidP="00124588">
            <w:pPr>
              <w:pStyle w:val="afff7"/>
              <w:rPr>
                <w:lang w:eastAsia="ru-RU"/>
              </w:rPr>
            </w:pPr>
            <w:r w:rsidRPr="00AF1A2F">
              <w:rPr>
                <w:lang w:eastAsia="ru-RU"/>
              </w:rPr>
              <w:t>тыс.Гкал</w:t>
            </w:r>
          </w:p>
        </w:tc>
        <w:tc>
          <w:tcPr>
            <w:tcW w:w="763" w:type="pct"/>
            <w:tcBorders>
              <w:top w:val="nil"/>
              <w:left w:val="nil"/>
              <w:bottom w:val="single" w:sz="4" w:space="0" w:color="auto"/>
              <w:right w:val="single" w:sz="4" w:space="0" w:color="auto"/>
            </w:tcBorders>
            <w:shd w:val="clear" w:color="auto" w:fill="auto"/>
            <w:vAlign w:val="center"/>
            <w:hideMark/>
          </w:tcPr>
          <w:p w14:paraId="01F55D3C" w14:textId="2410EA8E" w:rsidR="00124588" w:rsidRPr="00AF1A2F" w:rsidRDefault="00124588" w:rsidP="00124588">
            <w:pPr>
              <w:pStyle w:val="afff7"/>
              <w:rPr>
                <w:lang w:eastAsia="ru-RU"/>
              </w:rPr>
            </w:pPr>
            <w:r>
              <w:rPr>
                <w:szCs w:val="20"/>
              </w:rPr>
              <w:t>1,092</w:t>
            </w:r>
          </w:p>
        </w:tc>
        <w:tc>
          <w:tcPr>
            <w:tcW w:w="764" w:type="pct"/>
            <w:tcBorders>
              <w:top w:val="nil"/>
              <w:left w:val="nil"/>
              <w:bottom w:val="single" w:sz="4" w:space="0" w:color="auto"/>
              <w:right w:val="single" w:sz="4" w:space="0" w:color="auto"/>
            </w:tcBorders>
            <w:shd w:val="clear" w:color="auto" w:fill="auto"/>
            <w:vAlign w:val="center"/>
            <w:hideMark/>
          </w:tcPr>
          <w:p w14:paraId="3D06704F" w14:textId="67372F06" w:rsidR="00124588" w:rsidRPr="00AF1A2F" w:rsidRDefault="00124588" w:rsidP="00124588">
            <w:pPr>
              <w:pStyle w:val="afff7"/>
              <w:rPr>
                <w:lang w:eastAsia="ru-RU"/>
              </w:rPr>
            </w:pPr>
            <w:r>
              <w:rPr>
                <w:szCs w:val="20"/>
              </w:rPr>
              <w:t>1,072</w:t>
            </w:r>
          </w:p>
        </w:tc>
      </w:tr>
      <w:tr w:rsidR="00124588" w:rsidRPr="00AF1A2F" w14:paraId="75F79E8A" w14:textId="77777777" w:rsidTr="00124588">
        <w:trPr>
          <w:trHeight w:val="510"/>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55D54F61" w14:textId="77777777" w:rsidR="00124588" w:rsidRPr="00AF1A2F" w:rsidRDefault="00124588" w:rsidP="00124588">
            <w:pPr>
              <w:pStyle w:val="afff7"/>
              <w:rPr>
                <w:lang w:eastAsia="ru-RU"/>
              </w:rPr>
            </w:pPr>
            <w:r w:rsidRPr="00AF1A2F">
              <w:rPr>
                <w:lang w:eastAsia="ru-RU"/>
              </w:rPr>
              <w:t>9</w:t>
            </w:r>
          </w:p>
        </w:tc>
        <w:tc>
          <w:tcPr>
            <w:tcW w:w="3061" w:type="pct"/>
            <w:tcBorders>
              <w:top w:val="nil"/>
              <w:left w:val="nil"/>
              <w:bottom w:val="single" w:sz="4" w:space="0" w:color="auto"/>
              <w:right w:val="single" w:sz="4" w:space="0" w:color="auto"/>
            </w:tcBorders>
            <w:shd w:val="clear" w:color="auto" w:fill="auto"/>
            <w:vAlign w:val="center"/>
            <w:hideMark/>
          </w:tcPr>
          <w:p w14:paraId="73531C4B" w14:textId="77777777" w:rsidR="00124588" w:rsidRPr="00AF1A2F" w:rsidRDefault="00124588" w:rsidP="00124588">
            <w:pPr>
              <w:pStyle w:val="afff7"/>
              <w:jc w:val="left"/>
              <w:rPr>
                <w:lang w:eastAsia="ru-RU"/>
              </w:rPr>
            </w:pPr>
            <w:r w:rsidRPr="00AF1A2F">
              <w:rPr>
                <w:lang w:eastAsia="ru-RU"/>
              </w:rPr>
              <w:t>Удельный расход топлива на производство тепловой энергии</w:t>
            </w:r>
          </w:p>
        </w:tc>
        <w:tc>
          <w:tcPr>
            <w:tcW w:w="134" w:type="pct"/>
            <w:tcBorders>
              <w:top w:val="nil"/>
              <w:left w:val="nil"/>
              <w:bottom w:val="single" w:sz="4" w:space="0" w:color="auto"/>
              <w:right w:val="single" w:sz="4" w:space="0" w:color="auto"/>
            </w:tcBorders>
            <w:shd w:val="clear" w:color="auto" w:fill="auto"/>
            <w:vAlign w:val="center"/>
            <w:hideMark/>
          </w:tcPr>
          <w:p w14:paraId="56716434" w14:textId="77777777" w:rsidR="00124588" w:rsidRPr="00AF1A2F" w:rsidRDefault="00124588" w:rsidP="00124588">
            <w:pPr>
              <w:pStyle w:val="afff7"/>
              <w:rPr>
                <w:lang w:eastAsia="ru-RU"/>
              </w:rPr>
            </w:pPr>
            <w:r w:rsidRPr="00AF1A2F">
              <w:rPr>
                <w:lang w:eastAsia="ru-RU"/>
              </w:rPr>
              <w:t>кг у.т./Гкал</w:t>
            </w:r>
          </w:p>
        </w:tc>
        <w:tc>
          <w:tcPr>
            <w:tcW w:w="763" w:type="pct"/>
            <w:tcBorders>
              <w:top w:val="nil"/>
              <w:left w:val="nil"/>
              <w:bottom w:val="single" w:sz="4" w:space="0" w:color="auto"/>
              <w:right w:val="single" w:sz="4" w:space="0" w:color="auto"/>
            </w:tcBorders>
            <w:shd w:val="clear" w:color="auto" w:fill="auto"/>
            <w:vAlign w:val="center"/>
            <w:hideMark/>
          </w:tcPr>
          <w:p w14:paraId="571DFB93" w14:textId="555EF849" w:rsidR="00124588" w:rsidRPr="00AF1A2F" w:rsidRDefault="00124588" w:rsidP="00124588">
            <w:pPr>
              <w:pStyle w:val="afff7"/>
              <w:rPr>
                <w:lang w:eastAsia="ru-RU"/>
              </w:rPr>
            </w:pPr>
            <w:r>
              <w:rPr>
                <w:szCs w:val="20"/>
              </w:rPr>
              <w:t>241,38</w:t>
            </w:r>
          </w:p>
        </w:tc>
        <w:tc>
          <w:tcPr>
            <w:tcW w:w="764" w:type="pct"/>
            <w:tcBorders>
              <w:top w:val="nil"/>
              <w:left w:val="nil"/>
              <w:bottom w:val="single" w:sz="4" w:space="0" w:color="auto"/>
              <w:right w:val="single" w:sz="4" w:space="0" w:color="auto"/>
            </w:tcBorders>
            <w:shd w:val="clear" w:color="auto" w:fill="auto"/>
            <w:vAlign w:val="center"/>
            <w:hideMark/>
          </w:tcPr>
          <w:p w14:paraId="34492AB1" w14:textId="28C54530" w:rsidR="00124588" w:rsidRPr="00AF1A2F" w:rsidRDefault="00124588" w:rsidP="00124588">
            <w:pPr>
              <w:pStyle w:val="afff7"/>
              <w:rPr>
                <w:lang w:eastAsia="ru-RU"/>
              </w:rPr>
            </w:pPr>
            <w:r>
              <w:rPr>
                <w:szCs w:val="20"/>
              </w:rPr>
              <w:t>286,3</w:t>
            </w:r>
          </w:p>
        </w:tc>
      </w:tr>
      <w:tr w:rsidR="00124588" w:rsidRPr="00AF1A2F" w14:paraId="4AD0C516" w14:textId="77777777" w:rsidTr="00124588">
        <w:trPr>
          <w:trHeight w:val="165"/>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378A16F5" w14:textId="77777777" w:rsidR="00124588" w:rsidRPr="00AF1A2F" w:rsidRDefault="00124588" w:rsidP="00124588">
            <w:pPr>
              <w:pStyle w:val="afff7"/>
              <w:rPr>
                <w:lang w:eastAsia="ru-RU"/>
              </w:rPr>
            </w:pPr>
            <w:r w:rsidRPr="00AF1A2F">
              <w:rPr>
                <w:lang w:eastAsia="ru-RU"/>
              </w:rPr>
              <w:t>10</w:t>
            </w:r>
          </w:p>
        </w:tc>
        <w:tc>
          <w:tcPr>
            <w:tcW w:w="3061" w:type="pct"/>
            <w:tcBorders>
              <w:top w:val="nil"/>
              <w:left w:val="nil"/>
              <w:bottom w:val="single" w:sz="4" w:space="0" w:color="auto"/>
              <w:right w:val="single" w:sz="4" w:space="0" w:color="auto"/>
            </w:tcBorders>
            <w:shd w:val="clear" w:color="auto" w:fill="auto"/>
            <w:vAlign w:val="center"/>
            <w:hideMark/>
          </w:tcPr>
          <w:p w14:paraId="479F948A" w14:textId="77777777" w:rsidR="00124588" w:rsidRPr="00AF1A2F" w:rsidRDefault="00124588" w:rsidP="00124588">
            <w:pPr>
              <w:pStyle w:val="afff7"/>
              <w:jc w:val="left"/>
              <w:rPr>
                <w:lang w:eastAsia="ru-RU"/>
              </w:rPr>
            </w:pPr>
            <w:r w:rsidRPr="00AF1A2F">
              <w:rPr>
                <w:lang w:eastAsia="ru-RU"/>
              </w:rPr>
              <w:t>Удельный расход топлива на отпуск тепловой энергии</w:t>
            </w:r>
          </w:p>
        </w:tc>
        <w:tc>
          <w:tcPr>
            <w:tcW w:w="134" w:type="pct"/>
            <w:tcBorders>
              <w:top w:val="nil"/>
              <w:left w:val="nil"/>
              <w:bottom w:val="single" w:sz="4" w:space="0" w:color="auto"/>
              <w:right w:val="single" w:sz="4" w:space="0" w:color="auto"/>
            </w:tcBorders>
            <w:shd w:val="clear" w:color="auto" w:fill="auto"/>
            <w:vAlign w:val="center"/>
            <w:hideMark/>
          </w:tcPr>
          <w:p w14:paraId="50123C50" w14:textId="77777777" w:rsidR="00124588" w:rsidRPr="00AF1A2F" w:rsidRDefault="00124588" w:rsidP="00124588">
            <w:pPr>
              <w:pStyle w:val="afff7"/>
              <w:rPr>
                <w:lang w:eastAsia="ru-RU"/>
              </w:rPr>
            </w:pPr>
            <w:r w:rsidRPr="00AF1A2F">
              <w:rPr>
                <w:lang w:eastAsia="ru-RU"/>
              </w:rPr>
              <w:t>кг у.т./Гкал</w:t>
            </w:r>
          </w:p>
        </w:tc>
        <w:tc>
          <w:tcPr>
            <w:tcW w:w="763" w:type="pct"/>
            <w:tcBorders>
              <w:top w:val="nil"/>
              <w:left w:val="nil"/>
              <w:bottom w:val="single" w:sz="4" w:space="0" w:color="auto"/>
              <w:right w:val="single" w:sz="4" w:space="0" w:color="auto"/>
            </w:tcBorders>
            <w:shd w:val="clear" w:color="auto" w:fill="auto"/>
            <w:vAlign w:val="center"/>
            <w:hideMark/>
          </w:tcPr>
          <w:p w14:paraId="66A09C28" w14:textId="0B8B1057" w:rsidR="00124588" w:rsidRPr="00AF1A2F" w:rsidRDefault="00124588" w:rsidP="00124588">
            <w:pPr>
              <w:pStyle w:val="afff7"/>
              <w:rPr>
                <w:lang w:eastAsia="ru-RU"/>
              </w:rPr>
            </w:pPr>
            <w:r>
              <w:rPr>
                <w:szCs w:val="20"/>
              </w:rPr>
              <w:t>248,78</w:t>
            </w:r>
          </w:p>
        </w:tc>
        <w:tc>
          <w:tcPr>
            <w:tcW w:w="764" w:type="pct"/>
            <w:tcBorders>
              <w:top w:val="nil"/>
              <w:left w:val="nil"/>
              <w:bottom w:val="single" w:sz="4" w:space="0" w:color="auto"/>
              <w:right w:val="single" w:sz="4" w:space="0" w:color="auto"/>
            </w:tcBorders>
            <w:shd w:val="clear" w:color="auto" w:fill="auto"/>
            <w:vAlign w:val="center"/>
            <w:hideMark/>
          </w:tcPr>
          <w:p w14:paraId="3A93953B" w14:textId="726E39AA" w:rsidR="00124588" w:rsidRPr="00AF1A2F" w:rsidRDefault="00124588" w:rsidP="00124588">
            <w:pPr>
              <w:pStyle w:val="afff7"/>
              <w:rPr>
                <w:lang w:eastAsia="ru-RU"/>
              </w:rPr>
            </w:pPr>
            <w:r>
              <w:rPr>
                <w:szCs w:val="20"/>
              </w:rPr>
              <w:t>295,08</w:t>
            </w:r>
          </w:p>
        </w:tc>
      </w:tr>
      <w:tr w:rsidR="00124588" w:rsidRPr="00AF1A2F" w14:paraId="0D2A55E7" w14:textId="77777777" w:rsidTr="00124588">
        <w:trPr>
          <w:trHeight w:val="255"/>
        </w:trPr>
        <w:tc>
          <w:tcPr>
            <w:tcW w:w="279" w:type="pct"/>
            <w:tcBorders>
              <w:top w:val="nil"/>
              <w:left w:val="single" w:sz="4" w:space="0" w:color="auto"/>
              <w:bottom w:val="single" w:sz="4" w:space="0" w:color="auto"/>
              <w:right w:val="single" w:sz="4" w:space="0" w:color="auto"/>
            </w:tcBorders>
            <w:shd w:val="clear" w:color="auto" w:fill="auto"/>
            <w:vAlign w:val="center"/>
            <w:hideMark/>
          </w:tcPr>
          <w:p w14:paraId="4625AFDD" w14:textId="77777777" w:rsidR="00124588" w:rsidRPr="00AF1A2F" w:rsidRDefault="00124588" w:rsidP="00124588">
            <w:pPr>
              <w:pStyle w:val="afff7"/>
              <w:rPr>
                <w:lang w:eastAsia="ru-RU"/>
              </w:rPr>
            </w:pPr>
            <w:r w:rsidRPr="00AF1A2F">
              <w:rPr>
                <w:lang w:eastAsia="ru-RU"/>
              </w:rPr>
              <w:t>11</w:t>
            </w:r>
          </w:p>
        </w:tc>
        <w:tc>
          <w:tcPr>
            <w:tcW w:w="3061" w:type="pct"/>
            <w:tcBorders>
              <w:top w:val="nil"/>
              <w:left w:val="nil"/>
              <w:bottom w:val="single" w:sz="4" w:space="0" w:color="auto"/>
              <w:right w:val="single" w:sz="4" w:space="0" w:color="auto"/>
            </w:tcBorders>
            <w:shd w:val="clear" w:color="auto" w:fill="auto"/>
            <w:vAlign w:val="center"/>
            <w:hideMark/>
          </w:tcPr>
          <w:p w14:paraId="2ED88714" w14:textId="77777777" w:rsidR="00124588" w:rsidRPr="00AF1A2F" w:rsidRDefault="00124588" w:rsidP="00124588">
            <w:pPr>
              <w:pStyle w:val="afff7"/>
              <w:jc w:val="left"/>
              <w:rPr>
                <w:lang w:eastAsia="ru-RU"/>
              </w:rPr>
            </w:pPr>
            <w:r w:rsidRPr="00AF1A2F">
              <w:rPr>
                <w:lang w:eastAsia="ru-RU"/>
              </w:rPr>
              <w:t>Средняя калорийность топлива</w:t>
            </w:r>
          </w:p>
        </w:tc>
        <w:tc>
          <w:tcPr>
            <w:tcW w:w="134" w:type="pct"/>
            <w:tcBorders>
              <w:top w:val="nil"/>
              <w:left w:val="nil"/>
              <w:bottom w:val="single" w:sz="4" w:space="0" w:color="auto"/>
              <w:right w:val="single" w:sz="4" w:space="0" w:color="auto"/>
            </w:tcBorders>
            <w:shd w:val="clear" w:color="auto" w:fill="auto"/>
            <w:vAlign w:val="center"/>
            <w:hideMark/>
          </w:tcPr>
          <w:p w14:paraId="43C2E348" w14:textId="77777777" w:rsidR="00124588" w:rsidRPr="00AF1A2F" w:rsidRDefault="00124588" w:rsidP="00124588">
            <w:pPr>
              <w:pStyle w:val="afff7"/>
              <w:rPr>
                <w:lang w:eastAsia="ru-RU"/>
              </w:rPr>
            </w:pPr>
            <w:r w:rsidRPr="00AF1A2F">
              <w:rPr>
                <w:lang w:eastAsia="ru-RU"/>
              </w:rPr>
              <w:t>ккал/т</w:t>
            </w:r>
          </w:p>
        </w:tc>
        <w:tc>
          <w:tcPr>
            <w:tcW w:w="763" w:type="pct"/>
            <w:tcBorders>
              <w:top w:val="nil"/>
              <w:left w:val="nil"/>
              <w:bottom w:val="single" w:sz="4" w:space="0" w:color="auto"/>
              <w:right w:val="single" w:sz="4" w:space="0" w:color="auto"/>
            </w:tcBorders>
            <w:shd w:val="clear" w:color="auto" w:fill="auto"/>
            <w:vAlign w:val="center"/>
            <w:hideMark/>
          </w:tcPr>
          <w:p w14:paraId="269612E8" w14:textId="6EDB1870" w:rsidR="00124588" w:rsidRPr="00AF1A2F" w:rsidRDefault="00124588" w:rsidP="00124588">
            <w:pPr>
              <w:pStyle w:val="afff7"/>
              <w:rPr>
                <w:lang w:eastAsia="ru-RU"/>
              </w:rPr>
            </w:pPr>
            <w:r>
              <w:rPr>
                <w:szCs w:val="20"/>
              </w:rPr>
              <w:t>6361,4</w:t>
            </w:r>
          </w:p>
        </w:tc>
        <w:tc>
          <w:tcPr>
            <w:tcW w:w="764" w:type="pct"/>
            <w:tcBorders>
              <w:top w:val="nil"/>
              <w:left w:val="nil"/>
              <w:bottom w:val="single" w:sz="4" w:space="0" w:color="auto"/>
              <w:right w:val="single" w:sz="4" w:space="0" w:color="auto"/>
            </w:tcBorders>
            <w:shd w:val="clear" w:color="auto" w:fill="auto"/>
            <w:vAlign w:val="center"/>
            <w:hideMark/>
          </w:tcPr>
          <w:p w14:paraId="66600846" w14:textId="1160742B" w:rsidR="00124588" w:rsidRPr="00AF1A2F" w:rsidRDefault="00124588" w:rsidP="00124588">
            <w:pPr>
              <w:pStyle w:val="afff7"/>
              <w:rPr>
                <w:lang w:eastAsia="ru-RU"/>
              </w:rPr>
            </w:pPr>
            <w:r>
              <w:rPr>
                <w:szCs w:val="20"/>
              </w:rPr>
              <w:t>6254,8</w:t>
            </w:r>
          </w:p>
        </w:tc>
      </w:tr>
    </w:tbl>
    <w:p w14:paraId="777525FF" w14:textId="7A34E617" w:rsidR="00AD41CC" w:rsidRDefault="00675AF8" w:rsidP="00B77E1C">
      <w:pPr>
        <w:pStyle w:val="30"/>
        <w:numPr>
          <w:ilvl w:val="2"/>
          <w:numId w:val="41"/>
        </w:numPr>
      </w:pPr>
      <w:bookmarkStart w:id="229" w:name="_Toc524614796"/>
      <w:bookmarkStart w:id="230" w:name="_Toc524615012"/>
      <w:bookmarkStart w:id="231" w:name="_Toc133238297"/>
      <w:bookmarkEnd w:id="225"/>
      <w:r>
        <w:t>Описание в</w:t>
      </w:r>
      <w:r w:rsidR="00AD41CC" w:rsidRPr="00CA6816">
        <w:t>ид</w:t>
      </w:r>
      <w:r>
        <w:t>ов</w:t>
      </w:r>
      <w:r w:rsidR="00AD41CC" w:rsidRPr="00CA6816">
        <w:t xml:space="preserve"> резервного и аварийного топлива и возможности их обеспечения в соответст</w:t>
      </w:r>
      <w:r w:rsidR="00AD41CC">
        <w:t>вии с нормативными требованиями</w:t>
      </w:r>
      <w:bookmarkEnd w:id="229"/>
      <w:bookmarkEnd w:id="230"/>
      <w:bookmarkEnd w:id="231"/>
    </w:p>
    <w:p w14:paraId="2F80224C" w14:textId="77777777" w:rsidR="006569AD" w:rsidRDefault="006569AD" w:rsidP="00F14A36">
      <w:r>
        <w:t>Для угольных котельных резервное топливо не предусматривается.</w:t>
      </w:r>
    </w:p>
    <w:p w14:paraId="643FA5F7" w14:textId="4A0AEEFD" w:rsidR="00AD41CC" w:rsidRDefault="00675AF8" w:rsidP="00B77E1C">
      <w:pPr>
        <w:pStyle w:val="30"/>
        <w:numPr>
          <w:ilvl w:val="2"/>
          <w:numId w:val="41"/>
        </w:numPr>
      </w:pPr>
      <w:bookmarkStart w:id="232" w:name="_Toc524614797"/>
      <w:bookmarkStart w:id="233" w:name="_Toc524615013"/>
      <w:bookmarkStart w:id="234" w:name="_Ref41046999"/>
      <w:bookmarkStart w:id="235" w:name="_Toc133238298"/>
      <w:r>
        <w:t>Описание о</w:t>
      </w:r>
      <w:r w:rsidR="00AD41CC" w:rsidRPr="00CA6816">
        <w:t>собенност</w:t>
      </w:r>
      <w:r>
        <w:t>ей</w:t>
      </w:r>
      <w:r w:rsidR="00AD41CC" w:rsidRPr="00CA6816">
        <w:t xml:space="preserve"> характеристик топлив</w:t>
      </w:r>
      <w:r w:rsidR="00AD41CC">
        <w:t xml:space="preserve"> в зависимости от мест поставки</w:t>
      </w:r>
      <w:bookmarkEnd w:id="232"/>
      <w:bookmarkEnd w:id="233"/>
      <w:bookmarkEnd w:id="234"/>
      <w:bookmarkEnd w:id="235"/>
    </w:p>
    <w:p w14:paraId="7C08E6C6" w14:textId="30E3CC16" w:rsidR="00FE707B" w:rsidRPr="00471222" w:rsidRDefault="00FE707B" w:rsidP="00F14A36">
      <w:r w:rsidRPr="00471222">
        <w:t>Характеристик</w:t>
      </w:r>
      <w:r w:rsidR="006569AD">
        <w:t>а основного вида топлива представлена в таблице ниже.</w:t>
      </w:r>
    </w:p>
    <w:p w14:paraId="27B20AD0" w14:textId="325AD8E9" w:rsidR="006569AD" w:rsidRDefault="006569AD" w:rsidP="006569AD">
      <w:pPr>
        <w:pStyle w:val="aff8"/>
        <w:keepNext/>
      </w:pPr>
      <w:bookmarkStart w:id="236" w:name="_Toc132702870"/>
      <w:r>
        <w:t xml:space="preserve">Таблица </w:t>
      </w:r>
      <w:fldSimple w:instr=" SEQ Таблица \* ARABIC ">
        <w:r w:rsidR="00651482">
          <w:rPr>
            <w:noProof/>
          </w:rPr>
          <w:t>20</w:t>
        </w:r>
      </w:fldSimple>
      <w:r>
        <w:t xml:space="preserve">. Характеристики используемого топлива на котельной </w:t>
      </w:r>
      <w:bookmarkEnd w:id="236"/>
      <w:r w:rsidR="003421B2">
        <w:t>с. Кандаурово</w:t>
      </w:r>
    </w:p>
    <w:tbl>
      <w:tblPr>
        <w:tblW w:w="5000" w:type="pct"/>
        <w:tblCellMar>
          <w:left w:w="10" w:type="dxa"/>
          <w:right w:w="10" w:type="dxa"/>
        </w:tblCellMar>
        <w:tblLook w:val="0000" w:firstRow="0" w:lastRow="0" w:firstColumn="0" w:lastColumn="0" w:noHBand="0" w:noVBand="0"/>
      </w:tblPr>
      <w:tblGrid>
        <w:gridCol w:w="2863"/>
        <w:gridCol w:w="1803"/>
        <w:gridCol w:w="2857"/>
        <w:gridCol w:w="2418"/>
      </w:tblGrid>
      <w:tr w:rsidR="006569AD" w14:paraId="7E6D9223" w14:textId="77777777" w:rsidTr="006569AD">
        <w:trPr>
          <w:trHeight w:hRule="exact" w:val="499"/>
        </w:trPr>
        <w:tc>
          <w:tcPr>
            <w:tcW w:w="1440" w:type="pct"/>
            <w:tcBorders>
              <w:top w:val="single" w:sz="4" w:space="0" w:color="auto"/>
              <w:left w:val="single" w:sz="4" w:space="0" w:color="auto"/>
            </w:tcBorders>
            <w:shd w:val="clear" w:color="auto" w:fill="FFFFFF"/>
            <w:vAlign w:val="center"/>
          </w:tcPr>
          <w:p w14:paraId="022A2FF7" w14:textId="77777777" w:rsidR="006569AD" w:rsidRDefault="006569AD" w:rsidP="006569AD">
            <w:pPr>
              <w:pStyle w:val="afff7"/>
            </w:pPr>
            <w:r>
              <w:t>Источник тепловой энергии</w:t>
            </w:r>
          </w:p>
        </w:tc>
        <w:tc>
          <w:tcPr>
            <w:tcW w:w="907" w:type="pct"/>
            <w:tcBorders>
              <w:top w:val="single" w:sz="4" w:space="0" w:color="auto"/>
              <w:left w:val="single" w:sz="4" w:space="0" w:color="auto"/>
            </w:tcBorders>
            <w:shd w:val="clear" w:color="auto" w:fill="FFFFFF"/>
            <w:vAlign w:val="center"/>
          </w:tcPr>
          <w:p w14:paraId="277EBF91" w14:textId="77777777" w:rsidR="006569AD" w:rsidRDefault="006569AD" w:rsidP="006569AD">
            <w:pPr>
              <w:pStyle w:val="afff7"/>
            </w:pPr>
            <w:r>
              <w:t>Вид топлива</w:t>
            </w:r>
          </w:p>
        </w:tc>
        <w:tc>
          <w:tcPr>
            <w:tcW w:w="1437" w:type="pct"/>
            <w:tcBorders>
              <w:top w:val="single" w:sz="4" w:space="0" w:color="auto"/>
              <w:left w:val="single" w:sz="4" w:space="0" w:color="auto"/>
            </w:tcBorders>
            <w:shd w:val="clear" w:color="auto" w:fill="FFFFFF"/>
            <w:vAlign w:val="center"/>
          </w:tcPr>
          <w:p w14:paraId="4487F74B" w14:textId="77777777" w:rsidR="006569AD" w:rsidRDefault="006569AD" w:rsidP="006569AD">
            <w:pPr>
              <w:pStyle w:val="afff7"/>
            </w:pPr>
            <w:r>
              <w:t>Место поставки</w:t>
            </w:r>
          </w:p>
        </w:tc>
        <w:tc>
          <w:tcPr>
            <w:tcW w:w="1216" w:type="pct"/>
            <w:tcBorders>
              <w:top w:val="single" w:sz="4" w:space="0" w:color="auto"/>
              <w:left w:val="single" w:sz="4" w:space="0" w:color="auto"/>
              <w:right w:val="single" w:sz="4" w:space="0" w:color="auto"/>
            </w:tcBorders>
            <w:shd w:val="clear" w:color="auto" w:fill="FFFFFF"/>
            <w:vAlign w:val="center"/>
          </w:tcPr>
          <w:p w14:paraId="2F26CC04" w14:textId="77777777" w:rsidR="006569AD" w:rsidRDefault="006569AD" w:rsidP="006569AD">
            <w:pPr>
              <w:pStyle w:val="afff7"/>
            </w:pPr>
            <w:r>
              <w:t>Низшая теплота сгорания, ккал/кг</w:t>
            </w:r>
          </w:p>
        </w:tc>
      </w:tr>
      <w:tr w:rsidR="006569AD" w14:paraId="03FE9385" w14:textId="77777777" w:rsidTr="006569AD">
        <w:trPr>
          <w:trHeight w:hRule="exact" w:val="460"/>
        </w:trPr>
        <w:tc>
          <w:tcPr>
            <w:tcW w:w="1440" w:type="pct"/>
            <w:tcBorders>
              <w:top w:val="single" w:sz="4" w:space="0" w:color="auto"/>
              <w:left w:val="single" w:sz="4" w:space="0" w:color="auto"/>
              <w:bottom w:val="single" w:sz="4" w:space="0" w:color="auto"/>
            </w:tcBorders>
            <w:shd w:val="clear" w:color="auto" w:fill="FFFFFF"/>
            <w:vAlign w:val="center"/>
          </w:tcPr>
          <w:p w14:paraId="3B0D259B" w14:textId="7B10E443" w:rsidR="006569AD" w:rsidRDefault="006569AD" w:rsidP="006569AD">
            <w:pPr>
              <w:pStyle w:val="afff7"/>
            </w:pPr>
            <w:r>
              <w:t>Котельная с.</w:t>
            </w:r>
            <w:r w:rsidR="00124588">
              <w:t> Кандауровко</w:t>
            </w:r>
          </w:p>
        </w:tc>
        <w:tc>
          <w:tcPr>
            <w:tcW w:w="907" w:type="pct"/>
            <w:tcBorders>
              <w:top w:val="single" w:sz="4" w:space="0" w:color="auto"/>
              <w:left w:val="single" w:sz="4" w:space="0" w:color="auto"/>
              <w:bottom w:val="single" w:sz="4" w:space="0" w:color="auto"/>
            </w:tcBorders>
            <w:shd w:val="clear" w:color="auto" w:fill="FFFFFF"/>
            <w:vAlign w:val="center"/>
          </w:tcPr>
          <w:p w14:paraId="026887C6" w14:textId="77777777" w:rsidR="006569AD" w:rsidRDefault="006569AD" w:rsidP="006569AD">
            <w:pPr>
              <w:pStyle w:val="afff7"/>
            </w:pPr>
            <w:r>
              <w:t>Уголь марок Др, Гр, ДГр</w:t>
            </w:r>
          </w:p>
        </w:tc>
        <w:tc>
          <w:tcPr>
            <w:tcW w:w="1437" w:type="pct"/>
            <w:tcBorders>
              <w:top w:val="single" w:sz="4" w:space="0" w:color="auto"/>
              <w:left w:val="single" w:sz="4" w:space="0" w:color="auto"/>
              <w:bottom w:val="single" w:sz="4" w:space="0" w:color="auto"/>
            </w:tcBorders>
            <w:shd w:val="clear" w:color="auto" w:fill="FFFFFF"/>
            <w:vAlign w:val="center"/>
          </w:tcPr>
          <w:p w14:paraId="7F2D6FF2" w14:textId="77777777" w:rsidR="006569AD" w:rsidRDefault="006569AD" w:rsidP="006569AD">
            <w:pPr>
              <w:pStyle w:val="afff7"/>
            </w:pPr>
            <w:r>
              <w:t>ООО «Новосибирская Топливная Корпорация»</w:t>
            </w:r>
          </w:p>
        </w:tc>
        <w:tc>
          <w:tcPr>
            <w:tcW w:w="1216" w:type="pct"/>
            <w:tcBorders>
              <w:top w:val="single" w:sz="4" w:space="0" w:color="auto"/>
              <w:left w:val="single" w:sz="4" w:space="0" w:color="auto"/>
              <w:bottom w:val="single" w:sz="4" w:space="0" w:color="auto"/>
              <w:right w:val="single" w:sz="4" w:space="0" w:color="auto"/>
            </w:tcBorders>
            <w:shd w:val="clear" w:color="auto" w:fill="FFFFFF"/>
            <w:vAlign w:val="center"/>
          </w:tcPr>
          <w:p w14:paraId="0D2C9FE4" w14:textId="77777777" w:rsidR="006569AD" w:rsidRDefault="006569AD" w:rsidP="006569AD">
            <w:pPr>
              <w:pStyle w:val="afff7"/>
            </w:pPr>
            <w:r>
              <w:t>4900 - 5100</w:t>
            </w:r>
          </w:p>
        </w:tc>
      </w:tr>
    </w:tbl>
    <w:p w14:paraId="49B377DB" w14:textId="0FBB0D93" w:rsidR="00F57087" w:rsidRDefault="00F57087" w:rsidP="00B77E1C">
      <w:pPr>
        <w:pStyle w:val="30"/>
        <w:numPr>
          <w:ilvl w:val="2"/>
          <w:numId w:val="41"/>
        </w:numPr>
      </w:pPr>
      <w:bookmarkStart w:id="237" w:name="_Toc133238299"/>
      <w:bookmarkStart w:id="238" w:name="_Toc40862918"/>
      <w:r>
        <w:t>Описание использования местных видов топлива</w:t>
      </w:r>
      <w:bookmarkEnd w:id="237"/>
    </w:p>
    <w:p w14:paraId="399E79FF" w14:textId="53771D96" w:rsidR="00F57087" w:rsidRPr="00F57087" w:rsidRDefault="003C4673" w:rsidP="00F57087">
      <w:r>
        <w:t>Местные виды топлива не используются.</w:t>
      </w:r>
    </w:p>
    <w:p w14:paraId="2D2FC6AC" w14:textId="55B5668F" w:rsidR="00031DC6" w:rsidRDefault="00031DC6" w:rsidP="00B77E1C">
      <w:pPr>
        <w:pStyle w:val="30"/>
        <w:numPr>
          <w:ilvl w:val="2"/>
          <w:numId w:val="41"/>
        </w:numPr>
      </w:pPr>
      <w:bookmarkStart w:id="239" w:name="_Toc133238300"/>
      <w:r>
        <w:t>О</w:t>
      </w:r>
      <w:r w:rsidRPr="005B5ECB">
        <w:t xml:space="preserve">писание преобладающего вида топлива, определяемого по совокупности всех систем теплоснабжения, находящихся в соответствующем </w:t>
      </w:r>
      <w:bookmarkEnd w:id="238"/>
      <w:r w:rsidR="007259B1">
        <w:t>сельсовете</w:t>
      </w:r>
      <w:bookmarkEnd w:id="239"/>
    </w:p>
    <w:p w14:paraId="1CE58CE7" w14:textId="2E1B0A15" w:rsidR="00031DC6" w:rsidRDefault="003F5481" w:rsidP="00F14A36">
      <w:r w:rsidRPr="00471222">
        <w:t xml:space="preserve">Преобладающим видом топлива, определяемым по совокупности всех систем теплоснабжения, является </w:t>
      </w:r>
      <w:r w:rsidR="00BD6F5A">
        <w:t>уголь</w:t>
      </w:r>
      <w:r w:rsidRPr="00471222">
        <w:t xml:space="preserve">. Описание особенностей характеристик топлива указано в п. </w:t>
      </w:r>
      <w:r w:rsidRPr="00471222">
        <w:fldChar w:fldCharType="begin"/>
      </w:r>
      <w:r w:rsidRPr="00471222">
        <w:instrText xml:space="preserve"> REF _Ref41046999 \n \h </w:instrText>
      </w:r>
      <w:r w:rsidR="004C68E6" w:rsidRPr="00471222">
        <w:instrText xml:space="preserve"> \* MERGEFORMAT </w:instrText>
      </w:r>
      <w:r w:rsidRPr="00471222">
        <w:fldChar w:fldCharType="separate"/>
      </w:r>
      <w:r w:rsidR="00651482">
        <w:t>1.8.3</w:t>
      </w:r>
      <w:r w:rsidRPr="00471222">
        <w:fldChar w:fldCharType="end"/>
      </w:r>
      <w:r w:rsidRPr="00471222">
        <w:t>.</w:t>
      </w:r>
    </w:p>
    <w:p w14:paraId="2D5B3A48" w14:textId="29601AC5" w:rsidR="00031DC6" w:rsidRDefault="00031DC6" w:rsidP="00B77E1C">
      <w:pPr>
        <w:pStyle w:val="30"/>
        <w:numPr>
          <w:ilvl w:val="2"/>
          <w:numId w:val="41"/>
        </w:numPr>
      </w:pPr>
      <w:bookmarkStart w:id="240" w:name="_Toc133238301"/>
      <w:bookmarkStart w:id="241" w:name="_Toc40862919"/>
      <w:r>
        <w:t>О</w:t>
      </w:r>
      <w:r w:rsidRPr="005B5ECB">
        <w:t>писание приоритетного направления развития топливного баланса</w:t>
      </w:r>
      <w:bookmarkEnd w:id="240"/>
      <w:r w:rsidRPr="005B5ECB">
        <w:t xml:space="preserve"> </w:t>
      </w:r>
      <w:bookmarkEnd w:id="241"/>
    </w:p>
    <w:p w14:paraId="1FD7B71F" w14:textId="25BEE29C" w:rsidR="00031DC6" w:rsidRDefault="003F5481" w:rsidP="00F14A36">
      <w:r w:rsidRPr="00471222">
        <w:t xml:space="preserve">Приоритетным направлением развития потребления топлива предусматривается в виде использования индивидуальных источников теплоснабжения, поскольку развитие населенного </w:t>
      </w:r>
      <w:r w:rsidRPr="00471222">
        <w:lastRenderedPageBreak/>
        <w:t>пункта (перспектива) рассматривается только строительством индивидуальных жилых домов (частное домовладение</w:t>
      </w:r>
      <w:r w:rsidRPr="007259B1">
        <w:t xml:space="preserve">). С учетом </w:t>
      </w:r>
      <w:r w:rsidR="007259B1">
        <w:t xml:space="preserve">планируемой </w:t>
      </w:r>
      <w:r w:rsidRPr="007259B1">
        <w:t xml:space="preserve">высокой степени газификации района, развитие </w:t>
      </w:r>
      <w:r w:rsidR="00471222" w:rsidRPr="007259B1">
        <w:t>централизованных</w:t>
      </w:r>
      <w:r w:rsidRPr="007259B1">
        <w:t xml:space="preserve"> источников тепловой энергии затрудняется.</w:t>
      </w:r>
    </w:p>
    <w:p w14:paraId="76BE71D9" w14:textId="0A9563BF" w:rsidR="00F57087" w:rsidRDefault="00F57087" w:rsidP="00F57087">
      <w:pPr>
        <w:pStyle w:val="30"/>
        <w:numPr>
          <w:ilvl w:val="2"/>
          <w:numId w:val="41"/>
        </w:numPr>
      </w:pPr>
      <w:bookmarkStart w:id="242" w:name="_Toc133238302"/>
      <w:r>
        <w:t>Описание изменения в топливных балансах источников тепловой энергии для каждой системы теплоснабжения, в том числе с учетом реализации планов строительства, реконструкции, технического перевооружения и (или) модернизации источников тепловой энергии, введенных в эксплуатацию за период, предшествующий актуализации схемы теплоснабжения</w:t>
      </w:r>
      <w:bookmarkEnd w:id="242"/>
    </w:p>
    <w:p w14:paraId="45818461" w14:textId="2DC2222B" w:rsidR="00F57087" w:rsidRPr="00B32EFF" w:rsidRDefault="003C4673" w:rsidP="00F14A36">
      <w:r>
        <w:t>Изменения в топливных балансах источников тепловой энергии за период, предшествующий актуализации схемы теплоснабжения, отсутствуют.</w:t>
      </w:r>
    </w:p>
    <w:p w14:paraId="7AD979A8" w14:textId="361765E8" w:rsidR="00AD41CC" w:rsidRDefault="00AD41CC" w:rsidP="00C314ED">
      <w:pPr>
        <w:pStyle w:val="2"/>
      </w:pPr>
      <w:bookmarkStart w:id="243" w:name="_Toc524614800"/>
      <w:bookmarkStart w:id="244" w:name="_Toc524615016"/>
      <w:bookmarkStart w:id="245" w:name="_Toc133238303"/>
      <w:r>
        <w:t>Часть 9. Надежность теплоснабжения</w:t>
      </w:r>
      <w:bookmarkEnd w:id="243"/>
      <w:bookmarkEnd w:id="244"/>
      <w:bookmarkEnd w:id="245"/>
    </w:p>
    <w:p w14:paraId="590DAA49" w14:textId="69BEECE3" w:rsidR="00146777" w:rsidRDefault="00146777" w:rsidP="00B77E1C">
      <w:pPr>
        <w:pStyle w:val="30"/>
        <w:numPr>
          <w:ilvl w:val="2"/>
          <w:numId w:val="41"/>
        </w:numPr>
      </w:pPr>
      <w:bookmarkStart w:id="246" w:name="_Toc133238304"/>
      <w:bookmarkStart w:id="247" w:name="_Toc524614801"/>
      <w:bookmarkStart w:id="248" w:name="_Toc524615017"/>
      <w:r>
        <w:t>Поток отказов (частота отказов) участков тепловых сетей</w:t>
      </w:r>
      <w:bookmarkEnd w:id="246"/>
    </w:p>
    <w:p w14:paraId="0477489B" w14:textId="77777777" w:rsidR="00615B7C" w:rsidRPr="00334025" w:rsidRDefault="00615B7C" w:rsidP="00615B7C">
      <w:pPr>
        <w:pStyle w:val="affffa"/>
      </w:pPr>
      <w:r w:rsidRPr="00334025">
        <w:t>В соответствии с «Организационно-методическими рекомендациями по подготовке к проведению отопительного периода и повышению надежности систем коммунального теплоснабжения в городах и населенных пунктах Росси</w:t>
      </w:r>
      <w:r>
        <w:t xml:space="preserve">йской Федерации» МДС 41-6.2000 </w:t>
      </w:r>
      <w:r w:rsidRPr="00334025">
        <w:t>и требованиями Постановления Правительства РФ от 08.08.2012г</w:t>
      </w:r>
      <w:r>
        <w:t>.</w:t>
      </w:r>
      <w:r w:rsidRPr="00334025">
        <w:t xml:space="preserve"> №</w:t>
      </w:r>
      <w:r>
        <w:t xml:space="preserve"> </w:t>
      </w:r>
      <w:r w:rsidRPr="00334025">
        <w:t xml:space="preserve">808 «Об организации теплоснабжения в РФ и внесении изменений в некоторые акты Правительства РФ» оценка надежности систем коммунального </w:t>
      </w:r>
      <w:r w:rsidRPr="001D7B86">
        <w:t>теплоснабжения по котельной производится</w:t>
      </w:r>
      <w:r>
        <w:t xml:space="preserve"> по следующим </w:t>
      </w:r>
      <w:r w:rsidRPr="00334025">
        <w:t>критериям:</w:t>
      </w:r>
    </w:p>
    <w:p w14:paraId="6F290632" w14:textId="77777777" w:rsidR="00615B7C" w:rsidRPr="00334025" w:rsidRDefault="00615B7C" w:rsidP="00615B7C">
      <w:pPr>
        <w:pStyle w:val="affffa"/>
      </w:pPr>
      <w:r w:rsidRPr="00334025">
        <w:t>1. Надежность электроснабжения источников тепла (Кэ) характеризуется наличием или отсутствием резервного электропитания:</w:t>
      </w:r>
    </w:p>
    <w:p w14:paraId="13DFAC98" w14:textId="77777777" w:rsidR="00615B7C" w:rsidRPr="003F5481" w:rsidRDefault="00615B7C" w:rsidP="00615B7C">
      <w:pPr>
        <w:pStyle w:val="affffa"/>
      </w:pPr>
      <w:r w:rsidRPr="003F5481">
        <w:t>- при наличии второго ввода или автономного источника</w:t>
      </w:r>
    </w:p>
    <w:p w14:paraId="06ED0396" w14:textId="77777777" w:rsidR="00615B7C" w:rsidRPr="003F5481" w:rsidRDefault="00615B7C" w:rsidP="00615B7C">
      <w:pPr>
        <w:pStyle w:val="affffa"/>
      </w:pPr>
      <w:r w:rsidRPr="003F5481">
        <w:t>электроснабжения                                Кэ = 1,0;</w:t>
      </w:r>
    </w:p>
    <w:p w14:paraId="4DAF4617" w14:textId="77777777" w:rsidR="00615B7C" w:rsidRPr="003F5481" w:rsidRDefault="00615B7C" w:rsidP="00615B7C">
      <w:pPr>
        <w:pStyle w:val="affffa"/>
      </w:pPr>
      <w:r w:rsidRPr="003F5481">
        <w:t>- при отсутствии резервного электропитания при мощности</w:t>
      </w:r>
    </w:p>
    <w:p w14:paraId="5820CDD3" w14:textId="77777777" w:rsidR="00615B7C" w:rsidRPr="003F5481" w:rsidRDefault="00615B7C" w:rsidP="00615B7C">
      <w:pPr>
        <w:pStyle w:val="affffa"/>
      </w:pPr>
      <w:r w:rsidRPr="003F5481">
        <w:t>отопительной котельной</w:t>
      </w:r>
    </w:p>
    <w:tbl>
      <w:tblPr>
        <w:tblW w:w="0" w:type="auto"/>
        <w:tblLook w:val="04A0" w:firstRow="1" w:lastRow="0" w:firstColumn="1" w:lastColumn="0" w:noHBand="0" w:noVBand="1"/>
      </w:tblPr>
      <w:tblGrid>
        <w:gridCol w:w="4788"/>
        <w:gridCol w:w="4788"/>
      </w:tblGrid>
      <w:tr w:rsidR="00615B7C" w:rsidRPr="003F5481" w14:paraId="4F9803C7" w14:textId="77777777" w:rsidTr="00A4470C">
        <w:tc>
          <w:tcPr>
            <w:tcW w:w="4788" w:type="dxa"/>
            <w:shd w:val="clear" w:color="auto" w:fill="auto"/>
          </w:tcPr>
          <w:p w14:paraId="7D84FFF3" w14:textId="77777777" w:rsidR="00615B7C" w:rsidRPr="003F5481" w:rsidRDefault="00615B7C" w:rsidP="00615B7C">
            <w:pPr>
              <w:pStyle w:val="affffa"/>
              <w:spacing w:before="0"/>
            </w:pPr>
            <w:r w:rsidRPr="003F5481">
              <w:t>до 5,0 Гкал/ч</w:t>
            </w:r>
          </w:p>
        </w:tc>
        <w:tc>
          <w:tcPr>
            <w:tcW w:w="4788" w:type="dxa"/>
            <w:shd w:val="clear" w:color="auto" w:fill="auto"/>
          </w:tcPr>
          <w:p w14:paraId="725C077C" w14:textId="77777777" w:rsidR="00615B7C" w:rsidRPr="003F5481" w:rsidRDefault="00615B7C" w:rsidP="00615B7C">
            <w:pPr>
              <w:pStyle w:val="affffa"/>
              <w:spacing w:before="0"/>
            </w:pPr>
            <w:r w:rsidRPr="003F5481">
              <w:t>Кэ = 0,8</w:t>
            </w:r>
          </w:p>
        </w:tc>
      </w:tr>
      <w:tr w:rsidR="00615B7C" w:rsidRPr="003F5481" w14:paraId="5B1739B0" w14:textId="77777777" w:rsidTr="00A4470C">
        <w:tc>
          <w:tcPr>
            <w:tcW w:w="4788" w:type="dxa"/>
            <w:shd w:val="clear" w:color="auto" w:fill="auto"/>
          </w:tcPr>
          <w:p w14:paraId="15D5BA25"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4352D08B" w14:textId="77777777" w:rsidR="00615B7C" w:rsidRPr="003F5481" w:rsidRDefault="00615B7C" w:rsidP="00615B7C">
            <w:pPr>
              <w:pStyle w:val="affffa"/>
              <w:spacing w:before="0"/>
            </w:pPr>
            <w:r w:rsidRPr="003F5481">
              <w:t>Кэ = 0,7</w:t>
            </w:r>
          </w:p>
        </w:tc>
      </w:tr>
      <w:tr w:rsidR="00615B7C" w:rsidRPr="003F5481" w14:paraId="62BB36B5" w14:textId="77777777" w:rsidTr="00A4470C">
        <w:tc>
          <w:tcPr>
            <w:tcW w:w="4788" w:type="dxa"/>
            <w:shd w:val="clear" w:color="auto" w:fill="auto"/>
          </w:tcPr>
          <w:p w14:paraId="250D02EF" w14:textId="77777777" w:rsidR="00615B7C" w:rsidRPr="003F5481" w:rsidRDefault="00615B7C" w:rsidP="00615B7C">
            <w:pPr>
              <w:pStyle w:val="affffa"/>
              <w:spacing w:before="0"/>
            </w:pPr>
            <w:r w:rsidRPr="003F5481">
              <w:t>св. 20 Гкал/ч</w:t>
            </w:r>
          </w:p>
        </w:tc>
        <w:tc>
          <w:tcPr>
            <w:tcW w:w="4788" w:type="dxa"/>
            <w:shd w:val="clear" w:color="auto" w:fill="auto"/>
          </w:tcPr>
          <w:p w14:paraId="7F36572C" w14:textId="77777777" w:rsidR="00615B7C" w:rsidRPr="003F5481" w:rsidRDefault="00615B7C" w:rsidP="00615B7C">
            <w:pPr>
              <w:pStyle w:val="affffa"/>
              <w:spacing w:before="0"/>
            </w:pPr>
            <w:r w:rsidRPr="003F5481">
              <w:t>Кэ = 0,6</w:t>
            </w:r>
          </w:p>
        </w:tc>
      </w:tr>
    </w:tbl>
    <w:p w14:paraId="432EA42E" w14:textId="77777777" w:rsidR="00615B7C" w:rsidRPr="00334025" w:rsidRDefault="00615B7C" w:rsidP="00615B7C">
      <w:pPr>
        <w:pStyle w:val="affffa"/>
      </w:pPr>
      <w:r w:rsidRPr="00334025">
        <w:t>2. Надежность водоснабжения источников тепла (Кв) характеризуется наличием или отсутствием резервного водоснабжения:</w:t>
      </w:r>
    </w:p>
    <w:p w14:paraId="6F5D5E29" w14:textId="77777777" w:rsidR="00615B7C" w:rsidRPr="003F5481" w:rsidRDefault="00615B7C" w:rsidP="00615B7C">
      <w:pPr>
        <w:pStyle w:val="affffa"/>
      </w:pPr>
      <w:r w:rsidRPr="003F5481">
        <w:t>- при наличии второго независимого водовода, артезианской скважины или емкости с запасом воды на 12 часов работы отопительной котельной при расчетной нагрузке Кв = 1,0;</w:t>
      </w:r>
    </w:p>
    <w:p w14:paraId="6BF248D9" w14:textId="77777777" w:rsidR="00615B7C" w:rsidRPr="003F5481" w:rsidRDefault="00615B7C" w:rsidP="00615B7C">
      <w:pPr>
        <w:pStyle w:val="affffa"/>
      </w:pPr>
      <w:r w:rsidRPr="003F5481">
        <w:t>- при отсутствии резервного водоснабжения при мощности отопительной котельной</w:t>
      </w:r>
    </w:p>
    <w:tbl>
      <w:tblPr>
        <w:tblW w:w="9576" w:type="dxa"/>
        <w:tblLook w:val="04A0" w:firstRow="1" w:lastRow="0" w:firstColumn="1" w:lastColumn="0" w:noHBand="0" w:noVBand="1"/>
      </w:tblPr>
      <w:tblGrid>
        <w:gridCol w:w="4788"/>
        <w:gridCol w:w="4788"/>
      </w:tblGrid>
      <w:tr w:rsidR="00615B7C" w:rsidRPr="003F5481" w14:paraId="59871EC4" w14:textId="77777777" w:rsidTr="00A4470C">
        <w:tc>
          <w:tcPr>
            <w:tcW w:w="4788" w:type="dxa"/>
            <w:shd w:val="clear" w:color="auto" w:fill="auto"/>
          </w:tcPr>
          <w:p w14:paraId="48E193B5" w14:textId="77777777" w:rsidR="00615B7C" w:rsidRPr="003F5481" w:rsidRDefault="00615B7C" w:rsidP="00615B7C">
            <w:pPr>
              <w:pStyle w:val="affffa"/>
              <w:spacing w:before="0"/>
            </w:pPr>
            <w:r w:rsidRPr="003F5481">
              <w:t>до 5,0 Гкал/ч</w:t>
            </w:r>
          </w:p>
        </w:tc>
        <w:tc>
          <w:tcPr>
            <w:tcW w:w="4788" w:type="dxa"/>
            <w:shd w:val="clear" w:color="auto" w:fill="auto"/>
          </w:tcPr>
          <w:p w14:paraId="10EC6FBB" w14:textId="77777777" w:rsidR="00615B7C" w:rsidRPr="003F5481" w:rsidRDefault="00615B7C" w:rsidP="00615B7C">
            <w:pPr>
              <w:pStyle w:val="affffa"/>
              <w:spacing w:before="0"/>
            </w:pPr>
            <w:r w:rsidRPr="003F5481">
              <w:t>Кв = 0,8</w:t>
            </w:r>
          </w:p>
        </w:tc>
      </w:tr>
      <w:tr w:rsidR="00615B7C" w:rsidRPr="003F5481" w14:paraId="66164354" w14:textId="77777777" w:rsidTr="00A4470C">
        <w:tc>
          <w:tcPr>
            <w:tcW w:w="4788" w:type="dxa"/>
            <w:shd w:val="clear" w:color="auto" w:fill="auto"/>
          </w:tcPr>
          <w:p w14:paraId="2FB42A22"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2DC12787" w14:textId="77777777" w:rsidR="00615B7C" w:rsidRPr="003F5481" w:rsidRDefault="00615B7C" w:rsidP="00615B7C">
            <w:pPr>
              <w:pStyle w:val="affffa"/>
              <w:spacing w:before="0"/>
            </w:pPr>
            <w:r w:rsidRPr="003F5481">
              <w:t>Кв = 0,7</w:t>
            </w:r>
          </w:p>
        </w:tc>
      </w:tr>
      <w:tr w:rsidR="00615B7C" w:rsidRPr="003F5481" w14:paraId="3A5BF70D" w14:textId="77777777" w:rsidTr="00A4470C">
        <w:tc>
          <w:tcPr>
            <w:tcW w:w="4788" w:type="dxa"/>
            <w:shd w:val="clear" w:color="auto" w:fill="auto"/>
          </w:tcPr>
          <w:p w14:paraId="7F21CCD2" w14:textId="77777777" w:rsidR="00615B7C" w:rsidRPr="003F5481" w:rsidRDefault="00615B7C" w:rsidP="00615B7C">
            <w:pPr>
              <w:pStyle w:val="affffa"/>
              <w:spacing w:before="0"/>
            </w:pPr>
            <w:r w:rsidRPr="003F5481">
              <w:t>св. 20 Гкал/ч</w:t>
            </w:r>
          </w:p>
        </w:tc>
        <w:tc>
          <w:tcPr>
            <w:tcW w:w="4788" w:type="dxa"/>
            <w:shd w:val="clear" w:color="auto" w:fill="auto"/>
          </w:tcPr>
          <w:p w14:paraId="4EBB964A" w14:textId="77777777" w:rsidR="00615B7C" w:rsidRPr="003F5481" w:rsidRDefault="00615B7C" w:rsidP="00615B7C">
            <w:pPr>
              <w:pStyle w:val="affffa"/>
              <w:spacing w:before="0"/>
            </w:pPr>
            <w:r w:rsidRPr="003F5481">
              <w:t>Кв = 0,6</w:t>
            </w:r>
          </w:p>
          <w:p w14:paraId="0D81746B" w14:textId="77777777" w:rsidR="00615B7C" w:rsidRPr="003F5481" w:rsidRDefault="00615B7C" w:rsidP="00615B7C">
            <w:pPr>
              <w:pStyle w:val="affffa"/>
              <w:spacing w:before="0"/>
            </w:pPr>
          </w:p>
        </w:tc>
      </w:tr>
    </w:tbl>
    <w:p w14:paraId="752180D1" w14:textId="77777777" w:rsidR="00615B7C" w:rsidRPr="00334025" w:rsidRDefault="00615B7C" w:rsidP="00615B7C">
      <w:pPr>
        <w:pStyle w:val="affffa"/>
      </w:pPr>
      <w:r w:rsidRPr="00334025">
        <w:t>3. Надежность топливоснабжения источников тепла (Кт) характеризуется наличием или отсутствием резервного топливоснабжения:</w:t>
      </w:r>
    </w:p>
    <w:p w14:paraId="2157BCA0" w14:textId="77777777" w:rsidR="00615B7C" w:rsidRPr="003F5481" w:rsidRDefault="00615B7C" w:rsidP="00615B7C">
      <w:pPr>
        <w:pStyle w:val="affffa"/>
      </w:pPr>
      <w:r w:rsidRPr="003F5481">
        <w:t>- при наличии резервного топлива            Кт = 1,0;</w:t>
      </w:r>
    </w:p>
    <w:p w14:paraId="3DEC12C7" w14:textId="77777777" w:rsidR="00615B7C" w:rsidRPr="003F5481" w:rsidRDefault="00615B7C" w:rsidP="00615B7C">
      <w:pPr>
        <w:pStyle w:val="affffa"/>
      </w:pPr>
      <w:r w:rsidRPr="003F5481">
        <w:t>- при отсутствии резервного топлива при мощности отопительной котельной</w:t>
      </w:r>
    </w:p>
    <w:tbl>
      <w:tblPr>
        <w:tblW w:w="9576" w:type="dxa"/>
        <w:tblLook w:val="04A0" w:firstRow="1" w:lastRow="0" w:firstColumn="1" w:lastColumn="0" w:noHBand="0" w:noVBand="1"/>
      </w:tblPr>
      <w:tblGrid>
        <w:gridCol w:w="4788"/>
        <w:gridCol w:w="4788"/>
      </w:tblGrid>
      <w:tr w:rsidR="00615B7C" w:rsidRPr="003F5481" w14:paraId="2CE0AFBD" w14:textId="77777777" w:rsidTr="00A4470C">
        <w:tc>
          <w:tcPr>
            <w:tcW w:w="4788" w:type="dxa"/>
            <w:shd w:val="clear" w:color="auto" w:fill="auto"/>
          </w:tcPr>
          <w:p w14:paraId="24992F2A" w14:textId="77777777" w:rsidR="00615B7C" w:rsidRPr="003F5481" w:rsidRDefault="00615B7C" w:rsidP="00615B7C">
            <w:pPr>
              <w:pStyle w:val="affffa"/>
              <w:spacing w:before="0"/>
            </w:pPr>
            <w:r w:rsidRPr="003F5481">
              <w:t>до 5,0 Гкал/ч</w:t>
            </w:r>
          </w:p>
        </w:tc>
        <w:tc>
          <w:tcPr>
            <w:tcW w:w="4788" w:type="dxa"/>
            <w:shd w:val="clear" w:color="auto" w:fill="auto"/>
          </w:tcPr>
          <w:p w14:paraId="23B3340E" w14:textId="77777777" w:rsidR="00615B7C" w:rsidRPr="003F5481" w:rsidRDefault="00615B7C" w:rsidP="00615B7C">
            <w:pPr>
              <w:pStyle w:val="affffa"/>
              <w:spacing w:before="0"/>
            </w:pPr>
            <w:r w:rsidRPr="003F5481">
              <w:t>Кт = 1,0</w:t>
            </w:r>
          </w:p>
        </w:tc>
      </w:tr>
      <w:tr w:rsidR="00615B7C" w:rsidRPr="003F5481" w14:paraId="62E9BC2E" w14:textId="77777777" w:rsidTr="00A4470C">
        <w:tc>
          <w:tcPr>
            <w:tcW w:w="4788" w:type="dxa"/>
            <w:shd w:val="clear" w:color="auto" w:fill="auto"/>
          </w:tcPr>
          <w:p w14:paraId="42C2B768" w14:textId="77777777" w:rsidR="00615B7C" w:rsidRPr="003F5481" w:rsidRDefault="00615B7C" w:rsidP="00615B7C">
            <w:pPr>
              <w:pStyle w:val="affffa"/>
              <w:spacing w:before="0"/>
            </w:pPr>
            <w:r w:rsidRPr="003F5481">
              <w:t>св. 5,0 до 20 Гкал/ч</w:t>
            </w:r>
          </w:p>
        </w:tc>
        <w:tc>
          <w:tcPr>
            <w:tcW w:w="4788" w:type="dxa"/>
            <w:shd w:val="clear" w:color="auto" w:fill="auto"/>
          </w:tcPr>
          <w:p w14:paraId="4302F124" w14:textId="77777777" w:rsidR="00615B7C" w:rsidRPr="003F5481" w:rsidRDefault="00615B7C" w:rsidP="00615B7C">
            <w:pPr>
              <w:pStyle w:val="affffa"/>
              <w:spacing w:before="0"/>
            </w:pPr>
            <w:r w:rsidRPr="003F5481">
              <w:t>Кт = 0,7</w:t>
            </w:r>
          </w:p>
        </w:tc>
      </w:tr>
      <w:tr w:rsidR="00615B7C" w:rsidRPr="003F5481" w14:paraId="4E25049C" w14:textId="77777777" w:rsidTr="00A4470C">
        <w:tc>
          <w:tcPr>
            <w:tcW w:w="4788" w:type="dxa"/>
            <w:shd w:val="clear" w:color="auto" w:fill="auto"/>
          </w:tcPr>
          <w:p w14:paraId="3BE52334" w14:textId="77777777" w:rsidR="00615B7C" w:rsidRPr="003F5481" w:rsidRDefault="00615B7C" w:rsidP="00615B7C">
            <w:pPr>
              <w:pStyle w:val="affffa"/>
              <w:spacing w:before="0"/>
            </w:pPr>
            <w:r w:rsidRPr="003F5481">
              <w:t>св. 20 Гкал/ч</w:t>
            </w:r>
          </w:p>
        </w:tc>
        <w:tc>
          <w:tcPr>
            <w:tcW w:w="4788" w:type="dxa"/>
            <w:shd w:val="clear" w:color="auto" w:fill="auto"/>
          </w:tcPr>
          <w:p w14:paraId="60844A58" w14:textId="77777777" w:rsidR="00615B7C" w:rsidRPr="003F5481" w:rsidRDefault="00615B7C" w:rsidP="00615B7C">
            <w:pPr>
              <w:pStyle w:val="affffa"/>
              <w:spacing w:before="0"/>
            </w:pPr>
            <w:r w:rsidRPr="003F5481">
              <w:t>Кт = 0,5</w:t>
            </w:r>
          </w:p>
        </w:tc>
      </w:tr>
    </w:tbl>
    <w:p w14:paraId="7D2EAB10" w14:textId="77777777" w:rsidR="00615B7C" w:rsidRPr="00334025" w:rsidRDefault="00615B7C" w:rsidP="00615B7C">
      <w:pPr>
        <w:pStyle w:val="affffa"/>
      </w:pPr>
      <w:r w:rsidRPr="00334025">
        <w:t xml:space="preserve">4. Одним из показателей, характеризующих надежность системы коммунального теплоснабжения, является соответствие тепловой мощности источников тепла и пропускной </w:t>
      </w:r>
      <w:r w:rsidRPr="00334025">
        <w:lastRenderedPageBreak/>
        <w:t>способности тепловых сетей расчетным тепловым нагрузкам потребителей (Кб).</w:t>
      </w:r>
    </w:p>
    <w:p w14:paraId="02656F37" w14:textId="77777777" w:rsidR="00615B7C" w:rsidRPr="00334025" w:rsidRDefault="00615B7C" w:rsidP="00615B7C">
      <w:pPr>
        <w:pStyle w:val="affffa"/>
      </w:pPr>
      <w:r w:rsidRPr="00334025">
        <w:t>Величина этого показателя определяется размером дефицита</w:t>
      </w:r>
    </w:p>
    <w:tbl>
      <w:tblPr>
        <w:tblW w:w="0" w:type="auto"/>
        <w:tblLook w:val="04A0" w:firstRow="1" w:lastRow="0" w:firstColumn="1" w:lastColumn="0" w:noHBand="0" w:noVBand="1"/>
      </w:tblPr>
      <w:tblGrid>
        <w:gridCol w:w="4788"/>
        <w:gridCol w:w="4788"/>
      </w:tblGrid>
      <w:tr w:rsidR="00615B7C" w:rsidRPr="003F5481" w14:paraId="44A0E0AB" w14:textId="77777777" w:rsidTr="00A4470C">
        <w:tc>
          <w:tcPr>
            <w:tcW w:w="4788" w:type="dxa"/>
            <w:shd w:val="clear" w:color="auto" w:fill="auto"/>
          </w:tcPr>
          <w:p w14:paraId="086841C3" w14:textId="77777777" w:rsidR="00615B7C" w:rsidRPr="003F5481" w:rsidRDefault="00615B7C" w:rsidP="00615B7C">
            <w:pPr>
              <w:pStyle w:val="affffa"/>
              <w:spacing w:before="0"/>
            </w:pPr>
            <w:r w:rsidRPr="003F5481">
              <w:t xml:space="preserve">до 10%                                      </w:t>
            </w:r>
          </w:p>
        </w:tc>
        <w:tc>
          <w:tcPr>
            <w:tcW w:w="4788" w:type="dxa"/>
            <w:shd w:val="clear" w:color="auto" w:fill="auto"/>
          </w:tcPr>
          <w:p w14:paraId="22AF92D6" w14:textId="77777777" w:rsidR="00615B7C" w:rsidRPr="003F5481" w:rsidRDefault="00615B7C" w:rsidP="00615B7C">
            <w:pPr>
              <w:pStyle w:val="affffa"/>
              <w:spacing w:before="0"/>
            </w:pPr>
            <w:r w:rsidRPr="003F5481">
              <w:t>Кб = 1,0</w:t>
            </w:r>
          </w:p>
        </w:tc>
      </w:tr>
      <w:tr w:rsidR="00615B7C" w:rsidRPr="003F5481" w14:paraId="782FDA36" w14:textId="77777777" w:rsidTr="00A4470C">
        <w:tc>
          <w:tcPr>
            <w:tcW w:w="4788" w:type="dxa"/>
            <w:shd w:val="clear" w:color="auto" w:fill="auto"/>
          </w:tcPr>
          <w:p w14:paraId="6AD7CEE8" w14:textId="77777777" w:rsidR="00615B7C" w:rsidRPr="003F5481" w:rsidRDefault="00615B7C" w:rsidP="00615B7C">
            <w:pPr>
              <w:pStyle w:val="affffa"/>
              <w:spacing w:before="0"/>
            </w:pPr>
            <w:r w:rsidRPr="003F5481">
              <w:t xml:space="preserve">св. 10 до 20%                               </w:t>
            </w:r>
          </w:p>
        </w:tc>
        <w:tc>
          <w:tcPr>
            <w:tcW w:w="4788" w:type="dxa"/>
            <w:shd w:val="clear" w:color="auto" w:fill="auto"/>
          </w:tcPr>
          <w:p w14:paraId="74298713" w14:textId="77777777" w:rsidR="00615B7C" w:rsidRPr="003F5481" w:rsidRDefault="00615B7C" w:rsidP="00615B7C">
            <w:pPr>
              <w:pStyle w:val="affffa"/>
              <w:spacing w:before="0"/>
            </w:pPr>
            <w:r w:rsidRPr="003F5481">
              <w:t>Кб = 0,8</w:t>
            </w:r>
          </w:p>
        </w:tc>
      </w:tr>
      <w:tr w:rsidR="00615B7C" w:rsidRPr="003F5481" w14:paraId="1A82B720" w14:textId="77777777" w:rsidTr="00A4470C">
        <w:tc>
          <w:tcPr>
            <w:tcW w:w="4788" w:type="dxa"/>
            <w:shd w:val="clear" w:color="auto" w:fill="auto"/>
          </w:tcPr>
          <w:p w14:paraId="5ED342A0" w14:textId="77777777" w:rsidR="00615B7C" w:rsidRPr="003F5481" w:rsidRDefault="00615B7C" w:rsidP="00615B7C">
            <w:pPr>
              <w:pStyle w:val="affffa"/>
              <w:spacing w:before="0"/>
            </w:pPr>
            <w:r w:rsidRPr="003F5481">
              <w:t xml:space="preserve">св. 20 до 30%                               </w:t>
            </w:r>
          </w:p>
        </w:tc>
        <w:tc>
          <w:tcPr>
            <w:tcW w:w="4788" w:type="dxa"/>
            <w:shd w:val="clear" w:color="auto" w:fill="auto"/>
          </w:tcPr>
          <w:p w14:paraId="69AFDB73" w14:textId="77777777" w:rsidR="00615B7C" w:rsidRPr="003F5481" w:rsidRDefault="00615B7C" w:rsidP="00615B7C">
            <w:pPr>
              <w:pStyle w:val="affffa"/>
              <w:spacing w:before="0"/>
            </w:pPr>
            <w:r w:rsidRPr="003F5481">
              <w:t>Кб = 0,6</w:t>
            </w:r>
          </w:p>
        </w:tc>
      </w:tr>
      <w:tr w:rsidR="00615B7C" w:rsidRPr="003F5481" w14:paraId="303144C5" w14:textId="77777777" w:rsidTr="00A4470C">
        <w:tc>
          <w:tcPr>
            <w:tcW w:w="4788" w:type="dxa"/>
            <w:shd w:val="clear" w:color="auto" w:fill="auto"/>
          </w:tcPr>
          <w:p w14:paraId="23B81321" w14:textId="77777777" w:rsidR="00615B7C" w:rsidRPr="003F5481" w:rsidRDefault="00615B7C" w:rsidP="00615B7C">
            <w:pPr>
              <w:pStyle w:val="affffa"/>
              <w:spacing w:before="0"/>
            </w:pPr>
            <w:r w:rsidRPr="003F5481">
              <w:t xml:space="preserve">св. 30%                                     </w:t>
            </w:r>
          </w:p>
        </w:tc>
        <w:tc>
          <w:tcPr>
            <w:tcW w:w="4788" w:type="dxa"/>
            <w:shd w:val="clear" w:color="auto" w:fill="auto"/>
          </w:tcPr>
          <w:p w14:paraId="67C29DEC" w14:textId="77777777" w:rsidR="00615B7C" w:rsidRPr="003F5481" w:rsidRDefault="00615B7C" w:rsidP="00615B7C">
            <w:pPr>
              <w:pStyle w:val="affffa"/>
              <w:spacing w:before="0"/>
            </w:pPr>
            <w:r w:rsidRPr="003F5481">
              <w:t>Кб = 0,3</w:t>
            </w:r>
          </w:p>
        </w:tc>
      </w:tr>
    </w:tbl>
    <w:p w14:paraId="6D2811D4" w14:textId="77777777" w:rsidR="00615B7C" w:rsidRPr="00334025" w:rsidRDefault="00615B7C" w:rsidP="00615B7C">
      <w:pPr>
        <w:pStyle w:val="affffa"/>
      </w:pPr>
      <w:r w:rsidRPr="00334025">
        <w:t>5. Одним из важнейших направлений повышения надежности систем коммунального теплоснабжения является резервирование источников тепла и элементов тепловой сети путем их кольцевания или устройства перемычек.</w:t>
      </w:r>
    </w:p>
    <w:p w14:paraId="3540F12B" w14:textId="77777777" w:rsidR="00615B7C" w:rsidRPr="00334025" w:rsidRDefault="00615B7C" w:rsidP="00615B7C">
      <w:pPr>
        <w:pStyle w:val="affffa"/>
      </w:pPr>
      <w:r w:rsidRPr="00334025">
        <w:t>Уровень резервирования (Кр) определяется как отношение резервируемой на уровне центрального теплового пункта (квартала; микрорайона) расчетной тепловой нагрузки к сумме расчетных тепловых нагрузок, подлежащих резервированию потребителей, подключенных к данному тепловому пункту:</w:t>
      </w:r>
    </w:p>
    <w:p w14:paraId="1770E1E7" w14:textId="77777777" w:rsidR="00615B7C" w:rsidRPr="003F5481" w:rsidRDefault="00615B7C" w:rsidP="00615B7C">
      <w:pPr>
        <w:pStyle w:val="affffa"/>
      </w:pPr>
      <w:r w:rsidRPr="003F5481">
        <w:t>резервирование св. 90 до 100% нагрузки      Кр = 1,0</w:t>
      </w:r>
    </w:p>
    <w:tbl>
      <w:tblPr>
        <w:tblW w:w="0" w:type="auto"/>
        <w:tblLook w:val="04A0" w:firstRow="1" w:lastRow="0" w:firstColumn="1" w:lastColumn="0" w:noHBand="0" w:noVBand="1"/>
      </w:tblPr>
      <w:tblGrid>
        <w:gridCol w:w="4788"/>
        <w:gridCol w:w="4788"/>
      </w:tblGrid>
      <w:tr w:rsidR="00615B7C" w:rsidRPr="003F5481" w14:paraId="054F1F75" w14:textId="77777777" w:rsidTr="00A4470C">
        <w:tc>
          <w:tcPr>
            <w:tcW w:w="4788" w:type="dxa"/>
            <w:shd w:val="clear" w:color="auto" w:fill="auto"/>
          </w:tcPr>
          <w:p w14:paraId="6097283E" w14:textId="77777777" w:rsidR="00615B7C" w:rsidRPr="003F5481" w:rsidRDefault="00615B7C" w:rsidP="00615B7C">
            <w:pPr>
              <w:pStyle w:val="affffa"/>
              <w:spacing w:before="0"/>
            </w:pPr>
            <w:r w:rsidRPr="003F5481">
              <w:t>св. 70 до 90%</w:t>
            </w:r>
          </w:p>
        </w:tc>
        <w:tc>
          <w:tcPr>
            <w:tcW w:w="4788" w:type="dxa"/>
            <w:shd w:val="clear" w:color="auto" w:fill="auto"/>
          </w:tcPr>
          <w:p w14:paraId="21EFBDBF" w14:textId="77777777" w:rsidR="00615B7C" w:rsidRPr="003F5481" w:rsidRDefault="00615B7C" w:rsidP="00615B7C">
            <w:pPr>
              <w:pStyle w:val="affffa"/>
              <w:spacing w:before="0"/>
            </w:pPr>
            <w:r w:rsidRPr="003F5481">
              <w:t>Кр = 0,7</w:t>
            </w:r>
          </w:p>
        </w:tc>
      </w:tr>
      <w:tr w:rsidR="00615B7C" w:rsidRPr="003F5481" w14:paraId="373C9F3B" w14:textId="77777777" w:rsidTr="00A4470C">
        <w:tc>
          <w:tcPr>
            <w:tcW w:w="4788" w:type="dxa"/>
            <w:shd w:val="clear" w:color="auto" w:fill="auto"/>
          </w:tcPr>
          <w:p w14:paraId="47768187" w14:textId="77777777" w:rsidR="00615B7C" w:rsidRPr="003F5481" w:rsidRDefault="00615B7C" w:rsidP="00615B7C">
            <w:pPr>
              <w:pStyle w:val="affffa"/>
              <w:spacing w:before="0"/>
            </w:pPr>
            <w:r w:rsidRPr="003F5481">
              <w:t xml:space="preserve">св. 50 до 70%                               </w:t>
            </w:r>
          </w:p>
        </w:tc>
        <w:tc>
          <w:tcPr>
            <w:tcW w:w="4788" w:type="dxa"/>
            <w:shd w:val="clear" w:color="auto" w:fill="auto"/>
          </w:tcPr>
          <w:p w14:paraId="2853F076" w14:textId="77777777" w:rsidR="00615B7C" w:rsidRPr="003F5481" w:rsidRDefault="00615B7C" w:rsidP="00615B7C">
            <w:pPr>
              <w:pStyle w:val="affffa"/>
              <w:spacing w:before="0"/>
            </w:pPr>
            <w:r w:rsidRPr="003F5481">
              <w:t>Кр = 0,5</w:t>
            </w:r>
          </w:p>
        </w:tc>
      </w:tr>
      <w:tr w:rsidR="00615B7C" w:rsidRPr="003F5481" w14:paraId="327EBA32" w14:textId="77777777" w:rsidTr="00A4470C">
        <w:tc>
          <w:tcPr>
            <w:tcW w:w="4788" w:type="dxa"/>
            <w:shd w:val="clear" w:color="auto" w:fill="auto"/>
          </w:tcPr>
          <w:p w14:paraId="2BB57566" w14:textId="77777777" w:rsidR="00615B7C" w:rsidRPr="003F5481" w:rsidRDefault="00615B7C" w:rsidP="00615B7C">
            <w:pPr>
              <w:pStyle w:val="affffa"/>
              <w:spacing w:before="0"/>
            </w:pPr>
            <w:r w:rsidRPr="003F5481">
              <w:t xml:space="preserve">св. 30 до 50%                               </w:t>
            </w:r>
          </w:p>
        </w:tc>
        <w:tc>
          <w:tcPr>
            <w:tcW w:w="4788" w:type="dxa"/>
            <w:shd w:val="clear" w:color="auto" w:fill="auto"/>
          </w:tcPr>
          <w:p w14:paraId="6B659129" w14:textId="77777777" w:rsidR="00615B7C" w:rsidRPr="003F5481" w:rsidRDefault="00615B7C" w:rsidP="00615B7C">
            <w:pPr>
              <w:pStyle w:val="affffa"/>
              <w:spacing w:before="0"/>
            </w:pPr>
            <w:r w:rsidRPr="003F5481">
              <w:t>Кр = 0,3</w:t>
            </w:r>
          </w:p>
        </w:tc>
      </w:tr>
      <w:tr w:rsidR="00615B7C" w:rsidRPr="003F5481" w14:paraId="214DED68" w14:textId="77777777" w:rsidTr="00A4470C">
        <w:tc>
          <w:tcPr>
            <w:tcW w:w="4788" w:type="dxa"/>
            <w:shd w:val="clear" w:color="auto" w:fill="auto"/>
          </w:tcPr>
          <w:p w14:paraId="42B9E402" w14:textId="77777777" w:rsidR="00615B7C" w:rsidRPr="003F5481" w:rsidRDefault="00615B7C" w:rsidP="00615B7C">
            <w:pPr>
              <w:pStyle w:val="affffa"/>
              <w:spacing w:before="0"/>
            </w:pPr>
            <w:r w:rsidRPr="003F5481">
              <w:t xml:space="preserve">менее 30%                                   </w:t>
            </w:r>
          </w:p>
        </w:tc>
        <w:tc>
          <w:tcPr>
            <w:tcW w:w="4788" w:type="dxa"/>
            <w:shd w:val="clear" w:color="auto" w:fill="auto"/>
          </w:tcPr>
          <w:p w14:paraId="706D0461" w14:textId="77777777" w:rsidR="00615B7C" w:rsidRPr="003F5481" w:rsidRDefault="00615B7C" w:rsidP="00615B7C">
            <w:pPr>
              <w:pStyle w:val="affffa"/>
              <w:spacing w:before="0"/>
            </w:pPr>
            <w:r w:rsidRPr="003F5481">
              <w:t>Кр = 0,2</w:t>
            </w:r>
          </w:p>
        </w:tc>
      </w:tr>
    </w:tbl>
    <w:p w14:paraId="45998579" w14:textId="77777777" w:rsidR="00615B7C" w:rsidRPr="00334025" w:rsidRDefault="00615B7C" w:rsidP="00615B7C">
      <w:pPr>
        <w:pStyle w:val="affffa"/>
      </w:pPr>
      <w:r w:rsidRPr="00334025">
        <w:t>6. Существенное влияние на надежность системы теплоснабжения имеет техническое состояние тепловых сетей, характеризуемое наличием ветхих, подлежащих замене трубопроводов (Кс):</w:t>
      </w:r>
    </w:p>
    <w:p w14:paraId="2DA252DE" w14:textId="77777777" w:rsidR="00615B7C" w:rsidRPr="003F5481" w:rsidRDefault="00615B7C" w:rsidP="00615B7C">
      <w:pPr>
        <w:pStyle w:val="affffa"/>
      </w:pPr>
      <w:r w:rsidRPr="003F5481">
        <w:t>при доле ветхих сетей</w:t>
      </w:r>
    </w:p>
    <w:tbl>
      <w:tblPr>
        <w:tblW w:w="0" w:type="auto"/>
        <w:tblLook w:val="04A0" w:firstRow="1" w:lastRow="0" w:firstColumn="1" w:lastColumn="0" w:noHBand="0" w:noVBand="1"/>
      </w:tblPr>
      <w:tblGrid>
        <w:gridCol w:w="4788"/>
        <w:gridCol w:w="4788"/>
      </w:tblGrid>
      <w:tr w:rsidR="00615B7C" w:rsidRPr="003F5481" w14:paraId="6DA17C02" w14:textId="77777777" w:rsidTr="00A4470C">
        <w:tc>
          <w:tcPr>
            <w:tcW w:w="4788" w:type="dxa"/>
            <w:shd w:val="clear" w:color="auto" w:fill="auto"/>
          </w:tcPr>
          <w:p w14:paraId="4751D54E" w14:textId="77777777" w:rsidR="00615B7C" w:rsidRPr="003F5481" w:rsidRDefault="00615B7C" w:rsidP="00615B7C">
            <w:pPr>
              <w:pStyle w:val="affffa"/>
              <w:spacing w:before="0"/>
            </w:pPr>
            <w:r w:rsidRPr="003F5481">
              <w:t xml:space="preserve">до 10%                                    </w:t>
            </w:r>
          </w:p>
        </w:tc>
        <w:tc>
          <w:tcPr>
            <w:tcW w:w="4788" w:type="dxa"/>
            <w:shd w:val="clear" w:color="auto" w:fill="auto"/>
          </w:tcPr>
          <w:p w14:paraId="2970F631" w14:textId="77777777" w:rsidR="00615B7C" w:rsidRPr="003F5481" w:rsidRDefault="00615B7C" w:rsidP="00615B7C">
            <w:pPr>
              <w:pStyle w:val="affffa"/>
              <w:spacing w:before="0"/>
            </w:pPr>
            <w:r w:rsidRPr="003F5481">
              <w:t>Кс = 1,0</w:t>
            </w:r>
          </w:p>
        </w:tc>
      </w:tr>
      <w:tr w:rsidR="00615B7C" w:rsidRPr="003F5481" w14:paraId="669F14AD" w14:textId="77777777" w:rsidTr="00A4470C">
        <w:tc>
          <w:tcPr>
            <w:tcW w:w="4788" w:type="dxa"/>
            <w:shd w:val="clear" w:color="auto" w:fill="auto"/>
          </w:tcPr>
          <w:p w14:paraId="671F3A22" w14:textId="77777777" w:rsidR="00615B7C" w:rsidRPr="003F5481" w:rsidRDefault="00615B7C" w:rsidP="00615B7C">
            <w:pPr>
              <w:pStyle w:val="affffa"/>
              <w:spacing w:before="0"/>
            </w:pPr>
            <w:r w:rsidRPr="003F5481">
              <w:t xml:space="preserve">св. 10 до 20%                             </w:t>
            </w:r>
          </w:p>
        </w:tc>
        <w:tc>
          <w:tcPr>
            <w:tcW w:w="4788" w:type="dxa"/>
            <w:shd w:val="clear" w:color="auto" w:fill="auto"/>
          </w:tcPr>
          <w:p w14:paraId="34060949" w14:textId="77777777" w:rsidR="00615B7C" w:rsidRPr="003F5481" w:rsidRDefault="00615B7C" w:rsidP="00615B7C">
            <w:pPr>
              <w:pStyle w:val="affffa"/>
              <w:spacing w:before="0"/>
            </w:pPr>
            <w:r w:rsidRPr="003F5481">
              <w:t>Кс = 0,8</w:t>
            </w:r>
          </w:p>
        </w:tc>
      </w:tr>
      <w:tr w:rsidR="00615B7C" w:rsidRPr="003F5481" w14:paraId="7E46A6CA" w14:textId="77777777" w:rsidTr="00A4470C">
        <w:tc>
          <w:tcPr>
            <w:tcW w:w="4788" w:type="dxa"/>
            <w:shd w:val="clear" w:color="auto" w:fill="auto"/>
          </w:tcPr>
          <w:p w14:paraId="7FE924E8" w14:textId="77777777" w:rsidR="00615B7C" w:rsidRPr="003F5481" w:rsidRDefault="00615B7C" w:rsidP="00615B7C">
            <w:pPr>
              <w:pStyle w:val="affffa"/>
              <w:spacing w:before="0"/>
            </w:pPr>
            <w:r w:rsidRPr="003F5481">
              <w:t xml:space="preserve">св. 20 до 30%                             </w:t>
            </w:r>
          </w:p>
        </w:tc>
        <w:tc>
          <w:tcPr>
            <w:tcW w:w="4788" w:type="dxa"/>
            <w:shd w:val="clear" w:color="auto" w:fill="auto"/>
          </w:tcPr>
          <w:p w14:paraId="2E39E659" w14:textId="77777777" w:rsidR="00615B7C" w:rsidRPr="003F5481" w:rsidRDefault="00615B7C" w:rsidP="00615B7C">
            <w:pPr>
              <w:pStyle w:val="affffa"/>
              <w:spacing w:before="0"/>
            </w:pPr>
            <w:r w:rsidRPr="003F5481">
              <w:t>Кс = 0,6</w:t>
            </w:r>
          </w:p>
        </w:tc>
      </w:tr>
      <w:tr w:rsidR="00615B7C" w:rsidRPr="003F5481" w14:paraId="5B695303" w14:textId="77777777" w:rsidTr="00A4470C">
        <w:tc>
          <w:tcPr>
            <w:tcW w:w="4788" w:type="dxa"/>
            <w:shd w:val="clear" w:color="auto" w:fill="auto"/>
          </w:tcPr>
          <w:p w14:paraId="77799801" w14:textId="77777777" w:rsidR="00615B7C" w:rsidRPr="003F5481" w:rsidRDefault="00615B7C" w:rsidP="00615B7C">
            <w:pPr>
              <w:pStyle w:val="affffa"/>
              <w:spacing w:before="0"/>
            </w:pPr>
            <w:r w:rsidRPr="003F5481">
              <w:t xml:space="preserve">св. 30%                                   </w:t>
            </w:r>
          </w:p>
        </w:tc>
        <w:tc>
          <w:tcPr>
            <w:tcW w:w="4788" w:type="dxa"/>
            <w:shd w:val="clear" w:color="auto" w:fill="auto"/>
          </w:tcPr>
          <w:p w14:paraId="0EC94BB0" w14:textId="77777777" w:rsidR="00615B7C" w:rsidRPr="003F5481" w:rsidRDefault="00615B7C" w:rsidP="00615B7C">
            <w:pPr>
              <w:pStyle w:val="affffa"/>
              <w:spacing w:before="0"/>
            </w:pPr>
            <w:r w:rsidRPr="003F5481">
              <w:t>Кс = 0,5</w:t>
            </w:r>
          </w:p>
        </w:tc>
      </w:tr>
    </w:tbl>
    <w:p w14:paraId="72A27D24" w14:textId="77777777" w:rsidR="00615B7C" w:rsidRPr="003F5481" w:rsidRDefault="00615B7C" w:rsidP="00615B7C">
      <w:pPr>
        <w:pStyle w:val="affffa"/>
      </w:pPr>
      <w:r w:rsidRPr="003F5481">
        <w:t xml:space="preserve">7. Показатель надежности конкретной системы теплоснабжения Кнад определяется как средний по частным показателям Кэ </w:t>
      </w:r>
      <w:hyperlink r:id="rId21" w:history="1">
        <w:r w:rsidRPr="003F5481">
          <w:t>,</w:t>
        </w:r>
      </w:hyperlink>
      <w:r w:rsidRPr="003F5481">
        <w:t xml:space="preserve"> Кв </w:t>
      </w:r>
      <w:hyperlink r:id="rId22" w:history="1">
        <w:r w:rsidRPr="003F5481">
          <w:t>,</w:t>
        </w:r>
      </w:hyperlink>
      <w:r w:rsidRPr="003F5481">
        <w:t xml:space="preserve"> Кт </w:t>
      </w:r>
      <w:hyperlink r:id="rId23" w:history="1">
        <w:r w:rsidRPr="003F5481">
          <w:t>,</w:t>
        </w:r>
      </w:hyperlink>
      <w:r w:rsidRPr="003F5481">
        <w:t xml:space="preserve"> Кб </w:t>
      </w:r>
      <w:hyperlink r:id="rId24" w:history="1">
        <w:r w:rsidRPr="003F5481">
          <w:t>,</w:t>
        </w:r>
      </w:hyperlink>
      <w:r w:rsidRPr="003F5481">
        <w:t xml:space="preserve"> Кр  и Кс.</w:t>
      </w:r>
    </w:p>
    <w:p w14:paraId="5EA7D339" w14:textId="77777777" w:rsidR="00615B7C" w:rsidRPr="00334025" w:rsidRDefault="00615B7C" w:rsidP="00615B7C">
      <w:pPr>
        <w:pStyle w:val="affffa"/>
      </w:pPr>
      <w:r w:rsidRPr="00334025">
        <w:object w:dxaOrig="3580" w:dyaOrig="660" w14:anchorId="3DA52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5pt;height:44.25pt" o:ole="">
            <v:imagedata r:id="rId25" o:title=""/>
          </v:shape>
          <o:OLEObject Type="Embed" ProgID="Equation.3" ShapeID="_x0000_i1025" DrawAspect="Content" ObjectID="_1746259498" r:id="rId26"/>
        </w:object>
      </w:r>
    </w:p>
    <w:p w14:paraId="675F295E" w14:textId="77777777" w:rsidR="00615B7C" w:rsidRPr="00334025" w:rsidRDefault="00615B7C" w:rsidP="00615B7C">
      <w:pPr>
        <w:pStyle w:val="affffa"/>
      </w:pPr>
      <w:r w:rsidRPr="00334025">
        <w:t>где:</w:t>
      </w:r>
    </w:p>
    <w:p w14:paraId="48C2D80F" w14:textId="77777777" w:rsidR="00615B7C" w:rsidRPr="00334025" w:rsidRDefault="00615B7C" w:rsidP="00615B7C">
      <w:pPr>
        <w:pStyle w:val="affffa"/>
      </w:pPr>
      <w:r w:rsidRPr="00334025">
        <w:t>n - число показателей, учтенных в числителе.</w:t>
      </w:r>
    </w:p>
    <w:p w14:paraId="75E79A47" w14:textId="77777777" w:rsidR="00615B7C" w:rsidRPr="00334025" w:rsidRDefault="00615B7C" w:rsidP="00615B7C">
      <w:pPr>
        <w:pStyle w:val="affffa"/>
      </w:pPr>
      <w:r w:rsidRPr="00334025">
        <w:t xml:space="preserve">В зависимости от полученных показателей надежности отдельных систем и системы коммунального теплоснабжения </w:t>
      </w:r>
      <w:r>
        <w:t>р. Центральный</w:t>
      </w:r>
      <w:r w:rsidRPr="00334025">
        <w:t xml:space="preserve"> они с точки зрения надежности могут быть оценены как</w:t>
      </w:r>
    </w:p>
    <w:tbl>
      <w:tblPr>
        <w:tblW w:w="0" w:type="auto"/>
        <w:tblLook w:val="04A0" w:firstRow="1" w:lastRow="0" w:firstColumn="1" w:lastColumn="0" w:noHBand="0" w:noVBand="1"/>
      </w:tblPr>
      <w:tblGrid>
        <w:gridCol w:w="4788"/>
        <w:gridCol w:w="4788"/>
      </w:tblGrid>
      <w:tr w:rsidR="00615B7C" w:rsidRPr="003F5481" w14:paraId="50FE3A1E" w14:textId="77777777" w:rsidTr="00615B7C">
        <w:tc>
          <w:tcPr>
            <w:tcW w:w="4788" w:type="dxa"/>
            <w:shd w:val="clear" w:color="auto" w:fill="auto"/>
            <w:vAlign w:val="center"/>
          </w:tcPr>
          <w:p w14:paraId="51168609" w14:textId="77777777" w:rsidR="00615B7C" w:rsidRPr="00334025" w:rsidRDefault="00615B7C" w:rsidP="00615B7C">
            <w:pPr>
              <w:pStyle w:val="affffa"/>
              <w:spacing w:before="0"/>
            </w:pPr>
            <w:r w:rsidRPr="00334025">
              <w:t>высоконадежные</w:t>
            </w:r>
          </w:p>
        </w:tc>
        <w:tc>
          <w:tcPr>
            <w:tcW w:w="4788" w:type="dxa"/>
            <w:shd w:val="clear" w:color="auto" w:fill="auto"/>
            <w:vAlign w:val="center"/>
          </w:tcPr>
          <w:p w14:paraId="6820E501" w14:textId="77777777" w:rsidR="00615B7C" w:rsidRPr="00334025" w:rsidRDefault="00615B7C" w:rsidP="00615B7C">
            <w:pPr>
              <w:pStyle w:val="affffa"/>
              <w:spacing w:before="0"/>
            </w:pPr>
            <w:r w:rsidRPr="00334025">
              <w:t>при Кнад - более 0,9</w:t>
            </w:r>
          </w:p>
        </w:tc>
      </w:tr>
      <w:tr w:rsidR="00615B7C" w:rsidRPr="003F5481" w14:paraId="07EA19C0" w14:textId="77777777" w:rsidTr="00615B7C">
        <w:tc>
          <w:tcPr>
            <w:tcW w:w="4788" w:type="dxa"/>
            <w:shd w:val="clear" w:color="auto" w:fill="auto"/>
            <w:vAlign w:val="center"/>
          </w:tcPr>
          <w:p w14:paraId="44087A2C" w14:textId="77777777" w:rsidR="00615B7C" w:rsidRPr="00334025" w:rsidRDefault="00615B7C" w:rsidP="00615B7C">
            <w:pPr>
              <w:pStyle w:val="affffa"/>
              <w:spacing w:before="0"/>
            </w:pPr>
            <w:r w:rsidRPr="00334025">
              <w:t>надежные</w:t>
            </w:r>
          </w:p>
        </w:tc>
        <w:tc>
          <w:tcPr>
            <w:tcW w:w="4788" w:type="dxa"/>
            <w:shd w:val="clear" w:color="auto" w:fill="auto"/>
            <w:vAlign w:val="center"/>
          </w:tcPr>
          <w:p w14:paraId="1443CBB2" w14:textId="77777777" w:rsidR="00615B7C" w:rsidRPr="00334025" w:rsidRDefault="00615B7C" w:rsidP="00615B7C">
            <w:pPr>
              <w:pStyle w:val="affffa"/>
              <w:spacing w:before="0"/>
            </w:pPr>
            <w:r w:rsidRPr="00334025">
              <w:t>Кнад - от 0,75 до 0,89</w:t>
            </w:r>
          </w:p>
        </w:tc>
      </w:tr>
      <w:tr w:rsidR="00615B7C" w:rsidRPr="003F5481" w14:paraId="534968B4" w14:textId="77777777" w:rsidTr="00615B7C">
        <w:tc>
          <w:tcPr>
            <w:tcW w:w="4788" w:type="dxa"/>
            <w:shd w:val="clear" w:color="auto" w:fill="auto"/>
            <w:vAlign w:val="center"/>
          </w:tcPr>
          <w:p w14:paraId="3AEA8310" w14:textId="77777777" w:rsidR="00615B7C" w:rsidRPr="00334025" w:rsidRDefault="00615B7C" w:rsidP="00615B7C">
            <w:pPr>
              <w:pStyle w:val="affffa"/>
              <w:spacing w:before="0"/>
            </w:pPr>
            <w:r w:rsidRPr="00334025">
              <w:t>малонадежные</w:t>
            </w:r>
          </w:p>
        </w:tc>
        <w:tc>
          <w:tcPr>
            <w:tcW w:w="4788" w:type="dxa"/>
            <w:shd w:val="clear" w:color="auto" w:fill="auto"/>
            <w:vAlign w:val="center"/>
          </w:tcPr>
          <w:p w14:paraId="51B2CC03" w14:textId="77777777" w:rsidR="00615B7C" w:rsidRPr="00334025" w:rsidRDefault="00615B7C" w:rsidP="00615B7C">
            <w:pPr>
              <w:pStyle w:val="affffa"/>
              <w:spacing w:before="0"/>
            </w:pPr>
            <w:r w:rsidRPr="00334025">
              <w:t>Кнад - от 0,5 до 0,74</w:t>
            </w:r>
          </w:p>
        </w:tc>
      </w:tr>
      <w:tr w:rsidR="00615B7C" w:rsidRPr="003F5481" w14:paraId="6ADB47A3" w14:textId="77777777" w:rsidTr="00615B7C">
        <w:tc>
          <w:tcPr>
            <w:tcW w:w="4788" w:type="dxa"/>
            <w:shd w:val="clear" w:color="auto" w:fill="auto"/>
            <w:vAlign w:val="center"/>
          </w:tcPr>
          <w:p w14:paraId="4242A485" w14:textId="77777777" w:rsidR="00615B7C" w:rsidRPr="00334025" w:rsidRDefault="00615B7C" w:rsidP="00615B7C">
            <w:pPr>
              <w:pStyle w:val="affffa"/>
              <w:spacing w:before="0"/>
            </w:pPr>
            <w:r w:rsidRPr="00334025">
              <w:t>ненадежные</w:t>
            </w:r>
          </w:p>
        </w:tc>
        <w:tc>
          <w:tcPr>
            <w:tcW w:w="4788" w:type="dxa"/>
            <w:shd w:val="clear" w:color="auto" w:fill="auto"/>
            <w:vAlign w:val="center"/>
          </w:tcPr>
          <w:p w14:paraId="11AE6812" w14:textId="77777777" w:rsidR="00615B7C" w:rsidRPr="00334025" w:rsidRDefault="00615B7C" w:rsidP="00615B7C">
            <w:pPr>
              <w:pStyle w:val="affffa"/>
              <w:spacing w:before="0"/>
            </w:pPr>
            <w:r w:rsidRPr="00334025">
              <w:t>Кнад - менее 0,5.</w:t>
            </w:r>
          </w:p>
        </w:tc>
      </w:tr>
    </w:tbl>
    <w:p w14:paraId="795834E4" w14:textId="0F82DB36" w:rsidR="00124588" w:rsidRDefault="00615B7C" w:rsidP="00615B7C">
      <w:pPr>
        <w:pStyle w:val="affffa"/>
      </w:pPr>
      <w:r w:rsidRPr="00334025">
        <w:t>Критерии оценки надеж</w:t>
      </w:r>
      <w:r>
        <w:t xml:space="preserve">ности и коэффициент надежности </w:t>
      </w:r>
      <w:r w:rsidRPr="00334025">
        <w:t>систем</w:t>
      </w:r>
      <w:r w:rsidRPr="00FA10AE">
        <w:t>ы</w:t>
      </w:r>
      <w:r w:rsidRPr="00334025">
        <w:t xml:space="preserve"> теплоснабжения приведены в таблице</w:t>
      </w:r>
      <w:r>
        <w:t xml:space="preserve"> ниже.</w:t>
      </w:r>
      <w:r w:rsidR="00124588">
        <w:br w:type="page"/>
      </w:r>
    </w:p>
    <w:p w14:paraId="47F2189F" w14:textId="66D4AD8B" w:rsidR="00615B7C" w:rsidRDefault="00615B7C" w:rsidP="00615B7C">
      <w:pPr>
        <w:pStyle w:val="aff8"/>
      </w:pPr>
      <w:bookmarkStart w:id="249" w:name="_Ref41047175"/>
      <w:bookmarkStart w:id="250" w:name="_Toc58064822"/>
      <w:bookmarkStart w:id="251" w:name="_Toc132702871"/>
      <w:r>
        <w:lastRenderedPageBreak/>
        <w:t xml:space="preserve">Таблица </w:t>
      </w:r>
      <w:r>
        <w:rPr>
          <w:noProof/>
        </w:rPr>
        <w:fldChar w:fldCharType="begin"/>
      </w:r>
      <w:r>
        <w:rPr>
          <w:noProof/>
        </w:rPr>
        <w:instrText xml:space="preserve"> SEQ Таблица \* ARABIC </w:instrText>
      </w:r>
      <w:r>
        <w:rPr>
          <w:noProof/>
        </w:rPr>
        <w:fldChar w:fldCharType="separate"/>
      </w:r>
      <w:r w:rsidR="00651482">
        <w:rPr>
          <w:noProof/>
        </w:rPr>
        <w:t>21</w:t>
      </w:r>
      <w:r>
        <w:rPr>
          <w:noProof/>
        </w:rPr>
        <w:fldChar w:fldCharType="end"/>
      </w:r>
      <w:bookmarkEnd w:id="249"/>
      <w:r>
        <w:t xml:space="preserve">. </w:t>
      </w:r>
      <w:r w:rsidRPr="003B7FE3">
        <w:t>Показатели надежности системы теплоснабжения</w:t>
      </w:r>
      <w:bookmarkEnd w:id="250"/>
      <w:bookmarkEnd w:id="251"/>
    </w:p>
    <w:tbl>
      <w:tblPr>
        <w:tblW w:w="5000" w:type="pct"/>
        <w:tblLook w:val="04A0" w:firstRow="1" w:lastRow="0" w:firstColumn="1" w:lastColumn="0" w:noHBand="0" w:noVBand="1"/>
      </w:tblPr>
      <w:tblGrid>
        <w:gridCol w:w="486"/>
        <w:gridCol w:w="6949"/>
        <w:gridCol w:w="1330"/>
        <w:gridCol w:w="1372"/>
      </w:tblGrid>
      <w:tr w:rsidR="00124588" w:rsidRPr="00615B7C" w14:paraId="45DF7EA5" w14:textId="77777777" w:rsidTr="00124588">
        <w:trPr>
          <w:trHeight w:val="510"/>
        </w:trPr>
        <w:tc>
          <w:tcPr>
            <w:tcW w:w="33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9B86933"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 п/п</w:t>
            </w:r>
          </w:p>
        </w:tc>
        <w:tc>
          <w:tcPr>
            <w:tcW w:w="3636" w:type="pct"/>
            <w:tcBorders>
              <w:top w:val="single" w:sz="4" w:space="0" w:color="auto"/>
              <w:left w:val="nil"/>
              <w:bottom w:val="single" w:sz="4" w:space="0" w:color="auto"/>
              <w:right w:val="single" w:sz="4" w:space="0" w:color="auto"/>
            </w:tcBorders>
            <w:shd w:val="clear" w:color="auto" w:fill="auto"/>
            <w:vAlign w:val="center"/>
            <w:hideMark/>
          </w:tcPr>
          <w:p w14:paraId="02A87836"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Наименование показателя/Источник тепловой энергии</w:t>
            </w:r>
          </w:p>
        </w:tc>
        <w:tc>
          <w:tcPr>
            <w:tcW w:w="204" w:type="pct"/>
            <w:tcBorders>
              <w:top w:val="single" w:sz="4" w:space="0" w:color="auto"/>
              <w:left w:val="nil"/>
              <w:bottom w:val="single" w:sz="4" w:space="0" w:color="auto"/>
              <w:right w:val="single" w:sz="4" w:space="0" w:color="auto"/>
            </w:tcBorders>
            <w:shd w:val="clear" w:color="auto" w:fill="auto"/>
            <w:vAlign w:val="center"/>
            <w:hideMark/>
          </w:tcPr>
          <w:p w14:paraId="14186951"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Обозначение</w:t>
            </w:r>
          </w:p>
        </w:tc>
        <w:tc>
          <w:tcPr>
            <w:tcW w:w="827" w:type="pct"/>
            <w:tcBorders>
              <w:top w:val="single" w:sz="4" w:space="0" w:color="auto"/>
              <w:left w:val="nil"/>
              <w:bottom w:val="single" w:sz="4" w:space="0" w:color="auto"/>
              <w:right w:val="single" w:sz="4" w:space="0" w:color="auto"/>
            </w:tcBorders>
            <w:shd w:val="clear" w:color="auto" w:fill="auto"/>
            <w:vAlign w:val="center"/>
            <w:hideMark/>
          </w:tcPr>
          <w:p w14:paraId="078CF6AA" w14:textId="6E9C48A3" w:rsidR="00124588" w:rsidRPr="00615B7C" w:rsidRDefault="00124588" w:rsidP="00124588">
            <w:pPr>
              <w:widowControl/>
              <w:spacing w:before="0" w:after="0"/>
              <w:ind w:firstLine="0"/>
              <w:contextualSpacing w:val="0"/>
              <w:jc w:val="center"/>
              <w:rPr>
                <w:color w:val="000000"/>
                <w:sz w:val="20"/>
                <w:szCs w:val="20"/>
                <w:lang w:eastAsia="ru-RU"/>
              </w:rPr>
            </w:pPr>
            <w:r>
              <w:rPr>
                <w:color w:val="000000"/>
                <w:sz w:val="20"/>
                <w:szCs w:val="20"/>
              </w:rPr>
              <w:t>Котельная с. Кандаурово</w:t>
            </w:r>
          </w:p>
        </w:tc>
      </w:tr>
      <w:tr w:rsidR="00124588" w:rsidRPr="00615B7C" w14:paraId="133C0346" w14:textId="77777777" w:rsidTr="00124588">
        <w:trPr>
          <w:trHeight w:val="253"/>
        </w:trPr>
        <w:tc>
          <w:tcPr>
            <w:tcW w:w="333" w:type="pct"/>
            <w:tcBorders>
              <w:top w:val="nil"/>
              <w:left w:val="single" w:sz="4" w:space="0" w:color="auto"/>
              <w:bottom w:val="single" w:sz="4" w:space="0" w:color="auto"/>
              <w:right w:val="single" w:sz="4" w:space="0" w:color="auto"/>
            </w:tcBorders>
            <w:shd w:val="clear" w:color="auto" w:fill="auto"/>
            <w:vAlign w:val="center"/>
            <w:hideMark/>
          </w:tcPr>
          <w:p w14:paraId="2A0A6432"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1</w:t>
            </w:r>
          </w:p>
        </w:tc>
        <w:tc>
          <w:tcPr>
            <w:tcW w:w="3636" w:type="pct"/>
            <w:tcBorders>
              <w:top w:val="nil"/>
              <w:left w:val="nil"/>
              <w:bottom w:val="single" w:sz="4" w:space="0" w:color="auto"/>
              <w:right w:val="single" w:sz="4" w:space="0" w:color="auto"/>
            </w:tcBorders>
            <w:shd w:val="clear" w:color="auto" w:fill="auto"/>
            <w:vAlign w:val="center"/>
            <w:hideMark/>
          </w:tcPr>
          <w:p w14:paraId="6BB2AD59" w14:textId="77777777" w:rsidR="00124588" w:rsidRPr="00615B7C" w:rsidRDefault="00124588" w:rsidP="00124588">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электроснабжения источников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14:paraId="40B131B5"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Кэ</w:t>
            </w:r>
          </w:p>
        </w:tc>
        <w:tc>
          <w:tcPr>
            <w:tcW w:w="827" w:type="pct"/>
            <w:tcBorders>
              <w:top w:val="nil"/>
              <w:left w:val="nil"/>
              <w:bottom w:val="single" w:sz="4" w:space="0" w:color="auto"/>
              <w:right w:val="single" w:sz="4" w:space="0" w:color="auto"/>
            </w:tcBorders>
            <w:shd w:val="clear" w:color="auto" w:fill="auto"/>
            <w:vAlign w:val="center"/>
            <w:hideMark/>
          </w:tcPr>
          <w:p w14:paraId="68CCC8B0" w14:textId="751C79EE" w:rsidR="00124588" w:rsidRPr="00615B7C" w:rsidRDefault="00124588" w:rsidP="00124588">
            <w:pPr>
              <w:widowControl/>
              <w:spacing w:before="0" w:after="0"/>
              <w:ind w:firstLine="0"/>
              <w:contextualSpacing w:val="0"/>
              <w:jc w:val="center"/>
              <w:rPr>
                <w:color w:val="000000"/>
                <w:sz w:val="20"/>
                <w:szCs w:val="20"/>
                <w:lang w:eastAsia="ru-RU"/>
              </w:rPr>
            </w:pPr>
            <w:r>
              <w:rPr>
                <w:color w:val="000000"/>
                <w:sz w:val="20"/>
                <w:szCs w:val="20"/>
              </w:rPr>
              <w:t>0,8</w:t>
            </w:r>
          </w:p>
        </w:tc>
      </w:tr>
      <w:tr w:rsidR="00124588" w:rsidRPr="00615B7C" w14:paraId="0E927C9D" w14:textId="77777777" w:rsidTr="00124588">
        <w:trPr>
          <w:trHeight w:val="255"/>
        </w:trPr>
        <w:tc>
          <w:tcPr>
            <w:tcW w:w="333" w:type="pct"/>
            <w:tcBorders>
              <w:top w:val="nil"/>
              <w:left w:val="single" w:sz="4" w:space="0" w:color="auto"/>
              <w:bottom w:val="single" w:sz="4" w:space="0" w:color="auto"/>
              <w:right w:val="single" w:sz="4" w:space="0" w:color="auto"/>
            </w:tcBorders>
            <w:shd w:val="clear" w:color="auto" w:fill="auto"/>
            <w:vAlign w:val="center"/>
            <w:hideMark/>
          </w:tcPr>
          <w:p w14:paraId="00564729"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2</w:t>
            </w:r>
          </w:p>
        </w:tc>
        <w:tc>
          <w:tcPr>
            <w:tcW w:w="3636" w:type="pct"/>
            <w:tcBorders>
              <w:top w:val="nil"/>
              <w:left w:val="nil"/>
              <w:bottom w:val="single" w:sz="4" w:space="0" w:color="auto"/>
              <w:right w:val="single" w:sz="4" w:space="0" w:color="auto"/>
            </w:tcBorders>
            <w:shd w:val="clear" w:color="auto" w:fill="auto"/>
            <w:vAlign w:val="center"/>
            <w:hideMark/>
          </w:tcPr>
          <w:p w14:paraId="08F4A240" w14:textId="77777777" w:rsidR="00124588" w:rsidRPr="00615B7C" w:rsidRDefault="00124588" w:rsidP="00124588">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водоснабжения источников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14:paraId="2C012720"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Кв</w:t>
            </w:r>
          </w:p>
        </w:tc>
        <w:tc>
          <w:tcPr>
            <w:tcW w:w="827" w:type="pct"/>
            <w:tcBorders>
              <w:top w:val="nil"/>
              <w:left w:val="nil"/>
              <w:bottom w:val="single" w:sz="4" w:space="0" w:color="auto"/>
              <w:right w:val="single" w:sz="4" w:space="0" w:color="auto"/>
            </w:tcBorders>
            <w:shd w:val="clear" w:color="auto" w:fill="auto"/>
            <w:vAlign w:val="center"/>
            <w:hideMark/>
          </w:tcPr>
          <w:p w14:paraId="4346CF7B" w14:textId="7618FEFC" w:rsidR="00124588" w:rsidRPr="00615B7C" w:rsidRDefault="00124588" w:rsidP="00124588">
            <w:pPr>
              <w:widowControl/>
              <w:spacing w:before="0" w:after="0"/>
              <w:ind w:firstLine="0"/>
              <w:contextualSpacing w:val="0"/>
              <w:jc w:val="center"/>
              <w:rPr>
                <w:color w:val="000000"/>
                <w:sz w:val="20"/>
                <w:szCs w:val="20"/>
                <w:lang w:eastAsia="ru-RU"/>
              </w:rPr>
            </w:pPr>
            <w:r>
              <w:rPr>
                <w:color w:val="000000"/>
                <w:sz w:val="20"/>
                <w:szCs w:val="20"/>
              </w:rPr>
              <w:t>0,8</w:t>
            </w:r>
          </w:p>
        </w:tc>
      </w:tr>
      <w:tr w:rsidR="00124588" w:rsidRPr="00615B7C" w14:paraId="7F3D1684" w14:textId="77777777" w:rsidTr="00124588">
        <w:trPr>
          <w:trHeight w:val="179"/>
        </w:trPr>
        <w:tc>
          <w:tcPr>
            <w:tcW w:w="333" w:type="pct"/>
            <w:tcBorders>
              <w:top w:val="nil"/>
              <w:left w:val="single" w:sz="4" w:space="0" w:color="auto"/>
              <w:bottom w:val="single" w:sz="4" w:space="0" w:color="auto"/>
              <w:right w:val="single" w:sz="4" w:space="0" w:color="auto"/>
            </w:tcBorders>
            <w:shd w:val="clear" w:color="auto" w:fill="auto"/>
            <w:vAlign w:val="center"/>
            <w:hideMark/>
          </w:tcPr>
          <w:p w14:paraId="24C34371"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3</w:t>
            </w:r>
          </w:p>
        </w:tc>
        <w:tc>
          <w:tcPr>
            <w:tcW w:w="3636" w:type="pct"/>
            <w:tcBorders>
              <w:top w:val="nil"/>
              <w:left w:val="nil"/>
              <w:bottom w:val="single" w:sz="4" w:space="0" w:color="auto"/>
              <w:right w:val="single" w:sz="4" w:space="0" w:color="auto"/>
            </w:tcBorders>
            <w:shd w:val="clear" w:color="auto" w:fill="auto"/>
            <w:vAlign w:val="center"/>
            <w:hideMark/>
          </w:tcPr>
          <w:p w14:paraId="71FF0690" w14:textId="77777777" w:rsidR="00124588" w:rsidRPr="00615B7C" w:rsidRDefault="00124588" w:rsidP="00124588">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топливоснабжения источников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14:paraId="5FABAB36"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Кт</w:t>
            </w:r>
          </w:p>
        </w:tc>
        <w:tc>
          <w:tcPr>
            <w:tcW w:w="827" w:type="pct"/>
            <w:tcBorders>
              <w:top w:val="nil"/>
              <w:left w:val="nil"/>
              <w:bottom w:val="single" w:sz="4" w:space="0" w:color="auto"/>
              <w:right w:val="single" w:sz="4" w:space="0" w:color="auto"/>
            </w:tcBorders>
            <w:shd w:val="clear" w:color="auto" w:fill="auto"/>
            <w:vAlign w:val="center"/>
            <w:hideMark/>
          </w:tcPr>
          <w:p w14:paraId="57D41BD8" w14:textId="308D2C4B" w:rsidR="00124588" w:rsidRPr="00615B7C" w:rsidRDefault="00124588" w:rsidP="00124588">
            <w:pPr>
              <w:widowControl/>
              <w:spacing w:before="0" w:after="0"/>
              <w:ind w:firstLine="0"/>
              <w:contextualSpacing w:val="0"/>
              <w:jc w:val="center"/>
              <w:rPr>
                <w:color w:val="000000"/>
                <w:sz w:val="20"/>
                <w:szCs w:val="20"/>
                <w:lang w:eastAsia="ru-RU"/>
              </w:rPr>
            </w:pPr>
            <w:r>
              <w:rPr>
                <w:color w:val="000000"/>
                <w:sz w:val="20"/>
                <w:szCs w:val="20"/>
              </w:rPr>
              <w:t>1</w:t>
            </w:r>
          </w:p>
        </w:tc>
      </w:tr>
      <w:tr w:rsidR="00124588" w:rsidRPr="00615B7C" w14:paraId="6D4F1B59" w14:textId="77777777" w:rsidTr="00124588">
        <w:trPr>
          <w:trHeight w:val="765"/>
        </w:trPr>
        <w:tc>
          <w:tcPr>
            <w:tcW w:w="333" w:type="pct"/>
            <w:tcBorders>
              <w:top w:val="nil"/>
              <w:left w:val="single" w:sz="4" w:space="0" w:color="auto"/>
              <w:bottom w:val="single" w:sz="4" w:space="0" w:color="auto"/>
              <w:right w:val="single" w:sz="4" w:space="0" w:color="auto"/>
            </w:tcBorders>
            <w:shd w:val="clear" w:color="auto" w:fill="auto"/>
            <w:vAlign w:val="center"/>
            <w:hideMark/>
          </w:tcPr>
          <w:p w14:paraId="6595B91E"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4</w:t>
            </w:r>
          </w:p>
        </w:tc>
        <w:tc>
          <w:tcPr>
            <w:tcW w:w="3636" w:type="pct"/>
            <w:tcBorders>
              <w:top w:val="nil"/>
              <w:left w:val="nil"/>
              <w:bottom w:val="single" w:sz="4" w:space="0" w:color="auto"/>
              <w:right w:val="single" w:sz="4" w:space="0" w:color="auto"/>
            </w:tcBorders>
            <w:shd w:val="clear" w:color="auto" w:fill="auto"/>
            <w:vAlign w:val="center"/>
            <w:hideMark/>
          </w:tcPr>
          <w:p w14:paraId="3BEB94C8" w14:textId="77777777" w:rsidR="00124588" w:rsidRPr="00615B7C" w:rsidRDefault="00124588" w:rsidP="00124588">
            <w:pPr>
              <w:widowControl/>
              <w:spacing w:before="0" w:after="0"/>
              <w:ind w:firstLine="0"/>
              <w:contextualSpacing w:val="0"/>
              <w:jc w:val="left"/>
              <w:rPr>
                <w:color w:val="000000"/>
                <w:sz w:val="20"/>
                <w:szCs w:val="20"/>
                <w:lang w:eastAsia="ru-RU"/>
              </w:rPr>
            </w:pPr>
            <w:r w:rsidRPr="00615B7C">
              <w:rPr>
                <w:color w:val="000000"/>
                <w:sz w:val="20"/>
                <w:szCs w:val="20"/>
                <w:lang w:eastAsia="ru-RU"/>
              </w:rPr>
              <w:t>Соответствие тепловой мощности источников тепловой энергии и пропускной способности тепловых сетей расчетным тепловым нагрузкам потребителей</w:t>
            </w:r>
          </w:p>
        </w:tc>
        <w:tc>
          <w:tcPr>
            <w:tcW w:w="204" w:type="pct"/>
            <w:tcBorders>
              <w:top w:val="nil"/>
              <w:left w:val="nil"/>
              <w:bottom w:val="single" w:sz="4" w:space="0" w:color="auto"/>
              <w:right w:val="single" w:sz="4" w:space="0" w:color="auto"/>
            </w:tcBorders>
            <w:shd w:val="clear" w:color="auto" w:fill="auto"/>
            <w:vAlign w:val="center"/>
            <w:hideMark/>
          </w:tcPr>
          <w:p w14:paraId="57B7912D"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Кб</w:t>
            </w:r>
          </w:p>
        </w:tc>
        <w:tc>
          <w:tcPr>
            <w:tcW w:w="827" w:type="pct"/>
            <w:tcBorders>
              <w:top w:val="nil"/>
              <w:left w:val="nil"/>
              <w:bottom w:val="single" w:sz="4" w:space="0" w:color="auto"/>
              <w:right w:val="single" w:sz="4" w:space="0" w:color="auto"/>
            </w:tcBorders>
            <w:shd w:val="clear" w:color="auto" w:fill="auto"/>
            <w:vAlign w:val="center"/>
            <w:hideMark/>
          </w:tcPr>
          <w:p w14:paraId="384940FE" w14:textId="327FA550" w:rsidR="00124588" w:rsidRPr="00615B7C" w:rsidRDefault="00124588" w:rsidP="00124588">
            <w:pPr>
              <w:widowControl/>
              <w:spacing w:before="0" w:after="0"/>
              <w:ind w:firstLine="0"/>
              <w:contextualSpacing w:val="0"/>
              <w:jc w:val="center"/>
              <w:rPr>
                <w:color w:val="000000"/>
                <w:sz w:val="20"/>
                <w:szCs w:val="20"/>
                <w:lang w:eastAsia="ru-RU"/>
              </w:rPr>
            </w:pPr>
            <w:r>
              <w:rPr>
                <w:color w:val="000000"/>
                <w:sz w:val="20"/>
                <w:szCs w:val="20"/>
              </w:rPr>
              <w:t>1</w:t>
            </w:r>
          </w:p>
        </w:tc>
      </w:tr>
      <w:tr w:rsidR="00124588" w:rsidRPr="00615B7C" w14:paraId="7BE4117C" w14:textId="77777777" w:rsidTr="00124588">
        <w:trPr>
          <w:trHeight w:val="70"/>
        </w:trPr>
        <w:tc>
          <w:tcPr>
            <w:tcW w:w="333" w:type="pct"/>
            <w:tcBorders>
              <w:top w:val="nil"/>
              <w:left w:val="single" w:sz="4" w:space="0" w:color="auto"/>
              <w:bottom w:val="single" w:sz="4" w:space="0" w:color="auto"/>
              <w:right w:val="single" w:sz="4" w:space="0" w:color="auto"/>
            </w:tcBorders>
            <w:shd w:val="clear" w:color="auto" w:fill="auto"/>
            <w:vAlign w:val="center"/>
            <w:hideMark/>
          </w:tcPr>
          <w:p w14:paraId="0ED925B0"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5</w:t>
            </w:r>
          </w:p>
        </w:tc>
        <w:tc>
          <w:tcPr>
            <w:tcW w:w="3636" w:type="pct"/>
            <w:tcBorders>
              <w:top w:val="nil"/>
              <w:left w:val="nil"/>
              <w:bottom w:val="single" w:sz="4" w:space="0" w:color="auto"/>
              <w:right w:val="single" w:sz="4" w:space="0" w:color="auto"/>
            </w:tcBorders>
            <w:shd w:val="clear" w:color="auto" w:fill="auto"/>
            <w:vAlign w:val="center"/>
            <w:hideMark/>
          </w:tcPr>
          <w:p w14:paraId="3B878A42" w14:textId="77777777" w:rsidR="00124588" w:rsidRPr="00615B7C" w:rsidRDefault="00124588" w:rsidP="00124588">
            <w:pPr>
              <w:widowControl/>
              <w:spacing w:before="0" w:after="0"/>
              <w:ind w:firstLine="0"/>
              <w:contextualSpacing w:val="0"/>
              <w:jc w:val="left"/>
              <w:rPr>
                <w:color w:val="000000"/>
                <w:sz w:val="20"/>
                <w:szCs w:val="20"/>
                <w:lang w:eastAsia="ru-RU"/>
              </w:rPr>
            </w:pPr>
            <w:r w:rsidRPr="00615B7C">
              <w:rPr>
                <w:color w:val="000000"/>
                <w:sz w:val="20"/>
                <w:szCs w:val="20"/>
                <w:lang w:eastAsia="ru-RU"/>
              </w:rPr>
              <w:t>Уровень резервирования источников тепловой энергии и элементов тепловой сети путем их кольцевания или устройства перемычек</w:t>
            </w:r>
          </w:p>
        </w:tc>
        <w:tc>
          <w:tcPr>
            <w:tcW w:w="204" w:type="pct"/>
            <w:tcBorders>
              <w:top w:val="nil"/>
              <w:left w:val="nil"/>
              <w:bottom w:val="single" w:sz="4" w:space="0" w:color="auto"/>
              <w:right w:val="single" w:sz="4" w:space="0" w:color="auto"/>
            </w:tcBorders>
            <w:shd w:val="clear" w:color="auto" w:fill="auto"/>
            <w:vAlign w:val="center"/>
            <w:hideMark/>
          </w:tcPr>
          <w:p w14:paraId="59CFDE17"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Кр</w:t>
            </w:r>
          </w:p>
        </w:tc>
        <w:tc>
          <w:tcPr>
            <w:tcW w:w="827" w:type="pct"/>
            <w:tcBorders>
              <w:top w:val="nil"/>
              <w:left w:val="nil"/>
              <w:bottom w:val="single" w:sz="4" w:space="0" w:color="auto"/>
              <w:right w:val="single" w:sz="4" w:space="0" w:color="auto"/>
            </w:tcBorders>
            <w:shd w:val="clear" w:color="auto" w:fill="auto"/>
            <w:vAlign w:val="center"/>
            <w:hideMark/>
          </w:tcPr>
          <w:p w14:paraId="16880993" w14:textId="1E483A05" w:rsidR="00124588" w:rsidRPr="00615B7C" w:rsidRDefault="00124588" w:rsidP="00124588">
            <w:pPr>
              <w:widowControl/>
              <w:spacing w:before="0" w:after="0"/>
              <w:ind w:firstLine="0"/>
              <w:contextualSpacing w:val="0"/>
              <w:jc w:val="center"/>
              <w:rPr>
                <w:color w:val="000000"/>
                <w:sz w:val="20"/>
                <w:szCs w:val="20"/>
                <w:lang w:eastAsia="ru-RU"/>
              </w:rPr>
            </w:pPr>
            <w:r>
              <w:rPr>
                <w:color w:val="000000"/>
                <w:sz w:val="20"/>
                <w:szCs w:val="20"/>
              </w:rPr>
              <w:t>0,2</w:t>
            </w:r>
          </w:p>
        </w:tc>
      </w:tr>
      <w:tr w:rsidR="00124588" w:rsidRPr="00615B7C" w14:paraId="72BC1948" w14:textId="77777777" w:rsidTr="00124588">
        <w:trPr>
          <w:trHeight w:val="510"/>
        </w:trPr>
        <w:tc>
          <w:tcPr>
            <w:tcW w:w="333" w:type="pct"/>
            <w:tcBorders>
              <w:top w:val="nil"/>
              <w:left w:val="single" w:sz="4" w:space="0" w:color="auto"/>
              <w:bottom w:val="single" w:sz="4" w:space="0" w:color="auto"/>
              <w:right w:val="single" w:sz="4" w:space="0" w:color="auto"/>
            </w:tcBorders>
            <w:shd w:val="clear" w:color="auto" w:fill="auto"/>
            <w:vAlign w:val="center"/>
            <w:hideMark/>
          </w:tcPr>
          <w:p w14:paraId="777FAE04"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6</w:t>
            </w:r>
          </w:p>
        </w:tc>
        <w:tc>
          <w:tcPr>
            <w:tcW w:w="3636" w:type="pct"/>
            <w:tcBorders>
              <w:top w:val="nil"/>
              <w:left w:val="nil"/>
              <w:bottom w:val="single" w:sz="4" w:space="0" w:color="auto"/>
              <w:right w:val="single" w:sz="4" w:space="0" w:color="auto"/>
            </w:tcBorders>
            <w:shd w:val="clear" w:color="auto" w:fill="auto"/>
            <w:vAlign w:val="center"/>
            <w:hideMark/>
          </w:tcPr>
          <w:p w14:paraId="7843C5E9" w14:textId="77777777" w:rsidR="00124588" w:rsidRPr="00615B7C" w:rsidRDefault="00124588" w:rsidP="00124588">
            <w:pPr>
              <w:widowControl/>
              <w:spacing w:before="0" w:after="0"/>
              <w:ind w:firstLine="0"/>
              <w:contextualSpacing w:val="0"/>
              <w:jc w:val="left"/>
              <w:rPr>
                <w:color w:val="000000"/>
                <w:sz w:val="20"/>
                <w:szCs w:val="20"/>
                <w:lang w:eastAsia="ru-RU"/>
              </w:rPr>
            </w:pPr>
            <w:r w:rsidRPr="00615B7C">
              <w:rPr>
                <w:color w:val="000000"/>
                <w:sz w:val="20"/>
                <w:szCs w:val="20"/>
                <w:lang w:eastAsia="ru-RU"/>
              </w:rPr>
              <w:t>Техническое состояние тепловых сетей, характеризуемое наличием ветхих, подлежащих замене трубопроводов</w:t>
            </w:r>
          </w:p>
        </w:tc>
        <w:tc>
          <w:tcPr>
            <w:tcW w:w="204" w:type="pct"/>
            <w:tcBorders>
              <w:top w:val="nil"/>
              <w:left w:val="nil"/>
              <w:bottom w:val="single" w:sz="4" w:space="0" w:color="auto"/>
              <w:right w:val="single" w:sz="4" w:space="0" w:color="auto"/>
            </w:tcBorders>
            <w:shd w:val="clear" w:color="auto" w:fill="auto"/>
            <w:vAlign w:val="center"/>
            <w:hideMark/>
          </w:tcPr>
          <w:p w14:paraId="5B0C8297"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Кс</w:t>
            </w:r>
          </w:p>
        </w:tc>
        <w:tc>
          <w:tcPr>
            <w:tcW w:w="827" w:type="pct"/>
            <w:tcBorders>
              <w:top w:val="nil"/>
              <w:left w:val="nil"/>
              <w:bottom w:val="single" w:sz="4" w:space="0" w:color="auto"/>
              <w:right w:val="single" w:sz="4" w:space="0" w:color="auto"/>
            </w:tcBorders>
            <w:shd w:val="clear" w:color="auto" w:fill="auto"/>
            <w:vAlign w:val="center"/>
            <w:hideMark/>
          </w:tcPr>
          <w:p w14:paraId="09FAB9F1" w14:textId="4E1B79D7" w:rsidR="00124588" w:rsidRPr="00615B7C" w:rsidRDefault="00124588" w:rsidP="00124588">
            <w:pPr>
              <w:widowControl/>
              <w:spacing w:before="0" w:after="0"/>
              <w:ind w:firstLine="0"/>
              <w:contextualSpacing w:val="0"/>
              <w:jc w:val="center"/>
              <w:rPr>
                <w:color w:val="000000"/>
                <w:sz w:val="20"/>
                <w:szCs w:val="20"/>
                <w:lang w:eastAsia="ru-RU"/>
              </w:rPr>
            </w:pPr>
            <w:r>
              <w:rPr>
                <w:color w:val="000000"/>
                <w:sz w:val="20"/>
                <w:szCs w:val="20"/>
              </w:rPr>
              <w:t>0,5</w:t>
            </w:r>
          </w:p>
        </w:tc>
      </w:tr>
      <w:tr w:rsidR="00124588" w:rsidRPr="00615B7C" w14:paraId="3B9228A5" w14:textId="77777777" w:rsidTr="00124588">
        <w:trPr>
          <w:trHeight w:val="510"/>
        </w:trPr>
        <w:tc>
          <w:tcPr>
            <w:tcW w:w="333" w:type="pct"/>
            <w:tcBorders>
              <w:top w:val="nil"/>
              <w:left w:val="single" w:sz="4" w:space="0" w:color="auto"/>
              <w:bottom w:val="single" w:sz="4" w:space="0" w:color="auto"/>
              <w:right w:val="single" w:sz="4" w:space="0" w:color="auto"/>
            </w:tcBorders>
            <w:shd w:val="clear" w:color="auto" w:fill="auto"/>
            <w:vAlign w:val="center"/>
            <w:hideMark/>
          </w:tcPr>
          <w:p w14:paraId="3522CAFB"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7</w:t>
            </w:r>
          </w:p>
        </w:tc>
        <w:tc>
          <w:tcPr>
            <w:tcW w:w="3636" w:type="pct"/>
            <w:tcBorders>
              <w:top w:val="nil"/>
              <w:left w:val="nil"/>
              <w:bottom w:val="single" w:sz="4" w:space="0" w:color="auto"/>
              <w:right w:val="single" w:sz="4" w:space="0" w:color="auto"/>
            </w:tcBorders>
            <w:shd w:val="clear" w:color="auto" w:fill="auto"/>
            <w:vAlign w:val="center"/>
            <w:hideMark/>
          </w:tcPr>
          <w:p w14:paraId="12D1C159" w14:textId="77777777" w:rsidR="00124588" w:rsidRPr="00615B7C" w:rsidRDefault="00124588" w:rsidP="00124588">
            <w:pPr>
              <w:widowControl/>
              <w:spacing w:before="0" w:after="0"/>
              <w:ind w:firstLine="0"/>
              <w:contextualSpacing w:val="0"/>
              <w:jc w:val="left"/>
              <w:rPr>
                <w:color w:val="000000"/>
                <w:sz w:val="20"/>
                <w:szCs w:val="20"/>
                <w:lang w:eastAsia="ru-RU"/>
              </w:rPr>
            </w:pPr>
            <w:r w:rsidRPr="00615B7C">
              <w:rPr>
                <w:color w:val="000000"/>
                <w:sz w:val="20"/>
                <w:szCs w:val="20"/>
                <w:lang w:eastAsia="ru-RU"/>
              </w:rPr>
              <w:t>Коэффициент надежности системы коммунального теплоснабжения от источника тепловой энергии</w:t>
            </w:r>
          </w:p>
        </w:tc>
        <w:tc>
          <w:tcPr>
            <w:tcW w:w="204" w:type="pct"/>
            <w:tcBorders>
              <w:top w:val="nil"/>
              <w:left w:val="nil"/>
              <w:bottom w:val="single" w:sz="4" w:space="0" w:color="auto"/>
              <w:right w:val="single" w:sz="4" w:space="0" w:color="auto"/>
            </w:tcBorders>
            <w:shd w:val="clear" w:color="auto" w:fill="auto"/>
            <w:vAlign w:val="center"/>
            <w:hideMark/>
          </w:tcPr>
          <w:p w14:paraId="13F335B9" w14:textId="77777777" w:rsidR="00124588" w:rsidRPr="00615B7C" w:rsidRDefault="00124588" w:rsidP="00124588">
            <w:pPr>
              <w:widowControl/>
              <w:spacing w:before="0" w:after="0"/>
              <w:ind w:firstLine="0"/>
              <w:contextualSpacing w:val="0"/>
              <w:jc w:val="center"/>
              <w:rPr>
                <w:color w:val="000000"/>
                <w:sz w:val="20"/>
                <w:szCs w:val="20"/>
                <w:lang w:eastAsia="ru-RU"/>
              </w:rPr>
            </w:pPr>
            <w:r w:rsidRPr="00615B7C">
              <w:rPr>
                <w:color w:val="000000"/>
                <w:sz w:val="20"/>
                <w:szCs w:val="20"/>
                <w:lang w:eastAsia="ru-RU"/>
              </w:rPr>
              <w:t>Кнад</w:t>
            </w:r>
          </w:p>
        </w:tc>
        <w:tc>
          <w:tcPr>
            <w:tcW w:w="827" w:type="pct"/>
            <w:tcBorders>
              <w:top w:val="nil"/>
              <w:left w:val="nil"/>
              <w:bottom w:val="single" w:sz="4" w:space="0" w:color="auto"/>
              <w:right w:val="single" w:sz="4" w:space="0" w:color="auto"/>
            </w:tcBorders>
            <w:shd w:val="clear" w:color="auto" w:fill="auto"/>
            <w:vAlign w:val="center"/>
            <w:hideMark/>
          </w:tcPr>
          <w:p w14:paraId="7460AB22" w14:textId="0DA42799" w:rsidR="00124588" w:rsidRPr="00615B7C" w:rsidRDefault="00124588" w:rsidP="00124588">
            <w:pPr>
              <w:widowControl/>
              <w:spacing w:before="0" w:after="0"/>
              <w:ind w:firstLine="0"/>
              <w:contextualSpacing w:val="0"/>
              <w:jc w:val="center"/>
              <w:rPr>
                <w:color w:val="000000"/>
                <w:sz w:val="20"/>
                <w:szCs w:val="20"/>
                <w:lang w:eastAsia="ru-RU"/>
              </w:rPr>
            </w:pPr>
            <w:r>
              <w:rPr>
                <w:color w:val="000000"/>
                <w:sz w:val="20"/>
                <w:szCs w:val="20"/>
              </w:rPr>
              <w:t>0,7</w:t>
            </w:r>
          </w:p>
        </w:tc>
      </w:tr>
    </w:tbl>
    <w:p w14:paraId="4D4ADB1A" w14:textId="77777777" w:rsidR="00615B7C" w:rsidRPr="002D7B80" w:rsidRDefault="00615B7C" w:rsidP="00615B7C"/>
    <w:p w14:paraId="4BC45600" w14:textId="4D67E4CF" w:rsidR="00615B7C" w:rsidRPr="001C1AC9" w:rsidRDefault="00615B7C" w:rsidP="00615B7C">
      <w:pPr>
        <w:pStyle w:val="affffa"/>
      </w:pPr>
      <w:r w:rsidRPr="001C1AC9">
        <w:t>На основании рассчитанного показателя надежности систем теплоснабжения</w:t>
      </w:r>
      <w:r>
        <w:t xml:space="preserve"> </w:t>
      </w:r>
      <w:r w:rsidRPr="001C1AC9">
        <w:t xml:space="preserve">Kнад </w:t>
      </w:r>
      <w:r>
        <w:t>=0,7</w:t>
      </w:r>
      <w:r w:rsidRPr="001C1AC9">
        <w:t xml:space="preserve"> следует</w:t>
      </w:r>
      <w:r>
        <w:t xml:space="preserve"> вывод о том, что рассматриваемая</w:t>
      </w:r>
      <w:r w:rsidRPr="001C1AC9">
        <w:t xml:space="preserve"> систем</w:t>
      </w:r>
      <w:r>
        <w:t>а</w:t>
      </w:r>
      <w:r w:rsidRPr="001C1AC9">
        <w:t xml:space="preserve"> теплоснабжения относится к категории </w:t>
      </w:r>
      <w:r>
        <w:t>мало</w:t>
      </w:r>
      <w:r w:rsidRPr="001C1AC9">
        <w:t>надежных систем теплоснабжения.</w:t>
      </w:r>
    </w:p>
    <w:p w14:paraId="4EE51FDC" w14:textId="561451B1" w:rsidR="00146777" w:rsidRDefault="00146777" w:rsidP="00146777">
      <w:pPr>
        <w:pStyle w:val="30"/>
        <w:numPr>
          <w:ilvl w:val="2"/>
          <w:numId w:val="41"/>
        </w:numPr>
      </w:pPr>
      <w:bookmarkStart w:id="252" w:name="_Toc133238305"/>
      <w:r>
        <w:t>Частота отключения потребителей</w:t>
      </w:r>
      <w:bookmarkEnd w:id="252"/>
    </w:p>
    <w:p w14:paraId="5899AAA2" w14:textId="25C1AFAB" w:rsidR="00627C71" w:rsidRDefault="00627C71" w:rsidP="00627C71">
      <w:pPr>
        <w:pStyle w:val="affffa"/>
      </w:pPr>
      <w:r>
        <w:t xml:space="preserve">Информация об авариях и инцидентах на Котельной, приведшая к нарушению отпуска тепла в тепловые сети отсутствует, подобные случаи зафиксированы не были. </w:t>
      </w:r>
    </w:p>
    <w:p w14:paraId="136ECF82" w14:textId="2150638E" w:rsidR="00146777" w:rsidRDefault="00146777" w:rsidP="00146777">
      <w:pPr>
        <w:pStyle w:val="30"/>
        <w:numPr>
          <w:ilvl w:val="2"/>
          <w:numId w:val="41"/>
        </w:numPr>
      </w:pPr>
      <w:bookmarkStart w:id="253" w:name="_Toc133238306"/>
      <w:r>
        <w:t>Графические материалы (карты-схемы тепловых сетей и зон ненормативной надежности и безопасности теплоснабжения)</w:t>
      </w:r>
      <w:bookmarkEnd w:id="253"/>
    </w:p>
    <w:p w14:paraId="69BCE7EA" w14:textId="38C48538" w:rsidR="00627C71" w:rsidRPr="00145F59" w:rsidRDefault="00627C71" w:rsidP="00627C71">
      <w:pPr>
        <w:pStyle w:val="affffa"/>
      </w:pPr>
      <w:r w:rsidRPr="00532DF5">
        <w:t>Зоны ненормативной надёжности и безопасности теплоснабжения расположены на участках тепловых сетей с выработанным эксплуатационным ресурсом.</w:t>
      </w:r>
      <w:r w:rsidR="00615B7C">
        <w:t xml:space="preserve"> Износ тепловых сетей составляет 100%.</w:t>
      </w:r>
    </w:p>
    <w:p w14:paraId="517251F8" w14:textId="397754A1" w:rsidR="00146777" w:rsidRDefault="00146777" w:rsidP="00146777">
      <w:pPr>
        <w:pStyle w:val="30"/>
        <w:numPr>
          <w:ilvl w:val="2"/>
          <w:numId w:val="41"/>
        </w:numPr>
      </w:pPr>
      <w:bookmarkStart w:id="254" w:name="_Toc133238307"/>
      <w:r>
        <w:t>Результаты анализа аварийных ситуаций при теплоснабжении, расследование причин которых осуществляется федеральным органом исполнительной власти, уполномоченным на осуществления федерального государственного энергетического надзора</w:t>
      </w:r>
      <w:bookmarkEnd w:id="254"/>
    </w:p>
    <w:p w14:paraId="06495D7D" w14:textId="77777777" w:rsidR="00627C71" w:rsidRDefault="00627C71" w:rsidP="00627C71">
      <w:pPr>
        <w:pStyle w:val="affffa"/>
      </w:pPr>
      <w:r>
        <w:t>Расследование причин аварийных ситуаций федеральным органом исполнительной власти выполняется в соответствии с Постановлением Правительства Российской Федерации от 17 октября 2015г. № 1114 «О расследовании причин аварийных ситуаций при теплоснабжении и о признании утратившими силу отдельных положений Правил расследования причин аварий в электроэнергетике».</w:t>
      </w:r>
    </w:p>
    <w:p w14:paraId="479430B1" w14:textId="77777777" w:rsidR="00627C71" w:rsidRDefault="00627C71" w:rsidP="00627C71">
      <w:pPr>
        <w:pStyle w:val="affffa"/>
      </w:pPr>
      <w:r>
        <w:t>Федеральный орган исполнительной власти, осуществляющий функции по контролю и надзору в сфере безопасного ведения работ, связанных с безопасностью электрических и тепловых установок, тепловых сетей, расследует причины аварийных ситуаций, которые привели:</w:t>
      </w:r>
    </w:p>
    <w:p w14:paraId="1B1CDD8E" w14:textId="77777777" w:rsidR="00627C71" w:rsidRDefault="00627C71" w:rsidP="00627C71">
      <w:pPr>
        <w:pStyle w:val="affffa"/>
      </w:pPr>
      <w:r>
        <w:t>а) к прекращению теплоснабжения потребителей в отопительный период на срок более 24 часов;</w:t>
      </w:r>
    </w:p>
    <w:p w14:paraId="3D6C4F9A" w14:textId="77777777" w:rsidR="00627C71" w:rsidRDefault="00627C71" w:rsidP="00627C71">
      <w:pPr>
        <w:pStyle w:val="affffa"/>
      </w:pPr>
      <w:r>
        <w:t>б) к разрушению или повреждению оборудования объектов, которое привело к выводу из строя источников тепловой энергии или тепловых сетей на срок 3 суток и более;</w:t>
      </w:r>
    </w:p>
    <w:p w14:paraId="7F369791" w14:textId="77777777" w:rsidR="00627C71" w:rsidRDefault="00627C71" w:rsidP="00627C71">
      <w:pPr>
        <w:pStyle w:val="affffa"/>
      </w:pPr>
      <w:r>
        <w:t>в) к разрушению или повреждению сооружений, в которых находятся</w:t>
      </w:r>
    </w:p>
    <w:p w14:paraId="6C618099" w14:textId="77777777" w:rsidR="00627C71" w:rsidRDefault="00627C71" w:rsidP="00627C71">
      <w:pPr>
        <w:pStyle w:val="affffa"/>
      </w:pPr>
      <w:r>
        <w:t xml:space="preserve">Информация по данным инцидентам отсутствует. </w:t>
      </w:r>
    </w:p>
    <w:p w14:paraId="0F6F4EE5" w14:textId="77777777" w:rsidR="00146777" w:rsidRDefault="00146777" w:rsidP="00146777">
      <w:pPr>
        <w:pStyle w:val="30"/>
        <w:numPr>
          <w:ilvl w:val="2"/>
          <w:numId w:val="41"/>
        </w:numPr>
      </w:pPr>
      <w:bookmarkStart w:id="255" w:name="_Toc133238308"/>
      <w:r>
        <w:lastRenderedPageBreak/>
        <w:t>Результаты анализа времени восстановления теплоснабжения потребителей, отключенных в результате аварийных ситуаций при теплоснабжении</w:t>
      </w:r>
      <w:bookmarkEnd w:id="255"/>
    </w:p>
    <w:p w14:paraId="1151CD17" w14:textId="7AD54FC3" w:rsidR="00627C71" w:rsidRPr="004712A4" w:rsidRDefault="00627C71" w:rsidP="00627C71">
      <w:pPr>
        <w:pStyle w:val="affffa"/>
      </w:pPr>
      <w:r>
        <w:t>Данные о времени восстановления теплоснабжения потребителей, отключённых в результате аварийных ситуаций при теплоснабжении отсутствует.</w:t>
      </w:r>
    </w:p>
    <w:p w14:paraId="0A35A62E" w14:textId="77777777" w:rsidR="00627C71" w:rsidRDefault="00627C71" w:rsidP="00627C71">
      <w:pPr>
        <w:pStyle w:val="affffa"/>
      </w:pPr>
      <w:r w:rsidRPr="00BD146A">
        <w:t>Описание надёжности теплоснабжения в поселениях, городских округах, городах федерального значения, не отнесённых к ценовым зонам теплоснабжения, должно содержать информацию, указанную в пункте 45 Требований, включая описание показателей, характеризующих надёжность теплоснабжения, в соответствии с приложением N 18 к настоящим Методическим указаниям</w:t>
      </w:r>
      <w:r w:rsidRPr="004B07CA">
        <w:t>, утверждённых Приказом Министерства энергетики Российской Федерации №212 от 05.03.2019г</w:t>
      </w:r>
      <w:r w:rsidRPr="00BD146A">
        <w:t>.</w:t>
      </w:r>
    </w:p>
    <w:p w14:paraId="041D2E27" w14:textId="092B3144" w:rsidR="00AD41CC" w:rsidRPr="00627C71" w:rsidRDefault="00943BBB" w:rsidP="00B77E1C">
      <w:pPr>
        <w:pStyle w:val="30"/>
        <w:numPr>
          <w:ilvl w:val="2"/>
          <w:numId w:val="41"/>
        </w:numPr>
      </w:pPr>
      <w:bookmarkStart w:id="256" w:name="_Toc133238309"/>
      <w:r w:rsidRPr="00627C71">
        <w:t>Описание и значения</w:t>
      </w:r>
      <w:r w:rsidR="00D67771" w:rsidRPr="00627C71">
        <w:t xml:space="preserve"> показателей,</w:t>
      </w:r>
      <w:r w:rsidR="00AD41CC" w:rsidRPr="00627C71">
        <w:t xml:space="preserve"> определяемы</w:t>
      </w:r>
      <w:r w:rsidR="00D67771" w:rsidRPr="00627C71">
        <w:t>х</w:t>
      </w:r>
      <w:r w:rsidR="00AD41CC" w:rsidRPr="00627C71">
        <w:t xml:space="preserve"> в соответствии с методическими указаниями по разработке схем теплоснабжения</w:t>
      </w:r>
      <w:bookmarkEnd w:id="247"/>
      <w:bookmarkEnd w:id="248"/>
      <w:bookmarkEnd w:id="256"/>
    </w:p>
    <w:p w14:paraId="1A6DECFA" w14:textId="77777777" w:rsidR="00627C71" w:rsidRPr="00BD146A" w:rsidRDefault="00627C71" w:rsidP="00627C71">
      <w:r w:rsidRPr="00BD146A">
        <w:t>В целях оценки показателей надёжности теплоснабжения потребителя должны рассматриваться два уровня теплоснабжения потребителей - расчётный и пониженный (аварийный), характеризующийся подачей потребителям аварийной нормы тепловой энергии во время ликвидации отказов в резервируемой части тепловых сетей.</w:t>
      </w:r>
    </w:p>
    <w:p w14:paraId="0628E7B9" w14:textId="77777777" w:rsidR="00627C71" w:rsidRPr="00BD146A" w:rsidRDefault="00627C71" w:rsidP="00627C71">
      <w:r w:rsidRPr="00BD146A">
        <w:t>Отказ функционирования тепловых сетей характеризуется переходом тепловых сетей от более высокого на более низкий уровень функционирования и сопровождается снижением температуры воздуха внутри отапливаемых помещений потребителя ниже нормированного, минимально допустимого, который должен соответствовать расчётной температуре воздуха в здании (постановление Главного государственного санитарного врача Российской Федерации от 10 июня 2010 г. N 64 "Об утверждении СанПиН 2.1.2.2645-10" (зарегистрировано Министерством юстиции Российской Федерации 15 июля 2010 г., регистрационный N 17833), с изменениями, внесёнными постановлением Главного государственного санитарного врача Российской Федерации от 27 декабря 2010 г. N 175 "Об утверждении СанПиН 2.1.2.2801-10 "Изменения и дополнения N 1 к СанПиН 2.1.2.2645-10 "Санитарно-эпидемиологические требования к условиям проживания в жилых зданиях и помещениях" (зарегистрировано Министерством юстиции Российской Федерации 28 февраля 2011 г., регистрационный N 19948) (далее - СанПиН 2.1.2.2645-10).</w:t>
      </w:r>
    </w:p>
    <w:p w14:paraId="6A4E60D2" w14:textId="77777777" w:rsidR="00627C71" w:rsidRPr="00BD146A" w:rsidRDefault="00627C71" w:rsidP="00627C71">
      <w:r w:rsidRPr="00BD146A">
        <w:t>Надёжность теплоснабжения должна оцениваться двумя вероятностными и одним детерминированным узловыми показателями, определяемыми за отопительный период для узлов расчётной схемы, к которым подключены потребители тепловой энергии.</w:t>
      </w:r>
    </w:p>
    <w:p w14:paraId="0FCCC5EF" w14:textId="670BA6D2" w:rsidR="00627C71" w:rsidRPr="009864A3" w:rsidRDefault="00627C71" w:rsidP="00627C71">
      <w:pPr>
        <w:rPr>
          <w:lang w:eastAsia="ru-RU"/>
        </w:rPr>
      </w:pPr>
      <w:r w:rsidRPr="00BD146A">
        <w:t>Фактические показатели надёжности теплоснабжения (частота прекращения подачи тепловой энергии и продолжительность прекращения подачи тепловой энергии) должны устанавливаться по данным показаний приборов учёта тепловой энергии, в соответствии с пунктами 12</w:t>
      </w:r>
      <w:r w:rsidR="00615B7C">
        <w:t>.</w:t>
      </w:r>
      <w:r w:rsidRPr="00BD146A">
        <w:t>48-124</w:t>
      </w:r>
      <w:r w:rsidR="00615B7C">
        <w:t>.</w:t>
      </w:r>
      <w:r w:rsidRPr="00BD146A">
        <w:t>11 Правил организации теплоснабжения в Российской Федерации и таблицей.</w:t>
      </w:r>
    </w:p>
    <w:p w14:paraId="0CBA85AD" w14:textId="26249E85" w:rsidR="00AD41CC" w:rsidRDefault="00AD41CC" w:rsidP="00C314ED">
      <w:pPr>
        <w:pStyle w:val="2"/>
      </w:pPr>
      <w:bookmarkStart w:id="257" w:name="_Toc524614809"/>
      <w:bookmarkStart w:id="258" w:name="_Toc524615025"/>
      <w:bookmarkStart w:id="259" w:name="_Toc133238310"/>
      <w:r>
        <w:t xml:space="preserve">Часть 10. </w:t>
      </w:r>
      <w:r w:rsidRPr="00CA6816">
        <w:t>Технико-экономические показатели теплоснабжающих и теплосетевых организаций</w:t>
      </w:r>
      <w:bookmarkEnd w:id="257"/>
      <w:bookmarkEnd w:id="258"/>
      <w:bookmarkEnd w:id="259"/>
    </w:p>
    <w:p w14:paraId="6AA6F777" w14:textId="7AAD0BB4" w:rsidR="00AD41CC" w:rsidRDefault="00AD41CC" w:rsidP="00B77E1C">
      <w:pPr>
        <w:pStyle w:val="30"/>
        <w:numPr>
          <w:ilvl w:val="2"/>
          <w:numId w:val="41"/>
        </w:numPr>
      </w:pPr>
      <w:bookmarkStart w:id="260" w:name="_Toc524614810"/>
      <w:bookmarkStart w:id="261" w:name="_Toc524615026"/>
      <w:bookmarkStart w:id="262" w:name="_Toc133238311"/>
      <w:r w:rsidRPr="00CA6816">
        <w:t xml:space="preserve">Описание результатов хозяйственной деятельности каждой теплоснабжающей </w:t>
      </w:r>
      <w:r>
        <w:t xml:space="preserve">и теплосетевой </w:t>
      </w:r>
      <w:r w:rsidRPr="00CA6816">
        <w:t>организации в соответствии с требованиями, установленными Правител</w:t>
      </w:r>
      <w:r>
        <w:t>ьством Российской Федерации в с</w:t>
      </w:r>
      <w:r w:rsidRPr="00CA6816">
        <w:t xml:space="preserve">тандартах раскрытия информации теплоснабжающими </w:t>
      </w:r>
      <w:r>
        <w:t xml:space="preserve">и теплосетевыми </w:t>
      </w:r>
      <w:r w:rsidRPr="00CA6816">
        <w:t>организациями</w:t>
      </w:r>
      <w:bookmarkEnd w:id="260"/>
      <w:bookmarkEnd w:id="261"/>
      <w:r w:rsidR="00F429A0">
        <w:t xml:space="preserve"> и органами регулирования</w:t>
      </w:r>
      <w:bookmarkEnd w:id="262"/>
    </w:p>
    <w:p w14:paraId="22B9C6E8" w14:textId="69FCB7F4" w:rsidR="004C68E6" w:rsidRPr="00862388" w:rsidRDefault="00862388" w:rsidP="00862388">
      <w:pPr>
        <w:pStyle w:val="affffa"/>
      </w:pPr>
      <w:r w:rsidRPr="00862388">
        <w:rPr>
          <w:lang w:eastAsia="ru-RU"/>
        </w:rPr>
        <w:t xml:space="preserve">Информация об основных показателях финансово-хозяйственной деятельности регулируемой организации, включая структуру основных производственных затрат (в части регулируемой деятельности), информация об основных технико-экономических параметрах </w:t>
      </w:r>
      <w:r w:rsidRPr="00862388">
        <w:rPr>
          <w:lang w:eastAsia="ru-RU"/>
        </w:rPr>
        <w:lastRenderedPageBreak/>
        <w:t>деятельности единой теплоснабжающей организации, теплоснабжающей организации и теплосетевой организации в ценовых зонах теплоснабжения</w:t>
      </w:r>
      <w:r>
        <w:rPr>
          <w:lang w:eastAsia="ru-RU"/>
        </w:rPr>
        <w:t xml:space="preserve"> представлена в таблице ниже.</w:t>
      </w:r>
    </w:p>
    <w:p w14:paraId="4C107A70" w14:textId="2FC9C318" w:rsidR="004C68E6" w:rsidRDefault="004C68E6" w:rsidP="00B77E1C">
      <w:pPr>
        <w:pStyle w:val="aff8"/>
      </w:pPr>
      <w:bookmarkStart w:id="263" w:name="_Toc68108403"/>
      <w:bookmarkStart w:id="264" w:name="_Toc132702872"/>
      <w:r>
        <w:t xml:space="preserve">Таблица </w:t>
      </w:r>
      <w:fldSimple w:instr=" SEQ Таблица \* ARABIC ">
        <w:r w:rsidR="00651482">
          <w:rPr>
            <w:noProof/>
          </w:rPr>
          <w:t>22</w:t>
        </w:r>
      </w:fldSimple>
      <w:r>
        <w:t xml:space="preserve">. </w:t>
      </w:r>
      <w:r w:rsidR="00862388">
        <w:t>Технико-экономические показатели деятельности</w:t>
      </w:r>
      <w:bookmarkEnd w:id="263"/>
      <w:r w:rsidR="00882330" w:rsidRPr="00F46A05">
        <w:t xml:space="preserve"> </w:t>
      </w:r>
      <w:r w:rsidR="00F46A05">
        <w:t>МУП «Коммунальное хозяйство» за 2022 год</w:t>
      </w:r>
      <w:bookmarkEnd w:id="264"/>
    </w:p>
    <w:tbl>
      <w:tblPr>
        <w:tblW w:w="5000" w:type="pct"/>
        <w:tblLook w:val="04A0" w:firstRow="1" w:lastRow="0" w:firstColumn="1" w:lastColumn="0" w:noHBand="0" w:noVBand="1"/>
      </w:tblPr>
      <w:tblGrid>
        <w:gridCol w:w="8189"/>
        <w:gridCol w:w="1948"/>
      </w:tblGrid>
      <w:tr w:rsidR="00124588" w:rsidRPr="00124588" w14:paraId="06C68F3E" w14:textId="77777777" w:rsidTr="00124588">
        <w:trPr>
          <w:trHeight w:val="510"/>
        </w:trPr>
        <w:tc>
          <w:tcPr>
            <w:tcW w:w="40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66ABDA" w14:textId="77777777" w:rsidR="00124588" w:rsidRPr="00124588" w:rsidRDefault="00124588" w:rsidP="00124588">
            <w:pPr>
              <w:widowControl/>
              <w:spacing w:before="0" w:after="0"/>
              <w:ind w:firstLine="0"/>
              <w:contextualSpacing w:val="0"/>
              <w:jc w:val="center"/>
              <w:rPr>
                <w:color w:val="000000"/>
                <w:sz w:val="20"/>
                <w:szCs w:val="20"/>
                <w:lang w:eastAsia="ru-RU"/>
              </w:rPr>
            </w:pPr>
            <w:r w:rsidRPr="00124588">
              <w:rPr>
                <w:color w:val="000000"/>
                <w:sz w:val="20"/>
                <w:szCs w:val="20"/>
                <w:lang w:eastAsia="ru-RU"/>
              </w:rPr>
              <w:t>Показатели</w:t>
            </w:r>
          </w:p>
        </w:tc>
        <w:tc>
          <w:tcPr>
            <w:tcW w:w="961" w:type="pct"/>
            <w:tcBorders>
              <w:top w:val="single" w:sz="4" w:space="0" w:color="auto"/>
              <w:left w:val="nil"/>
              <w:bottom w:val="single" w:sz="4" w:space="0" w:color="auto"/>
              <w:right w:val="single" w:sz="4" w:space="0" w:color="auto"/>
            </w:tcBorders>
            <w:shd w:val="clear" w:color="auto" w:fill="auto"/>
            <w:vAlign w:val="center"/>
            <w:hideMark/>
          </w:tcPr>
          <w:p w14:paraId="5FDB9A97" w14:textId="77777777" w:rsidR="00124588" w:rsidRPr="00124588" w:rsidRDefault="00124588" w:rsidP="00124588">
            <w:pPr>
              <w:widowControl/>
              <w:spacing w:before="0" w:after="0"/>
              <w:ind w:firstLine="0"/>
              <w:contextualSpacing w:val="0"/>
              <w:jc w:val="center"/>
              <w:rPr>
                <w:color w:val="000000"/>
                <w:sz w:val="20"/>
                <w:szCs w:val="20"/>
                <w:lang w:eastAsia="ru-RU"/>
              </w:rPr>
            </w:pPr>
            <w:r w:rsidRPr="00124588">
              <w:rPr>
                <w:color w:val="000000"/>
                <w:sz w:val="20"/>
                <w:szCs w:val="20"/>
                <w:lang w:eastAsia="ru-RU"/>
              </w:rPr>
              <w:t>Фактически с начала года</w:t>
            </w:r>
          </w:p>
        </w:tc>
      </w:tr>
      <w:tr w:rsidR="00124588" w:rsidRPr="00124588" w14:paraId="5C1AD88D"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0A71DEB8"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1.НАТУРАЛЬНЫЕ ПОКАЗАТЕЛИ (тыс. Гкал)</w:t>
            </w:r>
          </w:p>
        </w:tc>
        <w:tc>
          <w:tcPr>
            <w:tcW w:w="961" w:type="pct"/>
            <w:tcBorders>
              <w:top w:val="nil"/>
              <w:left w:val="nil"/>
              <w:bottom w:val="single" w:sz="4" w:space="0" w:color="auto"/>
              <w:right w:val="single" w:sz="4" w:space="0" w:color="auto"/>
            </w:tcBorders>
            <w:shd w:val="clear" w:color="auto" w:fill="auto"/>
            <w:vAlign w:val="center"/>
            <w:hideMark/>
          </w:tcPr>
          <w:p w14:paraId="4D79FE3A"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025C4CD6"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0CF27F21"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Выработано тепловой энергии</w:t>
            </w:r>
          </w:p>
        </w:tc>
        <w:tc>
          <w:tcPr>
            <w:tcW w:w="961" w:type="pct"/>
            <w:tcBorders>
              <w:top w:val="nil"/>
              <w:left w:val="nil"/>
              <w:bottom w:val="single" w:sz="4" w:space="0" w:color="auto"/>
              <w:right w:val="single" w:sz="4" w:space="0" w:color="auto"/>
            </w:tcBorders>
            <w:shd w:val="clear" w:color="auto" w:fill="auto"/>
            <w:vAlign w:val="center"/>
            <w:hideMark/>
          </w:tcPr>
          <w:p w14:paraId="4E03C9AA"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338065C2"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29FC6B8F"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Расход тепловой энергии на собственные нужды</w:t>
            </w:r>
          </w:p>
        </w:tc>
        <w:tc>
          <w:tcPr>
            <w:tcW w:w="961" w:type="pct"/>
            <w:tcBorders>
              <w:top w:val="nil"/>
              <w:left w:val="nil"/>
              <w:bottom w:val="single" w:sz="4" w:space="0" w:color="auto"/>
              <w:right w:val="single" w:sz="4" w:space="0" w:color="auto"/>
            </w:tcBorders>
            <w:shd w:val="clear" w:color="auto" w:fill="auto"/>
            <w:vAlign w:val="center"/>
            <w:hideMark/>
          </w:tcPr>
          <w:p w14:paraId="53B7212C"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5B1B552F"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5FCC95F9"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Получено тепловой энергии со стороны</w:t>
            </w:r>
          </w:p>
        </w:tc>
        <w:tc>
          <w:tcPr>
            <w:tcW w:w="961" w:type="pct"/>
            <w:tcBorders>
              <w:top w:val="nil"/>
              <w:left w:val="nil"/>
              <w:bottom w:val="single" w:sz="4" w:space="0" w:color="auto"/>
              <w:right w:val="single" w:sz="4" w:space="0" w:color="auto"/>
            </w:tcBorders>
            <w:shd w:val="clear" w:color="auto" w:fill="auto"/>
            <w:vAlign w:val="center"/>
            <w:hideMark/>
          </w:tcPr>
          <w:p w14:paraId="46A24AC5"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1839782A"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429FE250"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Потери тепловой энергии</w:t>
            </w:r>
          </w:p>
        </w:tc>
        <w:tc>
          <w:tcPr>
            <w:tcW w:w="961" w:type="pct"/>
            <w:tcBorders>
              <w:top w:val="nil"/>
              <w:left w:val="nil"/>
              <w:bottom w:val="single" w:sz="4" w:space="0" w:color="auto"/>
              <w:right w:val="single" w:sz="4" w:space="0" w:color="auto"/>
            </w:tcBorders>
            <w:shd w:val="clear" w:color="auto" w:fill="auto"/>
            <w:vAlign w:val="center"/>
            <w:hideMark/>
          </w:tcPr>
          <w:p w14:paraId="0AB9E2AB"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7F0F1453"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6FC3A604"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Отпущено тепловой энергии всем потребителям</w:t>
            </w:r>
          </w:p>
        </w:tc>
        <w:tc>
          <w:tcPr>
            <w:tcW w:w="961" w:type="pct"/>
            <w:tcBorders>
              <w:top w:val="nil"/>
              <w:left w:val="nil"/>
              <w:bottom w:val="single" w:sz="4" w:space="0" w:color="auto"/>
              <w:right w:val="single" w:sz="4" w:space="0" w:color="auto"/>
            </w:tcBorders>
            <w:shd w:val="clear" w:color="auto" w:fill="auto"/>
            <w:vAlign w:val="center"/>
            <w:hideMark/>
          </w:tcPr>
          <w:p w14:paraId="3FC4E196"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1072,18</w:t>
            </w:r>
          </w:p>
        </w:tc>
      </w:tr>
      <w:tr w:rsidR="00124588" w:rsidRPr="00124588" w14:paraId="6004421D"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008BB662"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В т.ч. населению</w:t>
            </w:r>
          </w:p>
        </w:tc>
        <w:tc>
          <w:tcPr>
            <w:tcW w:w="961" w:type="pct"/>
            <w:tcBorders>
              <w:top w:val="nil"/>
              <w:left w:val="nil"/>
              <w:bottom w:val="single" w:sz="4" w:space="0" w:color="auto"/>
              <w:right w:val="single" w:sz="4" w:space="0" w:color="auto"/>
            </w:tcBorders>
            <w:shd w:val="clear" w:color="auto" w:fill="auto"/>
            <w:vAlign w:val="center"/>
            <w:hideMark/>
          </w:tcPr>
          <w:p w14:paraId="0AE07564"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62,76</w:t>
            </w:r>
          </w:p>
        </w:tc>
      </w:tr>
      <w:tr w:rsidR="00124588" w:rsidRPr="00124588" w14:paraId="77436C9D" w14:textId="77777777" w:rsidTr="00124588">
        <w:trPr>
          <w:trHeight w:val="70"/>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1E692E23"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2. ПОЛНАЯ СЕБЕСТОИМОСТЬ ОТПУЩЕННОЙ ТЕПЛОВОЙ ЭНЕРГИИ (тыс. Руб.)</w:t>
            </w:r>
          </w:p>
        </w:tc>
        <w:tc>
          <w:tcPr>
            <w:tcW w:w="961" w:type="pct"/>
            <w:tcBorders>
              <w:top w:val="nil"/>
              <w:left w:val="nil"/>
              <w:bottom w:val="single" w:sz="4" w:space="0" w:color="auto"/>
              <w:right w:val="single" w:sz="4" w:space="0" w:color="auto"/>
            </w:tcBorders>
            <w:shd w:val="clear" w:color="auto" w:fill="auto"/>
            <w:vAlign w:val="center"/>
            <w:hideMark/>
          </w:tcPr>
          <w:p w14:paraId="441BBD8C"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4093,19</w:t>
            </w:r>
          </w:p>
        </w:tc>
      </w:tr>
      <w:tr w:rsidR="00124588" w:rsidRPr="00124588" w14:paraId="7349D9AE"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70AAAB2F"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Расходы на производство тепловой энергии</w:t>
            </w:r>
          </w:p>
        </w:tc>
        <w:tc>
          <w:tcPr>
            <w:tcW w:w="961" w:type="pct"/>
            <w:tcBorders>
              <w:top w:val="nil"/>
              <w:left w:val="nil"/>
              <w:bottom w:val="single" w:sz="4" w:space="0" w:color="auto"/>
              <w:right w:val="single" w:sz="4" w:space="0" w:color="auto"/>
            </w:tcBorders>
            <w:shd w:val="clear" w:color="auto" w:fill="auto"/>
            <w:vAlign w:val="center"/>
            <w:hideMark/>
          </w:tcPr>
          <w:p w14:paraId="5E76167E"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0BA35A45"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7330D65A"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В т.ч. материалы</w:t>
            </w:r>
          </w:p>
        </w:tc>
        <w:tc>
          <w:tcPr>
            <w:tcW w:w="961" w:type="pct"/>
            <w:tcBorders>
              <w:top w:val="nil"/>
              <w:left w:val="nil"/>
              <w:bottom w:val="single" w:sz="4" w:space="0" w:color="auto"/>
              <w:right w:val="single" w:sz="4" w:space="0" w:color="auto"/>
            </w:tcBorders>
            <w:shd w:val="clear" w:color="auto" w:fill="auto"/>
            <w:vAlign w:val="center"/>
            <w:hideMark/>
          </w:tcPr>
          <w:p w14:paraId="339C3B80"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36A5F9A0"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14CAC875"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уголь    494,5 т</w:t>
            </w:r>
          </w:p>
        </w:tc>
        <w:tc>
          <w:tcPr>
            <w:tcW w:w="961" w:type="pct"/>
            <w:tcBorders>
              <w:top w:val="nil"/>
              <w:left w:val="nil"/>
              <w:bottom w:val="single" w:sz="4" w:space="0" w:color="auto"/>
              <w:right w:val="single" w:sz="4" w:space="0" w:color="auto"/>
            </w:tcBorders>
            <w:shd w:val="clear" w:color="auto" w:fill="auto"/>
            <w:vAlign w:val="center"/>
            <w:hideMark/>
          </w:tcPr>
          <w:p w14:paraId="4278FD9B"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2012,98</w:t>
            </w:r>
          </w:p>
        </w:tc>
      </w:tr>
      <w:tr w:rsidR="00124588" w:rsidRPr="00124588" w14:paraId="688023CF"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1866528F"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Электроэнергия</w:t>
            </w:r>
          </w:p>
        </w:tc>
        <w:tc>
          <w:tcPr>
            <w:tcW w:w="961" w:type="pct"/>
            <w:tcBorders>
              <w:top w:val="nil"/>
              <w:left w:val="nil"/>
              <w:bottom w:val="single" w:sz="4" w:space="0" w:color="auto"/>
              <w:right w:val="single" w:sz="4" w:space="0" w:color="auto"/>
            </w:tcBorders>
            <w:shd w:val="clear" w:color="auto" w:fill="auto"/>
            <w:vAlign w:val="center"/>
            <w:hideMark/>
          </w:tcPr>
          <w:p w14:paraId="2879ECDA"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339,45</w:t>
            </w:r>
          </w:p>
        </w:tc>
      </w:tr>
      <w:tr w:rsidR="00124588" w:rsidRPr="00124588" w14:paraId="13A659B3"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16EABA62"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Вода</w:t>
            </w:r>
          </w:p>
        </w:tc>
        <w:tc>
          <w:tcPr>
            <w:tcW w:w="961" w:type="pct"/>
            <w:tcBorders>
              <w:top w:val="nil"/>
              <w:left w:val="nil"/>
              <w:bottom w:val="single" w:sz="4" w:space="0" w:color="auto"/>
              <w:right w:val="single" w:sz="4" w:space="0" w:color="auto"/>
            </w:tcBorders>
            <w:shd w:val="clear" w:color="auto" w:fill="auto"/>
            <w:vAlign w:val="center"/>
            <w:hideMark/>
          </w:tcPr>
          <w:p w14:paraId="45FCF095"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32,61</w:t>
            </w:r>
          </w:p>
        </w:tc>
      </w:tr>
      <w:tr w:rsidR="00124588" w:rsidRPr="00124588" w14:paraId="0940F5E4"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6FCBEC22"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Затраты на оплату труда</w:t>
            </w:r>
          </w:p>
        </w:tc>
        <w:tc>
          <w:tcPr>
            <w:tcW w:w="961" w:type="pct"/>
            <w:tcBorders>
              <w:top w:val="nil"/>
              <w:left w:val="nil"/>
              <w:bottom w:val="single" w:sz="4" w:space="0" w:color="auto"/>
              <w:right w:val="single" w:sz="4" w:space="0" w:color="auto"/>
            </w:tcBorders>
            <w:shd w:val="clear" w:color="auto" w:fill="auto"/>
            <w:vAlign w:val="center"/>
            <w:hideMark/>
          </w:tcPr>
          <w:p w14:paraId="7D2ED8D2"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791,71</w:t>
            </w:r>
          </w:p>
        </w:tc>
      </w:tr>
      <w:tr w:rsidR="00124588" w:rsidRPr="00124588" w14:paraId="3BEB568D"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1C25DA36"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Отчисления на социальные нужды</w:t>
            </w:r>
          </w:p>
        </w:tc>
        <w:tc>
          <w:tcPr>
            <w:tcW w:w="961" w:type="pct"/>
            <w:tcBorders>
              <w:top w:val="nil"/>
              <w:left w:val="nil"/>
              <w:bottom w:val="single" w:sz="4" w:space="0" w:color="auto"/>
              <w:right w:val="single" w:sz="4" w:space="0" w:color="auto"/>
            </w:tcBorders>
            <w:shd w:val="clear" w:color="auto" w:fill="auto"/>
            <w:vAlign w:val="center"/>
            <w:hideMark/>
          </w:tcPr>
          <w:p w14:paraId="73310DCD"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286,01</w:t>
            </w:r>
          </w:p>
        </w:tc>
      </w:tr>
      <w:tr w:rsidR="00124588" w:rsidRPr="00124588" w14:paraId="04899C79"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4E643A69"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Цеховые расходы</w:t>
            </w:r>
          </w:p>
        </w:tc>
        <w:tc>
          <w:tcPr>
            <w:tcW w:w="961" w:type="pct"/>
            <w:tcBorders>
              <w:top w:val="nil"/>
              <w:left w:val="nil"/>
              <w:bottom w:val="single" w:sz="4" w:space="0" w:color="auto"/>
              <w:right w:val="single" w:sz="4" w:space="0" w:color="auto"/>
            </w:tcBorders>
            <w:shd w:val="clear" w:color="auto" w:fill="auto"/>
            <w:vAlign w:val="center"/>
            <w:hideMark/>
          </w:tcPr>
          <w:p w14:paraId="7621AA27"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6863A706"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2E447CA4"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Оплата тепловой энергии, полученной со стороны</w:t>
            </w:r>
          </w:p>
        </w:tc>
        <w:tc>
          <w:tcPr>
            <w:tcW w:w="961" w:type="pct"/>
            <w:tcBorders>
              <w:top w:val="nil"/>
              <w:left w:val="nil"/>
              <w:bottom w:val="single" w:sz="4" w:space="0" w:color="auto"/>
              <w:right w:val="single" w:sz="4" w:space="0" w:color="auto"/>
            </w:tcBorders>
            <w:shd w:val="clear" w:color="auto" w:fill="auto"/>
            <w:vAlign w:val="center"/>
            <w:hideMark/>
          </w:tcPr>
          <w:p w14:paraId="146E5947"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10B692C2"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520B6DCA"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Расходы по распределению тепловой энергии</w:t>
            </w:r>
          </w:p>
        </w:tc>
        <w:tc>
          <w:tcPr>
            <w:tcW w:w="961" w:type="pct"/>
            <w:tcBorders>
              <w:top w:val="nil"/>
              <w:left w:val="nil"/>
              <w:bottom w:val="single" w:sz="4" w:space="0" w:color="auto"/>
              <w:right w:val="single" w:sz="4" w:space="0" w:color="auto"/>
            </w:tcBorders>
            <w:shd w:val="clear" w:color="auto" w:fill="auto"/>
            <w:vAlign w:val="center"/>
            <w:hideMark/>
          </w:tcPr>
          <w:p w14:paraId="1B7FCBB5"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2DB3602C"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4728D233"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Материалы</w:t>
            </w:r>
          </w:p>
        </w:tc>
        <w:tc>
          <w:tcPr>
            <w:tcW w:w="961" w:type="pct"/>
            <w:tcBorders>
              <w:top w:val="nil"/>
              <w:left w:val="nil"/>
              <w:bottom w:val="single" w:sz="4" w:space="0" w:color="auto"/>
              <w:right w:val="single" w:sz="4" w:space="0" w:color="auto"/>
            </w:tcBorders>
            <w:shd w:val="clear" w:color="auto" w:fill="auto"/>
            <w:vAlign w:val="center"/>
            <w:hideMark/>
          </w:tcPr>
          <w:p w14:paraId="0414D170"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7EAF8116"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557D5173"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Амортизация</w:t>
            </w:r>
          </w:p>
        </w:tc>
        <w:tc>
          <w:tcPr>
            <w:tcW w:w="961" w:type="pct"/>
            <w:tcBorders>
              <w:top w:val="nil"/>
              <w:left w:val="nil"/>
              <w:bottom w:val="single" w:sz="4" w:space="0" w:color="auto"/>
              <w:right w:val="single" w:sz="4" w:space="0" w:color="auto"/>
            </w:tcBorders>
            <w:shd w:val="clear" w:color="auto" w:fill="auto"/>
            <w:vAlign w:val="center"/>
            <w:hideMark/>
          </w:tcPr>
          <w:p w14:paraId="43AA7DF9"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50E53AAF" w14:textId="77777777" w:rsidTr="00124588">
        <w:trPr>
          <w:trHeight w:val="70"/>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2DF81BB5"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Ремонт и техническое обслуживание или резерв расходов на оплату всех видов ремонта</w:t>
            </w:r>
          </w:p>
        </w:tc>
        <w:tc>
          <w:tcPr>
            <w:tcW w:w="961" w:type="pct"/>
            <w:tcBorders>
              <w:top w:val="nil"/>
              <w:left w:val="nil"/>
              <w:bottom w:val="single" w:sz="4" w:space="0" w:color="auto"/>
              <w:right w:val="single" w:sz="4" w:space="0" w:color="auto"/>
            </w:tcBorders>
            <w:shd w:val="clear" w:color="auto" w:fill="auto"/>
            <w:vAlign w:val="center"/>
            <w:hideMark/>
          </w:tcPr>
          <w:p w14:paraId="224BCC31"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181,56</w:t>
            </w:r>
          </w:p>
        </w:tc>
      </w:tr>
      <w:tr w:rsidR="00124588" w:rsidRPr="00124588" w14:paraId="7B109C80" w14:textId="77777777" w:rsidTr="00124588">
        <w:trPr>
          <w:trHeight w:val="70"/>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05091EF9"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В т.ч. капитальный ремонт или резерв расходов на оплату капитального ремонта</w:t>
            </w:r>
          </w:p>
        </w:tc>
        <w:tc>
          <w:tcPr>
            <w:tcW w:w="961" w:type="pct"/>
            <w:tcBorders>
              <w:top w:val="nil"/>
              <w:left w:val="nil"/>
              <w:bottom w:val="single" w:sz="4" w:space="0" w:color="auto"/>
              <w:right w:val="single" w:sz="4" w:space="0" w:color="auto"/>
            </w:tcBorders>
            <w:shd w:val="clear" w:color="auto" w:fill="auto"/>
            <w:vAlign w:val="center"/>
            <w:hideMark/>
          </w:tcPr>
          <w:p w14:paraId="49F5F04D"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4404B5ED"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4750D53C"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Затраты на оплату труда</w:t>
            </w:r>
          </w:p>
        </w:tc>
        <w:tc>
          <w:tcPr>
            <w:tcW w:w="961" w:type="pct"/>
            <w:tcBorders>
              <w:top w:val="nil"/>
              <w:left w:val="nil"/>
              <w:bottom w:val="single" w:sz="4" w:space="0" w:color="auto"/>
              <w:right w:val="single" w:sz="4" w:space="0" w:color="auto"/>
            </w:tcBorders>
            <w:shd w:val="clear" w:color="auto" w:fill="auto"/>
            <w:vAlign w:val="center"/>
            <w:hideMark/>
          </w:tcPr>
          <w:p w14:paraId="031126A8"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09B5B084"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03C4161A"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Отчисления на социальные нужды</w:t>
            </w:r>
          </w:p>
        </w:tc>
        <w:tc>
          <w:tcPr>
            <w:tcW w:w="961" w:type="pct"/>
            <w:tcBorders>
              <w:top w:val="nil"/>
              <w:left w:val="nil"/>
              <w:bottom w:val="single" w:sz="4" w:space="0" w:color="auto"/>
              <w:right w:val="single" w:sz="4" w:space="0" w:color="auto"/>
            </w:tcBorders>
            <w:shd w:val="clear" w:color="auto" w:fill="auto"/>
            <w:vAlign w:val="center"/>
            <w:hideMark/>
          </w:tcPr>
          <w:p w14:paraId="14909520"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6B844883"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1A415ACC"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Цеховые расходы</w:t>
            </w:r>
          </w:p>
        </w:tc>
        <w:tc>
          <w:tcPr>
            <w:tcW w:w="961" w:type="pct"/>
            <w:tcBorders>
              <w:top w:val="nil"/>
              <w:left w:val="nil"/>
              <w:bottom w:val="single" w:sz="4" w:space="0" w:color="auto"/>
              <w:right w:val="single" w:sz="4" w:space="0" w:color="auto"/>
            </w:tcBorders>
            <w:shd w:val="clear" w:color="auto" w:fill="auto"/>
            <w:vAlign w:val="center"/>
            <w:hideMark/>
          </w:tcPr>
          <w:p w14:paraId="58450958"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60ECEC5A"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4CDEB7BC"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Проведение аварийно-восстановительных работ</w:t>
            </w:r>
          </w:p>
        </w:tc>
        <w:tc>
          <w:tcPr>
            <w:tcW w:w="961" w:type="pct"/>
            <w:tcBorders>
              <w:top w:val="nil"/>
              <w:left w:val="nil"/>
              <w:bottom w:val="single" w:sz="4" w:space="0" w:color="auto"/>
              <w:right w:val="single" w:sz="4" w:space="0" w:color="auto"/>
            </w:tcBorders>
            <w:shd w:val="clear" w:color="auto" w:fill="auto"/>
            <w:vAlign w:val="center"/>
            <w:hideMark/>
          </w:tcPr>
          <w:p w14:paraId="173B81BD"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3BC48C39"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7C34177A"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Содержание и обслуживание внутридомовых сетей</w:t>
            </w:r>
          </w:p>
        </w:tc>
        <w:tc>
          <w:tcPr>
            <w:tcW w:w="961" w:type="pct"/>
            <w:tcBorders>
              <w:top w:val="nil"/>
              <w:left w:val="nil"/>
              <w:bottom w:val="single" w:sz="4" w:space="0" w:color="auto"/>
              <w:right w:val="single" w:sz="4" w:space="0" w:color="auto"/>
            </w:tcBorders>
            <w:shd w:val="clear" w:color="auto" w:fill="auto"/>
            <w:vAlign w:val="center"/>
            <w:hideMark/>
          </w:tcPr>
          <w:p w14:paraId="75759AE7"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11EF63B5"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7E444DBB"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Ремонтный фонд</w:t>
            </w:r>
          </w:p>
        </w:tc>
        <w:tc>
          <w:tcPr>
            <w:tcW w:w="961" w:type="pct"/>
            <w:tcBorders>
              <w:top w:val="nil"/>
              <w:left w:val="nil"/>
              <w:bottom w:val="single" w:sz="4" w:space="0" w:color="auto"/>
              <w:right w:val="single" w:sz="4" w:space="0" w:color="auto"/>
            </w:tcBorders>
            <w:shd w:val="clear" w:color="auto" w:fill="auto"/>
            <w:vAlign w:val="center"/>
            <w:hideMark/>
          </w:tcPr>
          <w:p w14:paraId="1D66F5C6"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1A01268E"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27D0C1C4"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Прочие прямые расходы – всего</w:t>
            </w:r>
          </w:p>
        </w:tc>
        <w:tc>
          <w:tcPr>
            <w:tcW w:w="961" w:type="pct"/>
            <w:tcBorders>
              <w:top w:val="nil"/>
              <w:left w:val="nil"/>
              <w:bottom w:val="single" w:sz="4" w:space="0" w:color="auto"/>
              <w:right w:val="single" w:sz="4" w:space="0" w:color="auto"/>
            </w:tcBorders>
            <w:shd w:val="clear" w:color="auto" w:fill="auto"/>
            <w:vAlign w:val="center"/>
            <w:hideMark/>
          </w:tcPr>
          <w:p w14:paraId="0EA639B9"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34,19</w:t>
            </w:r>
          </w:p>
        </w:tc>
      </w:tr>
      <w:tr w:rsidR="00124588" w:rsidRPr="00124588" w14:paraId="0820F934"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3930DFD7"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В т.ч. оплата работ службы “Заказчика”</w:t>
            </w:r>
          </w:p>
        </w:tc>
        <w:tc>
          <w:tcPr>
            <w:tcW w:w="961" w:type="pct"/>
            <w:tcBorders>
              <w:top w:val="nil"/>
              <w:left w:val="nil"/>
              <w:bottom w:val="single" w:sz="4" w:space="0" w:color="auto"/>
              <w:right w:val="single" w:sz="4" w:space="0" w:color="auto"/>
            </w:tcBorders>
            <w:shd w:val="clear" w:color="auto" w:fill="auto"/>
            <w:vAlign w:val="center"/>
            <w:hideMark/>
          </w:tcPr>
          <w:p w14:paraId="2308152C"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557D4C73"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7404E68D"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Отчисления на страхование имущества</w:t>
            </w:r>
          </w:p>
        </w:tc>
        <w:tc>
          <w:tcPr>
            <w:tcW w:w="961" w:type="pct"/>
            <w:tcBorders>
              <w:top w:val="nil"/>
              <w:left w:val="nil"/>
              <w:bottom w:val="single" w:sz="4" w:space="0" w:color="auto"/>
              <w:right w:val="single" w:sz="4" w:space="0" w:color="auto"/>
            </w:tcBorders>
            <w:shd w:val="clear" w:color="auto" w:fill="auto"/>
            <w:vAlign w:val="center"/>
            <w:hideMark/>
          </w:tcPr>
          <w:p w14:paraId="7B0DA4EF"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45D2541F"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42EAB9B5"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Общеэксплуатационные расходы</w:t>
            </w:r>
          </w:p>
        </w:tc>
        <w:tc>
          <w:tcPr>
            <w:tcW w:w="961" w:type="pct"/>
            <w:tcBorders>
              <w:top w:val="nil"/>
              <w:left w:val="nil"/>
              <w:bottom w:val="single" w:sz="4" w:space="0" w:color="auto"/>
              <w:right w:val="single" w:sz="4" w:space="0" w:color="auto"/>
            </w:tcBorders>
            <w:shd w:val="clear" w:color="auto" w:fill="auto"/>
            <w:vAlign w:val="center"/>
            <w:hideMark/>
          </w:tcPr>
          <w:p w14:paraId="41E33E1A"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414,68</w:t>
            </w:r>
          </w:p>
        </w:tc>
      </w:tr>
      <w:tr w:rsidR="00124588" w:rsidRPr="00124588" w14:paraId="0D9AA62D"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30F1F996"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ИТОГО расходов по эксплуатации</w:t>
            </w:r>
          </w:p>
        </w:tc>
        <w:tc>
          <w:tcPr>
            <w:tcW w:w="961" w:type="pct"/>
            <w:tcBorders>
              <w:top w:val="nil"/>
              <w:left w:val="nil"/>
              <w:bottom w:val="single" w:sz="4" w:space="0" w:color="auto"/>
              <w:right w:val="single" w:sz="4" w:space="0" w:color="auto"/>
            </w:tcBorders>
            <w:shd w:val="clear" w:color="auto" w:fill="auto"/>
            <w:vAlign w:val="center"/>
            <w:hideMark/>
          </w:tcPr>
          <w:p w14:paraId="4E00BE8A"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4093,19</w:t>
            </w:r>
          </w:p>
        </w:tc>
      </w:tr>
      <w:tr w:rsidR="00124588" w:rsidRPr="00124588" w14:paraId="32A0BAF6"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00E5D15C"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Внеэксплуатационные расходы</w:t>
            </w:r>
          </w:p>
        </w:tc>
        <w:tc>
          <w:tcPr>
            <w:tcW w:w="961" w:type="pct"/>
            <w:tcBorders>
              <w:top w:val="nil"/>
              <w:left w:val="nil"/>
              <w:bottom w:val="single" w:sz="4" w:space="0" w:color="auto"/>
              <w:right w:val="single" w:sz="4" w:space="0" w:color="auto"/>
            </w:tcBorders>
            <w:shd w:val="clear" w:color="auto" w:fill="auto"/>
            <w:vAlign w:val="center"/>
            <w:hideMark/>
          </w:tcPr>
          <w:p w14:paraId="0B9D7511"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 </w:t>
            </w:r>
          </w:p>
        </w:tc>
      </w:tr>
      <w:tr w:rsidR="00124588" w:rsidRPr="00124588" w14:paraId="2C0925B5"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5B312DAB"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ВСЕГО расходов по полной себестоимости (ст. 1200+1300)</w:t>
            </w:r>
          </w:p>
        </w:tc>
        <w:tc>
          <w:tcPr>
            <w:tcW w:w="961" w:type="pct"/>
            <w:tcBorders>
              <w:top w:val="nil"/>
              <w:left w:val="nil"/>
              <w:bottom w:val="single" w:sz="4" w:space="0" w:color="auto"/>
              <w:right w:val="single" w:sz="4" w:space="0" w:color="auto"/>
            </w:tcBorders>
            <w:shd w:val="clear" w:color="auto" w:fill="auto"/>
            <w:vAlign w:val="center"/>
            <w:hideMark/>
          </w:tcPr>
          <w:p w14:paraId="08B1E775"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4093,19</w:t>
            </w:r>
          </w:p>
        </w:tc>
      </w:tr>
      <w:tr w:rsidR="00124588" w:rsidRPr="00124588" w14:paraId="059EC30F"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75F85F0D" w14:textId="77777777" w:rsidR="00124588" w:rsidRPr="00124588" w:rsidRDefault="00124588" w:rsidP="00124588">
            <w:pPr>
              <w:widowControl/>
              <w:spacing w:before="0" w:after="0"/>
              <w:ind w:firstLine="0"/>
              <w:contextualSpacing w:val="0"/>
              <w:jc w:val="left"/>
              <w:rPr>
                <w:color w:val="000000"/>
                <w:sz w:val="20"/>
                <w:szCs w:val="20"/>
                <w:lang w:eastAsia="ru-RU"/>
              </w:rPr>
            </w:pPr>
            <w:r w:rsidRPr="00124588">
              <w:rPr>
                <w:color w:val="000000"/>
                <w:sz w:val="20"/>
                <w:szCs w:val="20"/>
                <w:lang w:eastAsia="ru-RU"/>
              </w:rPr>
              <w:t>Себестоимость 1 Гкал отпущенной тепловой энергии</w:t>
            </w:r>
          </w:p>
        </w:tc>
        <w:tc>
          <w:tcPr>
            <w:tcW w:w="961" w:type="pct"/>
            <w:tcBorders>
              <w:top w:val="nil"/>
              <w:left w:val="nil"/>
              <w:bottom w:val="single" w:sz="4" w:space="0" w:color="auto"/>
              <w:right w:val="single" w:sz="4" w:space="0" w:color="auto"/>
            </w:tcBorders>
            <w:shd w:val="clear" w:color="auto" w:fill="auto"/>
            <w:vAlign w:val="center"/>
            <w:hideMark/>
          </w:tcPr>
          <w:p w14:paraId="54636ECE"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3818</w:t>
            </w:r>
          </w:p>
        </w:tc>
      </w:tr>
      <w:tr w:rsidR="00124588" w:rsidRPr="00124588" w14:paraId="006A0423" w14:textId="77777777" w:rsidTr="00124588">
        <w:trPr>
          <w:trHeight w:val="255"/>
        </w:trPr>
        <w:tc>
          <w:tcPr>
            <w:tcW w:w="4039" w:type="pct"/>
            <w:tcBorders>
              <w:top w:val="nil"/>
              <w:left w:val="single" w:sz="4" w:space="0" w:color="auto"/>
              <w:bottom w:val="single" w:sz="4" w:space="0" w:color="auto"/>
              <w:right w:val="single" w:sz="4" w:space="0" w:color="auto"/>
            </w:tcBorders>
            <w:shd w:val="clear" w:color="auto" w:fill="auto"/>
            <w:vAlign w:val="center"/>
            <w:hideMark/>
          </w:tcPr>
          <w:p w14:paraId="36ADD158" w14:textId="77777777" w:rsidR="00124588" w:rsidRPr="00124588" w:rsidRDefault="00124588" w:rsidP="00124588">
            <w:pPr>
              <w:widowControl/>
              <w:spacing w:before="0" w:after="0"/>
              <w:ind w:firstLine="0"/>
              <w:contextualSpacing w:val="0"/>
              <w:jc w:val="left"/>
              <w:rPr>
                <w:b/>
                <w:bCs/>
                <w:color w:val="000000"/>
                <w:sz w:val="20"/>
                <w:szCs w:val="20"/>
                <w:lang w:eastAsia="ru-RU"/>
              </w:rPr>
            </w:pPr>
            <w:r w:rsidRPr="00124588">
              <w:rPr>
                <w:b/>
                <w:bCs/>
                <w:color w:val="000000"/>
                <w:sz w:val="20"/>
                <w:szCs w:val="20"/>
                <w:lang w:eastAsia="ru-RU"/>
              </w:rPr>
              <w:t>ВСЕГО доходов</w:t>
            </w:r>
          </w:p>
        </w:tc>
        <w:tc>
          <w:tcPr>
            <w:tcW w:w="961" w:type="pct"/>
            <w:tcBorders>
              <w:top w:val="nil"/>
              <w:left w:val="nil"/>
              <w:bottom w:val="single" w:sz="4" w:space="0" w:color="auto"/>
              <w:right w:val="single" w:sz="4" w:space="0" w:color="auto"/>
            </w:tcBorders>
            <w:shd w:val="clear" w:color="auto" w:fill="auto"/>
            <w:vAlign w:val="center"/>
            <w:hideMark/>
          </w:tcPr>
          <w:p w14:paraId="4544EDF7" w14:textId="77777777" w:rsidR="00124588" w:rsidRPr="00124588" w:rsidRDefault="00124588" w:rsidP="00124588">
            <w:pPr>
              <w:widowControl/>
              <w:spacing w:before="0" w:after="0"/>
              <w:ind w:firstLine="0"/>
              <w:contextualSpacing w:val="0"/>
              <w:jc w:val="right"/>
              <w:rPr>
                <w:b/>
                <w:bCs/>
                <w:color w:val="000000"/>
                <w:sz w:val="20"/>
                <w:szCs w:val="20"/>
                <w:lang w:eastAsia="ru-RU"/>
              </w:rPr>
            </w:pPr>
            <w:r w:rsidRPr="00124588">
              <w:rPr>
                <w:b/>
                <w:bCs/>
                <w:color w:val="000000"/>
                <w:sz w:val="20"/>
                <w:szCs w:val="20"/>
                <w:lang w:eastAsia="ru-RU"/>
              </w:rPr>
              <w:t>2187,56</w:t>
            </w:r>
          </w:p>
        </w:tc>
      </w:tr>
    </w:tbl>
    <w:p w14:paraId="1918A9EB" w14:textId="623B6A38" w:rsidR="00F46A05" w:rsidRDefault="00F46A05" w:rsidP="00F46A05"/>
    <w:p w14:paraId="7574F875" w14:textId="52D6F475" w:rsidR="00CD644A" w:rsidRPr="00E46C36" w:rsidRDefault="00CD644A" w:rsidP="00F14A36">
      <w:r w:rsidRPr="00E46C36">
        <w:t>Согласно Постановлению Правительства РФ №1140 от 30.12.2009 г., «Об утверждении стандартов раскрытия информации организациями коммунального комплекса и субъектами естественных монополий, осуществляющих деятельность в сфере оказания услуг по передаче тепловой энергии», раскрытию подлежит информация:</w:t>
      </w:r>
    </w:p>
    <w:p w14:paraId="236C95B2" w14:textId="47EB85C3" w:rsidR="00CD644A" w:rsidRPr="00E46C36" w:rsidRDefault="00CD644A" w:rsidP="00F14A36">
      <w:r w:rsidRPr="00E46C36">
        <w:t>а)</w:t>
      </w:r>
      <w:r w:rsidRPr="00E46C36">
        <w:tab/>
      </w:r>
      <w:r w:rsidR="00CD14B9" w:rsidRPr="00E46C36">
        <w:t xml:space="preserve"> </w:t>
      </w:r>
      <w:r w:rsidRPr="00E46C36">
        <w:t>о ценах (тарифах) на регулируемые товары и услуги и надбавках к этим ценам (тарифам);</w:t>
      </w:r>
    </w:p>
    <w:p w14:paraId="17B78470" w14:textId="77FECD13" w:rsidR="00CD644A" w:rsidRPr="00E46C36" w:rsidRDefault="00CD644A" w:rsidP="00F14A36">
      <w:r w:rsidRPr="00E46C36">
        <w:t>б)</w:t>
      </w:r>
      <w:r w:rsidRPr="00E46C36">
        <w:tab/>
      </w:r>
      <w:r w:rsidR="00CD14B9" w:rsidRPr="00E46C36">
        <w:t xml:space="preserve"> </w:t>
      </w:r>
      <w:r w:rsidRPr="00E46C36">
        <w:t>об основных показателях финансово-хозяйственной деятельности регулируемых организаций, включая структуру основных производственных затрат (в части регулируемой деятельности);</w:t>
      </w:r>
    </w:p>
    <w:p w14:paraId="76608E0E" w14:textId="68BC74AB" w:rsidR="00CD644A" w:rsidRPr="00E46C36" w:rsidRDefault="00CD644A" w:rsidP="00F14A36">
      <w:r w:rsidRPr="00E46C36">
        <w:t>в)</w:t>
      </w:r>
      <w:r w:rsidR="00CD14B9" w:rsidRPr="00E46C36">
        <w:t xml:space="preserve"> </w:t>
      </w:r>
      <w:r w:rsidRPr="00E46C36">
        <w:tab/>
        <w:t xml:space="preserve">об основных потребительских характеристиках регулируемых товаров и услуг </w:t>
      </w:r>
      <w:r w:rsidRPr="00E46C36">
        <w:lastRenderedPageBreak/>
        <w:t>регулируемых организаций и их соответствии государственным и иным утвержденным стандартам качества;</w:t>
      </w:r>
    </w:p>
    <w:p w14:paraId="7136B953" w14:textId="0C395B08" w:rsidR="00CD644A" w:rsidRPr="00E46C36" w:rsidRDefault="00CD644A" w:rsidP="00F14A36">
      <w:r w:rsidRPr="00E46C36">
        <w:t>г)</w:t>
      </w:r>
      <w:r w:rsidR="00CD14B9" w:rsidRPr="00E46C36">
        <w:t xml:space="preserve"> </w:t>
      </w:r>
      <w:r w:rsidRPr="00E46C36">
        <w:tab/>
        <w:t>об инвестиционных программах и отчетах об их реализации;</w:t>
      </w:r>
    </w:p>
    <w:p w14:paraId="5B70AA4C" w14:textId="6BD37874" w:rsidR="00CD644A" w:rsidRPr="00E46C36" w:rsidRDefault="00CD644A" w:rsidP="00F14A36">
      <w:r w:rsidRPr="00E46C36">
        <w:t>д)</w:t>
      </w:r>
      <w:r w:rsidRPr="00E46C36">
        <w:tab/>
      </w:r>
      <w:r w:rsidR="00CD14B9" w:rsidRPr="00E46C36">
        <w:t xml:space="preserve"> </w:t>
      </w:r>
      <w:r w:rsidRPr="00E46C36">
        <w:t>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теплоснабжения;</w:t>
      </w:r>
    </w:p>
    <w:p w14:paraId="0C421D46" w14:textId="7FA9B5FF" w:rsidR="00CD644A" w:rsidRPr="00E46C36" w:rsidRDefault="00CD644A" w:rsidP="00F14A36">
      <w:r w:rsidRPr="00E46C36">
        <w:t>е)</w:t>
      </w:r>
      <w:r w:rsidRPr="00E46C36">
        <w:tab/>
      </w:r>
      <w:r w:rsidR="00CD14B9" w:rsidRPr="00E46C36">
        <w:t xml:space="preserve"> </w:t>
      </w:r>
      <w:r w:rsidRPr="00E46C36">
        <w:t>об условиях, на которых осуществляется поставка регулируемых товаров и (или) оказание регулируемых услуг;</w:t>
      </w:r>
    </w:p>
    <w:p w14:paraId="5F69BCFA" w14:textId="47DF5711" w:rsidR="00CD644A" w:rsidRDefault="00CD644A" w:rsidP="00F14A36">
      <w:r w:rsidRPr="00E46C36">
        <w:t>ж)</w:t>
      </w:r>
      <w:r w:rsidRPr="00E46C36">
        <w:tab/>
      </w:r>
      <w:r w:rsidR="00CD14B9" w:rsidRPr="00E46C36">
        <w:t xml:space="preserve"> </w:t>
      </w:r>
      <w:r w:rsidRPr="00E46C36">
        <w:t>о порядке выполнения технологических, технических и других мероприятий, связанных с подключением к системе теплоснабжения.</w:t>
      </w:r>
    </w:p>
    <w:p w14:paraId="31D37AD9" w14:textId="225B635B" w:rsidR="00AD41CC" w:rsidRDefault="00AD41CC" w:rsidP="00C314ED">
      <w:pPr>
        <w:pStyle w:val="2"/>
      </w:pPr>
      <w:bookmarkStart w:id="265" w:name="_Toc524614813"/>
      <w:bookmarkStart w:id="266" w:name="_Toc524615029"/>
      <w:bookmarkStart w:id="267" w:name="_Toc133238312"/>
      <w:r>
        <w:t>Часть 11</w:t>
      </w:r>
      <w:r w:rsidRPr="00CA6816">
        <w:t>. Цены (тарифы) в сфере теплоснабжения</w:t>
      </w:r>
      <w:bookmarkEnd w:id="265"/>
      <w:bookmarkEnd w:id="266"/>
      <w:bookmarkEnd w:id="267"/>
    </w:p>
    <w:p w14:paraId="191CB4B8" w14:textId="5B7596BA" w:rsidR="00AD41CC" w:rsidRDefault="00E945FE" w:rsidP="00B77E1C">
      <w:pPr>
        <w:pStyle w:val="30"/>
        <w:numPr>
          <w:ilvl w:val="2"/>
          <w:numId w:val="41"/>
        </w:numPr>
      </w:pPr>
      <w:bookmarkStart w:id="268" w:name="_Toc524614814"/>
      <w:bookmarkStart w:id="269" w:name="_Toc524615030"/>
      <w:bookmarkStart w:id="270" w:name="_Toc133238313"/>
      <w:r>
        <w:t>Описание д</w:t>
      </w:r>
      <w:r w:rsidR="00AD41CC" w:rsidRPr="00702068">
        <w:t>инамик</w:t>
      </w:r>
      <w:r>
        <w:t>и</w:t>
      </w:r>
      <w:r w:rsidR="00AD41CC" w:rsidRPr="00702068">
        <w:t xml:space="preserve"> утвержденных </w:t>
      </w:r>
      <w:r>
        <w:t>цен (</w:t>
      </w:r>
      <w:r w:rsidR="00AD41CC" w:rsidRPr="00702068">
        <w:t>тарифов</w:t>
      </w:r>
      <w:r>
        <w:t>)</w:t>
      </w:r>
      <w:r w:rsidR="00AD41CC" w:rsidRPr="00702068">
        <w:t>, устанавливаемых органами исполнительной власти субъекта Российской Федерации в области государственного регулирования цен (тарифов) по каждому из регулируемых видов деятельности и по каждой теплосетевой и теплоснабжающей организации с учетом последних 3</w:t>
      </w:r>
      <w:r w:rsidR="00AD41CC">
        <w:t>-х</w:t>
      </w:r>
      <w:r w:rsidR="00AD41CC" w:rsidRPr="00702068">
        <w:t xml:space="preserve"> лет</w:t>
      </w:r>
      <w:bookmarkEnd w:id="268"/>
      <w:bookmarkEnd w:id="269"/>
      <w:bookmarkEnd w:id="270"/>
    </w:p>
    <w:p w14:paraId="086CE841" w14:textId="49F78D86" w:rsidR="00F46A05" w:rsidRDefault="008D36D5" w:rsidP="00224283">
      <w:pPr>
        <w:pStyle w:val="affffa"/>
        <w:rPr>
          <w:rStyle w:val="affff9"/>
        </w:rPr>
      </w:pPr>
      <w:bookmarkStart w:id="271" w:name="sub_1494"/>
      <w:r>
        <w:rPr>
          <w:rStyle w:val="affff9"/>
        </w:rPr>
        <w:t>Согласно приказу</w:t>
      </w:r>
      <w:r w:rsidR="00F46A05">
        <w:rPr>
          <w:rStyle w:val="affff9"/>
        </w:rPr>
        <w:t xml:space="preserve"> департамента по тарифам Новосибирской области от 18.11.2022 №361-ТЭ на территории </w:t>
      </w:r>
      <w:r w:rsidR="003421B2">
        <w:t>с. Кандаурово</w:t>
      </w:r>
      <w:r w:rsidR="003421B2" w:rsidRPr="002E539C">
        <w:t xml:space="preserve"> </w:t>
      </w:r>
      <w:r w:rsidR="00F46A05">
        <w:rPr>
          <w:rStyle w:val="affff9"/>
        </w:rPr>
        <w:t>установлен тариф на тепловую энергию (мощность), поставляемую МУП Колыванского района Новосибирской области «Коммунальное хозяйство» на 2023 год в размере 2</w:t>
      </w:r>
      <w:r w:rsidR="00A85534">
        <w:rPr>
          <w:rStyle w:val="affff9"/>
        </w:rPr>
        <w:t>261,02</w:t>
      </w:r>
      <w:r w:rsidR="00F46A05">
        <w:rPr>
          <w:rStyle w:val="affff9"/>
        </w:rPr>
        <w:t xml:space="preserve"> руб./Гкал.</w:t>
      </w:r>
    </w:p>
    <w:p w14:paraId="62ED02DB" w14:textId="77777777" w:rsidR="00F46A05" w:rsidRDefault="00F46A05" w:rsidP="00224283">
      <w:pPr>
        <w:pStyle w:val="affffa"/>
        <w:rPr>
          <w:rStyle w:val="affff9"/>
        </w:rPr>
      </w:pPr>
    </w:p>
    <w:p w14:paraId="63885761" w14:textId="619FF979" w:rsidR="00224283" w:rsidRDefault="00224283" w:rsidP="00224283">
      <w:pPr>
        <w:pStyle w:val="affffa"/>
      </w:pPr>
      <w:r w:rsidRPr="00224283">
        <w:rPr>
          <w:rStyle w:val="affff9"/>
        </w:rPr>
        <w:t>Ниже в таблицах указаны тарифы для теплоснабжающ</w:t>
      </w:r>
      <w:r w:rsidR="008D36D5">
        <w:rPr>
          <w:rStyle w:val="affff9"/>
        </w:rPr>
        <w:t>ей</w:t>
      </w:r>
      <w:r w:rsidRPr="00224283">
        <w:rPr>
          <w:rStyle w:val="affff9"/>
        </w:rPr>
        <w:t xml:space="preserve"> организаци</w:t>
      </w:r>
      <w:r w:rsidR="008D36D5">
        <w:rPr>
          <w:rStyle w:val="affff9"/>
        </w:rPr>
        <w:t>и</w:t>
      </w:r>
      <w:r w:rsidRPr="00224283">
        <w:rPr>
          <w:rStyle w:val="affff9"/>
        </w:rPr>
        <w:t xml:space="preserve"> на территории </w:t>
      </w:r>
      <w:r w:rsidR="003421B2">
        <w:t>с. Кандаурово</w:t>
      </w:r>
      <w:r w:rsidRPr="00224283">
        <w:rPr>
          <w:rStyle w:val="affff9"/>
        </w:rPr>
        <w:t xml:space="preserve">, установленные </w:t>
      </w:r>
      <w:r w:rsidRPr="00224283">
        <w:rPr>
          <w:rStyle w:val="affff9"/>
          <w:lang w:eastAsia="ru-RU"/>
        </w:rPr>
        <w:t>орган</w:t>
      </w:r>
      <w:r>
        <w:rPr>
          <w:rStyle w:val="affff9"/>
          <w:lang w:eastAsia="ru-RU"/>
        </w:rPr>
        <w:t>ом</w:t>
      </w:r>
      <w:r w:rsidRPr="00224283">
        <w:rPr>
          <w:rStyle w:val="affff9"/>
          <w:lang w:eastAsia="ru-RU"/>
        </w:rPr>
        <w:t xml:space="preserve"> исполнительной власти</w:t>
      </w:r>
      <w:r w:rsidRPr="00224283">
        <w:rPr>
          <w:rFonts w:cs="Courier New"/>
          <w:color w:val="000000"/>
          <w:lang w:eastAsia="ru-RU"/>
        </w:rPr>
        <w:t xml:space="preserve"> субъекта Российской Федерации в </w:t>
      </w:r>
      <w:r w:rsidRPr="00224283">
        <w:t>области государственного регулирования тарифов</w:t>
      </w:r>
      <w:r>
        <w:t>.</w:t>
      </w:r>
    </w:p>
    <w:p w14:paraId="651CEA2C" w14:textId="7282ADC9" w:rsidR="004C68E6" w:rsidRDefault="004C68E6" w:rsidP="00B77E1C">
      <w:pPr>
        <w:pStyle w:val="aff8"/>
      </w:pPr>
      <w:bookmarkStart w:id="272" w:name="_Ref34512255"/>
      <w:bookmarkStart w:id="273" w:name="_Toc68108404"/>
      <w:bookmarkStart w:id="274" w:name="_Toc132702873"/>
      <w:r>
        <w:t xml:space="preserve">Таблица </w:t>
      </w:r>
      <w:fldSimple w:instr=" SEQ Таблица \* ARABIC ">
        <w:r w:rsidR="00651482">
          <w:rPr>
            <w:noProof/>
          </w:rPr>
          <w:t>23</w:t>
        </w:r>
      </w:fldSimple>
      <w:bookmarkEnd w:id="272"/>
      <w:r>
        <w:t>. Динамика роста тарифа для конечного потребителя</w:t>
      </w:r>
      <w:bookmarkEnd w:id="273"/>
      <w:bookmarkEnd w:id="274"/>
    </w:p>
    <w:tbl>
      <w:tblPr>
        <w:tblW w:w="49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3"/>
        <w:gridCol w:w="1932"/>
        <w:gridCol w:w="2101"/>
        <w:gridCol w:w="1406"/>
        <w:gridCol w:w="3377"/>
      </w:tblGrid>
      <w:tr w:rsidR="008D36D5" w:rsidRPr="008D36D5" w14:paraId="7377FFCD" w14:textId="77777777" w:rsidTr="00A85534">
        <w:trPr>
          <w:trHeight w:val="197"/>
        </w:trPr>
        <w:tc>
          <w:tcPr>
            <w:tcW w:w="578" w:type="pct"/>
            <w:shd w:val="clear" w:color="auto" w:fill="auto"/>
            <w:vAlign w:val="center"/>
            <w:hideMark/>
          </w:tcPr>
          <w:p w14:paraId="79F35335"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Год</w:t>
            </w:r>
          </w:p>
        </w:tc>
        <w:tc>
          <w:tcPr>
            <w:tcW w:w="969" w:type="pct"/>
            <w:shd w:val="clear" w:color="auto" w:fill="auto"/>
            <w:vAlign w:val="center"/>
            <w:hideMark/>
          </w:tcPr>
          <w:p w14:paraId="06CC16BD"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с 1 января по 30 июня</w:t>
            </w:r>
          </w:p>
        </w:tc>
        <w:tc>
          <w:tcPr>
            <w:tcW w:w="1054" w:type="pct"/>
            <w:shd w:val="clear" w:color="auto" w:fill="auto"/>
            <w:vAlign w:val="center"/>
            <w:hideMark/>
          </w:tcPr>
          <w:p w14:paraId="5E90F526"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с 1 июля по 31 декабря</w:t>
            </w:r>
          </w:p>
        </w:tc>
        <w:tc>
          <w:tcPr>
            <w:tcW w:w="705" w:type="pct"/>
            <w:shd w:val="clear" w:color="auto" w:fill="auto"/>
            <w:vAlign w:val="center"/>
            <w:hideMark/>
          </w:tcPr>
          <w:p w14:paraId="7A199E40"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Рост тарифа, %</w:t>
            </w:r>
          </w:p>
        </w:tc>
        <w:tc>
          <w:tcPr>
            <w:tcW w:w="1694" w:type="pct"/>
            <w:shd w:val="clear" w:color="auto" w:fill="auto"/>
            <w:vAlign w:val="center"/>
            <w:hideMark/>
          </w:tcPr>
          <w:p w14:paraId="43D8E939" w14:textId="77777777" w:rsidR="008D36D5" w:rsidRPr="008D36D5" w:rsidRDefault="008D36D5" w:rsidP="008D36D5">
            <w:pPr>
              <w:widowControl/>
              <w:spacing w:before="0" w:after="0"/>
              <w:ind w:firstLine="0"/>
              <w:contextualSpacing w:val="0"/>
              <w:jc w:val="center"/>
              <w:rPr>
                <w:sz w:val="20"/>
                <w:szCs w:val="20"/>
                <w:lang w:eastAsia="ru-RU"/>
              </w:rPr>
            </w:pPr>
            <w:r w:rsidRPr="008D36D5">
              <w:rPr>
                <w:sz w:val="20"/>
                <w:szCs w:val="20"/>
                <w:lang w:eastAsia="ru-RU"/>
              </w:rPr>
              <w:t>Обоснование</w:t>
            </w:r>
          </w:p>
        </w:tc>
      </w:tr>
      <w:tr w:rsidR="00A85534" w:rsidRPr="008D36D5" w14:paraId="75316E86" w14:textId="77777777" w:rsidTr="00A85534">
        <w:trPr>
          <w:trHeight w:val="493"/>
        </w:trPr>
        <w:tc>
          <w:tcPr>
            <w:tcW w:w="578" w:type="pct"/>
            <w:shd w:val="clear" w:color="auto" w:fill="auto"/>
            <w:vAlign w:val="center"/>
            <w:hideMark/>
          </w:tcPr>
          <w:p w14:paraId="6AFE102C"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2020</w:t>
            </w:r>
          </w:p>
        </w:tc>
        <w:tc>
          <w:tcPr>
            <w:tcW w:w="969" w:type="pct"/>
            <w:shd w:val="clear" w:color="auto" w:fill="auto"/>
            <w:vAlign w:val="center"/>
            <w:hideMark/>
          </w:tcPr>
          <w:p w14:paraId="2FBF6185" w14:textId="24FBAFA5" w:rsidR="00A85534" w:rsidRPr="008D36D5" w:rsidRDefault="00A85534" w:rsidP="00A85534">
            <w:pPr>
              <w:widowControl/>
              <w:spacing w:before="0" w:after="0"/>
              <w:ind w:firstLine="0"/>
              <w:contextualSpacing w:val="0"/>
              <w:jc w:val="center"/>
              <w:rPr>
                <w:sz w:val="20"/>
                <w:szCs w:val="20"/>
                <w:lang w:eastAsia="ru-RU"/>
              </w:rPr>
            </w:pPr>
            <w:r>
              <w:rPr>
                <w:sz w:val="20"/>
                <w:szCs w:val="20"/>
              </w:rPr>
              <w:t>1797,36</w:t>
            </w:r>
          </w:p>
        </w:tc>
        <w:tc>
          <w:tcPr>
            <w:tcW w:w="1054" w:type="pct"/>
            <w:shd w:val="clear" w:color="auto" w:fill="auto"/>
            <w:vAlign w:val="center"/>
            <w:hideMark/>
          </w:tcPr>
          <w:p w14:paraId="5C0CF6C5" w14:textId="75A68182" w:rsidR="00A85534" w:rsidRPr="008D36D5" w:rsidRDefault="00A85534" w:rsidP="00A85534">
            <w:pPr>
              <w:widowControl/>
              <w:spacing w:before="0" w:after="0"/>
              <w:ind w:firstLine="0"/>
              <w:contextualSpacing w:val="0"/>
              <w:jc w:val="center"/>
              <w:rPr>
                <w:sz w:val="20"/>
                <w:szCs w:val="20"/>
                <w:lang w:eastAsia="ru-RU"/>
              </w:rPr>
            </w:pPr>
            <w:r>
              <w:rPr>
                <w:sz w:val="20"/>
                <w:szCs w:val="20"/>
              </w:rPr>
              <w:t>1885,25</w:t>
            </w:r>
          </w:p>
        </w:tc>
        <w:tc>
          <w:tcPr>
            <w:tcW w:w="705" w:type="pct"/>
            <w:shd w:val="clear" w:color="auto" w:fill="auto"/>
            <w:vAlign w:val="center"/>
            <w:hideMark/>
          </w:tcPr>
          <w:p w14:paraId="7863BA08" w14:textId="51EDFF42" w:rsidR="00A85534" w:rsidRPr="008D36D5" w:rsidRDefault="00A85534" w:rsidP="00A85534">
            <w:pPr>
              <w:widowControl/>
              <w:spacing w:before="0" w:after="0"/>
              <w:ind w:firstLine="0"/>
              <w:contextualSpacing w:val="0"/>
              <w:jc w:val="center"/>
              <w:rPr>
                <w:sz w:val="20"/>
                <w:szCs w:val="20"/>
                <w:lang w:eastAsia="ru-RU"/>
              </w:rPr>
            </w:pPr>
            <w:r>
              <w:rPr>
                <w:sz w:val="20"/>
                <w:szCs w:val="20"/>
              </w:rPr>
              <w:t>4,9</w:t>
            </w:r>
          </w:p>
        </w:tc>
        <w:tc>
          <w:tcPr>
            <w:tcW w:w="1694" w:type="pct"/>
            <w:shd w:val="clear" w:color="auto" w:fill="auto"/>
            <w:vAlign w:val="center"/>
            <w:hideMark/>
          </w:tcPr>
          <w:p w14:paraId="24E4B646"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08.11.2019 № 379-ТЭ</w:t>
            </w:r>
          </w:p>
        </w:tc>
      </w:tr>
      <w:tr w:rsidR="00A85534" w:rsidRPr="008D36D5" w14:paraId="7B0B566E" w14:textId="77777777" w:rsidTr="00A85534">
        <w:trPr>
          <w:trHeight w:val="493"/>
        </w:trPr>
        <w:tc>
          <w:tcPr>
            <w:tcW w:w="578" w:type="pct"/>
            <w:shd w:val="clear" w:color="auto" w:fill="auto"/>
            <w:vAlign w:val="center"/>
            <w:hideMark/>
          </w:tcPr>
          <w:p w14:paraId="6FF756E3"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2021</w:t>
            </w:r>
          </w:p>
        </w:tc>
        <w:tc>
          <w:tcPr>
            <w:tcW w:w="969" w:type="pct"/>
            <w:shd w:val="clear" w:color="auto" w:fill="auto"/>
            <w:vAlign w:val="center"/>
            <w:hideMark/>
          </w:tcPr>
          <w:p w14:paraId="7ECD3BB2" w14:textId="1F910196" w:rsidR="00A85534" w:rsidRPr="008D36D5" w:rsidRDefault="00A85534" w:rsidP="00A85534">
            <w:pPr>
              <w:widowControl/>
              <w:spacing w:before="0" w:after="0"/>
              <w:ind w:firstLine="0"/>
              <w:contextualSpacing w:val="0"/>
              <w:jc w:val="center"/>
              <w:rPr>
                <w:sz w:val="20"/>
                <w:szCs w:val="20"/>
                <w:lang w:eastAsia="ru-RU"/>
              </w:rPr>
            </w:pPr>
            <w:r>
              <w:rPr>
                <w:sz w:val="20"/>
                <w:szCs w:val="20"/>
              </w:rPr>
              <w:t>1885,25</w:t>
            </w:r>
          </w:p>
        </w:tc>
        <w:tc>
          <w:tcPr>
            <w:tcW w:w="1054" w:type="pct"/>
            <w:shd w:val="clear" w:color="auto" w:fill="auto"/>
            <w:vAlign w:val="center"/>
            <w:hideMark/>
          </w:tcPr>
          <w:p w14:paraId="227817F9" w14:textId="4979CD02" w:rsidR="00A85534" w:rsidRPr="008D36D5" w:rsidRDefault="00A85534" w:rsidP="00A85534">
            <w:pPr>
              <w:widowControl/>
              <w:spacing w:before="0" w:after="0"/>
              <w:ind w:firstLine="0"/>
              <w:contextualSpacing w:val="0"/>
              <w:jc w:val="center"/>
              <w:rPr>
                <w:sz w:val="20"/>
                <w:szCs w:val="20"/>
                <w:lang w:eastAsia="ru-RU"/>
              </w:rPr>
            </w:pPr>
            <w:r>
              <w:rPr>
                <w:sz w:val="20"/>
                <w:szCs w:val="20"/>
              </w:rPr>
              <w:t>1971,95</w:t>
            </w:r>
          </w:p>
        </w:tc>
        <w:tc>
          <w:tcPr>
            <w:tcW w:w="705" w:type="pct"/>
            <w:shd w:val="clear" w:color="auto" w:fill="auto"/>
            <w:vAlign w:val="center"/>
            <w:hideMark/>
          </w:tcPr>
          <w:p w14:paraId="743C6C1E" w14:textId="7559CEE2" w:rsidR="00A85534" w:rsidRPr="008D36D5" w:rsidRDefault="00A85534" w:rsidP="00A85534">
            <w:pPr>
              <w:widowControl/>
              <w:spacing w:before="0" w:after="0"/>
              <w:ind w:firstLine="0"/>
              <w:contextualSpacing w:val="0"/>
              <w:jc w:val="center"/>
              <w:rPr>
                <w:sz w:val="20"/>
                <w:szCs w:val="20"/>
                <w:lang w:eastAsia="ru-RU"/>
              </w:rPr>
            </w:pPr>
            <w:r>
              <w:rPr>
                <w:sz w:val="20"/>
                <w:szCs w:val="20"/>
              </w:rPr>
              <w:t>4,6</w:t>
            </w:r>
          </w:p>
        </w:tc>
        <w:tc>
          <w:tcPr>
            <w:tcW w:w="1694" w:type="pct"/>
            <w:shd w:val="clear" w:color="auto" w:fill="auto"/>
            <w:vAlign w:val="center"/>
            <w:hideMark/>
          </w:tcPr>
          <w:p w14:paraId="4D0CB1BC"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30.11.2020 № 385-ТЭ</w:t>
            </w:r>
          </w:p>
        </w:tc>
      </w:tr>
      <w:tr w:rsidR="00A85534" w:rsidRPr="008D36D5" w14:paraId="1E713248" w14:textId="77777777" w:rsidTr="00A85534">
        <w:trPr>
          <w:trHeight w:val="493"/>
        </w:trPr>
        <w:tc>
          <w:tcPr>
            <w:tcW w:w="578" w:type="pct"/>
            <w:shd w:val="clear" w:color="auto" w:fill="auto"/>
            <w:vAlign w:val="center"/>
            <w:hideMark/>
          </w:tcPr>
          <w:p w14:paraId="7850DDB1"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2022</w:t>
            </w:r>
          </w:p>
        </w:tc>
        <w:tc>
          <w:tcPr>
            <w:tcW w:w="969" w:type="pct"/>
            <w:shd w:val="clear" w:color="auto" w:fill="auto"/>
            <w:vAlign w:val="center"/>
            <w:hideMark/>
          </w:tcPr>
          <w:p w14:paraId="5155BC05" w14:textId="12D14454" w:rsidR="00A85534" w:rsidRPr="008D36D5" w:rsidRDefault="00A85534" w:rsidP="00A85534">
            <w:pPr>
              <w:widowControl/>
              <w:spacing w:before="0" w:after="0"/>
              <w:ind w:firstLine="0"/>
              <w:contextualSpacing w:val="0"/>
              <w:jc w:val="center"/>
              <w:rPr>
                <w:sz w:val="20"/>
                <w:szCs w:val="20"/>
                <w:lang w:eastAsia="ru-RU"/>
              </w:rPr>
            </w:pPr>
            <w:r>
              <w:rPr>
                <w:sz w:val="20"/>
                <w:szCs w:val="20"/>
              </w:rPr>
              <w:t>1971,95</w:t>
            </w:r>
          </w:p>
        </w:tc>
        <w:tc>
          <w:tcPr>
            <w:tcW w:w="1054" w:type="pct"/>
            <w:shd w:val="clear" w:color="auto" w:fill="auto"/>
            <w:vAlign w:val="center"/>
            <w:hideMark/>
          </w:tcPr>
          <w:p w14:paraId="611AFB3C" w14:textId="3921C3C3" w:rsidR="00A85534" w:rsidRPr="008D36D5" w:rsidRDefault="00A85534" w:rsidP="00A85534">
            <w:pPr>
              <w:widowControl/>
              <w:spacing w:before="0" w:after="0"/>
              <w:ind w:firstLine="0"/>
              <w:contextualSpacing w:val="0"/>
              <w:jc w:val="center"/>
              <w:rPr>
                <w:sz w:val="20"/>
                <w:szCs w:val="20"/>
                <w:lang w:eastAsia="ru-RU"/>
              </w:rPr>
            </w:pPr>
            <w:r>
              <w:rPr>
                <w:sz w:val="20"/>
                <w:szCs w:val="20"/>
              </w:rPr>
              <w:t>2074,47</w:t>
            </w:r>
          </w:p>
        </w:tc>
        <w:tc>
          <w:tcPr>
            <w:tcW w:w="705" w:type="pct"/>
            <w:shd w:val="clear" w:color="auto" w:fill="auto"/>
            <w:vAlign w:val="center"/>
            <w:hideMark/>
          </w:tcPr>
          <w:p w14:paraId="63250A75" w14:textId="7A5B9A76" w:rsidR="00A85534" w:rsidRPr="008D36D5" w:rsidRDefault="00A85534" w:rsidP="00A85534">
            <w:pPr>
              <w:widowControl/>
              <w:spacing w:before="0" w:after="0"/>
              <w:ind w:firstLine="0"/>
              <w:contextualSpacing w:val="0"/>
              <w:jc w:val="center"/>
              <w:rPr>
                <w:sz w:val="20"/>
                <w:szCs w:val="20"/>
                <w:lang w:eastAsia="ru-RU"/>
              </w:rPr>
            </w:pPr>
            <w:r>
              <w:rPr>
                <w:sz w:val="20"/>
                <w:szCs w:val="20"/>
              </w:rPr>
              <w:t>5,2</w:t>
            </w:r>
          </w:p>
        </w:tc>
        <w:tc>
          <w:tcPr>
            <w:tcW w:w="1694" w:type="pct"/>
            <w:shd w:val="clear" w:color="auto" w:fill="auto"/>
            <w:vAlign w:val="center"/>
            <w:hideMark/>
          </w:tcPr>
          <w:p w14:paraId="1F0F064B"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14.12.2021 №461-ТЭ</w:t>
            </w:r>
          </w:p>
        </w:tc>
      </w:tr>
      <w:tr w:rsidR="00A85534" w:rsidRPr="008D36D5" w14:paraId="536FC540" w14:textId="77777777" w:rsidTr="00A85534">
        <w:trPr>
          <w:trHeight w:val="493"/>
        </w:trPr>
        <w:tc>
          <w:tcPr>
            <w:tcW w:w="578" w:type="pct"/>
            <w:shd w:val="clear" w:color="auto" w:fill="auto"/>
            <w:vAlign w:val="center"/>
            <w:hideMark/>
          </w:tcPr>
          <w:p w14:paraId="37253697"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2023</w:t>
            </w:r>
          </w:p>
        </w:tc>
        <w:tc>
          <w:tcPr>
            <w:tcW w:w="969" w:type="pct"/>
            <w:shd w:val="clear" w:color="auto" w:fill="auto"/>
            <w:vAlign w:val="center"/>
            <w:hideMark/>
          </w:tcPr>
          <w:p w14:paraId="29AC2249" w14:textId="198E1B27" w:rsidR="00A85534" w:rsidRPr="008D36D5" w:rsidRDefault="00A85534" w:rsidP="00A85534">
            <w:pPr>
              <w:widowControl/>
              <w:spacing w:before="0" w:after="0"/>
              <w:ind w:firstLine="0"/>
              <w:contextualSpacing w:val="0"/>
              <w:jc w:val="center"/>
              <w:rPr>
                <w:sz w:val="20"/>
                <w:szCs w:val="20"/>
                <w:lang w:eastAsia="ru-RU"/>
              </w:rPr>
            </w:pPr>
            <w:r>
              <w:rPr>
                <w:sz w:val="20"/>
                <w:szCs w:val="20"/>
              </w:rPr>
              <w:t>2261,02</w:t>
            </w:r>
          </w:p>
        </w:tc>
        <w:tc>
          <w:tcPr>
            <w:tcW w:w="1054" w:type="pct"/>
            <w:shd w:val="clear" w:color="auto" w:fill="auto"/>
            <w:vAlign w:val="center"/>
            <w:hideMark/>
          </w:tcPr>
          <w:p w14:paraId="4BAC25C8" w14:textId="54C9324A" w:rsidR="00A85534" w:rsidRPr="008D36D5" w:rsidRDefault="00A85534" w:rsidP="00A85534">
            <w:pPr>
              <w:widowControl/>
              <w:spacing w:before="0" w:after="0"/>
              <w:ind w:firstLine="0"/>
              <w:contextualSpacing w:val="0"/>
              <w:jc w:val="center"/>
              <w:rPr>
                <w:sz w:val="20"/>
                <w:szCs w:val="20"/>
                <w:lang w:eastAsia="ru-RU"/>
              </w:rPr>
            </w:pPr>
            <w:r>
              <w:rPr>
                <w:sz w:val="20"/>
                <w:szCs w:val="20"/>
              </w:rPr>
              <w:t>2261,02</w:t>
            </w:r>
          </w:p>
        </w:tc>
        <w:tc>
          <w:tcPr>
            <w:tcW w:w="705" w:type="pct"/>
            <w:shd w:val="clear" w:color="auto" w:fill="auto"/>
            <w:vAlign w:val="center"/>
            <w:hideMark/>
          </w:tcPr>
          <w:p w14:paraId="26324CA3" w14:textId="6A62BC9E" w:rsidR="00A85534" w:rsidRPr="008D36D5" w:rsidRDefault="00A85534" w:rsidP="00A85534">
            <w:pPr>
              <w:widowControl/>
              <w:spacing w:before="0" w:after="0"/>
              <w:ind w:firstLine="0"/>
              <w:contextualSpacing w:val="0"/>
              <w:jc w:val="center"/>
              <w:rPr>
                <w:sz w:val="20"/>
                <w:szCs w:val="20"/>
                <w:lang w:eastAsia="ru-RU"/>
              </w:rPr>
            </w:pPr>
            <w:r>
              <w:rPr>
                <w:sz w:val="20"/>
                <w:szCs w:val="20"/>
              </w:rPr>
              <w:t>0,0</w:t>
            </w:r>
          </w:p>
        </w:tc>
        <w:tc>
          <w:tcPr>
            <w:tcW w:w="1694" w:type="pct"/>
            <w:shd w:val="clear" w:color="auto" w:fill="auto"/>
            <w:vAlign w:val="center"/>
            <w:hideMark/>
          </w:tcPr>
          <w:p w14:paraId="72B2E107" w14:textId="77777777" w:rsidR="00A85534" w:rsidRPr="008D36D5" w:rsidRDefault="00A85534" w:rsidP="00A85534">
            <w:pPr>
              <w:widowControl/>
              <w:spacing w:before="0" w:after="0"/>
              <w:ind w:firstLine="0"/>
              <w:contextualSpacing w:val="0"/>
              <w:jc w:val="left"/>
              <w:rPr>
                <w:sz w:val="20"/>
                <w:szCs w:val="20"/>
                <w:lang w:eastAsia="ru-RU"/>
              </w:rPr>
            </w:pPr>
            <w:r w:rsidRPr="008D36D5">
              <w:rPr>
                <w:sz w:val="20"/>
                <w:szCs w:val="20"/>
                <w:lang w:eastAsia="ru-RU"/>
              </w:rPr>
              <w:t>Приказ департамента по тарифам НСО от 18.11.2022 № 361-ТЭ</w:t>
            </w:r>
          </w:p>
        </w:tc>
      </w:tr>
      <w:tr w:rsidR="00A85534" w:rsidRPr="008D36D5" w14:paraId="7FCA1216" w14:textId="77777777" w:rsidTr="00A85534">
        <w:trPr>
          <w:trHeight w:val="70"/>
        </w:trPr>
        <w:tc>
          <w:tcPr>
            <w:tcW w:w="578" w:type="pct"/>
            <w:shd w:val="clear" w:color="auto" w:fill="auto"/>
            <w:vAlign w:val="center"/>
            <w:hideMark/>
          </w:tcPr>
          <w:p w14:paraId="488F0545"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2024</w:t>
            </w:r>
          </w:p>
        </w:tc>
        <w:tc>
          <w:tcPr>
            <w:tcW w:w="969" w:type="pct"/>
            <w:shd w:val="clear" w:color="auto" w:fill="auto"/>
            <w:vAlign w:val="center"/>
            <w:hideMark/>
          </w:tcPr>
          <w:p w14:paraId="31CA020F" w14:textId="1828E99F" w:rsidR="00A85534" w:rsidRPr="008D36D5" w:rsidRDefault="00A85534" w:rsidP="00A85534">
            <w:pPr>
              <w:widowControl/>
              <w:spacing w:before="0" w:after="0"/>
              <w:ind w:firstLine="0"/>
              <w:contextualSpacing w:val="0"/>
              <w:jc w:val="center"/>
              <w:rPr>
                <w:sz w:val="20"/>
                <w:szCs w:val="20"/>
                <w:lang w:eastAsia="ru-RU"/>
              </w:rPr>
            </w:pPr>
            <w:r>
              <w:rPr>
                <w:sz w:val="20"/>
                <w:szCs w:val="20"/>
              </w:rPr>
              <w:t>2096,59</w:t>
            </w:r>
          </w:p>
        </w:tc>
        <w:tc>
          <w:tcPr>
            <w:tcW w:w="1054" w:type="pct"/>
            <w:shd w:val="clear" w:color="auto" w:fill="auto"/>
            <w:vAlign w:val="center"/>
            <w:hideMark/>
          </w:tcPr>
          <w:p w14:paraId="2DBDC9B3" w14:textId="691E1416" w:rsidR="00A85534" w:rsidRPr="008D36D5" w:rsidRDefault="00A85534" w:rsidP="00A85534">
            <w:pPr>
              <w:widowControl/>
              <w:spacing w:before="0" w:after="0"/>
              <w:ind w:firstLine="0"/>
              <w:contextualSpacing w:val="0"/>
              <w:jc w:val="center"/>
              <w:rPr>
                <w:sz w:val="20"/>
                <w:szCs w:val="20"/>
                <w:lang w:eastAsia="ru-RU"/>
              </w:rPr>
            </w:pPr>
            <w:r>
              <w:rPr>
                <w:sz w:val="20"/>
                <w:szCs w:val="20"/>
              </w:rPr>
              <w:t>2245,53</w:t>
            </w:r>
          </w:p>
        </w:tc>
        <w:tc>
          <w:tcPr>
            <w:tcW w:w="705" w:type="pct"/>
            <w:shd w:val="clear" w:color="auto" w:fill="auto"/>
            <w:vAlign w:val="center"/>
            <w:hideMark/>
          </w:tcPr>
          <w:p w14:paraId="64EFA01B" w14:textId="0087CF6F" w:rsidR="00A85534" w:rsidRPr="008D36D5" w:rsidRDefault="00A85534" w:rsidP="00A85534">
            <w:pPr>
              <w:widowControl/>
              <w:spacing w:before="0" w:after="0"/>
              <w:ind w:firstLine="0"/>
              <w:contextualSpacing w:val="0"/>
              <w:jc w:val="center"/>
              <w:rPr>
                <w:sz w:val="20"/>
                <w:szCs w:val="20"/>
                <w:lang w:eastAsia="ru-RU"/>
              </w:rPr>
            </w:pPr>
            <w:r>
              <w:rPr>
                <w:sz w:val="20"/>
                <w:szCs w:val="20"/>
              </w:rPr>
              <w:t>7,1</w:t>
            </w:r>
          </w:p>
        </w:tc>
        <w:tc>
          <w:tcPr>
            <w:tcW w:w="1694" w:type="pct"/>
            <w:vMerge w:val="restart"/>
            <w:shd w:val="clear" w:color="auto" w:fill="auto"/>
            <w:vAlign w:val="center"/>
            <w:hideMark/>
          </w:tcPr>
          <w:p w14:paraId="57DE21F8"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Приказ департамента по тарифам НСО от 14.12.2021 №461-ТЭ</w:t>
            </w:r>
          </w:p>
        </w:tc>
      </w:tr>
      <w:tr w:rsidR="00A85534" w:rsidRPr="008D36D5" w14:paraId="57B7F44F" w14:textId="77777777" w:rsidTr="00A85534">
        <w:trPr>
          <w:trHeight w:val="98"/>
        </w:trPr>
        <w:tc>
          <w:tcPr>
            <w:tcW w:w="578" w:type="pct"/>
            <w:shd w:val="clear" w:color="auto" w:fill="auto"/>
            <w:vAlign w:val="center"/>
            <w:hideMark/>
          </w:tcPr>
          <w:p w14:paraId="506D7490"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2025</w:t>
            </w:r>
          </w:p>
        </w:tc>
        <w:tc>
          <w:tcPr>
            <w:tcW w:w="969" w:type="pct"/>
            <w:shd w:val="clear" w:color="auto" w:fill="auto"/>
            <w:vAlign w:val="center"/>
            <w:hideMark/>
          </w:tcPr>
          <w:p w14:paraId="121D9693" w14:textId="6C22D1F5" w:rsidR="00A85534" w:rsidRPr="008D36D5" w:rsidRDefault="00A85534" w:rsidP="00A85534">
            <w:pPr>
              <w:widowControl/>
              <w:spacing w:before="0" w:after="0"/>
              <w:ind w:firstLine="0"/>
              <w:contextualSpacing w:val="0"/>
              <w:jc w:val="center"/>
              <w:rPr>
                <w:sz w:val="20"/>
                <w:szCs w:val="20"/>
                <w:lang w:eastAsia="ru-RU"/>
              </w:rPr>
            </w:pPr>
            <w:r>
              <w:rPr>
                <w:sz w:val="20"/>
                <w:szCs w:val="20"/>
              </w:rPr>
              <w:t>2231,62</w:t>
            </w:r>
          </w:p>
        </w:tc>
        <w:tc>
          <w:tcPr>
            <w:tcW w:w="1054" w:type="pct"/>
            <w:shd w:val="clear" w:color="auto" w:fill="auto"/>
            <w:vAlign w:val="center"/>
            <w:hideMark/>
          </w:tcPr>
          <w:p w14:paraId="14264C36" w14:textId="664DA9E1" w:rsidR="00A85534" w:rsidRPr="008D36D5" w:rsidRDefault="00A85534" w:rsidP="00A85534">
            <w:pPr>
              <w:widowControl/>
              <w:spacing w:before="0" w:after="0"/>
              <w:ind w:firstLine="0"/>
              <w:contextualSpacing w:val="0"/>
              <w:jc w:val="center"/>
              <w:rPr>
                <w:sz w:val="20"/>
                <w:szCs w:val="20"/>
                <w:lang w:eastAsia="ru-RU"/>
              </w:rPr>
            </w:pPr>
            <w:r>
              <w:rPr>
                <w:sz w:val="20"/>
                <w:szCs w:val="20"/>
              </w:rPr>
              <w:t>2231,62</w:t>
            </w:r>
          </w:p>
        </w:tc>
        <w:tc>
          <w:tcPr>
            <w:tcW w:w="705" w:type="pct"/>
            <w:shd w:val="clear" w:color="auto" w:fill="auto"/>
            <w:vAlign w:val="center"/>
            <w:hideMark/>
          </w:tcPr>
          <w:p w14:paraId="1C46800C" w14:textId="293A84EC" w:rsidR="00A85534" w:rsidRPr="008D36D5" w:rsidRDefault="00A85534" w:rsidP="00A85534">
            <w:pPr>
              <w:widowControl/>
              <w:spacing w:before="0" w:after="0"/>
              <w:ind w:firstLine="0"/>
              <w:contextualSpacing w:val="0"/>
              <w:jc w:val="center"/>
              <w:rPr>
                <w:sz w:val="20"/>
                <w:szCs w:val="20"/>
                <w:lang w:eastAsia="ru-RU"/>
              </w:rPr>
            </w:pPr>
            <w:r>
              <w:rPr>
                <w:sz w:val="20"/>
                <w:szCs w:val="20"/>
              </w:rPr>
              <w:t>0,0</w:t>
            </w:r>
          </w:p>
        </w:tc>
        <w:tc>
          <w:tcPr>
            <w:tcW w:w="1694" w:type="pct"/>
            <w:vMerge/>
            <w:vAlign w:val="center"/>
            <w:hideMark/>
          </w:tcPr>
          <w:p w14:paraId="57AB0A53" w14:textId="77777777" w:rsidR="00A85534" w:rsidRPr="008D36D5" w:rsidRDefault="00A85534" w:rsidP="00A85534">
            <w:pPr>
              <w:widowControl/>
              <w:spacing w:before="0" w:after="0"/>
              <w:ind w:firstLine="0"/>
              <w:contextualSpacing w:val="0"/>
              <w:jc w:val="left"/>
              <w:rPr>
                <w:sz w:val="20"/>
                <w:szCs w:val="20"/>
                <w:lang w:eastAsia="ru-RU"/>
              </w:rPr>
            </w:pPr>
          </w:p>
        </w:tc>
      </w:tr>
      <w:tr w:rsidR="00A85534" w:rsidRPr="008D36D5" w14:paraId="06A8C5A8" w14:textId="77777777" w:rsidTr="00A85534">
        <w:trPr>
          <w:trHeight w:val="98"/>
        </w:trPr>
        <w:tc>
          <w:tcPr>
            <w:tcW w:w="578" w:type="pct"/>
            <w:shd w:val="clear" w:color="auto" w:fill="auto"/>
            <w:vAlign w:val="center"/>
            <w:hideMark/>
          </w:tcPr>
          <w:p w14:paraId="5781472A" w14:textId="77777777" w:rsidR="00A85534" w:rsidRPr="008D36D5" w:rsidRDefault="00A85534" w:rsidP="00A85534">
            <w:pPr>
              <w:widowControl/>
              <w:spacing w:before="0" w:after="0"/>
              <w:ind w:firstLine="0"/>
              <w:contextualSpacing w:val="0"/>
              <w:jc w:val="center"/>
              <w:rPr>
                <w:sz w:val="20"/>
                <w:szCs w:val="20"/>
                <w:lang w:eastAsia="ru-RU"/>
              </w:rPr>
            </w:pPr>
            <w:r w:rsidRPr="008D36D5">
              <w:rPr>
                <w:sz w:val="20"/>
                <w:szCs w:val="20"/>
                <w:lang w:eastAsia="ru-RU"/>
              </w:rPr>
              <w:t>2026</w:t>
            </w:r>
          </w:p>
        </w:tc>
        <w:tc>
          <w:tcPr>
            <w:tcW w:w="969" w:type="pct"/>
            <w:shd w:val="clear" w:color="auto" w:fill="auto"/>
            <w:vAlign w:val="center"/>
            <w:hideMark/>
          </w:tcPr>
          <w:p w14:paraId="15940E12" w14:textId="3278951A" w:rsidR="00A85534" w:rsidRPr="008D36D5" w:rsidRDefault="00A85534" w:rsidP="00A85534">
            <w:pPr>
              <w:widowControl/>
              <w:spacing w:before="0" w:after="0"/>
              <w:ind w:firstLine="0"/>
              <w:contextualSpacing w:val="0"/>
              <w:jc w:val="center"/>
              <w:rPr>
                <w:sz w:val="20"/>
                <w:szCs w:val="20"/>
                <w:lang w:eastAsia="ru-RU"/>
              </w:rPr>
            </w:pPr>
            <w:r>
              <w:rPr>
                <w:sz w:val="20"/>
                <w:szCs w:val="20"/>
              </w:rPr>
              <w:t>2231,62</w:t>
            </w:r>
          </w:p>
        </w:tc>
        <w:tc>
          <w:tcPr>
            <w:tcW w:w="1054" w:type="pct"/>
            <w:shd w:val="clear" w:color="auto" w:fill="auto"/>
            <w:vAlign w:val="center"/>
            <w:hideMark/>
          </w:tcPr>
          <w:p w14:paraId="6BEC8D05" w14:textId="3B6F2223" w:rsidR="00A85534" w:rsidRPr="008D36D5" w:rsidRDefault="00A85534" w:rsidP="00A85534">
            <w:pPr>
              <w:widowControl/>
              <w:spacing w:before="0" w:after="0"/>
              <w:ind w:firstLine="0"/>
              <w:contextualSpacing w:val="0"/>
              <w:jc w:val="center"/>
              <w:rPr>
                <w:sz w:val="20"/>
                <w:szCs w:val="20"/>
                <w:lang w:eastAsia="ru-RU"/>
              </w:rPr>
            </w:pPr>
            <w:r>
              <w:rPr>
                <w:sz w:val="20"/>
                <w:szCs w:val="20"/>
              </w:rPr>
              <w:t>2427,00</w:t>
            </w:r>
          </w:p>
        </w:tc>
        <w:tc>
          <w:tcPr>
            <w:tcW w:w="705" w:type="pct"/>
            <w:shd w:val="clear" w:color="auto" w:fill="auto"/>
            <w:vAlign w:val="center"/>
            <w:hideMark/>
          </w:tcPr>
          <w:p w14:paraId="6CEAF9C4" w14:textId="31E042F2" w:rsidR="00A85534" w:rsidRPr="008D36D5" w:rsidRDefault="00A85534" w:rsidP="00A85534">
            <w:pPr>
              <w:widowControl/>
              <w:spacing w:before="0" w:after="0"/>
              <w:ind w:firstLine="0"/>
              <w:contextualSpacing w:val="0"/>
              <w:jc w:val="center"/>
              <w:rPr>
                <w:sz w:val="20"/>
                <w:szCs w:val="20"/>
                <w:lang w:eastAsia="ru-RU"/>
              </w:rPr>
            </w:pPr>
            <w:r>
              <w:rPr>
                <w:sz w:val="20"/>
                <w:szCs w:val="20"/>
              </w:rPr>
              <w:t>8,8</w:t>
            </w:r>
          </w:p>
        </w:tc>
        <w:tc>
          <w:tcPr>
            <w:tcW w:w="1694" w:type="pct"/>
            <w:vMerge/>
            <w:vAlign w:val="center"/>
            <w:hideMark/>
          </w:tcPr>
          <w:p w14:paraId="0D7CC546" w14:textId="77777777" w:rsidR="00A85534" w:rsidRPr="008D36D5" w:rsidRDefault="00A85534" w:rsidP="00A85534">
            <w:pPr>
              <w:widowControl/>
              <w:spacing w:before="0" w:after="0"/>
              <w:ind w:firstLine="0"/>
              <w:contextualSpacing w:val="0"/>
              <w:jc w:val="left"/>
              <w:rPr>
                <w:sz w:val="20"/>
                <w:szCs w:val="20"/>
                <w:lang w:eastAsia="ru-RU"/>
              </w:rPr>
            </w:pPr>
          </w:p>
        </w:tc>
      </w:tr>
    </w:tbl>
    <w:p w14:paraId="7D4DC12B" w14:textId="75F52FBC" w:rsidR="00AD41CC" w:rsidRDefault="00E945FE" w:rsidP="00B77E1C">
      <w:pPr>
        <w:pStyle w:val="30"/>
        <w:numPr>
          <w:ilvl w:val="2"/>
          <w:numId w:val="41"/>
        </w:numPr>
      </w:pPr>
      <w:bookmarkStart w:id="275" w:name="_Toc524614815"/>
      <w:bookmarkStart w:id="276" w:name="_Toc524615031"/>
      <w:bookmarkStart w:id="277" w:name="_Toc133238314"/>
      <w:bookmarkEnd w:id="271"/>
      <w:r>
        <w:t>Описание с</w:t>
      </w:r>
      <w:r w:rsidR="00AD41CC" w:rsidRPr="00CA6816">
        <w:t>труктур</w:t>
      </w:r>
      <w:r>
        <w:t>ы</w:t>
      </w:r>
      <w:r w:rsidR="00AD41CC" w:rsidRPr="00CA6816">
        <w:t xml:space="preserve"> цен (тарифов), установленных на момент разработки схемы теплоснабжения</w:t>
      </w:r>
      <w:bookmarkEnd w:id="275"/>
      <w:bookmarkEnd w:id="276"/>
      <w:bookmarkEnd w:id="277"/>
    </w:p>
    <w:p w14:paraId="11C7884D" w14:textId="02C2DB19" w:rsidR="002B10D3" w:rsidRDefault="002B10D3" w:rsidP="00F14A36">
      <w:r>
        <w:t>Для утверждения тарифа на тепловую энергию производится экспертная оценка предложений об установлении тарифа на тепловую энергию, в котору</w:t>
      </w:r>
      <w:r w:rsidR="0005795F">
        <w:t>ю входят такие показатели как: в</w:t>
      </w:r>
      <w:r>
        <w:t xml:space="preserve">ыработка тепловой энергии, </w:t>
      </w:r>
      <w:r w:rsidR="0005795F">
        <w:t>с</w:t>
      </w:r>
      <w:r>
        <w:t>обственные нужды котельной, потери тепловой энергии, отпуск тепловой энергии, закупка моторного топлива, прочих материалов на нужды предприятия, плата за электроэнергию, холодное водоснабжение, оплата труда работникам предприятия, арендные расходы и налоговые сборы и прочее.</w:t>
      </w:r>
    </w:p>
    <w:p w14:paraId="69C2D325" w14:textId="09303226" w:rsidR="00531006" w:rsidRDefault="00E945FE" w:rsidP="00B77E1C">
      <w:pPr>
        <w:pStyle w:val="30"/>
        <w:numPr>
          <w:ilvl w:val="2"/>
          <w:numId w:val="41"/>
        </w:numPr>
      </w:pPr>
      <w:bookmarkStart w:id="278" w:name="_Toc133238315"/>
      <w:bookmarkStart w:id="279" w:name="_Toc524614816"/>
      <w:bookmarkStart w:id="280" w:name="_Toc524615032"/>
      <w:r>
        <w:t>Описание п</w:t>
      </w:r>
      <w:r w:rsidR="00AD41CC" w:rsidRPr="00CA6816">
        <w:t>лат</w:t>
      </w:r>
      <w:r>
        <w:t>ы</w:t>
      </w:r>
      <w:r w:rsidR="00AD41CC" w:rsidRPr="00CA6816">
        <w:t xml:space="preserve"> за подключение к системе теплоснабжения</w:t>
      </w:r>
      <w:bookmarkEnd w:id="278"/>
      <w:r w:rsidR="00AD41CC" w:rsidRPr="00CA6816">
        <w:t xml:space="preserve"> </w:t>
      </w:r>
      <w:bookmarkEnd w:id="279"/>
      <w:bookmarkEnd w:id="280"/>
    </w:p>
    <w:p w14:paraId="0D8B95AE" w14:textId="16A368A0" w:rsidR="00D0530F" w:rsidRPr="008952D2" w:rsidRDefault="00D0530F" w:rsidP="00F14A36">
      <w:r w:rsidRPr="008952D2">
        <w:t xml:space="preserve">Плата за подключение к системе теплоснабжения </w:t>
      </w:r>
      <w:r w:rsidR="00241101" w:rsidRPr="008952D2">
        <w:t>–</w:t>
      </w:r>
      <w:r w:rsidRPr="008952D2">
        <w:t xml:space="preserve"> плата, которую вносят лица, </w:t>
      </w:r>
      <w:r w:rsidRPr="008952D2">
        <w:lastRenderedPageBreak/>
        <w:t>осуществляющие строительство здания, строения, сооружения, подключаемые к системе теплоснабжения, а также плата, которую вносят лица, осуществляющие реконструкцию здания, строения, сооружения в случае, если данная реконструкция влечет за собой увеличение тепловой нагрузки реконструируемых здания, строения, сооружения.</w:t>
      </w:r>
    </w:p>
    <w:p w14:paraId="3EF9EFC8" w14:textId="77777777" w:rsidR="00D0530F" w:rsidRPr="008952D2" w:rsidRDefault="00D0530F" w:rsidP="00F14A36">
      <w:r w:rsidRPr="008952D2">
        <w:t>Плата за подключение к системе теплоснабжения в случае отсутствия технической возможности подключения для каждого потребителя, в том числе застройщика, устанавливается в индивидуальном порядке.</w:t>
      </w:r>
    </w:p>
    <w:p w14:paraId="15708EA5" w14:textId="70A5A28F" w:rsidR="00D0530F" w:rsidRPr="008952D2" w:rsidRDefault="00D0530F" w:rsidP="00F14A36">
      <w:r w:rsidRPr="008952D2">
        <w:t>Если для подключения объекта капитального строительства к системе теплоснабжения не требуется проведения мероприятий по увеличению мощности и (или) пропускной способности этой сети, плата за подключение не взимается.</w:t>
      </w:r>
      <w:r w:rsidR="00DE6E37" w:rsidRPr="008952D2">
        <w:t xml:space="preserve"> Однако, взимается плата за строительство теплотрассы до границы земельного участка заявителя.</w:t>
      </w:r>
    </w:p>
    <w:p w14:paraId="0DC8D627" w14:textId="173AD27E" w:rsidR="008952D2" w:rsidRPr="008952D2" w:rsidRDefault="008952D2" w:rsidP="00F14A36">
      <w:r w:rsidRPr="008952D2">
        <w:t xml:space="preserve">Для теплоснабжающей и теплосетевой организаций на территории </w:t>
      </w:r>
      <w:r w:rsidR="003421B2">
        <w:t>с. Кандаурово</w:t>
      </w:r>
      <w:r w:rsidR="003421B2" w:rsidRPr="002E539C">
        <w:t xml:space="preserve"> </w:t>
      </w:r>
      <w:r w:rsidRPr="008952D2">
        <w:t xml:space="preserve">плата за </w:t>
      </w:r>
      <w:r w:rsidR="00822558" w:rsidRPr="008952D2">
        <w:t>подключение</w:t>
      </w:r>
      <w:r w:rsidRPr="008952D2">
        <w:t xml:space="preserve"> не установлена. Для каждого заявителя плата за подключение будет </w:t>
      </w:r>
      <w:r w:rsidR="00822558" w:rsidRPr="008952D2">
        <w:t>установлена</w:t>
      </w:r>
      <w:r w:rsidRPr="008952D2">
        <w:t xml:space="preserve"> в индивидуальном порядке.</w:t>
      </w:r>
    </w:p>
    <w:p w14:paraId="1D9FF9FC" w14:textId="7416150A" w:rsidR="00AD41CC" w:rsidRDefault="00F85A5A" w:rsidP="00B77E1C">
      <w:pPr>
        <w:pStyle w:val="30"/>
        <w:numPr>
          <w:ilvl w:val="2"/>
          <w:numId w:val="41"/>
        </w:numPr>
      </w:pPr>
      <w:bookmarkStart w:id="281" w:name="_Toc524614817"/>
      <w:bookmarkStart w:id="282" w:name="_Toc524615033"/>
      <w:bookmarkStart w:id="283" w:name="_Toc133238316"/>
      <w:r>
        <w:t>Описание п</w:t>
      </w:r>
      <w:r w:rsidR="00AD41CC" w:rsidRPr="00CA6816">
        <w:t>лат</w:t>
      </w:r>
      <w:r>
        <w:t>ы</w:t>
      </w:r>
      <w:r w:rsidR="00AD41CC" w:rsidRPr="00CA6816">
        <w:t xml:space="preserve"> за услуги по поддержанию резервной тепловой мощности, в том числе для социально значимых категорий потребителей</w:t>
      </w:r>
      <w:bookmarkEnd w:id="281"/>
      <w:bookmarkEnd w:id="282"/>
      <w:bookmarkEnd w:id="283"/>
    </w:p>
    <w:p w14:paraId="3343A6EF" w14:textId="77777777" w:rsidR="009C7BA6" w:rsidRPr="008952D2" w:rsidRDefault="009C7BA6" w:rsidP="00F14A36">
      <w:r w:rsidRPr="008952D2">
        <w:t>Плата за услуги по поддержанию резервной тепловой мощности устанавливается в случае, если потребитель не потребляет тепловую энергию, но не осуществил отсоединение принадлежащих ему теплопотребляющих установок от тепловой сети в целях сохранения возможности возобновить потребление тепловой энергии при возникновении такой необходимости.</w:t>
      </w:r>
    </w:p>
    <w:p w14:paraId="4567FF08" w14:textId="77777777" w:rsidR="009C7BA6" w:rsidRPr="008952D2" w:rsidRDefault="009C7BA6" w:rsidP="00F14A36">
      <w:r w:rsidRPr="008952D2">
        <w:t>Плата за услуги по поддержанию резервной тепловой мощности подлежит регулированию для отдельных категорий социально значимых потребителей, перечень которых определяется основами ценообразования в сфере теплоснабжения, утвержденными Правительством Российской Федерации, и устанавливается как сумма ставок за поддерживаемую мощность источника тепловой энергии и за поддерживаемую мощность тепловых сетей в объеме, необходимом для возможного обеспечения тепловой нагрузки потребителя.</w:t>
      </w:r>
    </w:p>
    <w:p w14:paraId="41AFB870" w14:textId="77777777" w:rsidR="009C7BA6" w:rsidRPr="008952D2" w:rsidRDefault="009C7BA6" w:rsidP="00F14A36">
      <w:r w:rsidRPr="008952D2">
        <w:t>Для иных категорий потребителей тепловой энергии плата за услуги по поддержанию резервной тепловой мощности не регулируется и устанавливается соглашением сторон.</w:t>
      </w:r>
    </w:p>
    <w:p w14:paraId="3867DC42" w14:textId="51D377EE" w:rsidR="00531006" w:rsidRDefault="009C7BA6" w:rsidP="00F14A36">
      <w:r w:rsidRPr="008952D2">
        <w:t xml:space="preserve">Информация о плате за услуги по поддержанию резервной тепловой мощности, в том числе для социально значимых категорий потребителей, теплоснабжающей организацией </w:t>
      </w:r>
      <w:r w:rsidR="0042004A" w:rsidRPr="008952D2">
        <w:t>отсутствует</w:t>
      </w:r>
      <w:r w:rsidRPr="008952D2">
        <w:t>.</w:t>
      </w:r>
    </w:p>
    <w:p w14:paraId="1E65A912" w14:textId="3C424A99" w:rsidR="00146777" w:rsidRDefault="00146777" w:rsidP="00146777">
      <w:pPr>
        <w:pStyle w:val="30"/>
        <w:numPr>
          <w:ilvl w:val="2"/>
          <w:numId w:val="41"/>
        </w:numPr>
      </w:pPr>
      <w:bookmarkStart w:id="284" w:name="_Toc133238317"/>
      <w:bookmarkStart w:id="285" w:name="_Toc524614819"/>
      <w:bookmarkStart w:id="286" w:name="_Toc524615035"/>
      <w:r>
        <w:t>Описание изменений в утвержденных ценах (тарифах), устанавливаемых органами исполнительной власти субъекта Российской Федерации, зафиксированных за период, предшествующий актуализации схемы теплоснабжения</w:t>
      </w:r>
      <w:bookmarkEnd w:id="284"/>
    </w:p>
    <w:p w14:paraId="67DAB31F" w14:textId="2AAA0137" w:rsidR="00963B74" w:rsidRDefault="00963B74" w:rsidP="00963B74">
      <w:pPr>
        <w:pStyle w:val="affffa"/>
      </w:pPr>
      <w:r>
        <w:t>Согласно информации Минэкономразвития России на своем официальном сайте тарифы проиндексированы с 1 декабря 2022 года. Обычно тарифы индексируются раз в год с 1 июля. Так, на 2022 год увеличение платы за эти услуги в среднем по субъектам утверждено </w:t>
      </w:r>
      <w:r w:rsidRPr="00963B74">
        <w:t xml:space="preserve">Распоряжением Правительства РФ от 30 октября 2021 г. № 3073-р. В результате </w:t>
      </w:r>
      <w:r>
        <w:t xml:space="preserve">с 1 июля 2022 года тарифы на коммунальные услуги выросли на </w:t>
      </w:r>
      <w:r w:rsidR="008D36D5">
        <w:t>7,2</w:t>
      </w:r>
      <w:r>
        <w:t>%</w:t>
      </w:r>
      <w:r w:rsidR="008D36D5">
        <w:t>.</w:t>
      </w:r>
    </w:p>
    <w:p w14:paraId="56FD66E2" w14:textId="7290CC33" w:rsidR="008D36D5" w:rsidRDefault="008D36D5" w:rsidP="00963B74">
      <w:pPr>
        <w:pStyle w:val="affffa"/>
      </w:pPr>
      <w:r>
        <w:t>Также возможно предположить, что тарифы, установленные приказом департамента по тарифам НСО от 14.12.2021 №461-ТЭ на 2024-2026гг., будут пересмотрены с увеличением как минимум до величины тарифа, установленного на 2023г.</w:t>
      </w:r>
    </w:p>
    <w:p w14:paraId="607C7C3E" w14:textId="69A6D4AF" w:rsidR="008D36D5" w:rsidRDefault="008D36D5" w:rsidP="00963B74">
      <w:pPr>
        <w:pStyle w:val="affffa"/>
      </w:pPr>
    </w:p>
    <w:p w14:paraId="403A3E4D" w14:textId="15E274EE" w:rsidR="008D36D5" w:rsidRDefault="00A85534" w:rsidP="00A85534">
      <w:pPr>
        <w:pStyle w:val="affffa"/>
        <w:jc w:val="center"/>
      </w:pPr>
      <w:r>
        <w:rPr>
          <w:noProof/>
        </w:rPr>
        <w:lastRenderedPageBreak/>
        <w:drawing>
          <wp:inline distT="0" distB="0" distL="0" distR="0" wp14:anchorId="13BEF650" wp14:editId="3CB20E7C">
            <wp:extent cx="4664075" cy="3542030"/>
            <wp:effectExtent l="0" t="0" r="3175" b="127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64075" cy="3542030"/>
                    </a:xfrm>
                    <a:prstGeom prst="rect">
                      <a:avLst/>
                    </a:prstGeom>
                    <a:noFill/>
                  </pic:spPr>
                </pic:pic>
              </a:graphicData>
            </a:graphic>
          </wp:inline>
        </w:drawing>
      </w:r>
    </w:p>
    <w:p w14:paraId="139C90EE" w14:textId="4BC41DCA" w:rsidR="00963B74" w:rsidRDefault="00963B74" w:rsidP="00963B74">
      <w:pPr>
        <w:pStyle w:val="aff8"/>
      </w:pPr>
      <w:bookmarkStart w:id="287" w:name="_Toc68108445"/>
      <w:bookmarkStart w:id="288" w:name="_Toc132702916"/>
      <w:bookmarkStart w:id="289" w:name="_Toc133238591"/>
      <w:r>
        <w:t xml:space="preserve">Рисунок </w:t>
      </w:r>
      <w:r>
        <w:rPr>
          <w:noProof/>
        </w:rPr>
        <w:fldChar w:fldCharType="begin"/>
      </w:r>
      <w:r>
        <w:rPr>
          <w:noProof/>
        </w:rPr>
        <w:instrText xml:space="preserve"> SEQ Рисунок \* ARABIC </w:instrText>
      </w:r>
      <w:r>
        <w:rPr>
          <w:noProof/>
        </w:rPr>
        <w:fldChar w:fldCharType="separate"/>
      </w:r>
      <w:r w:rsidR="00651482">
        <w:rPr>
          <w:noProof/>
        </w:rPr>
        <w:t>5</w:t>
      </w:r>
      <w:r>
        <w:rPr>
          <w:noProof/>
        </w:rPr>
        <w:fldChar w:fldCharType="end"/>
      </w:r>
      <w:r>
        <w:t>. Динамика роста тарифов</w:t>
      </w:r>
      <w:bookmarkEnd w:id="287"/>
      <w:bookmarkEnd w:id="288"/>
      <w:bookmarkEnd w:id="289"/>
    </w:p>
    <w:p w14:paraId="236A5B14" w14:textId="0074B2C1" w:rsidR="00AD41CC" w:rsidRDefault="00AD41CC" w:rsidP="00C314ED">
      <w:pPr>
        <w:pStyle w:val="2"/>
      </w:pPr>
      <w:bookmarkStart w:id="290" w:name="_Toc133238318"/>
      <w:r>
        <w:t>Часть 1</w:t>
      </w:r>
      <w:r w:rsidR="00F5687D">
        <w:t>3</w:t>
      </w:r>
      <w:r w:rsidRPr="00CA6816">
        <w:t>. Описание существующих технических и технологических проблем в системах теплоснабжения</w:t>
      </w:r>
      <w:bookmarkEnd w:id="285"/>
      <w:bookmarkEnd w:id="286"/>
      <w:bookmarkEnd w:id="290"/>
    </w:p>
    <w:p w14:paraId="4234E196" w14:textId="02574D49" w:rsidR="00AD41CC" w:rsidRDefault="00AD41CC" w:rsidP="00B77E1C">
      <w:pPr>
        <w:pStyle w:val="30"/>
        <w:numPr>
          <w:ilvl w:val="2"/>
          <w:numId w:val="41"/>
        </w:numPr>
      </w:pPr>
      <w:bookmarkStart w:id="291" w:name="_Toc524614820"/>
      <w:bookmarkStart w:id="292" w:name="_Toc524615036"/>
      <w:bookmarkStart w:id="293" w:name="_Toc133238319"/>
      <w:r w:rsidRPr="00CA6816">
        <w:t>Описание существующих проблем организации качественного</w:t>
      </w:r>
      <w:r>
        <w:t xml:space="preserve"> </w:t>
      </w:r>
      <w:r w:rsidRPr="00CA6816">
        <w:t>теплоснабжения (перечень причин, приводящих к снижению качества теплоснабжения, включая проблемы в работе теплопотре</w:t>
      </w:r>
      <w:r>
        <w:t>бляющих установок потребителей)</w:t>
      </w:r>
      <w:bookmarkEnd w:id="291"/>
      <w:bookmarkEnd w:id="292"/>
      <w:bookmarkEnd w:id="293"/>
    </w:p>
    <w:p w14:paraId="5A924FCC" w14:textId="77777777" w:rsidR="004C68E6" w:rsidRDefault="004C68E6" w:rsidP="004C68E6">
      <w:bookmarkStart w:id="294" w:name="sub_1513"/>
      <w:r>
        <w:t>В системе теплоснабжения существуют следующие проблемы:</w:t>
      </w:r>
      <w:bookmarkEnd w:id="294"/>
    </w:p>
    <w:p w14:paraId="41103890" w14:textId="585A7F6E" w:rsidR="004D537A" w:rsidRDefault="0003510E" w:rsidP="00CF3576">
      <w:pPr>
        <w:widowControl/>
        <w:numPr>
          <w:ilvl w:val="0"/>
          <w:numId w:val="43"/>
        </w:numPr>
        <w:spacing w:before="0" w:after="0"/>
        <w:ind w:left="0" w:firstLine="709"/>
        <w:contextualSpacing w:val="0"/>
      </w:pPr>
      <w:r>
        <w:t xml:space="preserve"> </w:t>
      </w:r>
      <w:r w:rsidR="004D537A" w:rsidRPr="00AA575F">
        <w:t>Тепловые сети начали прокладываться в 19</w:t>
      </w:r>
      <w:r w:rsidR="00A85534">
        <w:t>64</w:t>
      </w:r>
      <w:r w:rsidR="004D537A" w:rsidRPr="00AA575F">
        <w:t>г. Во многих местах нарушена тепловая изоляция. Каналы подземных участков и тепловые камеры заполнены водой и «замыты» грунтом. В следствии этого наблюдаются сверхнормативные потери тепла в тепловых сетях, а также сверхнормативные утечки теплоносителя через дефекты трубопроводов и запорной арматуры. Всё это является причиной низкого качества и низкой надежности теплоснабжения потребителей.</w:t>
      </w:r>
    </w:p>
    <w:p w14:paraId="2656B31F" w14:textId="735C73B4" w:rsidR="004D537A" w:rsidRDefault="004D537A" w:rsidP="00AA575F">
      <w:pPr>
        <w:widowControl/>
        <w:numPr>
          <w:ilvl w:val="0"/>
          <w:numId w:val="43"/>
        </w:numPr>
        <w:spacing w:before="0" w:after="0"/>
        <w:ind w:left="0" w:firstLine="709"/>
        <w:contextualSpacing w:val="0"/>
      </w:pPr>
      <w:r w:rsidRPr="00AA575F">
        <w:t>Доля тепловых сетей</w:t>
      </w:r>
      <w:r w:rsidR="00AA575F">
        <w:t>,</w:t>
      </w:r>
      <w:r w:rsidRPr="00AA575F">
        <w:t xml:space="preserve"> нуждающихся в замене</w:t>
      </w:r>
      <w:r w:rsidR="00AA575F">
        <w:t>,</w:t>
      </w:r>
      <w:r w:rsidRPr="00AA575F">
        <w:t xml:space="preserve"> составляет 100 </w:t>
      </w:r>
      <w:r w:rsidRPr="00AA575F">
        <w:rPr>
          <w:i/>
          <w:iCs/>
        </w:rPr>
        <w:t>%.</w:t>
      </w:r>
    </w:p>
    <w:p w14:paraId="307E5A39" w14:textId="77777777" w:rsidR="004D537A" w:rsidRDefault="004D537A" w:rsidP="00AA575F">
      <w:pPr>
        <w:widowControl/>
        <w:numPr>
          <w:ilvl w:val="0"/>
          <w:numId w:val="43"/>
        </w:numPr>
        <w:spacing w:before="0" w:after="0"/>
        <w:ind w:left="0" w:firstLine="709"/>
        <w:contextualSpacing w:val="0"/>
      </w:pPr>
      <w:r>
        <w:t xml:space="preserve">Отсутствуют неподвижные опоры. </w:t>
      </w:r>
      <w:r w:rsidRPr="00AA575F">
        <w:t>Для восприятия нагрузок трубопровода на всем протяжении тепловой сети необходима установка неподвижных опор. Неподвижные опоры фиксируют трубопровод, делят его на независимые в отношении температурных деформаций участки и воспринимают вертикальные нагрузки и горизонтальные усилия вдоль оси теплопроводов, возникающие от температурных удлинений трубопроводов. В настоящее время неподвижные опоры отсутствуют. Температурные удлинения должны восприниматься компенсаторами и углами поворота трассы.</w:t>
      </w:r>
    </w:p>
    <w:p w14:paraId="7DDAF122" w14:textId="2BBFFE16" w:rsidR="004D537A" w:rsidRPr="00AA575F" w:rsidRDefault="004D537A" w:rsidP="00AA575F">
      <w:pPr>
        <w:pStyle w:val="affffa"/>
      </w:pPr>
      <w:r w:rsidRPr="00AA575F">
        <w:t>Указанные проблемы систем теплопотребления проявляются, в первую очередь, в разрегулированности всей системы, характеризующейся повышенными расходами теплоносителя. Все это оказывает негативное влияние на всю систему теплоснабжения и на деятельность энергоснабжающей организации.</w:t>
      </w:r>
    </w:p>
    <w:p w14:paraId="529EC7B0" w14:textId="1182E5D1" w:rsidR="00146777" w:rsidRDefault="00146777" w:rsidP="00B77E1C">
      <w:pPr>
        <w:pStyle w:val="30"/>
        <w:numPr>
          <w:ilvl w:val="2"/>
          <w:numId w:val="41"/>
        </w:numPr>
      </w:pPr>
      <w:bookmarkStart w:id="295" w:name="_Toc133238320"/>
      <w:bookmarkStart w:id="296" w:name="_Toc524614821"/>
      <w:bookmarkStart w:id="297" w:name="_Toc524615037"/>
      <w:r>
        <w:lastRenderedPageBreak/>
        <w:t>Описание существующих проблем организации надежного теплоснабжения поселения (перечень причин, приводящих к снижению надежности теплоснабжения, включая проблемы в работе теплопотребляющих установок потребителей)</w:t>
      </w:r>
      <w:bookmarkEnd w:id="295"/>
    </w:p>
    <w:p w14:paraId="0CE85825" w14:textId="3660DF8D" w:rsidR="00AA575F" w:rsidRPr="006B641A" w:rsidRDefault="00AA575F" w:rsidP="00AA575F">
      <w:pPr>
        <w:pStyle w:val="affffa"/>
        <w:numPr>
          <w:ilvl w:val="0"/>
          <w:numId w:val="59"/>
        </w:numPr>
        <w:ind w:left="0" w:firstLine="924"/>
      </w:pPr>
      <w:r>
        <w:t xml:space="preserve"> </w:t>
      </w:r>
      <w:r w:rsidRPr="006B641A">
        <w:t>В системе централизованного теплоснабжения единственным источником теплоснабжения является Котельная, обеспечивающая теплоснабжение по двухтрубной тепловой сети. При выходе из строя котельной или аварии на магистральной сети, теплоснабжение полностью прекращается. Резервные трубопроводы от существующей котельной отсутствуют. Использование автономных резервных стационарных и мобильных источников теплоснабжения, в том числе потребителей первой категории, в настоящий момент не предусмотрено.</w:t>
      </w:r>
    </w:p>
    <w:p w14:paraId="488A3844" w14:textId="77777777" w:rsidR="00AA575F" w:rsidRDefault="00AA575F" w:rsidP="00AA575F">
      <w:pPr>
        <w:widowControl/>
        <w:numPr>
          <w:ilvl w:val="0"/>
          <w:numId w:val="59"/>
        </w:numPr>
        <w:spacing w:before="0" w:after="0"/>
        <w:ind w:left="0" w:firstLine="709"/>
        <w:contextualSpacing w:val="0"/>
      </w:pPr>
      <w:r>
        <w:t xml:space="preserve"> </w:t>
      </w:r>
      <w:r w:rsidRPr="006B641A">
        <w:t>Теплоснабжение отоплением населённого пункта осуществляется по закрытой двухтрубной системе, отсутствует закольцов</w:t>
      </w:r>
      <w:r>
        <w:t>анность</w:t>
      </w:r>
      <w:r w:rsidRPr="006B641A">
        <w:t xml:space="preserve"> сетей, что может приводить к отключению потребителей в зимний период для ремонта или замены участков тепловой сети.</w:t>
      </w:r>
    </w:p>
    <w:p w14:paraId="799D64B6" w14:textId="77777777" w:rsidR="00AA575F" w:rsidRPr="00AA575F" w:rsidRDefault="00AA575F" w:rsidP="00AA575F">
      <w:pPr>
        <w:widowControl/>
        <w:numPr>
          <w:ilvl w:val="0"/>
          <w:numId w:val="59"/>
        </w:numPr>
        <w:spacing w:before="0" w:after="0"/>
        <w:ind w:left="0" w:firstLine="709"/>
        <w:contextualSpacing w:val="0"/>
      </w:pPr>
      <w:r w:rsidRPr="00AA575F">
        <w:t>Основными причинами отказа теплофикационного оборудования являются периодические просадки напряжения, порывы на линии холодного водоснабжения, образование свищей на внутренних трубопроводах котельной и др.</w:t>
      </w:r>
    </w:p>
    <w:p w14:paraId="01BF10BC" w14:textId="76090201" w:rsidR="00AD41CC" w:rsidRDefault="00AD41CC" w:rsidP="00B77E1C">
      <w:pPr>
        <w:pStyle w:val="30"/>
        <w:numPr>
          <w:ilvl w:val="2"/>
          <w:numId w:val="41"/>
        </w:numPr>
      </w:pPr>
      <w:bookmarkStart w:id="298" w:name="_Toc133238321"/>
      <w:r w:rsidRPr="00CA6816">
        <w:t>Описание существующих проблем</w:t>
      </w:r>
      <w:r>
        <w:t xml:space="preserve"> развития систем теплоснабжения</w:t>
      </w:r>
      <w:bookmarkEnd w:id="296"/>
      <w:bookmarkEnd w:id="297"/>
      <w:bookmarkEnd w:id="298"/>
    </w:p>
    <w:p w14:paraId="1A4AE327" w14:textId="56CDF8CD" w:rsidR="00731F57" w:rsidRDefault="00744EF2" w:rsidP="00F14A36">
      <w:r w:rsidRPr="00731F57">
        <w:t>Существующие проблемы развития системы теплоснабжения отсутствуют</w:t>
      </w:r>
      <w:r>
        <w:t>.</w:t>
      </w:r>
    </w:p>
    <w:p w14:paraId="19F1BC97" w14:textId="3E96005B" w:rsidR="00AD41CC" w:rsidRDefault="00AD41CC" w:rsidP="00B77E1C">
      <w:pPr>
        <w:pStyle w:val="30"/>
        <w:numPr>
          <w:ilvl w:val="2"/>
          <w:numId w:val="41"/>
        </w:numPr>
      </w:pPr>
      <w:bookmarkStart w:id="299" w:name="_Toc524614822"/>
      <w:bookmarkStart w:id="300" w:name="_Toc524615038"/>
      <w:bookmarkStart w:id="301" w:name="_Toc133238322"/>
      <w:r w:rsidRPr="00CA6816">
        <w:t>Описание существующих проблем надежного и эффективного снабжения топливом де</w:t>
      </w:r>
      <w:r>
        <w:t>йствующих систем теплоснабжения</w:t>
      </w:r>
      <w:bookmarkEnd w:id="299"/>
      <w:bookmarkEnd w:id="300"/>
      <w:bookmarkEnd w:id="301"/>
    </w:p>
    <w:p w14:paraId="6BEC84CD" w14:textId="5604FF82" w:rsidR="00744EF2" w:rsidRDefault="00744EF2" w:rsidP="00744EF2">
      <w:pPr>
        <w:spacing w:after="0"/>
      </w:pPr>
      <w:r w:rsidRPr="006856BA">
        <w:t>Проблем</w:t>
      </w:r>
      <w:r>
        <w:t>ы</w:t>
      </w:r>
      <w:r w:rsidRPr="006856BA">
        <w:t xml:space="preserve"> снабжения топливом действующей системы теплоснабжения </w:t>
      </w:r>
      <w:r>
        <w:t>отсутствуют</w:t>
      </w:r>
      <w:r w:rsidRPr="006856BA">
        <w:t>.</w:t>
      </w:r>
    </w:p>
    <w:p w14:paraId="69DC9A7D" w14:textId="4AB5B5F4" w:rsidR="00AD41CC" w:rsidRDefault="00AD41CC" w:rsidP="00B77E1C">
      <w:pPr>
        <w:pStyle w:val="30"/>
        <w:numPr>
          <w:ilvl w:val="2"/>
          <w:numId w:val="41"/>
        </w:numPr>
      </w:pPr>
      <w:bookmarkStart w:id="302" w:name="_Toc524614823"/>
      <w:bookmarkStart w:id="303" w:name="_Toc524615039"/>
      <w:bookmarkStart w:id="304" w:name="_Toc133238323"/>
      <w:r w:rsidRPr="00CA6816">
        <w:t>Анализ предписаний надзорных органов об устранении нарушений, влияющих на безопасность и надежность системы теплоснабжения</w:t>
      </w:r>
      <w:bookmarkEnd w:id="302"/>
      <w:bookmarkEnd w:id="303"/>
      <w:bookmarkEnd w:id="304"/>
    </w:p>
    <w:p w14:paraId="666787E7" w14:textId="7C85DE87" w:rsidR="00744EF2" w:rsidRDefault="00744EF2" w:rsidP="00F14A36">
      <w:r w:rsidRPr="006856BA">
        <w:t>Предписания надзорных органов об устранении нарушений, влияющих на безопасность и надежность системы теплоснабжения, отсутствуют</w:t>
      </w:r>
      <w:r>
        <w:t>.</w:t>
      </w:r>
    </w:p>
    <w:p w14:paraId="23FE51E1" w14:textId="699F20AA" w:rsidR="00AD41CC" w:rsidRDefault="008C5692" w:rsidP="00F14A36">
      <w:pPr>
        <w:pStyle w:val="1"/>
      </w:pPr>
      <w:bookmarkStart w:id="305" w:name="_Toc524614825"/>
      <w:bookmarkStart w:id="306" w:name="_Toc524615041"/>
      <w:bookmarkStart w:id="307" w:name="_Toc133238324"/>
      <w:r>
        <w:lastRenderedPageBreak/>
        <w:t xml:space="preserve">Глава </w:t>
      </w:r>
      <w:r w:rsidR="00AD41CC" w:rsidRPr="00A965F5">
        <w:t xml:space="preserve">2. </w:t>
      </w:r>
      <w:r w:rsidR="00AD41CC">
        <w:t xml:space="preserve">Существующее и </w:t>
      </w:r>
      <w:r w:rsidR="00AD41CC" w:rsidRPr="00A965F5">
        <w:t>перспективное потребление тепловой энергии на цели теплоснабжения</w:t>
      </w:r>
      <w:bookmarkEnd w:id="305"/>
      <w:bookmarkEnd w:id="306"/>
      <w:bookmarkEnd w:id="307"/>
    </w:p>
    <w:p w14:paraId="6E97F68F" w14:textId="61E4FA49" w:rsidR="00AD41CC" w:rsidRPr="00C314ED" w:rsidRDefault="00AD41CC" w:rsidP="00C314ED">
      <w:pPr>
        <w:pStyle w:val="2"/>
      </w:pPr>
      <w:bookmarkStart w:id="308" w:name="_Toc524614826"/>
      <w:bookmarkStart w:id="309" w:name="_Toc524615042"/>
      <w:bookmarkStart w:id="310" w:name="_Toc133238325"/>
      <w:r w:rsidRPr="00C314ED">
        <w:t>Данные базового уровня потребления тепла на цели теплоснабжения</w:t>
      </w:r>
      <w:bookmarkEnd w:id="308"/>
      <w:bookmarkEnd w:id="309"/>
      <w:bookmarkEnd w:id="310"/>
    </w:p>
    <w:p w14:paraId="023F3182" w14:textId="190AB059" w:rsidR="007E332C" w:rsidRDefault="007E332C" w:rsidP="00F14A36">
      <w:r w:rsidRPr="00F53CA4">
        <w:t>Данные базового уровня потребления тепла на цели теплоснабжения представлены в таблиц</w:t>
      </w:r>
      <w:r w:rsidR="00F53CA4" w:rsidRPr="00F53CA4">
        <w:t>ах п.</w:t>
      </w:r>
      <w:r w:rsidR="00F53CA4" w:rsidRPr="00F53CA4">
        <w:fldChar w:fldCharType="begin"/>
      </w:r>
      <w:r w:rsidR="00F53CA4" w:rsidRPr="00F53CA4">
        <w:instrText xml:space="preserve"> REF _Ref127371256 \r \h </w:instrText>
      </w:r>
      <w:r w:rsidR="00F53CA4">
        <w:instrText xml:space="preserve"> \* MERGEFORMAT </w:instrText>
      </w:r>
      <w:r w:rsidR="00F53CA4" w:rsidRPr="00F53CA4">
        <w:fldChar w:fldCharType="separate"/>
      </w:r>
      <w:r w:rsidR="00651482">
        <w:t>1.5</w:t>
      </w:r>
      <w:r w:rsidR="00F53CA4" w:rsidRPr="00F53CA4">
        <w:fldChar w:fldCharType="end"/>
      </w:r>
      <w:r w:rsidRPr="00F53CA4">
        <w:t>.</w:t>
      </w:r>
    </w:p>
    <w:p w14:paraId="4AE31C00" w14:textId="604B4677" w:rsidR="00ED2F0E" w:rsidRPr="0072756C" w:rsidRDefault="002E1F70" w:rsidP="00ED2F0E">
      <w:pPr>
        <w:widowControl/>
        <w:tabs>
          <w:tab w:val="left" w:pos="328"/>
        </w:tabs>
        <w:suppressAutoHyphens/>
        <w:kinsoku w:val="0"/>
        <w:overflowPunct w:val="0"/>
        <w:autoSpaceDE w:val="0"/>
        <w:autoSpaceDN w:val="0"/>
        <w:spacing w:before="0"/>
        <w:jc w:val="left"/>
        <w:rPr>
          <w:szCs w:val="24"/>
          <w:lang w:eastAsia="ru-RU"/>
        </w:rPr>
      </w:pPr>
      <w:bookmarkStart w:id="311" w:name="_Hlk127885304"/>
      <w:r w:rsidRPr="002E1F70">
        <w:rPr>
          <w:szCs w:val="24"/>
          <w:lang w:eastAsia="ru-RU"/>
        </w:rPr>
        <w:t>Площади строительных фондов, общая площадь и отапливаемая с разделением</w:t>
      </w:r>
      <w:r w:rsidR="00ED2F0E">
        <w:rPr>
          <w:szCs w:val="24"/>
          <w:lang w:eastAsia="ru-RU"/>
        </w:rPr>
        <w:t xml:space="preserve"> представлены в таблице ниже.</w:t>
      </w:r>
    </w:p>
    <w:p w14:paraId="5953D609" w14:textId="08BAD167" w:rsidR="00ED2F0E" w:rsidRDefault="00ED2F0E" w:rsidP="00ED2F0E">
      <w:pPr>
        <w:pStyle w:val="aff8"/>
        <w:keepNext/>
      </w:pPr>
      <w:bookmarkStart w:id="312" w:name="_Toc132702874"/>
      <w:r>
        <w:t xml:space="preserve">Таблица </w:t>
      </w:r>
      <w:fldSimple w:instr=" SEQ Таблица \* ARABIC ">
        <w:r w:rsidR="00651482">
          <w:rPr>
            <w:noProof/>
          </w:rPr>
          <w:t>24</w:t>
        </w:r>
      </w:fldSimple>
      <w:r>
        <w:t>. Площади строительных фондов</w:t>
      </w:r>
      <w:bookmarkEnd w:id="312"/>
    </w:p>
    <w:tbl>
      <w:tblPr>
        <w:tblStyle w:val="aff"/>
        <w:tblW w:w="5000" w:type="pct"/>
        <w:tblLook w:val="04A0" w:firstRow="1" w:lastRow="0" w:firstColumn="1" w:lastColumn="0" w:noHBand="0" w:noVBand="1"/>
      </w:tblPr>
      <w:tblGrid>
        <w:gridCol w:w="2748"/>
        <w:gridCol w:w="1033"/>
        <w:gridCol w:w="1428"/>
        <w:gridCol w:w="1036"/>
        <w:gridCol w:w="1428"/>
        <w:gridCol w:w="1036"/>
        <w:gridCol w:w="1428"/>
      </w:tblGrid>
      <w:tr w:rsidR="00ED2F0E" w:rsidRPr="00A64381" w14:paraId="3E985F32" w14:textId="77777777" w:rsidTr="009D2028">
        <w:tc>
          <w:tcPr>
            <w:tcW w:w="1356" w:type="pct"/>
            <w:vMerge w:val="restart"/>
            <w:vAlign w:val="center"/>
          </w:tcPr>
          <w:p w14:paraId="47B746B9" w14:textId="3EF73FD5" w:rsidR="00ED2F0E" w:rsidRPr="00A64381" w:rsidRDefault="00ED2F0E" w:rsidP="00ED2F0E">
            <w:pPr>
              <w:pStyle w:val="afff7"/>
            </w:pPr>
            <w:r w:rsidRPr="00A64381">
              <w:t>Населенный пункт</w:t>
            </w:r>
          </w:p>
        </w:tc>
        <w:tc>
          <w:tcPr>
            <w:tcW w:w="1214" w:type="pct"/>
            <w:gridSpan w:val="2"/>
            <w:vAlign w:val="center"/>
          </w:tcPr>
          <w:p w14:paraId="5D20FA87" w14:textId="77777777" w:rsidR="00ED2F0E" w:rsidRPr="00A64381" w:rsidRDefault="00ED2F0E" w:rsidP="00ED2F0E">
            <w:pPr>
              <w:pStyle w:val="afff7"/>
            </w:pPr>
            <w:r>
              <w:t>тыс.м.кв. в МКД</w:t>
            </w:r>
          </w:p>
        </w:tc>
        <w:tc>
          <w:tcPr>
            <w:tcW w:w="1215" w:type="pct"/>
            <w:gridSpan w:val="2"/>
            <w:vAlign w:val="center"/>
          </w:tcPr>
          <w:p w14:paraId="5537E648" w14:textId="77777777" w:rsidR="00ED2F0E" w:rsidRPr="00A64381" w:rsidRDefault="00ED2F0E" w:rsidP="00ED2F0E">
            <w:pPr>
              <w:pStyle w:val="afff7"/>
            </w:pPr>
            <w:r>
              <w:t>тыс.м.кв. в ИЖД</w:t>
            </w:r>
          </w:p>
        </w:tc>
        <w:tc>
          <w:tcPr>
            <w:tcW w:w="1215" w:type="pct"/>
            <w:gridSpan w:val="2"/>
            <w:vAlign w:val="center"/>
          </w:tcPr>
          <w:p w14:paraId="5C8A3ECE" w14:textId="196D3BF7" w:rsidR="00ED2F0E" w:rsidRDefault="00ED2F0E" w:rsidP="00ED2F0E">
            <w:pPr>
              <w:pStyle w:val="afff7"/>
            </w:pPr>
            <w:r>
              <w:t>тыс.м.кв. в блок.застройка</w:t>
            </w:r>
          </w:p>
        </w:tc>
      </w:tr>
      <w:tr w:rsidR="00ED2F0E" w:rsidRPr="00A64381" w14:paraId="69F6678A" w14:textId="77777777" w:rsidTr="009D2028">
        <w:tc>
          <w:tcPr>
            <w:tcW w:w="1356" w:type="pct"/>
            <w:vMerge/>
            <w:vAlign w:val="center"/>
          </w:tcPr>
          <w:p w14:paraId="79160040" w14:textId="77777777" w:rsidR="00ED2F0E" w:rsidRPr="00A64381" w:rsidRDefault="00ED2F0E" w:rsidP="00ED2F0E">
            <w:pPr>
              <w:pStyle w:val="afff7"/>
            </w:pPr>
          </w:p>
        </w:tc>
        <w:tc>
          <w:tcPr>
            <w:tcW w:w="510" w:type="pct"/>
            <w:vAlign w:val="center"/>
          </w:tcPr>
          <w:p w14:paraId="5C14950E" w14:textId="77777777" w:rsidR="00ED2F0E" w:rsidRPr="00A64381" w:rsidRDefault="00ED2F0E" w:rsidP="00ED2F0E">
            <w:pPr>
              <w:pStyle w:val="afff7"/>
            </w:pPr>
            <w:r>
              <w:t>всего</w:t>
            </w:r>
          </w:p>
        </w:tc>
        <w:tc>
          <w:tcPr>
            <w:tcW w:w="704" w:type="pct"/>
            <w:vAlign w:val="center"/>
          </w:tcPr>
          <w:p w14:paraId="1CA71307" w14:textId="77777777" w:rsidR="00ED2F0E" w:rsidRPr="00A64381" w:rsidRDefault="00ED2F0E" w:rsidP="00ED2F0E">
            <w:pPr>
              <w:pStyle w:val="afff7"/>
            </w:pPr>
            <w:r>
              <w:t xml:space="preserve">в т.ч. отапливаемые </w:t>
            </w:r>
          </w:p>
        </w:tc>
        <w:tc>
          <w:tcPr>
            <w:tcW w:w="511" w:type="pct"/>
            <w:vAlign w:val="center"/>
          </w:tcPr>
          <w:p w14:paraId="5091BE52" w14:textId="77777777" w:rsidR="00ED2F0E" w:rsidRPr="00A64381" w:rsidRDefault="00ED2F0E" w:rsidP="00ED2F0E">
            <w:pPr>
              <w:pStyle w:val="afff7"/>
            </w:pPr>
            <w:r>
              <w:t>всего</w:t>
            </w:r>
          </w:p>
        </w:tc>
        <w:tc>
          <w:tcPr>
            <w:tcW w:w="704" w:type="pct"/>
            <w:vAlign w:val="center"/>
          </w:tcPr>
          <w:p w14:paraId="023F3446" w14:textId="77777777" w:rsidR="00ED2F0E" w:rsidRPr="00A64381" w:rsidRDefault="00ED2F0E" w:rsidP="00ED2F0E">
            <w:pPr>
              <w:pStyle w:val="afff7"/>
            </w:pPr>
            <w:r>
              <w:t xml:space="preserve">в т.ч. отапливаемые </w:t>
            </w:r>
          </w:p>
        </w:tc>
        <w:tc>
          <w:tcPr>
            <w:tcW w:w="511" w:type="pct"/>
            <w:vAlign w:val="center"/>
          </w:tcPr>
          <w:p w14:paraId="4DC504CC" w14:textId="77777777" w:rsidR="00ED2F0E" w:rsidRPr="00A64381" w:rsidRDefault="00ED2F0E" w:rsidP="00ED2F0E">
            <w:pPr>
              <w:pStyle w:val="afff7"/>
            </w:pPr>
            <w:r>
              <w:t>всего</w:t>
            </w:r>
          </w:p>
        </w:tc>
        <w:tc>
          <w:tcPr>
            <w:tcW w:w="704" w:type="pct"/>
            <w:vAlign w:val="center"/>
          </w:tcPr>
          <w:p w14:paraId="1A55D5C3" w14:textId="77777777" w:rsidR="00ED2F0E" w:rsidRPr="00A64381" w:rsidRDefault="00ED2F0E" w:rsidP="00ED2F0E">
            <w:pPr>
              <w:pStyle w:val="afff7"/>
            </w:pPr>
            <w:r>
              <w:t xml:space="preserve">в т.ч. отапливаемые </w:t>
            </w:r>
          </w:p>
        </w:tc>
      </w:tr>
      <w:tr w:rsidR="009D2028" w:rsidRPr="00A64381" w14:paraId="6518D1C6" w14:textId="77777777" w:rsidTr="009D2028">
        <w:tc>
          <w:tcPr>
            <w:tcW w:w="1356" w:type="pct"/>
          </w:tcPr>
          <w:p w14:paraId="2EEB97B7" w14:textId="5592457E" w:rsidR="009D2028" w:rsidRPr="009D2028" w:rsidRDefault="009D2028" w:rsidP="009D2028">
            <w:pPr>
              <w:pStyle w:val="afff7"/>
            </w:pPr>
            <w:r w:rsidRPr="009D2028">
              <w:t>с.</w:t>
            </w:r>
            <w:r>
              <w:t> </w:t>
            </w:r>
            <w:r w:rsidRPr="009D2028">
              <w:t>Кандаурово</w:t>
            </w:r>
          </w:p>
        </w:tc>
        <w:tc>
          <w:tcPr>
            <w:tcW w:w="510" w:type="pct"/>
          </w:tcPr>
          <w:p w14:paraId="1F2815EF" w14:textId="4837DFD5" w:rsidR="009D2028" w:rsidRPr="009D2028" w:rsidRDefault="009D2028" w:rsidP="009D2028">
            <w:pPr>
              <w:pStyle w:val="afff7"/>
            </w:pPr>
            <w:r w:rsidRPr="009D2028">
              <w:t>0,0</w:t>
            </w:r>
          </w:p>
        </w:tc>
        <w:tc>
          <w:tcPr>
            <w:tcW w:w="704" w:type="pct"/>
          </w:tcPr>
          <w:p w14:paraId="5FDE2C1E" w14:textId="724632F7" w:rsidR="009D2028" w:rsidRPr="009D2028" w:rsidRDefault="009D2028" w:rsidP="009D2028">
            <w:pPr>
              <w:pStyle w:val="afff7"/>
            </w:pPr>
            <w:r w:rsidRPr="009D2028">
              <w:t>0,0</w:t>
            </w:r>
          </w:p>
        </w:tc>
        <w:tc>
          <w:tcPr>
            <w:tcW w:w="511" w:type="pct"/>
          </w:tcPr>
          <w:p w14:paraId="694F60E0" w14:textId="3F5423EC" w:rsidR="009D2028" w:rsidRPr="009D2028" w:rsidRDefault="009D2028" w:rsidP="009D2028">
            <w:pPr>
              <w:pStyle w:val="afff7"/>
            </w:pPr>
            <w:r w:rsidRPr="009D2028">
              <w:t>12,11</w:t>
            </w:r>
          </w:p>
        </w:tc>
        <w:tc>
          <w:tcPr>
            <w:tcW w:w="704" w:type="pct"/>
          </w:tcPr>
          <w:p w14:paraId="25445362" w14:textId="15E883E6" w:rsidR="009D2028" w:rsidRPr="009D2028" w:rsidRDefault="009D2028" w:rsidP="009D2028">
            <w:pPr>
              <w:pStyle w:val="afff7"/>
            </w:pPr>
            <w:r w:rsidRPr="009D2028">
              <w:t>0,279</w:t>
            </w:r>
          </w:p>
        </w:tc>
        <w:tc>
          <w:tcPr>
            <w:tcW w:w="511" w:type="pct"/>
          </w:tcPr>
          <w:p w14:paraId="493FA08E" w14:textId="16794BD4" w:rsidR="009D2028" w:rsidRPr="009D2028" w:rsidRDefault="009D2028" w:rsidP="009D2028">
            <w:pPr>
              <w:pStyle w:val="afff7"/>
            </w:pPr>
            <w:r w:rsidRPr="009D2028">
              <w:t>4,8</w:t>
            </w:r>
          </w:p>
        </w:tc>
        <w:tc>
          <w:tcPr>
            <w:tcW w:w="704" w:type="pct"/>
          </w:tcPr>
          <w:p w14:paraId="28FF4C24" w14:textId="3D10B328" w:rsidR="009D2028" w:rsidRPr="009D2028" w:rsidRDefault="009D2028" w:rsidP="009D2028">
            <w:pPr>
              <w:pStyle w:val="afff7"/>
            </w:pPr>
            <w:r w:rsidRPr="009D2028">
              <w:t>0,0</w:t>
            </w:r>
          </w:p>
        </w:tc>
      </w:tr>
    </w:tbl>
    <w:p w14:paraId="28E64360" w14:textId="464F342E" w:rsidR="00327959" w:rsidRDefault="00AD41CC" w:rsidP="00C314ED">
      <w:pPr>
        <w:pStyle w:val="2"/>
      </w:pPr>
      <w:bookmarkStart w:id="313" w:name="_Toc524614827"/>
      <w:bookmarkStart w:id="314" w:name="_Toc524615043"/>
      <w:bookmarkStart w:id="315" w:name="_Toc133238326"/>
      <w:bookmarkEnd w:id="311"/>
      <w:r w:rsidRPr="00702068">
        <w:t xml:space="preserve">Прогнозы приростов площади строительных фондов, сгруппированные по расчетным элементам территориального деления и по зонам действия источников тепловой энергии с разделением объектов строительства на многоквартирные дома, </w:t>
      </w:r>
      <w:r>
        <w:t xml:space="preserve">индивидуальные </w:t>
      </w:r>
      <w:r w:rsidRPr="00702068">
        <w:t>жилые дома, общественные здания</w:t>
      </w:r>
      <w:r w:rsidR="00C35D17">
        <w:t>,</w:t>
      </w:r>
      <w:r w:rsidRPr="00702068">
        <w:t xml:space="preserve"> производственные здания промышленных предприятий</w:t>
      </w:r>
      <w:r w:rsidR="00786BA3">
        <w:t>,</w:t>
      </w:r>
      <w:r>
        <w:t xml:space="preserve"> </w:t>
      </w:r>
      <w:bookmarkEnd w:id="313"/>
      <w:bookmarkEnd w:id="314"/>
      <w:r w:rsidR="00C35D17">
        <w:t>на каждом этапе</w:t>
      </w:r>
      <w:bookmarkEnd w:id="315"/>
    </w:p>
    <w:p w14:paraId="6BFB0348" w14:textId="3FF3473D" w:rsidR="00204C3B" w:rsidRDefault="00204C3B" w:rsidP="00F14A36">
      <w:r>
        <w:t>Согласно действующему Генеральному плану, к строительству предусматриваются следующие объемы жилищного строительства:</w:t>
      </w:r>
    </w:p>
    <w:p w14:paraId="29D9774F" w14:textId="38F6B65F" w:rsidR="00204C3B" w:rsidRDefault="00204C3B" w:rsidP="00204C3B">
      <w:pPr>
        <w:pStyle w:val="aff8"/>
        <w:keepNext/>
      </w:pPr>
      <w:r>
        <w:t xml:space="preserve">Таблица </w:t>
      </w:r>
      <w:fldSimple w:instr=" SEQ Таблица \* ARABIC ">
        <w:r w:rsidR="00651482">
          <w:rPr>
            <w:noProof/>
          </w:rPr>
          <w:t>25</w:t>
        </w:r>
      </w:fldSimple>
      <w:r>
        <w:t>. Жилищное строительство на расчетный срок</w:t>
      </w:r>
    </w:p>
    <w:tbl>
      <w:tblPr>
        <w:tblW w:w="7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77"/>
        <w:gridCol w:w="1134"/>
        <w:gridCol w:w="907"/>
        <w:gridCol w:w="936"/>
        <w:gridCol w:w="916"/>
        <w:gridCol w:w="1069"/>
        <w:gridCol w:w="1134"/>
      </w:tblGrid>
      <w:tr w:rsidR="00204C3B" w:rsidRPr="00FF52C7" w14:paraId="1D04844A" w14:textId="77777777" w:rsidTr="00204C3B">
        <w:trPr>
          <w:trHeight w:val="70"/>
          <w:jc w:val="center"/>
        </w:trPr>
        <w:tc>
          <w:tcPr>
            <w:tcW w:w="1777" w:type="dxa"/>
            <w:vMerge w:val="restart"/>
            <w:vAlign w:val="center"/>
          </w:tcPr>
          <w:p w14:paraId="17713189" w14:textId="77777777" w:rsidR="00204C3B" w:rsidRPr="00FF52C7" w:rsidRDefault="00204C3B" w:rsidP="00204C3B">
            <w:pPr>
              <w:pStyle w:val="afff7"/>
              <w:rPr>
                <w:snapToGrid w:val="0"/>
              </w:rPr>
            </w:pPr>
            <w:r w:rsidRPr="00FF52C7">
              <w:rPr>
                <w:snapToGrid w:val="0"/>
              </w:rPr>
              <w:t>Наименование поселений</w:t>
            </w:r>
          </w:p>
        </w:tc>
        <w:tc>
          <w:tcPr>
            <w:tcW w:w="2041" w:type="dxa"/>
            <w:gridSpan w:val="2"/>
            <w:vAlign w:val="center"/>
          </w:tcPr>
          <w:p w14:paraId="6C860073" w14:textId="77777777" w:rsidR="00204C3B" w:rsidRPr="00FF52C7" w:rsidRDefault="00204C3B" w:rsidP="00204C3B">
            <w:pPr>
              <w:pStyle w:val="afff7"/>
              <w:rPr>
                <w:snapToGrid w:val="0"/>
              </w:rPr>
            </w:pPr>
            <w:r w:rsidRPr="00FF52C7">
              <w:rPr>
                <w:snapToGrid w:val="0"/>
              </w:rPr>
              <w:t xml:space="preserve">Территория под жилой </w:t>
            </w:r>
          </w:p>
          <w:p w14:paraId="6BCC3802" w14:textId="77777777" w:rsidR="00204C3B" w:rsidRPr="00FF52C7" w:rsidRDefault="00204C3B" w:rsidP="00204C3B">
            <w:pPr>
              <w:pStyle w:val="afff7"/>
              <w:rPr>
                <w:snapToGrid w:val="0"/>
              </w:rPr>
            </w:pPr>
            <w:r w:rsidRPr="00FF52C7">
              <w:rPr>
                <w:snapToGrid w:val="0"/>
              </w:rPr>
              <w:t>застройкой,</w:t>
            </w:r>
          </w:p>
          <w:p w14:paraId="148D84DD" w14:textId="77777777" w:rsidR="00204C3B" w:rsidRPr="00FF52C7" w:rsidRDefault="00204C3B" w:rsidP="00204C3B">
            <w:pPr>
              <w:pStyle w:val="afff7"/>
              <w:rPr>
                <w:snapToGrid w:val="0"/>
              </w:rPr>
            </w:pPr>
            <w:r w:rsidRPr="00FF52C7">
              <w:rPr>
                <w:snapToGrid w:val="0"/>
              </w:rPr>
              <w:t>га</w:t>
            </w:r>
          </w:p>
        </w:tc>
        <w:tc>
          <w:tcPr>
            <w:tcW w:w="1852" w:type="dxa"/>
            <w:gridSpan w:val="2"/>
            <w:vAlign w:val="center"/>
          </w:tcPr>
          <w:p w14:paraId="142EC790" w14:textId="77777777" w:rsidR="00204C3B" w:rsidRPr="00FF52C7" w:rsidRDefault="00204C3B" w:rsidP="00204C3B">
            <w:pPr>
              <w:pStyle w:val="afff7"/>
              <w:rPr>
                <w:snapToGrid w:val="0"/>
              </w:rPr>
            </w:pPr>
            <w:r w:rsidRPr="00FF52C7">
              <w:rPr>
                <w:snapToGrid w:val="0"/>
              </w:rPr>
              <w:t>Жилой фонд,</w:t>
            </w:r>
          </w:p>
          <w:p w14:paraId="61AA9868" w14:textId="77777777" w:rsidR="00204C3B" w:rsidRPr="00FF52C7" w:rsidRDefault="00204C3B" w:rsidP="00204C3B">
            <w:pPr>
              <w:pStyle w:val="afff7"/>
              <w:rPr>
                <w:snapToGrid w:val="0"/>
                <w:vertAlign w:val="superscript"/>
              </w:rPr>
            </w:pPr>
            <w:r w:rsidRPr="00FF52C7">
              <w:rPr>
                <w:snapToGrid w:val="0"/>
              </w:rPr>
              <w:t>тыс.м</w:t>
            </w:r>
            <w:r w:rsidRPr="00FF52C7">
              <w:rPr>
                <w:snapToGrid w:val="0"/>
                <w:vertAlign w:val="superscript"/>
              </w:rPr>
              <w:t>2</w:t>
            </w:r>
          </w:p>
          <w:p w14:paraId="68A5B75A" w14:textId="77777777" w:rsidR="00204C3B" w:rsidRPr="00FF52C7" w:rsidRDefault="00204C3B" w:rsidP="00204C3B">
            <w:pPr>
              <w:pStyle w:val="afff7"/>
              <w:rPr>
                <w:snapToGrid w:val="0"/>
              </w:rPr>
            </w:pPr>
            <w:r w:rsidRPr="00FF52C7">
              <w:rPr>
                <w:snapToGrid w:val="0"/>
              </w:rPr>
              <w:t>общей площади</w:t>
            </w:r>
          </w:p>
        </w:tc>
        <w:tc>
          <w:tcPr>
            <w:tcW w:w="2203" w:type="dxa"/>
            <w:gridSpan w:val="2"/>
            <w:vAlign w:val="center"/>
          </w:tcPr>
          <w:p w14:paraId="3877F547" w14:textId="77777777" w:rsidR="00204C3B" w:rsidRPr="00FF52C7" w:rsidRDefault="00204C3B" w:rsidP="00204C3B">
            <w:pPr>
              <w:pStyle w:val="afff7"/>
              <w:rPr>
                <w:snapToGrid w:val="0"/>
              </w:rPr>
            </w:pPr>
            <w:r w:rsidRPr="00FF52C7">
              <w:rPr>
                <w:snapToGrid w:val="0"/>
              </w:rPr>
              <w:t>Население,</w:t>
            </w:r>
          </w:p>
          <w:p w14:paraId="6D0968C0" w14:textId="77777777" w:rsidR="00204C3B" w:rsidRPr="00FF52C7" w:rsidRDefault="00204C3B" w:rsidP="00204C3B">
            <w:pPr>
              <w:pStyle w:val="afff7"/>
              <w:rPr>
                <w:snapToGrid w:val="0"/>
              </w:rPr>
            </w:pPr>
            <w:r w:rsidRPr="00FF52C7">
              <w:rPr>
                <w:snapToGrid w:val="0"/>
              </w:rPr>
              <w:t>человек</w:t>
            </w:r>
          </w:p>
        </w:tc>
      </w:tr>
      <w:tr w:rsidR="00204C3B" w:rsidRPr="00FF52C7" w14:paraId="2917E2D9" w14:textId="77777777" w:rsidTr="00204C3B">
        <w:trPr>
          <w:trHeight w:val="70"/>
          <w:jc w:val="center"/>
        </w:trPr>
        <w:tc>
          <w:tcPr>
            <w:tcW w:w="1777" w:type="dxa"/>
            <w:vMerge/>
            <w:vAlign w:val="center"/>
          </w:tcPr>
          <w:p w14:paraId="5153CC25" w14:textId="77777777" w:rsidR="00204C3B" w:rsidRPr="00FF52C7" w:rsidRDefault="00204C3B" w:rsidP="00204C3B">
            <w:pPr>
              <w:pStyle w:val="afff7"/>
              <w:rPr>
                <w:b/>
                <w:bCs/>
              </w:rPr>
            </w:pPr>
          </w:p>
        </w:tc>
        <w:tc>
          <w:tcPr>
            <w:tcW w:w="1134" w:type="dxa"/>
            <w:vAlign w:val="center"/>
          </w:tcPr>
          <w:p w14:paraId="16CB894D" w14:textId="77777777" w:rsidR="00204C3B" w:rsidRPr="00FF52C7" w:rsidRDefault="00204C3B" w:rsidP="00204C3B">
            <w:pPr>
              <w:pStyle w:val="afff7"/>
              <w:rPr>
                <w:snapToGrid w:val="0"/>
              </w:rPr>
            </w:pPr>
            <w:r w:rsidRPr="00FF52C7">
              <w:rPr>
                <w:snapToGrid w:val="0"/>
              </w:rPr>
              <w:t>Сущ</w:t>
            </w:r>
            <w:r>
              <w:rPr>
                <w:snapToGrid w:val="0"/>
              </w:rPr>
              <w:t>.</w:t>
            </w:r>
          </w:p>
        </w:tc>
        <w:tc>
          <w:tcPr>
            <w:tcW w:w="907" w:type="dxa"/>
            <w:vAlign w:val="center"/>
          </w:tcPr>
          <w:p w14:paraId="195F0AFE" w14:textId="77777777" w:rsidR="00204C3B" w:rsidRPr="00FF52C7" w:rsidRDefault="00204C3B" w:rsidP="00204C3B">
            <w:pPr>
              <w:pStyle w:val="afff7"/>
              <w:rPr>
                <w:snapToGrid w:val="0"/>
              </w:rPr>
            </w:pPr>
            <w:r w:rsidRPr="00FF52C7">
              <w:rPr>
                <w:snapToGrid w:val="0"/>
              </w:rPr>
              <w:t>Расч</w:t>
            </w:r>
            <w:r>
              <w:rPr>
                <w:snapToGrid w:val="0"/>
              </w:rPr>
              <w:t>.</w:t>
            </w:r>
          </w:p>
        </w:tc>
        <w:tc>
          <w:tcPr>
            <w:tcW w:w="936" w:type="dxa"/>
            <w:vAlign w:val="center"/>
          </w:tcPr>
          <w:p w14:paraId="6E3578B4" w14:textId="77777777" w:rsidR="00204C3B" w:rsidRPr="00FF52C7" w:rsidRDefault="00204C3B" w:rsidP="00204C3B">
            <w:pPr>
              <w:pStyle w:val="afff7"/>
              <w:rPr>
                <w:snapToGrid w:val="0"/>
              </w:rPr>
            </w:pPr>
            <w:r w:rsidRPr="00FF52C7">
              <w:rPr>
                <w:snapToGrid w:val="0"/>
              </w:rPr>
              <w:t>Сущ</w:t>
            </w:r>
            <w:r>
              <w:rPr>
                <w:snapToGrid w:val="0"/>
              </w:rPr>
              <w:t>.</w:t>
            </w:r>
          </w:p>
        </w:tc>
        <w:tc>
          <w:tcPr>
            <w:tcW w:w="916" w:type="dxa"/>
            <w:vAlign w:val="center"/>
          </w:tcPr>
          <w:p w14:paraId="146487B5" w14:textId="77777777" w:rsidR="00204C3B" w:rsidRPr="00FF52C7" w:rsidRDefault="00204C3B" w:rsidP="00204C3B">
            <w:pPr>
              <w:pStyle w:val="afff7"/>
              <w:rPr>
                <w:snapToGrid w:val="0"/>
              </w:rPr>
            </w:pPr>
            <w:r w:rsidRPr="00FF52C7">
              <w:rPr>
                <w:snapToGrid w:val="0"/>
              </w:rPr>
              <w:t>Расч</w:t>
            </w:r>
            <w:r>
              <w:rPr>
                <w:snapToGrid w:val="0"/>
              </w:rPr>
              <w:t>.</w:t>
            </w:r>
          </w:p>
        </w:tc>
        <w:tc>
          <w:tcPr>
            <w:tcW w:w="1069" w:type="dxa"/>
            <w:vAlign w:val="center"/>
          </w:tcPr>
          <w:p w14:paraId="6FB6D709" w14:textId="77777777" w:rsidR="00204C3B" w:rsidRPr="00FF52C7" w:rsidRDefault="00204C3B" w:rsidP="00204C3B">
            <w:pPr>
              <w:pStyle w:val="afff7"/>
              <w:rPr>
                <w:snapToGrid w:val="0"/>
              </w:rPr>
            </w:pPr>
            <w:r w:rsidRPr="00FF52C7">
              <w:rPr>
                <w:snapToGrid w:val="0"/>
              </w:rPr>
              <w:t>Сущ</w:t>
            </w:r>
            <w:r>
              <w:rPr>
                <w:snapToGrid w:val="0"/>
              </w:rPr>
              <w:t>.</w:t>
            </w:r>
          </w:p>
        </w:tc>
        <w:tc>
          <w:tcPr>
            <w:tcW w:w="1134" w:type="dxa"/>
            <w:vAlign w:val="center"/>
          </w:tcPr>
          <w:p w14:paraId="54645B85" w14:textId="77777777" w:rsidR="00204C3B" w:rsidRPr="00FF52C7" w:rsidRDefault="00204C3B" w:rsidP="00204C3B">
            <w:pPr>
              <w:pStyle w:val="afff7"/>
              <w:rPr>
                <w:snapToGrid w:val="0"/>
              </w:rPr>
            </w:pPr>
            <w:r w:rsidRPr="00FF52C7">
              <w:rPr>
                <w:snapToGrid w:val="0"/>
              </w:rPr>
              <w:t>Расч</w:t>
            </w:r>
            <w:r>
              <w:rPr>
                <w:snapToGrid w:val="0"/>
              </w:rPr>
              <w:t>.</w:t>
            </w:r>
          </w:p>
        </w:tc>
      </w:tr>
      <w:tr w:rsidR="00204C3B" w:rsidRPr="001527C0" w14:paraId="6468ECFC" w14:textId="77777777" w:rsidTr="00204C3B">
        <w:trPr>
          <w:trHeight w:val="70"/>
          <w:jc w:val="center"/>
        </w:trPr>
        <w:tc>
          <w:tcPr>
            <w:tcW w:w="1777" w:type="dxa"/>
            <w:vAlign w:val="center"/>
          </w:tcPr>
          <w:p w14:paraId="14665708" w14:textId="77777777" w:rsidR="00204C3B" w:rsidRPr="00CE7AAB" w:rsidRDefault="00204C3B" w:rsidP="00204C3B">
            <w:pPr>
              <w:pStyle w:val="afff7"/>
            </w:pPr>
            <w:r w:rsidRPr="00CE7AAB">
              <w:t>с. Кандаурово</w:t>
            </w:r>
          </w:p>
        </w:tc>
        <w:tc>
          <w:tcPr>
            <w:tcW w:w="1134" w:type="dxa"/>
            <w:vAlign w:val="center"/>
          </w:tcPr>
          <w:p w14:paraId="35258A39" w14:textId="77777777" w:rsidR="00204C3B" w:rsidRPr="00253355" w:rsidRDefault="00204C3B" w:rsidP="00204C3B">
            <w:pPr>
              <w:pStyle w:val="afff7"/>
              <w:rPr>
                <w:color w:val="000000"/>
              </w:rPr>
            </w:pPr>
            <w:r>
              <w:rPr>
                <w:color w:val="000000"/>
              </w:rPr>
              <w:t>70,0</w:t>
            </w:r>
          </w:p>
        </w:tc>
        <w:tc>
          <w:tcPr>
            <w:tcW w:w="907" w:type="dxa"/>
            <w:vAlign w:val="center"/>
          </w:tcPr>
          <w:p w14:paraId="7C348F02" w14:textId="77777777" w:rsidR="00204C3B" w:rsidRPr="00253355" w:rsidRDefault="00204C3B" w:rsidP="00204C3B">
            <w:pPr>
              <w:pStyle w:val="afff7"/>
              <w:rPr>
                <w:color w:val="000000"/>
              </w:rPr>
            </w:pPr>
            <w:r>
              <w:rPr>
                <w:color w:val="000000"/>
              </w:rPr>
              <w:t>74,5</w:t>
            </w:r>
          </w:p>
        </w:tc>
        <w:tc>
          <w:tcPr>
            <w:tcW w:w="936" w:type="dxa"/>
            <w:vAlign w:val="center"/>
          </w:tcPr>
          <w:p w14:paraId="075F4BEC" w14:textId="77777777" w:rsidR="00204C3B" w:rsidRPr="001527C0" w:rsidRDefault="00204C3B" w:rsidP="00204C3B">
            <w:pPr>
              <w:pStyle w:val="afff7"/>
              <w:rPr>
                <w:color w:val="000000"/>
              </w:rPr>
            </w:pPr>
            <w:r>
              <w:rPr>
                <w:color w:val="000000"/>
              </w:rPr>
              <w:t>14,4</w:t>
            </w:r>
          </w:p>
        </w:tc>
        <w:tc>
          <w:tcPr>
            <w:tcW w:w="916" w:type="dxa"/>
            <w:vAlign w:val="center"/>
          </w:tcPr>
          <w:p w14:paraId="6DF04A83" w14:textId="77777777" w:rsidR="00204C3B" w:rsidRPr="001527C0" w:rsidRDefault="00204C3B" w:rsidP="00204C3B">
            <w:pPr>
              <w:pStyle w:val="afff7"/>
              <w:rPr>
                <w:color w:val="000000"/>
              </w:rPr>
            </w:pPr>
            <w:r>
              <w:rPr>
                <w:color w:val="000000"/>
              </w:rPr>
              <w:t>25,2</w:t>
            </w:r>
          </w:p>
        </w:tc>
        <w:tc>
          <w:tcPr>
            <w:tcW w:w="1069" w:type="dxa"/>
            <w:vAlign w:val="center"/>
          </w:tcPr>
          <w:p w14:paraId="3667831E" w14:textId="77777777" w:rsidR="00204C3B" w:rsidRPr="001527C0" w:rsidRDefault="00204C3B" w:rsidP="00204C3B">
            <w:pPr>
              <w:pStyle w:val="afff7"/>
              <w:rPr>
                <w:color w:val="000000"/>
              </w:rPr>
            </w:pPr>
            <w:r w:rsidRPr="001527C0">
              <w:rPr>
                <w:color w:val="000000"/>
              </w:rPr>
              <w:t>797</w:t>
            </w:r>
          </w:p>
        </w:tc>
        <w:tc>
          <w:tcPr>
            <w:tcW w:w="1134" w:type="dxa"/>
            <w:vAlign w:val="center"/>
          </w:tcPr>
          <w:p w14:paraId="3C1DF5BB" w14:textId="77777777" w:rsidR="00204C3B" w:rsidRPr="001527C0" w:rsidRDefault="00204C3B" w:rsidP="00204C3B">
            <w:pPr>
              <w:pStyle w:val="afff7"/>
              <w:rPr>
                <w:color w:val="000000"/>
              </w:rPr>
            </w:pPr>
            <w:r w:rsidRPr="001527C0">
              <w:rPr>
                <w:color w:val="000000"/>
              </w:rPr>
              <w:t>840</w:t>
            </w:r>
          </w:p>
        </w:tc>
      </w:tr>
    </w:tbl>
    <w:p w14:paraId="511E6E10" w14:textId="77777777" w:rsidR="00204C3B" w:rsidRDefault="00204C3B" w:rsidP="00F14A36"/>
    <w:p w14:paraId="50F66034" w14:textId="19957CA5" w:rsidR="00903DAE" w:rsidRDefault="00C1150E" w:rsidP="00F14A36">
      <w:r>
        <w:t xml:space="preserve">Согласно </w:t>
      </w:r>
      <w:r w:rsidR="00222AAC">
        <w:t>действующему Генеральному плану</w:t>
      </w:r>
      <w:r w:rsidR="00B26229">
        <w:t xml:space="preserve">, </w:t>
      </w:r>
      <w:r w:rsidR="00ED2F0E">
        <w:t xml:space="preserve">к </w:t>
      </w:r>
      <w:r w:rsidR="00222AAC">
        <w:t>строительств</w:t>
      </w:r>
      <w:r w:rsidR="00ED2F0E">
        <w:t>у в с. </w:t>
      </w:r>
      <w:r w:rsidR="00204C3B">
        <w:t>Кандаурово</w:t>
      </w:r>
      <w:r w:rsidR="00ED2F0E">
        <w:t xml:space="preserve"> планируются следующие объекты</w:t>
      </w:r>
      <w:r w:rsidR="00903DAE">
        <w:t>:</w:t>
      </w:r>
    </w:p>
    <w:p w14:paraId="18760110" w14:textId="1D020096" w:rsidR="00840B15" w:rsidRDefault="00840B15" w:rsidP="00840B15">
      <w:pPr>
        <w:pStyle w:val="aff8"/>
        <w:keepNext/>
      </w:pPr>
      <w:bookmarkStart w:id="316" w:name="_Toc132702875"/>
      <w:r>
        <w:t xml:space="preserve">Таблица </w:t>
      </w:r>
      <w:fldSimple w:instr=" SEQ Таблица \* ARABIC ">
        <w:r w:rsidR="00651482">
          <w:rPr>
            <w:noProof/>
          </w:rPr>
          <w:t>26</w:t>
        </w:r>
      </w:fldSimple>
      <w:r>
        <w:t>. Планируемые к строительству объекты</w:t>
      </w:r>
      <w:bookmarkEnd w:id="31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
        <w:gridCol w:w="2096"/>
        <w:gridCol w:w="1121"/>
        <w:gridCol w:w="1547"/>
        <w:gridCol w:w="716"/>
        <w:gridCol w:w="1014"/>
        <w:gridCol w:w="3108"/>
      </w:tblGrid>
      <w:tr w:rsidR="00D67329" w14:paraId="48E70411" w14:textId="77777777" w:rsidTr="00666149">
        <w:tc>
          <w:tcPr>
            <w:tcW w:w="264" w:type="pct"/>
            <w:vMerge w:val="restart"/>
            <w:tcBorders>
              <w:top w:val="single" w:sz="4" w:space="0" w:color="auto"/>
              <w:left w:val="single" w:sz="4" w:space="0" w:color="auto"/>
              <w:bottom w:val="single" w:sz="4" w:space="0" w:color="auto"/>
              <w:right w:val="single" w:sz="4" w:space="0" w:color="auto"/>
            </w:tcBorders>
            <w:vAlign w:val="center"/>
            <w:hideMark/>
          </w:tcPr>
          <w:p w14:paraId="2AB2ADB9" w14:textId="77777777" w:rsidR="00D67329" w:rsidRDefault="00D67329" w:rsidP="00204C3B">
            <w:pPr>
              <w:pStyle w:val="afff7"/>
            </w:pPr>
            <w:r>
              <w:t>№ п/п</w:t>
            </w:r>
          </w:p>
        </w:tc>
        <w:tc>
          <w:tcPr>
            <w:tcW w:w="1034" w:type="pct"/>
            <w:vMerge w:val="restart"/>
            <w:tcBorders>
              <w:top w:val="single" w:sz="4" w:space="0" w:color="auto"/>
              <w:left w:val="single" w:sz="4" w:space="0" w:color="auto"/>
              <w:bottom w:val="single" w:sz="4" w:space="0" w:color="auto"/>
              <w:right w:val="single" w:sz="4" w:space="0" w:color="auto"/>
            </w:tcBorders>
            <w:vAlign w:val="center"/>
            <w:hideMark/>
          </w:tcPr>
          <w:p w14:paraId="23BF5EA3" w14:textId="77777777" w:rsidR="00D67329" w:rsidRDefault="00D67329" w:rsidP="00204C3B">
            <w:pPr>
              <w:pStyle w:val="afff7"/>
            </w:pPr>
            <w:r>
              <w:t>Наименование</w:t>
            </w:r>
          </w:p>
        </w:tc>
        <w:tc>
          <w:tcPr>
            <w:tcW w:w="553" w:type="pct"/>
            <w:vMerge w:val="restart"/>
            <w:tcBorders>
              <w:top w:val="single" w:sz="4" w:space="0" w:color="auto"/>
              <w:left w:val="single" w:sz="4" w:space="0" w:color="auto"/>
              <w:bottom w:val="single" w:sz="4" w:space="0" w:color="auto"/>
              <w:right w:val="single" w:sz="4" w:space="0" w:color="auto"/>
            </w:tcBorders>
            <w:vAlign w:val="center"/>
            <w:hideMark/>
          </w:tcPr>
          <w:p w14:paraId="7F9E512D" w14:textId="77777777" w:rsidR="00D67329" w:rsidRDefault="00D67329" w:rsidP="00204C3B">
            <w:pPr>
              <w:pStyle w:val="afff7"/>
            </w:pPr>
            <w:r>
              <w:t>Единица измерения</w:t>
            </w:r>
          </w:p>
        </w:tc>
        <w:tc>
          <w:tcPr>
            <w:tcW w:w="763" w:type="pct"/>
            <w:vMerge w:val="restart"/>
            <w:tcBorders>
              <w:top w:val="single" w:sz="4" w:space="0" w:color="auto"/>
              <w:left w:val="single" w:sz="4" w:space="0" w:color="auto"/>
              <w:bottom w:val="single" w:sz="4" w:space="0" w:color="auto"/>
              <w:right w:val="single" w:sz="4" w:space="0" w:color="auto"/>
            </w:tcBorders>
            <w:vAlign w:val="center"/>
            <w:hideMark/>
          </w:tcPr>
          <w:p w14:paraId="779D33DD" w14:textId="2D0B510C" w:rsidR="00D67329" w:rsidRDefault="00666149" w:rsidP="00204C3B">
            <w:pPr>
              <w:pStyle w:val="afff7"/>
            </w:pPr>
            <w:r>
              <w:t>Существующая</w:t>
            </w:r>
            <w:r w:rsidR="00D67329">
              <w:rPr>
                <w:lang w:val="en-US"/>
              </w:rPr>
              <w:t xml:space="preserve"> </w:t>
            </w:r>
            <w:r w:rsidR="00D67329">
              <w:t xml:space="preserve">мощность </w:t>
            </w:r>
          </w:p>
        </w:tc>
        <w:tc>
          <w:tcPr>
            <w:tcW w:w="852" w:type="pct"/>
            <w:gridSpan w:val="2"/>
            <w:tcBorders>
              <w:top w:val="single" w:sz="4" w:space="0" w:color="auto"/>
              <w:left w:val="single" w:sz="4" w:space="0" w:color="auto"/>
              <w:bottom w:val="single" w:sz="4" w:space="0" w:color="auto"/>
              <w:right w:val="single" w:sz="4" w:space="0" w:color="auto"/>
            </w:tcBorders>
            <w:vAlign w:val="center"/>
            <w:hideMark/>
          </w:tcPr>
          <w:p w14:paraId="59238142" w14:textId="77777777" w:rsidR="00D67329" w:rsidRDefault="00D67329" w:rsidP="00204C3B">
            <w:pPr>
              <w:pStyle w:val="afff7"/>
            </w:pPr>
            <w:r>
              <w:t>В том числе</w:t>
            </w:r>
          </w:p>
        </w:tc>
        <w:tc>
          <w:tcPr>
            <w:tcW w:w="1533" w:type="pct"/>
            <w:vMerge w:val="restart"/>
            <w:tcBorders>
              <w:top w:val="single" w:sz="4" w:space="0" w:color="auto"/>
              <w:left w:val="single" w:sz="4" w:space="0" w:color="auto"/>
              <w:bottom w:val="single" w:sz="4" w:space="0" w:color="auto"/>
              <w:right w:val="single" w:sz="4" w:space="0" w:color="auto"/>
            </w:tcBorders>
            <w:hideMark/>
          </w:tcPr>
          <w:p w14:paraId="4222B783" w14:textId="77777777" w:rsidR="00D67329" w:rsidRDefault="00D67329" w:rsidP="00204C3B">
            <w:pPr>
              <w:pStyle w:val="afff7"/>
            </w:pPr>
            <w:r>
              <w:t>Примечание</w:t>
            </w:r>
          </w:p>
        </w:tc>
      </w:tr>
      <w:tr w:rsidR="00D67329" w14:paraId="5F7FDCB9" w14:textId="77777777" w:rsidTr="00666149">
        <w:tc>
          <w:tcPr>
            <w:tcW w:w="264" w:type="pct"/>
            <w:vMerge/>
            <w:tcBorders>
              <w:top w:val="single" w:sz="4" w:space="0" w:color="auto"/>
              <w:left w:val="single" w:sz="4" w:space="0" w:color="auto"/>
              <w:bottom w:val="single" w:sz="4" w:space="0" w:color="auto"/>
              <w:right w:val="single" w:sz="4" w:space="0" w:color="auto"/>
            </w:tcBorders>
            <w:vAlign w:val="center"/>
            <w:hideMark/>
          </w:tcPr>
          <w:p w14:paraId="6193D418" w14:textId="77777777" w:rsidR="00D67329" w:rsidRDefault="00D67329" w:rsidP="00204C3B">
            <w:pPr>
              <w:pStyle w:val="afff7"/>
            </w:pPr>
          </w:p>
        </w:tc>
        <w:tc>
          <w:tcPr>
            <w:tcW w:w="1034" w:type="pct"/>
            <w:vMerge/>
            <w:tcBorders>
              <w:top w:val="single" w:sz="4" w:space="0" w:color="auto"/>
              <w:left w:val="single" w:sz="4" w:space="0" w:color="auto"/>
              <w:bottom w:val="single" w:sz="4" w:space="0" w:color="auto"/>
              <w:right w:val="single" w:sz="4" w:space="0" w:color="auto"/>
            </w:tcBorders>
            <w:vAlign w:val="center"/>
            <w:hideMark/>
          </w:tcPr>
          <w:p w14:paraId="7F3C8757" w14:textId="77777777" w:rsidR="00D67329" w:rsidRDefault="00D67329" w:rsidP="00204C3B">
            <w:pPr>
              <w:pStyle w:val="afff7"/>
            </w:pPr>
          </w:p>
        </w:tc>
        <w:tc>
          <w:tcPr>
            <w:tcW w:w="553" w:type="pct"/>
            <w:vMerge/>
            <w:tcBorders>
              <w:top w:val="single" w:sz="4" w:space="0" w:color="auto"/>
              <w:left w:val="single" w:sz="4" w:space="0" w:color="auto"/>
              <w:bottom w:val="single" w:sz="4" w:space="0" w:color="auto"/>
              <w:right w:val="single" w:sz="4" w:space="0" w:color="auto"/>
            </w:tcBorders>
            <w:vAlign w:val="center"/>
            <w:hideMark/>
          </w:tcPr>
          <w:p w14:paraId="502100A7" w14:textId="77777777" w:rsidR="00D67329" w:rsidRDefault="00D67329" w:rsidP="00204C3B">
            <w:pPr>
              <w:pStyle w:val="afff7"/>
            </w:pPr>
          </w:p>
        </w:tc>
        <w:tc>
          <w:tcPr>
            <w:tcW w:w="763" w:type="pct"/>
            <w:vMerge/>
            <w:tcBorders>
              <w:top w:val="single" w:sz="4" w:space="0" w:color="auto"/>
              <w:left w:val="single" w:sz="4" w:space="0" w:color="auto"/>
              <w:bottom w:val="single" w:sz="4" w:space="0" w:color="auto"/>
              <w:right w:val="single" w:sz="4" w:space="0" w:color="auto"/>
            </w:tcBorders>
            <w:vAlign w:val="center"/>
            <w:hideMark/>
          </w:tcPr>
          <w:p w14:paraId="1D22DDD0" w14:textId="77777777" w:rsidR="00D67329" w:rsidRDefault="00D67329" w:rsidP="00204C3B">
            <w:pPr>
              <w:pStyle w:val="afff7"/>
            </w:pPr>
          </w:p>
        </w:tc>
        <w:tc>
          <w:tcPr>
            <w:tcW w:w="353" w:type="pct"/>
            <w:tcBorders>
              <w:top w:val="single" w:sz="4" w:space="0" w:color="auto"/>
              <w:left w:val="single" w:sz="4" w:space="0" w:color="auto"/>
              <w:bottom w:val="single" w:sz="4" w:space="0" w:color="auto"/>
              <w:right w:val="single" w:sz="4" w:space="0" w:color="auto"/>
            </w:tcBorders>
            <w:hideMark/>
          </w:tcPr>
          <w:p w14:paraId="7F0DE8E0" w14:textId="77777777" w:rsidR="00D67329" w:rsidRDefault="00D67329" w:rsidP="00204C3B">
            <w:pPr>
              <w:pStyle w:val="afff7"/>
            </w:pPr>
            <w:r>
              <w:t>Сохр.</w:t>
            </w:r>
          </w:p>
        </w:tc>
        <w:tc>
          <w:tcPr>
            <w:tcW w:w="500" w:type="pct"/>
            <w:tcBorders>
              <w:top w:val="single" w:sz="4" w:space="0" w:color="auto"/>
              <w:left w:val="single" w:sz="4" w:space="0" w:color="auto"/>
              <w:bottom w:val="single" w:sz="4" w:space="0" w:color="auto"/>
              <w:right w:val="single" w:sz="4" w:space="0" w:color="auto"/>
            </w:tcBorders>
            <w:hideMark/>
          </w:tcPr>
          <w:p w14:paraId="53ABE6D7" w14:textId="77777777" w:rsidR="00D67329" w:rsidRDefault="00D67329" w:rsidP="00204C3B">
            <w:pPr>
              <w:pStyle w:val="afff7"/>
            </w:pPr>
            <w:r>
              <w:t>Новое стр-во.</w:t>
            </w:r>
          </w:p>
        </w:tc>
        <w:tc>
          <w:tcPr>
            <w:tcW w:w="1533" w:type="pct"/>
            <w:vMerge/>
            <w:tcBorders>
              <w:top w:val="single" w:sz="4" w:space="0" w:color="auto"/>
              <w:left w:val="single" w:sz="4" w:space="0" w:color="auto"/>
              <w:bottom w:val="single" w:sz="4" w:space="0" w:color="auto"/>
              <w:right w:val="single" w:sz="4" w:space="0" w:color="auto"/>
            </w:tcBorders>
            <w:vAlign w:val="center"/>
            <w:hideMark/>
          </w:tcPr>
          <w:p w14:paraId="04C39D8D" w14:textId="77777777" w:rsidR="00D67329" w:rsidRDefault="00D67329" w:rsidP="00204C3B">
            <w:pPr>
              <w:pStyle w:val="afff7"/>
            </w:pPr>
          </w:p>
        </w:tc>
      </w:tr>
      <w:tr w:rsidR="00D67329" w14:paraId="1F931A98" w14:textId="77777777" w:rsidTr="00666149">
        <w:tc>
          <w:tcPr>
            <w:tcW w:w="264" w:type="pct"/>
            <w:tcBorders>
              <w:top w:val="single" w:sz="4" w:space="0" w:color="auto"/>
              <w:left w:val="single" w:sz="4" w:space="0" w:color="auto"/>
              <w:bottom w:val="single" w:sz="4" w:space="0" w:color="auto"/>
              <w:right w:val="single" w:sz="4" w:space="0" w:color="auto"/>
            </w:tcBorders>
            <w:vAlign w:val="center"/>
            <w:hideMark/>
          </w:tcPr>
          <w:p w14:paraId="6F790710" w14:textId="77777777" w:rsidR="00D67329" w:rsidRDefault="00D67329" w:rsidP="00204C3B">
            <w:pPr>
              <w:pStyle w:val="afff7"/>
            </w:pPr>
            <w:r>
              <w:t>1</w:t>
            </w:r>
          </w:p>
        </w:tc>
        <w:tc>
          <w:tcPr>
            <w:tcW w:w="1034" w:type="pct"/>
            <w:tcBorders>
              <w:top w:val="single" w:sz="4" w:space="0" w:color="auto"/>
              <w:left w:val="single" w:sz="4" w:space="0" w:color="auto"/>
              <w:bottom w:val="single" w:sz="4" w:space="0" w:color="auto"/>
              <w:right w:val="single" w:sz="4" w:space="0" w:color="auto"/>
            </w:tcBorders>
            <w:vAlign w:val="center"/>
            <w:hideMark/>
          </w:tcPr>
          <w:p w14:paraId="1110E64E" w14:textId="77777777" w:rsidR="00D67329" w:rsidRDefault="00D67329" w:rsidP="00204C3B">
            <w:pPr>
              <w:pStyle w:val="afff7"/>
            </w:pPr>
            <w:r>
              <w:t>Детские дошкольные учреждения</w:t>
            </w:r>
          </w:p>
        </w:tc>
        <w:tc>
          <w:tcPr>
            <w:tcW w:w="553" w:type="pct"/>
            <w:tcBorders>
              <w:top w:val="single" w:sz="4" w:space="0" w:color="auto"/>
              <w:left w:val="single" w:sz="4" w:space="0" w:color="auto"/>
              <w:bottom w:val="single" w:sz="4" w:space="0" w:color="auto"/>
              <w:right w:val="single" w:sz="4" w:space="0" w:color="auto"/>
            </w:tcBorders>
            <w:vAlign w:val="center"/>
            <w:hideMark/>
          </w:tcPr>
          <w:p w14:paraId="505FEA9E" w14:textId="77777777" w:rsidR="00D67329" w:rsidRDefault="00D67329" w:rsidP="00204C3B">
            <w:pPr>
              <w:pStyle w:val="afff7"/>
            </w:pPr>
            <w:r>
              <w:t>место</w:t>
            </w:r>
          </w:p>
        </w:tc>
        <w:tc>
          <w:tcPr>
            <w:tcW w:w="763" w:type="pct"/>
            <w:tcBorders>
              <w:top w:val="single" w:sz="4" w:space="0" w:color="auto"/>
              <w:left w:val="single" w:sz="4" w:space="0" w:color="auto"/>
              <w:bottom w:val="single" w:sz="4" w:space="0" w:color="auto"/>
              <w:right w:val="single" w:sz="4" w:space="0" w:color="auto"/>
            </w:tcBorders>
            <w:vAlign w:val="center"/>
            <w:hideMark/>
          </w:tcPr>
          <w:p w14:paraId="0AB896A7" w14:textId="77777777" w:rsidR="00D67329" w:rsidRDefault="00D67329" w:rsidP="00204C3B">
            <w:pPr>
              <w:pStyle w:val="afff7"/>
              <w:rPr>
                <w:lang w:val="en-US"/>
              </w:rPr>
            </w:pPr>
            <w:r>
              <w:rPr>
                <w:lang w:val="en-US"/>
              </w:rP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2EC96133" w14:textId="77777777" w:rsidR="00D67329" w:rsidRDefault="00D67329" w:rsidP="00204C3B">
            <w:pPr>
              <w:pStyle w:val="afff7"/>
              <w:rPr>
                <w:lang w:val="en-US"/>
              </w:rPr>
            </w:pPr>
            <w:r>
              <w:rPr>
                <w:lang w:val="en-US"/>
              </w:rP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7EA2A615" w14:textId="0B9815DB" w:rsidR="00D67329" w:rsidRDefault="00D67329" w:rsidP="00204C3B">
            <w:pPr>
              <w:pStyle w:val="afff7"/>
              <w:rPr>
                <w:lang w:val="en-US"/>
              </w:rPr>
            </w:pPr>
            <w:r>
              <w:t>2</w:t>
            </w:r>
            <w:r>
              <w:rPr>
                <w:lang w:val="en-US"/>
              </w:rPr>
              <w:t>0</w:t>
            </w:r>
          </w:p>
        </w:tc>
        <w:tc>
          <w:tcPr>
            <w:tcW w:w="1533" w:type="pct"/>
            <w:tcBorders>
              <w:top w:val="single" w:sz="4" w:space="0" w:color="auto"/>
              <w:left w:val="single" w:sz="4" w:space="0" w:color="auto"/>
              <w:bottom w:val="single" w:sz="4" w:space="0" w:color="auto"/>
              <w:right w:val="single" w:sz="4" w:space="0" w:color="auto"/>
            </w:tcBorders>
            <w:vAlign w:val="center"/>
            <w:hideMark/>
          </w:tcPr>
          <w:p w14:paraId="32F296E2" w14:textId="77777777" w:rsidR="00D67329" w:rsidRDefault="00D67329" w:rsidP="00204C3B">
            <w:pPr>
              <w:pStyle w:val="afff7"/>
              <w:rPr>
                <w:color w:val="000000"/>
              </w:rPr>
            </w:pPr>
            <w:r>
              <w:rPr>
                <w:color w:val="000000"/>
              </w:rPr>
              <w:t>20 мест - с. Кандаурово, размещение на базе школы</w:t>
            </w:r>
          </w:p>
        </w:tc>
      </w:tr>
      <w:tr w:rsidR="00D67329" w14:paraId="161C6BB9" w14:textId="77777777" w:rsidTr="00666149">
        <w:tc>
          <w:tcPr>
            <w:tcW w:w="264" w:type="pct"/>
            <w:tcBorders>
              <w:top w:val="single" w:sz="4" w:space="0" w:color="auto"/>
              <w:left w:val="single" w:sz="4" w:space="0" w:color="auto"/>
              <w:bottom w:val="single" w:sz="4" w:space="0" w:color="auto"/>
              <w:right w:val="single" w:sz="4" w:space="0" w:color="auto"/>
            </w:tcBorders>
            <w:vAlign w:val="center"/>
            <w:hideMark/>
          </w:tcPr>
          <w:p w14:paraId="5DB4F7A7" w14:textId="0F452D5B" w:rsidR="00D67329" w:rsidRDefault="00D67329" w:rsidP="00204C3B">
            <w:pPr>
              <w:pStyle w:val="afff7"/>
            </w:pPr>
            <w:r>
              <w:t>2</w:t>
            </w:r>
          </w:p>
        </w:tc>
        <w:tc>
          <w:tcPr>
            <w:tcW w:w="1034" w:type="pct"/>
            <w:tcBorders>
              <w:top w:val="single" w:sz="4" w:space="0" w:color="auto"/>
              <w:left w:val="single" w:sz="4" w:space="0" w:color="auto"/>
              <w:bottom w:val="single" w:sz="4" w:space="0" w:color="auto"/>
              <w:right w:val="single" w:sz="4" w:space="0" w:color="auto"/>
            </w:tcBorders>
            <w:vAlign w:val="center"/>
            <w:hideMark/>
          </w:tcPr>
          <w:p w14:paraId="028DA746" w14:textId="77777777" w:rsidR="00D67329" w:rsidRDefault="00D67329" w:rsidP="00204C3B">
            <w:pPr>
              <w:pStyle w:val="afff7"/>
            </w:pPr>
            <w:r>
              <w:t>Магазины</w:t>
            </w:r>
          </w:p>
        </w:tc>
        <w:tc>
          <w:tcPr>
            <w:tcW w:w="553" w:type="pct"/>
            <w:tcBorders>
              <w:top w:val="single" w:sz="4" w:space="0" w:color="auto"/>
              <w:left w:val="single" w:sz="4" w:space="0" w:color="auto"/>
              <w:bottom w:val="single" w:sz="4" w:space="0" w:color="auto"/>
              <w:right w:val="single" w:sz="4" w:space="0" w:color="auto"/>
            </w:tcBorders>
            <w:vAlign w:val="center"/>
            <w:hideMark/>
          </w:tcPr>
          <w:p w14:paraId="0F56E799" w14:textId="77777777" w:rsidR="00D67329" w:rsidRDefault="00D67329" w:rsidP="00204C3B">
            <w:pPr>
              <w:pStyle w:val="afff7"/>
            </w:pPr>
            <w:r>
              <w:t>кв. м торг. площ.</w:t>
            </w:r>
          </w:p>
        </w:tc>
        <w:tc>
          <w:tcPr>
            <w:tcW w:w="763" w:type="pct"/>
            <w:tcBorders>
              <w:top w:val="single" w:sz="4" w:space="0" w:color="auto"/>
              <w:left w:val="single" w:sz="4" w:space="0" w:color="auto"/>
              <w:bottom w:val="single" w:sz="4" w:space="0" w:color="auto"/>
              <w:right w:val="single" w:sz="4" w:space="0" w:color="auto"/>
            </w:tcBorders>
            <w:vAlign w:val="center"/>
            <w:hideMark/>
          </w:tcPr>
          <w:p w14:paraId="13FF90C9" w14:textId="77777777" w:rsidR="00D67329" w:rsidRDefault="00D67329" w:rsidP="00204C3B">
            <w:pPr>
              <w:pStyle w:val="afff7"/>
            </w:pPr>
            <w:r>
              <w:t>63</w:t>
            </w:r>
          </w:p>
        </w:tc>
        <w:tc>
          <w:tcPr>
            <w:tcW w:w="353" w:type="pct"/>
            <w:tcBorders>
              <w:top w:val="single" w:sz="4" w:space="0" w:color="auto"/>
              <w:left w:val="single" w:sz="4" w:space="0" w:color="auto"/>
              <w:bottom w:val="single" w:sz="4" w:space="0" w:color="auto"/>
              <w:right w:val="single" w:sz="4" w:space="0" w:color="auto"/>
            </w:tcBorders>
            <w:vAlign w:val="center"/>
            <w:hideMark/>
          </w:tcPr>
          <w:p w14:paraId="24D81F10" w14:textId="77777777" w:rsidR="00D67329" w:rsidRDefault="00D67329" w:rsidP="00204C3B">
            <w:pPr>
              <w:pStyle w:val="afff7"/>
            </w:pPr>
            <w:r>
              <w:t>63</w:t>
            </w:r>
          </w:p>
        </w:tc>
        <w:tc>
          <w:tcPr>
            <w:tcW w:w="500" w:type="pct"/>
            <w:tcBorders>
              <w:top w:val="single" w:sz="4" w:space="0" w:color="auto"/>
              <w:left w:val="single" w:sz="4" w:space="0" w:color="auto"/>
              <w:bottom w:val="single" w:sz="4" w:space="0" w:color="auto"/>
              <w:right w:val="single" w:sz="4" w:space="0" w:color="auto"/>
            </w:tcBorders>
            <w:vAlign w:val="center"/>
            <w:hideMark/>
          </w:tcPr>
          <w:p w14:paraId="122C691B" w14:textId="77777777" w:rsidR="00D67329" w:rsidRDefault="00D67329" w:rsidP="00204C3B">
            <w:pPr>
              <w:pStyle w:val="afff7"/>
            </w:pPr>
            <w:r>
              <w:t>237</w:t>
            </w:r>
          </w:p>
        </w:tc>
        <w:tc>
          <w:tcPr>
            <w:tcW w:w="1533" w:type="pct"/>
            <w:tcBorders>
              <w:top w:val="single" w:sz="4" w:space="0" w:color="auto"/>
              <w:left w:val="single" w:sz="4" w:space="0" w:color="auto"/>
              <w:bottom w:val="single" w:sz="4" w:space="0" w:color="auto"/>
              <w:right w:val="single" w:sz="4" w:space="0" w:color="auto"/>
            </w:tcBorders>
            <w:vAlign w:val="center"/>
            <w:hideMark/>
          </w:tcPr>
          <w:p w14:paraId="4CC8DE71" w14:textId="77777777" w:rsidR="00D67329" w:rsidRDefault="00D67329" w:rsidP="00204C3B">
            <w:pPr>
              <w:pStyle w:val="afff7"/>
            </w:pPr>
            <w:r>
              <w:t xml:space="preserve">с. Кандаурово, д. Изовка, </w:t>
            </w:r>
          </w:p>
          <w:p w14:paraId="510A6047" w14:textId="77777777" w:rsidR="00D67329" w:rsidRDefault="00D67329" w:rsidP="00204C3B">
            <w:pPr>
              <w:pStyle w:val="afff7"/>
            </w:pPr>
            <w:r>
              <w:t>д. Середино</w:t>
            </w:r>
          </w:p>
        </w:tc>
      </w:tr>
      <w:tr w:rsidR="00D67329" w14:paraId="0CC3A1A7" w14:textId="77777777" w:rsidTr="00666149">
        <w:tc>
          <w:tcPr>
            <w:tcW w:w="264" w:type="pct"/>
            <w:tcBorders>
              <w:top w:val="single" w:sz="4" w:space="0" w:color="auto"/>
              <w:left w:val="single" w:sz="4" w:space="0" w:color="auto"/>
              <w:bottom w:val="single" w:sz="4" w:space="0" w:color="auto"/>
              <w:right w:val="single" w:sz="4" w:space="0" w:color="auto"/>
            </w:tcBorders>
            <w:vAlign w:val="center"/>
            <w:hideMark/>
          </w:tcPr>
          <w:p w14:paraId="5B5D4935" w14:textId="01FF69EA" w:rsidR="00D67329" w:rsidRDefault="00D67329" w:rsidP="00204C3B">
            <w:pPr>
              <w:pStyle w:val="afff7"/>
            </w:pPr>
            <w:r>
              <w:t>3</w:t>
            </w:r>
          </w:p>
        </w:tc>
        <w:tc>
          <w:tcPr>
            <w:tcW w:w="1034" w:type="pct"/>
            <w:tcBorders>
              <w:top w:val="single" w:sz="4" w:space="0" w:color="auto"/>
              <w:left w:val="single" w:sz="4" w:space="0" w:color="auto"/>
              <w:bottom w:val="single" w:sz="4" w:space="0" w:color="auto"/>
              <w:right w:val="single" w:sz="4" w:space="0" w:color="auto"/>
            </w:tcBorders>
            <w:vAlign w:val="center"/>
            <w:hideMark/>
          </w:tcPr>
          <w:p w14:paraId="24CE6E84" w14:textId="77777777" w:rsidR="00D67329" w:rsidRDefault="00D67329" w:rsidP="00204C3B">
            <w:pPr>
              <w:pStyle w:val="afff7"/>
            </w:pPr>
            <w:r>
              <w:t>Предприятия общественного питания</w:t>
            </w:r>
          </w:p>
        </w:tc>
        <w:tc>
          <w:tcPr>
            <w:tcW w:w="553" w:type="pct"/>
            <w:tcBorders>
              <w:top w:val="single" w:sz="4" w:space="0" w:color="auto"/>
              <w:left w:val="single" w:sz="4" w:space="0" w:color="auto"/>
              <w:bottom w:val="single" w:sz="4" w:space="0" w:color="auto"/>
              <w:right w:val="single" w:sz="4" w:space="0" w:color="auto"/>
            </w:tcBorders>
            <w:vAlign w:val="center"/>
            <w:hideMark/>
          </w:tcPr>
          <w:p w14:paraId="1E7285E3" w14:textId="77777777" w:rsidR="00D67329" w:rsidRDefault="00D67329" w:rsidP="00204C3B">
            <w:pPr>
              <w:pStyle w:val="afff7"/>
            </w:pPr>
            <w:r>
              <w:t>посад. мест</w:t>
            </w:r>
          </w:p>
        </w:tc>
        <w:tc>
          <w:tcPr>
            <w:tcW w:w="763" w:type="pct"/>
            <w:tcBorders>
              <w:top w:val="single" w:sz="4" w:space="0" w:color="auto"/>
              <w:left w:val="single" w:sz="4" w:space="0" w:color="auto"/>
              <w:bottom w:val="single" w:sz="4" w:space="0" w:color="auto"/>
              <w:right w:val="single" w:sz="4" w:space="0" w:color="auto"/>
            </w:tcBorders>
            <w:vAlign w:val="center"/>
            <w:hideMark/>
          </w:tcPr>
          <w:p w14:paraId="2A871754" w14:textId="77777777" w:rsidR="00D67329" w:rsidRDefault="00D67329" w:rsidP="00204C3B">
            <w:pPr>
              <w:pStyle w:val="afff7"/>
            </w:pPr>
            <w: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0112EA1C" w14:textId="77777777" w:rsidR="00D67329" w:rsidRDefault="00D67329" w:rsidP="00204C3B">
            <w:pPr>
              <w:pStyle w:val="afff7"/>
            </w:pPr>
            <w: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4DABD73D" w14:textId="77777777" w:rsidR="00D67329" w:rsidRDefault="00D67329" w:rsidP="00204C3B">
            <w:pPr>
              <w:pStyle w:val="afff7"/>
            </w:pPr>
            <w:r>
              <w:t>36</w:t>
            </w:r>
          </w:p>
        </w:tc>
        <w:tc>
          <w:tcPr>
            <w:tcW w:w="1533" w:type="pct"/>
            <w:tcBorders>
              <w:top w:val="single" w:sz="4" w:space="0" w:color="auto"/>
              <w:left w:val="single" w:sz="4" w:space="0" w:color="auto"/>
              <w:bottom w:val="single" w:sz="4" w:space="0" w:color="auto"/>
              <w:right w:val="single" w:sz="4" w:space="0" w:color="auto"/>
            </w:tcBorders>
            <w:vAlign w:val="center"/>
            <w:hideMark/>
          </w:tcPr>
          <w:p w14:paraId="546D194D" w14:textId="77777777" w:rsidR="00D67329" w:rsidRDefault="00D67329" w:rsidP="00204C3B">
            <w:pPr>
              <w:pStyle w:val="afff7"/>
            </w:pPr>
            <w:r>
              <w:t>Новое строительство</w:t>
            </w:r>
          </w:p>
          <w:p w14:paraId="7870719E" w14:textId="77777777" w:rsidR="00D67329" w:rsidRDefault="00D67329" w:rsidP="00204C3B">
            <w:pPr>
              <w:pStyle w:val="afff7"/>
            </w:pPr>
            <w:r>
              <w:t>(с. Кандаурово)</w:t>
            </w:r>
          </w:p>
        </w:tc>
      </w:tr>
      <w:tr w:rsidR="00D67329" w14:paraId="6E6AB327" w14:textId="77777777" w:rsidTr="00666149">
        <w:tc>
          <w:tcPr>
            <w:tcW w:w="264" w:type="pct"/>
            <w:tcBorders>
              <w:top w:val="single" w:sz="4" w:space="0" w:color="auto"/>
              <w:left w:val="single" w:sz="4" w:space="0" w:color="auto"/>
              <w:bottom w:val="single" w:sz="4" w:space="0" w:color="auto"/>
              <w:right w:val="single" w:sz="4" w:space="0" w:color="auto"/>
            </w:tcBorders>
            <w:vAlign w:val="center"/>
            <w:hideMark/>
          </w:tcPr>
          <w:p w14:paraId="481D42D5" w14:textId="0D66374A" w:rsidR="00D67329" w:rsidRDefault="00D67329" w:rsidP="00204C3B">
            <w:pPr>
              <w:pStyle w:val="afff7"/>
            </w:pPr>
            <w:r>
              <w:t>4</w:t>
            </w:r>
          </w:p>
        </w:tc>
        <w:tc>
          <w:tcPr>
            <w:tcW w:w="1034" w:type="pct"/>
            <w:tcBorders>
              <w:top w:val="single" w:sz="4" w:space="0" w:color="auto"/>
              <w:left w:val="single" w:sz="4" w:space="0" w:color="auto"/>
              <w:bottom w:val="single" w:sz="4" w:space="0" w:color="auto"/>
              <w:right w:val="single" w:sz="4" w:space="0" w:color="auto"/>
            </w:tcBorders>
            <w:vAlign w:val="center"/>
            <w:hideMark/>
          </w:tcPr>
          <w:p w14:paraId="2599C3F1" w14:textId="77777777" w:rsidR="00D67329" w:rsidRDefault="00D67329" w:rsidP="00204C3B">
            <w:pPr>
              <w:pStyle w:val="afff7"/>
            </w:pPr>
            <w:r>
              <w:t>Предприятия бытового обслуживания</w:t>
            </w:r>
          </w:p>
        </w:tc>
        <w:tc>
          <w:tcPr>
            <w:tcW w:w="553" w:type="pct"/>
            <w:tcBorders>
              <w:top w:val="single" w:sz="4" w:space="0" w:color="auto"/>
              <w:left w:val="single" w:sz="4" w:space="0" w:color="auto"/>
              <w:bottom w:val="single" w:sz="4" w:space="0" w:color="auto"/>
              <w:right w:val="single" w:sz="4" w:space="0" w:color="auto"/>
            </w:tcBorders>
            <w:vAlign w:val="center"/>
            <w:hideMark/>
          </w:tcPr>
          <w:p w14:paraId="16FEB0DF" w14:textId="77777777" w:rsidR="00D67329" w:rsidRDefault="00D67329" w:rsidP="00204C3B">
            <w:pPr>
              <w:pStyle w:val="afff7"/>
            </w:pPr>
            <w:r>
              <w:t>рабочих мест</w:t>
            </w:r>
          </w:p>
        </w:tc>
        <w:tc>
          <w:tcPr>
            <w:tcW w:w="763" w:type="pct"/>
            <w:tcBorders>
              <w:top w:val="single" w:sz="4" w:space="0" w:color="auto"/>
              <w:left w:val="single" w:sz="4" w:space="0" w:color="auto"/>
              <w:bottom w:val="single" w:sz="4" w:space="0" w:color="auto"/>
              <w:right w:val="single" w:sz="4" w:space="0" w:color="auto"/>
            </w:tcBorders>
            <w:vAlign w:val="center"/>
            <w:hideMark/>
          </w:tcPr>
          <w:p w14:paraId="43D416F4" w14:textId="77777777" w:rsidR="00D67329" w:rsidRDefault="00D67329" w:rsidP="00204C3B">
            <w:pPr>
              <w:pStyle w:val="afff7"/>
            </w:pPr>
            <w: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135DF3AB" w14:textId="77777777" w:rsidR="00D67329" w:rsidRDefault="00D67329" w:rsidP="00204C3B">
            <w:pPr>
              <w:pStyle w:val="afff7"/>
            </w:pPr>
            <w: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165992F5" w14:textId="77777777" w:rsidR="00D67329" w:rsidRDefault="00D67329" w:rsidP="00204C3B">
            <w:pPr>
              <w:pStyle w:val="afff7"/>
            </w:pPr>
            <w:r>
              <w:t>7</w:t>
            </w:r>
          </w:p>
        </w:tc>
        <w:tc>
          <w:tcPr>
            <w:tcW w:w="1533" w:type="pct"/>
            <w:tcBorders>
              <w:top w:val="single" w:sz="4" w:space="0" w:color="auto"/>
              <w:left w:val="single" w:sz="4" w:space="0" w:color="auto"/>
              <w:bottom w:val="single" w:sz="4" w:space="0" w:color="auto"/>
              <w:right w:val="single" w:sz="4" w:space="0" w:color="auto"/>
            </w:tcBorders>
            <w:vAlign w:val="center"/>
            <w:hideMark/>
          </w:tcPr>
          <w:p w14:paraId="05677E73" w14:textId="77777777" w:rsidR="00D67329" w:rsidRDefault="00D67329" w:rsidP="00204C3B">
            <w:pPr>
              <w:pStyle w:val="afff7"/>
            </w:pPr>
            <w:r>
              <w:t>с. Кандаурово, д. Изовка, д. Середино</w:t>
            </w:r>
          </w:p>
        </w:tc>
      </w:tr>
      <w:tr w:rsidR="00D67329" w14:paraId="358EA7D4" w14:textId="77777777" w:rsidTr="00666149">
        <w:tc>
          <w:tcPr>
            <w:tcW w:w="264" w:type="pct"/>
            <w:tcBorders>
              <w:top w:val="single" w:sz="4" w:space="0" w:color="auto"/>
              <w:left w:val="single" w:sz="4" w:space="0" w:color="auto"/>
              <w:bottom w:val="single" w:sz="4" w:space="0" w:color="auto"/>
              <w:right w:val="single" w:sz="4" w:space="0" w:color="auto"/>
            </w:tcBorders>
            <w:vAlign w:val="center"/>
            <w:hideMark/>
          </w:tcPr>
          <w:p w14:paraId="0E67D3E9" w14:textId="0320A35C" w:rsidR="00D67329" w:rsidRDefault="00D67329" w:rsidP="00204C3B">
            <w:pPr>
              <w:pStyle w:val="afff7"/>
            </w:pPr>
            <w:r>
              <w:t>5</w:t>
            </w:r>
          </w:p>
        </w:tc>
        <w:tc>
          <w:tcPr>
            <w:tcW w:w="1034" w:type="pct"/>
            <w:tcBorders>
              <w:top w:val="single" w:sz="4" w:space="0" w:color="auto"/>
              <w:left w:val="single" w:sz="4" w:space="0" w:color="auto"/>
              <w:bottom w:val="single" w:sz="4" w:space="0" w:color="auto"/>
              <w:right w:val="single" w:sz="4" w:space="0" w:color="auto"/>
            </w:tcBorders>
            <w:vAlign w:val="center"/>
            <w:hideMark/>
          </w:tcPr>
          <w:p w14:paraId="4039451F" w14:textId="77777777" w:rsidR="00D67329" w:rsidRDefault="00D67329" w:rsidP="00204C3B">
            <w:pPr>
              <w:pStyle w:val="afff7"/>
            </w:pPr>
            <w:r>
              <w:t>Гостиница</w:t>
            </w:r>
          </w:p>
        </w:tc>
        <w:tc>
          <w:tcPr>
            <w:tcW w:w="553" w:type="pct"/>
            <w:tcBorders>
              <w:top w:val="single" w:sz="4" w:space="0" w:color="auto"/>
              <w:left w:val="single" w:sz="4" w:space="0" w:color="auto"/>
              <w:bottom w:val="single" w:sz="4" w:space="0" w:color="auto"/>
              <w:right w:val="single" w:sz="4" w:space="0" w:color="auto"/>
            </w:tcBorders>
            <w:vAlign w:val="center"/>
            <w:hideMark/>
          </w:tcPr>
          <w:p w14:paraId="701D87EE" w14:textId="77777777" w:rsidR="00D67329" w:rsidRDefault="00D67329" w:rsidP="00204C3B">
            <w:pPr>
              <w:pStyle w:val="afff7"/>
            </w:pPr>
            <w:r>
              <w:t>мест</w:t>
            </w:r>
          </w:p>
        </w:tc>
        <w:tc>
          <w:tcPr>
            <w:tcW w:w="763" w:type="pct"/>
            <w:tcBorders>
              <w:top w:val="single" w:sz="4" w:space="0" w:color="auto"/>
              <w:left w:val="single" w:sz="4" w:space="0" w:color="auto"/>
              <w:bottom w:val="single" w:sz="4" w:space="0" w:color="auto"/>
              <w:right w:val="single" w:sz="4" w:space="0" w:color="auto"/>
            </w:tcBorders>
            <w:vAlign w:val="center"/>
            <w:hideMark/>
          </w:tcPr>
          <w:p w14:paraId="37F4B537" w14:textId="77777777" w:rsidR="00D67329" w:rsidRDefault="00D67329" w:rsidP="00204C3B">
            <w:pPr>
              <w:pStyle w:val="afff7"/>
            </w:pPr>
            <w:r>
              <w:t>-</w:t>
            </w:r>
          </w:p>
        </w:tc>
        <w:tc>
          <w:tcPr>
            <w:tcW w:w="353" w:type="pct"/>
            <w:tcBorders>
              <w:top w:val="single" w:sz="4" w:space="0" w:color="auto"/>
              <w:left w:val="single" w:sz="4" w:space="0" w:color="auto"/>
              <w:bottom w:val="single" w:sz="4" w:space="0" w:color="auto"/>
              <w:right w:val="single" w:sz="4" w:space="0" w:color="auto"/>
            </w:tcBorders>
            <w:vAlign w:val="center"/>
            <w:hideMark/>
          </w:tcPr>
          <w:p w14:paraId="354815E1" w14:textId="77777777" w:rsidR="00D67329" w:rsidRDefault="00D67329" w:rsidP="00204C3B">
            <w:pPr>
              <w:pStyle w:val="afff7"/>
            </w:pPr>
            <w:r>
              <w:t>-</w:t>
            </w:r>
          </w:p>
        </w:tc>
        <w:tc>
          <w:tcPr>
            <w:tcW w:w="500" w:type="pct"/>
            <w:tcBorders>
              <w:top w:val="single" w:sz="4" w:space="0" w:color="auto"/>
              <w:left w:val="single" w:sz="4" w:space="0" w:color="auto"/>
              <w:bottom w:val="single" w:sz="4" w:space="0" w:color="auto"/>
              <w:right w:val="single" w:sz="4" w:space="0" w:color="auto"/>
            </w:tcBorders>
            <w:vAlign w:val="center"/>
            <w:hideMark/>
          </w:tcPr>
          <w:p w14:paraId="297C2099" w14:textId="77777777" w:rsidR="00D67329" w:rsidRDefault="00D67329" w:rsidP="00204C3B">
            <w:pPr>
              <w:pStyle w:val="afff7"/>
            </w:pPr>
            <w:r>
              <w:t>6</w:t>
            </w:r>
          </w:p>
        </w:tc>
        <w:tc>
          <w:tcPr>
            <w:tcW w:w="1533" w:type="pct"/>
            <w:tcBorders>
              <w:top w:val="single" w:sz="4" w:space="0" w:color="auto"/>
              <w:left w:val="single" w:sz="4" w:space="0" w:color="auto"/>
              <w:bottom w:val="single" w:sz="4" w:space="0" w:color="auto"/>
              <w:right w:val="single" w:sz="4" w:space="0" w:color="auto"/>
            </w:tcBorders>
            <w:vAlign w:val="center"/>
            <w:hideMark/>
          </w:tcPr>
          <w:p w14:paraId="19FB487A" w14:textId="77777777" w:rsidR="00D67329" w:rsidRDefault="00D67329" w:rsidP="00204C3B">
            <w:pPr>
              <w:pStyle w:val="afff7"/>
            </w:pPr>
            <w:r>
              <w:t xml:space="preserve">Новое строительство </w:t>
            </w:r>
          </w:p>
          <w:p w14:paraId="58184151" w14:textId="77777777" w:rsidR="00D67329" w:rsidRDefault="00D67329" w:rsidP="00204C3B">
            <w:pPr>
              <w:pStyle w:val="afff7"/>
            </w:pPr>
            <w:r>
              <w:t>(с. Кандаурово)</w:t>
            </w:r>
          </w:p>
        </w:tc>
      </w:tr>
    </w:tbl>
    <w:p w14:paraId="01FCDDBC" w14:textId="5CD32A32" w:rsidR="00ED2F0E" w:rsidRDefault="00ED2F0E" w:rsidP="00ED2F0E"/>
    <w:p w14:paraId="6053A3CF" w14:textId="092088E9" w:rsidR="003A0756" w:rsidRDefault="003A0756" w:rsidP="003A0756">
      <w:bookmarkStart w:id="317" w:name="_Hlk95057322"/>
      <w:r w:rsidRPr="009114A8">
        <w:t xml:space="preserve">Теплоснабжение усадебной жилой застройки предусматривается автономное. Для теплоснабжения малоэтажной застройки предлагается использовать малометражные источники </w:t>
      </w:r>
      <w:r w:rsidRPr="009114A8">
        <w:lastRenderedPageBreak/>
        <w:t xml:space="preserve">тепла - секционные котлы. Котлы предназначены для использования в системах водяного отопления малоэтажных зданий. </w:t>
      </w:r>
    </w:p>
    <w:p w14:paraId="1F1C70DA" w14:textId="6512058D" w:rsidR="00AD41CC" w:rsidRDefault="00AD41CC" w:rsidP="00C314ED">
      <w:pPr>
        <w:pStyle w:val="2"/>
      </w:pPr>
      <w:bookmarkStart w:id="318" w:name="_Toc133238327"/>
      <w:bookmarkStart w:id="319" w:name="_Toc524614828"/>
      <w:bookmarkStart w:id="320" w:name="_Toc524615044"/>
      <w:bookmarkEnd w:id="317"/>
      <w:r w:rsidRPr="00702068">
        <w:t>Прогнозы перспективных удельных расходов тепловой энергии на отопление, вентиляцию и горячее водоснабжение</w:t>
      </w:r>
      <w:r>
        <w:t xml:space="preserve">, </w:t>
      </w:r>
      <w:r w:rsidRPr="00702068">
        <w:t>согласованных с требованиями к энергетической эффективности объектов теплопотребления, устанавливаемых в соответствии с законодательством Российской Федерации</w:t>
      </w:r>
      <w:bookmarkEnd w:id="318"/>
      <w:r>
        <w:t xml:space="preserve"> </w:t>
      </w:r>
      <w:bookmarkEnd w:id="319"/>
      <w:bookmarkEnd w:id="320"/>
    </w:p>
    <w:p w14:paraId="360F6854" w14:textId="685F920C" w:rsidR="007978DF" w:rsidRDefault="007978DF" w:rsidP="00F14A36">
      <w:r>
        <w:t xml:space="preserve">Постановлением Правительства Российской Федерации от 23 мая 2006 г. № 306 (в редакции постановления Правительства Российской Федерации от 28 марта 2012 г. №258) введены требования к теплопотреблению зданий постройки после 1999 г., определяющие необходимость принятия энергоэффективных решений при их проектировании. Требования энергоэффективности, идентичные приведенным в постановлении Правительства РФ, ранее опубликованы в </w:t>
      </w:r>
      <w:r w:rsidR="00FF2E1B">
        <w:t>СП 50.13330.2012 (</w:t>
      </w:r>
      <w:r>
        <w:t>СНиП 23-02</w:t>
      </w:r>
      <w:r w:rsidR="00FF2E1B">
        <w:t>-2003) Тепловая защита зданий</w:t>
      </w:r>
      <w:r>
        <w:t xml:space="preserve">. </w:t>
      </w:r>
    </w:p>
    <w:p w14:paraId="08222E05" w14:textId="77777777" w:rsidR="007978DF" w:rsidRDefault="007978DF" w:rsidP="00F14A36">
      <w:r>
        <w:t>При расчете удельных показателей теплопотребления зданий перспективного строительства с учетом требований энергоэффективности учитываются:</w:t>
      </w:r>
    </w:p>
    <w:p w14:paraId="224C1E94" w14:textId="77777777" w:rsidR="007978DF" w:rsidRDefault="007978DF" w:rsidP="00F14A36">
      <w:r>
        <w:t>1.</w:t>
      </w:r>
      <w:r>
        <w:tab/>
        <w:t>Требования Постановления Правительства Российской Федерации от 23 мая 2006 г. № 306 (в редакции постановления Правительства Российской Федерации от 28 марта 2012 г. № 258) для жилых зданий нового строительства.</w:t>
      </w:r>
    </w:p>
    <w:p w14:paraId="5D3DE669" w14:textId="5D3F629C" w:rsidR="007978DF" w:rsidRDefault="007978DF" w:rsidP="00F14A36">
      <w:r>
        <w:t>2.</w:t>
      </w:r>
      <w:r>
        <w:tab/>
        <w:t xml:space="preserve">Требования </w:t>
      </w:r>
      <w:r w:rsidR="00EE5F7B">
        <w:t xml:space="preserve">СП </w:t>
      </w:r>
      <w:r w:rsidR="00EE5F7B" w:rsidRPr="00EE5F7B">
        <w:t>50.13330.2012</w:t>
      </w:r>
      <w:r>
        <w:t xml:space="preserve"> для общественных зданий и зданий производственного назначения.</w:t>
      </w:r>
    </w:p>
    <w:p w14:paraId="2425D65E" w14:textId="663F37EF" w:rsidR="00327959" w:rsidRDefault="007978DF" w:rsidP="00F14A36">
      <w:r>
        <w:t>Для объектов нового строительства удельные часовые тепловые нагрузки в ккал/ч на 1 м</w:t>
      </w:r>
      <w:r w:rsidRPr="009F26B2">
        <w:rPr>
          <w:vertAlign w:val="superscript"/>
        </w:rPr>
        <w:t>2</w:t>
      </w:r>
      <w:r>
        <w:t xml:space="preserve"> для жилых помещений и мест общего пользования определены исходя их нормируемого удельного расхода тепловой энергии на отопление.</w:t>
      </w:r>
      <w:r w:rsidR="003A0756">
        <w:t xml:space="preserve"> </w:t>
      </w:r>
      <w:r w:rsidR="00D72992">
        <w:t>Действующее</w:t>
      </w:r>
      <w:r w:rsidR="003A0756">
        <w:t xml:space="preserve"> нормативы потребления тепловой энергии представлены в п.</w:t>
      </w:r>
      <w:r w:rsidR="003A0756">
        <w:fldChar w:fldCharType="begin"/>
      </w:r>
      <w:r w:rsidR="003A0756">
        <w:instrText xml:space="preserve"> REF _Ref67840721 \n \h </w:instrText>
      </w:r>
      <w:r w:rsidR="003A0756">
        <w:fldChar w:fldCharType="separate"/>
      </w:r>
      <w:r w:rsidR="00651482">
        <w:t>1.5.4</w:t>
      </w:r>
      <w:r w:rsidR="003A0756">
        <w:fldChar w:fldCharType="end"/>
      </w:r>
    </w:p>
    <w:p w14:paraId="21222EAB" w14:textId="7F6BE370" w:rsidR="00AD41CC" w:rsidRPr="00D42511" w:rsidRDefault="00AD41CC" w:rsidP="00C314ED">
      <w:pPr>
        <w:pStyle w:val="2"/>
      </w:pPr>
      <w:bookmarkStart w:id="321" w:name="_Toc524614829"/>
      <w:bookmarkStart w:id="322" w:name="_Toc524615045"/>
      <w:bookmarkStart w:id="323" w:name="_Ref127371702"/>
      <w:bookmarkStart w:id="324" w:name="_Toc133238328"/>
      <w:r w:rsidRPr="00D42511">
        <w:t>Прогнозы приростов объемов потребления тепловой энергии (мощности) и теплоносителя с разделением по видам теплопотребления в каждом расчетном элементе территориального деления и в зоне действия каждого из существующих или предлагаемых для строительства источников тепловой энергии на каждом этапе</w:t>
      </w:r>
      <w:bookmarkEnd w:id="321"/>
      <w:bookmarkEnd w:id="322"/>
      <w:bookmarkEnd w:id="323"/>
      <w:bookmarkEnd w:id="324"/>
    </w:p>
    <w:p w14:paraId="526A6E20" w14:textId="3A8C2E46" w:rsidR="00A53DE4" w:rsidRDefault="00C1150E" w:rsidP="00F14A36">
      <w:bookmarkStart w:id="325" w:name="_Hlk95057338"/>
      <w:r w:rsidRPr="00C1150E">
        <w:t>Согласно Генеральному плану, планируе</w:t>
      </w:r>
      <w:r w:rsidR="00A53DE4">
        <w:t>мые к возведению объекты</w:t>
      </w:r>
      <w:r w:rsidR="001E69C5">
        <w:t>, находятся на значительном расстоянии от источника теплоснабжения. Осуществить централизованное теплоснабжение не представляется возможным.</w:t>
      </w:r>
    </w:p>
    <w:p w14:paraId="48D1C7FD" w14:textId="27D1BCA4" w:rsidR="008C2A79" w:rsidRDefault="008C2A79" w:rsidP="008C2A79">
      <w:pPr>
        <w:pStyle w:val="aff8"/>
        <w:keepNext/>
      </w:pPr>
      <w:bookmarkStart w:id="326" w:name="_Toc132702876"/>
      <w:r>
        <w:t xml:space="preserve">Таблица </w:t>
      </w:r>
      <w:fldSimple w:instr=" SEQ Таблица \* ARABIC ">
        <w:r w:rsidR="00651482">
          <w:rPr>
            <w:noProof/>
          </w:rPr>
          <w:t>27</w:t>
        </w:r>
      </w:fldSimple>
      <w:r>
        <w:t>. Прогноз приростов</w:t>
      </w:r>
      <w:bookmarkEnd w:id="326"/>
    </w:p>
    <w:tbl>
      <w:tblPr>
        <w:tblW w:w="5000" w:type="pct"/>
        <w:tblLook w:val="04A0" w:firstRow="1" w:lastRow="0" w:firstColumn="1" w:lastColumn="0" w:noHBand="0" w:noVBand="1"/>
      </w:tblPr>
      <w:tblGrid>
        <w:gridCol w:w="5070"/>
        <w:gridCol w:w="707"/>
        <w:gridCol w:w="710"/>
        <w:gridCol w:w="852"/>
        <w:gridCol w:w="748"/>
        <w:gridCol w:w="1010"/>
        <w:gridCol w:w="1040"/>
      </w:tblGrid>
      <w:tr w:rsidR="008C2A79" w:rsidRPr="008C2A79" w14:paraId="6A962B70" w14:textId="77777777" w:rsidTr="008C2A79">
        <w:trPr>
          <w:trHeight w:val="381"/>
        </w:trPr>
        <w:tc>
          <w:tcPr>
            <w:tcW w:w="250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F13C29" w14:textId="77777777" w:rsidR="008C2A79" w:rsidRPr="008C2A79" w:rsidRDefault="008C2A79" w:rsidP="008C2A79">
            <w:pPr>
              <w:widowControl/>
              <w:spacing w:before="0" w:after="0"/>
              <w:ind w:firstLine="0"/>
              <w:contextualSpacing w:val="0"/>
              <w:jc w:val="center"/>
              <w:rPr>
                <w:sz w:val="20"/>
                <w:szCs w:val="20"/>
                <w:lang w:eastAsia="ru-RU"/>
              </w:rPr>
            </w:pPr>
            <w:bookmarkStart w:id="327" w:name="_Hlk95057366"/>
            <w:bookmarkEnd w:id="325"/>
            <w:r w:rsidRPr="008C2A79">
              <w:rPr>
                <w:sz w:val="20"/>
                <w:szCs w:val="20"/>
                <w:lang w:eastAsia="ru-RU"/>
              </w:rPr>
              <w:t>Наименование/Период</w:t>
            </w:r>
          </w:p>
        </w:tc>
        <w:tc>
          <w:tcPr>
            <w:tcW w:w="349" w:type="pct"/>
            <w:tcBorders>
              <w:top w:val="single" w:sz="4" w:space="0" w:color="auto"/>
              <w:left w:val="nil"/>
              <w:bottom w:val="single" w:sz="4" w:space="0" w:color="auto"/>
              <w:right w:val="single" w:sz="4" w:space="0" w:color="auto"/>
            </w:tcBorders>
            <w:shd w:val="clear" w:color="auto" w:fill="auto"/>
            <w:vAlign w:val="center"/>
            <w:hideMark/>
          </w:tcPr>
          <w:p w14:paraId="46356E74"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2022</w:t>
            </w:r>
          </w:p>
        </w:tc>
        <w:tc>
          <w:tcPr>
            <w:tcW w:w="350" w:type="pct"/>
            <w:tcBorders>
              <w:top w:val="single" w:sz="4" w:space="0" w:color="auto"/>
              <w:left w:val="nil"/>
              <w:bottom w:val="single" w:sz="4" w:space="0" w:color="auto"/>
              <w:right w:val="single" w:sz="4" w:space="0" w:color="auto"/>
            </w:tcBorders>
            <w:shd w:val="clear" w:color="auto" w:fill="auto"/>
            <w:vAlign w:val="center"/>
            <w:hideMark/>
          </w:tcPr>
          <w:p w14:paraId="0ADB32BC"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2023</w:t>
            </w:r>
          </w:p>
        </w:tc>
        <w:tc>
          <w:tcPr>
            <w:tcW w:w="420" w:type="pct"/>
            <w:tcBorders>
              <w:top w:val="single" w:sz="4" w:space="0" w:color="auto"/>
              <w:left w:val="nil"/>
              <w:bottom w:val="single" w:sz="4" w:space="0" w:color="auto"/>
              <w:right w:val="single" w:sz="4" w:space="0" w:color="auto"/>
            </w:tcBorders>
            <w:shd w:val="clear" w:color="auto" w:fill="auto"/>
            <w:vAlign w:val="center"/>
            <w:hideMark/>
          </w:tcPr>
          <w:p w14:paraId="1635FA91"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2024</w:t>
            </w:r>
          </w:p>
        </w:tc>
        <w:tc>
          <w:tcPr>
            <w:tcW w:w="369" w:type="pct"/>
            <w:tcBorders>
              <w:top w:val="single" w:sz="4" w:space="0" w:color="auto"/>
              <w:left w:val="nil"/>
              <w:bottom w:val="single" w:sz="4" w:space="0" w:color="auto"/>
              <w:right w:val="single" w:sz="4" w:space="0" w:color="auto"/>
            </w:tcBorders>
            <w:shd w:val="clear" w:color="auto" w:fill="auto"/>
            <w:vAlign w:val="center"/>
            <w:hideMark/>
          </w:tcPr>
          <w:p w14:paraId="2FDA3CDB"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2025</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625D6F87"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2026-2030</w:t>
            </w:r>
          </w:p>
        </w:tc>
        <w:tc>
          <w:tcPr>
            <w:tcW w:w="513" w:type="pct"/>
            <w:tcBorders>
              <w:top w:val="single" w:sz="4" w:space="0" w:color="auto"/>
              <w:left w:val="nil"/>
              <w:bottom w:val="single" w:sz="4" w:space="0" w:color="auto"/>
              <w:right w:val="single" w:sz="4" w:space="0" w:color="auto"/>
            </w:tcBorders>
            <w:shd w:val="clear" w:color="auto" w:fill="auto"/>
            <w:vAlign w:val="center"/>
            <w:hideMark/>
          </w:tcPr>
          <w:p w14:paraId="358C834F" w14:textId="77777777" w:rsidR="008C2A79" w:rsidRPr="008C2A79" w:rsidRDefault="008C2A79" w:rsidP="008C2A79">
            <w:pPr>
              <w:widowControl/>
              <w:spacing w:before="0" w:after="0"/>
              <w:ind w:firstLine="0"/>
              <w:contextualSpacing w:val="0"/>
              <w:jc w:val="center"/>
              <w:rPr>
                <w:sz w:val="20"/>
                <w:szCs w:val="20"/>
                <w:lang w:eastAsia="ru-RU"/>
              </w:rPr>
            </w:pPr>
            <w:r w:rsidRPr="008C2A79">
              <w:rPr>
                <w:sz w:val="20"/>
                <w:szCs w:val="20"/>
                <w:lang w:eastAsia="ru-RU"/>
              </w:rPr>
              <w:t>2031-2040</w:t>
            </w:r>
          </w:p>
        </w:tc>
      </w:tr>
      <w:tr w:rsidR="008770FF" w:rsidRPr="008C2A79" w14:paraId="5F3AD256" w14:textId="77777777" w:rsidTr="008C2A79">
        <w:trPr>
          <w:trHeight w:val="70"/>
        </w:trPr>
        <w:tc>
          <w:tcPr>
            <w:tcW w:w="2501" w:type="pct"/>
            <w:tcBorders>
              <w:top w:val="nil"/>
              <w:left w:val="single" w:sz="4" w:space="0" w:color="auto"/>
              <w:bottom w:val="single" w:sz="4" w:space="0" w:color="auto"/>
              <w:right w:val="single" w:sz="4" w:space="0" w:color="auto"/>
            </w:tcBorders>
            <w:shd w:val="clear" w:color="auto" w:fill="auto"/>
            <w:vAlign w:val="center"/>
            <w:hideMark/>
          </w:tcPr>
          <w:p w14:paraId="7CC00516" w14:textId="6B9D2366" w:rsidR="008770FF" w:rsidRPr="008C2A79" w:rsidRDefault="008770FF" w:rsidP="008770FF">
            <w:pPr>
              <w:widowControl/>
              <w:spacing w:before="0" w:after="0"/>
              <w:ind w:firstLine="0"/>
              <w:contextualSpacing w:val="0"/>
              <w:jc w:val="left"/>
              <w:rPr>
                <w:sz w:val="20"/>
                <w:szCs w:val="20"/>
                <w:lang w:eastAsia="ru-RU"/>
              </w:rPr>
            </w:pPr>
            <w:r w:rsidRPr="008C2A79">
              <w:rPr>
                <w:sz w:val="20"/>
                <w:szCs w:val="20"/>
                <w:lang w:eastAsia="ru-RU"/>
              </w:rPr>
              <w:t>Тепловая нагрузка подключенных потребителей</w:t>
            </w:r>
            <w:r>
              <w:rPr>
                <w:sz w:val="20"/>
                <w:szCs w:val="20"/>
                <w:lang w:eastAsia="ru-RU"/>
              </w:rPr>
              <w:t>, Гкал/ч</w:t>
            </w:r>
          </w:p>
        </w:tc>
        <w:tc>
          <w:tcPr>
            <w:tcW w:w="349" w:type="pct"/>
            <w:tcBorders>
              <w:top w:val="nil"/>
              <w:left w:val="nil"/>
              <w:bottom w:val="single" w:sz="4" w:space="0" w:color="auto"/>
              <w:right w:val="single" w:sz="4" w:space="0" w:color="auto"/>
            </w:tcBorders>
            <w:shd w:val="clear" w:color="auto" w:fill="auto"/>
            <w:vAlign w:val="center"/>
            <w:hideMark/>
          </w:tcPr>
          <w:p w14:paraId="4CEAD6D7" w14:textId="3393D0B5" w:rsidR="008770FF" w:rsidRPr="008C2A79" w:rsidRDefault="008770FF" w:rsidP="008770FF">
            <w:pPr>
              <w:widowControl/>
              <w:spacing w:before="0" w:after="0"/>
              <w:ind w:firstLine="0"/>
              <w:contextualSpacing w:val="0"/>
              <w:jc w:val="center"/>
              <w:rPr>
                <w:sz w:val="20"/>
                <w:szCs w:val="20"/>
                <w:lang w:eastAsia="ru-RU"/>
              </w:rPr>
            </w:pPr>
            <w:r>
              <w:rPr>
                <w:sz w:val="20"/>
                <w:szCs w:val="20"/>
              </w:rPr>
              <w:t>0,302</w:t>
            </w:r>
          </w:p>
        </w:tc>
        <w:tc>
          <w:tcPr>
            <w:tcW w:w="350" w:type="pct"/>
            <w:tcBorders>
              <w:top w:val="nil"/>
              <w:left w:val="nil"/>
              <w:bottom w:val="single" w:sz="4" w:space="0" w:color="auto"/>
              <w:right w:val="single" w:sz="4" w:space="0" w:color="auto"/>
            </w:tcBorders>
            <w:shd w:val="clear" w:color="auto" w:fill="auto"/>
            <w:vAlign w:val="center"/>
            <w:hideMark/>
          </w:tcPr>
          <w:p w14:paraId="6840E153" w14:textId="373A7E05" w:rsidR="008770FF" w:rsidRPr="008C2A79" w:rsidRDefault="008770FF" w:rsidP="008770FF">
            <w:pPr>
              <w:widowControl/>
              <w:spacing w:before="0" w:after="0"/>
              <w:ind w:firstLine="0"/>
              <w:contextualSpacing w:val="0"/>
              <w:jc w:val="center"/>
              <w:rPr>
                <w:sz w:val="20"/>
                <w:szCs w:val="20"/>
                <w:lang w:eastAsia="ru-RU"/>
              </w:rPr>
            </w:pPr>
            <w:r>
              <w:rPr>
                <w:sz w:val="20"/>
                <w:szCs w:val="20"/>
              </w:rPr>
              <w:t>0,302</w:t>
            </w:r>
          </w:p>
        </w:tc>
        <w:tc>
          <w:tcPr>
            <w:tcW w:w="420" w:type="pct"/>
            <w:tcBorders>
              <w:top w:val="nil"/>
              <w:left w:val="nil"/>
              <w:bottom w:val="single" w:sz="4" w:space="0" w:color="auto"/>
              <w:right w:val="single" w:sz="4" w:space="0" w:color="auto"/>
            </w:tcBorders>
            <w:shd w:val="clear" w:color="auto" w:fill="auto"/>
            <w:vAlign w:val="center"/>
            <w:hideMark/>
          </w:tcPr>
          <w:p w14:paraId="1C112A96" w14:textId="024C5B5F" w:rsidR="008770FF" w:rsidRPr="008C2A79" w:rsidRDefault="008770FF" w:rsidP="008770FF">
            <w:pPr>
              <w:widowControl/>
              <w:spacing w:before="0" w:after="0"/>
              <w:ind w:firstLine="0"/>
              <w:contextualSpacing w:val="0"/>
              <w:jc w:val="center"/>
              <w:rPr>
                <w:sz w:val="20"/>
                <w:szCs w:val="20"/>
                <w:lang w:eastAsia="ru-RU"/>
              </w:rPr>
            </w:pPr>
            <w:r>
              <w:rPr>
                <w:sz w:val="20"/>
                <w:szCs w:val="20"/>
              </w:rPr>
              <w:t>0,302</w:t>
            </w:r>
          </w:p>
        </w:tc>
        <w:tc>
          <w:tcPr>
            <w:tcW w:w="369" w:type="pct"/>
            <w:tcBorders>
              <w:top w:val="nil"/>
              <w:left w:val="nil"/>
              <w:bottom w:val="single" w:sz="4" w:space="0" w:color="auto"/>
              <w:right w:val="single" w:sz="4" w:space="0" w:color="auto"/>
            </w:tcBorders>
            <w:shd w:val="clear" w:color="auto" w:fill="auto"/>
            <w:vAlign w:val="center"/>
            <w:hideMark/>
          </w:tcPr>
          <w:p w14:paraId="599B7284" w14:textId="0402B3D3" w:rsidR="008770FF" w:rsidRPr="008C2A79" w:rsidRDefault="008770FF" w:rsidP="008770FF">
            <w:pPr>
              <w:widowControl/>
              <w:spacing w:before="0" w:after="0"/>
              <w:ind w:firstLine="0"/>
              <w:contextualSpacing w:val="0"/>
              <w:jc w:val="center"/>
              <w:rPr>
                <w:sz w:val="20"/>
                <w:szCs w:val="20"/>
                <w:lang w:eastAsia="ru-RU"/>
              </w:rPr>
            </w:pPr>
            <w:r>
              <w:rPr>
                <w:sz w:val="20"/>
                <w:szCs w:val="20"/>
              </w:rPr>
              <w:t>0,302</w:t>
            </w:r>
          </w:p>
        </w:tc>
        <w:tc>
          <w:tcPr>
            <w:tcW w:w="498" w:type="pct"/>
            <w:tcBorders>
              <w:top w:val="nil"/>
              <w:left w:val="nil"/>
              <w:bottom w:val="single" w:sz="4" w:space="0" w:color="auto"/>
              <w:right w:val="single" w:sz="4" w:space="0" w:color="auto"/>
            </w:tcBorders>
            <w:shd w:val="clear" w:color="auto" w:fill="auto"/>
            <w:vAlign w:val="center"/>
            <w:hideMark/>
          </w:tcPr>
          <w:p w14:paraId="3B850A5E" w14:textId="3E162A40" w:rsidR="008770FF" w:rsidRPr="008C2A79" w:rsidRDefault="008770FF" w:rsidP="008770FF">
            <w:pPr>
              <w:widowControl/>
              <w:spacing w:before="0" w:after="0"/>
              <w:ind w:firstLine="0"/>
              <w:contextualSpacing w:val="0"/>
              <w:jc w:val="center"/>
              <w:rPr>
                <w:sz w:val="20"/>
                <w:szCs w:val="20"/>
                <w:lang w:eastAsia="ru-RU"/>
              </w:rPr>
            </w:pPr>
            <w:r>
              <w:rPr>
                <w:sz w:val="20"/>
                <w:szCs w:val="20"/>
              </w:rPr>
              <w:t>0,302</w:t>
            </w:r>
          </w:p>
        </w:tc>
        <w:tc>
          <w:tcPr>
            <w:tcW w:w="513" w:type="pct"/>
            <w:tcBorders>
              <w:top w:val="nil"/>
              <w:left w:val="nil"/>
              <w:bottom w:val="single" w:sz="4" w:space="0" w:color="auto"/>
              <w:right w:val="single" w:sz="4" w:space="0" w:color="auto"/>
            </w:tcBorders>
            <w:shd w:val="clear" w:color="auto" w:fill="auto"/>
            <w:vAlign w:val="center"/>
            <w:hideMark/>
          </w:tcPr>
          <w:p w14:paraId="79EB9EDF" w14:textId="371BE569" w:rsidR="008770FF" w:rsidRPr="008C2A79" w:rsidRDefault="008770FF" w:rsidP="008770FF">
            <w:pPr>
              <w:widowControl/>
              <w:spacing w:before="0" w:after="0"/>
              <w:ind w:firstLine="0"/>
              <w:contextualSpacing w:val="0"/>
              <w:jc w:val="center"/>
              <w:rPr>
                <w:sz w:val="20"/>
                <w:szCs w:val="20"/>
                <w:lang w:eastAsia="ru-RU"/>
              </w:rPr>
            </w:pPr>
            <w:r>
              <w:rPr>
                <w:sz w:val="20"/>
                <w:szCs w:val="20"/>
              </w:rPr>
              <w:t>0,302</w:t>
            </w:r>
          </w:p>
        </w:tc>
      </w:tr>
      <w:tr w:rsidR="008770FF" w:rsidRPr="008C2A79" w14:paraId="04B5E280" w14:textId="77777777" w:rsidTr="004A1A0F">
        <w:trPr>
          <w:trHeight w:val="70"/>
        </w:trPr>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14:paraId="7A240061" w14:textId="58070481" w:rsidR="008770FF" w:rsidRPr="008C2A79" w:rsidRDefault="008770FF" w:rsidP="008770FF">
            <w:pPr>
              <w:widowControl/>
              <w:spacing w:before="0" w:after="0"/>
              <w:ind w:firstLine="0"/>
              <w:contextualSpacing w:val="0"/>
              <w:jc w:val="left"/>
              <w:rPr>
                <w:sz w:val="20"/>
                <w:szCs w:val="20"/>
                <w:lang w:eastAsia="ru-RU"/>
              </w:rPr>
            </w:pPr>
            <w:r>
              <w:rPr>
                <w:sz w:val="20"/>
                <w:szCs w:val="20"/>
                <w:lang w:eastAsia="ru-RU"/>
              </w:rPr>
              <w:t>Объем потребления тепловой энергии, Гкал/год</w:t>
            </w:r>
          </w:p>
        </w:tc>
        <w:tc>
          <w:tcPr>
            <w:tcW w:w="349" w:type="pct"/>
            <w:tcBorders>
              <w:top w:val="single" w:sz="4" w:space="0" w:color="auto"/>
              <w:left w:val="nil"/>
              <w:bottom w:val="single" w:sz="4" w:space="0" w:color="auto"/>
              <w:right w:val="single" w:sz="4" w:space="0" w:color="auto"/>
            </w:tcBorders>
            <w:shd w:val="clear" w:color="auto" w:fill="auto"/>
            <w:vAlign w:val="center"/>
          </w:tcPr>
          <w:p w14:paraId="522F70B7" w14:textId="426CF0B8" w:rsidR="008770FF" w:rsidRPr="008C2A79" w:rsidRDefault="008770FF" w:rsidP="008770FF">
            <w:pPr>
              <w:widowControl/>
              <w:spacing w:before="0" w:after="0"/>
              <w:ind w:firstLine="0"/>
              <w:contextualSpacing w:val="0"/>
              <w:jc w:val="center"/>
              <w:rPr>
                <w:sz w:val="20"/>
                <w:szCs w:val="20"/>
                <w:lang w:eastAsia="ru-RU"/>
              </w:rPr>
            </w:pPr>
            <w:r>
              <w:rPr>
                <w:sz w:val="20"/>
                <w:szCs w:val="20"/>
              </w:rPr>
              <w:t>1,072</w:t>
            </w:r>
          </w:p>
        </w:tc>
        <w:tc>
          <w:tcPr>
            <w:tcW w:w="350" w:type="pct"/>
            <w:tcBorders>
              <w:top w:val="single" w:sz="4" w:space="0" w:color="auto"/>
              <w:left w:val="nil"/>
              <w:bottom w:val="single" w:sz="4" w:space="0" w:color="auto"/>
              <w:right w:val="single" w:sz="4" w:space="0" w:color="auto"/>
            </w:tcBorders>
            <w:shd w:val="clear" w:color="auto" w:fill="auto"/>
            <w:vAlign w:val="center"/>
          </w:tcPr>
          <w:p w14:paraId="0103F07B" w14:textId="1D68B951" w:rsidR="008770FF" w:rsidRPr="008C2A79" w:rsidRDefault="008770FF" w:rsidP="008770FF">
            <w:pPr>
              <w:widowControl/>
              <w:spacing w:before="0" w:after="0"/>
              <w:ind w:firstLine="0"/>
              <w:contextualSpacing w:val="0"/>
              <w:jc w:val="center"/>
              <w:rPr>
                <w:sz w:val="20"/>
                <w:szCs w:val="20"/>
                <w:lang w:eastAsia="ru-RU"/>
              </w:rPr>
            </w:pPr>
            <w:r>
              <w:rPr>
                <w:sz w:val="20"/>
                <w:szCs w:val="20"/>
              </w:rPr>
              <w:t>1,072</w:t>
            </w:r>
          </w:p>
        </w:tc>
        <w:tc>
          <w:tcPr>
            <w:tcW w:w="420" w:type="pct"/>
            <w:tcBorders>
              <w:top w:val="single" w:sz="4" w:space="0" w:color="auto"/>
              <w:left w:val="nil"/>
              <w:bottom w:val="single" w:sz="4" w:space="0" w:color="auto"/>
              <w:right w:val="single" w:sz="4" w:space="0" w:color="auto"/>
            </w:tcBorders>
            <w:shd w:val="clear" w:color="auto" w:fill="auto"/>
            <w:vAlign w:val="center"/>
          </w:tcPr>
          <w:p w14:paraId="0F2D438D" w14:textId="15D7FFC7" w:rsidR="008770FF" w:rsidRPr="008C2A79" w:rsidRDefault="008770FF" w:rsidP="008770FF">
            <w:pPr>
              <w:widowControl/>
              <w:spacing w:before="0" w:after="0"/>
              <w:ind w:firstLine="0"/>
              <w:contextualSpacing w:val="0"/>
              <w:jc w:val="center"/>
              <w:rPr>
                <w:sz w:val="20"/>
                <w:szCs w:val="20"/>
                <w:lang w:eastAsia="ru-RU"/>
              </w:rPr>
            </w:pPr>
            <w:r>
              <w:rPr>
                <w:sz w:val="20"/>
                <w:szCs w:val="20"/>
              </w:rPr>
              <w:t>1,072</w:t>
            </w:r>
          </w:p>
        </w:tc>
        <w:tc>
          <w:tcPr>
            <w:tcW w:w="369" w:type="pct"/>
            <w:tcBorders>
              <w:top w:val="single" w:sz="4" w:space="0" w:color="auto"/>
              <w:left w:val="nil"/>
              <w:bottom w:val="single" w:sz="4" w:space="0" w:color="auto"/>
              <w:right w:val="single" w:sz="4" w:space="0" w:color="auto"/>
            </w:tcBorders>
            <w:shd w:val="clear" w:color="auto" w:fill="auto"/>
            <w:vAlign w:val="center"/>
          </w:tcPr>
          <w:p w14:paraId="568539C9" w14:textId="28CA5884" w:rsidR="008770FF" w:rsidRPr="008C2A79" w:rsidRDefault="008770FF" w:rsidP="008770FF">
            <w:pPr>
              <w:widowControl/>
              <w:spacing w:before="0" w:after="0"/>
              <w:ind w:firstLine="0"/>
              <w:contextualSpacing w:val="0"/>
              <w:jc w:val="center"/>
              <w:rPr>
                <w:sz w:val="20"/>
                <w:szCs w:val="20"/>
                <w:lang w:eastAsia="ru-RU"/>
              </w:rPr>
            </w:pPr>
            <w:r>
              <w:rPr>
                <w:sz w:val="20"/>
                <w:szCs w:val="20"/>
              </w:rPr>
              <w:t>1,072</w:t>
            </w:r>
          </w:p>
        </w:tc>
        <w:tc>
          <w:tcPr>
            <w:tcW w:w="498" w:type="pct"/>
            <w:tcBorders>
              <w:top w:val="single" w:sz="4" w:space="0" w:color="auto"/>
              <w:left w:val="nil"/>
              <w:bottom w:val="single" w:sz="4" w:space="0" w:color="auto"/>
              <w:right w:val="single" w:sz="4" w:space="0" w:color="auto"/>
            </w:tcBorders>
            <w:shd w:val="clear" w:color="auto" w:fill="auto"/>
            <w:vAlign w:val="center"/>
          </w:tcPr>
          <w:p w14:paraId="5006B6E3" w14:textId="5C5339FE" w:rsidR="008770FF" w:rsidRPr="008C2A79" w:rsidRDefault="008770FF" w:rsidP="008770FF">
            <w:pPr>
              <w:widowControl/>
              <w:spacing w:before="0" w:after="0"/>
              <w:ind w:firstLine="0"/>
              <w:contextualSpacing w:val="0"/>
              <w:jc w:val="center"/>
              <w:rPr>
                <w:sz w:val="20"/>
                <w:szCs w:val="20"/>
                <w:lang w:eastAsia="ru-RU"/>
              </w:rPr>
            </w:pPr>
            <w:r>
              <w:rPr>
                <w:sz w:val="20"/>
                <w:szCs w:val="20"/>
              </w:rPr>
              <w:t>1,072</w:t>
            </w:r>
          </w:p>
        </w:tc>
        <w:tc>
          <w:tcPr>
            <w:tcW w:w="513" w:type="pct"/>
            <w:tcBorders>
              <w:top w:val="single" w:sz="4" w:space="0" w:color="auto"/>
              <w:left w:val="nil"/>
              <w:bottom w:val="single" w:sz="4" w:space="0" w:color="auto"/>
              <w:right w:val="single" w:sz="4" w:space="0" w:color="auto"/>
            </w:tcBorders>
            <w:shd w:val="clear" w:color="auto" w:fill="auto"/>
            <w:vAlign w:val="center"/>
          </w:tcPr>
          <w:p w14:paraId="2CA302F9" w14:textId="7FE9F684" w:rsidR="008770FF" w:rsidRPr="008C2A79" w:rsidRDefault="008770FF" w:rsidP="008770FF">
            <w:pPr>
              <w:widowControl/>
              <w:spacing w:before="0" w:after="0"/>
              <w:ind w:firstLine="0"/>
              <w:contextualSpacing w:val="0"/>
              <w:jc w:val="center"/>
              <w:rPr>
                <w:sz w:val="20"/>
                <w:szCs w:val="20"/>
                <w:lang w:eastAsia="ru-RU"/>
              </w:rPr>
            </w:pPr>
            <w:r>
              <w:rPr>
                <w:sz w:val="20"/>
                <w:szCs w:val="20"/>
              </w:rPr>
              <w:t>1,072</w:t>
            </w:r>
          </w:p>
        </w:tc>
      </w:tr>
    </w:tbl>
    <w:p w14:paraId="376516EF" w14:textId="69012B22" w:rsidR="00AD41CC" w:rsidRDefault="00AD41CC" w:rsidP="00C314ED">
      <w:pPr>
        <w:pStyle w:val="2"/>
      </w:pPr>
      <w:bookmarkStart w:id="328" w:name="_Toc524614830"/>
      <w:bookmarkStart w:id="329" w:name="_Toc524615046"/>
      <w:bookmarkStart w:id="330" w:name="_Toc133238329"/>
      <w:bookmarkEnd w:id="327"/>
      <w:r w:rsidRPr="00702068">
        <w:t xml:space="preserve">Прогнозы приростов объемов потребления тепловой энергии (мощности) </w:t>
      </w:r>
      <w:r>
        <w:t xml:space="preserve">и теплоносителя </w:t>
      </w:r>
      <w:r w:rsidRPr="00702068">
        <w:t xml:space="preserve">с разделением по видам теплопотребления в </w:t>
      </w:r>
      <w:r w:rsidR="00396CC4">
        <w:t>расчетных элементах территориального деления</w:t>
      </w:r>
      <w:r w:rsidR="00EA3AA6">
        <w:t xml:space="preserve"> и в </w:t>
      </w:r>
      <w:r w:rsidRPr="00702068">
        <w:t>зонах действия индивидуального теплоснабжения на каждом этапе</w:t>
      </w:r>
      <w:bookmarkEnd w:id="328"/>
      <w:bookmarkEnd w:id="329"/>
      <w:bookmarkEnd w:id="330"/>
    </w:p>
    <w:p w14:paraId="15924743" w14:textId="77777777" w:rsidR="00D72992" w:rsidRDefault="00D72992" w:rsidP="00F14A36">
      <w:r>
        <w:t xml:space="preserve">В зонах индивидуального теплоснабжения прирост объемов потребления не рассматривается. </w:t>
      </w:r>
    </w:p>
    <w:p w14:paraId="7F5902E3" w14:textId="77777777" w:rsidR="008C2A79" w:rsidRDefault="00D85499" w:rsidP="00F14A36">
      <w:r>
        <w:t>Прогноз приростов объемов потребления тепловой энергии</w:t>
      </w:r>
      <w:r w:rsidR="008C2A79">
        <w:t xml:space="preserve"> в зоне действия централизованного источника тепловой энергии не планируется.</w:t>
      </w:r>
    </w:p>
    <w:p w14:paraId="3C2DAD3C" w14:textId="6CE0A378" w:rsidR="00AD41CC" w:rsidRDefault="00AD41CC" w:rsidP="00C314ED">
      <w:pPr>
        <w:pStyle w:val="2"/>
      </w:pPr>
      <w:bookmarkStart w:id="331" w:name="_Toc524614831"/>
      <w:bookmarkStart w:id="332" w:name="_Toc524615047"/>
      <w:bookmarkStart w:id="333" w:name="_Toc133238330"/>
      <w:r>
        <w:lastRenderedPageBreak/>
        <w:t>П</w:t>
      </w:r>
      <w:r w:rsidRPr="001C1A3C">
        <w:t>рогнозы приростов объемов потребления тепловой энергии (мощности) и теплоносителя объектами, расположенными в производственных зонах, при условии возможных изменений производственных зон и их перепрофилирования и приростов объемов потребления тепловой энергии (мощности) производственными объектами с разделением по видам теплопотребления и по видам теплоносителя (горячая вода и пар) в зоне действия каждого из существующих или предлагаемых для строительства источников тепловой энергии на каждом этапе</w:t>
      </w:r>
      <w:bookmarkEnd w:id="331"/>
      <w:bookmarkEnd w:id="332"/>
      <w:bookmarkEnd w:id="333"/>
    </w:p>
    <w:p w14:paraId="3F498AB3" w14:textId="05D892A2" w:rsidR="00D72992" w:rsidRDefault="001A71FD" w:rsidP="00F14A36">
      <w:r w:rsidRPr="001A71FD">
        <w:t xml:space="preserve">Согласно Генеральному плану, </w:t>
      </w:r>
      <w:r w:rsidR="00FE16E4">
        <w:t>прирост величины потребления тепловой энергии в прои</w:t>
      </w:r>
      <w:r w:rsidR="00D72992">
        <w:t>зводственных зон</w:t>
      </w:r>
      <w:r w:rsidR="00FE16E4">
        <w:t>ах</w:t>
      </w:r>
      <w:r w:rsidR="00D72992">
        <w:t xml:space="preserve"> не предусматривается.</w:t>
      </w:r>
    </w:p>
    <w:p w14:paraId="722C1C6D" w14:textId="09F9E4C2" w:rsidR="00C826DD" w:rsidRDefault="00C826DD" w:rsidP="004363CC">
      <w:pPr>
        <w:pStyle w:val="2"/>
      </w:pPr>
      <w:bookmarkStart w:id="334" w:name="_Toc133238331"/>
      <w:r>
        <w:t xml:space="preserve">Перечень </w:t>
      </w:r>
      <w:r w:rsidRPr="001C1A3C">
        <w:t xml:space="preserve">объектов теплопотребления, подключенных к тепловым сетям существующих систем теплоснабжения </w:t>
      </w:r>
      <w:bookmarkStart w:id="335" w:name="_Hlk10105035"/>
      <w:r w:rsidRPr="001C1A3C">
        <w:t>в период, предшествующий актуализации схемы теплоснабжения</w:t>
      </w:r>
      <w:bookmarkEnd w:id="334"/>
    </w:p>
    <w:bookmarkEnd w:id="335"/>
    <w:p w14:paraId="6CE6C6A1" w14:textId="4DAB2F78" w:rsidR="005228D1" w:rsidRDefault="00D72992" w:rsidP="00F14A36">
      <w:r>
        <w:t>В период, предшествующий актуализации схемы теплоснабжения, подключени</w:t>
      </w:r>
      <w:r w:rsidR="00B833CA">
        <w:t>я</w:t>
      </w:r>
      <w:r>
        <w:t xml:space="preserve"> новых объектов к тепловым сетям существующих систем теплоснабжения, отсутствуют.</w:t>
      </w:r>
    </w:p>
    <w:p w14:paraId="660570E7" w14:textId="13AF7E61" w:rsidR="007F5811" w:rsidRPr="007F5811" w:rsidRDefault="008C5692" w:rsidP="00F14A36">
      <w:pPr>
        <w:pStyle w:val="1"/>
      </w:pPr>
      <w:bookmarkStart w:id="336" w:name="_Toc133238332"/>
      <w:bookmarkStart w:id="337" w:name="_Toc524614834"/>
      <w:bookmarkStart w:id="338" w:name="_Toc524615050"/>
      <w:r>
        <w:lastRenderedPageBreak/>
        <w:t>Глава</w:t>
      </w:r>
      <w:r w:rsidR="00AD41CC" w:rsidRPr="00B942C4">
        <w:t xml:space="preserve"> </w:t>
      </w:r>
      <w:r w:rsidR="00AD41CC">
        <w:t>3</w:t>
      </w:r>
      <w:r w:rsidR="00AD41CC" w:rsidRPr="00B942C4">
        <w:t>.</w:t>
      </w:r>
      <w:r w:rsidR="007F5811">
        <w:t xml:space="preserve"> </w:t>
      </w:r>
      <w:r w:rsidR="007F5811" w:rsidRPr="007F5811">
        <w:t>Электронная модель системы теплоснабжения</w:t>
      </w:r>
      <w:r w:rsidR="007F5811">
        <w:t xml:space="preserve"> </w:t>
      </w:r>
      <w:r w:rsidR="00813AA8">
        <w:t>поселения</w:t>
      </w:r>
      <w:bookmarkEnd w:id="336"/>
    </w:p>
    <w:p w14:paraId="3A1CDE87" w14:textId="25ED51E4" w:rsidR="007033EB" w:rsidRPr="007033EB" w:rsidRDefault="007033EB" w:rsidP="007033EB">
      <w:pPr>
        <w:pStyle w:val="affffa"/>
      </w:pPr>
      <w:r w:rsidRPr="007033EB">
        <w:t>Согласно п.2 Постановления Правительства РФ от 22 февраля 2012 года №154 «О требованиях к схемам теплоснабжения, порядку их разработки и утверждения», при разработке и актуализации схем теплоснабжения поселений, городских округов с численностью населения до 100 тыс. человек соблюдение требований, указанных в подпункте "в" пункта 23 и пунктах 55 и 56 требований к схемам теплоснабжения, утвержденных настоящим постановлением, не является обязательным (п. 23 глава 3 "Электронная модель системы теплоснабжения поселения, городского округа, города федерального значения")</w:t>
      </w:r>
      <w:r>
        <w:t>.</w:t>
      </w:r>
    </w:p>
    <w:p w14:paraId="2AF963AD" w14:textId="77777777" w:rsidR="006225F6" w:rsidRDefault="006225F6" w:rsidP="00F14A36"/>
    <w:p w14:paraId="0F0AB900" w14:textId="0119F18B" w:rsidR="00AD41CC" w:rsidRDefault="00085694" w:rsidP="00F14A36">
      <w:pPr>
        <w:pStyle w:val="1"/>
      </w:pPr>
      <w:bookmarkStart w:id="339" w:name="_Toc133238333"/>
      <w:r>
        <w:lastRenderedPageBreak/>
        <w:t>Глава</w:t>
      </w:r>
      <w:r w:rsidR="00AD41CC" w:rsidRPr="00B942C4">
        <w:t xml:space="preserve"> </w:t>
      </w:r>
      <w:r>
        <w:t xml:space="preserve">4. </w:t>
      </w:r>
      <w:r w:rsidR="00AD41CC">
        <w:t>Существующие и п</w:t>
      </w:r>
      <w:r w:rsidR="00AD41CC" w:rsidRPr="00B942C4">
        <w:t xml:space="preserve">ерспективные </w:t>
      </w:r>
      <w:r w:rsidR="00AD41CC">
        <w:t xml:space="preserve">балансы тепловой мощности </w:t>
      </w:r>
      <w:r w:rsidR="00AD41CC" w:rsidRPr="00B942C4">
        <w:t>источников тепловой энергии</w:t>
      </w:r>
      <w:r w:rsidR="00AD41CC">
        <w:t xml:space="preserve"> и тепловой нагрузки потребителей</w:t>
      </w:r>
      <w:bookmarkEnd w:id="337"/>
      <w:bookmarkEnd w:id="338"/>
      <w:bookmarkEnd w:id="339"/>
    </w:p>
    <w:p w14:paraId="2967E3AF" w14:textId="2A5A8985" w:rsidR="00AD41CC" w:rsidRDefault="008C5692" w:rsidP="00C314ED">
      <w:pPr>
        <w:pStyle w:val="2"/>
      </w:pPr>
      <w:bookmarkStart w:id="340" w:name="_Toc524614835"/>
      <w:bookmarkStart w:id="341" w:name="_Toc524615051"/>
      <w:bookmarkStart w:id="342" w:name="_Toc133238334"/>
      <w:r>
        <w:t>Б</w:t>
      </w:r>
      <w:r w:rsidR="00AD41CC" w:rsidRPr="00DA48DF">
        <w:t>алансы существующей на базовый период схемы теплоснабжения (актуализации схемы теплоснабжения) тепловой мощности и перспективной тепловой нагрузки в каждой из зон действия источников тепловой энергии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w:t>
      </w:r>
      <w:bookmarkEnd w:id="340"/>
      <w:bookmarkEnd w:id="341"/>
      <w:bookmarkEnd w:id="342"/>
    </w:p>
    <w:p w14:paraId="451EC829" w14:textId="4748A880" w:rsidR="00EC200D" w:rsidRDefault="007033EB" w:rsidP="00F14A36">
      <w:bookmarkStart w:id="343" w:name="_Hlk10418577"/>
      <w:r>
        <w:t xml:space="preserve">Балансы существующей на базовый период схемы теплоснабжения (актуализации схемы теплоснабжения) тепловой мощности и перспективной тепловой нагрузки с определением резервов (дефицитов) существующей располагаемой тепловой мощности источников тепловой энергии, устанавливаемых на основании величины расчетной тепловой нагрузки представлены в таблице </w:t>
      </w:r>
      <w:bookmarkEnd w:id="343"/>
      <w:r>
        <w:t>ниже</w:t>
      </w:r>
      <w:r w:rsidR="00296F4A">
        <w:t>.</w:t>
      </w:r>
    </w:p>
    <w:p w14:paraId="6C9F3DC1" w14:textId="7AA78CDF" w:rsidR="007033EB" w:rsidRDefault="007033EB" w:rsidP="007033EB">
      <w:pPr>
        <w:pStyle w:val="aff8"/>
      </w:pPr>
      <w:bookmarkStart w:id="344" w:name="_Toc68108411"/>
      <w:bookmarkStart w:id="345" w:name="_Toc132702877"/>
      <w:r>
        <w:t xml:space="preserve">Таблица </w:t>
      </w:r>
      <w:fldSimple w:instr=" SEQ Таблица \* ARABIC ">
        <w:r w:rsidR="00651482">
          <w:rPr>
            <w:noProof/>
          </w:rPr>
          <w:t>28</w:t>
        </w:r>
      </w:fldSimple>
      <w:r>
        <w:t xml:space="preserve">. </w:t>
      </w:r>
      <w:bookmarkStart w:id="346" w:name="_Hlk95057663"/>
      <w:r w:rsidRPr="00BB75D8">
        <w:t>Перспективные балансы тепловой мощности и тепловой нагрузки на расчетный срок</w:t>
      </w:r>
      <w:r>
        <w:t>, Гкал/ч</w:t>
      </w:r>
      <w:bookmarkEnd w:id="344"/>
      <w:bookmarkEnd w:id="345"/>
    </w:p>
    <w:tbl>
      <w:tblPr>
        <w:tblW w:w="5000" w:type="pct"/>
        <w:tblLook w:val="04A0" w:firstRow="1" w:lastRow="0" w:firstColumn="1" w:lastColumn="0" w:noHBand="0" w:noVBand="1"/>
      </w:tblPr>
      <w:tblGrid>
        <w:gridCol w:w="486"/>
        <w:gridCol w:w="4174"/>
        <w:gridCol w:w="666"/>
        <w:gridCol w:w="995"/>
        <w:gridCol w:w="995"/>
        <w:gridCol w:w="995"/>
        <w:gridCol w:w="898"/>
        <w:gridCol w:w="928"/>
      </w:tblGrid>
      <w:tr w:rsidR="008770FF" w:rsidRPr="00187CF7" w14:paraId="39F2BFA9" w14:textId="77777777" w:rsidTr="008770FF">
        <w:trPr>
          <w:trHeight w:val="70"/>
        </w:trPr>
        <w:tc>
          <w:tcPr>
            <w:tcW w:w="2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BEDFB4" w14:textId="77777777" w:rsidR="008770FF" w:rsidRPr="00187CF7" w:rsidRDefault="008770FF" w:rsidP="00187CF7">
            <w:pPr>
              <w:widowControl/>
              <w:spacing w:before="0" w:after="0"/>
              <w:ind w:firstLine="0"/>
              <w:contextualSpacing w:val="0"/>
              <w:jc w:val="center"/>
              <w:rPr>
                <w:sz w:val="20"/>
                <w:szCs w:val="20"/>
                <w:lang w:eastAsia="ru-RU"/>
              </w:rPr>
            </w:pPr>
            <w:r w:rsidRPr="00187CF7">
              <w:rPr>
                <w:sz w:val="20"/>
                <w:szCs w:val="20"/>
                <w:lang w:eastAsia="ru-RU"/>
              </w:rPr>
              <w:t>№ п/п</w:t>
            </w:r>
          </w:p>
        </w:tc>
        <w:tc>
          <w:tcPr>
            <w:tcW w:w="2098" w:type="pct"/>
            <w:tcBorders>
              <w:top w:val="single" w:sz="4" w:space="0" w:color="auto"/>
              <w:left w:val="nil"/>
              <w:bottom w:val="single" w:sz="4" w:space="0" w:color="auto"/>
              <w:right w:val="single" w:sz="4" w:space="0" w:color="auto"/>
            </w:tcBorders>
            <w:shd w:val="clear" w:color="auto" w:fill="auto"/>
            <w:vAlign w:val="center"/>
            <w:hideMark/>
          </w:tcPr>
          <w:p w14:paraId="4398ED9B" w14:textId="77777777" w:rsidR="008770FF" w:rsidRPr="00187CF7" w:rsidRDefault="008770FF" w:rsidP="00187CF7">
            <w:pPr>
              <w:widowControl/>
              <w:spacing w:before="0" w:after="0"/>
              <w:ind w:firstLine="0"/>
              <w:contextualSpacing w:val="0"/>
              <w:jc w:val="center"/>
              <w:rPr>
                <w:sz w:val="20"/>
                <w:szCs w:val="20"/>
                <w:lang w:eastAsia="ru-RU"/>
              </w:rPr>
            </w:pPr>
            <w:r w:rsidRPr="00187CF7">
              <w:rPr>
                <w:sz w:val="20"/>
                <w:szCs w:val="20"/>
                <w:lang w:eastAsia="ru-RU"/>
              </w:rPr>
              <w:t>Наименование/Период</w:t>
            </w:r>
          </w:p>
        </w:tc>
        <w:tc>
          <w:tcPr>
            <w:tcW w:w="117" w:type="pct"/>
            <w:tcBorders>
              <w:top w:val="single" w:sz="4" w:space="0" w:color="auto"/>
              <w:left w:val="nil"/>
              <w:bottom w:val="single" w:sz="4" w:space="0" w:color="auto"/>
              <w:right w:val="single" w:sz="4" w:space="0" w:color="auto"/>
            </w:tcBorders>
            <w:shd w:val="clear" w:color="auto" w:fill="auto"/>
            <w:vAlign w:val="center"/>
            <w:hideMark/>
          </w:tcPr>
          <w:p w14:paraId="21D45E16" w14:textId="77777777" w:rsidR="008770FF" w:rsidRPr="00187CF7" w:rsidRDefault="008770FF" w:rsidP="00187CF7">
            <w:pPr>
              <w:widowControl/>
              <w:spacing w:before="0" w:after="0"/>
              <w:ind w:firstLine="0"/>
              <w:contextualSpacing w:val="0"/>
              <w:jc w:val="center"/>
              <w:rPr>
                <w:sz w:val="20"/>
                <w:szCs w:val="20"/>
                <w:lang w:eastAsia="ru-RU"/>
              </w:rPr>
            </w:pPr>
            <w:r w:rsidRPr="00187CF7">
              <w:rPr>
                <w:sz w:val="20"/>
                <w:szCs w:val="20"/>
                <w:lang w:eastAsia="ru-RU"/>
              </w:rPr>
              <w:t>2022</w:t>
            </w:r>
          </w:p>
        </w:tc>
        <w:tc>
          <w:tcPr>
            <w:tcW w:w="521" w:type="pct"/>
            <w:tcBorders>
              <w:top w:val="single" w:sz="4" w:space="0" w:color="auto"/>
              <w:left w:val="nil"/>
              <w:bottom w:val="single" w:sz="4" w:space="0" w:color="auto"/>
              <w:right w:val="single" w:sz="4" w:space="0" w:color="auto"/>
            </w:tcBorders>
            <w:shd w:val="clear" w:color="auto" w:fill="auto"/>
            <w:vAlign w:val="center"/>
            <w:hideMark/>
          </w:tcPr>
          <w:p w14:paraId="6B2A4203" w14:textId="77777777" w:rsidR="008770FF" w:rsidRPr="00187CF7" w:rsidRDefault="008770FF" w:rsidP="00187CF7">
            <w:pPr>
              <w:widowControl/>
              <w:spacing w:before="0" w:after="0"/>
              <w:ind w:firstLine="0"/>
              <w:contextualSpacing w:val="0"/>
              <w:jc w:val="center"/>
              <w:rPr>
                <w:sz w:val="20"/>
                <w:szCs w:val="20"/>
                <w:lang w:eastAsia="ru-RU"/>
              </w:rPr>
            </w:pPr>
            <w:r w:rsidRPr="00187CF7">
              <w:rPr>
                <w:sz w:val="20"/>
                <w:szCs w:val="20"/>
                <w:lang w:eastAsia="ru-RU"/>
              </w:rPr>
              <w:t>2023</w:t>
            </w:r>
          </w:p>
        </w:tc>
        <w:tc>
          <w:tcPr>
            <w:tcW w:w="521" w:type="pct"/>
            <w:tcBorders>
              <w:top w:val="single" w:sz="4" w:space="0" w:color="auto"/>
              <w:left w:val="nil"/>
              <w:bottom w:val="single" w:sz="4" w:space="0" w:color="auto"/>
              <w:right w:val="single" w:sz="4" w:space="0" w:color="auto"/>
            </w:tcBorders>
            <w:shd w:val="clear" w:color="auto" w:fill="auto"/>
            <w:vAlign w:val="center"/>
            <w:hideMark/>
          </w:tcPr>
          <w:p w14:paraId="4F336CFE" w14:textId="77777777" w:rsidR="008770FF" w:rsidRPr="00187CF7" w:rsidRDefault="008770FF" w:rsidP="00187CF7">
            <w:pPr>
              <w:widowControl/>
              <w:spacing w:before="0" w:after="0"/>
              <w:ind w:firstLine="0"/>
              <w:contextualSpacing w:val="0"/>
              <w:jc w:val="center"/>
              <w:rPr>
                <w:sz w:val="20"/>
                <w:szCs w:val="20"/>
                <w:lang w:eastAsia="ru-RU"/>
              </w:rPr>
            </w:pPr>
            <w:r w:rsidRPr="00187CF7">
              <w:rPr>
                <w:sz w:val="20"/>
                <w:szCs w:val="20"/>
                <w:lang w:eastAsia="ru-RU"/>
              </w:rPr>
              <w:t>2024</w:t>
            </w:r>
          </w:p>
        </w:tc>
        <w:tc>
          <w:tcPr>
            <w:tcW w:w="521" w:type="pct"/>
            <w:tcBorders>
              <w:top w:val="single" w:sz="4" w:space="0" w:color="auto"/>
              <w:left w:val="nil"/>
              <w:bottom w:val="single" w:sz="4" w:space="0" w:color="auto"/>
              <w:right w:val="single" w:sz="4" w:space="0" w:color="auto"/>
            </w:tcBorders>
            <w:shd w:val="clear" w:color="auto" w:fill="auto"/>
            <w:vAlign w:val="center"/>
            <w:hideMark/>
          </w:tcPr>
          <w:p w14:paraId="02E92884" w14:textId="77777777" w:rsidR="008770FF" w:rsidRPr="00187CF7" w:rsidRDefault="008770FF" w:rsidP="00187CF7">
            <w:pPr>
              <w:widowControl/>
              <w:spacing w:before="0" w:after="0"/>
              <w:ind w:firstLine="0"/>
              <w:contextualSpacing w:val="0"/>
              <w:jc w:val="center"/>
              <w:rPr>
                <w:sz w:val="20"/>
                <w:szCs w:val="20"/>
                <w:lang w:eastAsia="ru-RU"/>
              </w:rPr>
            </w:pPr>
            <w:r w:rsidRPr="00187CF7">
              <w:rPr>
                <w:sz w:val="20"/>
                <w:szCs w:val="20"/>
                <w:lang w:eastAsia="ru-RU"/>
              </w:rPr>
              <w:t>2025</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45C3F412" w14:textId="77777777" w:rsidR="008770FF" w:rsidRPr="00187CF7" w:rsidRDefault="008770FF" w:rsidP="00187CF7">
            <w:pPr>
              <w:widowControl/>
              <w:spacing w:before="0" w:after="0"/>
              <w:ind w:firstLine="0"/>
              <w:contextualSpacing w:val="0"/>
              <w:jc w:val="center"/>
              <w:rPr>
                <w:sz w:val="20"/>
                <w:szCs w:val="20"/>
                <w:lang w:eastAsia="ru-RU"/>
              </w:rPr>
            </w:pPr>
            <w:r w:rsidRPr="00187CF7">
              <w:rPr>
                <w:sz w:val="20"/>
                <w:szCs w:val="20"/>
                <w:lang w:eastAsia="ru-RU"/>
              </w:rPr>
              <w:t>2026-2030</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09771F27" w14:textId="77777777" w:rsidR="008770FF" w:rsidRPr="00187CF7" w:rsidRDefault="008770FF" w:rsidP="00187CF7">
            <w:pPr>
              <w:widowControl/>
              <w:spacing w:before="0" w:after="0"/>
              <w:ind w:firstLine="0"/>
              <w:contextualSpacing w:val="0"/>
              <w:jc w:val="center"/>
              <w:rPr>
                <w:sz w:val="20"/>
                <w:szCs w:val="20"/>
                <w:lang w:eastAsia="ru-RU"/>
              </w:rPr>
            </w:pPr>
            <w:r w:rsidRPr="00187CF7">
              <w:rPr>
                <w:sz w:val="20"/>
                <w:szCs w:val="20"/>
                <w:lang w:eastAsia="ru-RU"/>
              </w:rPr>
              <w:t>2031-2040</w:t>
            </w:r>
          </w:p>
        </w:tc>
      </w:tr>
      <w:tr w:rsidR="008770FF" w:rsidRPr="00187CF7" w14:paraId="203B2249" w14:textId="77777777" w:rsidTr="008770FF">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14:paraId="30AF7B7B" w14:textId="77777777" w:rsidR="008770FF" w:rsidRPr="00187CF7" w:rsidRDefault="008770FF" w:rsidP="008770FF">
            <w:pPr>
              <w:widowControl/>
              <w:spacing w:before="0" w:after="0"/>
              <w:ind w:firstLine="0"/>
              <w:contextualSpacing w:val="0"/>
              <w:jc w:val="center"/>
              <w:rPr>
                <w:sz w:val="20"/>
                <w:szCs w:val="20"/>
                <w:lang w:eastAsia="ru-RU"/>
              </w:rPr>
            </w:pPr>
            <w:r w:rsidRPr="00187CF7">
              <w:rPr>
                <w:sz w:val="20"/>
                <w:szCs w:val="20"/>
                <w:lang w:eastAsia="ru-RU"/>
              </w:rPr>
              <w:t>1</w:t>
            </w:r>
          </w:p>
        </w:tc>
        <w:tc>
          <w:tcPr>
            <w:tcW w:w="2098" w:type="pct"/>
            <w:tcBorders>
              <w:top w:val="nil"/>
              <w:left w:val="nil"/>
              <w:bottom w:val="single" w:sz="4" w:space="0" w:color="auto"/>
              <w:right w:val="single" w:sz="4" w:space="0" w:color="auto"/>
            </w:tcBorders>
            <w:shd w:val="clear" w:color="auto" w:fill="auto"/>
            <w:vAlign w:val="center"/>
            <w:hideMark/>
          </w:tcPr>
          <w:p w14:paraId="5720E34A" w14:textId="77777777" w:rsidR="008770FF" w:rsidRPr="00187CF7" w:rsidRDefault="008770FF" w:rsidP="008770FF">
            <w:pPr>
              <w:widowControl/>
              <w:spacing w:before="0" w:after="0"/>
              <w:ind w:firstLine="0"/>
              <w:contextualSpacing w:val="0"/>
              <w:jc w:val="left"/>
              <w:rPr>
                <w:sz w:val="20"/>
                <w:szCs w:val="20"/>
                <w:lang w:eastAsia="ru-RU"/>
              </w:rPr>
            </w:pPr>
            <w:r w:rsidRPr="00187CF7">
              <w:rPr>
                <w:sz w:val="20"/>
                <w:szCs w:val="20"/>
                <w:lang w:eastAsia="ru-RU"/>
              </w:rPr>
              <w:t>Установленная тепловая мощность источника</w:t>
            </w:r>
          </w:p>
        </w:tc>
        <w:tc>
          <w:tcPr>
            <w:tcW w:w="117" w:type="pct"/>
            <w:tcBorders>
              <w:top w:val="nil"/>
              <w:left w:val="nil"/>
              <w:bottom w:val="single" w:sz="4" w:space="0" w:color="auto"/>
              <w:right w:val="single" w:sz="4" w:space="0" w:color="auto"/>
            </w:tcBorders>
            <w:shd w:val="clear" w:color="auto" w:fill="auto"/>
            <w:vAlign w:val="center"/>
            <w:hideMark/>
          </w:tcPr>
          <w:p w14:paraId="122B249C" w14:textId="65623626" w:rsidR="008770FF" w:rsidRPr="00187CF7" w:rsidRDefault="008770FF" w:rsidP="008770FF">
            <w:pPr>
              <w:widowControl/>
              <w:spacing w:before="0" w:after="0"/>
              <w:ind w:firstLine="0"/>
              <w:contextualSpacing w:val="0"/>
              <w:jc w:val="center"/>
              <w:rPr>
                <w:sz w:val="20"/>
                <w:szCs w:val="20"/>
                <w:lang w:eastAsia="ru-RU"/>
              </w:rPr>
            </w:pPr>
            <w:r>
              <w:rPr>
                <w:sz w:val="20"/>
                <w:szCs w:val="20"/>
              </w:rPr>
              <w:t>0,860</w:t>
            </w:r>
          </w:p>
        </w:tc>
        <w:tc>
          <w:tcPr>
            <w:tcW w:w="521" w:type="pct"/>
            <w:tcBorders>
              <w:top w:val="nil"/>
              <w:left w:val="nil"/>
              <w:bottom w:val="single" w:sz="4" w:space="0" w:color="auto"/>
              <w:right w:val="single" w:sz="4" w:space="0" w:color="auto"/>
            </w:tcBorders>
            <w:shd w:val="clear" w:color="auto" w:fill="auto"/>
            <w:vAlign w:val="center"/>
            <w:hideMark/>
          </w:tcPr>
          <w:p w14:paraId="1C282A79" w14:textId="1C60D85C" w:rsidR="008770FF" w:rsidRPr="00187CF7" w:rsidRDefault="008770FF" w:rsidP="008770FF">
            <w:pPr>
              <w:widowControl/>
              <w:spacing w:before="0" w:after="0"/>
              <w:ind w:firstLine="0"/>
              <w:contextualSpacing w:val="0"/>
              <w:jc w:val="center"/>
              <w:rPr>
                <w:sz w:val="20"/>
                <w:szCs w:val="20"/>
                <w:lang w:eastAsia="ru-RU"/>
              </w:rPr>
            </w:pPr>
            <w:r>
              <w:rPr>
                <w:sz w:val="20"/>
                <w:szCs w:val="20"/>
              </w:rPr>
              <w:t>0,860</w:t>
            </w:r>
          </w:p>
        </w:tc>
        <w:tc>
          <w:tcPr>
            <w:tcW w:w="521" w:type="pct"/>
            <w:tcBorders>
              <w:top w:val="nil"/>
              <w:left w:val="nil"/>
              <w:bottom w:val="single" w:sz="4" w:space="0" w:color="auto"/>
              <w:right w:val="single" w:sz="4" w:space="0" w:color="auto"/>
            </w:tcBorders>
            <w:shd w:val="clear" w:color="auto" w:fill="auto"/>
            <w:vAlign w:val="center"/>
            <w:hideMark/>
          </w:tcPr>
          <w:p w14:paraId="4BF22778" w14:textId="53363C06" w:rsidR="008770FF" w:rsidRPr="00187CF7" w:rsidRDefault="008770FF" w:rsidP="008770FF">
            <w:pPr>
              <w:widowControl/>
              <w:spacing w:before="0" w:after="0"/>
              <w:ind w:firstLine="0"/>
              <w:contextualSpacing w:val="0"/>
              <w:jc w:val="center"/>
              <w:rPr>
                <w:sz w:val="20"/>
                <w:szCs w:val="20"/>
                <w:lang w:eastAsia="ru-RU"/>
              </w:rPr>
            </w:pPr>
            <w:r>
              <w:rPr>
                <w:sz w:val="20"/>
                <w:szCs w:val="20"/>
              </w:rPr>
              <w:t>0,860</w:t>
            </w:r>
          </w:p>
        </w:tc>
        <w:tc>
          <w:tcPr>
            <w:tcW w:w="521" w:type="pct"/>
            <w:tcBorders>
              <w:top w:val="nil"/>
              <w:left w:val="nil"/>
              <w:bottom w:val="single" w:sz="4" w:space="0" w:color="auto"/>
              <w:right w:val="single" w:sz="4" w:space="0" w:color="auto"/>
            </w:tcBorders>
            <w:shd w:val="clear" w:color="auto" w:fill="auto"/>
            <w:vAlign w:val="center"/>
            <w:hideMark/>
          </w:tcPr>
          <w:p w14:paraId="23E0F353" w14:textId="21755F10" w:rsidR="008770FF" w:rsidRPr="00187CF7" w:rsidRDefault="008770FF" w:rsidP="008770FF">
            <w:pPr>
              <w:widowControl/>
              <w:spacing w:before="0" w:after="0"/>
              <w:ind w:firstLine="0"/>
              <w:contextualSpacing w:val="0"/>
              <w:jc w:val="center"/>
              <w:rPr>
                <w:sz w:val="20"/>
                <w:szCs w:val="20"/>
                <w:lang w:eastAsia="ru-RU"/>
              </w:rPr>
            </w:pPr>
            <w:r>
              <w:rPr>
                <w:sz w:val="20"/>
                <w:szCs w:val="20"/>
              </w:rPr>
              <w:t>0,860</w:t>
            </w:r>
          </w:p>
        </w:tc>
        <w:tc>
          <w:tcPr>
            <w:tcW w:w="473" w:type="pct"/>
            <w:tcBorders>
              <w:top w:val="nil"/>
              <w:left w:val="nil"/>
              <w:bottom w:val="single" w:sz="4" w:space="0" w:color="auto"/>
              <w:right w:val="single" w:sz="4" w:space="0" w:color="auto"/>
            </w:tcBorders>
            <w:shd w:val="clear" w:color="auto" w:fill="auto"/>
            <w:vAlign w:val="center"/>
            <w:hideMark/>
          </w:tcPr>
          <w:p w14:paraId="07E36AA2" w14:textId="7D04587D" w:rsidR="008770FF" w:rsidRPr="00187CF7" w:rsidRDefault="008770FF" w:rsidP="008770FF">
            <w:pPr>
              <w:widowControl/>
              <w:spacing w:before="0" w:after="0"/>
              <w:ind w:firstLine="0"/>
              <w:contextualSpacing w:val="0"/>
              <w:jc w:val="center"/>
              <w:rPr>
                <w:sz w:val="20"/>
                <w:szCs w:val="20"/>
                <w:lang w:eastAsia="ru-RU"/>
              </w:rPr>
            </w:pPr>
            <w:r>
              <w:rPr>
                <w:sz w:val="20"/>
                <w:szCs w:val="20"/>
              </w:rPr>
              <w:t>0,86</w:t>
            </w:r>
          </w:p>
        </w:tc>
        <w:tc>
          <w:tcPr>
            <w:tcW w:w="488" w:type="pct"/>
            <w:tcBorders>
              <w:top w:val="nil"/>
              <w:left w:val="nil"/>
              <w:bottom w:val="single" w:sz="4" w:space="0" w:color="auto"/>
              <w:right w:val="single" w:sz="4" w:space="0" w:color="auto"/>
            </w:tcBorders>
            <w:shd w:val="clear" w:color="auto" w:fill="auto"/>
            <w:vAlign w:val="center"/>
            <w:hideMark/>
          </w:tcPr>
          <w:p w14:paraId="3A7E7429" w14:textId="2EF41532" w:rsidR="008770FF" w:rsidRPr="00187CF7" w:rsidRDefault="008770FF" w:rsidP="008770FF">
            <w:pPr>
              <w:widowControl/>
              <w:spacing w:before="0" w:after="0"/>
              <w:ind w:firstLine="0"/>
              <w:contextualSpacing w:val="0"/>
              <w:jc w:val="center"/>
              <w:rPr>
                <w:sz w:val="20"/>
                <w:szCs w:val="20"/>
                <w:lang w:eastAsia="ru-RU"/>
              </w:rPr>
            </w:pPr>
            <w:r>
              <w:rPr>
                <w:sz w:val="20"/>
                <w:szCs w:val="20"/>
              </w:rPr>
              <w:t>0,86</w:t>
            </w:r>
          </w:p>
        </w:tc>
      </w:tr>
      <w:tr w:rsidR="008770FF" w:rsidRPr="00187CF7" w14:paraId="4F4BC7C7" w14:textId="77777777" w:rsidTr="008770FF">
        <w:trPr>
          <w:trHeight w:val="510"/>
        </w:trPr>
        <w:tc>
          <w:tcPr>
            <w:tcW w:w="261" w:type="pct"/>
            <w:tcBorders>
              <w:top w:val="nil"/>
              <w:left w:val="single" w:sz="4" w:space="0" w:color="auto"/>
              <w:bottom w:val="single" w:sz="4" w:space="0" w:color="auto"/>
              <w:right w:val="single" w:sz="4" w:space="0" w:color="auto"/>
            </w:tcBorders>
            <w:shd w:val="clear" w:color="auto" w:fill="auto"/>
            <w:vAlign w:val="center"/>
            <w:hideMark/>
          </w:tcPr>
          <w:p w14:paraId="179F18BF" w14:textId="77777777" w:rsidR="008770FF" w:rsidRPr="00187CF7" w:rsidRDefault="008770FF" w:rsidP="008770FF">
            <w:pPr>
              <w:widowControl/>
              <w:spacing w:before="0" w:after="0"/>
              <w:ind w:firstLine="0"/>
              <w:contextualSpacing w:val="0"/>
              <w:jc w:val="center"/>
              <w:rPr>
                <w:sz w:val="20"/>
                <w:szCs w:val="20"/>
                <w:lang w:eastAsia="ru-RU"/>
              </w:rPr>
            </w:pPr>
            <w:r w:rsidRPr="00187CF7">
              <w:rPr>
                <w:sz w:val="20"/>
                <w:szCs w:val="20"/>
                <w:lang w:eastAsia="ru-RU"/>
              </w:rPr>
              <w:t>2</w:t>
            </w:r>
          </w:p>
        </w:tc>
        <w:tc>
          <w:tcPr>
            <w:tcW w:w="2098" w:type="pct"/>
            <w:tcBorders>
              <w:top w:val="nil"/>
              <w:left w:val="nil"/>
              <w:bottom w:val="single" w:sz="4" w:space="0" w:color="auto"/>
              <w:right w:val="single" w:sz="4" w:space="0" w:color="auto"/>
            </w:tcBorders>
            <w:shd w:val="clear" w:color="auto" w:fill="auto"/>
            <w:vAlign w:val="center"/>
            <w:hideMark/>
          </w:tcPr>
          <w:p w14:paraId="4D852324" w14:textId="77777777" w:rsidR="008770FF" w:rsidRPr="00187CF7" w:rsidRDefault="008770FF" w:rsidP="008770FF">
            <w:pPr>
              <w:widowControl/>
              <w:spacing w:before="0" w:after="0"/>
              <w:ind w:firstLine="0"/>
              <w:contextualSpacing w:val="0"/>
              <w:jc w:val="left"/>
              <w:rPr>
                <w:sz w:val="20"/>
                <w:szCs w:val="20"/>
                <w:lang w:eastAsia="ru-RU"/>
              </w:rPr>
            </w:pPr>
            <w:r w:rsidRPr="00187CF7">
              <w:rPr>
                <w:sz w:val="20"/>
                <w:szCs w:val="20"/>
                <w:lang w:eastAsia="ru-RU"/>
              </w:rPr>
              <w:t>Располагаемая мощность (с учетом ограничений)</w:t>
            </w:r>
          </w:p>
        </w:tc>
        <w:tc>
          <w:tcPr>
            <w:tcW w:w="117" w:type="pct"/>
            <w:tcBorders>
              <w:top w:val="nil"/>
              <w:left w:val="nil"/>
              <w:bottom w:val="single" w:sz="4" w:space="0" w:color="auto"/>
              <w:right w:val="single" w:sz="4" w:space="0" w:color="auto"/>
            </w:tcBorders>
            <w:shd w:val="clear" w:color="auto" w:fill="auto"/>
            <w:vAlign w:val="center"/>
            <w:hideMark/>
          </w:tcPr>
          <w:p w14:paraId="695041F7" w14:textId="331687FE" w:rsidR="008770FF" w:rsidRPr="00187CF7" w:rsidRDefault="008770FF" w:rsidP="008770FF">
            <w:pPr>
              <w:widowControl/>
              <w:spacing w:before="0" w:after="0"/>
              <w:ind w:firstLine="0"/>
              <w:contextualSpacing w:val="0"/>
              <w:jc w:val="center"/>
              <w:rPr>
                <w:sz w:val="20"/>
                <w:szCs w:val="20"/>
                <w:lang w:eastAsia="ru-RU"/>
              </w:rPr>
            </w:pPr>
            <w:r>
              <w:rPr>
                <w:sz w:val="20"/>
                <w:szCs w:val="20"/>
              </w:rPr>
              <w:t>0,860</w:t>
            </w:r>
          </w:p>
        </w:tc>
        <w:tc>
          <w:tcPr>
            <w:tcW w:w="521" w:type="pct"/>
            <w:tcBorders>
              <w:top w:val="nil"/>
              <w:left w:val="nil"/>
              <w:bottom w:val="single" w:sz="4" w:space="0" w:color="auto"/>
              <w:right w:val="single" w:sz="4" w:space="0" w:color="auto"/>
            </w:tcBorders>
            <w:shd w:val="clear" w:color="auto" w:fill="auto"/>
            <w:vAlign w:val="center"/>
            <w:hideMark/>
          </w:tcPr>
          <w:p w14:paraId="46FF9B9D" w14:textId="017F1888" w:rsidR="008770FF" w:rsidRPr="00187CF7" w:rsidRDefault="008770FF" w:rsidP="008770FF">
            <w:pPr>
              <w:widowControl/>
              <w:spacing w:before="0" w:after="0"/>
              <w:ind w:firstLine="0"/>
              <w:contextualSpacing w:val="0"/>
              <w:jc w:val="center"/>
              <w:rPr>
                <w:sz w:val="20"/>
                <w:szCs w:val="20"/>
                <w:lang w:eastAsia="ru-RU"/>
              </w:rPr>
            </w:pPr>
            <w:r>
              <w:rPr>
                <w:sz w:val="20"/>
                <w:szCs w:val="20"/>
              </w:rPr>
              <w:t>0,860</w:t>
            </w:r>
          </w:p>
        </w:tc>
        <w:tc>
          <w:tcPr>
            <w:tcW w:w="521" w:type="pct"/>
            <w:tcBorders>
              <w:top w:val="nil"/>
              <w:left w:val="nil"/>
              <w:bottom w:val="single" w:sz="4" w:space="0" w:color="auto"/>
              <w:right w:val="single" w:sz="4" w:space="0" w:color="auto"/>
            </w:tcBorders>
            <w:shd w:val="clear" w:color="auto" w:fill="auto"/>
            <w:vAlign w:val="center"/>
            <w:hideMark/>
          </w:tcPr>
          <w:p w14:paraId="5701ABAD" w14:textId="48FA7F47" w:rsidR="008770FF" w:rsidRPr="00187CF7" w:rsidRDefault="008770FF" w:rsidP="008770FF">
            <w:pPr>
              <w:widowControl/>
              <w:spacing w:before="0" w:after="0"/>
              <w:ind w:firstLine="0"/>
              <w:contextualSpacing w:val="0"/>
              <w:jc w:val="center"/>
              <w:rPr>
                <w:sz w:val="20"/>
                <w:szCs w:val="20"/>
                <w:lang w:eastAsia="ru-RU"/>
              </w:rPr>
            </w:pPr>
            <w:r>
              <w:rPr>
                <w:sz w:val="20"/>
                <w:szCs w:val="20"/>
              </w:rPr>
              <w:t>0,860</w:t>
            </w:r>
          </w:p>
        </w:tc>
        <w:tc>
          <w:tcPr>
            <w:tcW w:w="521" w:type="pct"/>
            <w:tcBorders>
              <w:top w:val="nil"/>
              <w:left w:val="nil"/>
              <w:bottom w:val="single" w:sz="4" w:space="0" w:color="auto"/>
              <w:right w:val="single" w:sz="4" w:space="0" w:color="auto"/>
            </w:tcBorders>
            <w:shd w:val="clear" w:color="auto" w:fill="auto"/>
            <w:vAlign w:val="center"/>
            <w:hideMark/>
          </w:tcPr>
          <w:p w14:paraId="7623FD49" w14:textId="6EB3C92A" w:rsidR="008770FF" w:rsidRPr="00187CF7" w:rsidRDefault="008770FF" w:rsidP="008770FF">
            <w:pPr>
              <w:widowControl/>
              <w:spacing w:before="0" w:after="0"/>
              <w:ind w:firstLine="0"/>
              <w:contextualSpacing w:val="0"/>
              <w:jc w:val="center"/>
              <w:rPr>
                <w:sz w:val="20"/>
                <w:szCs w:val="20"/>
                <w:lang w:eastAsia="ru-RU"/>
              </w:rPr>
            </w:pPr>
            <w:r>
              <w:rPr>
                <w:sz w:val="20"/>
                <w:szCs w:val="20"/>
              </w:rPr>
              <w:t>0,860</w:t>
            </w:r>
          </w:p>
        </w:tc>
        <w:tc>
          <w:tcPr>
            <w:tcW w:w="473" w:type="pct"/>
            <w:tcBorders>
              <w:top w:val="nil"/>
              <w:left w:val="nil"/>
              <w:bottom w:val="single" w:sz="4" w:space="0" w:color="auto"/>
              <w:right w:val="single" w:sz="4" w:space="0" w:color="auto"/>
            </w:tcBorders>
            <w:shd w:val="clear" w:color="auto" w:fill="auto"/>
            <w:vAlign w:val="center"/>
            <w:hideMark/>
          </w:tcPr>
          <w:p w14:paraId="5DB8D9DF" w14:textId="699D29F6" w:rsidR="008770FF" w:rsidRPr="00187CF7" w:rsidRDefault="008770FF" w:rsidP="008770FF">
            <w:pPr>
              <w:widowControl/>
              <w:spacing w:before="0" w:after="0"/>
              <w:ind w:firstLine="0"/>
              <w:contextualSpacing w:val="0"/>
              <w:jc w:val="center"/>
              <w:rPr>
                <w:sz w:val="20"/>
                <w:szCs w:val="20"/>
                <w:lang w:eastAsia="ru-RU"/>
              </w:rPr>
            </w:pPr>
            <w:r>
              <w:rPr>
                <w:sz w:val="20"/>
                <w:szCs w:val="20"/>
              </w:rPr>
              <w:t>0,86</w:t>
            </w:r>
          </w:p>
        </w:tc>
        <w:tc>
          <w:tcPr>
            <w:tcW w:w="488" w:type="pct"/>
            <w:tcBorders>
              <w:top w:val="nil"/>
              <w:left w:val="nil"/>
              <w:bottom w:val="single" w:sz="4" w:space="0" w:color="auto"/>
              <w:right w:val="single" w:sz="4" w:space="0" w:color="auto"/>
            </w:tcBorders>
            <w:shd w:val="clear" w:color="auto" w:fill="auto"/>
            <w:vAlign w:val="center"/>
            <w:hideMark/>
          </w:tcPr>
          <w:p w14:paraId="178B1FB3" w14:textId="6943170E" w:rsidR="008770FF" w:rsidRPr="00187CF7" w:rsidRDefault="008770FF" w:rsidP="008770FF">
            <w:pPr>
              <w:widowControl/>
              <w:spacing w:before="0" w:after="0"/>
              <w:ind w:firstLine="0"/>
              <w:contextualSpacing w:val="0"/>
              <w:jc w:val="center"/>
              <w:rPr>
                <w:sz w:val="20"/>
                <w:szCs w:val="20"/>
                <w:lang w:eastAsia="ru-RU"/>
              </w:rPr>
            </w:pPr>
            <w:r>
              <w:rPr>
                <w:sz w:val="20"/>
                <w:szCs w:val="20"/>
              </w:rPr>
              <w:t>0,86</w:t>
            </w:r>
          </w:p>
        </w:tc>
      </w:tr>
      <w:tr w:rsidR="008770FF" w:rsidRPr="00187CF7" w14:paraId="318C6B18" w14:textId="77777777" w:rsidTr="008770FF">
        <w:trPr>
          <w:trHeight w:val="510"/>
        </w:trPr>
        <w:tc>
          <w:tcPr>
            <w:tcW w:w="261" w:type="pct"/>
            <w:tcBorders>
              <w:top w:val="nil"/>
              <w:left w:val="single" w:sz="4" w:space="0" w:color="auto"/>
              <w:bottom w:val="single" w:sz="4" w:space="0" w:color="auto"/>
              <w:right w:val="single" w:sz="4" w:space="0" w:color="auto"/>
            </w:tcBorders>
            <w:shd w:val="clear" w:color="auto" w:fill="auto"/>
            <w:vAlign w:val="center"/>
            <w:hideMark/>
          </w:tcPr>
          <w:p w14:paraId="293C0E83" w14:textId="77777777" w:rsidR="008770FF" w:rsidRPr="00187CF7" w:rsidRDefault="008770FF" w:rsidP="008770FF">
            <w:pPr>
              <w:widowControl/>
              <w:spacing w:before="0" w:after="0"/>
              <w:ind w:firstLine="0"/>
              <w:contextualSpacing w:val="0"/>
              <w:jc w:val="center"/>
              <w:rPr>
                <w:sz w:val="20"/>
                <w:szCs w:val="20"/>
                <w:lang w:eastAsia="ru-RU"/>
              </w:rPr>
            </w:pPr>
            <w:r w:rsidRPr="00187CF7">
              <w:rPr>
                <w:sz w:val="20"/>
                <w:szCs w:val="20"/>
                <w:lang w:eastAsia="ru-RU"/>
              </w:rPr>
              <w:t>3</w:t>
            </w:r>
          </w:p>
        </w:tc>
        <w:tc>
          <w:tcPr>
            <w:tcW w:w="2098" w:type="pct"/>
            <w:tcBorders>
              <w:top w:val="nil"/>
              <w:left w:val="nil"/>
              <w:bottom w:val="single" w:sz="4" w:space="0" w:color="auto"/>
              <w:right w:val="single" w:sz="4" w:space="0" w:color="auto"/>
            </w:tcBorders>
            <w:shd w:val="clear" w:color="auto" w:fill="auto"/>
            <w:vAlign w:val="center"/>
            <w:hideMark/>
          </w:tcPr>
          <w:p w14:paraId="00057CAE" w14:textId="77777777" w:rsidR="008770FF" w:rsidRPr="00187CF7" w:rsidRDefault="008770FF" w:rsidP="008770FF">
            <w:pPr>
              <w:widowControl/>
              <w:spacing w:before="0" w:after="0"/>
              <w:ind w:firstLine="0"/>
              <w:contextualSpacing w:val="0"/>
              <w:jc w:val="left"/>
              <w:rPr>
                <w:sz w:val="20"/>
                <w:szCs w:val="20"/>
                <w:lang w:eastAsia="ru-RU"/>
              </w:rPr>
            </w:pPr>
            <w:r w:rsidRPr="00187CF7">
              <w:rPr>
                <w:sz w:val="20"/>
                <w:szCs w:val="20"/>
                <w:lang w:eastAsia="ru-RU"/>
              </w:rPr>
              <w:t>Расчетный расход тепла на собственные нужды</w:t>
            </w:r>
          </w:p>
        </w:tc>
        <w:tc>
          <w:tcPr>
            <w:tcW w:w="117" w:type="pct"/>
            <w:tcBorders>
              <w:top w:val="nil"/>
              <w:left w:val="nil"/>
              <w:bottom w:val="single" w:sz="4" w:space="0" w:color="auto"/>
              <w:right w:val="single" w:sz="4" w:space="0" w:color="auto"/>
            </w:tcBorders>
            <w:shd w:val="clear" w:color="auto" w:fill="auto"/>
            <w:vAlign w:val="center"/>
            <w:hideMark/>
          </w:tcPr>
          <w:p w14:paraId="4B735E87" w14:textId="007CB464" w:rsidR="008770FF" w:rsidRPr="00187CF7" w:rsidRDefault="008770FF" w:rsidP="008770FF">
            <w:pPr>
              <w:widowControl/>
              <w:spacing w:before="0" w:after="0"/>
              <w:ind w:firstLine="0"/>
              <w:contextualSpacing w:val="0"/>
              <w:jc w:val="center"/>
              <w:rPr>
                <w:sz w:val="20"/>
                <w:szCs w:val="20"/>
                <w:lang w:eastAsia="ru-RU"/>
              </w:rPr>
            </w:pPr>
            <w:r>
              <w:rPr>
                <w:sz w:val="20"/>
                <w:szCs w:val="20"/>
              </w:rPr>
              <w:t>0,009</w:t>
            </w:r>
          </w:p>
        </w:tc>
        <w:tc>
          <w:tcPr>
            <w:tcW w:w="521" w:type="pct"/>
            <w:tcBorders>
              <w:top w:val="nil"/>
              <w:left w:val="nil"/>
              <w:bottom w:val="single" w:sz="4" w:space="0" w:color="auto"/>
              <w:right w:val="single" w:sz="4" w:space="0" w:color="auto"/>
            </w:tcBorders>
            <w:shd w:val="clear" w:color="auto" w:fill="auto"/>
            <w:vAlign w:val="center"/>
            <w:hideMark/>
          </w:tcPr>
          <w:p w14:paraId="23FE4885" w14:textId="4F6ED298" w:rsidR="008770FF" w:rsidRPr="00187CF7" w:rsidRDefault="008770FF" w:rsidP="008770FF">
            <w:pPr>
              <w:widowControl/>
              <w:spacing w:before="0" w:after="0"/>
              <w:ind w:firstLine="0"/>
              <w:contextualSpacing w:val="0"/>
              <w:jc w:val="center"/>
              <w:rPr>
                <w:sz w:val="20"/>
                <w:szCs w:val="20"/>
                <w:lang w:eastAsia="ru-RU"/>
              </w:rPr>
            </w:pPr>
            <w:r>
              <w:rPr>
                <w:sz w:val="20"/>
                <w:szCs w:val="20"/>
              </w:rPr>
              <w:t>0,009</w:t>
            </w:r>
          </w:p>
        </w:tc>
        <w:tc>
          <w:tcPr>
            <w:tcW w:w="521" w:type="pct"/>
            <w:tcBorders>
              <w:top w:val="nil"/>
              <w:left w:val="nil"/>
              <w:bottom w:val="single" w:sz="4" w:space="0" w:color="auto"/>
              <w:right w:val="single" w:sz="4" w:space="0" w:color="auto"/>
            </w:tcBorders>
            <w:shd w:val="clear" w:color="auto" w:fill="auto"/>
            <w:vAlign w:val="center"/>
            <w:hideMark/>
          </w:tcPr>
          <w:p w14:paraId="6D30EA3C" w14:textId="1F21428B" w:rsidR="008770FF" w:rsidRPr="00187CF7" w:rsidRDefault="008770FF" w:rsidP="008770FF">
            <w:pPr>
              <w:widowControl/>
              <w:spacing w:before="0" w:after="0"/>
              <w:ind w:firstLine="0"/>
              <w:contextualSpacing w:val="0"/>
              <w:jc w:val="center"/>
              <w:rPr>
                <w:sz w:val="20"/>
                <w:szCs w:val="20"/>
                <w:lang w:eastAsia="ru-RU"/>
              </w:rPr>
            </w:pPr>
            <w:r>
              <w:rPr>
                <w:sz w:val="20"/>
                <w:szCs w:val="20"/>
              </w:rPr>
              <w:t>0,009</w:t>
            </w:r>
          </w:p>
        </w:tc>
        <w:tc>
          <w:tcPr>
            <w:tcW w:w="521" w:type="pct"/>
            <w:tcBorders>
              <w:top w:val="nil"/>
              <w:left w:val="nil"/>
              <w:bottom w:val="single" w:sz="4" w:space="0" w:color="auto"/>
              <w:right w:val="single" w:sz="4" w:space="0" w:color="auto"/>
            </w:tcBorders>
            <w:shd w:val="clear" w:color="auto" w:fill="auto"/>
            <w:vAlign w:val="center"/>
            <w:hideMark/>
          </w:tcPr>
          <w:p w14:paraId="0896EA6C" w14:textId="3154702F" w:rsidR="008770FF" w:rsidRPr="00187CF7" w:rsidRDefault="008770FF" w:rsidP="008770FF">
            <w:pPr>
              <w:widowControl/>
              <w:spacing w:before="0" w:after="0"/>
              <w:ind w:firstLine="0"/>
              <w:contextualSpacing w:val="0"/>
              <w:jc w:val="center"/>
              <w:rPr>
                <w:sz w:val="20"/>
                <w:szCs w:val="20"/>
                <w:lang w:eastAsia="ru-RU"/>
              </w:rPr>
            </w:pPr>
            <w:r>
              <w:rPr>
                <w:sz w:val="20"/>
                <w:szCs w:val="20"/>
              </w:rPr>
              <w:t>0,009</w:t>
            </w:r>
          </w:p>
        </w:tc>
        <w:tc>
          <w:tcPr>
            <w:tcW w:w="473" w:type="pct"/>
            <w:tcBorders>
              <w:top w:val="nil"/>
              <w:left w:val="nil"/>
              <w:bottom w:val="single" w:sz="4" w:space="0" w:color="auto"/>
              <w:right w:val="single" w:sz="4" w:space="0" w:color="auto"/>
            </w:tcBorders>
            <w:shd w:val="clear" w:color="auto" w:fill="auto"/>
            <w:vAlign w:val="center"/>
            <w:hideMark/>
          </w:tcPr>
          <w:p w14:paraId="20ABF6FF" w14:textId="07350712" w:rsidR="008770FF" w:rsidRPr="00187CF7" w:rsidRDefault="008770FF" w:rsidP="008770FF">
            <w:pPr>
              <w:widowControl/>
              <w:spacing w:before="0" w:after="0"/>
              <w:ind w:firstLine="0"/>
              <w:contextualSpacing w:val="0"/>
              <w:jc w:val="center"/>
              <w:rPr>
                <w:sz w:val="20"/>
                <w:szCs w:val="20"/>
                <w:lang w:eastAsia="ru-RU"/>
              </w:rPr>
            </w:pPr>
            <w:r>
              <w:rPr>
                <w:sz w:val="20"/>
                <w:szCs w:val="20"/>
              </w:rPr>
              <w:t>0,009</w:t>
            </w:r>
          </w:p>
        </w:tc>
        <w:tc>
          <w:tcPr>
            <w:tcW w:w="488" w:type="pct"/>
            <w:tcBorders>
              <w:top w:val="nil"/>
              <w:left w:val="nil"/>
              <w:bottom w:val="single" w:sz="4" w:space="0" w:color="auto"/>
              <w:right w:val="single" w:sz="4" w:space="0" w:color="auto"/>
            </w:tcBorders>
            <w:shd w:val="clear" w:color="auto" w:fill="auto"/>
            <w:vAlign w:val="center"/>
            <w:hideMark/>
          </w:tcPr>
          <w:p w14:paraId="002F4C3D" w14:textId="42600390" w:rsidR="008770FF" w:rsidRPr="00187CF7" w:rsidRDefault="008770FF" w:rsidP="008770FF">
            <w:pPr>
              <w:widowControl/>
              <w:spacing w:before="0" w:after="0"/>
              <w:ind w:firstLine="0"/>
              <w:contextualSpacing w:val="0"/>
              <w:jc w:val="center"/>
              <w:rPr>
                <w:sz w:val="20"/>
                <w:szCs w:val="20"/>
                <w:lang w:eastAsia="ru-RU"/>
              </w:rPr>
            </w:pPr>
            <w:r>
              <w:rPr>
                <w:sz w:val="20"/>
                <w:szCs w:val="20"/>
              </w:rPr>
              <w:t>0,009</w:t>
            </w:r>
          </w:p>
        </w:tc>
      </w:tr>
      <w:tr w:rsidR="008770FF" w:rsidRPr="00187CF7" w14:paraId="4AA8D519" w14:textId="77777777" w:rsidTr="008770FF">
        <w:trPr>
          <w:trHeight w:val="300"/>
        </w:trPr>
        <w:tc>
          <w:tcPr>
            <w:tcW w:w="261" w:type="pct"/>
            <w:tcBorders>
              <w:top w:val="nil"/>
              <w:left w:val="single" w:sz="4" w:space="0" w:color="auto"/>
              <w:bottom w:val="single" w:sz="4" w:space="0" w:color="auto"/>
              <w:right w:val="single" w:sz="4" w:space="0" w:color="auto"/>
            </w:tcBorders>
            <w:shd w:val="clear" w:color="auto" w:fill="auto"/>
            <w:vAlign w:val="center"/>
            <w:hideMark/>
          </w:tcPr>
          <w:p w14:paraId="72F554A1" w14:textId="77777777" w:rsidR="008770FF" w:rsidRPr="00187CF7" w:rsidRDefault="008770FF" w:rsidP="008770FF">
            <w:pPr>
              <w:widowControl/>
              <w:spacing w:before="0" w:after="0"/>
              <w:ind w:firstLine="0"/>
              <w:contextualSpacing w:val="0"/>
              <w:jc w:val="center"/>
              <w:rPr>
                <w:sz w:val="20"/>
                <w:szCs w:val="20"/>
                <w:lang w:eastAsia="ru-RU"/>
              </w:rPr>
            </w:pPr>
            <w:r w:rsidRPr="00187CF7">
              <w:rPr>
                <w:sz w:val="20"/>
                <w:szCs w:val="20"/>
                <w:lang w:eastAsia="ru-RU"/>
              </w:rPr>
              <w:t>4</w:t>
            </w:r>
          </w:p>
        </w:tc>
        <w:tc>
          <w:tcPr>
            <w:tcW w:w="2098" w:type="pct"/>
            <w:tcBorders>
              <w:top w:val="nil"/>
              <w:left w:val="nil"/>
              <w:bottom w:val="single" w:sz="4" w:space="0" w:color="auto"/>
              <w:right w:val="single" w:sz="4" w:space="0" w:color="auto"/>
            </w:tcBorders>
            <w:shd w:val="clear" w:color="auto" w:fill="auto"/>
            <w:vAlign w:val="center"/>
            <w:hideMark/>
          </w:tcPr>
          <w:p w14:paraId="48BC95B4" w14:textId="77777777" w:rsidR="008770FF" w:rsidRPr="00187CF7" w:rsidRDefault="008770FF" w:rsidP="008770FF">
            <w:pPr>
              <w:widowControl/>
              <w:spacing w:before="0" w:after="0"/>
              <w:ind w:firstLine="0"/>
              <w:contextualSpacing w:val="0"/>
              <w:jc w:val="left"/>
              <w:rPr>
                <w:sz w:val="20"/>
                <w:szCs w:val="20"/>
                <w:lang w:eastAsia="ru-RU"/>
              </w:rPr>
            </w:pPr>
            <w:r w:rsidRPr="00187CF7">
              <w:rPr>
                <w:sz w:val="20"/>
                <w:szCs w:val="20"/>
                <w:lang w:eastAsia="ru-RU"/>
              </w:rPr>
              <w:t>Располагаемая мощность нетто</w:t>
            </w:r>
          </w:p>
        </w:tc>
        <w:tc>
          <w:tcPr>
            <w:tcW w:w="117" w:type="pct"/>
            <w:tcBorders>
              <w:top w:val="nil"/>
              <w:left w:val="nil"/>
              <w:bottom w:val="single" w:sz="4" w:space="0" w:color="auto"/>
              <w:right w:val="single" w:sz="4" w:space="0" w:color="auto"/>
            </w:tcBorders>
            <w:shd w:val="clear" w:color="auto" w:fill="auto"/>
            <w:vAlign w:val="center"/>
            <w:hideMark/>
          </w:tcPr>
          <w:p w14:paraId="6597AE95" w14:textId="4EFAE0EB" w:rsidR="008770FF" w:rsidRPr="00187CF7" w:rsidRDefault="008770FF" w:rsidP="008770FF">
            <w:pPr>
              <w:widowControl/>
              <w:spacing w:before="0" w:after="0"/>
              <w:ind w:firstLine="0"/>
              <w:contextualSpacing w:val="0"/>
              <w:jc w:val="center"/>
              <w:rPr>
                <w:sz w:val="20"/>
                <w:szCs w:val="20"/>
                <w:lang w:eastAsia="ru-RU"/>
              </w:rPr>
            </w:pPr>
            <w:r>
              <w:rPr>
                <w:sz w:val="20"/>
                <w:szCs w:val="20"/>
              </w:rPr>
              <w:t>0,851</w:t>
            </w:r>
          </w:p>
        </w:tc>
        <w:tc>
          <w:tcPr>
            <w:tcW w:w="521" w:type="pct"/>
            <w:tcBorders>
              <w:top w:val="nil"/>
              <w:left w:val="nil"/>
              <w:bottom w:val="single" w:sz="4" w:space="0" w:color="auto"/>
              <w:right w:val="single" w:sz="4" w:space="0" w:color="auto"/>
            </w:tcBorders>
            <w:shd w:val="clear" w:color="auto" w:fill="auto"/>
            <w:vAlign w:val="center"/>
            <w:hideMark/>
          </w:tcPr>
          <w:p w14:paraId="07117C66" w14:textId="78A473B3" w:rsidR="008770FF" w:rsidRPr="00187CF7" w:rsidRDefault="008770FF" w:rsidP="008770FF">
            <w:pPr>
              <w:widowControl/>
              <w:spacing w:before="0" w:after="0"/>
              <w:ind w:firstLine="0"/>
              <w:contextualSpacing w:val="0"/>
              <w:jc w:val="center"/>
              <w:rPr>
                <w:sz w:val="20"/>
                <w:szCs w:val="20"/>
                <w:lang w:eastAsia="ru-RU"/>
              </w:rPr>
            </w:pPr>
            <w:r>
              <w:rPr>
                <w:sz w:val="20"/>
                <w:szCs w:val="20"/>
              </w:rPr>
              <w:t>0,851</w:t>
            </w:r>
          </w:p>
        </w:tc>
        <w:tc>
          <w:tcPr>
            <w:tcW w:w="521" w:type="pct"/>
            <w:tcBorders>
              <w:top w:val="nil"/>
              <w:left w:val="nil"/>
              <w:bottom w:val="single" w:sz="4" w:space="0" w:color="auto"/>
              <w:right w:val="single" w:sz="4" w:space="0" w:color="auto"/>
            </w:tcBorders>
            <w:shd w:val="clear" w:color="auto" w:fill="auto"/>
            <w:vAlign w:val="center"/>
            <w:hideMark/>
          </w:tcPr>
          <w:p w14:paraId="44DE089B" w14:textId="4FF8E5C9" w:rsidR="008770FF" w:rsidRPr="00187CF7" w:rsidRDefault="008770FF" w:rsidP="008770FF">
            <w:pPr>
              <w:widowControl/>
              <w:spacing w:before="0" w:after="0"/>
              <w:ind w:firstLine="0"/>
              <w:contextualSpacing w:val="0"/>
              <w:jc w:val="center"/>
              <w:rPr>
                <w:sz w:val="20"/>
                <w:szCs w:val="20"/>
                <w:lang w:eastAsia="ru-RU"/>
              </w:rPr>
            </w:pPr>
            <w:r>
              <w:rPr>
                <w:sz w:val="20"/>
                <w:szCs w:val="20"/>
              </w:rPr>
              <w:t>0,851</w:t>
            </w:r>
          </w:p>
        </w:tc>
        <w:tc>
          <w:tcPr>
            <w:tcW w:w="521" w:type="pct"/>
            <w:tcBorders>
              <w:top w:val="nil"/>
              <w:left w:val="nil"/>
              <w:bottom w:val="single" w:sz="4" w:space="0" w:color="auto"/>
              <w:right w:val="single" w:sz="4" w:space="0" w:color="auto"/>
            </w:tcBorders>
            <w:shd w:val="clear" w:color="auto" w:fill="auto"/>
            <w:vAlign w:val="center"/>
            <w:hideMark/>
          </w:tcPr>
          <w:p w14:paraId="14FCFAF4" w14:textId="40F71004" w:rsidR="008770FF" w:rsidRPr="00187CF7" w:rsidRDefault="008770FF" w:rsidP="008770FF">
            <w:pPr>
              <w:widowControl/>
              <w:spacing w:before="0" w:after="0"/>
              <w:ind w:firstLine="0"/>
              <w:contextualSpacing w:val="0"/>
              <w:jc w:val="center"/>
              <w:rPr>
                <w:sz w:val="20"/>
                <w:szCs w:val="20"/>
                <w:lang w:eastAsia="ru-RU"/>
              </w:rPr>
            </w:pPr>
            <w:r>
              <w:rPr>
                <w:sz w:val="20"/>
                <w:szCs w:val="20"/>
              </w:rPr>
              <w:t>0,851</w:t>
            </w:r>
          </w:p>
        </w:tc>
        <w:tc>
          <w:tcPr>
            <w:tcW w:w="473" w:type="pct"/>
            <w:tcBorders>
              <w:top w:val="nil"/>
              <w:left w:val="nil"/>
              <w:bottom w:val="single" w:sz="4" w:space="0" w:color="auto"/>
              <w:right w:val="single" w:sz="4" w:space="0" w:color="auto"/>
            </w:tcBorders>
            <w:shd w:val="clear" w:color="auto" w:fill="auto"/>
            <w:vAlign w:val="center"/>
            <w:hideMark/>
          </w:tcPr>
          <w:p w14:paraId="4834118C" w14:textId="47D27AAB" w:rsidR="008770FF" w:rsidRPr="00187CF7" w:rsidRDefault="008770FF" w:rsidP="008770FF">
            <w:pPr>
              <w:widowControl/>
              <w:spacing w:before="0" w:after="0"/>
              <w:ind w:firstLine="0"/>
              <w:contextualSpacing w:val="0"/>
              <w:jc w:val="center"/>
              <w:rPr>
                <w:sz w:val="20"/>
                <w:szCs w:val="20"/>
                <w:lang w:eastAsia="ru-RU"/>
              </w:rPr>
            </w:pPr>
            <w:r>
              <w:rPr>
                <w:sz w:val="20"/>
                <w:szCs w:val="20"/>
              </w:rPr>
              <w:t>0,851</w:t>
            </w:r>
          </w:p>
        </w:tc>
        <w:tc>
          <w:tcPr>
            <w:tcW w:w="488" w:type="pct"/>
            <w:tcBorders>
              <w:top w:val="nil"/>
              <w:left w:val="nil"/>
              <w:bottom w:val="single" w:sz="4" w:space="0" w:color="auto"/>
              <w:right w:val="single" w:sz="4" w:space="0" w:color="auto"/>
            </w:tcBorders>
            <w:shd w:val="clear" w:color="auto" w:fill="auto"/>
            <w:vAlign w:val="center"/>
            <w:hideMark/>
          </w:tcPr>
          <w:p w14:paraId="1091F676" w14:textId="7A6765B4" w:rsidR="008770FF" w:rsidRPr="00187CF7" w:rsidRDefault="008770FF" w:rsidP="008770FF">
            <w:pPr>
              <w:widowControl/>
              <w:spacing w:before="0" w:after="0"/>
              <w:ind w:firstLine="0"/>
              <w:contextualSpacing w:val="0"/>
              <w:jc w:val="center"/>
              <w:rPr>
                <w:sz w:val="20"/>
                <w:szCs w:val="20"/>
                <w:lang w:eastAsia="ru-RU"/>
              </w:rPr>
            </w:pPr>
            <w:r>
              <w:rPr>
                <w:sz w:val="20"/>
                <w:szCs w:val="20"/>
              </w:rPr>
              <w:t>0,851</w:t>
            </w:r>
          </w:p>
        </w:tc>
      </w:tr>
      <w:tr w:rsidR="008770FF" w:rsidRPr="00187CF7" w14:paraId="313D05A2" w14:textId="77777777" w:rsidTr="008770FF">
        <w:trPr>
          <w:trHeight w:val="510"/>
        </w:trPr>
        <w:tc>
          <w:tcPr>
            <w:tcW w:w="261" w:type="pct"/>
            <w:tcBorders>
              <w:top w:val="nil"/>
              <w:left w:val="single" w:sz="4" w:space="0" w:color="auto"/>
              <w:bottom w:val="single" w:sz="4" w:space="0" w:color="auto"/>
              <w:right w:val="single" w:sz="4" w:space="0" w:color="auto"/>
            </w:tcBorders>
            <w:shd w:val="clear" w:color="auto" w:fill="auto"/>
            <w:vAlign w:val="center"/>
            <w:hideMark/>
          </w:tcPr>
          <w:p w14:paraId="4A03FDD1" w14:textId="77777777" w:rsidR="008770FF" w:rsidRPr="00187CF7" w:rsidRDefault="008770FF" w:rsidP="008770FF">
            <w:pPr>
              <w:widowControl/>
              <w:spacing w:before="0" w:after="0"/>
              <w:ind w:firstLine="0"/>
              <w:contextualSpacing w:val="0"/>
              <w:jc w:val="center"/>
              <w:rPr>
                <w:sz w:val="20"/>
                <w:szCs w:val="20"/>
                <w:lang w:eastAsia="ru-RU"/>
              </w:rPr>
            </w:pPr>
            <w:r w:rsidRPr="00187CF7">
              <w:rPr>
                <w:sz w:val="20"/>
                <w:szCs w:val="20"/>
                <w:lang w:eastAsia="ru-RU"/>
              </w:rPr>
              <w:t>5</w:t>
            </w:r>
          </w:p>
        </w:tc>
        <w:tc>
          <w:tcPr>
            <w:tcW w:w="2098" w:type="pct"/>
            <w:tcBorders>
              <w:top w:val="nil"/>
              <w:left w:val="nil"/>
              <w:bottom w:val="single" w:sz="4" w:space="0" w:color="auto"/>
              <w:right w:val="single" w:sz="4" w:space="0" w:color="auto"/>
            </w:tcBorders>
            <w:shd w:val="clear" w:color="auto" w:fill="auto"/>
            <w:vAlign w:val="center"/>
            <w:hideMark/>
          </w:tcPr>
          <w:p w14:paraId="162D1DAF" w14:textId="77777777" w:rsidR="008770FF" w:rsidRPr="00187CF7" w:rsidRDefault="008770FF" w:rsidP="008770FF">
            <w:pPr>
              <w:widowControl/>
              <w:spacing w:before="0" w:after="0"/>
              <w:ind w:firstLine="0"/>
              <w:contextualSpacing w:val="0"/>
              <w:jc w:val="left"/>
              <w:rPr>
                <w:sz w:val="20"/>
                <w:szCs w:val="20"/>
                <w:lang w:eastAsia="ru-RU"/>
              </w:rPr>
            </w:pPr>
            <w:r w:rsidRPr="00187CF7">
              <w:rPr>
                <w:sz w:val="20"/>
                <w:szCs w:val="20"/>
                <w:lang w:eastAsia="ru-RU"/>
              </w:rPr>
              <w:t>Тепловая нагрузка подключенных потребителей</w:t>
            </w:r>
          </w:p>
        </w:tc>
        <w:tc>
          <w:tcPr>
            <w:tcW w:w="117" w:type="pct"/>
            <w:tcBorders>
              <w:top w:val="nil"/>
              <w:left w:val="nil"/>
              <w:bottom w:val="single" w:sz="4" w:space="0" w:color="auto"/>
              <w:right w:val="single" w:sz="4" w:space="0" w:color="auto"/>
            </w:tcBorders>
            <w:shd w:val="clear" w:color="auto" w:fill="auto"/>
            <w:vAlign w:val="center"/>
            <w:hideMark/>
          </w:tcPr>
          <w:p w14:paraId="1C85C7C1" w14:textId="3158F23F" w:rsidR="008770FF" w:rsidRPr="00187CF7" w:rsidRDefault="008770FF" w:rsidP="008770FF">
            <w:pPr>
              <w:widowControl/>
              <w:spacing w:before="0" w:after="0"/>
              <w:ind w:firstLine="0"/>
              <w:contextualSpacing w:val="0"/>
              <w:jc w:val="center"/>
              <w:rPr>
                <w:sz w:val="20"/>
                <w:szCs w:val="20"/>
                <w:lang w:eastAsia="ru-RU"/>
              </w:rPr>
            </w:pPr>
            <w:r>
              <w:rPr>
                <w:sz w:val="20"/>
                <w:szCs w:val="20"/>
              </w:rPr>
              <w:t>0,302</w:t>
            </w:r>
          </w:p>
        </w:tc>
        <w:tc>
          <w:tcPr>
            <w:tcW w:w="521" w:type="pct"/>
            <w:tcBorders>
              <w:top w:val="nil"/>
              <w:left w:val="nil"/>
              <w:bottom w:val="single" w:sz="4" w:space="0" w:color="auto"/>
              <w:right w:val="single" w:sz="4" w:space="0" w:color="auto"/>
            </w:tcBorders>
            <w:shd w:val="clear" w:color="auto" w:fill="auto"/>
            <w:vAlign w:val="center"/>
            <w:hideMark/>
          </w:tcPr>
          <w:p w14:paraId="534D0B8E" w14:textId="35E935D5" w:rsidR="008770FF" w:rsidRPr="00187CF7" w:rsidRDefault="008770FF" w:rsidP="008770FF">
            <w:pPr>
              <w:widowControl/>
              <w:spacing w:before="0" w:after="0"/>
              <w:ind w:firstLine="0"/>
              <w:contextualSpacing w:val="0"/>
              <w:jc w:val="center"/>
              <w:rPr>
                <w:sz w:val="20"/>
                <w:szCs w:val="20"/>
                <w:lang w:eastAsia="ru-RU"/>
              </w:rPr>
            </w:pPr>
            <w:r>
              <w:rPr>
                <w:sz w:val="20"/>
                <w:szCs w:val="20"/>
              </w:rPr>
              <w:t>0,302</w:t>
            </w:r>
          </w:p>
        </w:tc>
        <w:tc>
          <w:tcPr>
            <w:tcW w:w="521" w:type="pct"/>
            <w:tcBorders>
              <w:top w:val="nil"/>
              <w:left w:val="nil"/>
              <w:bottom w:val="single" w:sz="4" w:space="0" w:color="auto"/>
              <w:right w:val="single" w:sz="4" w:space="0" w:color="auto"/>
            </w:tcBorders>
            <w:shd w:val="clear" w:color="auto" w:fill="auto"/>
            <w:vAlign w:val="center"/>
            <w:hideMark/>
          </w:tcPr>
          <w:p w14:paraId="4DC13BA0" w14:textId="2B28A023" w:rsidR="008770FF" w:rsidRPr="00187CF7" w:rsidRDefault="008770FF" w:rsidP="008770FF">
            <w:pPr>
              <w:widowControl/>
              <w:spacing w:before="0" w:after="0"/>
              <w:ind w:firstLine="0"/>
              <w:contextualSpacing w:val="0"/>
              <w:jc w:val="center"/>
              <w:rPr>
                <w:sz w:val="20"/>
                <w:szCs w:val="20"/>
                <w:lang w:eastAsia="ru-RU"/>
              </w:rPr>
            </w:pPr>
            <w:r>
              <w:rPr>
                <w:sz w:val="20"/>
                <w:szCs w:val="20"/>
              </w:rPr>
              <w:t>0,302</w:t>
            </w:r>
          </w:p>
        </w:tc>
        <w:tc>
          <w:tcPr>
            <w:tcW w:w="521" w:type="pct"/>
            <w:tcBorders>
              <w:top w:val="nil"/>
              <w:left w:val="nil"/>
              <w:bottom w:val="single" w:sz="4" w:space="0" w:color="auto"/>
              <w:right w:val="single" w:sz="4" w:space="0" w:color="auto"/>
            </w:tcBorders>
            <w:shd w:val="clear" w:color="auto" w:fill="auto"/>
            <w:vAlign w:val="center"/>
            <w:hideMark/>
          </w:tcPr>
          <w:p w14:paraId="09193854" w14:textId="5FF180C6" w:rsidR="008770FF" w:rsidRPr="00187CF7" w:rsidRDefault="008770FF" w:rsidP="008770FF">
            <w:pPr>
              <w:widowControl/>
              <w:spacing w:before="0" w:after="0"/>
              <w:ind w:firstLine="0"/>
              <w:contextualSpacing w:val="0"/>
              <w:jc w:val="center"/>
              <w:rPr>
                <w:sz w:val="20"/>
                <w:szCs w:val="20"/>
                <w:lang w:eastAsia="ru-RU"/>
              </w:rPr>
            </w:pPr>
            <w:r>
              <w:rPr>
                <w:sz w:val="20"/>
                <w:szCs w:val="20"/>
              </w:rPr>
              <w:t>0,302</w:t>
            </w:r>
          </w:p>
        </w:tc>
        <w:tc>
          <w:tcPr>
            <w:tcW w:w="473" w:type="pct"/>
            <w:tcBorders>
              <w:top w:val="nil"/>
              <w:left w:val="nil"/>
              <w:bottom w:val="single" w:sz="4" w:space="0" w:color="auto"/>
              <w:right w:val="single" w:sz="4" w:space="0" w:color="auto"/>
            </w:tcBorders>
            <w:shd w:val="clear" w:color="auto" w:fill="auto"/>
            <w:vAlign w:val="center"/>
            <w:hideMark/>
          </w:tcPr>
          <w:p w14:paraId="2792A1C5" w14:textId="6E85AE0A" w:rsidR="008770FF" w:rsidRPr="00187CF7" w:rsidRDefault="008770FF" w:rsidP="008770FF">
            <w:pPr>
              <w:widowControl/>
              <w:spacing w:before="0" w:after="0"/>
              <w:ind w:firstLine="0"/>
              <w:contextualSpacing w:val="0"/>
              <w:jc w:val="center"/>
              <w:rPr>
                <w:sz w:val="20"/>
                <w:szCs w:val="20"/>
                <w:lang w:eastAsia="ru-RU"/>
              </w:rPr>
            </w:pPr>
            <w:r>
              <w:rPr>
                <w:sz w:val="20"/>
                <w:szCs w:val="20"/>
              </w:rPr>
              <w:t>0,302</w:t>
            </w:r>
          </w:p>
        </w:tc>
        <w:tc>
          <w:tcPr>
            <w:tcW w:w="488" w:type="pct"/>
            <w:tcBorders>
              <w:top w:val="nil"/>
              <w:left w:val="nil"/>
              <w:bottom w:val="single" w:sz="4" w:space="0" w:color="auto"/>
              <w:right w:val="single" w:sz="4" w:space="0" w:color="auto"/>
            </w:tcBorders>
            <w:shd w:val="clear" w:color="auto" w:fill="auto"/>
            <w:vAlign w:val="center"/>
            <w:hideMark/>
          </w:tcPr>
          <w:p w14:paraId="3F54BF55" w14:textId="5EB13BC4" w:rsidR="008770FF" w:rsidRPr="00187CF7" w:rsidRDefault="008770FF" w:rsidP="008770FF">
            <w:pPr>
              <w:widowControl/>
              <w:spacing w:before="0" w:after="0"/>
              <w:ind w:firstLine="0"/>
              <w:contextualSpacing w:val="0"/>
              <w:jc w:val="center"/>
              <w:rPr>
                <w:sz w:val="20"/>
                <w:szCs w:val="20"/>
                <w:lang w:eastAsia="ru-RU"/>
              </w:rPr>
            </w:pPr>
            <w:r>
              <w:rPr>
                <w:sz w:val="20"/>
                <w:szCs w:val="20"/>
              </w:rPr>
              <w:t>0,302</w:t>
            </w:r>
          </w:p>
        </w:tc>
      </w:tr>
      <w:tr w:rsidR="008770FF" w:rsidRPr="00187CF7" w14:paraId="26A02D19" w14:textId="77777777" w:rsidTr="008770FF">
        <w:trPr>
          <w:trHeight w:val="510"/>
        </w:trPr>
        <w:tc>
          <w:tcPr>
            <w:tcW w:w="261" w:type="pct"/>
            <w:tcBorders>
              <w:top w:val="nil"/>
              <w:left w:val="single" w:sz="4" w:space="0" w:color="auto"/>
              <w:bottom w:val="single" w:sz="4" w:space="0" w:color="auto"/>
              <w:right w:val="single" w:sz="4" w:space="0" w:color="auto"/>
            </w:tcBorders>
            <w:shd w:val="clear" w:color="auto" w:fill="auto"/>
            <w:vAlign w:val="center"/>
            <w:hideMark/>
          </w:tcPr>
          <w:p w14:paraId="0D0DE4F5" w14:textId="77777777" w:rsidR="008770FF" w:rsidRPr="00187CF7" w:rsidRDefault="008770FF" w:rsidP="008770FF">
            <w:pPr>
              <w:widowControl/>
              <w:spacing w:before="0" w:after="0"/>
              <w:ind w:firstLine="0"/>
              <w:contextualSpacing w:val="0"/>
              <w:jc w:val="center"/>
              <w:rPr>
                <w:sz w:val="20"/>
                <w:szCs w:val="20"/>
                <w:lang w:eastAsia="ru-RU"/>
              </w:rPr>
            </w:pPr>
            <w:r w:rsidRPr="00187CF7">
              <w:rPr>
                <w:sz w:val="20"/>
                <w:szCs w:val="20"/>
                <w:lang w:eastAsia="ru-RU"/>
              </w:rPr>
              <w:t>6</w:t>
            </w:r>
          </w:p>
        </w:tc>
        <w:tc>
          <w:tcPr>
            <w:tcW w:w="2098" w:type="pct"/>
            <w:tcBorders>
              <w:top w:val="nil"/>
              <w:left w:val="nil"/>
              <w:bottom w:val="single" w:sz="4" w:space="0" w:color="auto"/>
              <w:right w:val="single" w:sz="4" w:space="0" w:color="auto"/>
            </w:tcBorders>
            <w:shd w:val="clear" w:color="auto" w:fill="auto"/>
            <w:vAlign w:val="center"/>
            <w:hideMark/>
          </w:tcPr>
          <w:p w14:paraId="69153AF5" w14:textId="77777777" w:rsidR="008770FF" w:rsidRPr="00187CF7" w:rsidRDefault="008770FF" w:rsidP="008770FF">
            <w:pPr>
              <w:widowControl/>
              <w:spacing w:before="0" w:after="0"/>
              <w:ind w:firstLine="0"/>
              <w:contextualSpacing w:val="0"/>
              <w:jc w:val="left"/>
              <w:rPr>
                <w:sz w:val="20"/>
                <w:szCs w:val="20"/>
                <w:lang w:eastAsia="ru-RU"/>
              </w:rPr>
            </w:pPr>
            <w:r w:rsidRPr="00187CF7">
              <w:rPr>
                <w:sz w:val="20"/>
                <w:szCs w:val="20"/>
                <w:lang w:eastAsia="ru-RU"/>
              </w:rPr>
              <w:t>Расчетные тепловые потери при передаче тепловой энергии</w:t>
            </w:r>
          </w:p>
        </w:tc>
        <w:tc>
          <w:tcPr>
            <w:tcW w:w="117" w:type="pct"/>
            <w:tcBorders>
              <w:top w:val="nil"/>
              <w:left w:val="nil"/>
              <w:bottom w:val="single" w:sz="4" w:space="0" w:color="auto"/>
              <w:right w:val="single" w:sz="4" w:space="0" w:color="auto"/>
            </w:tcBorders>
            <w:shd w:val="clear" w:color="auto" w:fill="auto"/>
            <w:vAlign w:val="center"/>
            <w:hideMark/>
          </w:tcPr>
          <w:p w14:paraId="4C7AF996" w14:textId="7779FE2B" w:rsidR="008770FF" w:rsidRPr="00187CF7" w:rsidRDefault="008770FF" w:rsidP="008770FF">
            <w:pPr>
              <w:widowControl/>
              <w:spacing w:before="0" w:after="0"/>
              <w:ind w:firstLine="0"/>
              <w:contextualSpacing w:val="0"/>
              <w:jc w:val="center"/>
              <w:rPr>
                <w:sz w:val="20"/>
                <w:szCs w:val="20"/>
                <w:lang w:eastAsia="ru-RU"/>
              </w:rPr>
            </w:pPr>
            <w:r>
              <w:rPr>
                <w:sz w:val="20"/>
                <w:szCs w:val="20"/>
              </w:rPr>
              <w:t>0,038</w:t>
            </w:r>
          </w:p>
        </w:tc>
        <w:tc>
          <w:tcPr>
            <w:tcW w:w="521" w:type="pct"/>
            <w:tcBorders>
              <w:top w:val="nil"/>
              <w:left w:val="nil"/>
              <w:bottom w:val="single" w:sz="4" w:space="0" w:color="auto"/>
              <w:right w:val="single" w:sz="4" w:space="0" w:color="auto"/>
            </w:tcBorders>
            <w:shd w:val="clear" w:color="auto" w:fill="auto"/>
            <w:vAlign w:val="center"/>
            <w:hideMark/>
          </w:tcPr>
          <w:p w14:paraId="24C5D2A0" w14:textId="36454055" w:rsidR="008770FF" w:rsidRPr="00187CF7" w:rsidRDefault="008770FF" w:rsidP="008770FF">
            <w:pPr>
              <w:widowControl/>
              <w:spacing w:before="0" w:after="0"/>
              <w:ind w:firstLine="0"/>
              <w:contextualSpacing w:val="0"/>
              <w:jc w:val="center"/>
              <w:rPr>
                <w:sz w:val="20"/>
                <w:szCs w:val="20"/>
                <w:lang w:eastAsia="ru-RU"/>
              </w:rPr>
            </w:pPr>
            <w:r>
              <w:rPr>
                <w:sz w:val="20"/>
                <w:szCs w:val="20"/>
              </w:rPr>
              <w:t>0,038</w:t>
            </w:r>
          </w:p>
        </w:tc>
        <w:tc>
          <w:tcPr>
            <w:tcW w:w="521" w:type="pct"/>
            <w:tcBorders>
              <w:top w:val="nil"/>
              <w:left w:val="nil"/>
              <w:bottom w:val="single" w:sz="4" w:space="0" w:color="auto"/>
              <w:right w:val="single" w:sz="4" w:space="0" w:color="auto"/>
            </w:tcBorders>
            <w:shd w:val="clear" w:color="auto" w:fill="auto"/>
            <w:vAlign w:val="center"/>
            <w:hideMark/>
          </w:tcPr>
          <w:p w14:paraId="542E0383" w14:textId="3B854BF5" w:rsidR="008770FF" w:rsidRPr="00187CF7" w:rsidRDefault="008770FF" w:rsidP="008770FF">
            <w:pPr>
              <w:widowControl/>
              <w:spacing w:before="0" w:after="0"/>
              <w:ind w:firstLine="0"/>
              <w:contextualSpacing w:val="0"/>
              <w:jc w:val="center"/>
              <w:rPr>
                <w:sz w:val="20"/>
                <w:szCs w:val="20"/>
                <w:lang w:eastAsia="ru-RU"/>
              </w:rPr>
            </w:pPr>
            <w:r>
              <w:rPr>
                <w:sz w:val="20"/>
                <w:szCs w:val="20"/>
              </w:rPr>
              <w:t>0,038</w:t>
            </w:r>
          </w:p>
        </w:tc>
        <w:tc>
          <w:tcPr>
            <w:tcW w:w="521" w:type="pct"/>
            <w:tcBorders>
              <w:top w:val="nil"/>
              <w:left w:val="nil"/>
              <w:bottom w:val="single" w:sz="4" w:space="0" w:color="auto"/>
              <w:right w:val="single" w:sz="4" w:space="0" w:color="auto"/>
            </w:tcBorders>
            <w:shd w:val="clear" w:color="auto" w:fill="auto"/>
            <w:vAlign w:val="center"/>
            <w:hideMark/>
          </w:tcPr>
          <w:p w14:paraId="0449AC0F" w14:textId="6F9B4E64" w:rsidR="008770FF" w:rsidRPr="00187CF7" w:rsidRDefault="008770FF" w:rsidP="008770FF">
            <w:pPr>
              <w:widowControl/>
              <w:spacing w:before="0" w:after="0"/>
              <w:ind w:firstLine="0"/>
              <w:contextualSpacing w:val="0"/>
              <w:jc w:val="center"/>
              <w:rPr>
                <w:sz w:val="20"/>
                <w:szCs w:val="20"/>
                <w:lang w:eastAsia="ru-RU"/>
              </w:rPr>
            </w:pPr>
            <w:r>
              <w:rPr>
                <w:sz w:val="20"/>
                <w:szCs w:val="20"/>
              </w:rPr>
              <w:t>0,038</w:t>
            </w:r>
          </w:p>
        </w:tc>
        <w:tc>
          <w:tcPr>
            <w:tcW w:w="473" w:type="pct"/>
            <w:tcBorders>
              <w:top w:val="nil"/>
              <w:left w:val="nil"/>
              <w:bottom w:val="single" w:sz="4" w:space="0" w:color="auto"/>
              <w:right w:val="single" w:sz="4" w:space="0" w:color="auto"/>
            </w:tcBorders>
            <w:shd w:val="clear" w:color="auto" w:fill="auto"/>
            <w:vAlign w:val="center"/>
            <w:hideMark/>
          </w:tcPr>
          <w:p w14:paraId="195A6B68" w14:textId="1365C955" w:rsidR="008770FF" w:rsidRPr="00187CF7" w:rsidRDefault="008770FF" w:rsidP="008770FF">
            <w:pPr>
              <w:widowControl/>
              <w:spacing w:before="0" w:after="0"/>
              <w:ind w:firstLine="0"/>
              <w:contextualSpacing w:val="0"/>
              <w:jc w:val="center"/>
              <w:rPr>
                <w:sz w:val="20"/>
                <w:szCs w:val="20"/>
                <w:lang w:eastAsia="ru-RU"/>
              </w:rPr>
            </w:pPr>
            <w:r>
              <w:rPr>
                <w:sz w:val="20"/>
                <w:szCs w:val="20"/>
              </w:rPr>
              <w:t>0,038</w:t>
            </w:r>
          </w:p>
        </w:tc>
        <w:tc>
          <w:tcPr>
            <w:tcW w:w="488" w:type="pct"/>
            <w:tcBorders>
              <w:top w:val="nil"/>
              <w:left w:val="nil"/>
              <w:bottom w:val="single" w:sz="4" w:space="0" w:color="auto"/>
              <w:right w:val="single" w:sz="4" w:space="0" w:color="auto"/>
            </w:tcBorders>
            <w:shd w:val="clear" w:color="auto" w:fill="auto"/>
            <w:vAlign w:val="center"/>
            <w:hideMark/>
          </w:tcPr>
          <w:p w14:paraId="3CD731D9" w14:textId="112E16E6" w:rsidR="008770FF" w:rsidRPr="00187CF7" w:rsidRDefault="008770FF" w:rsidP="008770FF">
            <w:pPr>
              <w:widowControl/>
              <w:spacing w:before="0" w:after="0"/>
              <w:ind w:firstLine="0"/>
              <w:contextualSpacing w:val="0"/>
              <w:jc w:val="center"/>
              <w:rPr>
                <w:sz w:val="20"/>
                <w:szCs w:val="20"/>
                <w:lang w:eastAsia="ru-RU"/>
              </w:rPr>
            </w:pPr>
            <w:r>
              <w:rPr>
                <w:sz w:val="20"/>
                <w:szCs w:val="20"/>
              </w:rPr>
              <w:t>0,038</w:t>
            </w:r>
          </w:p>
        </w:tc>
      </w:tr>
      <w:tr w:rsidR="008770FF" w:rsidRPr="00187CF7" w14:paraId="76FF7D63" w14:textId="77777777" w:rsidTr="008770FF">
        <w:trPr>
          <w:trHeight w:val="510"/>
        </w:trPr>
        <w:tc>
          <w:tcPr>
            <w:tcW w:w="261" w:type="pct"/>
            <w:tcBorders>
              <w:top w:val="nil"/>
              <w:left w:val="single" w:sz="4" w:space="0" w:color="auto"/>
              <w:bottom w:val="single" w:sz="4" w:space="0" w:color="auto"/>
              <w:right w:val="single" w:sz="4" w:space="0" w:color="auto"/>
            </w:tcBorders>
            <w:shd w:val="clear" w:color="auto" w:fill="auto"/>
            <w:vAlign w:val="center"/>
            <w:hideMark/>
          </w:tcPr>
          <w:p w14:paraId="69EED4B2" w14:textId="77777777" w:rsidR="008770FF" w:rsidRPr="00187CF7" w:rsidRDefault="008770FF" w:rsidP="008770FF">
            <w:pPr>
              <w:widowControl/>
              <w:spacing w:before="0" w:after="0"/>
              <w:ind w:firstLine="0"/>
              <w:contextualSpacing w:val="0"/>
              <w:jc w:val="center"/>
              <w:rPr>
                <w:sz w:val="20"/>
                <w:szCs w:val="20"/>
                <w:lang w:eastAsia="ru-RU"/>
              </w:rPr>
            </w:pPr>
            <w:r w:rsidRPr="00187CF7">
              <w:rPr>
                <w:sz w:val="20"/>
                <w:szCs w:val="20"/>
                <w:lang w:eastAsia="ru-RU"/>
              </w:rPr>
              <w:t>7</w:t>
            </w:r>
          </w:p>
        </w:tc>
        <w:tc>
          <w:tcPr>
            <w:tcW w:w="2098" w:type="pct"/>
            <w:tcBorders>
              <w:top w:val="nil"/>
              <w:left w:val="nil"/>
              <w:bottom w:val="single" w:sz="4" w:space="0" w:color="auto"/>
              <w:right w:val="single" w:sz="4" w:space="0" w:color="auto"/>
            </w:tcBorders>
            <w:shd w:val="clear" w:color="auto" w:fill="auto"/>
            <w:vAlign w:val="center"/>
            <w:hideMark/>
          </w:tcPr>
          <w:p w14:paraId="0A62AED9" w14:textId="77777777" w:rsidR="008770FF" w:rsidRPr="00187CF7" w:rsidRDefault="008770FF" w:rsidP="008770FF">
            <w:pPr>
              <w:widowControl/>
              <w:spacing w:before="0" w:after="0"/>
              <w:ind w:firstLine="0"/>
              <w:contextualSpacing w:val="0"/>
              <w:jc w:val="left"/>
              <w:rPr>
                <w:sz w:val="20"/>
                <w:szCs w:val="20"/>
                <w:lang w:eastAsia="ru-RU"/>
              </w:rPr>
            </w:pPr>
            <w:r w:rsidRPr="00187CF7">
              <w:rPr>
                <w:sz w:val="20"/>
                <w:szCs w:val="20"/>
                <w:lang w:eastAsia="ru-RU"/>
              </w:rPr>
              <w:t>Дефицит/резерв тепловой мощности источника теплоснабжения (</w:t>
            </w:r>
            <w:r w:rsidRPr="00187CF7">
              <w:rPr>
                <w:rFonts w:ascii="Calibri" w:hAnsi="Calibri" w:cs="Calibri"/>
                <w:sz w:val="20"/>
                <w:szCs w:val="20"/>
                <w:lang w:eastAsia="ru-RU"/>
              </w:rPr>
              <w:t>±</w:t>
            </w:r>
            <w:r w:rsidRPr="00187CF7">
              <w:rPr>
                <w:sz w:val="17"/>
                <w:szCs w:val="17"/>
                <w:lang w:eastAsia="ru-RU"/>
              </w:rPr>
              <w:t>)</w:t>
            </w:r>
          </w:p>
        </w:tc>
        <w:tc>
          <w:tcPr>
            <w:tcW w:w="117" w:type="pct"/>
            <w:tcBorders>
              <w:top w:val="nil"/>
              <w:left w:val="nil"/>
              <w:bottom w:val="single" w:sz="4" w:space="0" w:color="auto"/>
              <w:right w:val="single" w:sz="4" w:space="0" w:color="auto"/>
            </w:tcBorders>
            <w:shd w:val="clear" w:color="auto" w:fill="auto"/>
            <w:vAlign w:val="center"/>
            <w:hideMark/>
          </w:tcPr>
          <w:p w14:paraId="041A2622" w14:textId="68BDCC8D" w:rsidR="008770FF" w:rsidRPr="00187CF7" w:rsidRDefault="008770FF" w:rsidP="008770FF">
            <w:pPr>
              <w:widowControl/>
              <w:spacing w:before="0" w:after="0"/>
              <w:ind w:firstLine="0"/>
              <w:contextualSpacing w:val="0"/>
              <w:jc w:val="center"/>
              <w:rPr>
                <w:sz w:val="20"/>
                <w:szCs w:val="20"/>
                <w:lang w:eastAsia="ru-RU"/>
              </w:rPr>
            </w:pPr>
            <w:r>
              <w:rPr>
                <w:sz w:val="20"/>
                <w:szCs w:val="20"/>
              </w:rPr>
              <w:t>0,512</w:t>
            </w:r>
          </w:p>
        </w:tc>
        <w:tc>
          <w:tcPr>
            <w:tcW w:w="521" w:type="pct"/>
            <w:tcBorders>
              <w:top w:val="nil"/>
              <w:left w:val="nil"/>
              <w:bottom w:val="single" w:sz="4" w:space="0" w:color="auto"/>
              <w:right w:val="single" w:sz="4" w:space="0" w:color="auto"/>
            </w:tcBorders>
            <w:shd w:val="clear" w:color="auto" w:fill="auto"/>
            <w:vAlign w:val="center"/>
            <w:hideMark/>
          </w:tcPr>
          <w:p w14:paraId="7A35AA75" w14:textId="14EE1419" w:rsidR="008770FF" w:rsidRPr="00187CF7" w:rsidRDefault="008770FF" w:rsidP="008770FF">
            <w:pPr>
              <w:widowControl/>
              <w:spacing w:before="0" w:after="0"/>
              <w:ind w:firstLine="0"/>
              <w:contextualSpacing w:val="0"/>
              <w:jc w:val="center"/>
              <w:rPr>
                <w:sz w:val="20"/>
                <w:szCs w:val="20"/>
                <w:lang w:eastAsia="ru-RU"/>
              </w:rPr>
            </w:pPr>
            <w:r>
              <w:rPr>
                <w:sz w:val="20"/>
                <w:szCs w:val="20"/>
              </w:rPr>
              <w:t>0,512</w:t>
            </w:r>
          </w:p>
        </w:tc>
        <w:tc>
          <w:tcPr>
            <w:tcW w:w="521" w:type="pct"/>
            <w:tcBorders>
              <w:top w:val="nil"/>
              <w:left w:val="nil"/>
              <w:bottom w:val="single" w:sz="4" w:space="0" w:color="auto"/>
              <w:right w:val="single" w:sz="4" w:space="0" w:color="auto"/>
            </w:tcBorders>
            <w:shd w:val="clear" w:color="auto" w:fill="auto"/>
            <w:vAlign w:val="center"/>
            <w:hideMark/>
          </w:tcPr>
          <w:p w14:paraId="77D94EF9" w14:textId="7F40CE8F" w:rsidR="008770FF" w:rsidRPr="00187CF7" w:rsidRDefault="008770FF" w:rsidP="008770FF">
            <w:pPr>
              <w:widowControl/>
              <w:spacing w:before="0" w:after="0"/>
              <w:ind w:firstLine="0"/>
              <w:contextualSpacing w:val="0"/>
              <w:jc w:val="center"/>
              <w:rPr>
                <w:sz w:val="20"/>
                <w:szCs w:val="20"/>
                <w:lang w:eastAsia="ru-RU"/>
              </w:rPr>
            </w:pPr>
            <w:r>
              <w:rPr>
                <w:sz w:val="20"/>
                <w:szCs w:val="20"/>
              </w:rPr>
              <w:t>0,512</w:t>
            </w:r>
          </w:p>
        </w:tc>
        <w:tc>
          <w:tcPr>
            <w:tcW w:w="521" w:type="pct"/>
            <w:tcBorders>
              <w:top w:val="nil"/>
              <w:left w:val="nil"/>
              <w:bottom w:val="single" w:sz="4" w:space="0" w:color="auto"/>
              <w:right w:val="single" w:sz="4" w:space="0" w:color="auto"/>
            </w:tcBorders>
            <w:shd w:val="clear" w:color="auto" w:fill="auto"/>
            <w:vAlign w:val="center"/>
            <w:hideMark/>
          </w:tcPr>
          <w:p w14:paraId="66B7AC0D" w14:textId="073979FC" w:rsidR="008770FF" w:rsidRPr="00187CF7" w:rsidRDefault="008770FF" w:rsidP="008770FF">
            <w:pPr>
              <w:widowControl/>
              <w:spacing w:before="0" w:after="0"/>
              <w:ind w:firstLine="0"/>
              <w:contextualSpacing w:val="0"/>
              <w:jc w:val="center"/>
              <w:rPr>
                <w:sz w:val="20"/>
                <w:szCs w:val="20"/>
                <w:lang w:eastAsia="ru-RU"/>
              </w:rPr>
            </w:pPr>
            <w:r>
              <w:rPr>
                <w:sz w:val="20"/>
                <w:szCs w:val="20"/>
              </w:rPr>
              <w:t>0,512</w:t>
            </w:r>
          </w:p>
        </w:tc>
        <w:tc>
          <w:tcPr>
            <w:tcW w:w="473" w:type="pct"/>
            <w:tcBorders>
              <w:top w:val="nil"/>
              <w:left w:val="nil"/>
              <w:bottom w:val="single" w:sz="4" w:space="0" w:color="auto"/>
              <w:right w:val="single" w:sz="4" w:space="0" w:color="auto"/>
            </w:tcBorders>
            <w:shd w:val="clear" w:color="auto" w:fill="auto"/>
            <w:vAlign w:val="center"/>
            <w:hideMark/>
          </w:tcPr>
          <w:p w14:paraId="2F5069D5" w14:textId="5BA4724C" w:rsidR="008770FF" w:rsidRPr="00187CF7" w:rsidRDefault="008770FF" w:rsidP="008770FF">
            <w:pPr>
              <w:widowControl/>
              <w:spacing w:before="0" w:after="0"/>
              <w:ind w:firstLine="0"/>
              <w:contextualSpacing w:val="0"/>
              <w:jc w:val="center"/>
              <w:rPr>
                <w:sz w:val="20"/>
                <w:szCs w:val="20"/>
                <w:lang w:eastAsia="ru-RU"/>
              </w:rPr>
            </w:pPr>
            <w:r>
              <w:rPr>
                <w:sz w:val="20"/>
                <w:szCs w:val="20"/>
              </w:rPr>
              <w:t>0,512</w:t>
            </w:r>
          </w:p>
        </w:tc>
        <w:tc>
          <w:tcPr>
            <w:tcW w:w="488" w:type="pct"/>
            <w:tcBorders>
              <w:top w:val="nil"/>
              <w:left w:val="nil"/>
              <w:bottom w:val="single" w:sz="4" w:space="0" w:color="auto"/>
              <w:right w:val="single" w:sz="4" w:space="0" w:color="auto"/>
            </w:tcBorders>
            <w:shd w:val="clear" w:color="auto" w:fill="auto"/>
            <w:vAlign w:val="center"/>
            <w:hideMark/>
          </w:tcPr>
          <w:p w14:paraId="3AF8D490" w14:textId="7A46CA26" w:rsidR="008770FF" w:rsidRPr="00187CF7" w:rsidRDefault="008770FF" w:rsidP="008770FF">
            <w:pPr>
              <w:widowControl/>
              <w:spacing w:before="0" w:after="0"/>
              <w:ind w:firstLine="0"/>
              <w:contextualSpacing w:val="0"/>
              <w:jc w:val="center"/>
              <w:rPr>
                <w:sz w:val="20"/>
                <w:szCs w:val="20"/>
                <w:lang w:eastAsia="ru-RU"/>
              </w:rPr>
            </w:pPr>
            <w:r>
              <w:rPr>
                <w:sz w:val="20"/>
                <w:szCs w:val="20"/>
              </w:rPr>
              <w:t>0,512</w:t>
            </w:r>
          </w:p>
        </w:tc>
      </w:tr>
      <w:tr w:rsidR="008770FF" w:rsidRPr="00187CF7" w14:paraId="450248C1" w14:textId="77777777" w:rsidTr="008770FF">
        <w:trPr>
          <w:trHeight w:val="510"/>
        </w:trPr>
        <w:tc>
          <w:tcPr>
            <w:tcW w:w="261" w:type="pct"/>
            <w:tcBorders>
              <w:top w:val="nil"/>
              <w:left w:val="single" w:sz="4" w:space="0" w:color="auto"/>
              <w:bottom w:val="single" w:sz="4" w:space="0" w:color="auto"/>
              <w:right w:val="single" w:sz="4" w:space="0" w:color="auto"/>
            </w:tcBorders>
            <w:shd w:val="clear" w:color="auto" w:fill="auto"/>
            <w:vAlign w:val="center"/>
            <w:hideMark/>
          </w:tcPr>
          <w:p w14:paraId="427A4071" w14:textId="77777777" w:rsidR="008770FF" w:rsidRPr="00187CF7" w:rsidRDefault="008770FF" w:rsidP="008770FF">
            <w:pPr>
              <w:widowControl/>
              <w:spacing w:before="0" w:after="0"/>
              <w:ind w:firstLine="0"/>
              <w:contextualSpacing w:val="0"/>
              <w:jc w:val="center"/>
              <w:rPr>
                <w:sz w:val="20"/>
                <w:szCs w:val="20"/>
                <w:lang w:eastAsia="ru-RU"/>
              </w:rPr>
            </w:pPr>
            <w:r w:rsidRPr="00187CF7">
              <w:rPr>
                <w:sz w:val="20"/>
                <w:szCs w:val="20"/>
                <w:lang w:eastAsia="ru-RU"/>
              </w:rPr>
              <w:t>8</w:t>
            </w:r>
          </w:p>
        </w:tc>
        <w:tc>
          <w:tcPr>
            <w:tcW w:w="2098" w:type="pct"/>
            <w:tcBorders>
              <w:top w:val="nil"/>
              <w:left w:val="nil"/>
              <w:bottom w:val="single" w:sz="4" w:space="0" w:color="auto"/>
              <w:right w:val="single" w:sz="4" w:space="0" w:color="auto"/>
            </w:tcBorders>
            <w:shd w:val="clear" w:color="auto" w:fill="auto"/>
            <w:vAlign w:val="center"/>
            <w:hideMark/>
          </w:tcPr>
          <w:p w14:paraId="67070418" w14:textId="77777777" w:rsidR="008770FF" w:rsidRPr="00187CF7" w:rsidRDefault="008770FF" w:rsidP="008770FF">
            <w:pPr>
              <w:widowControl/>
              <w:spacing w:before="0" w:after="0"/>
              <w:ind w:firstLine="0"/>
              <w:contextualSpacing w:val="0"/>
              <w:jc w:val="left"/>
              <w:rPr>
                <w:sz w:val="20"/>
                <w:szCs w:val="20"/>
                <w:lang w:eastAsia="ru-RU"/>
              </w:rPr>
            </w:pPr>
            <w:r w:rsidRPr="00187CF7">
              <w:rPr>
                <w:sz w:val="20"/>
                <w:szCs w:val="20"/>
                <w:lang w:eastAsia="ru-RU"/>
              </w:rPr>
              <w:t>Дефицит/резерв тепловой мощности источника теплоснабжения, %</w:t>
            </w:r>
          </w:p>
        </w:tc>
        <w:tc>
          <w:tcPr>
            <w:tcW w:w="117" w:type="pct"/>
            <w:tcBorders>
              <w:top w:val="nil"/>
              <w:left w:val="nil"/>
              <w:bottom w:val="single" w:sz="4" w:space="0" w:color="auto"/>
              <w:right w:val="single" w:sz="4" w:space="0" w:color="auto"/>
            </w:tcBorders>
            <w:shd w:val="clear" w:color="auto" w:fill="auto"/>
            <w:vAlign w:val="center"/>
            <w:hideMark/>
          </w:tcPr>
          <w:p w14:paraId="706C62E2" w14:textId="2F488183" w:rsidR="008770FF" w:rsidRPr="00187CF7" w:rsidRDefault="008770FF" w:rsidP="008770FF">
            <w:pPr>
              <w:widowControl/>
              <w:spacing w:before="0" w:after="0"/>
              <w:ind w:firstLine="0"/>
              <w:contextualSpacing w:val="0"/>
              <w:jc w:val="center"/>
              <w:rPr>
                <w:sz w:val="20"/>
                <w:szCs w:val="20"/>
                <w:lang w:eastAsia="ru-RU"/>
              </w:rPr>
            </w:pPr>
            <w:r>
              <w:rPr>
                <w:sz w:val="20"/>
                <w:szCs w:val="20"/>
              </w:rPr>
              <w:t>59</w:t>
            </w:r>
          </w:p>
        </w:tc>
        <w:tc>
          <w:tcPr>
            <w:tcW w:w="521" w:type="pct"/>
            <w:tcBorders>
              <w:top w:val="nil"/>
              <w:left w:val="nil"/>
              <w:bottom w:val="single" w:sz="4" w:space="0" w:color="auto"/>
              <w:right w:val="single" w:sz="4" w:space="0" w:color="auto"/>
            </w:tcBorders>
            <w:shd w:val="clear" w:color="auto" w:fill="auto"/>
            <w:vAlign w:val="center"/>
            <w:hideMark/>
          </w:tcPr>
          <w:p w14:paraId="091A7B14" w14:textId="2E0E68DE" w:rsidR="008770FF" w:rsidRPr="00187CF7" w:rsidRDefault="008770FF" w:rsidP="008770FF">
            <w:pPr>
              <w:widowControl/>
              <w:spacing w:before="0" w:after="0"/>
              <w:ind w:firstLine="0"/>
              <w:contextualSpacing w:val="0"/>
              <w:jc w:val="center"/>
              <w:rPr>
                <w:sz w:val="20"/>
                <w:szCs w:val="20"/>
                <w:lang w:eastAsia="ru-RU"/>
              </w:rPr>
            </w:pPr>
            <w:r>
              <w:rPr>
                <w:sz w:val="20"/>
                <w:szCs w:val="20"/>
              </w:rPr>
              <w:t>59</w:t>
            </w:r>
          </w:p>
        </w:tc>
        <w:tc>
          <w:tcPr>
            <w:tcW w:w="521" w:type="pct"/>
            <w:tcBorders>
              <w:top w:val="nil"/>
              <w:left w:val="nil"/>
              <w:bottom w:val="single" w:sz="4" w:space="0" w:color="auto"/>
              <w:right w:val="single" w:sz="4" w:space="0" w:color="auto"/>
            </w:tcBorders>
            <w:shd w:val="clear" w:color="auto" w:fill="auto"/>
            <w:vAlign w:val="center"/>
            <w:hideMark/>
          </w:tcPr>
          <w:p w14:paraId="57F07539" w14:textId="358C10AE" w:rsidR="008770FF" w:rsidRPr="00187CF7" w:rsidRDefault="008770FF" w:rsidP="008770FF">
            <w:pPr>
              <w:widowControl/>
              <w:spacing w:before="0" w:after="0"/>
              <w:ind w:firstLine="0"/>
              <w:contextualSpacing w:val="0"/>
              <w:jc w:val="center"/>
              <w:rPr>
                <w:sz w:val="20"/>
                <w:szCs w:val="20"/>
                <w:lang w:eastAsia="ru-RU"/>
              </w:rPr>
            </w:pPr>
            <w:r>
              <w:rPr>
                <w:sz w:val="20"/>
                <w:szCs w:val="20"/>
              </w:rPr>
              <w:t>59</w:t>
            </w:r>
          </w:p>
        </w:tc>
        <w:tc>
          <w:tcPr>
            <w:tcW w:w="521" w:type="pct"/>
            <w:tcBorders>
              <w:top w:val="nil"/>
              <w:left w:val="nil"/>
              <w:bottom w:val="single" w:sz="4" w:space="0" w:color="auto"/>
              <w:right w:val="single" w:sz="4" w:space="0" w:color="auto"/>
            </w:tcBorders>
            <w:shd w:val="clear" w:color="auto" w:fill="auto"/>
            <w:vAlign w:val="center"/>
            <w:hideMark/>
          </w:tcPr>
          <w:p w14:paraId="3ECDE612" w14:textId="21C1F20D" w:rsidR="008770FF" w:rsidRPr="00187CF7" w:rsidRDefault="008770FF" w:rsidP="008770FF">
            <w:pPr>
              <w:widowControl/>
              <w:spacing w:before="0" w:after="0"/>
              <w:ind w:firstLine="0"/>
              <w:contextualSpacing w:val="0"/>
              <w:jc w:val="center"/>
              <w:rPr>
                <w:sz w:val="20"/>
                <w:szCs w:val="20"/>
                <w:lang w:eastAsia="ru-RU"/>
              </w:rPr>
            </w:pPr>
            <w:r>
              <w:rPr>
                <w:sz w:val="20"/>
                <w:szCs w:val="20"/>
              </w:rPr>
              <w:t>59</w:t>
            </w:r>
          </w:p>
        </w:tc>
        <w:tc>
          <w:tcPr>
            <w:tcW w:w="473" w:type="pct"/>
            <w:tcBorders>
              <w:top w:val="nil"/>
              <w:left w:val="nil"/>
              <w:bottom w:val="single" w:sz="4" w:space="0" w:color="auto"/>
              <w:right w:val="single" w:sz="4" w:space="0" w:color="auto"/>
            </w:tcBorders>
            <w:shd w:val="clear" w:color="auto" w:fill="auto"/>
            <w:vAlign w:val="center"/>
            <w:hideMark/>
          </w:tcPr>
          <w:p w14:paraId="7C001C9F" w14:textId="5FE6CD8E" w:rsidR="008770FF" w:rsidRPr="00187CF7" w:rsidRDefault="008770FF" w:rsidP="008770FF">
            <w:pPr>
              <w:widowControl/>
              <w:spacing w:before="0" w:after="0"/>
              <w:ind w:firstLine="0"/>
              <w:contextualSpacing w:val="0"/>
              <w:jc w:val="center"/>
              <w:rPr>
                <w:sz w:val="20"/>
                <w:szCs w:val="20"/>
                <w:lang w:eastAsia="ru-RU"/>
              </w:rPr>
            </w:pPr>
            <w:r>
              <w:rPr>
                <w:sz w:val="20"/>
                <w:szCs w:val="20"/>
              </w:rPr>
              <w:t>59</w:t>
            </w:r>
          </w:p>
        </w:tc>
        <w:tc>
          <w:tcPr>
            <w:tcW w:w="488" w:type="pct"/>
            <w:tcBorders>
              <w:top w:val="nil"/>
              <w:left w:val="nil"/>
              <w:bottom w:val="single" w:sz="4" w:space="0" w:color="auto"/>
              <w:right w:val="single" w:sz="4" w:space="0" w:color="auto"/>
            </w:tcBorders>
            <w:shd w:val="clear" w:color="auto" w:fill="auto"/>
            <w:vAlign w:val="center"/>
            <w:hideMark/>
          </w:tcPr>
          <w:p w14:paraId="2B570908" w14:textId="2B9D1D69" w:rsidR="008770FF" w:rsidRPr="00187CF7" w:rsidRDefault="008770FF" w:rsidP="008770FF">
            <w:pPr>
              <w:widowControl/>
              <w:spacing w:before="0" w:after="0"/>
              <w:ind w:firstLine="0"/>
              <w:contextualSpacing w:val="0"/>
              <w:jc w:val="center"/>
              <w:rPr>
                <w:sz w:val="20"/>
                <w:szCs w:val="20"/>
                <w:lang w:eastAsia="ru-RU"/>
              </w:rPr>
            </w:pPr>
            <w:r>
              <w:rPr>
                <w:sz w:val="20"/>
                <w:szCs w:val="20"/>
              </w:rPr>
              <w:t>59</w:t>
            </w:r>
          </w:p>
        </w:tc>
      </w:tr>
    </w:tbl>
    <w:p w14:paraId="1291D8CD" w14:textId="18D24F85" w:rsidR="00327959" w:rsidRDefault="001A3844" w:rsidP="00C314ED">
      <w:pPr>
        <w:pStyle w:val="2"/>
      </w:pPr>
      <w:bookmarkStart w:id="347" w:name="_Toc133238335"/>
      <w:bookmarkEnd w:id="346"/>
      <w:r w:rsidRPr="001A3844">
        <w:t>Выводы о резервах (дефицитах) существующей системы теплоснабжения при обеспечении перспективной тепловой нагрузки потребителей</w:t>
      </w:r>
      <w:bookmarkEnd w:id="347"/>
    </w:p>
    <w:p w14:paraId="588B2824" w14:textId="34448D01" w:rsidR="00C17CE9" w:rsidRDefault="00985C33" w:rsidP="00F14A36">
      <w:r w:rsidRPr="00985C33">
        <w:t>Источник теплоснабжения располага</w:t>
      </w:r>
      <w:r w:rsidR="005B5D1A">
        <w:t>е</w:t>
      </w:r>
      <w:r w:rsidRPr="00985C33">
        <w:t xml:space="preserve">т резервами, достаточными для обеспечения </w:t>
      </w:r>
      <w:r w:rsidR="0068274E">
        <w:t>существующей</w:t>
      </w:r>
      <w:r w:rsidRPr="00985C33">
        <w:t xml:space="preserve"> </w:t>
      </w:r>
      <w:r w:rsidR="005B5D1A">
        <w:t xml:space="preserve">и перспективной </w:t>
      </w:r>
      <w:r w:rsidRPr="00985C33">
        <w:t>тепловой нагрузк</w:t>
      </w:r>
      <w:r w:rsidR="009264AE">
        <w:t>ой</w:t>
      </w:r>
      <w:r w:rsidRPr="00985C33">
        <w:t xml:space="preserve"> потребителей.</w:t>
      </w:r>
    </w:p>
    <w:p w14:paraId="50BC58AF" w14:textId="70C9AB74" w:rsidR="00AD41CC" w:rsidRDefault="00E33BFD" w:rsidP="00C314ED">
      <w:pPr>
        <w:pStyle w:val="2"/>
      </w:pPr>
      <w:bookmarkStart w:id="348" w:name="_Toc133238336"/>
      <w:r>
        <w:t>Описание изменений существующих и перспективных балансов тепловой мощности источников тепловой энергии и тепловой нагрузки потребителей для каждой системы теплоснабжения за период, предшествующий актуализации схемы теплоснабжения</w:t>
      </w:r>
      <w:bookmarkEnd w:id="348"/>
    </w:p>
    <w:p w14:paraId="2E6D0103" w14:textId="7F96CDC1" w:rsidR="00C17CE9" w:rsidRDefault="00B5499B" w:rsidP="00F14A36">
      <w:r w:rsidRPr="00B5499B">
        <w:t>Описание изменений существующих и перспективных балансов тепловой мощности источников тепловой энергии и тепловой нагрузки потребителей за период, предшествующий актуализации схемы теплоснабжения</w:t>
      </w:r>
      <w:r w:rsidR="00187CF7">
        <w:t>,</w:t>
      </w:r>
      <w:r>
        <w:t xml:space="preserve"> </w:t>
      </w:r>
      <w:r w:rsidR="00187CF7">
        <w:t>отсутствуют</w:t>
      </w:r>
      <w:r w:rsidR="007C0666">
        <w:t>.</w:t>
      </w:r>
    </w:p>
    <w:p w14:paraId="1E03EC75" w14:textId="77777777" w:rsidR="009264AE" w:rsidRDefault="009264AE" w:rsidP="009264AE"/>
    <w:p w14:paraId="64A30BF0" w14:textId="7BC85EC8" w:rsidR="00AD41CC" w:rsidRPr="00A60584" w:rsidRDefault="00C969C2" w:rsidP="00F14A36">
      <w:pPr>
        <w:pStyle w:val="1"/>
      </w:pPr>
      <w:bookmarkStart w:id="349" w:name="_Toc524614839"/>
      <w:bookmarkStart w:id="350" w:name="_Toc524615055"/>
      <w:bookmarkStart w:id="351" w:name="_Toc133238337"/>
      <w:r w:rsidRPr="00A60584">
        <w:lastRenderedPageBreak/>
        <w:t>Глава 5</w:t>
      </w:r>
      <w:r w:rsidR="00AD41CC" w:rsidRPr="00A60584">
        <w:t>. Мастер-план развития системы теплоснабжения</w:t>
      </w:r>
      <w:bookmarkEnd w:id="349"/>
      <w:bookmarkEnd w:id="350"/>
      <w:bookmarkEnd w:id="351"/>
    </w:p>
    <w:p w14:paraId="5E0DD246" w14:textId="798EF155" w:rsidR="00AD41CC" w:rsidRDefault="00AD41CC" w:rsidP="00C314ED">
      <w:pPr>
        <w:pStyle w:val="2"/>
      </w:pPr>
      <w:bookmarkStart w:id="352" w:name="_Toc524614840"/>
      <w:bookmarkStart w:id="353" w:name="_Toc524615056"/>
      <w:bookmarkStart w:id="354" w:name="_Toc133238338"/>
      <w:r>
        <w:t>О</w:t>
      </w:r>
      <w:r w:rsidRPr="00A30BE9">
        <w:t>писание вариантов (не менее двух) перспективного развития систем</w:t>
      </w:r>
      <w:r>
        <w:t>ы</w:t>
      </w:r>
      <w:r w:rsidRPr="00A30BE9">
        <w:t xml:space="preserve"> теплоснабжения (в случае их изменения относительно ранее принятого варианта развития систем теплоснабжения в утвержденной в установленном порядке схеме теплоснабжения)</w:t>
      </w:r>
      <w:bookmarkEnd w:id="352"/>
      <w:bookmarkEnd w:id="353"/>
      <w:bookmarkEnd w:id="354"/>
    </w:p>
    <w:p w14:paraId="7DB2D23A" w14:textId="17FA5907" w:rsidR="009264AE" w:rsidRDefault="009264AE" w:rsidP="00187CF7">
      <w:pPr>
        <w:pStyle w:val="affffa"/>
      </w:pPr>
      <w:bookmarkStart w:id="355" w:name="_Hlk132714732"/>
      <w:r>
        <w:t>Мастер-план развития систем теплоснабжения подразумевает вариант перспективного развития системы теплоснабжения на основе утвержденного Генерального плана. Изменения относительно ранее принятого варианта развития систем теплоснабжения в утвержденной в установленном порядке схеме теплоснабжения отсутствуют.</w:t>
      </w:r>
    </w:p>
    <w:p w14:paraId="5A654700" w14:textId="6B9F48BE" w:rsidR="00D00BCE" w:rsidRDefault="00D00BCE" w:rsidP="00187CF7">
      <w:pPr>
        <w:pStyle w:val="affffa"/>
        <w:rPr>
          <w:lang w:eastAsia="ru-RU"/>
        </w:rPr>
      </w:pPr>
      <w:r>
        <w:t xml:space="preserve">Варианты мастер - плана формируют базу для разработки предпроектных предложений по новому строительству и реконструкции тепловых сетей для различных вариантов состава энергоисточников, обеспечивающих перспективные балансы спроса на тепловую мощность. </w:t>
      </w:r>
    </w:p>
    <w:p w14:paraId="017D2323" w14:textId="77777777" w:rsidR="007354EE" w:rsidRPr="007354EE" w:rsidRDefault="007354EE" w:rsidP="00187CF7">
      <w:pPr>
        <w:pStyle w:val="affffa"/>
      </w:pPr>
      <w:r w:rsidRPr="007354EE">
        <w:t>В соответствии с «Требованиями к схемам теплоснабжения, порядку их разработки и утверждения» предложения к развитию системы теплоснабжения должны базироваться на предложениях исполнительных органов власти и эксплуатационных организаций, особенно в тех разделах, которые касаются развития источников теплоснабжения.</w:t>
      </w:r>
    </w:p>
    <w:p w14:paraId="01A38BB0" w14:textId="3DAD209A" w:rsidR="00E872C1" w:rsidRDefault="00E872C1" w:rsidP="00187CF7">
      <w:pPr>
        <w:pStyle w:val="affffa"/>
        <w:rPr>
          <w:lang w:eastAsia="ru-RU"/>
        </w:rPr>
      </w:pPr>
      <w:bookmarkStart w:id="356" w:name="_Hlk95058377"/>
      <w:r>
        <w:rPr>
          <w:lang w:eastAsia="ru-RU"/>
        </w:rPr>
        <w:t>Приоритетным остается централизованное теплоснабжение</w:t>
      </w:r>
      <w:r w:rsidR="00A60584">
        <w:rPr>
          <w:lang w:eastAsia="ru-RU"/>
        </w:rPr>
        <w:t xml:space="preserve"> многоквартирный домов и объектов </w:t>
      </w:r>
      <w:r w:rsidR="00C74A01">
        <w:rPr>
          <w:lang w:eastAsia="ru-RU"/>
        </w:rPr>
        <w:t>соцкультбыта</w:t>
      </w:r>
      <w:r w:rsidR="00A60584">
        <w:rPr>
          <w:lang w:eastAsia="ru-RU"/>
        </w:rPr>
        <w:t>.</w:t>
      </w:r>
    </w:p>
    <w:p w14:paraId="0F6FFAAF" w14:textId="3B279EC8" w:rsidR="00842ABD" w:rsidRPr="00BF0E8C" w:rsidRDefault="00842ABD" w:rsidP="00842ABD">
      <w:pPr>
        <w:pStyle w:val="affffa"/>
      </w:pPr>
      <w:r w:rsidRPr="006E4E2E">
        <w:t>В связи с развитием системы теплоснабжения, основным положением мастер-плана является обеспечение</w:t>
      </w:r>
      <w:r w:rsidRPr="00842ABD">
        <w:t xml:space="preserve"> </w:t>
      </w:r>
      <w:r>
        <w:t xml:space="preserve">тепловой энергии вновь подключаемых потребителей. Согласно действующему Генеральному плану, планируется строительство </w:t>
      </w:r>
      <w:r w:rsidR="00196AAA">
        <w:t xml:space="preserve">объектов </w:t>
      </w:r>
      <w:r w:rsidR="00C74A01">
        <w:t>соцкультбыта</w:t>
      </w:r>
      <w:r w:rsidR="00196AAA">
        <w:t xml:space="preserve">. Планируемое расположение зданий вне зоны действия централизованного теплоснабжения. </w:t>
      </w:r>
    </w:p>
    <w:p w14:paraId="5348AA56" w14:textId="60245D8C" w:rsidR="00AD41CC" w:rsidRDefault="00AD41CC" w:rsidP="00C314ED">
      <w:pPr>
        <w:pStyle w:val="2"/>
      </w:pPr>
      <w:bookmarkStart w:id="357" w:name="_Toc524614841"/>
      <w:bookmarkStart w:id="358" w:name="_Toc524615057"/>
      <w:bookmarkStart w:id="359" w:name="_Toc133238339"/>
      <w:bookmarkEnd w:id="355"/>
      <w:bookmarkEnd w:id="356"/>
      <w:r>
        <w:t>Т</w:t>
      </w:r>
      <w:r w:rsidRPr="00A30BE9">
        <w:t>ехнико-экономическое сравнение вариантов перспективного развития систем</w:t>
      </w:r>
      <w:r>
        <w:t>ы</w:t>
      </w:r>
      <w:r w:rsidRPr="00A30BE9">
        <w:t xml:space="preserve"> теплоснабжени</w:t>
      </w:r>
      <w:r>
        <w:t>я</w:t>
      </w:r>
      <w:bookmarkEnd w:id="357"/>
      <w:bookmarkEnd w:id="358"/>
      <w:bookmarkEnd w:id="359"/>
    </w:p>
    <w:p w14:paraId="0D59D498" w14:textId="77777777" w:rsidR="008770FF" w:rsidRDefault="008770FF" w:rsidP="008770FF">
      <w:pPr>
        <w:pStyle w:val="affffa"/>
      </w:pPr>
      <w:bookmarkStart w:id="360" w:name="_Toc132702878"/>
      <w:bookmarkStart w:id="361" w:name="_Hlk95058391"/>
      <w:r>
        <w:t>Технико-экономическое сравнение вариантов перспективного развития системы теплоснабжения не приводится.</w:t>
      </w:r>
    </w:p>
    <w:p w14:paraId="3CA886AE" w14:textId="38B48A5F" w:rsidR="00AD41CC" w:rsidRDefault="00702506" w:rsidP="00F14A36">
      <w:pPr>
        <w:pStyle w:val="1"/>
      </w:pPr>
      <w:bookmarkStart w:id="362" w:name="_Toc524614844"/>
      <w:bookmarkStart w:id="363" w:name="_Toc524615060"/>
      <w:bookmarkStart w:id="364" w:name="_Toc133238340"/>
      <w:bookmarkEnd w:id="360"/>
      <w:bookmarkEnd w:id="361"/>
      <w:r>
        <w:lastRenderedPageBreak/>
        <w:t>Глава</w:t>
      </w:r>
      <w:r w:rsidR="00AD41CC" w:rsidRPr="00AC4701">
        <w:t xml:space="preserve"> </w:t>
      </w:r>
      <w:r>
        <w:t>6</w:t>
      </w:r>
      <w:r w:rsidR="00AD41CC" w:rsidRPr="00AC4701">
        <w:t xml:space="preserve">. </w:t>
      </w:r>
      <w:r w:rsidR="00AD41CC">
        <w:t>Существующие и п</w:t>
      </w:r>
      <w:r w:rsidR="00AD41CC" w:rsidRPr="00AC4701">
        <w:t>ерспективные балансы производительности водоподготовительных установок и максимального потребления теплоносителя теплопотребляющими установками потребителей, в том числе в аварийных режимах</w:t>
      </w:r>
      <w:bookmarkEnd w:id="362"/>
      <w:bookmarkEnd w:id="363"/>
      <w:bookmarkEnd w:id="364"/>
    </w:p>
    <w:p w14:paraId="28438D91" w14:textId="42F43305" w:rsidR="00AD41CC" w:rsidRDefault="00AD41CC" w:rsidP="00C314ED">
      <w:pPr>
        <w:pStyle w:val="2"/>
      </w:pPr>
      <w:bookmarkStart w:id="365" w:name="_Toc524614845"/>
      <w:bookmarkStart w:id="366" w:name="_Toc524615061"/>
      <w:bookmarkStart w:id="367" w:name="_Ref127520353"/>
      <w:bookmarkStart w:id="368" w:name="_Toc133238341"/>
      <w:r w:rsidRPr="002F15DA">
        <w:t>Расчетная величина нормативных потерь теплоносителя в тепловых сетях в зонах действия источников тепловой энергии</w:t>
      </w:r>
      <w:bookmarkEnd w:id="365"/>
      <w:bookmarkEnd w:id="366"/>
      <w:bookmarkEnd w:id="367"/>
      <w:bookmarkEnd w:id="368"/>
    </w:p>
    <w:p w14:paraId="44FBDFCB" w14:textId="77777777" w:rsidR="003210EA" w:rsidRPr="0036300D" w:rsidRDefault="003210EA" w:rsidP="00C510F4">
      <w:pPr>
        <w:pStyle w:val="affffa"/>
      </w:pPr>
      <w:r w:rsidRPr="0036300D">
        <w:t>К нормируемым технологическим затратам теплоносителя (теплоноситель – вода) относятся:</w:t>
      </w:r>
    </w:p>
    <w:p w14:paraId="0DC54D16" w14:textId="77777777" w:rsidR="003210EA" w:rsidRPr="0036300D" w:rsidRDefault="003210EA" w:rsidP="00C510F4">
      <w:pPr>
        <w:pStyle w:val="affffa"/>
      </w:pPr>
      <w:r w:rsidRPr="0036300D">
        <w:t>-затраты теплоносителя на заполнение трубопроводов тепловых сетей перед пуском после плановых ремонтов и при подключении новых участков тепловых сетей;</w:t>
      </w:r>
    </w:p>
    <w:p w14:paraId="652AEC67" w14:textId="77777777" w:rsidR="003210EA" w:rsidRPr="0036300D" w:rsidRDefault="003210EA" w:rsidP="00C510F4">
      <w:pPr>
        <w:pStyle w:val="affffa"/>
      </w:pPr>
      <w:r w:rsidRPr="0036300D">
        <w:t>-технологические сливы теплоносителя средствами автоматического регулирования теплового и гидравлического режима, а также защиты оборудования;</w:t>
      </w:r>
    </w:p>
    <w:p w14:paraId="3ABC1A16" w14:textId="77777777" w:rsidR="003210EA" w:rsidRPr="0036300D" w:rsidRDefault="003210EA" w:rsidP="00C510F4">
      <w:pPr>
        <w:pStyle w:val="affffa"/>
      </w:pPr>
      <w:r w:rsidRPr="0036300D">
        <w:t>-технически обоснованные затраты теплоносителя на плановые эксплуатационные испытания тепловых сетей и другие регламентные работы.</w:t>
      </w:r>
    </w:p>
    <w:p w14:paraId="569C9B50" w14:textId="0AC840EB" w:rsidR="00826C23" w:rsidRDefault="00826C23" w:rsidP="00F14A36">
      <w:r>
        <w:t>Нормативы технологических потерь и затрат теплоносителя приведены в таблиц</w:t>
      </w:r>
      <w:r w:rsidR="001F5D4E">
        <w:t xml:space="preserve">е </w:t>
      </w:r>
      <w:r w:rsidR="00023716">
        <w:t>ниже</w:t>
      </w:r>
      <w:r w:rsidR="001F5D4E">
        <w:t>.</w:t>
      </w:r>
    </w:p>
    <w:p w14:paraId="7BF59912" w14:textId="6BDE0CF3" w:rsidR="001F5D4E" w:rsidRDefault="001F5D4E" w:rsidP="00B77E1C">
      <w:pPr>
        <w:pStyle w:val="aff8"/>
      </w:pPr>
      <w:bookmarkStart w:id="369" w:name="_Ref41288564"/>
      <w:bookmarkStart w:id="370" w:name="_Toc68108415"/>
      <w:bookmarkStart w:id="371" w:name="_Toc132702879"/>
      <w:r>
        <w:t xml:space="preserve">Таблица </w:t>
      </w:r>
      <w:fldSimple w:instr=" SEQ Таблица \* ARABIC ">
        <w:r w:rsidR="00651482">
          <w:rPr>
            <w:noProof/>
          </w:rPr>
          <w:t>29</w:t>
        </w:r>
      </w:fldSimple>
      <w:bookmarkEnd w:id="369"/>
      <w:r>
        <w:t xml:space="preserve">. </w:t>
      </w:r>
      <w:bookmarkEnd w:id="370"/>
      <w:r w:rsidR="00D0588A">
        <w:t>Баланс ВПУ</w:t>
      </w:r>
      <w:bookmarkEnd w:id="371"/>
    </w:p>
    <w:tbl>
      <w:tblPr>
        <w:tblW w:w="5000" w:type="pct"/>
        <w:tblLook w:val="04A0" w:firstRow="1" w:lastRow="0" w:firstColumn="1" w:lastColumn="0" w:noHBand="0" w:noVBand="1"/>
      </w:tblPr>
      <w:tblGrid>
        <w:gridCol w:w="4381"/>
        <w:gridCol w:w="766"/>
        <w:gridCol w:w="1032"/>
        <w:gridCol w:w="1032"/>
        <w:gridCol w:w="1032"/>
        <w:gridCol w:w="931"/>
        <w:gridCol w:w="963"/>
      </w:tblGrid>
      <w:tr w:rsidR="008770FF" w:rsidRPr="00DF4B7E" w14:paraId="15EEC6BC" w14:textId="77777777" w:rsidTr="00514DC9">
        <w:trPr>
          <w:trHeight w:val="309"/>
        </w:trPr>
        <w:tc>
          <w:tcPr>
            <w:tcW w:w="216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C70793" w14:textId="77777777" w:rsidR="008770FF" w:rsidRPr="00BB60A2" w:rsidRDefault="008770FF" w:rsidP="00DF4B7E">
            <w:pPr>
              <w:widowControl/>
              <w:spacing w:before="0" w:after="0"/>
              <w:ind w:firstLine="0"/>
              <w:contextualSpacing w:val="0"/>
              <w:jc w:val="center"/>
              <w:rPr>
                <w:b/>
                <w:bCs/>
                <w:sz w:val="20"/>
                <w:szCs w:val="20"/>
                <w:lang w:eastAsia="ru-RU"/>
              </w:rPr>
            </w:pPr>
            <w:r w:rsidRPr="00BB60A2">
              <w:rPr>
                <w:b/>
                <w:bCs/>
                <w:sz w:val="20"/>
                <w:szCs w:val="20"/>
                <w:lang w:eastAsia="ru-RU"/>
              </w:rPr>
              <w:t>Наименование</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143AF0CF" w14:textId="77777777" w:rsidR="008770FF" w:rsidRPr="00BB60A2" w:rsidRDefault="008770FF" w:rsidP="00DF4B7E">
            <w:pPr>
              <w:widowControl/>
              <w:spacing w:before="0" w:after="0"/>
              <w:ind w:firstLine="0"/>
              <w:contextualSpacing w:val="0"/>
              <w:jc w:val="center"/>
              <w:rPr>
                <w:b/>
                <w:bCs/>
                <w:sz w:val="20"/>
                <w:szCs w:val="20"/>
                <w:lang w:eastAsia="ru-RU"/>
              </w:rPr>
            </w:pPr>
            <w:r w:rsidRPr="00BB60A2">
              <w:rPr>
                <w:b/>
                <w:bCs/>
                <w:sz w:val="20"/>
                <w:szCs w:val="20"/>
                <w:lang w:eastAsia="ru-RU"/>
              </w:rPr>
              <w:t>2022</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3434FC28" w14:textId="77777777" w:rsidR="008770FF" w:rsidRPr="00BB60A2" w:rsidRDefault="008770FF" w:rsidP="00DF4B7E">
            <w:pPr>
              <w:widowControl/>
              <w:spacing w:before="0" w:after="0"/>
              <w:ind w:firstLine="0"/>
              <w:contextualSpacing w:val="0"/>
              <w:jc w:val="center"/>
              <w:rPr>
                <w:b/>
                <w:bCs/>
                <w:sz w:val="20"/>
                <w:szCs w:val="20"/>
                <w:lang w:eastAsia="ru-RU"/>
              </w:rPr>
            </w:pPr>
            <w:r w:rsidRPr="00BB60A2">
              <w:rPr>
                <w:b/>
                <w:bCs/>
                <w:sz w:val="20"/>
                <w:szCs w:val="20"/>
                <w:lang w:eastAsia="ru-RU"/>
              </w:rPr>
              <w:t>2023</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6FBA64E4" w14:textId="77777777" w:rsidR="008770FF" w:rsidRPr="00BB60A2" w:rsidRDefault="008770FF" w:rsidP="00DF4B7E">
            <w:pPr>
              <w:widowControl/>
              <w:spacing w:before="0" w:after="0"/>
              <w:ind w:firstLine="0"/>
              <w:contextualSpacing w:val="0"/>
              <w:jc w:val="center"/>
              <w:rPr>
                <w:b/>
                <w:bCs/>
                <w:sz w:val="20"/>
                <w:szCs w:val="20"/>
                <w:lang w:eastAsia="ru-RU"/>
              </w:rPr>
            </w:pPr>
            <w:r w:rsidRPr="00BB60A2">
              <w:rPr>
                <w:b/>
                <w:bCs/>
                <w:sz w:val="20"/>
                <w:szCs w:val="20"/>
                <w:lang w:eastAsia="ru-RU"/>
              </w:rPr>
              <w:t>2024</w:t>
            </w:r>
          </w:p>
        </w:tc>
        <w:tc>
          <w:tcPr>
            <w:tcW w:w="509" w:type="pct"/>
            <w:tcBorders>
              <w:top w:val="single" w:sz="4" w:space="0" w:color="auto"/>
              <w:left w:val="nil"/>
              <w:bottom w:val="single" w:sz="4" w:space="0" w:color="auto"/>
              <w:right w:val="single" w:sz="4" w:space="0" w:color="auto"/>
            </w:tcBorders>
            <w:shd w:val="clear" w:color="auto" w:fill="auto"/>
            <w:vAlign w:val="center"/>
            <w:hideMark/>
          </w:tcPr>
          <w:p w14:paraId="5CBD8147" w14:textId="77777777" w:rsidR="008770FF" w:rsidRPr="00BB60A2" w:rsidRDefault="008770FF" w:rsidP="00DF4B7E">
            <w:pPr>
              <w:widowControl/>
              <w:spacing w:before="0" w:after="0"/>
              <w:ind w:firstLine="0"/>
              <w:contextualSpacing w:val="0"/>
              <w:jc w:val="center"/>
              <w:rPr>
                <w:b/>
                <w:bCs/>
                <w:sz w:val="20"/>
                <w:szCs w:val="20"/>
                <w:lang w:eastAsia="ru-RU"/>
              </w:rPr>
            </w:pPr>
            <w:r w:rsidRPr="00BB60A2">
              <w:rPr>
                <w:b/>
                <w:bCs/>
                <w:sz w:val="20"/>
                <w:szCs w:val="20"/>
                <w:lang w:eastAsia="ru-RU"/>
              </w:rPr>
              <w:t>2025</w:t>
            </w:r>
          </w:p>
        </w:tc>
        <w:tc>
          <w:tcPr>
            <w:tcW w:w="459" w:type="pct"/>
            <w:tcBorders>
              <w:top w:val="single" w:sz="4" w:space="0" w:color="auto"/>
              <w:left w:val="nil"/>
              <w:bottom w:val="single" w:sz="4" w:space="0" w:color="auto"/>
              <w:right w:val="single" w:sz="4" w:space="0" w:color="auto"/>
            </w:tcBorders>
            <w:shd w:val="clear" w:color="auto" w:fill="auto"/>
            <w:vAlign w:val="center"/>
            <w:hideMark/>
          </w:tcPr>
          <w:p w14:paraId="6D1563C5" w14:textId="77777777" w:rsidR="008770FF" w:rsidRPr="00BB60A2" w:rsidRDefault="008770FF" w:rsidP="00DF4B7E">
            <w:pPr>
              <w:widowControl/>
              <w:spacing w:before="0" w:after="0"/>
              <w:ind w:firstLine="0"/>
              <w:contextualSpacing w:val="0"/>
              <w:jc w:val="center"/>
              <w:rPr>
                <w:b/>
                <w:bCs/>
                <w:sz w:val="20"/>
                <w:szCs w:val="20"/>
                <w:lang w:eastAsia="ru-RU"/>
              </w:rPr>
            </w:pPr>
            <w:r w:rsidRPr="00BB60A2">
              <w:rPr>
                <w:b/>
                <w:bCs/>
                <w:sz w:val="20"/>
                <w:szCs w:val="20"/>
                <w:lang w:eastAsia="ru-RU"/>
              </w:rPr>
              <w:t>2026-2030</w:t>
            </w:r>
          </w:p>
        </w:tc>
        <w:tc>
          <w:tcPr>
            <w:tcW w:w="476" w:type="pct"/>
            <w:tcBorders>
              <w:top w:val="single" w:sz="4" w:space="0" w:color="auto"/>
              <w:left w:val="nil"/>
              <w:bottom w:val="single" w:sz="4" w:space="0" w:color="auto"/>
              <w:right w:val="single" w:sz="4" w:space="0" w:color="auto"/>
            </w:tcBorders>
            <w:shd w:val="clear" w:color="auto" w:fill="auto"/>
            <w:vAlign w:val="center"/>
            <w:hideMark/>
          </w:tcPr>
          <w:p w14:paraId="68A17ABE" w14:textId="77777777" w:rsidR="008770FF" w:rsidRPr="00BB60A2" w:rsidRDefault="008770FF" w:rsidP="00DF4B7E">
            <w:pPr>
              <w:widowControl/>
              <w:spacing w:before="0" w:after="0"/>
              <w:ind w:firstLine="0"/>
              <w:contextualSpacing w:val="0"/>
              <w:jc w:val="center"/>
              <w:rPr>
                <w:b/>
                <w:bCs/>
                <w:sz w:val="20"/>
                <w:szCs w:val="20"/>
                <w:lang w:eastAsia="ru-RU"/>
              </w:rPr>
            </w:pPr>
            <w:r w:rsidRPr="00BB60A2">
              <w:rPr>
                <w:b/>
                <w:bCs/>
                <w:sz w:val="20"/>
                <w:szCs w:val="20"/>
                <w:lang w:eastAsia="ru-RU"/>
              </w:rPr>
              <w:t>2031-2040</w:t>
            </w:r>
          </w:p>
        </w:tc>
      </w:tr>
      <w:tr w:rsidR="00514DC9" w:rsidRPr="00DF4B7E" w14:paraId="144D0FE8" w14:textId="77777777" w:rsidTr="00514DC9">
        <w:trPr>
          <w:trHeight w:val="300"/>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044AC981" w14:textId="77777777" w:rsidR="00514DC9" w:rsidRPr="00DF4B7E" w:rsidRDefault="00514DC9" w:rsidP="00514DC9">
            <w:pPr>
              <w:widowControl/>
              <w:spacing w:before="0" w:after="0"/>
              <w:ind w:firstLine="0"/>
              <w:contextualSpacing w:val="0"/>
              <w:jc w:val="left"/>
              <w:rPr>
                <w:sz w:val="20"/>
                <w:szCs w:val="20"/>
                <w:lang w:eastAsia="ru-RU"/>
              </w:rPr>
            </w:pPr>
            <w:r w:rsidRPr="00DF4B7E">
              <w:rPr>
                <w:sz w:val="20"/>
                <w:szCs w:val="20"/>
                <w:lang w:eastAsia="ru-RU"/>
              </w:rPr>
              <w:t>Производительность ВПУ</w:t>
            </w:r>
          </w:p>
        </w:tc>
        <w:tc>
          <w:tcPr>
            <w:tcW w:w="378" w:type="pct"/>
            <w:tcBorders>
              <w:top w:val="nil"/>
              <w:left w:val="nil"/>
              <w:bottom w:val="single" w:sz="4" w:space="0" w:color="auto"/>
              <w:right w:val="single" w:sz="4" w:space="0" w:color="auto"/>
            </w:tcBorders>
            <w:shd w:val="clear" w:color="auto" w:fill="auto"/>
            <w:vAlign w:val="center"/>
            <w:hideMark/>
          </w:tcPr>
          <w:p w14:paraId="4587B791" w14:textId="4D9C1CE9" w:rsidR="00514DC9" w:rsidRPr="00DF4B7E" w:rsidRDefault="00514DC9" w:rsidP="00514DC9">
            <w:pPr>
              <w:widowControl/>
              <w:spacing w:before="0" w:after="0"/>
              <w:ind w:firstLine="0"/>
              <w:contextualSpacing w:val="0"/>
              <w:jc w:val="center"/>
              <w:rPr>
                <w:sz w:val="20"/>
                <w:szCs w:val="20"/>
                <w:lang w:eastAsia="ru-RU"/>
              </w:rPr>
            </w:pPr>
            <w:r>
              <w:rPr>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029A14EA" w14:textId="297BCEF2" w:rsidR="00514DC9" w:rsidRPr="00DF4B7E" w:rsidRDefault="00514DC9" w:rsidP="00514DC9">
            <w:pPr>
              <w:widowControl/>
              <w:spacing w:before="0" w:after="0"/>
              <w:ind w:firstLine="0"/>
              <w:contextualSpacing w:val="0"/>
              <w:jc w:val="center"/>
              <w:rPr>
                <w:sz w:val="20"/>
                <w:szCs w:val="20"/>
                <w:lang w:eastAsia="ru-RU"/>
              </w:rPr>
            </w:pPr>
            <w:r>
              <w:rPr>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6C210350" w14:textId="6CEE3A95" w:rsidR="00514DC9" w:rsidRPr="00DF4B7E" w:rsidRDefault="00514DC9" w:rsidP="00514DC9">
            <w:pPr>
              <w:widowControl/>
              <w:spacing w:before="0" w:after="0"/>
              <w:ind w:firstLine="0"/>
              <w:contextualSpacing w:val="0"/>
              <w:jc w:val="center"/>
              <w:rPr>
                <w:sz w:val="20"/>
                <w:szCs w:val="20"/>
                <w:lang w:eastAsia="ru-RU"/>
              </w:rPr>
            </w:pPr>
            <w:r>
              <w:rPr>
                <w:sz w:val="20"/>
                <w:szCs w:val="20"/>
              </w:rPr>
              <w:t>-</w:t>
            </w:r>
          </w:p>
        </w:tc>
        <w:tc>
          <w:tcPr>
            <w:tcW w:w="509" w:type="pct"/>
            <w:tcBorders>
              <w:top w:val="nil"/>
              <w:left w:val="nil"/>
              <w:bottom w:val="single" w:sz="4" w:space="0" w:color="auto"/>
              <w:right w:val="single" w:sz="4" w:space="0" w:color="auto"/>
            </w:tcBorders>
            <w:shd w:val="clear" w:color="auto" w:fill="auto"/>
            <w:vAlign w:val="center"/>
            <w:hideMark/>
          </w:tcPr>
          <w:p w14:paraId="4988F7A5" w14:textId="61677218" w:rsidR="00514DC9" w:rsidRPr="00DF4B7E" w:rsidRDefault="00514DC9" w:rsidP="00514DC9">
            <w:pPr>
              <w:widowControl/>
              <w:spacing w:before="0" w:after="0"/>
              <w:ind w:firstLine="0"/>
              <w:contextualSpacing w:val="0"/>
              <w:jc w:val="center"/>
              <w:rPr>
                <w:sz w:val="20"/>
                <w:szCs w:val="20"/>
                <w:lang w:eastAsia="ru-RU"/>
              </w:rPr>
            </w:pPr>
            <w:r>
              <w:rPr>
                <w:sz w:val="20"/>
                <w:szCs w:val="20"/>
              </w:rPr>
              <w:t>-</w:t>
            </w:r>
          </w:p>
        </w:tc>
        <w:tc>
          <w:tcPr>
            <w:tcW w:w="459" w:type="pct"/>
            <w:tcBorders>
              <w:top w:val="nil"/>
              <w:left w:val="nil"/>
              <w:bottom w:val="single" w:sz="4" w:space="0" w:color="auto"/>
              <w:right w:val="single" w:sz="4" w:space="0" w:color="auto"/>
            </w:tcBorders>
            <w:shd w:val="clear" w:color="auto" w:fill="auto"/>
            <w:vAlign w:val="center"/>
            <w:hideMark/>
          </w:tcPr>
          <w:p w14:paraId="26914EC8" w14:textId="486D0B7E" w:rsidR="00514DC9" w:rsidRPr="00DF4B7E" w:rsidRDefault="00514DC9" w:rsidP="00514DC9">
            <w:pPr>
              <w:widowControl/>
              <w:spacing w:before="0" w:after="0"/>
              <w:ind w:firstLine="0"/>
              <w:contextualSpacing w:val="0"/>
              <w:jc w:val="center"/>
              <w:rPr>
                <w:sz w:val="20"/>
                <w:szCs w:val="20"/>
                <w:lang w:eastAsia="ru-RU"/>
              </w:rPr>
            </w:pPr>
            <w:r>
              <w:rPr>
                <w:sz w:val="20"/>
                <w:szCs w:val="20"/>
              </w:rPr>
              <w:t>-</w:t>
            </w:r>
          </w:p>
        </w:tc>
        <w:tc>
          <w:tcPr>
            <w:tcW w:w="476" w:type="pct"/>
            <w:tcBorders>
              <w:top w:val="nil"/>
              <w:left w:val="nil"/>
              <w:bottom w:val="single" w:sz="4" w:space="0" w:color="auto"/>
              <w:right w:val="single" w:sz="4" w:space="0" w:color="auto"/>
            </w:tcBorders>
            <w:shd w:val="clear" w:color="auto" w:fill="auto"/>
            <w:vAlign w:val="center"/>
            <w:hideMark/>
          </w:tcPr>
          <w:p w14:paraId="2F882054" w14:textId="3E7A9299" w:rsidR="00514DC9" w:rsidRPr="00DF4B7E" w:rsidRDefault="00514DC9" w:rsidP="00514DC9">
            <w:pPr>
              <w:widowControl/>
              <w:spacing w:before="0" w:after="0"/>
              <w:ind w:firstLine="0"/>
              <w:contextualSpacing w:val="0"/>
              <w:jc w:val="center"/>
              <w:rPr>
                <w:sz w:val="20"/>
                <w:szCs w:val="20"/>
                <w:lang w:eastAsia="ru-RU"/>
              </w:rPr>
            </w:pPr>
            <w:r>
              <w:rPr>
                <w:sz w:val="20"/>
                <w:szCs w:val="20"/>
              </w:rPr>
              <w:t>-</w:t>
            </w:r>
          </w:p>
        </w:tc>
      </w:tr>
      <w:tr w:rsidR="00514DC9" w:rsidRPr="00DF4B7E" w14:paraId="388C4E6A" w14:textId="77777777" w:rsidTr="00514DC9">
        <w:trPr>
          <w:trHeight w:val="300"/>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6B680581" w14:textId="77777777" w:rsidR="00514DC9" w:rsidRPr="00DF4B7E" w:rsidRDefault="00514DC9" w:rsidP="00514DC9">
            <w:pPr>
              <w:widowControl/>
              <w:spacing w:before="0" w:after="0"/>
              <w:ind w:firstLine="0"/>
              <w:contextualSpacing w:val="0"/>
              <w:jc w:val="left"/>
              <w:rPr>
                <w:sz w:val="20"/>
                <w:szCs w:val="20"/>
                <w:lang w:eastAsia="ru-RU"/>
              </w:rPr>
            </w:pPr>
            <w:r w:rsidRPr="00DF4B7E">
              <w:rPr>
                <w:sz w:val="20"/>
                <w:szCs w:val="20"/>
                <w:lang w:eastAsia="ru-RU"/>
              </w:rPr>
              <w:t>Расход на собственные нужды</w:t>
            </w:r>
          </w:p>
        </w:tc>
        <w:tc>
          <w:tcPr>
            <w:tcW w:w="378" w:type="pct"/>
            <w:tcBorders>
              <w:top w:val="nil"/>
              <w:left w:val="nil"/>
              <w:bottom w:val="single" w:sz="4" w:space="0" w:color="auto"/>
              <w:right w:val="single" w:sz="4" w:space="0" w:color="auto"/>
            </w:tcBorders>
            <w:shd w:val="clear" w:color="auto" w:fill="auto"/>
            <w:vAlign w:val="center"/>
            <w:hideMark/>
          </w:tcPr>
          <w:p w14:paraId="1BACC43D" w14:textId="3E096C4C"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4DF119A6" w14:textId="4B74F2EE"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3571C5B4" w14:textId="535C0B2D"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68BA6068" w14:textId="79B2353D"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459" w:type="pct"/>
            <w:tcBorders>
              <w:top w:val="nil"/>
              <w:left w:val="nil"/>
              <w:bottom w:val="single" w:sz="4" w:space="0" w:color="auto"/>
              <w:right w:val="single" w:sz="4" w:space="0" w:color="auto"/>
            </w:tcBorders>
            <w:shd w:val="clear" w:color="auto" w:fill="auto"/>
            <w:vAlign w:val="center"/>
            <w:hideMark/>
          </w:tcPr>
          <w:p w14:paraId="511163B3" w14:textId="64C9AFAF"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476" w:type="pct"/>
            <w:tcBorders>
              <w:top w:val="nil"/>
              <w:left w:val="nil"/>
              <w:bottom w:val="single" w:sz="4" w:space="0" w:color="auto"/>
              <w:right w:val="single" w:sz="4" w:space="0" w:color="auto"/>
            </w:tcBorders>
            <w:shd w:val="clear" w:color="auto" w:fill="auto"/>
            <w:vAlign w:val="center"/>
            <w:hideMark/>
          </w:tcPr>
          <w:p w14:paraId="232AB5C7" w14:textId="63512CC4"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r>
      <w:tr w:rsidR="00514DC9" w:rsidRPr="00DF4B7E" w14:paraId="5483F362" w14:textId="77777777" w:rsidTr="00514DC9">
        <w:trPr>
          <w:trHeight w:val="300"/>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79A8F80B" w14:textId="77777777" w:rsidR="00514DC9" w:rsidRPr="00DF4B7E" w:rsidRDefault="00514DC9" w:rsidP="00514DC9">
            <w:pPr>
              <w:widowControl/>
              <w:spacing w:before="0" w:after="0"/>
              <w:ind w:firstLine="0"/>
              <w:contextualSpacing w:val="0"/>
              <w:jc w:val="left"/>
              <w:rPr>
                <w:sz w:val="20"/>
                <w:szCs w:val="20"/>
                <w:lang w:eastAsia="ru-RU"/>
              </w:rPr>
            </w:pPr>
            <w:r w:rsidRPr="00DF4B7E">
              <w:rPr>
                <w:sz w:val="20"/>
                <w:szCs w:val="20"/>
                <w:lang w:eastAsia="ru-RU"/>
              </w:rPr>
              <w:t>Расчетный суммарный расход на подпитку</w:t>
            </w:r>
          </w:p>
        </w:tc>
        <w:tc>
          <w:tcPr>
            <w:tcW w:w="378" w:type="pct"/>
            <w:tcBorders>
              <w:top w:val="nil"/>
              <w:left w:val="nil"/>
              <w:bottom w:val="single" w:sz="4" w:space="0" w:color="auto"/>
              <w:right w:val="single" w:sz="4" w:space="0" w:color="auto"/>
            </w:tcBorders>
            <w:shd w:val="clear" w:color="auto" w:fill="auto"/>
            <w:vAlign w:val="center"/>
            <w:hideMark/>
          </w:tcPr>
          <w:p w14:paraId="68FB7A34" w14:textId="7DA7AF69"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509" w:type="pct"/>
            <w:tcBorders>
              <w:top w:val="nil"/>
              <w:left w:val="nil"/>
              <w:bottom w:val="single" w:sz="4" w:space="0" w:color="auto"/>
              <w:right w:val="single" w:sz="4" w:space="0" w:color="auto"/>
            </w:tcBorders>
            <w:shd w:val="clear" w:color="auto" w:fill="auto"/>
            <w:vAlign w:val="center"/>
            <w:hideMark/>
          </w:tcPr>
          <w:p w14:paraId="128C080B" w14:textId="3CB2CD7F"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509" w:type="pct"/>
            <w:tcBorders>
              <w:top w:val="nil"/>
              <w:left w:val="nil"/>
              <w:bottom w:val="single" w:sz="4" w:space="0" w:color="auto"/>
              <w:right w:val="single" w:sz="4" w:space="0" w:color="auto"/>
            </w:tcBorders>
            <w:shd w:val="clear" w:color="auto" w:fill="auto"/>
            <w:vAlign w:val="center"/>
            <w:hideMark/>
          </w:tcPr>
          <w:p w14:paraId="211D37BC" w14:textId="4FEB8358"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509" w:type="pct"/>
            <w:tcBorders>
              <w:top w:val="nil"/>
              <w:left w:val="nil"/>
              <w:bottom w:val="single" w:sz="4" w:space="0" w:color="auto"/>
              <w:right w:val="single" w:sz="4" w:space="0" w:color="auto"/>
            </w:tcBorders>
            <w:shd w:val="clear" w:color="auto" w:fill="auto"/>
            <w:vAlign w:val="center"/>
            <w:hideMark/>
          </w:tcPr>
          <w:p w14:paraId="78EFE170" w14:textId="2C3666C8"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459" w:type="pct"/>
            <w:tcBorders>
              <w:top w:val="nil"/>
              <w:left w:val="nil"/>
              <w:bottom w:val="single" w:sz="4" w:space="0" w:color="auto"/>
              <w:right w:val="single" w:sz="4" w:space="0" w:color="auto"/>
            </w:tcBorders>
            <w:shd w:val="clear" w:color="auto" w:fill="auto"/>
            <w:vAlign w:val="center"/>
            <w:hideMark/>
          </w:tcPr>
          <w:p w14:paraId="25A88418" w14:textId="4A468EB4"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476" w:type="pct"/>
            <w:tcBorders>
              <w:top w:val="nil"/>
              <w:left w:val="nil"/>
              <w:bottom w:val="single" w:sz="4" w:space="0" w:color="auto"/>
              <w:right w:val="single" w:sz="4" w:space="0" w:color="auto"/>
            </w:tcBorders>
            <w:shd w:val="clear" w:color="auto" w:fill="auto"/>
            <w:vAlign w:val="center"/>
            <w:hideMark/>
          </w:tcPr>
          <w:p w14:paraId="4CE050AE" w14:textId="3BAAB326"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r>
      <w:tr w:rsidR="00514DC9" w:rsidRPr="00DF4B7E" w14:paraId="4D607291" w14:textId="77777777" w:rsidTr="00514DC9">
        <w:trPr>
          <w:trHeight w:val="510"/>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651CDE13" w14:textId="77777777" w:rsidR="00514DC9" w:rsidRPr="00DF4B7E" w:rsidRDefault="00514DC9" w:rsidP="00514DC9">
            <w:pPr>
              <w:widowControl/>
              <w:spacing w:before="0" w:after="0"/>
              <w:ind w:firstLine="0"/>
              <w:contextualSpacing w:val="0"/>
              <w:jc w:val="right"/>
              <w:rPr>
                <w:color w:val="000000"/>
                <w:sz w:val="20"/>
                <w:szCs w:val="20"/>
                <w:lang w:eastAsia="ru-RU"/>
              </w:rPr>
            </w:pPr>
            <w:r w:rsidRPr="00DF4B7E">
              <w:rPr>
                <w:color w:val="000000"/>
                <w:sz w:val="20"/>
                <w:szCs w:val="20"/>
                <w:lang w:eastAsia="ru-RU"/>
              </w:rPr>
              <w:t>нормативные утечки теплоносителя трубопроводами ТС</w:t>
            </w:r>
          </w:p>
        </w:tc>
        <w:tc>
          <w:tcPr>
            <w:tcW w:w="378" w:type="pct"/>
            <w:tcBorders>
              <w:top w:val="nil"/>
              <w:left w:val="nil"/>
              <w:bottom w:val="single" w:sz="4" w:space="0" w:color="auto"/>
              <w:right w:val="single" w:sz="4" w:space="0" w:color="auto"/>
            </w:tcBorders>
            <w:shd w:val="clear" w:color="auto" w:fill="auto"/>
            <w:vAlign w:val="center"/>
            <w:hideMark/>
          </w:tcPr>
          <w:p w14:paraId="1EB5EAB3" w14:textId="1EB729D9" w:rsidR="00514DC9" w:rsidRPr="00DF4B7E" w:rsidRDefault="00514DC9" w:rsidP="00514DC9">
            <w:pPr>
              <w:widowControl/>
              <w:spacing w:before="0" w:after="0"/>
              <w:ind w:firstLine="0"/>
              <w:contextualSpacing w:val="0"/>
              <w:jc w:val="center"/>
              <w:rPr>
                <w:sz w:val="20"/>
                <w:szCs w:val="20"/>
                <w:lang w:eastAsia="ru-RU"/>
              </w:rPr>
            </w:pPr>
            <w:r>
              <w:rPr>
                <w:sz w:val="20"/>
                <w:szCs w:val="20"/>
              </w:rPr>
              <w:t>0,0001</w:t>
            </w:r>
          </w:p>
        </w:tc>
        <w:tc>
          <w:tcPr>
            <w:tcW w:w="509" w:type="pct"/>
            <w:tcBorders>
              <w:top w:val="nil"/>
              <w:left w:val="nil"/>
              <w:bottom w:val="single" w:sz="4" w:space="0" w:color="auto"/>
              <w:right w:val="single" w:sz="4" w:space="0" w:color="auto"/>
            </w:tcBorders>
            <w:shd w:val="clear" w:color="auto" w:fill="auto"/>
            <w:vAlign w:val="center"/>
            <w:hideMark/>
          </w:tcPr>
          <w:p w14:paraId="43F99AB6" w14:textId="20238347" w:rsidR="00514DC9" w:rsidRPr="00DF4B7E" w:rsidRDefault="00514DC9" w:rsidP="00514DC9">
            <w:pPr>
              <w:widowControl/>
              <w:spacing w:before="0" w:after="0"/>
              <w:ind w:firstLine="0"/>
              <w:contextualSpacing w:val="0"/>
              <w:jc w:val="center"/>
              <w:rPr>
                <w:sz w:val="20"/>
                <w:szCs w:val="20"/>
                <w:lang w:eastAsia="ru-RU"/>
              </w:rPr>
            </w:pPr>
            <w:r>
              <w:rPr>
                <w:sz w:val="20"/>
                <w:szCs w:val="20"/>
              </w:rPr>
              <w:t>0,0001</w:t>
            </w:r>
          </w:p>
        </w:tc>
        <w:tc>
          <w:tcPr>
            <w:tcW w:w="509" w:type="pct"/>
            <w:tcBorders>
              <w:top w:val="nil"/>
              <w:left w:val="nil"/>
              <w:bottom w:val="single" w:sz="4" w:space="0" w:color="auto"/>
              <w:right w:val="single" w:sz="4" w:space="0" w:color="auto"/>
            </w:tcBorders>
            <w:shd w:val="clear" w:color="auto" w:fill="auto"/>
            <w:vAlign w:val="center"/>
            <w:hideMark/>
          </w:tcPr>
          <w:p w14:paraId="59B10F1C" w14:textId="1BB28C1E" w:rsidR="00514DC9" w:rsidRPr="00DF4B7E" w:rsidRDefault="00514DC9" w:rsidP="00514DC9">
            <w:pPr>
              <w:widowControl/>
              <w:spacing w:before="0" w:after="0"/>
              <w:ind w:firstLine="0"/>
              <w:contextualSpacing w:val="0"/>
              <w:jc w:val="center"/>
              <w:rPr>
                <w:sz w:val="20"/>
                <w:szCs w:val="20"/>
                <w:lang w:eastAsia="ru-RU"/>
              </w:rPr>
            </w:pPr>
            <w:r>
              <w:rPr>
                <w:sz w:val="20"/>
                <w:szCs w:val="20"/>
              </w:rPr>
              <w:t>0,0001</w:t>
            </w:r>
          </w:p>
        </w:tc>
        <w:tc>
          <w:tcPr>
            <w:tcW w:w="509" w:type="pct"/>
            <w:tcBorders>
              <w:top w:val="nil"/>
              <w:left w:val="nil"/>
              <w:bottom w:val="single" w:sz="4" w:space="0" w:color="auto"/>
              <w:right w:val="single" w:sz="4" w:space="0" w:color="auto"/>
            </w:tcBorders>
            <w:shd w:val="clear" w:color="auto" w:fill="auto"/>
            <w:vAlign w:val="center"/>
            <w:hideMark/>
          </w:tcPr>
          <w:p w14:paraId="789D7A96" w14:textId="054EE826" w:rsidR="00514DC9" w:rsidRPr="00DF4B7E" w:rsidRDefault="00514DC9" w:rsidP="00514DC9">
            <w:pPr>
              <w:widowControl/>
              <w:spacing w:before="0" w:after="0"/>
              <w:ind w:firstLine="0"/>
              <w:contextualSpacing w:val="0"/>
              <w:jc w:val="center"/>
              <w:rPr>
                <w:sz w:val="20"/>
                <w:szCs w:val="20"/>
                <w:lang w:eastAsia="ru-RU"/>
              </w:rPr>
            </w:pPr>
            <w:r>
              <w:rPr>
                <w:sz w:val="20"/>
                <w:szCs w:val="20"/>
              </w:rPr>
              <w:t>0,0001</w:t>
            </w:r>
          </w:p>
        </w:tc>
        <w:tc>
          <w:tcPr>
            <w:tcW w:w="459" w:type="pct"/>
            <w:tcBorders>
              <w:top w:val="nil"/>
              <w:left w:val="nil"/>
              <w:bottom w:val="single" w:sz="4" w:space="0" w:color="auto"/>
              <w:right w:val="single" w:sz="4" w:space="0" w:color="auto"/>
            </w:tcBorders>
            <w:shd w:val="clear" w:color="auto" w:fill="auto"/>
            <w:vAlign w:val="center"/>
            <w:hideMark/>
          </w:tcPr>
          <w:p w14:paraId="4C74CF64" w14:textId="3261D96A" w:rsidR="00514DC9" w:rsidRPr="00DF4B7E" w:rsidRDefault="00514DC9" w:rsidP="00514DC9">
            <w:pPr>
              <w:widowControl/>
              <w:spacing w:before="0" w:after="0"/>
              <w:ind w:firstLine="0"/>
              <w:contextualSpacing w:val="0"/>
              <w:jc w:val="center"/>
              <w:rPr>
                <w:sz w:val="20"/>
                <w:szCs w:val="20"/>
                <w:lang w:eastAsia="ru-RU"/>
              </w:rPr>
            </w:pPr>
            <w:r>
              <w:rPr>
                <w:sz w:val="20"/>
                <w:szCs w:val="20"/>
              </w:rPr>
              <w:t>0,0001</w:t>
            </w:r>
          </w:p>
        </w:tc>
        <w:tc>
          <w:tcPr>
            <w:tcW w:w="476" w:type="pct"/>
            <w:tcBorders>
              <w:top w:val="nil"/>
              <w:left w:val="nil"/>
              <w:bottom w:val="single" w:sz="4" w:space="0" w:color="auto"/>
              <w:right w:val="single" w:sz="4" w:space="0" w:color="auto"/>
            </w:tcBorders>
            <w:shd w:val="clear" w:color="auto" w:fill="auto"/>
            <w:vAlign w:val="center"/>
            <w:hideMark/>
          </w:tcPr>
          <w:p w14:paraId="384515C2" w14:textId="66F748FE" w:rsidR="00514DC9" w:rsidRPr="00DF4B7E" w:rsidRDefault="00514DC9" w:rsidP="00514DC9">
            <w:pPr>
              <w:widowControl/>
              <w:spacing w:before="0" w:after="0"/>
              <w:ind w:firstLine="0"/>
              <w:contextualSpacing w:val="0"/>
              <w:jc w:val="center"/>
              <w:rPr>
                <w:sz w:val="20"/>
                <w:szCs w:val="20"/>
                <w:lang w:eastAsia="ru-RU"/>
              </w:rPr>
            </w:pPr>
            <w:r>
              <w:rPr>
                <w:sz w:val="20"/>
                <w:szCs w:val="20"/>
              </w:rPr>
              <w:t>0,0001</w:t>
            </w:r>
          </w:p>
        </w:tc>
      </w:tr>
      <w:tr w:rsidR="00514DC9" w:rsidRPr="00DF4B7E" w14:paraId="6E2404A0" w14:textId="77777777" w:rsidTr="00514DC9">
        <w:trPr>
          <w:trHeight w:val="510"/>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0817FC45" w14:textId="77777777" w:rsidR="00514DC9" w:rsidRPr="00DF4B7E" w:rsidRDefault="00514DC9" w:rsidP="00514DC9">
            <w:pPr>
              <w:widowControl/>
              <w:spacing w:before="0" w:after="0"/>
              <w:ind w:firstLine="0"/>
              <w:contextualSpacing w:val="0"/>
              <w:jc w:val="right"/>
              <w:rPr>
                <w:color w:val="000000"/>
                <w:sz w:val="20"/>
                <w:szCs w:val="20"/>
                <w:lang w:eastAsia="ru-RU"/>
              </w:rPr>
            </w:pPr>
            <w:r w:rsidRPr="00DF4B7E">
              <w:rPr>
                <w:color w:val="000000"/>
                <w:sz w:val="20"/>
                <w:szCs w:val="20"/>
                <w:lang w:eastAsia="ru-RU"/>
              </w:rPr>
              <w:t>сверхнормативные потери теплоносителя с утечкой</w:t>
            </w:r>
          </w:p>
        </w:tc>
        <w:tc>
          <w:tcPr>
            <w:tcW w:w="378" w:type="pct"/>
            <w:tcBorders>
              <w:top w:val="nil"/>
              <w:left w:val="nil"/>
              <w:bottom w:val="single" w:sz="4" w:space="0" w:color="auto"/>
              <w:right w:val="single" w:sz="4" w:space="0" w:color="auto"/>
            </w:tcBorders>
            <w:shd w:val="clear" w:color="auto" w:fill="auto"/>
            <w:vAlign w:val="center"/>
            <w:hideMark/>
          </w:tcPr>
          <w:p w14:paraId="73CE6DCB" w14:textId="2C98A8D4"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5156EE18" w14:textId="270ED003"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0EF8F78C" w14:textId="2FEF059F"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003D6DC3" w14:textId="3A89CDC3"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459" w:type="pct"/>
            <w:tcBorders>
              <w:top w:val="nil"/>
              <w:left w:val="nil"/>
              <w:bottom w:val="single" w:sz="4" w:space="0" w:color="auto"/>
              <w:right w:val="single" w:sz="4" w:space="0" w:color="auto"/>
            </w:tcBorders>
            <w:shd w:val="clear" w:color="auto" w:fill="auto"/>
            <w:vAlign w:val="center"/>
            <w:hideMark/>
          </w:tcPr>
          <w:p w14:paraId="4FA87248" w14:textId="59EC0ED1"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476" w:type="pct"/>
            <w:tcBorders>
              <w:top w:val="nil"/>
              <w:left w:val="nil"/>
              <w:bottom w:val="single" w:sz="4" w:space="0" w:color="auto"/>
              <w:right w:val="single" w:sz="4" w:space="0" w:color="auto"/>
            </w:tcBorders>
            <w:shd w:val="clear" w:color="auto" w:fill="auto"/>
            <w:vAlign w:val="center"/>
            <w:hideMark/>
          </w:tcPr>
          <w:p w14:paraId="0C3526F4" w14:textId="5F04E2AE"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r>
      <w:tr w:rsidR="00514DC9" w:rsidRPr="00DF4B7E" w14:paraId="39D1981C" w14:textId="77777777" w:rsidTr="00514DC9">
        <w:trPr>
          <w:trHeight w:val="510"/>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76D271D9" w14:textId="77777777" w:rsidR="00514DC9" w:rsidRPr="00DF4B7E" w:rsidRDefault="00514DC9" w:rsidP="00514DC9">
            <w:pPr>
              <w:widowControl/>
              <w:spacing w:before="0" w:after="0"/>
              <w:ind w:firstLine="0"/>
              <w:contextualSpacing w:val="0"/>
              <w:jc w:val="right"/>
              <w:rPr>
                <w:color w:val="000000"/>
                <w:sz w:val="20"/>
                <w:szCs w:val="20"/>
                <w:lang w:eastAsia="ru-RU"/>
              </w:rPr>
            </w:pPr>
            <w:r w:rsidRPr="00DF4B7E">
              <w:rPr>
                <w:color w:val="000000"/>
                <w:sz w:val="20"/>
                <w:szCs w:val="20"/>
                <w:lang w:eastAsia="ru-RU"/>
              </w:rPr>
              <w:t>нормативные утечки в системах теплопотребления</w:t>
            </w:r>
          </w:p>
        </w:tc>
        <w:tc>
          <w:tcPr>
            <w:tcW w:w="378" w:type="pct"/>
            <w:tcBorders>
              <w:top w:val="nil"/>
              <w:left w:val="nil"/>
              <w:bottom w:val="single" w:sz="4" w:space="0" w:color="auto"/>
              <w:right w:val="single" w:sz="4" w:space="0" w:color="auto"/>
            </w:tcBorders>
            <w:shd w:val="clear" w:color="auto" w:fill="auto"/>
            <w:vAlign w:val="center"/>
            <w:hideMark/>
          </w:tcPr>
          <w:p w14:paraId="30206181" w14:textId="13B14828"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509" w:type="pct"/>
            <w:tcBorders>
              <w:top w:val="nil"/>
              <w:left w:val="nil"/>
              <w:bottom w:val="single" w:sz="4" w:space="0" w:color="auto"/>
              <w:right w:val="single" w:sz="4" w:space="0" w:color="auto"/>
            </w:tcBorders>
            <w:shd w:val="clear" w:color="auto" w:fill="auto"/>
            <w:vAlign w:val="center"/>
            <w:hideMark/>
          </w:tcPr>
          <w:p w14:paraId="6549706C" w14:textId="47751235"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509" w:type="pct"/>
            <w:tcBorders>
              <w:top w:val="nil"/>
              <w:left w:val="nil"/>
              <w:bottom w:val="single" w:sz="4" w:space="0" w:color="auto"/>
              <w:right w:val="single" w:sz="4" w:space="0" w:color="auto"/>
            </w:tcBorders>
            <w:shd w:val="clear" w:color="auto" w:fill="auto"/>
            <w:vAlign w:val="center"/>
            <w:hideMark/>
          </w:tcPr>
          <w:p w14:paraId="4D6AD8EB" w14:textId="01C9AACE"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509" w:type="pct"/>
            <w:tcBorders>
              <w:top w:val="nil"/>
              <w:left w:val="nil"/>
              <w:bottom w:val="single" w:sz="4" w:space="0" w:color="auto"/>
              <w:right w:val="single" w:sz="4" w:space="0" w:color="auto"/>
            </w:tcBorders>
            <w:shd w:val="clear" w:color="auto" w:fill="auto"/>
            <w:vAlign w:val="center"/>
            <w:hideMark/>
          </w:tcPr>
          <w:p w14:paraId="1710889D" w14:textId="10FE57EA"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459" w:type="pct"/>
            <w:tcBorders>
              <w:top w:val="nil"/>
              <w:left w:val="nil"/>
              <w:bottom w:val="single" w:sz="4" w:space="0" w:color="auto"/>
              <w:right w:val="single" w:sz="4" w:space="0" w:color="auto"/>
            </w:tcBorders>
            <w:shd w:val="clear" w:color="auto" w:fill="auto"/>
            <w:vAlign w:val="center"/>
            <w:hideMark/>
          </w:tcPr>
          <w:p w14:paraId="7055AF52" w14:textId="18D5515A"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476" w:type="pct"/>
            <w:tcBorders>
              <w:top w:val="nil"/>
              <w:left w:val="nil"/>
              <w:bottom w:val="single" w:sz="4" w:space="0" w:color="auto"/>
              <w:right w:val="single" w:sz="4" w:space="0" w:color="auto"/>
            </w:tcBorders>
            <w:shd w:val="clear" w:color="auto" w:fill="auto"/>
            <w:vAlign w:val="center"/>
            <w:hideMark/>
          </w:tcPr>
          <w:p w14:paraId="2233D726" w14:textId="43E07D0F"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r>
      <w:tr w:rsidR="00514DC9" w:rsidRPr="00DF4B7E" w14:paraId="125BFD9B" w14:textId="77777777" w:rsidTr="00514DC9">
        <w:trPr>
          <w:trHeight w:val="255"/>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38C532B4" w14:textId="77777777" w:rsidR="00514DC9" w:rsidRPr="00DF4B7E" w:rsidRDefault="00514DC9" w:rsidP="00514DC9">
            <w:pPr>
              <w:widowControl/>
              <w:spacing w:before="0" w:after="0"/>
              <w:ind w:firstLine="0"/>
              <w:contextualSpacing w:val="0"/>
              <w:jc w:val="right"/>
              <w:rPr>
                <w:color w:val="000000"/>
                <w:sz w:val="20"/>
                <w:szCs w:val="20"/>
                <w:lang w:eastAsia="ru-RU"/>
              </w:rPr>
            </w:pPr>
            <w:r w:rsidRPr="00DF4B7E">
              <w:rPr>
                <w:color w:val="000000"/>
                <w:sz w:val="20"/>
                <w:szCs w:val="20"/>
                <w:lang w:eastAsia="ru-RU"/>
              </w:rPr>
              <w:t>расход теплоносителя на открытые ГВС</w:t>
            </w:r>
          </w:p>
        </w:tc>
        <w:tc>
          <w:tcPr>
            <w:tcW w:w="378" w:type="pct"/>
            <w:tcBorders>
              <w:top w:val="nil"/>
              <w:left w:val="nil"/>
              <w:bottom w:val="single" w:sz="4" w:space="0" w:color="auto"/>
              <w:right w:val="single" w:sz="4" w:space="0" w:color="auto"/>
            </w:tcBorders>
            <w:shd w:val="clear" w:color="auto" w:fill="auto"/>
            <w:vAlign w:val="center"/>
            <w:hideMark/>
          </w:tcPr>
          <w:p w14:paraId="57A09D7C" w14:textId="781CFF52"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47C688D2" w14:textId="283D6C44"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267BC24C" w14:textId="613A47F4"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509" w:type="pct"/>
            <w:tcBorders>
              <w:top w:val="nil"/>
              <w:left w:val="nil"/>
              <w:bottom w:val="single" w:sz="4" w:space="0" w:color="auto"/>
              <w:right w:val="single" w:sz="4" w:space="0" w:color="auto"/>
            </w:tcBorders>
            <w:shd w:val="clear" w:color="auto" w:fill="auto"/>
            <w:vAlign w:val="center"/>
            <w:hideMark/>
          </w:tcPr>
          <w:p w14:paraId="74D9A790" w14:textId="2A6B454B"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459" w:type="pct"/>
            <w:tcBorders>
              <w:top w:val="nil"/>
              <w:left w:val="nil"/>
              <w:bottom w:val="single" w:sz="4" w:space="0" w:color="auto"/>
              <w:right w:val="single" w:sz="4" w:space="0" w:color="auto"/>
            </w:tcBorders>
            <w:shd w:val="clear" w:color="auto" w:fill="auto"/>
            <w:vAlign w:val="center"/>
            <w:hideMark/>
          </w:tcPr>
          <w:p w14:paraId="5CFE23DD" w14:textId="7F8A5B00"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c>
          <w:tcPr>
            <w:tcW w:w="476" w:type="pct"/>
            <w:tcBorders>
              <w:top w:val="nil"/>
              <w:left w:val="nil"/>
              <w:bottom w:val="single" w:sz="4" w:space="0" w:color="auto"/>
              <w:right w:val="single" w:sz="4" w:space="0" w:color="auto"/>
            </w:tcBorders>
            <w:shd w:val="clear" w:color="auto" w:fill="auto"/>
            <w:vAlign w:val="center"/>
            <w:hideMark/>
          </w:tcPr>
          <w:p w14:paraId="1CB2CC80" w14:textId="08FA6286" w:rsidR="00514DC9" w:rsidRPr="00DF4B7E" w:rsidRDefault="00514DC9" w:rsidP="00514DC9">
            <w:pPr>
              <w:widowControl/>
              <w:spacing w:before="0" w:after="0"/>
              <w:ind w:firstLine="0"/>
              <w:contextualSpacing w:val="0"/>
              <w:jc w:val="center"/>
              <w:rPr>
                <w:sz w:val="20"/>
                <w:szCs w:val="20"/>
                <w:lang w:eastAsia="ru-RU"/>
              </w:rPr>
            </w:pPr>
            <w:r>
              <w:rPr>
                <w:sz w:val="20"/>
                <w:szCs w:val="20"/>
              </w:rPr>
              <w:t>0</w:t>
            </w:r>
          </w:p>
        </w:tc>
      </w:tr>
      <w:tr w:rsidR="00514DC9" w:rsidRPr="00DF4B7E" w14:paraId="1FCBA93E" w14:textId="77777777" w:rsidTr="00514DC9">
        <w:trPr>
          <w:trHeight w:val="510"/>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6E1CD223" w14:textId="77777777" w:rsidR="00514DC9" w:rsidRPr="00DF4B7E" w:rsidRDefault="00514DC9" w:rsidP="00514DC9">
            <w:pPr>
              <w:widowControl/>
              <w:spacing w:before="0" w:after="0"/>
              <w:ind w:firstLine="0"/>
              <w:contextualSpacing w:val="0"/>
              <w:jc w:val="left"/>
              <w:rPr>
                <w:sz w:val="20"/>
                <w:szCs w:val="20"/>
                <w:lang w:eastAsia="ru-RU"/>
              </w:rPr>
            </w:pPr>
            <w:r w:rsidRPr="00DF4B7E">
              <w:rPr>
                <w:sz w:val="20"/>
                <w:szCs w:val="20"/>
                <w:lang w:eastAsia="ru-RU"/>
              </w:rPr>
              <w:t>Максимальная подпитка (в аварийном режиме)</w:t>
            </w:r>
          </w:p>
        </w:tc>
        <w:tc>
          <w:tcPr>
            <w:tcW w:w="378" w:type="pct"/>
            <w:tcBorders>
              <w:top w:val="nil"/>
              <w:left w:val="nil"/>
              <w:bottom w:val="single" w:sz="4" w:space="0" w:color="auto"/>
              <w:right w:val="single" w:sz="4" w:space="0" w:color="auto"/>
            </w:tcBorders>
            <w:shd w:val="clear" w:color="auto" w:fill="auto"/>
            <w:vAlign w:val="center"/>
            <w:hideMark/>
          </w:tcPr>
          <w:p w14:paraId="0CF4F079" w14:textId="57C7B3C6" w:rsidR="00514DC9" w:rsidRPr="00DF4B7E" w:rsidRDefault="00514DC9" w:rsidP="00514DC9">
            <w:pPr>
              <w:widowControl/>
              <w:spacing w:before="0" w:after="0"/>
              <w:ind w:firstLine="0"/>
              <w:contextualSpacing w:val="0"/>
              <w:jc w:val="center"/>
              <w:rPr>
                <w:sz w:val="20"/>
                <w:szCs w:val="20"/>
                <w:lang w:eastAsia="ru-RU"/>
              </w:rPr>
            </w:pPr>
            <w:r>
              <w:rPr>
                <w:sz w:val="20"/>
                <w:szCs w:val="20"/>
              </w:rPr>
              <w:t>0,00</w:t>
            </w:r>
          </w:p>
        </w:tc>
        <w:tc>
          <w:tcPr>
            <w:tcW w:w="509" w:type="pct"/>
            <w:tcBorders>
              <w:top w:val="nil"/>
              <w:left w:val="nil"/>
              <w:bottom w:val="single" w:sz="4" w:space="0" w:color="auto"/>
              <w:right w:val="single" w:sz="4" w:space="0" w:color="auto"/>
            </w:tcBorders>
            <w:shd w:val="clear" w:color="auto" w:fill="auto"/>
            <w:vAlign w:val="center"/>
            <w:hideMark/>
          </w:tcPr>
          <w:p w14:paraId="2BBA08F5" w14:textId="30F13761" w:rsidR="00514DC9" w:rsidRPr="00DF4B7E" w:rsidRDefault="00514DC9" w:rsidP="00514DC9">
            <w:pPr>
              <w:widowControl/>
              <w:spacing w:before="0" w:after="0"/>
              <w:ind w:firstLine="0"/>
              <w:contextualSpacing w:val="0"/>
              <w:jc w:val="center"/>
              <w:rPr>
                <w:sz w:val="20"/>
                <w:szCs w:val="20"/>
                <w:lang w:eastAsia="ru-RU"/>
              </w:rPr>
            </w:pPr>
            <w:r>
              <w:rPr>
                <w:sz w:val="20"/>
                <w:szCs w:val="20"/>
              </w:rPr>
              <w:t>0,00</w:t>
            </w:r>
          </w:p>
        </w:tc>
        <w:tc>
          <w:tcPr>
            <w:tcW w:w="509" w:type="pct"/>
            <w:tcBorders>
              <w:top w:val="nil"/>
              <w:left w:val="nil"/>
              <w:bottom w:val="single" w:sz="4" w:space="0" w:color="auto"/>
              <w:right w:val="single" w:sz="4" w:space="0" w:color="auto"/>
            </w:tcBorders>
            <w:shd w:val="clear" w:color="auto" w:fill="auto"/>
            <w:vAlign w:val="center"/>
            <w:hideMark/>
          </w:tcPr>
          <w:p w14:paraId="1AF65EEC" w14:textId="0D66DCF6" w:rsidR="00514DC9" w:rsidRPr="00DF4B7E" w:rsidRDefault="00514DC9" w:rsidP="00514DC9">
            <w:pPr>
              <w:widowControl/>
              <w:spacing w:before="0" w:after="0"/>
              <w:ind w:firstLine="0"/>
              <w:contextualSpacing w:val="0"/>
              <w:jc w:val="center"/>
              <w:rPr>
                <w:sz w:val="20"/>
                <w:szCs w:val="20"/>
                <w:lang w:eastAsia="ru-RU"/>
              </w:rPr>
            </w:pPr>
            <w:r>
              <w:rPr>
                <w:sz w:val="20"/>
                <w:szCs w:val="20"/>
              </w:rPr>
              <w:t>0,00</w:t>
            </w:r>
          </w:p>
        </w:tc>
        <w:tc>
          <w:tcPr>
            <w:tcW w:w="509" w:type="pct"/>
            <w:tcBorders>
              <w:top w:val="nil"/>
              <w:left w:val="nil"/>
              <w:bottom w:val="single" w:sz="4" w:space="0" w:color="auto"/>
              <w:right w:val="single" w:sz="4" w:space="0" w:color="auto"/>
            </w:tcBorders>
            <w:shd w:val="clear" w:color="auto" w:fill="auto"/>
            <w:vAlign w:val="center"/>
            <w:hideMark/>
          </w:tcPr>
          <w:p w14:paraId="78A434E2" w14:textId="75049660" w:rsidR="00514DC9" w:rsidRPr="00DF4B7E" w:rsidRDefault="00514DC9" w:rsidP="00514DC9">
            <w:pPr>
              <w:widowControl/>
              <w:spacing w:before="0" w:after="0"/>
              <w:ind w:firstLine="0"/>
              <w:contextualSpacing w:val="0"/>
              <w:jc w:val="center"/>
              <w:rPr>
                <w:sz w:val="20"/>
                <w:szCs w:val="20"/>
                <w:lang w:eastAsia="ru-RU"/>
              </w:rPr>
            </w:pPr>
            <w:r>
              <w:rPr>
                <w:sz w:val="20"/>
                <w:szCs w:val="20"/>
              </w:rPr>
              <w:t>0,00</w:t>
            </w:r>
          </w:p>
        </w:tc>
        <w:tc>
          <w:tcPr>
            <w:tcW w:w="459" w:type="pct"/>
            <w:tcBorders>
              <w:top w:val="nil"/>
              <w:left w:val="nil"/>
              <w:bottom w:val="single" w:sz="4" w:space="0" w:color="auto"/>
              <w:right w:val="single" w:sz="4" w:space="0" w:color="auto"/>
            </w:tcBorders>
            <w:shd w:val="clear" w:color="auto" w:fill="auto"/>
            <w:vAlign w:val="center"/>
            <w:hideMark/>
          </w:tcPr>
          <w:p w14:paraId="4E8DC84C" w14:textId="2FDEE71A" w:rsidR="00514DC9" w:rsidRPr="00DF4B7E" w:rsidRDefault="00514DC9" w:rsidP="00514DC9">
            <w:pPr>
              <w:widowControl/>
              <w:spacing w:before="0" w:after="0"/>
              <w:ind w:firstLine="0"/>
              <w:contextualSpacing w:val="0"/>
              <w:jc w:val="center"/>
              <w:rPr>
                <w:sz w:val="20"/>
                <w:szCs w:val="20"/>
                <w:lang w:eastAsia="ru-RU"/>
              </w:rPr>
            </w:pPr>
            <w:r>
              <w:rPr>
                <w:sz w:val="20"/>
                <w:szCs w:val="20"/>
              </w:rPr>
              <w:t>0,00</w:t>
            </w:r>
          </w:p>
        </w:tc>
        <w:tc>
          <w:tcPr>
            <w:tcW w:w="476" w:type="pct"/>
            <w:tcBorders>
              <w:top w:val="nil"/>
              <w:left w:val="nil"/>
              <w:bottom w:val="single" w:sz="4" w:space="0" w:color="auto"/>
              <w:right w:val="single" w:sz="4" w:space="0" w:color="auto"/>
            </w:tcBorders>
            <w:shd w:val="clear" w:color="auto" w:fill="auto"/>
            <w:vAlign w:val="center"/>
            <w:hideMark/>
          </w:tcPr>
          <w:p w14:paraId="3049F1BD" w14:textId="6C23E38B" w:rsidR="00514DC9" w:rsidRPr="00DF4B7E" w:rsidRDefault="00514DC9" w:rsidP="00514DC9">
            <w:pPr>
              <w:widowControl/>
              <w:spacing w:before="0" w:after="0"/>
              <w:ind w:firstLine="0"/>
              <w:contextualSpacing w:val="0"/>
              <w:jc w:val="center"/>
              <w:rPr>
                <w:sz w:val="20"/>
                <w:szCs w:val="20"/>
                <w:lang w:eastAsia="ru-RU"/>
              </w:rPr>
            </w:pPr>
            <w:r>
              <w:rPr>
                <w:sz w:val="20"/>
                <w:szCs w:val="20"/>
              </w:rPr>
              <w:t>0,00</w:t>
            </w:r>
          </w:p>
        </w:tc>
      </w:tr>
      <w:tr w:rsidR="00514DC9" w:rsidRPr="00DF4B7E" w14:paraId="5DEB9529" w14:textId="77777777" w:rsidTr="00514DC9">
        <w:trPr>
          <w:trHeight w:val="255"/>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6328713C" w14:textId="77777777" w:rsidR="00514DC9" w:rsidRPr="00DF4B7E" w:rsidRDefault="00514DC9" w:rsidP="00514DC9">
            <w:pPr>
              <w:widowControl/>
              <w:spacing w:before="0" w:after="0"/>
              <w:ind w:firstLine="0"/>
              <w:contextualSpacing w:val="0"/>
              <w:jc w:val="left"/>
              <w:rPr>
                <w:sz w:val="20"/>
                <w:szCs w:val="20"/>
                <w:lang w:eastAsia="ru-RU"/>
              </w:rPr>
            </w:pPr>
            <w:r w:rsidRPr="00DF4B7E">
              <w:rPr>
                <w:sz w:val="20"/>
                <w:szCs w:val="20"/>
                <w:lang w:eastAsia="ru-RU"/>
              </w:rPr>
              <w:t>Дефицит/резерв производительности ВПУ, т/ч</w:t>
            </w:r>
          </w:p>
        </w:tc>
        <w:tc>
          <w:tcPr>
            <w:tcW w:w="378" w:type="pct"/>
            <w:tcBorders>
              <w:top w:val="nil"/>
              <w:left w:val="nil"/>
              <w:bottom w:val="single" w:sz="4" w:space="0" w:color="auto"/>
              <w:right w:val="single" w:sz="4" w:space="0" w:color="auto"/>
            </w:tcBorders>
            <w:shd w:val="clear" w:color="auto" w:fill="auto"/>
            <w:vAlign w:val="center"/>
            <w:hideMark/>
          </w:tcPr>
          <w:p w14:paraId="36E3DF1A" w14:textId="3C862831"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509" w:type="pct"/>
            <w:tcBorders>
              <w:top w:val="nil"/>
              <w:left w:val="nil"/>
              <w:bottom w:val="single" w:sz="4" w:space="0" w:color="auto"/>
              <w:right w:val="single" w:sz="4" w:space="0" w:color="auto"/>
            </w:tcBorders>
            <w:shd w:val="clear" w:color="auto" w:fill="auto"/>
            <w:vAlign w:val="center"/>
            <w:hideMark/>
          </w:tcPr>
          <w:p w14:paraId="5EF2B120" w14:textId="56F558E6"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509" w:type="pct"/>
            <w:tcBorders>
              <w:top w:val="nil"/>
              <w:left w:val="nil"/>
              <w:bottom w:val="single" w:sz="4" w:space="0" w:color="auto"/>
              <w:right w:val="single" w:sz="4" w:space="0" w:color="auto"/>
            </w:tcBorders>
            <w:shd w:val="clear" w:color="auto" w:fill="auto"/>
            <w:vAlign w:val="center"/>
            <w:hideMark/>
          </w:tcPr>
          <w:p w14:paraId="1F81F9CF" w14:textId="147ED2C1"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509" w:type="pct"/>
            <w:tcBorders>
              <w:top w:val="nil"/>
              <w:left w:val="nil"/>
              <w:bottom w:val="single" w:sz="4" w:space="0" w:color="auto"/>
              <w:right w:val="single" w:sz="4" w:space="0" w:color="auto"/>
            </w:tcBorders>
            <w:shd w:val="clear" w:color="auto" w:fill="auto"/>
            <w:vAlign w:val="center"/>
            <w:hideMark/>
          </w:tcPr>
          <w:p w14:paraId="5859443A" w14:textId="0E594D71"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459" w:type="pct"/>
            <w:tcBorders>
              <w:top w:val="nil"/>
              <w:left w:val="nil"/>
              <w:bottom w:val="single" w:sz="4" w:space="0" w:color="auto"/>
              <w:right w:val="single" w:sz="4" w:space="0" w:color="auto"/>
            </w:tcBorders>
            <w:shd w:val="clear" w:color="auto" w:fill="auto"/>
            <w:vAlign w:val="center"/>
            <w:hideMark/>
          </w:tcPr>
          <w:p w14:paraId="739B5097" w14:textId="0368335F"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c>
          <w:tcPr>
            <w:tcW w:w="476" w:type="pct"/>
            <w:tcBorders>
              <w:top w:val="nil"/>
              <w:left w:val="nil"/>
              <w:bottom w:val="single" w:sz="4" w:space="0" w:color="auto"/>
              <w:right w:val="single" w:sz="4" w:space="0" w:color="auto"/>
            </w:tcBorders>
            <w:shd w:val="clear" w:color="auto" w:fill="auto"/>
            <w:vAlign w:val="center"/>
            <w:hideMark/>
          </w:tcPr>
          <w:p w14:paraId="286FA3CC" w14:textId="17E47C81" w:rsidR="00514DC9" w:rsidRPr="00DF4B7E" w:rsidRDefault="00514DC9" w:rsidP="00514DC9">
            <w:pPr>
              <w:widowControl/>
              <w:spacing w:before="0" w:after="0"/>
              <w:ind w:firstLine="0"/>
              <w:contextualSpacing w:val="0"/>
              <w:jc w:val="center"/>
              <w:rPr>
                <w:sz w:val="20"/>
                <w:szCs w:val="20"/>
                <w:lang w:eastAsia="ru-RU"/>
              </w:rPr>
            </w:pPr>
            <w:r>
              <w:rPr>
                <w:sz w:val="20"/>
                <w:szCs w:val="20"/>
              </w:rPr>
              <w:t>0,06</w:t>
            </w:r>
          </w:p>
        </w:tc>
      </w:tr>
      <w:tr w:rsidR="00514DC9" w:rsidRPr="00DF4B7E" w14:paraId="053BD643" w14:textId="77777777" w:rsidTr="00514DC9">
        <w:trPr>
          <w:trHeight w:val="255"/>
        </w:trPr>
        <w:tc>
          <w:tcPr>
            <w:tcW w:w="2161" w:type="pct"/>
            <w:tcBorders>
              <w:top w:val="nil"/>
              <w:left w:val="single" w:sz="4" w:space="0" w:color="auto"/>
              <w:bottom w:val="single" w:sz="4" w:space="0" w:color="auto"/>
              <w:right w:val="single" w:sz="4" w:space="0" w:color="auto"/>
            </w:tcBorders>
            <w:shd w:val="clear" w:color="auto" w:fill="auto"/>
            <w:vAlign w:val="center"/>
            <w:hideMark/>
          </w:tcPr>
          <w:p w14:paraId="31C62DBF" w14:textId="77777777" w:rsidR="00514DC9" w:rsidRPr="00DF4B7E" w:rsidRDefault="00514DC9" w:rsidP="00514DC9">
            <w:pPr>
              <w:widowControl/>
              <w:spacing w:before="0" w:after="0"/>
              <w:ind w:firstLine="0"/>
              <w:contextualSpacing w:val="0"/>
              <w:jc w:val="left"/>
              <w:rPr>
                <w:sz w:val="20"/>
                <w:szCs w:val="20"/>
                <w:lang w:eastAsia="ru-RU"/>
              </w:rPr>
            </w:pPr>
            <w:r w:rsidRPr="00DF4B7E">
              <w:rPr>
                <w:sz w:val="20"/>
                <w:szCs w:val="20"/>
                <w:lang w:eastAsia="ru-RU"/>
              </w:rPr>
              <w:t>Дефицит/резерв производительности ВПУ, %</w:t>
            </w:r>
          </w:p>
        </w:tc>
        <w:tc>
          <w:tcPr>
            <w:tcW w:w="378" w:type="pct"/>
            <w:tcBorders>
              <w:top w:val="nil"/>
              <w:left w:val="nil"/>
              <w:bottom w:val="single" w:sz="4" w:space="0" w:color="auto"/>
              <w:right w:val="single" w:sz="4" w:space="0" w:color="auto"/>
            </w:tcBorders>
            <w:shd w:val="clear" w:color="auto" w:fill="auto"/>
            <w:vAlign w:val="center"/>
            <w:hideMark/>
          </w:tcPr>
          <w:p w14:paraId="16849D0A" w14:textId="2CD29FCC" w:rsidR="00514DC9" w:rsidRPr="00DF4B7E" w:rsidRDefault="00514DC9" w:rsidP="00514DC9">
            <w:pPr>
              <w:widowControl/>
              <w:spacing w:before="0" w:after="0"/>
              <w:ind w:firstLine="0"/>
              <w:contextualSpacing w:val="0"/>
              <w:jc w:val="center"/>
              <w:rPr>
                <w:sz w:val="20"/>
                <w:szCs w:val="20"/>
                <w:lang w:eastAsia="ru-RU"/>
              </w:rPr>
            </w:pPr>
            <w:r>
              <w:rPr>
                <w:sz w:val="20"/>
                <w:szCs w:val="20"/>
              </w:rPr>
              <w:t>100,0</w:t>
            </w:r>
          </w:p>
        </w:tc>
        <w:tc>
          <w:tcPr>
            <w:tcW w:w="509" w:type="pct"/>
            <w:tcBorders>
              <w:top w:val="nil"/>
              <w:left w:val="nil"/>
              <w:bottom w:val="single" w:sz="4" w:space="0" w:color="auto"/>
              <w:right w:val="single" w:sz="4" w:space="0" w:color="auto"/>
            </w:tcBorders>
            <w:shd w:val="clear" w:color="auto" w:fill="auto"/>
            <w:vAlign w:val="center"/>
            <w:hideMark/>
          </w:tcPr>
          <w:p w14:paraId="78895030" w14:textId="3A42587D" w:rsidR="00514DC9" w:rsidRPr="00DF4B7E" w:rsidRDefault="00514DC9" w:rsidP="00514DC9">
            <w:pPr>
              <w:widowControl/>
              <w:spacing w:before="0" w:after="0"/>
              <w:ind w:firstLine="0"/>
              <w:contextualSpacing w:val="0"/>
              <w:jc w:val="center"/>
              <w:rPr>
                <w:sz w:val="20"/>
                <w:szCs w:val="20"/>
                <w:lang w:eastAsia="ru-RU"/>
              </w:rPr>
            </w:pPr>
            <w:r>
              <w:rPr>
                <w:sz w:val="20"/>
                <w:szCs w:val="20"/>
              </w:rPr>
              <w:t>100,0</w:t>
            </w:r>
          </w:p>
        </w:tc>
        <w:tc>
          <w:tcPr>
            <w:tcW w:w="509" w:type="pct"/>
            <w:tcBorders>
              <w:top w:val="nil"/>
              <w:left w:val="nil"/>
              <w:bottom w:val="single" w:sz="4" w:space="0" w:color="auto"/>
              <w:right w:val="single" w:sz="4" w:space="0" w:color="auto"/>
            </w:tcBorders>
            <w:shd w:val="clear" w:color="auto" w:fill="auto"/>
            <w:vAlign w:val="center"/>
            <w:hideMark/>
          </w:tcPr>
          <w:p w14:paraId="46D62D2F" w14:textId="06BCA1ED" w:rsidR="00514DC9" w:rsidRPr="00DF4B7E" w:rsidRDefault="00514DC9" w:rsidP="00514DC9">
            <w:pPr>
              <w:widowControl/>
              <w:spacing w:before="0" w:after="0"/>
              <w:ind w:firstLine="0"/>
              <w:contextualSpacing w:val="0"/>
              <w:jc w:val="center"/>
              <w:rPr>
                <w:sz w:val="20"/>
                <w:szCs w:val="20"/>
                <w:lang w:eastAsia="ru-RU"/>
              </w:rPr>
            </w:pPr>
            <w:r>
              <w:rPr>
                <w:sz w:val="20"/>
                <w:szCs w:val="20"/>
              </w:rPr>
              <w:t>101,0</w:t>
            </w:r>
          </w:p>
        </w:tc>
        <w:tc>
          <w:tcPr>
            <w:tcW w:w="509" w:type="pct"/>
            <w:tcBorders>
              <w:top w:val="nil"/>
              <w:left w:val="nil"/>
              <w:bottom w:val="single" w:sz="4" w:space="0" w:color="auto"/>
              <w:right w:val="single" w:sz="4" w:space="0" w:color="auto"/>
            </w:tcBorders>
            <w:shd w:val="clear" w:color="auto" w:fill="auto"/>
            <w:vAlign w:val="center"/>
            <w:hideMark/>
          </w:tcPr>
          <w:p w14:paraId="219045B5" w14:textId="4FB6FDD9" w:rsidR="00514DC9" w:rsidRPr="00DF4B7E" w:rsidRDefault="00514DC9" w:rsidP="00514DC9">
            <w:pPr>
              <w:widowControl/>
              <w:spacing w:before="0" w:after="0"/>
              <w:ind w:firstLine="0"/>
              <w:contextualSpacing w:val="0"/>
              <w:jc w:val="center"/>
              <w:rPr>
                <w:sz w:val="20"/>
                <w:szCs w:val="20"/>
                <w:lang w:eastAsia="ru-RU"/>
              </w:rPr>
            </w:pPr>
            <w:r>
              <w:rPr>
                <w:sz w:val="20"/>
                <w:szCs w:val="20"/>
              </w:rPr>
              <w:t>102,0</w:t>
            </w:r>
          </w:p>
        </w:tc>
        <w:tc>
          <w:tcPr>
            <w:tcW w:w="459" w:type="pct"/>
            <w:tcBorders>
              <w:top w:val="nil"/>
              <w:left w:val="nil"/>
              <w:bottom w:val="single" w:sz="4" w:space="0" w:color="auto"/>
              <w:right w:val="single" w:sz="4" w:space="0" w:color="auto"/>
            </w:tcBorders>
            <w:shd w:val="clear" w:color="auto" w:fill="auto"/>
            <w:vAlign w:val="center"/>
            <w:hideMark/>
          </w:tcPr>
          <w:p w14:paraId="36CEFE3B" w14:textId="2CAEB942" w:rsidR="00514DC9" w:rsidRPr="00DF4B7E" w:rsidRDefault="00514DC9" w:rsidP="00514DC9">
            <w:pPr>
              <w:widowControl/>
              <w:spacing w:before="0" w:after="0"/>
              <w:ind w:firstLine="0"/>
              <w:contextualSpacing w:val="0"/>
              <w:jc w:val="center"/>
              <w:rPr>
                <w:sz w:val="20"/>
                <w:szCs w:val="20"/>
                <w:lang w:eastAsia="ru-RU"/>
              </w:rPr>
            </w:pPr>
            <w:r>
              <w:rPr>
                <w:sz w:val="20"/>
                <w:szCs w:val="20"/>
              </w:rPr>
              <w:t>100,0</w:t>
            </w:r>
          </w:p>
        </w:tc>
        <w:tc>
          <w:tcPr>
            <w:tcW w:w="476" w:type="pct"/>
            <w:tcBorders>
              <w:top w:val="nil"/>
              <w:left w:val="nil"/>
              <w:bottom w:val="single" w:sz="4" w:space="0" w:color="auto"/>
              <w:right w:val="single" w:sz="4" w:space="0" w:color="auto"/>
            </w:tcBorders>
            <w:shd w:val="clear" w:color="auto" w:fill="auto"/>
            <w:vAlign w:val="center"/>
            <w:hideMark/>
          </w:tcPr>
          <w:p w14:paraId="3DFBF03B" w14:textId="688F83A7" w:rsidR="00514DC9" w:rsidRPr="00DF4B7E" w:rsidRDefault="00514DC9" w:rsidP="00514DC9">
            <w:pPr>
              <w:widowControl/>
              <w:spacing w:before="0" w:after="0"/>
              <w:ind w:firstLine="0"/>
              <w:contextualSpacing w:val="0"/>
              <w:jc w:val="center"/>
              <w:rPr>
                <w:sz w:val="20"/>
                <w:szCs w:val="20"/>
                <w:lang w:eastAsia="ru-RU"/>
              </w:rPr>
            </w:pPr>
            <w:r>
              <w:rPr>
                <w:sz w:val="20"/>
                <w:szCs w:val="20"/>
              </w:rPr>
              <w:t>100,0</w:t>
            </w:r>
          </w:p>
        </w:tc>
      </w:tr>
    </w:tbl>
    <w:p w14:paraId="2FAEBD9B" w14:textId="614D242E" w:rsidR="002F15DA" w:rsidRDefault="00AD41CC" w:rsidP="00C314ED">
      <w:pPr>
        <w:pStyle w:val="2"/>
      </w:pPr>
      <w:bookmarkStart w:id="372" w:name="_Toc524614846"/>
      <w:bookmarkStart w:id="373" w:name="_Toc524615062"/>
      <w:bookmarkStart w:id="374" w:name="_Toc133238342"/>
      <w:r w:rsidRPr="002F15DA">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bookmarkEnd w:id="372"/>
      <w:bookmarkEnd w:id="373"/>
      <w:bookmarkEnd w:id="374"/>
    </w:p>
    <w:p w14:paraId="01709F62" w14:textId="6724FBCA" w:rsidR="00C510F4" w:rsidRPr="004E7CEF" w:rsidRDefault="00C510F4" w:rsidP="00C510F4">
      <w:bookmarkStart w:id="375" w:name="sub_1069"/>
      <w:r>
        <w:t>В системе теплоснабжения с.</w:t>
      </w:r>
      <w:r w:rsidR="00DF4B7E">
        <w:t> </w:t>
      </w:r>
      <w:r w:rsidR="008770FF">
        <w:t>Канд</w:t>
      </w:r>
      <w:r w:rsidR="002F2B4B">
        <w:t>а</w:t>
      </w:r>
      <w:r w:rsidR="008770FF">
        <w:t>урово</w:t>
      </w:r>
      <w:r>
        <w:t xml:space="preserve"> отсутствуют системы с открытым водоразбором теплоносителя на нужды горячего водоснабжения.</w:t>
      </w:r>
      <w:bookmarkEnd w:id="375"/>
    </w:p>
    <w:p w14:paraId="42926EC3" w14:textId="191A3F19" w:rsidR="00AD41CC" w:rsidRDefault="00AD41CC" w:rsidP="00C314ED">
      <w:pPr>
        <w:pStyle w:val="2"/>
      </w:pPr>
      <w:bookmarkStart w:id="376" w:name="_Toc524614847"/>
      <w:bookmarkStart w:id="377" w:name="_Toc524615063"/>
      <w:bookmarkStart w:id="378" w:name="_Toc133238343"/>
      <w:r w:rsidRPr="002F15DA">
        <w:t>Сведения о наличии баков-аккумуляторов</w:t>
      </w:r>
      <w:bookmarkEnd w:id="376"/>
      <w:bookmarkEnd w:id="377"/>
      <w:bookmarkEnd w:id="378"/>
    </w:p>
    <w:p w14:paraId="34AE74C1" w14:textId="419F52C2" w:rsidR="00484965" w:rsidRPr="00484965" w:rsidRDefault="00484965" w:rsidP="00F14A36">
      <w:r w:rsidRPr="00484965">
        <w:t>В закрытых системах теплоснабжения на источниках теплоты мощностью 100 МВт и более следует предусматривать установку баков запаса химически обработанной и деаэрированной подпиточной воды вместимостью 3% объема воды в системе теплоснабжения.</w:t>
      </w:r>
    </w:p>
    <w:p w14:paraId="705A5C3F" w14:textId="50643463" w:rsidR="00DF4B7E" w:rsidRDefault="00DF4B7E" w:rsidP="00F14A36">
      <w:r>
        <w:t>Баки-аккумуляторы на источнике тепловой энергии отсутствуют.</w:t>
      </w:r>
    </w:p>
    <w:p w14:paraId="06B0065C" w14:textId="68C101A2" w:rsidR="00AD41CC" w:rsidRDefault="00AD41CC" w:rsidP="00C314ED">
      <w:pPr>
        <w:pStyle w:val="2"/>
      </w:pPr>
      <w:bookmarkStart w:id="379" w:name="_Toc524614848"/>
      <w:bookmarkStart w:id="380" w:name="_Toc524615064"/>
      <w:bookmarkStart w:id="381" w:name="_Toc133238344"/>
      <w:r w:rsidRPr="002F15DA">
        <w:lastRenderedPageBreak/>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bookmarkEnd w:id="379"/>
      <w:bookmarkEnd w:id="380"/>
      <w:bookmarkEnd w:id="381"/>
    </w:p>
    <w:p w14:paraId="0F334A95" w14:textId="13AEAE89" w:rsidR="001F5D4E" w:rsidRDefault="00C74648" w:rsidP="00F14A36">
      <w:r>
        <w:t>Расчетные н</w:t>
      </w:r>
      <w:r w:rsidRPr="00C74648">
        <w:t xml:space="preserve">ормативные часовые расходы подпиточной воды в зоне действия </w:t>
      </w:r>
      <w:r>
        <w:t>теплоисточник</w:t>
      </w:r>
      <w:r w:rsidR="00561D2D">
        <w:t>а</w:t>
      </w:r>
      <w:r w:rsidRPr="00C74648">
        <w:t xml:space="preserve"> представлены в таблице </w:t>
      </w:r>
      <w:r>
        <w:t>п. 6.</w:t>
      </w:r>
      <w:r w:rsidR="00C510F4">
        <w:t>1</w:t>
      </w:r>
      <w:r w:rsidRPr="00C74648">
        <w:t>.</w:t>
      </w:r>
    </w:p>
    <w:p w14:paraId="11BF00E2" w14:textId="4814667B" w:rsidR="00AD41CC" w:rsidRDefault="00AD41CC" w:rsidP="00C314ED">
      <w:pPr>
        <w:pStyle w:val="2"/>
      </w:pPr>
      <w:bookmarkStart w:id="382" w:name="_Toc524614849"/>
      <w:bookmarkStart w:id="383" w:name="_Toc524615065"/>
      <w:bookmarkStart w:id="384" w:name="_Toc133238345"/>
      <w:r w:rsidRPr="002F15DA">
        <w:t>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w:t>
      </w:r>
      <w:bookmarkEnd w:id="382"/>
      <w:bookmarkEnd w:id="383"/>
      <w:bookmarkEnd w:id="384"/>
    </w:p>
    <w:p w14:paraId="26BC25AD" w14:textId="2AE59C57" w:rsidR="003F03CF" w:rsidRDefault="003F03CF" w:rsidP="00F14A36">
      <w:r>
        <w:t>Баланс производительности водоподготовительных установок и потерь теплоносителя представлен в таблиц</w:t>
      </w:r>
      <w:r w:rsidR="00755B93">
        <w:t>е</w:t>
      </w:r>
      <w:r w:rsidR="00C510F4">
        <w:t xml:space="preserve"> </w:t>
      </w:r>
      <w:r w:rsidR="00F32BCE">
        <w:t xml:space="preserve">п. </w:t>
      </w:r>
      <w:r w:rsidR="00F32BCE">
        <w:fldChar w:fldCharType="begin"/>
      </w:r>
      <w:r w:rsidR="00F32BCE">
        <w:instrText xml:space="preserve"> REF _Ref127520353 \r \h </w:instrText>
      </w:r>
      <w:r w:rsidR="00F32BCE">
        <w:fldChar w:fldCharType="separate"/>
      </w:r>
      <w:r w:rsidR="00651482">
        <w:t>6.1</w:t>
      </w:r>
      <w:r w:rsidR="00F32BCE">
        <w:fldChar w:fldCharType="end"/>
      </w:r>
      <w:r w:rsidR="00792D1A">
        <w:t>.</w:t>
      </w:r>
    </w:p>
    <w:p w14:paraId="30B88651" w14:textId="4DBEC66A" w:rsidR="006B3AC0" w:rsidRDefault="006B3AC0" w:rsidP="00C314ED">
      <w:pPr>
        <w:pStyle w:val="2"/>
      </w:pPr>
      <w:bookmarkStart w:id="385" w:name="_Toc133238346"/>
      <w:r>
        <w:t xml:space="preserve">Описание </w:t>
      </w:r>
      <w:bookmarkStart w:id="386" w:name="_Hlk527994221"/>
      <w:r>
        <w:t>изменений в с</w:t>
      </w:r>
      <w:r w:rsidRPr="002F15DA">
        <w:t>уществующи</w:t>
      </w:r>
      <w:r>
        <w:t>х</w:t>
      </w:r>
      <w:r w:rsidRPr="002F15DA">
        <w:t xml:space="preserve"> и перспективны</w:t>
      </w:r>
      <w:r>
        <w:t>х</w:t>
      </w:r>
      <w:r w:rsidRPr="002F15DA">
        <w:t xml:space="preserve"> баланс</w:t>
      </w:r>
      <w:r>
        <w:t>ах</w:t>
      </w:r>
      <w:r w:rsidRPr="002F15DA">
        <w:t xml:space="preserve"> производительности водоподготовительных установок и </w:t>
      </w:r>
      <w:r>
        <w:t xml:space="preserve">максимального потребления </w:t>
      </w:r>
      <w:r w:rsidRPr="002F15DA">
        <w:t xml:space="preserve">теплоносителя </w:t>
      </w:r>
      <w:r>
        <w:t xml:space="preserve">теплопотребляющими установками потребителей, в том числе в аварийных режимах, за период, предшествующий актуализации схемы </w:t>
      </w:r>
      <w:r w:rsidRPr="002F15DA">
        <w:t>теплоснабжения</w:t>
      </w:r>
      <w:bookmarkEnd w:id="385"/>
    </w:p>
    <w:bookmarkEnd w:id="386"/>
    <w:p w14:paraId="42F6A84F" w14:textId="06C50B4A" w:rsidR="00792D1A" w:rsidRDefault="0000725C" w:rsidP="0000725C">
      <w:r>
        <w:t>И</w:t>
      </w:r>
      <w:r w:rsidR="00792D1A" w:rsidRPr="00B5499B">
        <w:t>зменени</w:t>
      </w:r>
      <w:r>
        <w:t>я</w:t>
      </w:r>
      <w:r w:rsidR="00792D1A" w:rsidRPr="00B5499B">
        <w:t xml:space="preserve"> существующих и перспективных балансов </w:t>
      </w:r>
      <w:r w:rsidR="00792D1A">
        <w:t>производительности водоподготовительных установок</w:t>
      </w:r>
      <w:r w:rsidR="00792D1A" w:rsidRPr="00B5499B">
        <w:t xml:space="preserve"> для системы теплоснабжения за период, предшествующий актуализации схемы теплоснабжения</w:t>
      </w:r>
      <w:r>
        <w:t>, отсутствуют</w:t>
      </w:r>
      <w:r w:rsidR="00792D1A">
        <w:t>.</w:t>
      </w:r>
    </w:p>
    <w:p w14:paraId="3709DE47" w14:textId="77777777" w:rsidR="006B3AC0" w:rsidRPr="00C17CE9" w:rsidRDefault="006B3AC0" w:rsidP="00F14A36"/>
    <w:p w14:paraId="5544B828" w14:textId="77777777" w:rsidR="00327959" w:rsidRDefault="00327959" w:rsidP="00F14A36">
      <w:pPr>
        <w:sectPr w:rsidR="00327959" w:rsidSect="003972F2">
          <w:pgSz w:w="11906" w:h="16838"/>
          <w:pgMar w:top="1134" w:right="851" w:bottom="1134" w:left="1134" w:header="624" w:footer="567" w:gutter="0"/>
          <w:cols w:space="708"/>
          <w:docGrid w:linePitch="360"/>
        </w:sectPr>
      </w:pPr>
    </w:p>
    <w:p w14:paraId="6791A0B6" w14:textId="1FE791D7" w:rsidR="00AD41CC" w:rsidRDefault="00527327" w:rsidP="00F14A36">
      <w:pPr>
        <w:pStyle w:val="1"/>
      </w:pPr>
      <w:bookmarkStart w:id="387" w:name="_Toc524614850"/>
      <w:bookmarkStart w:id="388" w:name="_Toc524615066"/>
      <w:bookmarkStart w:id="389" w:name="_Toc133238347"/>
      <w:r>
        <w:lastRenderedPageBreak/>
        <w:t>Глава</w:t>
      </w:r>
      <w:r w:rsidR="00AD41CC" w:rsidRPr="00AC4701">
        <w:t xml:space="preserve"> </w:t>
      </w:r>
      <w:r>
        <w:t>7</w:t>
      </w:r>
      <w:r w:rsidR="00AD41CC" w:rsidRPr="00AC4701">
        <w:t>. Предложения по строительству, реконструкции</w:t>
      </w:r>
      <w:r w:rsidR="00227CE0">
        <w:t>,</w:t>
      </w:r>
      <w:r w:rsidR="00AD41CC" w:rsidRPr="00AC4701">
        <w:t xml:space="preserve"> техническому перевооружению </w:t>
      </w:r>
      <w:r w:rsidR="00227CE0">
        <w:t xml:space="preserve">и (или) модернизации </w:t>
      </w:r>
      <w:r w:rsidR="00AD41CC" w:rsidRPr="00AC4701">
        <w:t>источников тепловой энергии</w:t>
      </w:r>
      <w:bookmarkEnd w:id="387"/>
      <w:bookmarkEnd w:id="388"/>
      <w:bookmarkEnd w:id="389"/>
    </w:p>
    <w:p w14:paraId="1AF288D1" w14:textId="57E4AA77" w:rsidR="002D7687" w:rsidRDefault="00EC7D82" w:rsidP="00C314ED">
      <w:pPr>
        <w:pStyle w:val="2"/>
      </w:pPr>
      <w:bookmarkStart w:id="390" w:name="_Toc133238348"/>
      <w:r w:rsidRPr="00EC7D82">
        <w:t>Оп</w:t>
      </w:r>
      <w:r w:rsidR="002D7687">
        <w:t>исание</w:t>
      </w:r>
      <w:r w:rsidRPr="00EC7D82">
        <w:t xml:space="preserve"> условий организации централизованного теплоснабжения, индивидуального теплоснабжения, а также поквартирного отопления</w:t>
      </w:r>
      <w:bookmarkEnd w:id="390"/>
    </w:p>
    <w:p w14:paraId="30E9D9B7" w14:textId="072A2881" w:rsidR="00C43C32" w:rsidRDefault="00C43C32" w:rsidP="00F14A36">
      <w:r w:rsidRPr="00D52713">
        <w:t xml:space="preserve">Предложения по организации индивидуального, в том числе поквартирного теплоснабжения в блокированных жилых зданиях, осуществляются только в зонах застройки </w:t>
      </w:r>
      <w:r>
        <w:t>городского округа</w:t>
      </w:r>
      <w:r w:rsidRPr="00D52713">
        <w:t xml:space="preserve"> малоэтажными жилыми зданиями и плотностью тепловой нагрузки меньше 0,01 Гкал/</w:t>
      </w:r>
      <w:r w:rsidR="005265F6">
        <w:t>ч</w:t>
      </w:r>
      <w:r w:rsidR="00286B11">
        <w:t xml:space="preserve"> на га</w:t>
      </w:r>
      <w:r w:rsidRPr="00D52713">
        <w:t>.</w:t>
      </w:r>
      <w:r w:rsidR="0004218E">
        <w:t xml:space="preserve"> Перспективное развитие системы теплоснабжения не предусматривает осуществления поквартирного отопления.</w:t>
      </w:r>
    </w:p>
    <w:p w14:paraId="29DCAD8C" w14:textId="620D331A" w:rsidR="00BA63E0" w:rsidRDefault="00BA63E0" w:rsidP="007832D6">
      <w:r>
        <w:t>В существующем положении, на территории с.</w:t>
      </w:r>
      <w:r w:rsidR="007832D6">
        <w:t> </w:t>
      </w:r>
      <w:r w:rsidR="00A1378B">
        <w:t>Кандаурово</w:t>
      </w:r>
      <w:r>
        <w:t xml:space="preserve"> имеются потребители с тепловой нагрузкой менее 0,01 Гкал/ч. Как правило, это малоэтажные жилые здания.</w:t>
      </w:r>
    </w:p>
    <w:p w14:paraId="11FAA4DC" w14:textId="77777777" w:rsidR="00BA63E0" w:rsidRPr="0017376C" w:rsidRDefault="00BA63E0" w:rsidP="00BA63E0">
      <w:pPr>
        <w:pStyle w:val="affffa"/>
      </w:pPr>
      <w:r w:rsidRPr="0017376C">
        <w:t>В перспективе, в соответствии с проектами планировок территории планировочных микрорайонов, на осваиваемых территориях, для которых отсутствует возможность или целесообразность передачи тепловой энергии от существующих или реконструируемых источников тепловой энергии, на период реализации Схемы теплоснабжение предполагается организовывать:</w:t>
      </w:r>
    </w:p>
    <w:p w14:paraId="57934CF5" w14:textId="77777777" w:rsidR="00BA63E0" w:rsidRPr="0017376C" w:rsidRDefault="00BA63E0">
      <w:pPr>
        <w:pStyle w:val="affffa"/>
        <w:numPr>
          <w:ilvl w:val="0"/>
          <w:numId w:val="50"/>
        </w:numPr>
        <w:spacing w:after="120"/>
      </w:pPr>
      <w:r w:rsidRPr="0017376C">
        <w:t>в селитебной зоне от индивидуальных источников</w:t>
      </w:r>
      <w:r>
        <w:t>;</w:t>
      </w:r>
    </w:p>
    <w:p w14:paraId="48FC4651" w14:textId="7A361CE2" w:rsidR="00BA63E0" w:rsidRDefault="00BA63E0">
      <w:pPr>
        <w:pStyle w:val="affffa"/>
        <w:numPr>
          <w:ilvl w:val="0"/>
          <w:numId w:val="50"/>
        </w:numPr>
        <w:spacing w:after="120"/>
      </w:pPr>
      <w:r w:rsidRPr="0017376C">
        <w:t>в промышленной зоне от автономных/локальных (индивидуальных) источников.</w:t>
      </w:r>
    </w:p>
    <w:p w14:paraId="2495ABFE" w14:textId="3C26EE11" w:rsidR="00AD41CC" w:rsidRDefault="00AD41CC" w:rsidP="00C314ED">
      <w:pPr>
        <w:pStyle w:val="2"/>
      </w:pPr>
      <w:bookmarkStart w:id="391" w:name="_Toc524614852"/>
      <w:bookmarkStart w:id="392" w:name="_Toc524615068"/>
      <w:bookmarkStart w:id="393" w:name="_Toc133238349"/>
      <w:r>
        <w:t>О</w:t>
      </w:r>
      <w:r w:rsidRPr="00F2613C">
        <w:t>писание текущей ситуации, связанной с ранее принятыми в соответствии с законодательством Российской Федерации об электроэнергетике решениями об отнесении генерирующих объектов к генерирующим объектам, мощность которых поставляется в вынужденном режиме в целях обеспечения надежного теплоснабжения потребителей</w:t>
      </w:r>
      <w:bookmarkEnd w:id="391"/>
      <w:bookmarkEnd w:id="392"/>
      <w:bookmarkEnd w:id="393"/>
    </w:p>
    <w:p w14:paraId="6B030716" w14:textId="676C06B8" w:rsidR="009939C5" w:rsidRDefault="007E37B3" w:rsidP="009939C5">
      <w:r w:rsidRPr="007E37B3">
        <w:t>На территории</w:t>
      </w:r>
      <w:r>
        <w:t xml:space="preserve"> </w:t>
      </w:r>
      <w:r w:rsidR="00FD1AA2">
        <w:t>сельсовета</w:t>
      </w:r>
      <w:r>
        <w:t xml:space="preserve"> </w:t>
      </w:r>
      <w:r w:rsidRPr="007E37B3">
        <w:t>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283E7E80" w14:textId="6D3FBC40" w:rsidR="002D7687" w:rsidRDefault="00AD41CC" w:rsidP="009939C5">
      <w:pPr>
        <w:pStyle w:val="2"/>
      </w:pPr>
      <w:bookmarkStart w:id="394" w:name="_Toc133238350"/>
      <w:bookmarkStart w:id="395" w:name="_Toc524614853"/>
      <w:bookmarkStart w:id="396" w:name="_Toc524615069"/>
      <w:r>
        <w:t>А</w:t>
      </w:r>
      <w:r w:rsidRPr="0014290E">
        <w:t>нализ надежности и качества теплоснабжения для случаев отнесения генерирующего объекта к объектам, вывод которых из эксплуатации может привести к нарушению надежности теплоснабжения (при отнесении такого генерирующего объекта к объектам, электрическая мощность которых поставляется в вынужденном режиме в целях обеспечения надежного теплоснабжения потребителей, в соответствующем году долгосрочного конкурентного отбора мощности на оптовом рынке электрической энергии (мощности) на соответствующий период)</w:t>
      </w:r>
      <w:bookmarkEnd w:id="394"/>
    </w:p>
    <w:bookmarkEnd w:id="395"/>
    <w:bookmarkEnd w:id="396"/>
    <w:p w14:paraId="567735FA" w14:textId="57027303" w:rsidR="00A44121" w:rsidRDefault="00A44121" w:rsidP="00F14A36">
      <w:r w:rsidRPr="007E37B3">
        <w:t>На территории</w:t>
      </w:r>
      <w:r>
        <w:t xml:space="preserve"> </w:t>
      </w:r>
      <w:r w:rsidR="00FD1AA2">
        <w:t>сельсовета</w:t>
      </w:r>
      <w:r w:rsidR="00907289">
        <w:t xml:space="preserve"> </w:t>
      </w:r>
      <w:r w:rsidRPr="007E37B3">
        <w:t>отсутствуют генерирующие объекты, мощность которых поставляется в вынужденном режиме в целях обеспечения надежного теплоснабжения потребителей.</w:t>
      </w:r>
    </w:p>
    <w:p w14:paraId="2E6A49A6" w14:textId="7BE36A8F" w:rsidR="000633BE" w:rsidRDefault="000633BE" w:rsidP="00C314ED">
      <w:pPr>
        <w:pStyle w:val="2"/>
      </w:pPr>
      <w:bookmarkStart w:id="397" w:name="_Toc133238351"/>
      <w:bookmarkStart w:id="398" w:name="_Toc524614854"/>
      <w:bookmarkStart w:id="399" w:name="_Toc524615070"/>
      <w:r w:rsidRPr="000633BE">
        <w:lastRenderedPageBreak/>
        <w:t>Обоснование предлагаемых для строительства источников тепловой энергии</w:t>
      </w:r>
      <w:r>
        <w:t>, функционирующих</w:t>
      </w:r>
      <w:r w:rsidRPr="000633BE">
        <w:t xml:space="preserve"> </w:t>
      </w:r>
      <w:r>
        <w:t>в режиме</w:t>
      </w:r>
      <w:r w:rsidRPr="000633BE">
        <w:t xml:space="preserve"> комбинированной выработк</w:t>
      </w:r>
      <w:r w:rsidR="00EF2B2E">
        <w:t xml:space="preserve">и </w:t>
      </w:r>
      <w:r w:rsidRPr="000633BE">
        <w:t xml:space="preserve">электрической </w:t>
      </w:r>
      <w:r w:rsidR="00EF2B2E">
        <w:t xml:space="preserve">и </w:t>
      </w:r>
      <w:r w:rsidR="00EF2B2E" w:rsidRPr="000633BE">
        <w:t xml:space="preserve">тепловой </w:t>
      </w:r>
      <w:r w:rsidRPr="000633BE">
        <w:t>энергии</w:t>
      </w:r>
      <w:r w:rsidR="00EF2B2E">
        <w:t>,</w:t>
      </w:r>
      <w:r w:rsidRPr="000633BE">
        <w:t xml:space="preserve"> для обеспечения перспективных тепловых нагрузок</w:t>
      </w:r>
      <w:bookmarkEnd w:id="397"/>
    </w:p>
    <w:p w14:paraId="6D20B522" w14:textId="4125C6C1" w:rsidR="000633BE" w:rsidRDefault="004F5999" w:rsidP="00F14A36">
      <w:r w:rsidRPr="004F5999">
        <w:t>Строительство новых источников с комбинированной выработкой тепловой и электрической энергии разрабатываемой схемой теплоснабжения не предусматривается.</w:t>
      </w:r>
    </w:p>
    <w:p w14:paraId="164DDAAC" w14:textId="3A032DFF" w:rsidR="001829D1" w:rsidRDefault="001829D1" w:rsidP="00C314ED">
      <w:pPr>
        <w:pStyle w:val="2"/>
      </w:pPr>
      <w:bookmarkStart w:id="400" w:name="_Toc133238352"/>
      <w:bookmarkEnd w:id="398"/>
      <w:bookmarkEnd w:id="399"/>
      <w:r w:rsidRPr="001829D1">
        <w:t>Обоснование предлагаемых для реконструкции</w:t>
      </w:r>
      <w:r w:rsidR="00227CE0">
        <w:t xml:space="preserve"> и (или) мод</w:t>
      </w:r>
      <w:r w:rsidR="0004218E">
        <w:t>е</w:t>
      </w:r>
      <w:r w:rsidR="00227CE0">
        <w:t>рнизации</w:t>
      </w:r>
      <w:r w:rsidRPr="001829D1">
        <w:t xml:space="preserve"> </w:t>
      </w:r>
      <w:bookmarkStart w:id="401" w:name="_Hlk528001318"/>
      <w:r w:rsidRPr="001829D1">
        <w:t xml:space="preserve">действующих источников тепловой энергии, </w:t>
      </w:r>
      <w:bookmarkStart w:id="402" w:name="_Hlk528050751"/>
      <w:r>
        <w:t>функционирующих</w:t>
      </w:r>
      <w:r w:rsidRPr="000633BE">
        <w:t xml:space="preserve"> </w:t>
      </w:r>
      <w:r>
        <w:t>в режиме</w:t>
      </w:r>
      <w:r w:rsidRPr="000633BE">
        <w:t xml:space="preserve"> комбинированной выработк</w:t>
      </w:r>
      <w:r>
        <w:t xml:space="preserve">и </w:t>
      </w:r>
      <w:r w:rsidRPr="000633BE">
        <w:t xml:space="preserve">электрической </w:t>
      </w:r>
      <w:r>
        <w:t xml:space="preserve">и </w:t>
      </w:r>
      <w:r w:rsidRPr="000633BE">
        <w:t>тепловой энергии</w:t>
      </w:r>
      <w:bookmarkEnd w:id="401"/>
      <w:r>
        <w:t>,</w:t>
      </w:r>
      <w:r w:rsidRPr="000633BE">
        <w:t xml:space="preserve"> </w:t>
      </w:r>
      <w:bookmarkEnd w:id="402"/>
      <w:r w:rsidRPr="000633BE">
        <w:t>для обеспечения перспективных тепловых нагрузок</w:t>
      </w:r>
      <w:bookmarkEnd w:id="400"/>
    </w:p>
    <w:p w14:paraId="27086DE6" w14:textId="30502B3C" w:rsidR="0004218E" w:rsidRDefault="00907289" w:rsidP="00F14A36">
      <w:r>
        <w:t xml:space="preserve">На </w:t>
      </w:r>
      <w:r w:rsidR="0004218E">
        <w:t xml:space="preserve">территории </w:t>
      </w:r>
      <w:r w:rsidR="00FD1AA2">
        <w:t>сельсовета</w:t>
      </w:r>
      <w:r w:rsidR="0004218E">
        <w:t xml:space="preserve"> отсутствуют источники тепловой энергии, функционирующие в режиме комбинированной выработки тепловой и электрической энергии.</w:t>
      </w:r>
    </w:p>
    <w:p w14:paraId="2BDC775C" w14:textId="17D0EF3A" w:rsidR="00327959" w:rsidRDefault="00AD41CC" w:rsidP="00C314ED">
      <w:pPr>
        <w:pStyle w:val="2"/>
      </w:pPr>
      <w:bookmarkStart w:id="403" w:name="_Toc524614855"/>
      <w:bookmarkStart w:id="404" w:name="_Toc524615071"/>
      <w:bookmarkStart w:id="405" w:name="_Toc133238353"/>
      <w:r w:rsidRPr="00AC4701">
        <w:t xml:space="preserve">Обоснование </w:t>
      </w:r>
      <w:r w:rsidR="00290F04">
        <w:t xml:space="preserve">предложений по переоборудованию котельных в источники тепловой энергии, </w:t>
      </w:r>
      <w:r w:rsidR="00290F04" w:rsidRPr="00290F04">
        <w:t>функционирующи</w:t>
      </w:r>
      <w:r w:rsidR="00290F04">
        <w:t>е</w:t>
      </w:r>
      <w:r w:rsidR="00290F04" w:rsidRPr="00290F04">
        <w:t xml:space="preserve"> в режиме комбинированной выработки электрической и тепловой энергии, </w:t>
      </w:r>
      <w:bookmarkEnd w:id="403"/>
      <w:bookmarkEnd w:id="404"/>
      <w:r w:rsidR="00290F04">
        <w:t>с выработкой электроэнергии на собственные нужды теплоснабжающей организации в отношении источника тепловой энергии, на базе существующих и перспективных тепловых нагрузок</w:t>
      </w:r>
      <w:bookmarkEnd w:id="405"/>
    </w:p>
    <w:p w14:paraId="1E94A239" w14:textId="79D2FC4C" w:rsidR="008C5624" w:rsidRDefault="006C5731" w:rsidP="00F14A36">
      <w:r>
        <w:t>Мероприятия не предусмотрены.</w:t>
      </w:r>
    </w:p>
    <w:p w14:paraId="77CE1C8E" w14:textId="41FC01FB" w:rsidR="00327959" w:rsidRDefault="009F5A52" w:rsidP="00C314ED">
      <w:pPr>
        <w:pStyle w:val="2"/>
      </w:pPr>
      <w:bookmarkStart w:id="406" w:name="_Toc133238354"/>
      <w:r w:rsidRPr="009F5A52">
        <w:t>Обоснование предлагаемых для реконструкции</w:t>
      </w:r>
      <w:r w:rsidR="00227CE0">
        <w:t xml:space="preserve"> и (или) модернизации</w:t>
      </w:r>
      <w:r w:rsidRPr="009F5A52">
        <w:t xml:space="preserve"> котельных с увеличением зоны их действия путем включения в нее зон действия существующих источников тепловой энергии</w:t>
      </w:r>
      <w:bookmarkEnd w:id="406"/>
    </w:p>
    <w:p w14:paraId="2B2A8F68" w14:textId="379EC582" w:rsidR="00C17CE9" w:rsidRDefault="009F5A52" w:rsidP="00F14A36">
      <w:r w:rsidRPr="009F5A52">
        <w:t xml:space="preserve">Реконструкция </w:t>
      </w:r>
      <w:r w:rsidR="008C5624">
        <w:t>источников тепловой энергии</w:t>
      </w:r>
      <w:r w:rsidRPr="009F5A52">
        <w:t xml:space="preserve"> с увеличением зоны ее действия путем включения в нее зон действия существующих источников тепловой энергии не предусматривается.</w:t>
      </w:r>
    </w:p>
    <w:p w14:paraId="7D2C3D03" w14:textId="11D1BBCC" w:rsidR="00AD41CC" w:rsidRDefault="009F5A52" w:rsidP="00C314ED">
      <w:pPr>
        <w:pStyle w:val="2"/>
      </w:pPr>
      <w:bookmarkStart w:id="407" w:name="_Toc133238355"/>
      <w:r w:rsidRPr="009F5A52">
        <w:t xml:space="preserve">Обоснование предлагаемых для </w:t>
      </w:r>
      <w:r>
        <w:t xml:space="preserve">перевода в пиковый режим работы котельных по отношению к источникам тепловой энергии, </w:t>
      </w:r>
      <w:r w:rsidRPr="009F5A52">
        <w:t>функционирующи</w:t>
      </w:r>
      <w:r>
        <w:t>м</w:t>
      </w:r>
      <w:r w:rsidRPr="009F5A52">
        <w:t xml:space="preserve"> в режиме комбинированной выработки электрической и тепловой энергии</w:t>
      </w:r>
      <w:bookmarkEnd w:id="407"/>
    </w:p>
    <w:p w14:paraId="7D7F9223" w14:textId="3518B53C" w:rsidR="006C5731" w:rsidRDefault="006C5731" w:rsidP="00F14A36">
      <w:r w:rsidRPr="006C5731">
        <w:t>Мероприятия не предусмотрены.</w:t>
      </w:r>
    </w:p>
    <w:p w14:paraId="252D85AA" w14:textId="114D9E17" w:rsidR="00AD41CC" w:rsidRDefault="006E47D5" w:rsidP="00C314ED">
      <w:pPr>
        <w:pStyle w:val="2"/>
      </w:pPr>
      <w:bookmarkStart w:id="408" w:name="_Toc133238356"/>
      <w:r w:rsidRPr="006E47D5">
        <w:t>Обоснование предложений по расширению зон действия действующих источников тепловой энергии с комбинированной выработкой тепловой и электрической энергии</w:t>
      </w:r>
      <w:bookmarkEnd w:id="408"/>
    </w:p>
    <w:p w14:paraId="3CF6ACD5" w14:textId="7622CF66" w:rsidR="0004218E" w:rsidRDefault="0004218E" w:rsidP="0004218E">
      <w:r>
        <w:t xml:space="preserve">На территории </w:t>
      </w:r>
      <w:r w:rsidR="00FD1AA2">
        <w:t>сельсовета</w:t>
      </w:r>
      <w:r>
        <w:t xml:space="preserve"> отсутствуют источники тепловой энергии, функционирующие в режиме комбинированной выработки тепловой и электрической энергии.</w:t>
      </w:r>
    </w:p>
    <w:p w14:paraId="5E6DA20C" w14:textId="68833A6E" w:rsidR="00AD41CC" w:rsidRDefault="00AD41CC" w:rsidP="00C314ED">
      <w:pPr>
        <w:pStyle w:val="2"/>
      </w:pPr>
      <w:bookmarkStart w:id="409" w:name="_Toc524614859"/>
      <w:bookmarkStart w:id="410" w:name="_Toc524615075"/>
      <w:bookmarkStart w:id="411" w:name="_Toc133238357"/>
      <w:r w:rsidRPr="00AC4701">
        <w:t>Обоснование</w:t>
      </w:r>
      <w:bookmarkEnd w:id="409"/>
      <w:bookmarkEnd w:id="410"/>
      <w:r w:rsidR="006E47D5" w:rsidRPr="006E47D5">
        <w:t xml:space="preserve"> предлагаемых для вывода в резерв и (или) вывода из эксплуатации котельных при передаче тепловых нагрузок на другие источники тепловой энергии</w:t>
      </w:r>
      <w:bookmarkEnd w:id="411"/>
    </w:p>
    <w:p w14:paraId="3828C68D" w14:textId="77777777" w:rsidR="00A1378B" w:rsidRDefault="00A1378B" w:rsidP="00A1378B">
      <w:r w:rsidRPr="006C5731">
        <w:t>Мероприятия не предусмотрены.</w:t>
      </w:r>
    </w:p>
    <w:p w14:paraId="6A658450" w14:textId="77777777" w:rsidR="00A1378B" w:rsidRDefault="00A1378B" w:rsidP="00F14A36"/>
    <w:p w14:paraId="2CFD5715" w14:textId="20B97D82" w:rsidR="006E47D5" w:rsidRDefault="00AD41CC" w:rsidP="00C314ED">
      <w:pPr>
        <w:pStyle w:val="2"/>
      </w:pPr>
      <w:bookmarkStart w:id="412" w:name="_Toc524614860"/>
      <w:bookmarkStart w:id="413" w:name="_Toc524615076"/>
      <w:bookmarkStart w:id="414" w:name="_Toc133238358"/>
      <w:r w:rsidRPr="00AC4701">
        <w:lastRenderedPageBreak/>
        <w:t>Обоснование</w:t>
      </w:r>
      <w:bookmarkEnd w:id="412"/>
      <w:bookmarkEnd w:id="413"/>
      <w:r w:rsidR="006E47D5" w:rsidRPr="006E47D5">
        <w:t xml:space="preserve"> организации индивидуального теплоснабжения в зонах застройки </w:t>
      </w:r>
      <w:r w:rsidR="002D7687">
        <w:t>поселения</w:t>
      </w:r>
      <w:r w:rsidR="006E47D5" w:rsidRPr="006E47D5">
        <w:t xml:space="preserve"> малоэтажными жилыми зданиями</w:t>
      </w:r>
      <w:bookmarkEnd w:id="414"/>
    </w:p>
    <w:p w14:paraId="7CABA169" w14:textId="1EF6AE02" w:rsidR="00B1165E" w:rsidRDefault="00714236" w:rsidP="00F14A36">
      <w:r w:rsidRPr="00714236">
        <w:t xml:space="preserve">Индивидуальное теплоснабжение </w:t>
      </w:r>
      <w:r w:rsidR="006E79B3">
        <w:t xml:space="preserve">в </w:t>
      </w:r>
      <w:r w:rsidR="00FD1AA2">
        <w:t>сельсовете</w:t>
      </w:r>
      <w:r w:rsidR="0004218E">
        <w:t xml:space="preserve"> предусматривается в зонах перспективного развития </w:t>
      </w:r>
      <w:r w:rsidR="00B1165E">
        <w:t>индивидуального</w:t>
      </w:r>
      <w:r w:rsidR="0004218E">
        <w:t xml:space="preserve"> малоэтажн</w:t>
      </w:r>
      <w:r w:rsidR="00B1165E">
        <w:t>ого строительства. Подключение таких объектов к централизованной системе теплоснабжения нецелесообразно, в виду низкого потребления тепловой энергии при сравнительно больших затратах на транспорт тепловой энергии, потерь при транспортировке и обслуживании тепловых сетей.</w:t>
      </w:r>
    </w:p>
    <w:p w14:paraId="7AA88F2A" w14:textId="4983BA5F" w:rsidR="00327959" w:rsidRDefault="00AC2686" w:rsidP="00C314ED">
      <w:pPr>
        <w:pStyle w:val="2"/>
      </w:pPr>
      <w:bookmarkStart w:id="415" w:name="_Toc133238359"/>
      <w:r w:rsidRPr="00AC2686">
        <w:t xml:space="preserve">Обоснование перспективных балансов </w:t>
      </w:r>
      <w:r w:rsidR="00614850">
        <w:t xml:space="preserve">производства и потребления </w:t>
      </w:r>
      <w:r w:rsidRPr="00AC2686">
        <w:t xml:space="preserve">тепловой мощности источников тепловой энергии и теплоносителя и присоединенной тепловой нагрузки в каждой из систем теплоснабжения </w:t>
      </w:r>
      <w:r w:rsidR="002D7687">
        <w:t>поселения</w:t>
      </w:r>
      <w:bookmarkEnd w:id="415"/>
    </w:p>
    <w:p w14:paraId="79B873CF" w14:textId="10DC51AC" w:rsidR="00FD1AA2" w:rsidRDefault="00AC2686" w:rsidP="00F14A36">
      <w:r w:rsidRPr="00AC2686">
        <w:t>Перспективный баланс тепловой мощности источников теплов</w:t>
      </w:r>
      <w:r w:rsidR="00B1165E">
        <w:t>ой энергии</w:t>
      </w:r>
      <w:r w:rsidR="00196577">
        <w:t xml:space="preserve"> </w:t>
      </w:r>
      <w:r w:rsidR="00B1165E">
        <w:t xml:space="preserve">представлен в </w:t>
      </w:r>
      <w:r w:rsidR="00FD1AA2">
        <w:t>таблице ниже.</w:t>
      </w:r>
    </w:p>
    <w:p w14:paraId="256406D5" w14:textId="31762825" w:rsidR="00196577" w:rsidRDefault="00196577" w:rsidP="00196577">
      <w:pPr>
        <w:pStyle w:val="aff8"/>
        <w:keepNext/>
      </w:pPr>
      <w:bookmarkStart w:id="416" w:name="_Toc132702881"/>
      <w:r>
        <w:t xml:space="preserve">Таблица </w:t>
      </w:r>
      <w:fldSimple w:instr=" SEQ Таблица \* ARABIC ">
        <w:r w:rsidR="00651482">
          <w:rPr>
            <w:noProof/>
          </w:rPr>
          <w:t>30</w:t>
        </w:r>
      </w:fldSimple>
      <w:r>
        <w:t>. Перспективный баланс тепловой мощности с учетом рассматриваемых мероприятий</w:t>
      </w:r>
      <w:bookmarkEnd w:id="416"/>
    </w:p>
    <w:tbl>
      <w:tblPr>
        <w:tblW w:w="5000" w:type="pct"/>
        <w:tblLook w:val="04A0" w:firstRow="1" w:lastRow="0" w:firstColumn="1" w:lastColumn="0" w:noHBand="0" w:noVBand="1"/>
      </w:tblPr>
      <w:tblGrid>
        <w:gridCol w:w="6107"/>
        <w:gridCol w:w="666"/>
        <w:gridCol w:w="666"/>
        <w:gridCol w:w="666"/>
        <w:gridCol w:w="666"/>
        <w:gridCol w:w="683"/>
        <w:gridCol w:w="683"/>
      </w:tblGrid>
      <w:tr w:rsidR="002F2B4B" w:rsidRPr="00196577" w14:paraId="424FA423" w14:textId="77777777" w:rsidTr="002F2B4B">
        <w:trPr>
          <w:trHeight w:val="501"/>
          <w:tblHeader/>
        </w:trPr>
        <w:tc>
          <w:tcPr>
            <w:tcW w:w="31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33481D" w14:textId="77777777" w:rsidR="00196577" w:rsidRPr="00196577" w:rsidRDefault="00196577" w:rsidP="00196577">
            <w:pPr>
              <w:pStyle w:val="afff7"/>
              <w:rPr>
                <w:b/>
                <w:bCs/>
                <w:lang w:eastAsia="ru-RU"/>
              </w:rPr>
            </w:pPr>
            <w:r w:rsidRPr="00196577">
              <w:rPr>
                <w:b/>
                <w:bCs/>
                <w:lang w:eastAsia="ru-RU"/>
              </w:rPr>
              <w:t>Наименование/Период</w:t>
            </w:r>
          </w:p>
        </w:tc>
        <w:tc>
          <w:tcPr>
            <w:tcW w:w="122" w:type="pct"/>
            <w:tcBorders>
              <w:top w:val="single" w:sz="4" w:space="0" w:color="auto"/>
              <w:left w:val="nil"/>
              <w:bottom w:val="single" w:sz="4" w:space="0" w:color="auto"/>
              <w:right w:val="single" w:sz="4" w:space="0" w:color="auto"/>
            </w:tcBorders>
            <w:shd w:val="clear" w:color="auto" w:fill="auto"/>
            <w:vAlign w:val="center"/>
            <w:hideMark/>
          </w:tcPr>
          <w:p w14:paraId="56F382F1" w14:textId="77777777" w:rsidR="00196577" w:rsidRPr="00196577" w:rsidRDefault="00196577" w:rsidP="00196577">
            <w:pPr>
              <w:pStyle w:val="afff7"/>
              <w:rPr>
                <w:b/>
                <w:bCs/>
                <w:lang w:eastAsia="ru-RU"/>
              </w:rPr>
            </w:pPr>
            <w:r w:rsidRPr="00196577">
              <w:rPr>
                <w:b/>
                <w:bCs/>
                <w:lang w:eastAsia="ru-RU"/>
              </w:rPr>
              <w:t>2022</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56F3374F" w14:textId="77777777" w:rsidR="00196577" w:rsidRPr="00196577" w:rsidRDefault="00196577" w:rsidP="00196577">
            <w:pPr>
              <w:pStyle w:val="afff7"/>
              <w:rPr>
                <w:b/>
                <w:bCs/>
                <w:lang w:eastAsia="ru-RU"/>
              </w:rPr>
            </w:pPr>
            <w:r w:rsidRPr="00196577">
              <w:rPr>
                <w:b/>
                <w:bCs/>
                <w:lang w:eastAsia="ru-RU"/>
              </w:rPr>
              <w:t>2023</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4B9DB0C8" w14:textId="77777777" w:rsidR="00196577" w:rsidRPr="00196577" w:rsidRDefault="00196577" w:rsidP="00196577">
            <w:pPr>
              <w:pStyle w:val="afff7"/>
              <w:rPr>
                <w:b/>
                <w:bCs/>
                <w:lang w:eastAsia="ru-RU"/>
              </w:rPr>
            </w:pPr>
            <w:r w:rsidRPr="00196577">
              <w:rPr>
                <w:b/>
                <w:bCs/>
                <w:lang w:eastAsia="ru-RU"/>
              </w:rPr>
              <w:t>2024</w:t>
            </w:r>
          </w:p>
        </w:tc>
        <w:tc>
          <w:tcPr>
            <w:tcW w:w="392" w:type="pct"/>
            <w:tcBorders>
              <w:top w:val="single" w:sz="4" w:space="0" w:color="auto"/>
              <w:left w:val="nil"/>
              <w:bottom w:val="single" w:sz="4" w:space="0" w:color="auto"/>
              <w:right w:val="single" w:sz="4" w:space="0" w:color="auto"/>
            </w:tcBorders>
            <w:shd w:val="clear" w:color="auto" w:fill="auto"/>
            <w:vAlign w:val="center"/>
            <w:hideMark/>
          </w:tcPr>
          <w:p w14:paraId="7B93D5C0" w14:textId="77777777" w:rsidR="00196577" w:rsidRPr="00196577" w:rsidRDefault="00196577" w:rsidP="00196577">
            <w:pPr>
              <w:pStyle w:val="afff7"/>
              <w:rPr>
                <w:b/>
                <w:bCs/>
                <w:lang w:eastAsia="ru-RU"/>
              </w:rPr>
            </w:pPr>
            <w:r w:rsidRPr="00196577">
              <w:rPr>
                <w:b/>
                <w:bCs/>
                <w:lang w:eastAsia="ru-RU"/>
              </w:rPr>
              <w:t>2025</w:t>
            </w:r>
          </w:p>
        </w:tc>
        <w:tc>
          <w:tcPr>
            <w:tcW w:w="342" w:type="pct"/>
            <w:tcBorders>
              <w:top w:val="single" w:sz="4" w:space="0" w:color="auto"/>
              <w:left w:val="nil"/>
              <w:bottom w:val="single" w:sz="4" w:space="0" w:color="auto"/>
              <w:right w:val="single" w:sz="4" w:space="0" w:color="auto"/>
            </w:tcBorders>
            <w:shd w:val="clear" w:color="auto" w:fill="auto"/>
            <w:vAlign w:val="center"/>
            <w:hideMark/>
          </w:tcPr>
          <w:p w14:paraId="717C1292" w14:textId="77777777" w:rsidR="00196577" w:rsidRPr="00196577" w:rsidRDefault="00196577" w:rsidP="00196577">
            <w:pPr>
              <w:pStyle w:val="afff7"/>
              <w:rPr>
                <w:b/>
                <w:bCs/>
                <w:lang w:eastAsia="ru-RU"/>
              </w:rPr>
            </w:pPr>
            <w:r w:rsidRPr="00196577">
              <w:rPr>
                <w:b/>
                <w:bCs/>
                <w:lang w:eastAsia="ru-RU"/>
              </w:rPr>
              <w:t>2026-2030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FE15390" w14:textId="77777777" w:rsidR="00196577" w:rsidRPr="00196577" w:rsidRDefault="00196577" w:rsidP="00196577">
            <w:pPr>
              <w:pStyle w:val="afff7"/>
              <w:rPr>
                <w:b/>
                <w:bCs/>
                <w:lang w:eastAsia="ru-RU"/>
              </w:rPr>
            </w:pPr>
            <w:r w:rsidRPr="00196577">
              <w:rPr>
                <w:b/>
                <w:bCs/>
                <w:lang w:eastAsia="ru-RU"/>
              </w:rPr>
              <w:t>2031-2040</w:t>
            </w:r>
          </w:p>
        </w:tc>
      </w:tr>
      <w:tr w:rsidR="002F2B4B" w:rsidRPr="00196577" w14:paraId="482E0FCD" w14:textId="77777777" w:rsidTr="002F2B4B">
        <w:trPr>
          <w:trHeight w:val="300"/>
        </w:trPr>
        <w:tc>
          <w:tcPr>
            <w:tcW w:w="3129" w:type="pct"/>
            <w:tcBorders>
              <w:top w:val="nil"/>
              <w:left w:val="single" w:sz="4" w:space="0" w:color="auto"/>
              <w:bottom w:val="single" w:sz="4" w:space="0" w:color="auto"/>
              <w:right w:val="single" w:sz="4" w:space="0" w:color="auto"/>
            </w:tcBorders>
            <w:shd w:val="clear" w:color="auto" w:fill="auto"/>
            <w:vAlign w:val="center"/>
            <w:hideMark/>
          </w:tcPr>
          <w:p w14:paraId="0458B0FB" w14:textId="77777777" w:rsidR="002F2B4B" w:rsidRPr="00196577" w:rsidRDefault="002F2B4B" w:rsidP="002F2B4B">
            <w:pPr>
              <w:pStyle w:val="afff7"/>
              <w:jc w:val="left"/>
              <w:rPr>
                <w:lang w:eastAsia="ru-RU"/>
              </w:rPr>
            </w:pPr>
            <w:r w:rsidRPr="00196577">
              <w:rPr>
                <w:lang w:eastAsia="ru-RU"/>
              </w:rPr>
              <w:t>Установленная тепловая мощность источника</w:t>
            </w:r>
          </w:p>
        </w:tc>
        <w:tc>
          <w:tcPr>
            <w:tcW w:w="122" w:type="pct"/>
            <w:tcBorders>
              <w:top w:val="nil"/>
              <w:left w:val="nil"/>
              <w:bottom w:val="single" w:sz="4" w:space="0" w:color="auto"/>
              <w:right w:val="single" w:sz="4" w:space="0" w:color="auto"/>
            </w:tcBorders>
            <w:shd w:val="clear" w:color="auto" w:fill="auto"/>
            <w:vAlign w:val="center"/>
            <w:hideMark/>
          </w:tcPr>
          <w:p w14:paraId="250545EB" w14:textId="603BBEF9" w:rsidR="002F2B4B" w:rsidRPr="00196577" w:rsidRDefault="002F2B4B" w:rsidP="002F2B4B">
            <w:pPr>
              <w:pStyle w:val="afff7"/>
              <w:rPr>
                <w:lang w:eastAsia="ru-RU"/>
              </w:rPr>
            </w:pPr>
            <w:r>
              <w:rPr>
                <w:szCs w:val="20"/>
              </w:rPr>
              <w:t>0,860</w:t>
            </w:r>
          </w:p>
        </w:tc>
        <w:tc>
          <w:tcPr>
            <w:tcW w:w="328" w:type="pct"/>
            <w:tcBorders>
              <w:top w:val="nil"/>
              <w:left w:val="nil"/>
              <w:bottom w:val="single" w:sz="4" w:space="0" w:color="auto"/>
              <w:right w:val="single" w:sz="4" w:space="0" w:color="auto"/>
            </w:tcBorders>
            <w:shd w:val="clear" w:color="auto" w:fill="auto"/>
            <w:vAlign w:val="center"/>
            <w:hideMark/>
          </w:tcPr>
          <w:p w14:paraId="56580656" w14:textId="5AA1C672" w:rsidR="002F2B4B" w:rsidRPr="00196577" w:rsidRDefault="002F2B4B" w:rsidP="002F2B4B">
            <w:pPr>
              <w:pStyle w:val="afff7"/>
              <w:rPr>
                <w:lang w:eastAsia="ru-RU"/>
              </w:rPr>
            </w:pPr>
            <w:r>
              <w:rPr>
                <w:szCs w:val="20"/>
              </w:rPr>
              <w:t>0,860</w:t>
            </w:r>
          </w:p>
        </w:tc>
        <w:tc>
          <w:tcPr>
            <w:tcW w:w="328" w:type="pct"/>
            <w:tcBorders>
              <w:top w:val="nil"/>
              <w:left w:val="nil"/>
              <w:bottom w:val="single" w:sz="4" w:space="0" w:color="auto"/>
              <w:right w:val="single" w:sz="4" w:space="0" w:color="auto"/>
            </w:tcBorders>
            <w:shd w:val="clear" w:color="auto" w:fill="auto"/>
            <w:vAlign w:val="center"/>
            <w:hideMark/>
          </w:tcPr>
          <w:p w14:paraId="09F7F367" w14:textId="38639B22" w:rsidR="002F2B4B" w:rsidRPr="00196577" w:rsidRDefault="002F2B4B" w:rsidP="002F2B4B">
            <w:pPr>
              <w:pStyle w:val="afff7"/>
              <w:rPr>
                <w:lang w:eastAsia="ru-RU"/>
              </w:rPr>
            </w:pPr>
            <w:r>
              <w:rPr>
                <w:szCs w:val="20"/>
              </w:rPr>
              <w:t>0,860</w:t>
            </w:r>
          </w:p>
        </w:tc>
        <w:tc>
          <w:tcPr>
            <w:tcW w:w="392" w:type="pct"/>
            <w:tcBorders>
              <w:top w:val="nil"/>
              <w:left w:val="nil"/>
              <w:bottom w:val="single" w:sz="4" w:space="0" w:color="auto"/>
              <w:right w:val="single" w:sz="4" w:space="0" w:color="auto"/>
            </w:tcBorders>
            <w:shd w:val="clear" w:color="auto" w:fill="auto"/>
            <w:vAlign w:val="center"/>
            <w:hideMark/>
          </w:tcPr>
          <w:p w14:paraId="084167F3" w14:textId="0B6E716A" w:rsidR="002F2B4B" w:rsidRPr="00196577" w:rsidRDefault="002F2B4B" w:rsidP="002F2B4B">
            <w:pPr>
              <w:pStyle w:val="afff7"/>
              <w:rPr>
                <w:lang w:eastAsia="ru-RU"/>
              </w:rPr>
            </w:pPr>
            <w:r>
              <w:rPr>
                <w:szCs w:val="20"/>
              </w:rPr>
              <w:t>0,860</w:t>
            </w:r>
          </w:p>
        </w:tc>
        <w:tc>
          <w:tcPr>
            <w:tcW w:w="342" w:type="pct"/>
            <w:tcBorders>
              <w:top w:val="nil"/>
              <w:left w:val="nil"/>
              <w:bottom w:val="single" w:sz="4" w:space="0" w:color="auto"/>
              <w:right w:val="single" w:sz="4" w:space="0" w:color="auto"/>
            </w:tcBorders>
            <w:shd w:val="clear" w:color="auto" w:fill="auto"/>
            <w:vAlign w:val="center"/>
            <w:hideMark/>
          </w:tcPr>
          <w:p w14:paraId="503D8B3A" w14:textId="02D6C63E" w:rsidR="002F2B4B" w:rsidRPr="00196577" w:rsidRDefault="002F2B4B" w:rsidP="002F2B4B">
            <w:pPr>
              <w:pStyle w:val="afff7"/>
              <w:rPr>
                <w:lang w:eastAsia="ru-RU"/>
              </w:rPr>
            </w:pPr>
            <w:r>
              <w:rPr>
                <w:szCs w:val="20"/>
              </w:rPr>
              <w:t>0,86</w:t>
            </w:r>
          </w:p>
        </w:tc>
        <w:tc>
          <w:tcPr>
            <w:tcW w:w="358" w:type="pct"/>
            <w:tcBorders>
              <w:top w:val="nil"/>
              <w:left w:val="nil"/>
              <w:bottom w:val="single" w:sz="4" w:space="0" w:color="auto"/>
              <w:right w:val="single" w:sz="4" w:space="0" w:color="auto"/>
            </w:tcBorders>
            <w:shd w:val="clear" w:color="auto" w:fill="auto"/>
            <w:vAlign w:val="center"/>
            <w:hideMark/>
          </w:tcPr>
          <w:p w14:paraId="64130184" w14:textId="3B2E866F" w:rsidR="002F2B4B" w:rsidRPr="00196577" w:rsidRDefault="002F2B4B" w:rsidP="002F2B4B">
            <w:pPr>
              <w:pStyle w:val="afff7"/>
              <w:rPr>
                <w:lang w:eastAsia="ru-RU"/>
              </w:rPr>
            </w:pPr>
            <w:r>
              <w:rPr>
                <w:szCs w:val="20"/>
              </w:rPr>
              <w:t>0,86</w:t>
            </w:r>
          </w:p>
        </w:tc>
      </w:tr>
      <w:tr w:rsidR="002F2B4B" w:rsidRPr="00196577" w14:paraId="45BB95DD" w14:textId="77777777" w:rsidTr="002F2B4B">
        <w:trPr>
          <w:trHeight w:val="70"/>
        </w:trPr>
        <w:tc>
          <w:tcPr>
            <w:tcW w:w="3129" w:type="pct"/>
            <w:tcBorders>
              <w:top w:val="nil"/>
              <w:left w:val="single" w:sz="4" w:space="0" w:color="auto"/>
              <w:bottom w:val="single" w:sz="4" w:space="0" w:color="auto"/>
              <w:right w:val="single" w:sz="4" w:space="0" w:color="auto"/>
            </w:tcBorders>
            <w:shd w:val="clear" w:color="auto" w:fill="auto"/>
            <w:vAlign w:val="center"/>
            <w:hideMark/>
          </w:tcPr>
          <w:p w14:paraId="2A210610" w14:textId="77777777" w:rsidR="002F2B4B" w:rsidRPr="00196577" w:rsidRDefault="002F2B4B" w:rsidP="002F2B4B">
            <w:pPr>
              <w:pStyle w:val="afff7"/>
              <w:jc w:val="left"/>
              <w:rPr>
                <w:lang w:eastAsia="ru-RU"/>
              </w:rPr>
            </w:pPr>
            <w:r w:rsidRPr="00196577">
              <w:rPr>
                <w:lang w:eastAsia="ru-RU"/>
              </w:rPr>
              <w:t>Располагаемая мощность (с учетом ограничений)</w:t>
            </w:r>
          </w:p>
        </w:tc>
        <w:tc>
          <w:tcPr>
            <w:tcW w:w="122" w:type="pct"/>
            <w:tcBorders>
              <w:top w:val="nil"/>
              <w:left w:val="nil"/>
              <w:bottom w:val="single" w:sz="4" w:space="0" w:color="auto"/>
              <w:right w:val="single" w:sz="4" w:space="0" w:color="auto"/>
            </w:tcBorders>
            <w:shd w:val="clear" w:color="auto" w:fill="auto"/>
            <w:vAlign w:val="center"/>
            <w:hideMark/>
          </w:tcPr>
          <w:p w14:paraId="201DEB98" w14:textId="1D307F3E" w:rsidR="002F2B4B" w:rsidRPr="00196577" w:rsidRDefault="002F2B4B" w:rsidP="002F2B4B">
            <w:pPr>
              <w:pStyle w:val="afff7"/>
              <w:rPr>
                <w:lang w:eastAsia="ru-RU"/>
              </w:rPr>
            </w:pPr>
            <w:r>
              <w:rPr>
                <w:szCs w:val="20"/>
              </w:rPr>
              <w:t>0,860</w:t>
            </w:r>
          </w:p>
        </w:tc>
        <w:tc>
          <w:tcPr>
            <w:tcW w:w="328" w:type="pct"/>
            <w:tcBorders>
              <w:top w:val="nil"/>
              <w:left w:val="nil"/>
              <w:bottom w:val="single" w:sz="4" w:space="0" w:color="auto"/>
              <w:right w:val="single" w:sz="4" w:space="0" w:color="auto"/>
            </w:tcBorders>
            <w:shd w:val="clear" w:color="auto" w:fill="auto"/>
            <w:vAlign w:val="center"/>
            <w:hideMark/>
          </w:tcPr>
          <w:p w14:paraId="36E3F831" w14:textId="32386749" w:rsidR="002F2B4B" w:rsidRPr="00196577" w:rsidRDefault="002F2B4B" w:rsidP="002F2B4B">
            <w:pPr>
              <w:pStyle w:val="afff7"/>
              <w:rPr>
                <w:lang w:eastAsia="ru-RU"/>
              </w:rPr>
            </w:pPr>
            <w:r>
              <w:rPr>
                <w:szCs w:val="20"/>
              </w:rPr>
              <w:t>0,860</w:t>
            </w:r>
          </w:p>
        </w:tc>
        <w:tc>
          <w:tcPr>
            <w:tcW w:w="328" w:type="pct"/>
            <w:tcBorders>
              <w:top w:val="nil"/>
              <w:left w:val="nil"/>
              <w:bottom w:val="single" w:sz="4" w:space="0" w:color="auto"/>
              <w:right w:val="single" w:sz="4" w:space="0" w:color="auto"/>
            </w:tcBorders>
            <w:shd w:val="clear" w:color="auto" w:fill="auto"/>
            <w:vAlign w:val="center"/>
            <w:hideMark/>
          </w:tcPr>
          <w:p w14:paraId="62B53EB3" w14:textId="633A7CAF" w:rsidR="002F2B4B" w:rsidRPr="00196577" w:rsidRDefault="002F2B4B" w:rsidP="002F2B4B">
            <w:pPr>
              <w:pStyle w:val="afff7"/>
              <w:rPr>
                <w:lang w:eastAsia="ru-RU"/>
              </w:rPr>
            </w:pPr>
            <w:r>
              <w:rPr>
                <w:szCs w:val="20"/>
              </w:rPr>
              <w:t>0,860</w:t>
            </w:r>
          </w:p>
        </w:tc>
        <w:tc>
          <w:tcPr>
            <w:tcW w:w="392" w:type="pct"/>
            <w:tcBorders>
              <w:top w:val="nil"/>
              <w:left w:val="nil"/>
              <w:bottom w:val="single" w:sz="4" w:space="0" w:color="auto"/>
              <w:right w:val="single" w:sz="4" w:space="0" w:color="auto"/>
            </w:tcBorders>
            <w:shd w:val="clear" w:color="auto" w:fill="auto"/>
            <w:vAlign w:val="center"/>
            <w:hideMark/>
          </w:tcPr>
          <w:p w14:paraId="5E333D21" w14:textId="5FEE334C" w:rsidR="002F2B4B" w:rsidRPr="00196577" w:rsidRDefault="002F2B4B" w:rsidP="002F2B4B">
            <w:pPr>
              <w:pStyle w:val="afff7"/>
              <w:rPr>
                <w:lang w:eastAsia="ru-RU"/>
              </w:rPr>
            </w:pPr>
            <w:r>
              <w:rPr>
                <w:szCs w:val="20"/>
              </w:rPr>
              <w:t>0,860</w:t>
            </w:r>
          </w:p>
        </w:tc>
        <w:tc>
          <w:tcPr>
            <w:tcW w:w="342" w:type="pct"/>
            <w:tcBorders>
              <w:top w:val="nil"/>
              <w:left w:val="nil"/>
              <w:bottom w:val="single" w:sz="4" w:space="0" w:color="auto"/>
              <w:right w:val="single" w:sz="4" w:space="0" w:color="auto"/>
            </w:tcBorders>
            <w:shd w:val="clear" w:color="auto" w:fill="auto"/>
            <w:vAlign w:val="center"/>
            <w:hideMark/>
          </w:tcPr>
          <w:p w14:paraId="6EBD0E9A" w14:textId="4B0E0EC1" w:rsidR="002F2B4B" w:rsidRPr="00196577" w:rsidRDefault="002F2B4B" w:rsidP="002F2B4B">
            <w:pPr>
              <w:pStyle w:val="afff7"/>
              <w:rPr>
                <w:lang w:eastAsia="ru-RU"/>
              </w:rPr>
            </w:pPr>
            <w:r>
              <w:rPr>
                <w:szCs w:val="20"/>
              </w:rPr>
              <w:t>0,86</w:t>
            </w:r>
          </w:p>
        </w:tc>
        <w:tc>
          <w:tcPr>
            <w:tcW w:w="358" w:type="pct"/>
            <w:tcBorders>
              <w:top w:val="nil"/>
              <w:left w:val="nil"/>
              <w:bottom w:val="single" w:sz="4" w:space="0" w:color="auto"/>
              <w:right w:val="single" w:sz="4" w:space="0" w:color="auto"/>
            </w:tcBorders>
            <w:shd w:val="clear" w:color="auto" w:fill="auto"/>
            <w:vAlign w:val="center"/>
            <w:hideMark/>
          </w:tcPr>
          <w:p w14:paraId="65E60E33" w14:textId="6C48B954" w:rsidR="002F2B4B" w:rsidRPr="00196577" w:rsidRDefault="002F2B4B" w:rsidP="002F2B4B">
            <w:pPr>
              <w:pStyle w:val="afff7"/>
              <w:rPr>
                <w:lang w:eastAsia="ru-RU"/>
              </w:rPr>
            </w:pPr>
            <w:r>
              <w:rPr>
                <w:szCs w:val="20"/>
              </w:rPr>
              <w:t>0,86</w:t>
            </w:r>
          </w:p>
        </w:tc>
      </w:tr>
      <w:tr w:rsidR="002F2B4B" w:rsidRPr="00196577" w14:paraId="7C839014" w14:textId="77777777" w:rsidTr="002F2B4B">
        <w:trPr>
          <w:trHeight w:val="70"/>
        </w:trPr>
        <w:tc>
          <w:tcPr>
            <w:tcW w:w="3129" w:type="pct"/>
            <w:tcBorders>
              <w:top w:val="nil"/>
              <w:left w:val="single" w:sz="4" w:space="0" w:color="auto"/>
              <w:bottom w:val="single" w:sz="4" w:space="0" w:color="auto"/>
              <w:right w:val="single" w:sz="4" w:space="0" w:color="auto"/>
            </w:tcBorders>
            <w:shd w:val="clear" w:color="auto" w:fill="auto"/>
            <w:vAlign w:val="center"/>
            <w:hideMark/>
          </w:tcPr>
          <w:p w14:paraId="4871293C" w14:textId="77777777" w:rsidR="002F2B4B" w:rsidRPr="00196577" w:rsidRDefault="002F2B4B" w:rsidP="002F2B4B">
            <w:pPr>
              <w:pStyle w:val="afff7"/>
              <w:jc w:val="left"/>
              <w:rPr>
                <w:lang w:eastAsia="ru-RU"/>
              </w:rPr>
            </w:pPr>
            <w:r w:rsidRPr="00196577">
              <w:rPr>
                <w:lang w:eastAsia="ru-RU"/>
              </w:rPr>
              <w:t>Расчетный расход тепла на собственные нужды</w:t>
            </w:r>
          </w:p>
        </w:tc>
        <w:tc>
          <w:tcPr>
            <w:tcW w:w="122" w:type="pct"/>
            <w:tcBorders>
              <w:top w:val="nil"/>
              <w:left w:val="nil"/>
              <w:bottom w:val="single" w:sz="4" w:space="0" w:color="auto"/>
              <w:right w:val="single" w:sz="4" w:space="0" w:color="auto"/>
            </w:tcBorders>
            <w:shd w:val="clear" w:color="auto" w:fill="auto"/>
            <w:vAlign w:val="center"/>
            <w:hideMark/>
          </w:tcPr>
          <w:p w14:paraId="3230D57E" w14:textId="7A60BADE" w:rsidR="002F2B4B" w:rsidRPr="00196577" w:rsidRDefault="002F2B4B" w:rsidP="002F2B4B">
            <w:pPr>
              <w:pStyle w:val="afff7"/>
              <w:rPr>
                <w:lang w:eastAsia="ru-RU"/>
              </w:rPr>
            </w:pPr>
            <w:r>
              <w:rPr>
                <w:szCs w:val="20"/>
              </w:rPr>
              <w:t>0,009</w:t>
            </w:r>
          </w:p>
        </w:tc>
        <w:tc>
          <w:tcPr>
            <w:tcW w:w="328" w:type="pct"/>
            <w:tcBorders>
              <w:top w:val="nil"/>
              <w:left w:val="nil"/>
              <w:bottom w:val="single" w:sz="4" w:space="0" w:color="auto"/>
              <w:right w:val="single" w:sz="4" w:space="0" w:color="auto"/>
            </w:tcBorders>
            <w:shd w:val="clear" w:color="auto" w:fill="auto"/>
            <w:vAlign w:val="center"/>
            <w:hideMark/>
          </w:tcPr>
          <w:p w14:paraId="167B14D3" w14:textId="1B80FBBD" w:rsidR="002F2B4B" w:rsidRPr="00196577" w:rsidRDefault="002F2B4B" w:rsidP="002F2B4B">
            <w:pPr>
              <w:pStyle w:val="afff7"/>
              <w:rPr>
                <w:lang w:eastAsia="ru-RU"/>
              </w:rPr>
            </w:pPr>
            <w:r>
              <w:rPr>
                <w:szCs w:val="20"/>
              </w:rPr>
              <w:t>0,009</w:t>
            </w:r>
          </w:p>
        </w:tc>
        <w:tc>
          <w:tcPr>
            <w:tcW w:w="328" w:type="pct"/>
            <w:tcBorders>
              <w:top w:val="nil"/>
              <w:left w:val="nil"/>
              <w:bottom w:val="single" w:sz="4" w:space="0" w:color="auto"/>
              <w:right w:val="single" w:sz="4" w:space="0" w:color="auto"/>
            </w:tcBorders>
            <w:shd w:val="clear" w:color="auto" w:fill="auto"/>
            <w:vAlign w:val="center"/>
            <w:hideMark/>
          </w:tcPr>
          <w:p w14:paraId="0ADA9229" w14:textId="297F2E36" w:rsidR="002F2B4B" w:rsidRPr="00196577" w:rsidRDefault="002F2B4B" w:rsidP="002F2B4B">
            <w:pPr>
              <w:pStyle w:val="afff7"/>
              <w:rPr>
                <w:lang w:eastAsia="ru-RU"/>
              </w:rPr>
            </w:pPr>
            <w:r>
              <w:rPr>
                <w:szCs w:val="20"/>
              </w:rPr>
              <w:t>0,009</w:t>
            </w:r>
          </w:p>
        </w:tc>
        <w:tc>
          <w:tcPr>
            <w:tcW w:w="392" w:type="pct"/>
            <w:tcBorders>
              <w:top w:val="nil"/>
              <w:left w:val="nil"/>
              <w:bottom w:val="single" w:sz="4" w:space="0" w:color="auto"/>
              <w:right w:val="single" w:sz="4" w:space="0" w:color="auto"/>
            </w:tcBorders>
            <w:shd w:val="clear" w:color="auto" w:fill="auto"/>
            <w:vAlign w:val="center"/>
            <w:hideMark/>
          </w:tcPr>
          <w:p w14:paraId="7E25E883" w14:textId="57FDD46F" w:rsidR="002F2B4B" w:rsidRPr="00196577" w:rsidRDefault="002F2B4B" w:rsidP="002F2B4B">
            <w:pPr>
              <w:pStyle w:val="afff7"/>
              <w:rPr>
                <w:lang w:eastAsia="ru-RU"/>
              </w:rPr>
            </w:pPr>
            <w:r>
              <w:rPr>
                <w:szCs w:val="20"/>
              </w:rPr>
              <w:t>0,009</w:t>
            </w:r>
          </w:p>
        </w:tc>
        <w:tc>
          <w:tcPr>
            <w:tcW w:w="342" w:type="pct"/>
            <w:tcBorders>
              <w:top w:val="nil"/>
              <w:left w:val="nil"/>
              <w:bottom w:val="single" w:sz="4" w:space="0" w:color="auto"/>
              <w:right w:val="single" w:sz="4" w:space="0" w:color="auto"/>
            </w:tcBorders>
            <w:shd w:val="clear" w:color="auto" w:fill="auto"/>
            <w:vAlign w:val="center"/>
            <w:hideMark/>
          </w:tcPr>
          <w:p w14:paraId="0F55DD95" w14:textId="00D1F0F7" w:rsidR="002F2B4B" w:rsidRPr="00196577" w:rsidRDefault="002F2B4B" w:rsidP="002F2B4B">
            <w:pPr>
              <w:pStyle w:val="afff7"/>
              <w:rPr>
                <w:lang w:eastAsia="ru-RU"/>
              </w:rPr>
            </w:pPr>
            <w:r>
              <w:rPr>
                <w:szCs w:val="20"/>
              </w:rPr>
              <w:t>0,009</w:t>
            </w:r>
          </w:p>
        </w:tc>
        <w:tc>
          <w:tcPr>
            <w:tcW w:w="358" w:type="pct"/>
            <w:tcBorders>
              <w:top w:val="nil"/>
              <w:left w:val="nil"/>
              <w:bottom w:val="single" w:sz="4" w:space="0" w:color="auto"/>
              <w:right w:val="single" w:sz="4" w:space="0" w:color="auto"/>
            </w:tcBorders>
            <w:shd w:val="clear" w:color="auto" w:fill="auto"/>
            <w:vAlign w:val="center"/>
            <w:hideMark/>
          </w:tcPr>
          <w:p w14:paraId="6C22577F" w14:textId="0D40115E" w:rsidR="002F2B4B" w:rsidRPr="00196577" w:rsidRDefault="002F2B4B" w:rsidP="002F2B4B">
            <w:pPr>
              <w:pStyle w:val="afff7"/>
              <w:rPr>
                <w:lang w:eastAsia="ru-RU"/>
              </w:rPr>
            </w:pPr>
            <w:r>
              <w:rPr>
                <w:szCs w:val="20"/>
              </w:rPr>
              <w:t>0,009</w:t>
            </w:r>
          </w:p>
        </w:tc>
      </w:tr>
      <w:tr w:rsidR="002F2B4B" w:rsidRPr="00196577" w14:paraId="047EFC00" w14:textId="77777777" w:rsidTr="002F2B4B">
        <w:trPr>
          <w:trHeight w:val="300"/>
        </w:trPr>
        <w:tc>
          <w:tcPr>
            <w:tcW w:w="3129" w:type="pct"/>
            <w:tcBorders>
              <w:top w:val="nil"/>
              <w:left w:val="single" w:sz="4" w:space="0" w:color="auto"/>
              <w:bottom w:val="single" w:sz="4" w:space="0" w:color="auto"/>
              <w:right w:val="single" w:sz="4" w:space="0" w:color="auto"/>
            </w:tcBorders>
            <w:shd w:val="clear" w:color="auto" w:fill="auto"/>
            <w:vAlign w:val="center"/>
            <w:hideMark/>
          </w:tcPr>
          <w:p w14:paraId="5E3B53AA" w14:textId="77777777" w:rsidR="002F2B4B" w:rsidRPr="00196577" w:rsidRDefault="002F2B4B" w:rsidP="002F2B4B">
            <w:pPr>
              <w:pStyle w:val="afff7"/>
              <w:jc w:val="left"/>
              <w:rPr>
                <w:lang w:eastAsia="ru-RU"/>
              </w:rPr>
            </w:pPr>
            <w:r w:rsidRPr="00196577">
              <w:rPr>
                <w:lang w:eastAsia="ru-RU"/>
              </w:rPr>
              <w:t>Располагаемая мощность нетто</w:t>
            </w:r>
          </w:p>
        </w:tc>
        <w:tc>
          <w:tcPr>
            <w:tcW w:w="122" w:type="pct"/>
            <w:tcBorders>
              <w:top w:val="nil"/>
              <w:left w:val="nil"/>
              <w:bottom w:val="single" w:sz="4" w:space="0" w:color="auto"/>
              <w:right w:val="single" w:sz="4" w:space="0" w:color="auto"/>
            </w:tcBorders>
            <w:shd w:val="clear" w:color="auto" w:fill="auto"/>
            <w:vAlign w:val="center"/>
            <w:hideMark/>
          </w:tcPr>
          <w:p w14:paraId="5E0393D7" w14:textId="4EF68C3A" w:rsidR="002F2B4B" w:rsidRPr="00196577" w:rsidRDefault="002F2B4B" w:rsidP="002F2B4B">
            <w:pPr>
              <w:pStyle w:val="afff7"/>
              <w:rPr>
                <w:lang w:eastAsia="ru-RU"/>
              </w:rPr>
            </w:pPr>
            <w:r>
              <w:rPr>
                <w:szCs w:val="20"/>
              </w:rPr>
              <w:t>0,851</w:t>
            </w:r>
          </w:p>
        </w:tc>
        <w:tc>
          <w:tcPr>
            <w:tcW w:w="328" w:type="pct"/>
            <w:tcBorders>
              <w:top w:val="nil"/>
              <w:left w:val="nil"/>
              <w:bottom w:val="single" w:sz="4" w:space="0" w:color="auto"/>
              <w:right w:val="single" w:sz="4" w:space="0" w:color="auto"/>
            </w:tcBorders>
            <w:shd w:val="clear" w:color="auto" w:fill="auto"/>
            <w:vAlign w:val="center"/>
            <w:hideMark/>
          </w:tcPr>
          <w:p w14:paraId="4A4B7E30" w14:textId="1C43D7C5" w:rsidR="002F2B4B" w:rsidRPr="00196577" w:rsidRDefault="002F2B4B" w:rsidP="002F2B4B">
            <w:pPr>
              <w:pStyle w:val="afff7"/>
              <w:rPr>
                <w:lang w:eastAsia="ru-RU"/>
              </w:rPr>
            </w:pPr>
            <w:r>
              <w:rPr>
                <w:szCs w:val="20"/>
              </w:rPr>
              <w:t>0,851</w:t>
            </w:r>
          </w:p>
        </w:tc>
        <w:tc>
          <w:tcPr>
            <w:tcW w:w="328" w:type="pct"/>
            <w:tcBorders>
              <w:top w:val="nil"/>
              <w:left w:val="nil"/>
              <w:bottom w:val="single" w:sz="4" w:space="0" w:color="auto"/>
              <w:right w:val="single" w:sz="4" w:space="0" w:color="auto"/>
            </w:tcBorders>
            <w:shd w:val="clear" w:color="auto" w:fill="auto"/>
            <w:vAlign w:val="center"/>
            <w:hideMark/>
          </w:tcPr>
          <w:p w14:paraId="4D34E488" w14:textId="6EC5B110" w:rsidR="002F2B4B" w:rsidRPr="00196577" w:rsidRDefault="002F2B4B" w:rsidP="002F2B4B">
            <w:pPr>
              <w:pStyle w:val="afff7"/>
              <w:rPr>
                <w:lang w:eastAsia="ru-RU"/>
              </w:rPr>
            </w:pPr>
            <w:r>
              <w:rPr>
                <w:szCs w:val="20"/>
              </w:rPr>
              <w:t>0,851</w:t>
            </w:r>
          </w:p>
        </w:tc>
        <w:tc>
          <w:tcPr>
            <w:tcW w:w="392" w:type="pct"/>
            <w:tcBorders>
              <w:top w:val="nil"/>
              <w:left w:val="nil"/>
              <w:bottom w:val="single" w:sz="4" w:space="0" w:color="auto"/>
              <w:right w:val="single" w:sz="4" w:space="0" w:color="auto"/>
            </w:tcBorders>
            <w:shd w:val="clear" w:color="auto" w:fill="auto"/>
            <w:vAlign w:val="center"/>
            <w:hideMark/>
          </w:tcPr>
          <w:p w14:paraId="0130213B" w14:textId="2FF72885" w:rsidR="002F2B4B" w:rsidRPr="00196577" w:rsidRDefault="002F2B4B" w:rsidP="002F2B4B">
            <w:pPr>
              <w:pStyle w:val="afff7"/>
              <w:rPr>
                <w:lang w:eastAsia="ru-RU"/>
              </w:rPr>
            </w:pPr>
            <w:r>
              <w:rPr>
                <w:szCs w:val="20"/>
              </w:rPr>
              <w:t>0,851</w:t>
            </w:r>
          </w:p>
        </w:tc>
        <w:tc>
          <w:tcPr>
            <w:tcW w:w="342" w:type="pct"/>
            <w:tcBorders>
              <w:top w:val="nil"/>
              <w:left w:val="nil"/>
              <w:bottom w:val="single" w:sz="4" w:space="0" w:color="auto"/>
              <w:right w:val="single" w:sz="4" w:space="0" w:color="auto"/>
            </w:tcBorders>
            <w:shd w:val="clear" w:color="auto" w:fill="auto"/>
            <w:vAlign w:val="center"/>
            <w:hideMark/>
          </w:tcPr>
          <w:p w14:paraId="2E779686" w14:textId="4928AF68" w:rsidR="002F2B4B" w:rsidRPr="00196577" w:rsidRDefault="002F2B4B" w:rsidP="002F2B4B">
            <w:pPr>
              <w:pStyle w:val="afff7"/>
              <w:rPr>
                <w:lang w:eastAsia="ru-RU"/>
              </w:rPr>
            </w:pPr>
            <w:r>
              <w:rPr>
                <w:szCs w:val="20"/>
              </w:rPr>
              <w:t>0,851</w:t>
            </w:r>
          </w:p>
        </w:tc>
        <w:tc>
          <w:tcPr>
            <w:tcW w:w="358" w:type="pct"/>
            <w:tcBorders>
              <w:top w:val="nil"/>
              <w:left w:val="nil"/>
              <w:bottom w:val="single" w:sz="4" w:space="0" w:color="auto"/>
              <w:right w:val="single" w:sz="4" w:space="0" w:color="auto"/>
            </w:tcBorders>
            <w:shd w:val="clear" w:color="auto" w:fill="auto"/>
            <w:vAlign w:val="center"/>
            <w:hideMark/>
          </w:tcPr>
          <w:p w14:paraId="3CD64E19" w14:textId="3939B25F" w:rsidR="002F2B4B" w:rsidRPr="00196577" w:rsidRDefault="002F2B4B" w:rsidP="002F2B4B">
            <w:pPr>
              <w:pStyle w:val="afff7"/>
              <w:rPr>
                <w:lang w:eastAsia="ru-RU"/>
              </w:rPr>
            </w:pPr>
            <w:r>
              <w:rPr>
                <w:szCs w:val="20"/>
              </w:rPr>
              <w:t>0,851</w:t>
            </w:r>
          </w:p>
        </w:tc>
      </w:tr>
      <w:tr w:rsidR="002F2B4B" w:rsidRPr="00196577" w14:paraId="643D8BF8" w14:textId="77777777" w:rsidTr="002F2B4B">
        <w:trPr>
          <w:trHeight w:val="70"/>
        </w:trPr>
        <w:tc>
          <w:tcPr>
            <w:tcW w:w="3129" w:type="pct"/>
            <w:tcBorders>
              <w:top w:val="nil"/>
              <w:left w:val="single" w:sz="4" w:space="0" w:color="auto"/>
              <w:bottom w:val="single" w:sz="4" w:space="0" w:color="auto"/>
              <w:right w:val="single" w:sz="4" w:space="0" w:color="auto"/>
            </w:tcBorders>
            <w:shd w:val="clear" w:color="auto" w:fill="auto"/>
            <w:vAlign w:val="center"/>
            <w:hideMark/>
          </w:tcPr>
          <w:p w14:paraId="16963ECE" w14:textId="77777777" w:rsidR="002F2B4B" w:rsidRPr="00196577" w:rsidRDefault="002F2B4B" w:rsidP="002F2B4B">
            <w:pPr>
              <w:pStyle w:val="afff7"/>
              <w:jc w:val="left"/>
              <w:rPr>
                <w:lang w:eastAsia="ru-RU"/>
              </w:rPr>
            </w:pPr>
            <w:r w:rsidRPr="00196577">
              <w:rPr>
                <w:lang w:eastAsia="ru-RU"/>
              </w:rPr>
              <w:t>Тепловая нагрузка подключенных потребителей</w:t>
            </w:r>
          </w:p>
        </w:tc>
        <w:tc>
          <w:tcPr>
            <w:tcW w:w="122" w:type="pct"/>
            <w:tcBorders>
              <w:top w:val="nil"/>
              <w:left w:val="nil"/>
              <w:bottom w:val="single" w:sz="4" w:space="0" w:color="auto"/>
              <w:right w:val="single" w:sz="4" w:space="0" w:color="auto"/>
            </w:tcBorders>
            <w:shd w:val="clear" w:color="auto" w:fill="auto"/>
            <w:vAlign w:val="center"/>
            <w:hideMark/>
          </w:tcPr>
          <w:p w14:paraId="5C35BCA5" w14:textId="4EB8252F" w:rsidR="002F2B4B" w:rsidRPr="00196577" w:rsidRDefault="002F2B4B" w:rsidP="002F2B4B">
            <w:pPr>
              <w:pStyle w:val="afff7"/>
              <w:rPr>
                <w:lang w:eastAsia="ru-RU"/>
              </w:rPr>
            </w:pPr>
            <w:r>
              <w:rPr>
                <w:szCs w:val="20"/>
              </w:rPr>
              <w:t>0,302</w:t>
            </w:r>
          </w:p>
        </w:tc>
        <w:tc>
          <w:tcPr>
            <w:tcW w:w="328" w:type="pct"/>
            <w:tcBorders>
              <w:top w:val="nil"/>
              <w:left w:val="nil"/>
              <w:bottom w:val="single" w:sz="4" w:space="0" w:color="auto"/>
              <w:right w:val="single" w:sz="4" w:space="0" w:color="auto"/>
            </w:tcBorders>
            <w:shd w:val="clear" w:color="auto" w:fill="auto"/>
            <w:vAlign w:val="center"/>
            <w:hideMark/>
          </w:tcPr>
          <w:p w14:paraId="1492F729" w14:textId="443E6BA0" w:rsidR="002F2B4B" w:rsidRPr="00196577" w:rsidRDefault="002F2B4B" w:rsidP="002F2B4B">
            <w:pPr>
              <w:pStyle w:val="afff7"/>
              <w:rPr>
                <w:lang w:eastAsia="ru-RU"/>
              </w:rPr>
            </w:pPr>
            <w:r>
              <w:rPr>
                <w:szCs w:val="20"/>
              </w:rPr>
              <w:t>0,302</w:t>
            </w:r>
          </w:p>
        </w:tc>
        <w:tc>
          <w:tcPr>
            <w:tcW w:w="328" w:type="pct"/>
            <w:tcBorders>
              <w:top w:val="nil"/>
              <w:left w:val="nil"/>
              <w:bottom w:val="single" w:sz="4" w:space="0" w:color="auto"/>
              <w:right w:val="single" w:sz="4" w:space="0" w:color="auto"/>
            </w:tcBorders>
            <w:shd w:val="clear" w:color="auto" w:fill="auto"/>
            <w:vAlign w:val="center"/>
            <w:hideMark/>
          </w:tcPr>
          <w:p w14:paraId="6520A4FA" w14:textId="6DF0FEE2" w:rsidR="002F2B4B" w:rsidRPr="00196577" w:rsidRDefault="002F2B4B" w:rsidP="002F2B4B">
            <w:pPr>
              <w:pStyle w:val="afff7"/>
              <w:rPr>
                <w:lang w:eastAsia="ru-RU"/>
              </w:rPr>
            </w:pPr>
            <w:r>
              <w:rPr>
                <w:szCs w:val="20"/>
              </w:rPr>
              <w:t>0,302</w:t>
            </w:r>
          </w:p>
        </w:tc>
        <w:tc>
          <w:tcPr>
            <w:tcW w:w="392" w:type="pct"/>
            <w:tcBorders>
              <w:top w:val="nil"/>
              <w:left w:val="nil"/>
              <w:bottom w:val="single" w:sz="4" w:space="0" w:color="auto"/>
              <w:right w:val="single" w:sz="4" w:space="0" w:color="auto"/>
            </w:tcBorders>
            <w:shd w:val="clear" w:color="auto" w:fill="auto"/>
            <w:vAlign w:val="center"/>
            <w:hideMark/>
          </w:tcPr>
          <w:p w14:paraId="3065F6CB" w14:textId="2D46F350" w:rsidR="002F2B4B" w:rsidRPr="00196577" w:rsidRDefault="002F2B4B" w:rsidP="002F2B4B">
            <w:pPr>
              <w:pStyle w:val="afff7"/>
              <w:rPr>
                <w:lang w:eastAsia="ru-RU"/>
              </w:rPr>
            </w:pPr>
            <w:r>
              <w:rPr>
                <w:szCs w:val="20"/>
              </w:rPr>
              <w:t>0,302</w:t>
            </w:r>
          </w:p>
        </w:tc>
        <w:tc>
          <w:tcPr>
            <w:tcW w:w="342" w:type="pct"/>
            <w:tcBorders>
              <w:top w:val="nil"/>
              <w:left w:val="nil"/>
              <w:bottom w:val="single" w:sz="4" w:space="0" w:color="auto"/>
              <w:right w:val="single" w:sz="4" w:space="0" w:color="auto"/>
            </w:tcBorders>
            <w:shd w:val="clear" w:color="auto" w:fill="auto"/>
            <w:vAlign w:val="center"/>
            <w:hideMark/>
          </w:tcPr>
          <w:p w14:paraId="52B999C5" w14:textId="5AE77D30" w:rsidR="002F2B4B" w:rsidRPr="00196577" w:rsidRDefault="002F2B4B" w:rsidP="002F2B4B">
            <w:pPr>
              <w:pStyle w:val="afff7"/>
              <w:rPr>
                <w:lang w:eastAsia="ru-RU"/>
              </w:rPr>
            </w:pPr>
            <w:r>
              <w:rPr>
                <w:szCs w:val="20"/>
              </w:rPr>
              <w:t>0,302</w:t>
            </w:r>
          </w:p>
        </w:tc>
        <w:tc>
          <w:tcPr>
            <w:tcW w:w="358" w:type="pct"/>
            <w:tcBorders>
              <w:top w:val="nil"/>
              <w:left w:val="nil"/>
              <w:bottom w:val="single" w:sz="4" w:space="0" w:color="auto"/>
              <w:right w:val="single" w:sz="4" w:space="0" w:color="auto"/>
            </w:tcBorders>
            <w:shd w:val="clear" w:color="auto" w:fill="auto"/>
            <w:vAlign w:val="center"/>
            <w:hideMark/>
          </w:tcPr>
          <w:p w14:paraId="354CF41B" w14:textId="77479FBA" w:rsidR="002F2B4B" w:rsidRPr="00196577" w:rsidRDefault="002F2B4B" w:rsidP="002F2B4B">
            <w:pPr>
              <w:pStyle w:val="afff7"/>
              <w:rPr>
                <w:lang w:eastAsia="ru-RU"/>
              </w:rPr>
            </w:pPr>
            <w:r>
              <w:rPr>
                <w:szCs w:val="20"/>
              </w:rPr>
              <w:t>0,302</w:t>
            </w:r>
          </w:p>
        </w:tc>
      </w:tr>
      <w:tr w:rsidR="002F2B4B" w:rsidRPr="00196577" w14:paraId="2143BFA6" w14:textId="77777777" w:rsidTr="002F2B4B">
        <w:trPr>
          <w:trHeight w:val="70"/>
        </w:trPr>
        <w:tc>
          <w:tcPr>
            <w:tcW w:w="3129" w:type="pct"/>
            <w:tcBorders>
              <w:top w:val="nil"/>
              <w:left w:val="single" w:sz="4" w:space="0" w:color="auto"/>
              <w:bottom w:val="single" w:sz="4" w:space="0" w:color="auto"/>
              <w:right w:val="single" w:sz="4" w:space="0" w:color="auto"/>
            </w:tcBorders>
            <w:shd w:val="clear" w:color="auto" w:fill="auto"/>
            <w:vAlign w:val="center"/>
            <w:hideMark/>
          </w:tcPr>
          <w:p w14:paraId="282F92F8" w14:textId="77777777" w:rsidR="002F2B4B" w:rsidRPr="00196577" w:rsidRDefault="002F2B4B" w:rsidP="002F2B4B">
            <w:pPr>
              <w:pStyle w:val="afff7"/>
              <w:jc w:val="left"/>
              <w:rPr>
                <w:lang w:eastAsia="ru-RU"/>
              </w:rPr>
            </w:pPr>
            <w:r w:rsidRPr="00196577">
              <w:rPr>
                <w:lang w:eastAsia="ru-RU"/>
              </w:rPr>
              <w:t>Расчетные тепловые потери при передаче тепловой энергии</w:t>
            </w:r>
          </w:p>
        </w:tc>
        <w:tc>
          <w:tcPr>
            <w:tcW w:w="122" w:type="pct"/>
            <w:tcBorders>
              <w:top w:val="nil"/>
              <w:left w:val="nil"/>
              <w:bottom w:val="single" w:sz="4" w:space="0" w:color="auto"/>
              <w:right w:val="single" w:sz="4" w:space="0" w:color="auto"/>
            </w:tcBorders>
            <w:shd w:val="clear" w:color="auto" w:fill="auto"/>
            <w:vAlign w:val="center"/>
            <w:hideMark/>
          </w:tcPr>
          <w:p w14:paraId="00FA5222" w14:textId="30833149" w:rsidR="002F2B4B" w:rsidRPr="00196577" w:rsidRDefault="002F2B4B" w:rsidP="002F2B4B">
            <w:pPr>
              <w:pStyle w:val="afff7"/>
              <w:rPr>
                <w:lang w:eastAsia="ru-RU"/>
              </w:rPr>
            </w:pPr>
            <w:r>
              <w:rPr>
                <w:szCs w:val="20"/>
              </w:rPr>
              <w:t>0,038</w:t>
            </w:r>
          </w:p>
        </w:tc>
        <w:tc>
          <w:tcPr>
            <w:tcW w:w="328" w:type="pct"/>
            <w:tcBorders>
              <w:top w:val="nil"/>
              <w:left w:val="nil"/>
              <w:bottom w:val="single" w:sz="4" w:space="0" w:color="auto"/>
              <w:right w:val="single" w:sz="4" w:space="0" w:color="auto"/>
            </w:tcBorders>
            <w:shd w:val="clear" w:color="auto" w:fill="auto"/>
            <w:vAlign w:val="center"/>
            <w:hideMark/>
          </w:tcPr>
          <w:p w14:paraId="1E2D8DAA" w14:textId="78B07B35" w:rsidR="002F2B4B" w:rsidRPr="00196577" w:rsidRDefault="002F2B4B" w:rsidP="002F2B4B">
            <w:pPr>
              <w:pStyle w:val="afff7"/>
              <w:rPr>
                <w:lang w:eastAsia="ru-RU"/>
              </w:rPr>
            </w:pPr>
            <w:r>
              <w:rPr>
                <w:szCs w:val="20"/>
              </w:rPr>
              <w:t>0,038</w:t>
            </w:r>
          </w:p>
        </w:tc>
        <w:tc>
          <w:tcPr>
            <w:tcW w:w="328" w:type="pct"/>
            <w:tcBorders>
              <w:top w:val="nil"/>
              <w:left w:val="nil"/>
              <w:bottom w:val="single" w:sz="4" w:space="0" w:color="auto"/>
              <w:right w:val="single" w:sz="4" w:space="0" w:color="auto"/>
            </w:tcBorders>
            <w:shd w:val="clear" w:color="auto" w:fill="auto"/>
            <w:vAlign w:val="center"/>
            <w:hideMark/>
          </w:tcPr>
          <w:p w14:paraId="54A065C9" w14:textId="5ED4265A" w:rsidR="002F2B4B" w:rsidRPr="00196577" w:rsidRDefault="002F2B4B" w:rsidP="002F2B4B">
            <w:pPr>
              <w:pStyle w:val="afff7"/>
              <w:rPr>
                <w:lang w:eastAsia="ru-RU"/>
              </w:rPr>
            </w:pPr>
            <w:r>
              <w:rPr>
                <w:szCs w:val="20"/>
              </w:rPr>
              <w:t>0,038</w:t>
            </w:r>
          </w:p>
        </w:tc>
        <w:tc>
          <w:tcPr>
            <w:tcW w:w="392" w:type="pct"/>
            <w:tcBorders>
              <w:top w:val="nil"/>
              <w:left w:val="nil"/>
              <w:bottom w:val="single" w:sz="4" w:space="0" w:color="auto"/>
              <w:right w:val="single" w:sz="4" w:space="0" w:color="auto"/>
            </w:tcBorders>
            <w:shd w:val="clear" w:color="auto" w:fill="auto"/>
            <w:vAlign w:val="center"/>
            <w:hideMark/>
          </w:tcPr>
          <w:p w14:paraId="286DA9BF" w14:textId="4D0D76CF" w:rsidR="002F2B4B" w:rsidRPr="00196577" w:rsidRDefault="002F2B4B" w:rsidP="002F2B4B">
            <w:pPr>
              <w:pStyle w:val="afff7"/>
              <w:rPr>
                <w:lang w:eastAsia="ru-RU"/>
              </w:rPr>
            </w:pPr>
            <w:r>
              <w:rPr>
                <w:szCs w:val="20"/>
              </w:rPr>
              <w:t>0,038</w:t>
            </w:r>
          </w:p>
        </w:tc>
        <w:tc>
          <w:tcPr>
            <w:tcW w:w="342" w:type="pct"/>
            <w:tcBorders>
              <w:top w:val="nil"/>
              <w:left w:val="nil"/>
              <w:bottom w:val="single" w:sz="4" w:space="0" w:color="auto"/>
              <w:right w:val="single" w:sz="4" w:space="0" w:color="auto"/>
            </w:tcBorders>
            <w:shd w:val="clear" w:color="auto" w:fill="auto"/>
            <w:vAlign w:val="center"/>
            <w:hideMark/>
          </w:tcPr>
          <w:p w14:paraId="1215DEC1" w14:textId="77DECDC2" w:rsidR="002F2B4B" w:rsidRPr="00196577" w:rsidRDefault="002F2B4B" w:rsidP="002F2B4B">
            <w:pPr>
              <w:pStyle w:val="afff7"/>
              <w:rPr>
                <w:lang w:eastAsia="ru-RU"/>
              </w:rPr>
            </w:pPr>
            <w:r>
              <w:rPr>
                <w:szCs w:val="20"/>
              </w:rPr>
              <w:t>0,038</w:t>
            </w:r>
          </w:p>
        </w:tc>
        <w:tc>
          <w:tcPr>
            <w:tcW w:w="358" w:type="pct"/>
            <w:tcBorders>
              <w:top w:val="nil"/>
              <w:left w:val="nil"/>
              <w:bottom w:val="single" w:sz="4" w:space="0" w:color="auto"/>
              <w:right w:val="single" w:sz="4" w:space="0" w:color="auto"/>
            </w:tcBorders>
            <w:shd w:val="clear" w:color="auto" w:fill="auto"/>
            <w:vAlign w:val="center"/>
            <w:hideMark/>
          </w:tcPr>
          <w:p w14:paraId="6C0F47D6" w14:textId="43E8209D" w:rsidR="002F2B4B" w:rsidRPr="00196577" w:rsidRDefault="002F2B4B" w:rsidP="002F2B4B">
            <w:pPr>
              <w:pStyle w:val="afff7"/>
              <w:rPr>
                <w:lang w:eastAsia="ru-RU"/>
              </w:rPr>
            </w:pPr>
            <w:r>
              <w:rPr>
                <w:szCs w:val="20"/>
              </w:rPr>
              <w:t>0,038</w:t>
            </w:r>
          </w:p>
        </w:tc>
      </w:tr>
      <w:tr w:rsidR="002F2B4B" w:rsidRPr="00196577" w14:paraId="08A198F5" w14:textId="77777777" w:rsidTr="002F2B4B">
        <w:trPr>
          <w:trHeight w:val="70"/>
        </w:trPr>
        <w:tc>
          <w:tcPr>
            <w:tcW w:w="3129" w:type="pct"/>
            <w:tcBorders>
              <w:top w:val="nil"/>
              <w:left w:val="single" w:sz="4" w:space="0" w:color="auto"/>
              <w:bottom w:val="single" w:sz="4" w:space="0" w:color="auto"/>
              <w:right w:val="single" w:sz="4" w:space="0" w:color="auto"/>
            </w:tcBorders>
            <w:shd w:val="clear" w:color="auto" w:fill="auto"/>
            <w:vAlign w:val="center"/>
            <w:hideMark/>
          </w:tcPr>
          <w:p w14:paraId="3F1C1427" w14:textId="77777777" w:rsidR="002F2B4B" w:rsidRPr="00196577" w:rsidRDefault="002F2B4B" w:rsidP="002F2B4B">
            <w:pPr>
              <w:pStyle w:val="afff7"/>
              <w:jc w:val="left"/>
              <w:rPr>
                <w:lang w:eastAsia="ru-RU"/>
              </w:rPr>
            </w:pPr>
            <w:r w:rsidRPr="00196577">
              <w:rPr>
                <w:lang w:eastAsia="ru-RU"/>
              </w:rPr>
              <w:t>Дефицит/резерв тепловой мощности источника теплоснабжения (</w:t>
            </w:r>
            <w:r w:rsidRPr="00196577">
              <w:rPr>
                <w:rFonts w:ascii="Calibri" w:hAnsi="Calibri" w:cs="Calibri"/>
                <w:lang w:eastAsia="ru-RU"/>
              </w:rPr>
              <w:t>±</w:t>
            </w:r>
            <w:r w:rsidRPr="00196577">
              <w:rPr>
                <w:sz w:val="17"/>
                <w:szCs w:val="17"/>
                <w:lang w:eastAsia="ru-RU"/>
              </w:rPr>
              <w:t>)</w:t>
            </w:r>
          </w:p>
        </w:tc>
        <w:tc>
          <w:tcPr>
            <w:tcW w:w="122" w:type="pct"/>
            <w:tcBorders>
              <w:top w:val="nil"/>
              <w:left w:val="nil"/>
              <w:bottom w:val="single" w:sz="4" w:space="0" w:color="auto"/>
              <w:right w:val="single" w:sz="4" w:space="0" w:color="auto"/>
            </w:tcBorders>
            <w:shd w:val="clear" w:color="auto" w:fill="auto"/>
            <w:vAlign w:val="center"/>
            <w:hideMark/>
          </w:tcPr>
          <w:p w14:paraId="6B051D0B" w14:textId="6F0D7CF7" w:rsidR="002F2B4B" w:rsidRPr="00196577" w:rsidRDefault="002F2B4B" w:rsidP="002F2B4B">
            <w:pPr>
              <w:pStyle w:val="afff7"/>
              <w:rPr>
                <w:lang w:eastAsia="ru-RU"/>
              </w:rPr>
            </w:pPr>
            <w:r>
              <w:rPr>
                <w:szCs w:val="20"/>
              </w:rPr>
              <w:t>0,512</w:t>
            </w:r>
          </w:p>
        </w:tc>
        <w:tc>
          <w:tcPr>
            <w:tcW w:w="328" w:type="pct"/>
            <w:tcBorders>
              <w:top w:val="nil"/>
              <w:left w:val="nil"/>
              <w:bottom w:val="single" w:sz="4" w:space="0" w:color="auto"/>
              <w:right w:val="single" w:sz="4" w:space="0" w:color="auto"/>
            </w:tcBorders>
            <w:shd w:val="clear" w:color="auto" w:fill="auto"/>
            <w:vAlign w:val="center"/>
            <w:hideMark/>
          </w:tcPr>
          <w:p w14:paraId="3E381CFE" w14:textId="1296F982" w:rsidR="002F2B4B" w:rsidRPr="00196577" w:rsidRDefault="002F2B4B" w:rsidP="002F2B4B">
            <w:pPr>
              <w:pStyle w:val="afff7"/>
              <w:rPr>
                <w:lang w:eastAsia="ru-RU"/>
              </w:rPr>
            </w:pPr>
            <w:r>
              <w:rPr>
                <w:szCs w:val="20"/>
              </w:rPr>
              <w:t>0,512</w:t>
            </w:r>
          </w:p>
        </w:tc>
        <w:tc>
          <w:tcPr>
            <w:tcW w:w="328" w:type="pct"/>
            <w:tcBorders>
              <w:top w:val="nil"/>
              <w:left w:val="nil"/>
              <w:bottom w:val="single" w:sz="4" w:space="0" w:color="auto"/>
              <w:right w:val="single" w:sz="4" w:space="0" w:color="auto"/>
            </w:tcBorders>
            <w:shd w:val="clear" w:color="auto" w:fill="auto"/>
            <w:vAlign w:val="center"/>
            <w:hideMark/>
          </w:tcPr>
          <w:p w14:paraId="09BD08A1" w14:textId="13E26CDB" w:rsidR="002F2B4B" w:rsidRPr="00196577" w:rsidRDefault="002F2B4B" w:rsidP="002F2B4B">
            <w:pPr>
              <w:pStyle w:val="afff7"/>
              <w:rPr>
                <w:lang w:eastAsia="ru-RU"/>
              </w:rPr>
            </w:pPr>
            <w:r>
              <w:rPr>
                <w:szCs w:val="20"/>
              </w:rPr>
              <w:t>0,512</w:t>
            </w:r>
          </w:p>
        </w:tc>
        <w:tc>
          <w:tcPr>
            <w:tcW w:w="392" w:type="pct"/>
            <w:tcBorders>
              <w:top w:val="nil"/>
              <w:left w:val="nil"/>
              <w:bottom w:val="single" w:sz="4" w:space="0" w:color="auto"/>
              <w:right w:val="single" w:sz="4" w:space="0" w:color="auto"/>
            </w:tcBorders>
            <w:shd w:val="clear" w:color="auto" w:fill="auto"/>
            <w:vAlign w:val="center"/>
            <w:hideMark/>
          </w:tcPr>
          <w:p w14:paraId="3400BF7D" w14:textId="18FA6F5F" w:rsidR="002F2B4B" w:rsidRPr="00196577" w:rsidRDefault="002F2B4B" w:rsidP="002F2B4B">
            <w:pPr>
              <w:pStyle w:val="afff7"/>
              <w:rPr>
                <w:lang w:eastAsia="ru-RU"/>
              </w:rPr>
            </w:pPr>
            <w:r>
              <w:rPr>
                <w:szCs w:val="20"/>
              </w:rPr>
              <w:t>0,512</w:t>
            </w:r>
          </w:p>
        </w:tc>
        <w:tc>
          <w:tcPr>
            <w:tcW w:w="342" w:type="pct"/>
            <w:tcBorders>
              <w:top w:val="nil"/>
              <w:left w:val="nil"/>
              <w:bottom w:val="single" w:sz="4" w:space="0" w:color="auto"/>
              <w:right w:val="single" w:sz="4" w:space="0" w:color="auto"/>
            </w:tcBorders>
            <w:shd w:val="clear" w:color="auto" w:fill="auto"/>
            <w:vAlign w:val="center"/>
            <w:hideMark/>
          </w:tcPr>
          <w:p w14:paraId="1BBEDE54" w14:textId="485C8F4D" w:rsidR="002F2B4B" w:rsidRPr="00196577" w:rsidRDefault="002F2B4B" w:rsidP="002F2B4B">
            <w:pPr>
              <w:pStyle w:val="afff7"/>
              <w:rPr>
                <w:lang w:eastAsia="ru-RU"/>
              </w:rPr>
            </w:pPr>
            <w:r>
              <w:rPr>
                <w:szCs w:val="20"/>
              </w:rPr>
              <w:t>0,512</w:t>
            </w:r>
          </w:p>
        </w:tc>
        <w:tc>
          <w:tcPr>
            <w:tcW w:w="358" w:type="pct"/>
            <w:tcBorders>
              <w:top w:val="nil"/>
              <w:left w:val="nil"/>
              <w:bottom w:val="single" w:sz="4" w:space="0" w:color="auto"/>
              <w:right w:val="single" w:sz="4" w:space="0" w:color="auto"/>
            </w:tcBorders>
            <w:shd w:val="clear" w:color="auto" w:fill="auto"/>
            <w:vAlign w:val="center"/>
            <w:hideMark/>
          </w:tcPr>
          <w:p w14:paraId="0463EDAC" w14:textId="6A12EE8F" w:rsidR="002F2B4B" w:rsidRPr="00196577" w:rsidRDefault="002F2B4B" w:rsidP="002F2B4B">
            <w:pPr>
              <w:pStyle w:val="afff7"/>
              <w:rPr>
                <w:lang w:eastAsia="ru-RU"/>
              </w:rPr>
            </w:pPr>
            <w:r>
              <w:rPr>
                <w:szCs w:val="20"/>
              </w:rPr>
              <w:t>0,512</w:t>
            </w:r>
          </w:p>
        </w:tc>
      </w:tr>
      <w:tr w:rsidR="002F2B4B" w:rsidRPr="00196577" w14:paraId="3B34B7FA" w14:textId="77777777" w:rsidTr="002F2B4B">
        <w:trPr>
          <w:trHeight w:val="70"/>
        </w:trPr>
        <w:tc>
          <w:tcPr>
            <w:tcW w:w="3129" w:type="pct"/>
            <w:tcBorders>
              <w:top w:val="nil"/>
              <w:left w:val="single" w:sz="4" w:space="0" w:color="auto"/>
              <w:bottom w:val="single" w:sz="4" w:space="0" w:color="auto"/>
              <w:right w:val="single" w:sz="4" w:space="0" w:color="auto"/>
            </w:tcBorders>
            <w:shd w:val="clear" w:color="auto" w:fill="auto"/>
            <w:vAlign w:val="center"/>
            <w:hideMark/>
          </w:tcPr>
          <w:p w14:paraId="3A75AEB2" w14:textId="77777777" w:rsidR="002F2B4B" w:rsidRPr="00196577" w:rsidRDefault="002F2B4B" w:rsidP="002F2B4B">
            <w:pPr>
              <w:pStyle w:val="afff7"/>
              <w:jc w:val="left"/>
              <w:rPr>
                <w:lang w:eastAsia="ru-RU"/>
              </w:rPr>
            </w:pPr>
            <w:r w:rsidRPr="00196577">
              <w:rPr>
                <w:lang w:eastAsia="ru-RU"/>
              </w:rPr>
              <w:t>Дефицит/резерв тепловой мощности источника теплоснабжения, %</w:t>
            </w:r>
          </w:p>
        </w:tc>
        <w:tc>
          <w:tcPr>
            <w:tcW w:w="122" w:type="pct"/>
            <w:tcBorders>
              <w:top w:val="nil"/>
              <w:left w:val="nil"/>
              <w:bottom w:val="single" w:sz="4" w:space="0" w:color="auto"/>
              <w:right w:val="single" w:sz="4" w:space="0" w:color="auto"/>
            </w:tcBorders>
            <w:shd w:val="clear" w:color="auto" w:fill="auto"/>
            <w:vAlign w:val="center"/>
            <w:hideMark/>
          </w:tcPr>
          <w:p w14:paraId="6CC05AA0" w14:textId="64622188" w:rsidR="002F2B4B" w:rsidRPr="00196577" w:rsidRDefault="002F2B4B" w:rsidP="002F2B4B">
            <w:pPr>
              <w:pStyle w:val="afff7"/>
              <w:rPr>
                <w:lang w:eastAsia="ru-RU"/>
              </w:rPr>
            </w:pPr>
            <w:r>
              <w:rPr>
                <w:szCs w:val="20"/>
              </w:rPr>
              <w:t>59</w:t>
            </w:r>
          </w:p>
        </w:tc>
        <w:tc>
          <w:tcPr>
            <w:tcW w:w="328" w:type="pct"/>
            <w:tcBorders>
              <w:top w:val="nil"/>
              <w:left w:val="nil"/>
              <w:bottom w:val="single" w:sz="4" w:space="0" w:color="auto"/>
              <w:right w:val="single" w:sz="4" w:space="0" w:color="auto"/>
            </w:tcBorders>
            <w:shd w:val="clear" w:color="auto" w:fill="auto"/>
            <w:vAlign w:val="center"/>
            <w:hideMark/>
          </w:tcPr>
          <w:p w14:paraId="2A61910E" w14:textId="4B027024" w:rsidR="002F2B4B" w:rsidRPr="00196577" w:rsidRDefault="002F2B4B" w:rsidP="002F2B4B">
            <w:pPr>
              <w:pStyle w:val="afff7"/>
              <w:rPr>
                <w:lang w:eastAsia="ru-RU"/>
              </w:rPr>
            </w:pPr>
            <w:r>
              <w:rPr>
                <w:szCs w:val="20"/>
              </w:rPr>
              <w:t>59</w:t>
            </w:r>
          </w:p>
        </w:tc>
        <w:tc>
          <w:tcPr>
            <w:tcW w:w="328" w:type="pct"/>
            <w:tcBorders>
              <w:top w:val="nil"/>
              <w:left w:val="nil"/>
              <w:bottom w:val="single" w:sz="4" w:space="0" w:color="auto"/>
              <w:right w:val="single" w:sz="4" w:space="0" w:color="auto"/>
            </w:tcBorders>
            <w:shd w:val="clear" w:color="auto" w:fill="auto"/>
            <w:vAlign w:val="center"/>
            <w:hideMark/>
          </w:tcPr>
          <w:p w14:paraId="7C069355" w14:textId="66344F56" w:rsidR="002F2B4B" w:rsidRPr="00196577" w:rsidRDefault="002F2B4B" w:rsidP="002F2B4B">
            <w:pPr>
              <w:pStyle w:val="afff7"/>
              <w:rPr>
                <w:lang w:eastAsia="ru-RU"/>
              </w:rPr>
            </w:pPr>
            <w:r>
              <w:rPr>
                <w:szCs w:val="20"/>
              </w:rPr>
              <w:t>59</w:t>
            </w:r>
          </w:p>
        </w:tc>
        <w:tc>
          <w:tcPr>
            <w:tcW w:w="392" w:type="pct"/>
            <w:tcBorders>
              <w:top w:val="nil"/>
              <w:left w:val="nil"/>
              <w:bottom w:val="single" w:sz="4" w:space="0" w:color="auto"/>
              <w:right w:val="single" w:sz="4" w:space="0" w:color="auto"/>
            </w:tcBorders>
            <w:shd w:val="clear" w:color="auto" w:fill="auto"/>
            <w:vAlign w:val="center"/>
            <w:hideMark/>
          </w:tcPr>
          <w:p w14:paraId="234F2E80" w14:textId="16DF04A5" w:rsidR="002F2B4B" w:rsidRPr="00196577" w:rsidRDefault="002F2B4B" w:rsidP="002F2B4B">
            <w:pPr>
              <w:pStyle w:val="afff7"/>
              <w:rPr>
                <w:lang w:eastAsia="ru-RU"/>
              </w:rPr>
            </w:pPr>
            <w:r>
              <w:rPr>
                <w:szCs w:val="20"/>
              </w:rPr>
              <w:t>59</w:t>
            </w:r>
          </w:p>
        </w:tc>
        <w:tc>
          <w:tcPr>
            <w:tcW w:w="342" w:type="pct"/>
            <w:tcBorders>
              <w:top w:val="nil"/>
              <w:left w:val="nil"/>
              <w:bottom w:val="single" w:sz="4" w:space="0" w:color="auto"/>
              <w:right w:val="single" w:sz="4" w:space="0" w:color="auto"/>
            </w:tcBorders>
            <w:shd w:val="clear" w:color="auto" w:fill="auto"/>
            <w:vAlign w:val="center"/>
            <w:hideMark/>
          </w:tcPr>
          <w:p w14:paraId="2FB7997A" w14:textId="1E1C8A18" w:rsidR="002F2B4B" w:rsidRPr="00196577" w:rsidRDefault="002F2B4B" w:rsidP="002F2B4B">
            <w:pPr>
              <w:pStyle w:val="afff7"/>
              <w:rPr>
                <w:lang w:eastAsia="ru-RU"/>
              </w:rPr>
            </w:pPr>
            <w:r>
              <w:rPr>
                <w:szCs w:val="20"/>
              </w:rPr>
              <w:t>59</w:t>
            </w:r>
          </w:p>
        </w:tc>
        <w:tc>
          <w:tcPr>
            <w:tcW w:w="358" w:type="pct"/>
            <w:tcBorders>
              <w:top w:val="nil"/>
              <w:left w:val="nil"/>
              <w:bottom w:val="single" w:sz="4" w:space="0" w:color="auto"/>
              <w:right w:val="single" w:sz="4" w:space="0" w:color="auto"/>
            </w:tcBorders>
            <w:shd w:val="clear" w:color="auto" w:fill="auto"/>
            <w:vAlign w:val="center"/>
            <w:hideMark/>
          </w:tcPr>
          <w:p w14:paraId="3187A0E8" w14:textId="0C43CFC8" w:rsidR="002F2B4B" w:rsidRPr="00196577" w:rsidRDefault="002F2B4B" w:rsidP="002F2B4B">
            <w:pPr>
              <w:pStyle w:val="afff7"/>
              <w:rPr>
                <w:lang w:eastAsia="ru-RU"/>
              </w:rPr>
            </w:pPr>
            <w:r>
              <w:rPr>
                <w:szCs w:val="20"/>
              </w:rPr>
              <w:t>59</w:t>
            </w:r>
          </w:p>
        </w:tc>
      </w:tr>
    </w:tbl>
    <w:p w14:paraId="673C39E5" w14:textId="0D66635C" w:rsidR="00327959" w:rsidRDefault="00F47833" w:rsidP="00C314ED">
      <w:pPr>
        <w:pStyle w:val="2"/>
      </w:pPr>
      <w:bookmarkStart w:id="417" w:name="_Toc133238360"/>
      <w:r w:rsidRPr="00F47833">
        <w:t>Анализ целесообразности ввода новых и реконструкции</w:t>
      </w:r>
      <w:r w:rsidR="00227CE0">
        <w:t xml:space="preserve"> и (или) модернизации</w:t>
      </w:r>
      <w:r w:rsidRPr="00F47833">
        <w:t xml:space="preserve"> существующих источников тепловой энергии с использованием возобновляемых источников энергии, а также местных видов топлива</w:t>
      </w:r>
      <w:bookmarkEnd w:id="417"/>
    </w:p>
    <w:p w14:paraId="08941832" w14:textId="64F7F2F9" w:rsidR="00F47833" w:rsidRDefault="00EE634C" w:rsidP="00F14A36">
      <w:r w:rsidRPr="00EE634C">
        <w:t>Внедрение данных мероприятий нецелесообразно ввиду высокой стоимости и больших сроков окупаемости.</w:t>
      </w:r>
    </w:p>
    <w:p w14:paraId="2B54A410" w14:textId="1356F69C" w:rsidR="00AD41CC" w:rsidRDefault="00EE634C" w:rsidP="00C314ED">
      <w:pPr>
        <w:pStyle w:val="2"/>
      </w:pPr>
      <w:bookmarkStart w:id="418" w:name="_Toc133238361"/>
      <w:r w:rsidRPr="00EE634C">
        <w:t>Результаты расчетов радиуса эффективного теплоснабжения</w:t>
      </w:r>
      <w:bookmarkEnd w:id="418"/>
    </w:p>
    <w:p w14:paraId="75DE2E46" w14:textId="77777777" w:rsidR="006226F1" w:rsidRPr="009F1D5A" w:rsidRDefault="006226F1" w:rsidP="006226F1">
      <w:pPr>
        <w:pStyle w:val="affffa"/>
      </w:pPr>
      <w:r w:rsidRPr="009F1D5A">
        <w:t>Согласно п. 30 г. 2 Федерального закона №190-ФЗ «О теплоснабжении»: от 27.07.2010 г.: «Радиус эффективного теплоснабжения – максимальное расстояние от теплопотребляющей установки до ближайшего источника тепловой энергии в системе теплоснабжения, при превышении которого подключение теплопотребляющей установки к данной системе теплоснабжения нецелесообразно по причине увеличения совокупных расходов в системе теплоснабжения».</w:t>
      </w:r>
    </w:p>
    <w:p w14:paraId="5347DAB6" w14:textId="77777777" w:rsidR="006226F1" w:rsidRDefault="006226F1" w:rsidP="006226F1">
      <w:pPr>
        <w:pStyle w:val="affffa"/>
      </w:pPr>
      <w:r>
        <w:t>Определение радиуса эффективного теплоснабжения произведено с</w:t>
      </w:r>
      <w:r w:rsidRPr="00513DC7">
        <w:t xml:space="preserve">огласно </w:t>
      </w:r>
      <w:r>
        <w:t>Приложения №40 к Приказу от 5 марта 2019 г. №212 министерства энергетики Российской Федерации «Об утверждении методических указаний по разработке схем теплоснабжения» (далее Приказ №212).</w:t>
      </w:r>
    </w:p>
    <w:p w14:paraId="069E5063" w14:textId="77777777" w:rsidR="006226F1" w:rsidRDefault="006226F1" w:rsidP="006226F1">
      <w:pPr>
        <w:pStyle w:val="affffa"/>
      </w:pPr>
      <w:r>
        <w:t xml:space="preserve">На основании утверждённой методики, расчет радиуса эффективного теплоснабжения возможен только для вновь подключаемых потребителей. </w:t>
      </w:r>
    </w:p>
    <w:p w14:paraId="06349D85" w14:textId="77777777" w:rsidR="00196577" w:rsidRDefault="006226F1" w:rsidP="006226F1">
      <w:pPr>
        <w:pStyle w:val="affffa"/>
      </w:pPr>
      <w:r w:rsidRPr="009F1D5A">
        <w:t xml:space="preserve">Перспективные потребители, планируемые к присоединению в течение расчетного периода, </w:t>
      </w:r>
      <w:r w:rsidR="00196577">
        <w:t>отсутствуют.</w:t>
      </w:r>
    </w:p>
    <w:p w14:paraId="2D19345B" w14:textId="6659D24D" w:rsidR="00C17CE9" w:rsidRDefault="00EE634C" w:rsidP="00C314ED">
      <w:pPr>
        <w:pStyle w:val="2"/>
      </w:pPr>
      <w:bookmarkStart w:id="419" w:name="_Toc133238362"/>
      <w:r w:rsidRPr="00EE634C">
        <w:lastRenderedPageBreak/>
        <w:t>Описание изменений в предложениях по строительству, реконструкции</w:t>
      </w:r>
      <w:r w:rsidR="00227CE0">
        <w:t>,</w:t>
      </w:r>
      <w:r w:rsidRPr="00EE634C">
        <w:t xml:space="preserve"> техническому перевооружению </w:t>
      </w:r>
      <w:r w:rsidR="00227CE0">
        <w:t xml:space="preserve">и (или) модернизации </w:t>
      </w:r>
      <w:r w:rsidRPr="00EE634C">
        <w:t>источников тепловой энергии за период, предшествующий актуализации схемы теплоснабжения, в том числе с учетом введенных в эксплуатацию новых, реконструированных и прошедших техническое перевооружение источников тепловой энергии</w:t>
      </w:r>
      <w:bookmarkEnd w:id="419"/>
    </w:p>
    <w:p w14:paraId="7A7CD909" w14:textId="26C2DD88" w:rsidR="002D7687" w:rsidRPr="002F44A5" w:rsidRDefault="002F44A5" w:rsidP="00131A5D">
      <w:pPr>
        <w:pStyle w:val="affffa"/>
      </w:pPr>
      <w:bookmarkStart w:id="420" w:name="P039E"/>
      <w:bookmarkEnd w:id="420"/>
      <w:r w:rsidRPr="002F44A5">
        <w:t xml:space="preserve">На основании баланса тепловой нагрузки, полностью обеспечивается </w:t>
      </w:r>
      <w:r w:rsidR="002D7687" w:rsidRPr="002F44A5">
        <w:t>покрытие перспективной тепловой нагрузки</w:t>
      </w:r>
      <w:bookmarkStart w:id="421" w:name="P03A0"/>
      <w:bookmarkEnd w:id="421"/>
      <w:r w:rsidRPr="002F44A5">
        <w:t xml:space="preserve">. </w:t>
      </w:r>
    </w:p>
    <w:p w14:paraId="364DC961" w14:textId="77777777" w:rsidR="002D7687" w:rsidRPr="00C22514" w:rsidRDefault="002D7687" w:rsidP="00C22514"/>
    <w:p w14:paraId="36846338" w14:textId="346415E3" w:rsidR="00AD41CC" w:rsidRDefault="00B03355" w:rsidP="00F14A36">
      <w:pPr>
        <w:pStyle w:val="1"/>
      </w:pPr>
      <w:bookmarkStart w:id="422" w:name="_Toc524614867"/>
      <w:bookmarkStart w:id="423" w:name="_Toc524615083"/>
      <w:bookmarkStart w:id="424" w:name="_Toc133238363"/>
      <w:r>
        <w:lastRenderedPageBreak/>
        <w:t>Глава</w:t>
      </w:r>
      <w:r w:rsidR="00AD41CC" w:rsidRPr="00AC4701">
        <w:t xml:space="preserve"> </w:t>
      </w:r>
      <w:r>
        <w:t>8</w:t>
      </w:r>
      <w:r w:rsidR="00AD41CC" w:rsidRPr="00AC4701">
        <w:t>. Предложения по строительству</w:t>
      </w:r>
      <w:r w:rsidR="00227CE0">
        <w:t>,</w:t>
      </w:r>
      <w:r w:rsidR="00AD41CC" w:rsidRPr="00AC4701">
        <w:t xml:space="preserve"> реконструкции </w:t>
      </w:r>
      <w:r w:rsidR="00227CE0">
        <w:t xml:space="preserve">и (или) модернизации </w:t>
      </w:r>
      <w:r w:rsidR="00AD41CC" w:rsidRPr="00AC4701">
        <w:t>тепловых сетей</w:t>
      </w:r>
      <w:bookmarkEnd w:id="422"/>
      <w:bookmarkEnd w:id="423"/>
      <w:bookmarkEnd w:id="424"/>
    </w:p>
    <w:p w14:paraId="0FDF3663" w14:textId="65722433" w:rsidR="00AD41CC" w:rsidRDefault="00F63AB2" w:rsidP="00C314ED">
      <w:pPr>
        <w:pStyle w:val="2"/>
      </w:pPr>
      <w:bookmarkStart w:id="425" w:name="_Toc524614868"/>
      <w:bookmarkStart w:id="426" w:name="_Toc524615084"/>
      <w:bookmarkStart w:id="427" w:name="_Toc133238364"/>
      <w:r>
        <w:t>Предложения по р</w:t>
      </w:r>
      <w:r w:rsidR="00AD41CC" w:rsidRPr="00F90FB8">
        <w:t>еконструкци</w:t>
      </w:r>
      <w:r>
        <w:t>и</w:t>
      </w:r>
      <w:r w:rsidR="00227CE0">
        <w:t xml:space="preserve"> и (или) модернизации,</w:t>
      </w:r>
      <w:r w:rsidR="00AD41CC" w:rsidRPr="00F90FB8">
        <w:t xml:space="preserve"> строительств</w:t>
      </w:r>
      <w:r>
        <w:t>у</w:t>
      </w:r>
      <w:r w:rsidR="00AD41CC" w:rsidRPr="00F90FB8">
        <w:t xml:space="preserve"> тепловых сетей, обеспечивающих перераспределение тепловой нагрузки из зон с дефицитом тепловой мощности в зоны с избытком тепловой мощности (использование существующих резервов)</w:t>
      </w:r>
      <w:bookmarkEnd w:id="425"/>
      <w:bookmarkEnd w:id="426"/>
      <w:bookmarkEnd w:id="427"/>
    </w:p>
    <w:p w14:paraId="66A59D9E" w14:textId="6119A0EF" w:rsidR="00B97C48" w:rsidRDefault="00B97C48" w:rsidP="00F93702">
      <w:r w:rsidRPr="00B97C48">
        <w:t>Реконструкции и строительства тепловых сетей, обеспечивающих перераспределение тепловой нагрузки из зон с дефицитом тепловой мощности в зоны с избытком тепловой мощности, не планируется.</w:t>
      </w:r>
    </w:p>
    <w:p w14:paraId="01361BAE" w14:textId="63CCA7CE" w:rsidR="00AD41CC" w:rsidRDefault="007C4CC4" w:rsidP="00C314ED">
      <w:pPr>
        <w:pStyle w:val="2"/>
      </w:pPr>
      <w:bookmarkStart w:id="428" w:name="_Toc524614869"/>
      <w:bookmarkStart w:id="429" w:name="_Toc524615085"/>
      <w:bookmarkStart w:id="430" w:name="_Toc133238365"/>
      <w:r>
        <w:t>Предложения по с</w:t>
      </w:r>
      <w:r w:rsidR="00AD41CC" w:rsidRPr="00F90FB8">
        <w:t>троительств</w:t>
      </w:r>
      <w:r>
        <w:t>у</w:t>
      </w:r>
      <w:r w:rsidR="00AD41CC" w:rsidRPr="00F90FB8">
        <w:t xml:space="preserve"> тепловых сетей для обеспечения перспективных приростов тепловой нагрузки под жилищную, комплексную или производственную застройку во вновь осваиваемых районах </w:t>
      </w:r>
      <w:bookmarkEnd w:id="428"/>
      <w:bookmarkEnd w:id="429"/>
      <w:r w:rsidR="002D7687">
        <w:t>поселения</w:t>
      </w:r>
      <w:bookmarkEnd w:id="430"/>
    </w:p>
    <w:p w14:paraId="52FDD0C9" w14:textId="77777777" w:rsidR="009B4119" w:rsidRDefault="009B4119" w:rsidP="00896452">
      <w:pPr>
        <w:pStyle w:val="affffa"/>
      </w:pPr>
      <w:bookmarkStart w:id="431" w:name="_Hlk95058462"/>
      <w:bookmarkStart w:id="432" w:name="_Hlk513193162"/>
      <w:bookmarkStart w:id="433" w:name="_Hlk521694437"/>
      <w:r>
        <w:t>Предложения по строительству тепловых сетей для обеспечения перспективных приростов тепловой нагрузки, отсутствуют.</w:t>
      </w:r>
    </w:p>
    <w:p w14:paraId="13D0A008" w14:textId="4D33CD2B" w:rsidR="00AD41CC" w:rsidRDefault="004872A3" w:rsidP="00C314ED">
      <w:pPr>
        <w:pStyle w:val="2"/>
      </w:pPr>
      <w:bookmarkStart w:id="434" w:name="_Toc524614870"/>
      <w:bookmarkStart w:id="435" w:name="_Toc524615086"/>
      <w:bookmarkStart w:id="436" w:name="_Toc133238366"/>
      <w:bookmarkEnd w:id="431"/>
      <w:bookmarkEnd w:id="432"/>
      <w:bookmarkEnd w:id="433"/>
      <w:r>
        <w:t>Предложения по с</w:t>
      </w:r>
      <w:r w:rsidR="00AD41CC" w:rsidRPr="00F90FB8">
        <w:t>троительств</w:t>
      </w:r>
      <w:r>
        <w:t>у</w:t>
      </w:r>
      <w:r w:rsidR="00AD41CC" w:rsidRPr="00F90FB8">
        <w:t xml:space="preserve"> тепловых сетей, обеспечивающих условия, при наличии которых существует возможность поставок тепловой энергии потребителям от различных источников тепловой энергии при сохранении надежности теплоснабжения</w:t>
      </w:r>
      <w:bookmarkEnd w:id="434"/>
      <w:bookmarkEnd w:id="435"/>
      <w:bookmarkEnd w:id="436"/>
    </w:p>
    <w:p w14:paraId="47AAC6FD" w14:textId="5596877A" w:rsidR="0061093C" w:rsidRDefault="0061093C" w:rsidP="00F14A36">
      <w:r w:rsidRPr="0061093C">
        <w:t xml:space="preserve">На территории </w:t>
      </w:r>
      <w:r w:rsidR="003558E2">
        <w:t>с</w:t>
      </w:r>
      <w:r w:rsidR="009B4119">
        <w:t>ельсовета</w:t>
      </w:r>
      <w:r w:rsidRPr="0061093C">
        <w:t xml:space="preserve"> действует единственный источник тепловой энергии. Строительств</w:t>
      </w:r>
      <w:r w:rsidR="00722FC9">
        <w:t>о</w:t>
      </w:r>
      <w:r w:rsidRPr="0061093C">
        <w:t xml:space="preserve"> и реконструкци</w:t>
      </w:r>
      <w:r w:rsidR="00722FC9">
        <w:t>я</w:t>
      </w:r>
      <w:r w:rsidRPr="0061093C">
        <w:t xml:space="preserve"> тепловых сетей в целях обеспечения условий, при наличии которых существует возможность поставок тепловой энергии потребителям от различных источников тепловой энергии не планируется.</w:t>
      </w:r>
    </w:p>
    <w:p w14:paraId="459800C3" w14:textId="6A17E112" w:rsidR="00AD41CC" w:rsidRDefault="004872A3" w:rsidP="00C314ED">
      <w:pPr>
        <w:pStyle w:val="2"/>
      </w:pPr>
      <w:bookmarkStart w:id="437" w:name="_Toc524614871"/>
      <w:bookmarkStart w:id="438" w:name="_Toc524615087"/>
      <w:bookmarkStart w:id="439" w:name="_Toc133238367"/>
      <w:r>
        <w:t>Предложения по с</w:t>
      </w:r>
      <w:r w:rsidRPr="00F90FB8">
        <w:t>троительств</w:t>
      </w:r>
      <w:r>
        <w:t>у</w:t>
      </w:r>
      <w:r w:rsidR="00227CE0">
        <w:t>,</w:t>
      </w:r>
      <w:r w:rsidR="00AD41CC" w:rsidRPr="00F90FB8">
        <w:t xml:space="preserve"> реконструкци</w:t>
      </w:r>
      <w:r w:rsidR="00227CE0">
        <w:t>и и (или) модернизации</w:t>
      </w:r>
      <w:r w:rsidR="00AD41CC" w:rsidRPr="00F90FB8">
        <w:t xml:space="preserve"> тепловых сетей для повышения эффективности функционирования системы теплоснабжения, в том числе за счет перевода котельных в пиковый режим работы или ликвидации котельных</w:t>
      </w:r>
      <w:bookmarkEnd w:id="437"/>
      <w:bookmarkEnd w:id="438"/>
      <w:bookmarkEnd w:id="439"/>
    </w:p>
    <w:p w14:paraId="4D81FBCA" w14:textId="4B443665" w:rsidR="001149CB" w:rsidRDefault="00C50819" w:rsidP="00F14A36">
      <w:bookmarkStart w:id="440" w:name="_Hlk132717019"/>
      <w:bookmarkStart w:id="441" w:name="_Hlk10420208"/>
      <w:r w:rsidRPr="00C50819">
        <w:t xml:space="preserve">С целью повышения энергоэффективности функционирования системы теплоснабжения предусмотрена ежегодная поэтапная замена </w:t>
      </w:r>
      <w:r w:rsidR="001A7DD4">
        <w:t xml:space="preserve">тепловых сетей с применением изоляции из </w:t>
      </w:r>
      <w:r w:rsidRPr="00C50819">
        <w:t>скорлупы ППУ</w:t>
      </w:r>
      <w:bookmarkEnd w:id="440"/>
      <w:r w:rsidRPr="00C50819">
        <w:t>.</w:t>
      </w:r>
    </w:p>
    <w:p w14:paraId="73622479" w14:textId="41ADDE3C" w:rsidR="00AD41CC" w:rsidRDefault="00535A31" w:rsidP="00C314ED">
      <w:pPr>
        <w:pStyle w:val="2"/>
      </w:pPr>
      <w:bookmarkStart w:id="442" w:name="_Toc524614872"/>
      <w:bookmarkStart w:id="443" w:name="_Toc524615088"/>
      <w:bookmarkStart w:id="444" w:name="_Toc133238368"/>
      <w:bookmarkEnd w:id="441"/>
      <w:r>
        <w:t>Предложения по с</w:t>
      </w:r>
      <w:r w:rsidRPr="00F90FB8">
        <w:t>троительств</w:t>
      </w:r>
      <w:r>
        <w:t>у</w:t>
      </w:r>
      <w:r w:rsidR="00AD41CC" w:rsidRPr="00F90FB8">
        <w:t xml:space="preserve"> тепловых сетей для обеспечения нормативной надежности теплоснабжения</w:t>
      </w:r>
      <w:bookmarkEnd w:id="442"/>
      <w:bookmarkEnd w:id="443"/>
      <w:bookmarkEnd w:id="444"/>
    </w:p>
    <w:p w14:paraId="36134F97" w14:textId="0E971480" w:rsidR="009B4119" w:rsidRPr="009B4119" w:rsidRDefault="009B4119" w:rsidP="009B4119">
      <w:pPr>
        <w:pStyle w:val="affffa"/>
      </w:pPr>
      <w:bookmarkStart w:id="445" w:name="_Hlk10420236"/>
      <w:r w:rsidRPr="009B4119">
        <w:t xml:space="preserve">Для теплоснабжения </w:t>
      </w:r>
      <w:r w:rsidR="002F2B4B">
        <w:t>с. Кандаурово</w:t>
      </w:r>
      <w:r w:rsidRPr="009B4119">
        <w:t xml:space="preserve"> проектом предусматривается:</w:t>
      </w:r>
    </w:p>
    <w:p w14:paraId="1DE113C6" w14:textId="77777777" w:rsidR="009B4119" w:rsidRPr="009B4119" w:rsidRDefault="009B4119" w:rsidP="009B4119">
      <w:pPr>
        <w:pStyle w:val="affffa"/>
      </w:pPr>
      <w:r w:rsidRPr="009B4119">
        <w:t>-</w:t>
      </w:r>
      <w:r w:rsidRPr="009B4119">
        <w:tab/>
        <w:t>реконструкция и расширение существующих теплосетей, с целью уменьшения потерь тепла и повышения энергоэффективности использования топлива.</w:t>
      </w:r>
    </w:p>
    <w:p w14:paraId="5EC04415" w14:textId="77777777" w:rsidR="009B4119" w:rsidRPr="009B4119" w:rsidRDefault="009B4119" w:rsidP="009B4119">
      <w:pPr>
        <w:pStyle w:val="affffa"/>
      </w:pPr>
      <w:r w:rsidRPr="009B4119">
        <w:t>-</w:t>
      </w:r>
      <w:r w:rsidRPr="009B4119">
        <w:tab/>
        <w:t>внедрение у потребителей приборов учета тепла и систем регулирования тепловой энергии.</w:t>
      </w:r>
    </w:p>
    <w:p w14:paraId="171E2035" w14:textId="7158E5A3" w:rsidR="00AD41CC" w:rsidRDefault="00AD41CC" w:rsidP="00C314ED">
      <w:pPr>
        <w:pStyle w:val="2"/>
      </w:pPr>
      <w:bookmarkStart w:id="446" w:name="_Toc524614873"/>
      <w:bookmarkStart w:id="447" w:name="_Toc524615089"/>
      <w:bookmarkStart w:id="448" w:name="_Toc133238369"/>
      <w:bookmarkEnd w:id="445"/>
      <w:r w:rsidRPr="00F90FB8">
        <w:lastRenderedPageBreak/>
        <w:t>Предложени</w:t>
      </w:r>
      <w:r w:rsidR="00535A31">
        <w:t>я</w:t>
      </w:r>
      <w:r w:rsidRPr="00F90FB8">
        <w:t xml:space="preserve"> по реконструкции</w:t>
      </w:r>
      <w:r w:rsidR="00227CE0">
        <w:t xml:space="preserve"> и (или) модернизации</w:t>
      </w:r>
      <w:r w:rsidRPr="00F90FB8">
        <w:t xml:space="preserve"> тепловых сетей с увеличением диаметра трубопроводов для обеспечения перспективных приростов тепловой нагрузки</w:t>
      </w:r>
      <w:bookmarkEnd w:id="446"/>
      <w:bookmarkEnd w:id="447"/>
      <w:bookmarkEnd w:id="448"/>
    </w:p>
    <w:p w14:paraId="4669CEBB" w14:textId="30F1CF7E" w:rsidR="00C50819" w:rsidRDefault="00112C1F" w:rsidP="00F14A36">
      <w:r>
        <w:t>Мероприятия</w:t>
      </w:r>
      <w:r w:rsidRPr="00112C1F">
        <w:t xml:space="preserve"> </w:t>
      </w:r>
      <w:r>
        <w:t xml:space="preserve">по </w:t>
      </w:r>
      <w:r w:rsidRPr="00112C1F">
        <w:t>реконструкции тепловых сетей с увеличением диаметра трубопроводов для обеспечения перспективных приростов тепловой нагрузки</w:t>
      </w:r>
      <w:r>
        <w:t xml:space="preserve"> не требуется.</w:t>
      </w:r>
    </w:p>
    <w:p w14:paraId="5FE0A928" w14:textId="25166888" w:rsidR="008079B0" w:rsidRDefault="008079B0" w:rsidP="00C314ED">
      <w:pPr>
        <w:pStyle w:val="2"/>
      </w:pPr>
      <w:bookmarkStart w:id="449" w:name="_Toc133238370"/>
      <w:r w:rsidRPr="00F90FB8">
        <w:t>Предложени</w:t>
      </w:r>
      <w:r>
        <w:t>я</w:t>
      </w:r>
      <w:r w:rsidRPr="00F90FB8">
        <w:t xml:space="preserve"> по </w:t>
      </w:r>
      <w:r>
        <w:t>р</w:t>
      </w:r>
      <w:r w:rsidRPr="008079B0">
        <w:t>еконструкци</w:t>
      </w:r>
      <w:r>
        <w:t>и</w:t>
      </w:r>
      <w:r w:rsidRPr="008079B0">
        <w:t xml:space="preserve"> </w:t>
      </w:r>
      <w:r w:rsidR="00227CE0">
        <w:t>и (или) модернизации</w:t>
      </w:r>
      <w:r w:rsidR="00227CE0" w:rsidRPr="00F90FB8">
        <w:t xml:space="preserve"> </w:t>
      </w:r>
      <w:r w:rsidRPr="008079B0">
        <w:t>тепловых сетей, подлежащих замене в связи с исчерпанием эксплуатационного ресурса</w:t>
      </w:r>
      <w:bookmarkEnd w:id="449"/>
    </w:p>
    <w:p w14:paraId="1AB9FED7" w14:textId="77777777" w:rsidR="00D664DE" w:rsidRDefault="00C50819" w:rsidP="00F14A36">
      <w:bookmarkStart w:id="450" w:name="_Hlk132717146"/>
      <w:r>
        <w:t xml:space="preserve">Основной проблемой организации качественного и надежного теплоснабжения является износ тепловых сетей. </w:t>
      </w:r>
    </w:p>
    <w:p w14:paraId="4F76333A" w14:textId="77777777" w:rsidR="00D664DE" w:rsidRDefault="00C50819" w:rsidP="00F14A36">
      <w:r>
        <w:t>Необходим</w:t>
      </w:r>
      <w:r w:rsidR="00D664DE">
        <w:t>ы следующие мероприятия:</w:t>
      </w:r>
    </w:p>
    <w:p w14:paraId="6DDF379B" w14:textId="77777777" w:rsidR="00C50819" w:rsidRDefault="00C50819" w:rsidP="00F14A36">
      <w:r>
        <w:t>•</w:t>
      </w:r>
      <w:r>
        <w:tab/>
        <w:t>замены теплопроводов, срок эксплуатации которых превышает 30 лет; использования при этих заменах теплопроводов, изготовленных из новых материалов по современным технологиям. Темп перекладки теплопроводов должен соответствовать темпу их старения, а в случае недоремонта, превышать его;</w:t>
      </w:r>
    </w:p>
    <w:p w14:paraId="27651CF0" w14:textId="77777777" w:rsidR="00C50819" w:rsidRDefault="00C50819" w:rsidP="00F14A36">
      <w:r>
        <w:t>•</w:t>
      </w:r>
      <w:r>
        <w:tab/>
        <w:t>эксплуатации теплопроводов, связанной с внедрением современных методов контроля и диагностики технического состояния теплопроводов, проведения их технического обслуживания и ремонтов;</w:t>
      </w:r>
    </w:p>
    <w:p w14:paraId="6D13DEC1" w14:textId="77777777" w:rsidR="00C50819" w:rsidRDefault="00C50819" w:rsidP="00F14A36">
      <w:r>
        <w:t>•</w:t>
      </w:r>
      <w:r>
        <w:tab/>
        <w:t>аварийно-восстановительной службы, ее оснащения и использования. При этом особое внимание должно уделяться внедрению современных методов и технологий замены теплопроводов, повышению квалификации персонала аварийно-восстановительной службы;</w:t>
      </w:r>
    </w:p>
    <w:p w14:paraId="2E557B77" w14:textId="77777777" w:rsidR="00C50819" w:rsidRDefault="00C50819" w:rsidP="00F14A36">
      <w:r>
        <w:t>•</w:t>
      </w:r>
      <w:r>
        <w:tab/>
        <w:t>использования аварийного и резервного оборудования, в том числе на источниках теплоты, тепловых сетях и у потребителей.</w:t>
      </w:r>
    </w:p>
    <w:p w14:paraId="508F9EBF" w14:textId="77777777" w:rsidR="008D164A" w:rsidRDefault="00C807B6" w:rsidP="00F14A36">
      <w:bookmarkStart w:id="451" w:name="_Hlk10420276"/>
      <w:r>
        <w:t xml:space="preserve">Необходимо предусмотреть замену тепловых сетей в три этапа: </w:t>
      </w:r>
    </w:p>
    <w:p w14:paraId="4D45AC33" w14:textId="63084D70" w:rsidR="00C807B6" w:rsidRDefault="00C807B6" w:rsidP="00F14A36">
      <w:r>
        <w:t>Первый этап: замена сетей, введенных в эксплуатацию до 1988 года;</w:t>
      </w:r>
    </w:p>
    <w:p w14:paraId="04EBFEA4" w14:textId="1AA36BFC" w:rsidR="00C807B6" w:rsidRDefault="00C807B6" w:rsidP="00F14A36">
      <w:r>
        <w:t>Второй этап: Замена сетей, введенных в эксплуатацию с 1988 по 1997 годы;</w:t>
      </w:r>
    </w:p>
    <w:p w14:paraId="6C949272" w14:textId="7C5ED82A" w:rsidR="00C807B6" w:rsidRDefault="00C807B6" w:rsidP="00F14A36">
      <w:r>
        <w:t>Третий этап: Замена сетей, введенных в эксплуатацию с 1998 по 2003 годы.</w:t>
      </w:r>
    </w:p>
    <w:p w14:paraId="1AC31A73" w14:textId="55AE8D74" w:rsidR="00C807B6" w:rsidRDefault="00C807B6" w:rsidP="00F14A36">
      <w:r>
        <w:t>Замена сетей, введенных в эксплуатацию после 2003 года на рассматриваемую перспективу, не требуется.</w:t>
      </w:r>
    </w:p>
    <w:p w14:paraId="2C28B689" w14:textId="4767C1E4" w:rsidR="009B4119" w:rsidRDefault="009B4119" w:rsidP="003558E2">
      <w:r>
        <w:t>К расчетному сроку планируется произвести реконструкцию всех трубопроводов централизованной системы теплоснабжения.</w:t>
      </w:r>
    </w:p>
    <w:p w14:paraId="5F425322" w14:textId="04981955" w:rsidR="003558E2" w:rsidRPr="006B641A" w:rsidRDefault="003558E2" w:rsidP="003558E2">
      <w:r w:rsidRPr="006B641A">
        <w:t>Тепловые сети будут выполнены из стальных электросварных труб по ГОСТ 10704-91, труб стальных с тепловой изоляцией из ППУ по ГОСТ 30732-01. Прокладка тепловых сетей предусматривается подземной с гидроизоляцией на скользящих опорах по опорным бетонным подушкам.</w:t>
      </w:r>
    </w:p>
    <w:p w14:paraId="53E35A4F" w14:textId="1D480353" w:rsidR="001472E9" w:rsidRDefault="001472E9" w:rsidP="00190E31">
      <w:pPr>
        <w:pStyle w:val="affffa"/>
      </w:pPr>
      <w:bookmarkStart w:id="452" w:name="_Toc524614874"/>
      <w:bookmarkStart w:id="453" w:name="_Toc524615090"/>
      <w:bookmarkEnd w:id="451"/>
      <w:r>
        <w:t>Для повышения надёжности системы теплоснабжения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498EE5D8" w14:textId="7C08FBC0" w:rsidR="00AD41CC" w:rsidRDefault="009506EF" w:rsidP="00C314ED">
      <w:pPr>
        <w:pStyle w:val="2"/>
      </w:pPr>
      <w:bookmarkStart w:id="454" w:name="_Toc133238371"/>
      <w:bookmarkEnd w:id="450"/>
      <w:r w:rsidRPr="00F90FB8">
        <w:t>Предложени</w:t>
      </w:r>
      <w:r>
        <w:t>я</w:t>
      </w:r>
      <w:r w:rsidRPr="00F90FB8">
        <w:t xml:space="preserve"> по </w:t>
      </w:r>
      <w:r>
        <w:t>с</w:t>
      </w:r>
      <w:r w:rsidR="00AD41CC" w:rsidRPr="00F90FB8">
        <w:t>троительств</w:t>
      </w:r>
      <w:r>
        <w:t>у</w:t>
      </w:r>
      <w:r w:rsidR="00227CE0">
        <w:t>,</w:t>
      </w:r>
      <w:r w:rsidR="00AD41CC" w:rsidRPr="00F90FB8">
        <w:t xml:space="preserve"> </w:t>
      </w:r>
      <w:r w:rsidR="00227CE0">
        <w:t>реконструкции и (или) модернизации</w:t>
      </w:r>
      <w:r w:rsidR="00AD41CC" w:rsidRPr="00F90FB8">
        <w:t xml:space="preserve"> насосных станций</w:t>
      </w:r>
      <w:bookmarkEnd w:id="452"/>
      <w:bookmarkEnd w:id="453"/>
      <w:bookmarkEnd w:id="454"/>
    </w:p>
    <w:p w14:paraId="7FD2BFFD" w14:textId="359F11AD" w:rsidR="003558E2" w:rsidRDefault="003558E2" w:rsidP="00F14A36">
      <w:r>
        <w:t>Предложения по строительству, реконструкции и (или) модернизации насосных станций отсутствуют.</w:t>
      </w:r>
    </w:p>
    <w:p w14:paraId="49F0E634" w14:textId="5D22EF46" w:rsidR="00AD41CC" w:rsidRDefault="00C66810" w:rsidP="00F14A36">
      <w:pPr>
        <w:pStyle w:val="1"/>
      </w:pPr>
      <w:bookmarkStart w:id="455" w:name="_Toc524614875"/>
      <w:bookmarkStart w:id="456" w:name="_Toc524615091"/>
      <w:bookmarkStart w:id="457" w:name="_Toc133238372"/>
      <w:r>
        <w:lastRenderedPageBreak/>
        <w:t xml:space="preserve">Глава </w:t>
      </w:r>
      <w:r w:rsidR="00F63AB2">
        <w:t>9</w:t>
      </w:r>
      <w:r w:rsidR="00AD41CC" w:rsidRPr="00CE0C3B">
        <w:t xml:space="preserve">. </w:t>
      </w:r>
      <w:r w:rsidR="00AD41CC" w:rsidRPr="00F90FB8">
        <w:t>Предложения по переводу открытых систем теплоснабжения (горячего водоснабжения) в закрытые системы горячего водоснабжения</w:t>
      </w:r>
      <w:bookmarkEnd w:id="455"/>
      <w:bookmarkEnd w:id="456"/>
      <w:bookmarkEnd w:id="457"/>
    </w:p>
    <w:p w14:paraId="6EC98131" w14:textId="7FDD068D" w:rsidR="00D04CF8" w:rsidRDefault="00D04CF8" w:rsidP="00F14A36">
      <w:bookmarkStart w:id="458" w:name="_Hlk132717182"/>
      <w:r>
        <w:t xml:space="preserve">Система централизованного теплоснабжения, расположенная на территории </w:t>
      </w:r>
      <w:r w:rsidR="002F2B4B">
        <w:t>с. Кандаурово</w:t>
      </w:r>
      <w:r>
        <w:t>, является закрытой. Отбор теплоносителя на нужды горячего водоснабжения отсутствует.</w:t>
      </w:r>
    </w:p>
    <w:bookmarkEnd w:id="458"/>
    <w:p w14:paraId="7171E451" w14:textId="77777777" w:rsidR="00560E3D" w:rsidRPr="001040D9" w:rsidRDefault="00560E3D" w:rsidP="00F14A36"/>
    <w:p w14:paraId="01AAD119" w14:textId="77777777" w:rsidR="00327959" w:rsidRDefault="00327959" w:rsidP="00F14A36">
      <w:pPr>
        <w:sectPr w:rsidR="00327959" w:rsidSect="006F4E7B">
          <w:pgSz w:w="11906" w:h="16838"/>
          <w:pgMar w:top="851" w:right="851" w:bottom="567" w:left="1134" w:header="709" w:footer="709" w:gutter="0"/>
          <w:cols w:space="708"/>
          <w:docGrid w:linePitch="360"/>
        </w:sectPr>
      </w:pPr>
    </w:p>
    <w:p w14:paraId="60EC7B38" w14:textId="3E756460" w:rsidR="00AD41CC" w:rsidRDefault="00C524B4" w:rsidP="00F14A36">
      <w:pPr>
        <w:pStyle w:val="1"/>
      </w:pPr>
      <w:bookmarkStart w:id="459" w:name="_Toc524614882"/>
      <w:bookmarkStart w:id="460" w:name="_Toc524615098"/>
      <w:bookmarkStart w:id="461" w:name="_Toc133238373"/>
      <w:r>
        <w:lastRenderedPageBreak/>
        <w:t>Глава 10</w:t>
      </w:r>
      <w:r w:rsidR="00AD41CC">
        <w:t>. Перспективные топливные балансы</w:t>
      </w:r>
      <w:bookmarkEnd w:id="459"/>
      <w:bookmarkEnd w:id="460"/>
      <w:bookmarkEnd w:id="461"/>
    </w:p>
    <w:p w14:paraId="6B400CBA" w14:textId="6754D040" w:rsidR="00AD41CC" w:rsidRDefault="00AD41CC" w:rsidP="00C314ED">
      <w:pPr>
        <w:pStyle w:val="2"/>
      </w:pPr>
      <w:bookmarkStart w:id="462" w:name="_Toc524614883"/>
      <w:bookmarkStart w:id="463" w:name="_Toc524615099"/>
      <w:bookmarkStart w:id="464" w:name="_Toc133238374"/>
      <w:r w:rsidRPr="004922B5">
        <w:t xml:space="preserve">Расчеты по каждому источнику тепловой энергии перспективных максимальных часовых и годовых расходов основного вида топлива для зимнего, летнего и переходного периодов, необходимых для обеспечения нормативного функционирования источников тепловой энергии на территории </w:t>
      </w:r>
      <w:bookmarkEnd w:id="462"/>
      <w:bookmarkEnd w:id="463"/>
      <w:r w:rsidR="00987519">
        <w:t>поселения</w:t>
      </w:r>
      <w:bookmarkEnd w:id="464"/>
    </w:p>
    <w:p w14:paraId="35C369B2" w14:textId="07C6D78B" w:rsidR="0087227E" w:rsidRDefault="006F4E7B" w:rsidP="00F14A36">
      <w:bookmarkStart w:id="465" w:name="_Hlk10420431"/>
      <w:r w:rsidRPr="006B641A">
        <w:t>При сохранении централизованной системы теплоснабжения населённого пункта потребление топлива предусматривается на котельной, на нужды отопления соцкультбыта и для теплоснабжения жилого сектора</w:t>
      </w:r>
      <w:r>
        <w:t xml:space="preserve">. </w:t>
      </w:r>
      <w:r w:rsidR="006F7ED7">
        <w:t xml:space="preserve">Данные о среднегодовых удельных расходах топлива на выработку тепловой энергии </w:t>
      </w:r>
      <w:r w:rsidR="006F7ED7" w:rsidRPr="00390F66">
        <w:t xml:space="preserve">и годовых расходов основного вида топлива </w:t>
      </w:r>
      <w:r w:rsidR="006F7ED7">
        <w:t>представлены в таблиц</w:t>
      </w:r>
      <w:bookmarkEnd w:id="465"/>
      <w:r>
        <w:t>е ниже.</w:t>
      </w:r>
    </w:p>
    <w:p w14:paraId="46826D2D" w14:textId="594A10AF" w:rsidR="00977EB0" w:rsidRDefault="00E02392" w:rsidP="00B77E1C">
      <w:pPr>
        <w:pStyle w:val="aff8"/>
      </w:pPr>
      <w:bookmarkStart w:id="466" w:name="_Ref41296643"/>
      <w:bookmarkStart w:id="467" w:name="_Toc68108419"/>
      <w:bookmarkStart w:id="468" w:name="_Toc132702882"/>
      <w:r>
        <w:t>Та</w:t>
      </w:r>
      <w:r w:rsidR="00977EB0">
        <w:t xml:space="preserve">блица </w:t>
      </w:r>
      <w:fldSimple w:instr=" SEQ Таблица \* ARABIC ">
        <w:r w:rsidR="00651482">
          <w:rPr>
            <w:noProof/>
          </w:rPr>
          <w:t>31</w:t>
        </w:r>
      </w:fldSimple>
      <w:bookmarkEnd w:id="466"/>
      <w:r w:rsidR="00977EB0">
        <w:t xml:space="preserve">. </w:t>
      </w:r>
      <w:r w:rsidR="00977EB0" w:rsidRPr="00977EB0">
        <w:t xml:space="preserve">Перспективные топливные балансы </w:t>
      </w:r>
      <w:r w:rsidR="006F4E7B">
        <w:t>котельной</w:t>
      </w:r>
      <w:bookmarkEnd w:id="467"/>
      <w:bookmarkEnd w:id="468"/>
    </w:p>
    <w:tbl>
      <w:tblPr>
        <w:tblW w:w="5000" w:type="pct"/>
        <w:tblLook w:val="04A0" w:firstRow="1" w:lastRow="0" w:firstColumn="1" w:lastColumn="0" w:noHBand="0" w:noVBand="1"/>
      </w:tblPr>
      <w:tblGrid>
        <w:gridCol w:w="4259"/>
        <w:gridCol w:w="1282"/>
        <w:gridCol w:w="766"/>
        <w:gridCol w:w="766"/>
        <w:gridCol w:w="766"/>
        <w:gridCol w:w="766"/>
        <w:gridCol w:w="766"/>
        <w:gridCol w:w="766"/>
      </w:tblGrid>
      <w:tr w:rsidR="00CB6FB4" w:rsidRPr="00CB6FB4" w14:paraId="38313921" w14:textId="77777777" w:rsidTr="00927FFB">
        <w:trPr>
          <w:trHeight w:val="495"/>
        </w:trPr>
        <w:tc>
          <w:tcPr>
            <w:tcW w:w="22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2C45599" w14:textId="77777777" w:rsidR="00CB6FB4" w:rsidRPr="00D664DE" w:rsidRDefault="00CB6FB4" w:rsidP="00CB6FB4">
            <w:pPr>
              <w:widowControl/>
              <w:spacing w:before="0" w:after="0"/>
              <w:ind w:firstLine="0"/>
              <w:contextualSpacing w:val="0"/>
              <w:jc w:val="center"/>
              <w:rPr>
                <w:b/>
                <w:bCs/>
                <w:sz w:val="20"/>
                <w:szCs w:val="20"/>
                <w:lang w:eastAsia="ru-RU"/>
              </w:rPr>
            </w:pPr>
            <w:bookmarkStart w:id="469" w:name="_Hlk132717208"/>
            <w:r w:rsidRPr="00D664DE">
              <w:rPr>
                <w:b/>
                <w:bCs/>
                <w:sz w:val="20"/>
                <w:szCs w:val="20"/>
                <w:lang w:eastAsia="ru-RU"/>
              </w:rPr>
              <w:t>Наименование</w:t>
            </w:r>
          </w:p>
        </w:tc>
        <w:tc>
          <w:tcPr>
            <w:tcW w:w="124" w:type="pct"/>
            <w:tcBorders>
              <w:top w:val="single" w:sz="4" w:space="0" w:color="auto"/>
              <w:left w:val="nil"/>
              <w:bottom w:val="single" w:sz="4" w:space="0" w:color="auto"/>
              <w:right w:val="single" w:sz="4" w:space="0" w:color="auto"/>
            </w:tcBorders>
            <w:shd w:val="clear" w:color="auto" w:fill="auto"/>
            <w:vAlign w:val="center"/>
            <w:hideMark/>
          </w:tcPr>
          <w:p w14:paraId="111478C5"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Единица измерения</w:t>
            </w:r>
          </w:p>
        </w:tc>
        <w:tc>
          <w:tcPr>
            <w:tcW w:w="453" w:type="pct"/>
            <w:tcBorders>
              <w:top w:val="single" w:sz="4" w:space="0" w:color="auto"/>
              <w:left w:val="nil"/>
              <w:bottom w:val="single" w:sz="4" w:space="0" w:color="auto"/>
              <w:right w:val="single" w:sz="4" w:space="0" w:color="auto"/>
            </w:tcBorders>
            <w:shd w:val="clear" w:color="auto" w:fill="auto"/>
            <w:vAlign w:val="center"/>
            <w:hideMark/>
          </w:tcPr>
          <w:p w14:paraId="4D097335"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2022</w:t>
            </w:r>
          </w:p>
        </w:tc>
        <w:tc>
          <w:tcPr>
            <w:tcW w:w="453" w:type="pct"/>
            <w:tcBorders>
              <w:top w:val="single" w:sz="4" w:space="0" w:color="auto"/>
              <w:left w:val="nil"/>
              <w:bottom w:val="single" w:sz="4" w:space="0" w:color="auto"/>
              <w:right w:val="single" w:sz="4" w:space="0" w:color="auto"/>
            </w:tcBorders>
            <w:shd w:val="clear" w:color="auto" w:fill="auto"/>
            <w:vAlign w:val="center"/>
            <w:hideMark/>
          </w:tcPr>
          <w:p w14:paraId="7E95A4BF"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2023</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4DDE3430"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2024</w:t>
            </w:r>
          </w:p>
        </w:tc>
        <w:tc>
          <w:tcPr>
            <w:tcW w:w="454" w:type="pct"/>
            <w:tcBorders>
              <w:top w:val="single" w:sz="4" w:space="0" w:color="auto"/>
              <w:left w:val="nil"/>
              <w:bottom w:val="single" w:sz="4" w:space="0" w:color="auto"/>
              <w:right w:val="single" w:sz="4" w:space="0" w:color="auto"/>
            </w:tcBorders>
            <w:shd w:val="clear" w:color="auto" w:fill="auto"/>
            <w:vAlign w:val="center"/>
            <w:hideMark/>
          </w:tcPr>
          <w:p w14:paraId="6084F891"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2025</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6840B86D"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2026-2030</w:t>
            </w:r>
          </w:p>
        </w:tc>
        <w:tc>
          <w:tcPr>
            <w:tcW w:w="394" w:type="pct"/>
            <w:tcBorders>
              <w:top w:val="single" w:sz="4" w:space="0" w:color="auto"/>
              <w:left w:val="nil"/>
              <w:bottom w:val="single" w:sz="4" w:space="0" w:color="auto"/>
              <w:right w:val="single" w:sz="4" w:space="0" w:color="auto"/>
            </w:tcBorders>
            <w:shd w:val="clear" w:color="auto" w:fill="auto"/>
            <w:vAlign w:val="center"/>
            <w:hideMark/>
          </w:tcPr>
          <w:p w14:paraId="15F02111" w14:textId="77777777" w:rsidR="00CB6FB4" w:rsidRPr="00D664DE" w:rsidRDefault="00CB6FB4" w:rsidP="00CB6FB4">
            <w:pPr>
              <w:widowControl/>
              <w:spacing w:before="0" w:after="0"/>
              <w:ind w:firstLine="0"/>
              <w:contextualSpacing w:val="0"/>
              <w:jc w:val="center"/>
              <w:rPr>
                <w:b/>
                <w:bCs/>
                <w:sz w:val="20"/>
                <w:szCs w:val="20"/>
                <w:lang w:eastAsia="ru-RU"/>
              </w:rPr>
            </w:pPr>
            <w:r w:rsidRPr="00D664DE">
              <w:rPr>
                <w:b/>
                <w:bCs/>
                <w:sz w:val="20"/>
                <w:szCs w:val="20"/>
                <w:lang w:eastAsia="ru-RU"/>
              </w:rPr>
              <w:t>2031-2040</w:t>
            </w:r>
          </w:p>
        </w:tc>
      </w:tr>
      <w:tr w:rsidR="00927FFB" w:rsidRPr="00CB6FB4" w14:paraId="5722590B" w14:textId="77777777" w:rsidTr="00927FFB">
        <w:trPr>
          <w:trHeight w:val="510"/>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53698A6B"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Расчетный годовой объем потребления топлива, в том числе:</w:t>
            </w:r>
          </w:p>
        </w:tc>
        <w:tc>
          <w:tcPr>
            <w:tcW w:w="124" w:type="pct"/>
            <w:tcBorders>
              <w:top w:val="nil"/>
              <w:left w:val="nil"/>
              <w:bottom w:val="single" w:sz="4" w:space="0" w:color="auto"/>
              <w:right w:val="single" w:sz="4" w:space="0" w:color="auto"/>
            </w:tcBorders>
            <w:shd w:val="clear" w:color="auto" w:fill="auto"/>
            <w:vAlign w:val="center"/>
            <w:hideMark/>
          </w:tcPr>
          <w:p w14:paraId="12F00623"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т у.т.</w:t>
            </w:r>
          </w:p>
        </w:tc>
        <w:tc>
          <w:tcPr>
            <w:tcW w:w="453" w:type="pct"/>
            <w:tcBorders>
              <w:top w:val="nil"/>
              <w:left w:val="nil"/>
              <w:bottom w:val="single" w:sz="4" w:space="0" w:color="auto"/>
              <w:right w:val="single" w:sz="4" w:space="0" w:color="auto"/>
            </w:tcBorders>
            <w:shd w:val="clear" w:color="auto" w:fill="auto"/>
            <w:vAlign w:val="center"/>
            <w:hideMark/>
          </w:tcPr>
          <w:p w14:paraId="28C679B2" w14:textId="64483CD3" w:rsidR="00927FFB" w:rsidRPr="00CB6FB4" w:rsidRDefault="00927FFB" w:rsidP="00927FFB">
            <w:pPr>
              <w:widowControl/>
              <w:spacing w:before="0" w:after="0"/>
              <w:ind w:firstLine="0"/>
              <w:contextualSpacing w:val="0"/>
              <w:jc w:val="right"/>
              <w:rPr>
                <w:sz w:val="20"/>
                <w:szCs w:val="20"/>
                <w:lang w:eastAsia="ru-RU"/>
              </w:rPr>
            </w:pPr>
            <w:r>
              <w:rPr>
                <w:sz w:val="20"/>
                <w:szCs w:val="20"/>
              </w:rPr>
              <w:t>361,0</w:t>
            </w:r>
          </w:p>
        </w:tc>
        <w:tc>
          <w:tcPr>
            <w:tcW w:w="453" w:type="pct"/>
            <w:tcBorders>
              <w:top w:val="nil"/>
              <w:left w:val="nil"/>
              <w:bottom w:val="single" w:sz="4" w:space="0" w:color="auto"/>
              <w:right w:val="single" w:sz="4" w:space="0" w:color="auto"/>
            </w:tcBorders>
            <w:shd w:val="clear" w:color="auto" w:fill="auto"/>
            <w:vAlign w:val="center"/>
            <w:hideMark/>
          </w:tcPr>
          <w:p w14:paraId="61377701" w14:textId="6953E4DB" w:rsidR="00927FFB" w:rsidRPr="00CB6FB4" w:rsidRDefault="00927FFB" w:rsidP="00927FFB">
            <w:pPr>
              <w:widowControl/>
              <w:spacing w:before="0" w:after="0"/>
              <w:ind w:firstLine="0"/>
              <w:contextualSpacing w:val="0"/>
              <w:jc w:val="right"/>
              <w:rPr>
                <w:sz w:val="20"/>
                <w:szCs w:val="20"/>
                <w:lang w:eastAsia="ru-RU"/>
              </w:rPr>
            </w:pPr>
            <w:r>
              <w:rPr>
                <w:sz w:val="20"/>
                <w:szCs w:val="20"/>
              </w:rPr>
              <w:t>361,0</w:t>
            </w:r>
          </w:p>
        </w:tc>
        <w:tc>
          <w:tcPr>
            <w:tcW w:w="454" w:type="pct"/>
            <w:tcBorders>
              <w:top w:val="nil"/>
              <w:left w:val="nil"/>
              <w:bottom w:val="single" w:sz="4" w:space="0" w:color="auto"/>
              <w:right w:val="single" w:sz="4" w:space="0" w:color="auto"/>
            </w:tcBorders>
            <w:shd w:val="clear" w:color="auto" w:fill="auto"/>
            <w:vAlign w:val="center"/>
            <w:hideMark/>
          </w:tcPr>
          <w:p w14:paraId="27DD5D4C" w14:textId="051B461F" w:rsidR="00927FFB" w:rsidRPr="00CB6FB4" w:rsidRDefault="00927FFB" w:rsidP="00927FFB">
            <w:pPr>
              <w:widowControl/>
              <w:spacing w:before="0" w:after="0"/>
              <w:ind w:firstLine="0"/>
              <w:contextualSpacing w:val="0"/>
              <w:jc w:val="right"/>
              <w:rPr>
                <w:sz w:val="20"/>
                <w:szCs w:val="20"/>
                <w:lang w:eastAsia="ru-RU"/>
              </w:rPr>
            </w:pPr>
            <w:r>
              <w:rPr>
                <w:sz w:val="20"/>
                <w:szCs w:val="20"/>
              </w:rPr>
              <w:t>361,0</w:t>
            </w:r>
          </w:p>
        </w:tc>
        <w:tc>
          <w:tcPr>
            <w:tcW w:w="454" w:type="pct"/>
            <w:tcBorders>
              <w:top w:val="nil"/>
              <w:left w:val="nil"/>
              <w:bottom w:val="single" w:sz="4" w:space="0" w:color="auto"/>
              <w:right w:val="single" w:sz="4" w:space="0" w:color="auto"/>
            </w:tcBorders>
            <w:shd w:val="clear" w:color="auto" w:fill="auto"/>
            <w:vAlign w:val="center"/>
            <w:hideMark/>
          </w:tcPr>
          <w:p w14:paraId="7250F0B7" w14:textId="61731FC8" w:rsidR="00927FFB" w:rsidRPr="00CB6FB4" w:rsidRDefault="00927FFB" w:rsidP="00927FFB">
            <w:pPr>
              <w:widowControl/>
              <w:spacing w:before="0" w:after="0"/>
              <w:ind w:firstLine="0"/>
              <w:contextualSpacing w:val="0"/>
              <w:jc w:val="right"/>
              <w:rPr>
                <w:sz w:val="20"/>
                <w:szCs w:val="20"/>
                <w:lang w:eastAsia="ru-RU"/>
              </w:rPr>
            </w:pPr>
            <w:r>
              <w:rPr>
                <w:sz w:val="20"/>
                <w:szCs w:val="20"/>
              </w:rPr>
              <w:t>361,0</w:t>
            </w:r>
          </w:p>
        </w:tc>
        <w:tc>
          <w:tcPr>
            <w:tcW w:w="397" w:type="pct"/>
            <w:tcBorders>
              <w:top w:val="nil"/>
              <w:left w:val="nil"/>
              <w:bottom w:val="single" w:sz="4" w:space="0" w:color="auto"/>
              <w:right w:val="single" w:sz="4" w:space="0" w:color="auto"/>
            </w:tcBorders>
            <w:shd w:val="clear" w:color="auto" w:fill="auto"/>
            <w:vAlign w:val="center"/>
            <w:hideMark/>
          </w:tcPr>
          <w:p w14:paraId="262FA0F5" w14:textId="780C4734" w:rsidR="00927FFB" w:rsidRPr="00CB6FB4" w:rsidRDefault="00927FFB" w:rsidP="00927FFB">
            <w:pPr>
              <w:widowControl/>
              <w:spacing w:before="0" w:after="0"/>
              <w:ind w:firstLine="0"/>
              <w:contextualSpacing w:val="0"/>
              <w:jc w:val="right"/>
              <w:rPr>
                <w:sz w:val="20"/>
                <w:szCs w:val="20"/>
                <w:lang w:eastAsia="ru-RU"/>
              </w:rPr>
            </w:pPr>
            <w:r>
              <w:rPr>
                <w:sz w:val="20"/>
                <w:szCs w:val="20"/>
              </w:rPr>
              <w:t>361,0</w:t>
            </w:r>
          </w:p>
        </w:tc>
        <w:tc>
          <w:tcPr>
            <w:tcW w:w="394" w:type="pct"/>
            <w:tcBorders>
              <w:top w:val="nil"/>
              <w:left w:val="nil"/>
              <w:bottom w:val="single" w:sz="4" w:space="0" w:color="auto"/>
              <w:right w:val="single" w:sz="4" w:space="0" w:color="auto"/>
            </w:tcBorders>
            <w:shd w:val="clear" w:color="auto" w:fill="auto"/>
            <w:vAlign w:val="center"/>
            <w:hideMark/>
          </w:tcPr>
          <w:p w14:paraId="0C3E8FE1" w14:textId="527B8C4A" w:rsidR="00927FFB" w:rsidRPr="00CB6FB4" w:rsidRDefault="00927FFB" w:rsidP="00927FFB">
            <w:pPr>
              <w:widowControl/>
              <w:spacing w:before="0" w:after="0"/>
              <w:ind w:firstLine="0"/>
              <w:contextualSpacing w:val="0"/>
              <w:jc w:val="right"/>
              <w:rPr>
                <w:sz w:val="20"/>
                <w:szCs w:val="20"/>
                <w:lang w:eastAsia="ru-RU"/>
              </w:rPr>
            </w:pPr>
            <w:r>
              <w:rPr>
                <w:sz w:val="20"/>
                <w:szCs w:val="20"/>
              </w:rPr>
              <w:t>361,0</w:t>
            </w:r>
          </w:p>
        </w:tc>
      </w:tr>
      <w:tr w:rsidR="00927FFB" w:rsidRPr="00CB6FB4" w14:paraId="69FB26F8" w14:textId="77777777" w:rsidTr="00927FFB">
        <w:trPr>
          <w:trHeight w:val="510"/>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5BBEDE93"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Расчетный годовой объем потребления топлива, в том числе:</w:t>
            </w:r>
          </w:p>
        </w:tc>
        <w:tc>
          <w:tcPr>
            <w:tcW w:w="124" w:type="pct"/>
            <w:tcBorders>
              <w:top w:val="nil"/>
              <w:left w:val="nil"/>
              <w:bottom w:val="single" w:sz="4" w:space="0" w:color="auto"/>
              <w:right w:val="single" w:sz="4" w:space="0" w:color="auto"/>
            </w:tcBorders>
            <w:shd w:val="clear" w:color="auto" w:fill="auto"/>
            <w:vAlign w:val="center"/>
            <w:hideMark/>
          </w:tcPr>
          <w:p w14:paraId="446D969A"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тыс.т/ тыс.куб.м</w:t>
            </w:r>
          </w:p>
        </w:tc>
        <w:tc>
          <w:tcPr>
            <w:tcW w:w="453" w:type="pct"/>
            <w:tcBorders>
              <w:top w:val="nil"/>
              <w:left w:val="nil"/>
              <w:bottom w:val="single" w:sz="4" w:space="0" w:color="auto"/>
              <w:right w:val="single" w:sz="4" w:space="0" w:color="auto"/>
            </w:tcBorders>
            <w:shd w:val="clear" w:color="auto" w:fill="auto"/>
            <w:vAlign w:val="center"/>
            <w:hideMark/>
          </w:tcPr>
          <w:p w14:paraId="58514E23" w14:textId="7086A7F8" w:rsidR="00927FFB" w:rsidRPr="00CB6FB4" w:rsidRDefault="00927FFB" w:rsidP="00927FFB">
            <w:pPr>
              <w:widowControl/>
              <w:spacing w:before="0" w:after="0"/>
              <w:ind w:firstLine="0"/>
              <w:contextualSpacing w:val="0"/>
              <w:jc w:val="right"/>
              <w:rPr>
                <w:sz w:val="20"/>
                <w:szCs w:val="20"/>
                <w:lang w:eastAsia="ru-RU"/>
              </w:rPr>
            </w:pPr>
            <w:r>
              <w:rPr>
                <w:sz w:val="20"/>
                <w:szCs w:val="20"/>
              </w:rPr>
              <w:t>0,404</w:t>
            </w:r>
          </w:p>
        </w:tc>
        <w:tc>
          <w:tcPr>
            <w:tcW w:w="453" w:type="pct"/>
            <w:tcBorders>
              <w:top w:val="nil"/>
              <w:left w:val="nil"/>
              <w:bottom w:val="single" w:sz="4" w:space="0" w:color="auto"/>
              <w:right w:val="single" w:sz="4" w:space="0" w:color="auto"/>
            </w:tcBorders>
            <w:shd w:val="clear" w:color="auto" w:fill="auto"/>
            <w:vAlign w:val="center"/>
            <w:hideMark/>
          </w:tcPr>
          <w:p w14:paraId="422F8961" w14:textId="46A0A3AD" w:rsidR="00927FFB" w:rsidRPr="00CB6FB4" w:rsidRDefault="00927FFB" w:rsidP="00927FFB">
            <w:pPr>
              <w:widowControl/>
              <w:spacing w:before="0" w:after="0"/>
              <w:ind w:firstLine="0"/>
              <w:contextualSpacing w:val="0"/>
              <w:jc w:val="right"/>
              <w:rPr>
                <w:sz w:val="20"/>
                <w:szCs w:val="20"/>
                <w:lang w:eastAsia="ru-RU"/>
              </w:rPr>
            </w:pPr>
            <w:r>
              <w:rPr>
                <w:sz w:val="20"/>
                <w:szCs w:val="20"/>
              </w:rPr>
              <w:t>0,404</w:t>
            </w:r>
          </w:p>
        </w:tc>
        <w:tc>
          <w:tcPr>
            <w:tcW w:w="454" w:type="pct"/>
            <w:tcBorders>
              <w:top w:val="nil"/>
              <w:left w:val="nil"/>
              <w:bottom w:val="single" w:sz="4" w:space="0" w:color="auto"/>
              <w:right w:val="single" w:sz="4" w:space="0" w:color="auto"/>
            </w:tcBorders>
            <w:shd w:val="clear" w:color="auto" w:fill="auto"/>
            <w:vAlign w:val="center"/>
            <w:hideMark/>
          </w:tcPr>
          <w:p w14:paraId="34B620F6" w14:textId="6157AEC8" w:rsidR="00927FFB" w:rsidRPr="00CB6FB4" w:rsidRDefault="00927FFB" w:rsidP="00927FFB">
            <w:pPr>
              <w:widowControl/>
              <w:spacing w:before="0" w:after="0"/>
              <w:ind w:firstLine="0"/>
              <w:contextualSpacing w:val="0"/>
              <w:jc w:val="right"/>
              <w:rPr>
                <w:sz w:val="20"/>
                <w:szCs w:val="20"/>
                <w:lang w:eastAsia="ru-RU"/>
              </w:rPr>
            </w:pPr>
            <w:r>
              <w:rPr>
                <w:sz w:val="20"/>
                <w:szCs w:val="20"/>
              </w:rPr>
              <w:t>0,404</w:t>
            </w:r>
          </w:p>
        </w:tc>
        <w:tc>
          <w:tcPr>
            <w:tcW w:w="454" w:type="pct"/>
            <w:tcBorders>
              <w:top w:val="nil"/>
              <w:left w:val="nil"/>
              <w:bottom w:val="single" w:sz="4" w:space="0" w:color="auto"/>
              <w:right w:val="single" w:sz="4" w:space="0" w:color="auto"/>
            </w:tcBorders>
            <w:shd w:val="clear" w:color="auto" w:fill="auto"/>
            <w:vAlign w:val="center"/>
            <w:hideMark/>
          </w:tcPr>
          <w:p w14:paraId="4A1B4539" w14:textId="5471D068" w:rsidR="00927FFB" w:rsidRPr="00CB6FB4" w:rsidRDefault="00927FFB" w:rsidP="00927FFB">
            <w:pPr>
              <w:widowControl/>
              <w:spacing w:before="0" w:after="0"/>
              <w:ind w:firstLine="0"/>
              <w:contextualSpacing w:val="0"/>
              <w:jc w:val="right"/>
              <w:rPr>
                <w:sz w:val="20"/>
                <w:szCs w:val="20"/>
                <w:lang w:eastAsia="ru-RU"/>
              </w:rPr>
            </w:pPr>
            <w:r>
              <w:rPr>
                <w:sz w:val="20"/>
                <w:szCs w:val="20"/>
              </w:rPr>
              <w:t>0,404</w:t>
            </w:r>
          </w:p>
        </w:tc>
        <w:tc>
          <w:tcPr>
            <w:tcW w:w="397" w:type="pct"/>
            <w:tcBorders>
              <w:top w:val="nil"/>
              <w:left w:val="nil"/>
              <w:bottom w:val="single" w:sz="4" w:space="0" w:color="auto"/>
              <w:right w:val="single" w:sz="4" w:space="0" w:color="auto"/>
            </w:tcBorders>
            <w:shd w:val="clear" w:color="auto" w:fill="auto"/>
            <w:vAlign w:val="center"/>
            <w:hideMark/>
          </w:tcPr>
          <w:p w14:paraId="133B7CF8" w14:textId="309A4B8A" w:rsidR="00927FFB" w:rsidRPr="00CB6FB4" w:rsidRDefault="00927FFB" w:rsidP="00927FFB">
            <w:pPr>
              <w:widowControl/>
              <w:spacing w:before="0" w:after="0"/>
              <w:ind w:firstLine="0"/>
              <w:contextualSpacing w:val="0"/>
              <w:jc w:val="right"/>
              <w:rPr>
                <w:sz w:val="20"/>
                <w:szCs w:val="20"/>
                <w:lang w:eastAsia="ru-RU"/>
              </w:rPr>
            </w:pPr>
            <w:r>
              <w:rPr>
                <w:sz w:val="20"/>
                <w:szCs w:val="20"/>
              </w:rPr>
              <w:t>0,404</w:t>
            </w:r>
          </w:p>
        </w:tc>
        <w:tc>
          <w:tcPr>
            <w:tcW w:w="394" w:type="pct"/>
            <w:tcBorders>
              <w:top w:val="nil"/>
              <w:left w:val="nil"/>
              <w:bottom w:val="single" w:sz="4" w:space="0" w:color="auto"/>
              <w:right w:val="single" w:sz="4" w:space="0" w:color="auto"/>
            </w:tcBorders>
            <w:shd w:val="clear" w:color="auto" w:fill="auto"/>
            <w:vAlign w:val="center"/>
            <w:hideMark/>
          </w:tcPr>
          <w:p w14:paraId="6C35E0BA" w14:textId="756FECD6" w:rsidR="00927FFB" w:rsidRPr="00CB6FB4" w:rsidRDefault="00927FFB" w:rsidP="00927FFB">
            <w:pPr>
              <w:widowControl/>
              <w:spacing w:before="0" w:after="0"/>
              <w:ind w:firstLine="0"/>
              <w:contextualSpacing w:val="0"/>
              <w:jc w:val="right"/>
              <w:rPr>
                <w:sz w:val="20"/>
                <w:szCs w:val="20"/>
                <w:lang w:eastAsia="ru-RU"/>
              </w:rPr>
            </w:pPr>
            <w:r>
              <w:rPr>
                <w:sz w:val="20"/>
                <w:szCs w:val="20"/>
              </w:rPr>
              <w:t>0,404</w:t>
            </w:r>
          </w:p>
        </w:tc>
      </w:tr>
      <w:tr w:rsidR="00927FFB" w:rsidRPr="00CB6FB4" w14:paraId="2D7B24EA" w14:textId="77777777" w:rsidTr="00927FFB">
        <w:trPr>
          <w:trHeight w:val="255"/>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6312EB68"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Годовой объем вырабатываемого тепла</w:t>
            </w:r>
          </w:p>
        </w:tc>
        <w:tc>
          <w:tcPr>
            <w:tcW w:w="124" w:type="pct"/>
            <w:tcBorders>
              <w:top w:val="nil"/>
              <w:left w:val="nil"/>
              <w:bottom w:val="single" w:sz="4" w:space="0" w:color="auto"/>
              <w:right w:val="single" w:sz="4" w:space="0" w:color="auto"/>
            </w:tcBorders>
            <w:shd w:val="clear" w:color="auto" w:fill="auto"/>
            <w:vAlign w:val="center"/>
            <w:hideMark/>
          </w:tcPr>
          <w:p w14:paraId="67DDE386"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3" w:type="pct"/>
            <w:tcBorders>
              <w:top w:val="nil"/>
              <w:left w:val="nil"/>
              <w:bottom w:val="single" w:sz="4" w:space="0" w:color="auto"/>
              <w:right w:val="single" w:sz="4" w:space="0" w:color="auto"/>
            </w:tcBorders>
            <w:shd w:val="clear" w:color="auto" w:fill="auto"/>
            <w:vAlign w:val="center"/>
            <w:hideMark/>
          </w:tcPr>
          <w:p w14:paraId="16E59236" w14:textId="14411987" w:rsidR="00927FFB" w:rsidRPr="00CB6FB4" w:rsidRDefault="00927FFB" w:rsidP="00927FFB">
            <w:pPr>
              <w:widowControl/>
              <w:spacing w:before="0" w:after="0"/>
              <w:ind w:firstLine="0"/>
              <w:contextualSpacing w:val="0"/>
              <w:jc w:val="right"/>
              <w:rPr>
                <w:sz w:val="20"/>
                <w:szCs w:val="20"/>
                <w:lang w:eastAsia="ru-RU"/>
              </w:rPr>
            </w:pPr>
            <w:r>
              <w:rPr>
                <w:sz w:val="20"/>
                <w:szCs w:val="20"/>
              </w:rPr>
              <w:t>1,261</w:t>
            </w:r>
          </w:p>
        </w:tc>
        <w:tc>
          <w:tcPr>
            <w:tcW w:w="453" w:type="pct"/>
            <w:tcBorders>
              <w:top w:val="nil"/>
              <w:left w:val="nil"/>
              <w:bottom w:val="single" w:sz="4" w:space="0" w:color="auto"/>
              <w:right w:val="single" w:sz="4" w:space="0" w:color="auto"/>
            </w:tcBorders>
            <w:shd w:val="clear" w:color="auto" w:fill="auto"/>
            <w:vAlign w:val="center"/>
            <w:hideMark/>
          </w:tcPr>
          <w:p w14:paraId="0026E548" w14:textId="78196A2F" w:rsidR="00927FFB" w:rsidRPr="00CB6FB4" w:rsidRDefault="00927FFB" w:rsidP="00927FFB">
            <w:pPr>
              <w:widowControl/>
              <w:spacing w:before="0" w:after="0"/>
              <w:ind w:firstLine="0"/>
              <w:contextualSpacing w:val="0"/>
              <w:jc w:val="right"/>
              <w:rPr>
                <w:sz w:val="20"/>
                <w:szCs w:val="20"/>
                <w:lang w:eastAsia="ru-RU"/>
              </w:rPr>
            </w:pPr>
            <w:r>
              <w:rPr>
                <w:sz w:val="20"/>
                <w:szCs w:val="20"/>
              </w:rPr>
              <w:t>1,261</w:t>
            </w:r>
          </w:p>
        </w:tc>
        <w:tc>
          <w:tcPr>
            <w:tcW w:w="454" w:type="pct"/>
            <w:tcBorders>
              <w:top w:val="nil"/>
              <w:left w:val="nil"/>
              <w:bottom w:val="single" w:sz="4" w:space="0" w:color="auto"/>
              <w:right w:val="single" w:sz="4" w:space="0" w:color="auto"/>
            </w:tcBorders>
            <w:shd w:val="clear" w:color="auto" w:fill="auto"/>
            <w:vAlign w:val="center"/>
            <w:hideMark/>
          </w:tcPr>
          <w:p w14:paraId="6F36AF74" w14:textId="0C803946" w:rsidR="00927FFB" w:rsidRPr="00CB6FB4" w:rsidRDefault="00927FFB" w:rsidP="00927FFB">
            <w:pPr>
              <w:widowControl/>
              <w:spacing w:before="0" w:after="0"/>
              <w:ind w:firstLine="0"/>
              <w:contextualSpacing w:val="0"/>
              <w:jc w:val="right"/>
              <w:rPr>
                <w:sz w:val="20"/>
                <w:szCs w:val="20"/>
                <w:lang w:eastAsia="ru-RU"/>
              </w:rPr>
            </w:pPr>
            <w:r>
              <w:rPr>
                <w:sz w:val="20"/>
                <w:szCs w:val="20"/>
              </w:rPr>
              <w:t>1,261</w:t>
            </w:r>
          </w:p>
        </w:tc>
        <w:tc>
          <w:tcPr>
            <w:tcW w:w="454" w:type="pct"/>
            <w:tcBorders>
              <w:top w:val="nil"/>
              <w:left w:val="nil"/>
              <w:bottom w:val="single" w:sz="4" w:space="0" w:color="auto"/>
              <w:right w:val="single" w:sz="4" w:space="0" w:color="auto"/>
            </w:tcBorders>
            <w:shd w:val="clear" w:color="auto" w:fill="auto"/>
            <w:vAlign w:val="center"/>
            <w:hideMark/>
          </w:tcPr>
          <w:p w14:paraId="1FF5ED1B" w14:textId="689FD9DD" w:rsidR="00927FFB" w:rsidRPr="00CB6FB4" w:rsidRDefault="00927FFB" w:rsidP="00927FFB">
            <w:pPr>
              <w:widowControl/>
              <w:spacing w:before="0" w:after="0"/>
              <w:ind w:firstLine="0"/>
              <w:contextualSpacing w:val="0"/>
              <w:jc w:val="right"/>
              <w:rPr>
                <w:sz w:val="20"/>
                <w:szCs w:val="20"/>
                <w:lang w:eastAsia="ru-RU"/>
              </w:rPr>
            </w:pPr>
            <w:r>
              <w:rPr>
                <w:sz w:val="20"/>
                <w:szCs w:val="20"/>
              </w:rPr>
              <w:t>1,261</w:t>
            </w:r>
          </w:p>
        </w:tc>
        <w:tc>
          <w:tcPr>
            <w:tcW w:w="397" w:type="pct"/>
            <w:tcBorders>
              <w:top w:val="nil"/>
              <w:left w:val="nil"/>
              <w:bottom w:val="single" w:sz="4" w:space="0" w:color="auto"/>
              <w:right w:val="single" w:sz="4" w:space="0" w:color="auto"/>
            </w:tcBorders>
            <w:shd w:val="clear" w:color="auto" w:fill="auto"/>
            <w:vAlign w:val="center"/>
            <w:hideMark/>
          </w:tcPr>
          <w:p w14:paraId="3895DF54" w14:textId="5F7FECD8" w:rsidR="00927FFB" w:rsidRPr="00CB6FB4" w:rsidRDefault="00927FFB" w:rsidP="00927FFB">
            <w:pPr>
              <w:widowControl/>
              <w:spacing w:before="0" w:after="0"/>
              <w:ind w:firstLine="0"/>
              <w:contextualSpacing w:val="0"/>
              <w:jc w:val="center"/>
              <w:rPr>
                <w:sz w:val="20"/>
                <w:szCs w:val="20"/>
                <w:lang w:eastAsia="ru-RU"/>
              </w:rPr>
            </w:pPr>
            <w:r>
              <w:rPr>
                <w:sz w:val="20"/>
                <w:szCs w:val="20"/>
              </w:rPr>
              <w:t>1,261</w:t>
            </w:r>
          </w:p>
        </w:tc>
        <w:tc>
          <w:tcPr>
            <w:tcW w:w="394" w:type="pct"/>
            <w:tcBorders>
              <w:top w:val="nil"/>
              <w:left w:val="nil"/>
              <w:bottom w:val="single" w:sz="4" w:space="0" w:color="auto"/>
              <w:right w:val="single" w:sz="4" w:space="0" w:color="auto"/>
            </w:tcBorders>
            <w:shd w:val="clear" w:color="auto" w:fill="auto"/>
            <w:vAlign w:val="center"/>
            <w:hideMark/>
          </w:tcPr>
          <w:p w14:paraId="68A56E08" w14:textId="360B9820" w:rsidR="00927FFB" w:rsidRPr="00CB6FB4" w:rsidRDefault="00927FFB" w:rsidP="00927FFB">
            <w:pPr>
              <w:widowControl/>
              <w:spacing w:before="0" w:after="0"/>
              <w:ind w:firstLine="0"/>
              <w:contextualSpacing w:val="0"/>
              <w:jc w:val="center"/>
              <w:rPr>
                <w:sz w:val="20"/>
                <w:szCs w:val="20"/>
                <w:lang w:eastAsia="ru-RU"/>
              </w:rPr>
            </w:pPr>
            <w:r>
              <w:rPr>
                <w:sz w:val="20"/>
                <w:szCs w:val="20"/>
              </w:rPr>
              <w:t>1,261</w:t>
            </w:r>
          </w:p>
        </w:tc>
      </w:tr>
      <w:tr w:rsidR="00927FFB" w:rsidRPr="00CB6FB4" w14:paraId="7C3DEFC5" w14:textId="77777777" w:rsidTr="00927FFB">
        <w:trPr>
          <w:trHeight w:val="255"/>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6843F015"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Собственные нужды</w:t>
            </w:r>
          </w:p>
        </w:tc>
        <w:tc>
          <w:tcPr>
            <w:tcW w:w="124" w:type="pct"/>
            <w:tcBorders>
              <w:top w:val="nil"/>
              <w:left w:val="nil"/>
              <w:bottom w:val="single" w:sz="4" w:space="0" w:color="auto"/>
              <w:right w:val="single" w:sz="4" w:space="0" w:color="auto"/>
            </w:tcBorders>
            <w:shd w:val="clear" w:color="auto" w:fill="auto"/>
            <w:vAlign w:val="center"/>
            <w:hideMark/>
          </w:tcPr>
          <w:p w14:paraId="115E55FC"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3" w:type="pct"/>
            <w:tcBorders>
              <w:top w:val="nil"/>
              <w:left w:val="nil"/>
              <w:bottom w:val="single" w:sz="4" w:space="0" w:color="auto"/>
              <w:right w:val="single" w:sz="4" w:space="0" w:color="auto"/>
            </w:tcBorders>
            <w:shd w:val="clear" w:color="auto" w:fill="auto"/>
            <w:vAlign w:val="center"/>
            <w:hideMark/>
          </w:tcPr>
          <w:p w14:paraId="2DBC05E5" w14:textId="72FC4B0F" w:rsidR="00927FFB" w:rsidRPr="00CB6FB4" w:rsidRDefault="00927FFB" w:rsidP="00927FFB">
            <w:pPr>
              <w:widowControl/>
              <w:spacing w:before="0" w:after="0"/>
              <w:ind w:firstLine="0"/>
              <w:contextualSpacing w:val="0"/>
              <w:jc w:val="right"/>
              <w:rPr>
                <w:sz w:val="20"/>
                <w:szCs w:val="20"/>
                <w:lang w:eastAsia="ru-RU"/>
              </w:rPr>
            </w:pPr>
            <w:r>
              <w:rPr>
                <w:sz w:val="20"/>
                <w:szCs w:val="20"/>
              </w:rPr>
              <w:t>0,038</w:t>
            </w:r>
          </w:p>
        </w:tc>
        <w:tc>
          <w:tcPr>
            <w:tcW w:w="453" w:type="pct"/>
            <w:tcBorders>
              <w:top w:val="nil"/>
              <w:left w:val="nil"/>
              <w:bottom w:val="single" w:sz="4" w:space="0" w:color="auto"/>
              <w:right w:val="single" w:sz="4" w:space="0" w:color="auto"/>
            </w:tcBorders>
            <w:shd w:val="clear" w:color="auto" w:fill="auto"/>
            <w:vAlign w:val="center"/>
            <w:hideMark/>
          </w:tcPr>
          <w:p w14:paraId="213AF13E" w14:textId="30E4BC6B" w:rsidR="00927FFB" w:rsidRPr="00CB6FB4" w:rsidRDefault="00927FFB" w:rsidP="00927FFB">
            <w:pPr>
              <w:widowControl/>
              <w:spacing w:before="0" w:after="0"/>
              <w:ind w:firstLine="0"/>
              <w:contextualSpacing w:val="0"/>
              <w:jc w:val="right"/>
              <w:rPr>
                <w:sz w:val="20"/>
                <w:szCs w:val="20"/>
                <w:lang w:eastAsia="ru-RU"/>
              </w:rPr>
            </w:pPr>
            <w:r>
              <w:rPr>
                <w:sz w:val="20"/>
                <w:szCs w:val="20"/>
              </w:rPr>
              <w:t>0,038</w:t>
            </w:r>
          </w:p>
        </w:tc>
        <w:tc>
          <w:tcPr>
            <w:tcW w:w="454" w:type="pct"/>
            <w:tcBorders>
              <w:top w:val="nil"/>
              <w:left w:val="nil"/>
              <w:bottom w:val="single" w:sz="4" w:space="0" w:color="auto"/>
              <w:right w:val="single" w:sz="4" w:space="0" w:color="auto"/>
            </w:tcBorders>
            <w:shd w:val="clear" w:color="auto" w:fill="auto"/>
            <w:vAlign w:val="center"/>
            <w:hideMark/>
          </w:tcPr>
          <w:p w14:paraId="6D45A333" w14:textId="451CE7B6" w:rsidR="00927FFB" w:rsidRPr="00CB6FB4" w:rsidRDefault="00927FFB" w:rsidP="00927FFB">
            <w:pPr>
              <w:widowControl/>
              <w:spacing w:before="0" w:after="0"/>
              <w:ind w:firstLine="0"/>
              <w:contextualSpacing w:val="0"/>
              <w:jc w:val="right"/>
              <w:rPr>
                <w:sz w:val="20"/>
                <w:szCs w:val="20"/>
                <w:lang w:eastAsia="ru-RU"/>
              </w:rPr>
            </w:pPr>
            <w:r>
              <w:rPr>
                <w:sz w:val="20"/>
                <w:szCs w:val="20"/>
              </w:rPr>
              <w:t>0,038</w:t>
            </w:r>
          </w:p>
        </w:tc>
        <w:tc>
          <w:tcPr>
            <w:tcW w:w="454" w:type="pct"/>
            <w:tcBorders>
              <w:top w:val="nil"/>
              <w:left w:val="nil"/>
              <w:bottom w:val="single" w:sz="4" w:space="0" w:color="auto"/>
              <w:right w:val="single" w:sz="4" w:space="0" w:color="auto"/>
            </w:tcBorders>
            <w:shd w:val="clear" w:color="auto" w:fill="auto"/>
            <w:vAlign w:val="center"/>
            <w:hideMark/>
          </w:tcPr>
          <w:p w14:paraId="2392C6E7" w14:textId="60420EAF" w:rsidR="00927FFB" w:rsidRPr="00CB6FB4" w:rsidRDefault="00927FFB" w:rsidP="00927FFB">
            <w:pPr>
              <w:widowControl/>
              <w:spacing w:before="0" w:after="0"/>
              <w:ind w:firstLine="0"/>
              <w:contextualSpacing w:val="0"/>
              <w:jc w:val="right"/>
              <w:rPr>
                <w:sz w:val="20"/>
                <w:szCs w:val="20"/>
                <w:lang w:eastAsia="ru-RU"/>
              </w:rPr>
            </w:pPr>
            <w:r>
              <w:rPr>
                <w:sz w:val="20"/>
                <w:szCs w:val="20"/>
              </w:rPr>
              <w:t>0,038</w:t>
            </w:r>
          </w:p>
        </w:tc>
        <w:tc>
          <w:tcPr>
            <w:tcW w:w="397" w:type="pct"/>
            <w:tcBorders>
              <w:top w:val="nil"/>
              <w:left w:val="nil"/>
              <w:bottom w:val="single" w:sz="4" w:space="0" w:color="auto"/>
              <w:right w:val="single" w:sz="4" w:space="0" w:color="auto"/>
            </w:tcBorders>
            <w:shd w:val="clear" w:color="auto" w:fill="auto"/>
            <w:vAlign w:val="center"/>
            <w:hideMark/>
          </w:tcPr>
          <w:p w14:paraId="50E54AA2" w14:textId="11282F91" w:rsidR="00927FFB" w:rsidRPr="00CB6FB4" w:rsidRDefault="00927FFB" w:rsidP="00927FFB">
            <w:pPr>
              <w:widowControl/>
              <w:spacing w:before="0" w:after="0"/>
              <w:ind w:firstLine="0"/>
              <w:contextualSpacing w:val="0"/>
              <w:jc w:val="right"/>
              <w:rPr>
                <w:sz w:val="20"/>
                <w:szCs w:val="20"/>
                <w:lang w:eastAsia="ru-RU"/>
              </w:rPr>
            </w:pPr>
            <w:r>
              <w:rPr>
                <w:sz w:val="20"/>
                <w:szCs w:val="20"/>
              </w:rPr>
              <w:t>0,038</w:t>
            </w:r>
          </w:p>
        </w:tc>
        <w:tc>
          <w:tcPr>
            <w:tcW w:w="394" w:type="pct"/>
            <w:tcBorders>
              <w:top w:val="nil"/>
              <w:left w:val="nil"/>
              <w:bottom w:val="single" w:sz="4" w:space="0" w:color="auto"/>
              <w:right w:val="single" w:sz="4" w:space="0" w:color="auto"/>
            </w:tcBorders>
            <w:shd w:val="clear" w:color="auto" w:fill="auto"/>
            <w:vAlign w:val="center"/>
            <w:hideMark/>
          </w:tcPr>
          <w:p w14:paraId="076D03F8" w14:textId="48B534FE" w:rsidR="00927FFB" w:rsidRPr="00CB6FB4" w:rsidRDefault="00927FFB" w:rsidP="00927FFB">
            <w:pPr>
              <w:widowControl/>
              <w:spacing w:before="0" w:after="0"/>
              <w:ind w:firstLine="0"/>
              <w:contextualSpacing w:val="0"/>
              <w:jc w:val="right"/>
              <w:rPr>
                <w:sz w:val="20"/>
                <w:szCs w:val="20"/>
                <w:lang w:eastAsia="ru-RU"/>
              </w:rPr>
            </w:pPr>
            <w:r>
              <w:rPr>
                <w:sz w:val="20"/>
                <w:szCs w:val="20"/>
              </w:rPr>
              <w:t>0,038</w:t>
            </w:r>
          </w:p>
        </w:tc>
      </w:tr>
      <w:tr w:rsidR="00927FFB" w:rsidRPr="00CB6FB4" w14:paraId="64D668D8" w14:textId="77777777" w:rsidTr="00927FFB">
        <w:trPr>
          <w:trHeight w:val="510"/>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6F245EFC"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Отпуск тепловой энергии с коллекторов (в сеть)</w:t>
            </w:r>
          </w:p>
        </w:tc>
        <w:tc>
          <w:tcPr>
            <w:tcW w:w="124" w:type="pct"/>
            <w:tcBorders>
              <w:top w:val="nil"/>
              <w:left w:val="nil"/>
              <w:bottom w:val="single" w:sz="4" w:space="0" w:color="auto"/>
              <w:right w:val="single" w:sz="4" w:space="0" w:color="auto"/>
            </w:tcBorders>
            <w:shd w:val="clear" w:color="auto" w:fill="auto"/>
            <w:vAlign w:val="center"/>
            <w:hideMark/>
          </w:tcPr>
          <w:p w14:paraId="615CE4A7"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3" w:type="pct"/>
            <w:tcBorders>
              <w:top w:val="nil"/>
              <w:left w:val="nil"/>
              <w:bottom w:val="single" w:sz="4" w:space="0" w:color="auto"/>
              <w:right w:val="single" w:sz="4" w:space="0" w:color="auto"/>
            </w:tcBorders>
            <w:shd w:val="clear" w:color="auto" w:fill="auto"/>
            <w:vAlign w:val="center"/>
            <w:hideMark/>
          </w:tcPr>
          <w:p w14:paraId="3BE993EE" w14:textId="35E77558" w:rsidR="00927FFB" w:rsidRPr="00CB6FB4" w:rsidRDefault="00927FFB" w:rsidP="00927FFB">
            <w:pPr>
              <w:widowControl/>
              <w:spacing w:before="0" w:after="0"/>
              <w:ind w:firstLine="0"/>
              <w:contextualSpacing w:val="0"/>
              <w:jc w:val="right"/>
              <w:rPr>
                <w:sz w:val="20"/>
                <w:szCs w:val="20"/>
                <w:lang w:eastAsia="ru-RU"/>
              </w:rPr>
            </w:pPr>
            <w:r>
              <w:rPr>
                <w:sz w:val="20"/>
                <w:szCs w:val="20"/>
              </w:rPr>
              <w:t>1,223</w:t>
            </w:r>
          </w:p>
        </w:tc>
        <w:tc>
          <w:tcPr>
            <w:tcW w:w="453" w:type="pct"/>
            <w:tcBorders>
              <w:top w:val="nil"/>
              <w:left w:val="nil"/>
              <w:bottom w:val="single" w:sz="4" w:space="0" w:color="auto"/>
              <w:right w:val="single" w:sz="4" w:space="0" w:color="auto"/>
            </w:tcBorders>
            <w:shd w:val="clear" w:color="auto" w:fill="auto"/>
            <w:vAlign w:val="center"/>
            <w:hideMark/>
          </w:tcPr>
          <w:p w14:paraId="0ADCE875" w14:textId="4FDF3B33" w:rsidR="00927FFB" w:rsidRPr="00CB6FB4" w:rsidRDefault="00927FFB" w:rsidP="00927FFB">
            <w:pPr>
              <w:widowControl/>
              <w:spacing w:before="0" w:after="0"/>
              <w:ind w:firstLine="0"/>
              <w:contextualSpacing w:val="0"/>
              <w:jc w:val="right"/>
              <w:rPr>
                <w:sz w:val="20"/>
                <w:szCs w:val="20"/>
                <w:lang w:eastAsia="ru-RU"/>
              </w:rPr>
            </w:pPr>
            <w:r>
              <w:rPr>
                <w:sz w:val="20"/>
                <w:szCs w:val="20"/>
              </w:rPr>
              <w:t>1,223</w:t>
            </w:r>
          </w:p>
        </w:tc>
        <w:tc>
          <w:tcPr>
            <w:tcW w:w="454" w:type="pct"/>
            <w:tcBorders>
              <w:top w:val="nil"/>
              <w:left w:val="nil"/>
              <w:bottom w:val="single" w:sz="4" w:space="0" w:color="auto"/>
              <w:right w:val="single" w:sz="4" w:space="0" w:color="auto"/>
            </w:tcBorders>
            <w:shd w:val="clear" w:color="auto" w:fill="auto"/>
            <w:vAlign w:val="center"/>
            <w:hideMark/>
          </w:tcPr>
          <w:p w14:paraId="57CE7F8F" w14:textId="05A205FF" w:rsidR="00927FFB" w:rsidRPr="00CB6FB4" w:rsidRDefault="00927FFB" w:rsidP="00927FFB">
            <w:pPr>
              <w:widowControl/>
              <w:spacing w:before="0" w:after="0"/>
              <w:ind w:firstLine="0"/>
              <w:contextualSpacing w:val="0"/>
              <w:jc w:val="right"/>
              <w:rPr>
                <w:sz w:val="20"/>
                <w:szCs w:val="20"/>
                <w:lang w:eastAsia="ru-RU"/>
              </w:rPr>
            </w:pPr>
            <w:r>
              <w:rPr>
                <w:sz w:val="20"/>
                <w:szCs w:val="20"/>
              </w:rPr>
              <w:t>1,223</w:t>
            </w:r>
          </w:p>
        </w:tc>
        <w:tc>
          <w:tcPr>
            <w:tcW w:w="454" w:type="pct"/>
            <w:tcBorders>
              <w:top w:val="nil"/>
              <w:left w:val="nil"/>
              <w:bottom w:val="single" w:sz="4" w:space="0" w:color="auto"/>
              <w:right w:val="single" w:sz="4" w:space="0" w:color="auto"/>
            </w:tcBorders>
            <w:shd w:val="clear" w:color="auto" w:fill="auto"/>
            <w:vAlign w:val="center"/>
            <w:hideMark/>
          </w:tcPr>
          <w:p w14:paraId="28006D7D" w14:textId="51D6C653" w:rsidR="00927FFB" w:rsidRPr="00CB6FB4" w:rsidRDefault="00927FFB" w:rsidP="00927FFB">
            <w:pPr>
              <w:widowControl/>
              <w:spacing w:before="0" w:after="0"/>
              <w:ind w:firstLine="0"/>
              <w:contextualSpacing w:val="0"/>
              <w:jc w:val="right"/>
              <w:rPr>
                <w:sz w:val="20"/>
                <w:szCs w:val="20"/>
                <w:lang w:eastAsia="ru-RU"/>
              </w:rPr>
            </w:pPr>
            <w:r>
              <w:rPr>
                <w:sz w:val="20"/>
                <w:szCs w:val="20"/>
              </w:rPr>
              <w:t>1,223</w:t>
            </w:r>
          </w:p>
        </w:tc>
        <w:tc>
          <w:tcPr>
            <w:tcW w:w="397" w:type="pct"/>
            <w:tcBorders>
              <w:top w:val="nil"/>
              <w:left w:val="nil"/>
              <w:bottom w:val="single" w:sz="4" w:space="0" w:color="auto"/>
              <w:right w:val="single" w:sz="4" w:space="0" w:color="auto"/>
            </w:tcBorders>
            <w:shd w:val="clear" w:color="auto" w:fill="auto"/>
            <w:vAlign w:val="center"/>
            <w:hideMark/>
          </w:tcPr>
          <w:p w14:paraId="33751466" w14:textId="41C848C5" w:rsidR="00927FFB" w:rsidRPr="00CB6FB4" w:rsidRDefault="00927FFB" w:rsidP="00927FFB">
            <w:pPr>
              <w:widowControl/>
              <w:spacing w:before="0" w:after="0"/>
              <w:ind w:firstLine="0"/>
              <w:contextualSpacing w:val="0"/>
              <w:jc w:val="right"/>
              <w:rPr>
                <w:sz w:val="20"/>
                <w:szCs w:val="20"/>
                <w:lang w:eastAsia="ru-RU"/>
              </w:rPr>
            </w:pPr>
            <w:r>
              <w:rPr>
                <w:sz w:val="20"/>
                <w:szCs w:val="20"/>
              </w:rPr>
              <w:t>1,223</w:t>
            </w:r>
          </w:p>
        </w:tc>
        <w:tc>
          <w:tcPr>
            <w:tcW w:w="394" w:type="pct"/>
            <w:tcBorders>
              <w:top w:val="nil"/>
              <w:left w:val="nil"/>
              <w:bottom w:val="single" w:sz="4" w:space="0" w:color="auto"/>
              <w:right w:val="single" w:sz="4" w:space="0" w:color="auto"/>
            </w:tcBorders>
            <w:shd w:val="clear" w:color="auto" w:fill="auto"/>
            <w:vAlign w:val="center"/>
            <w:hideMark/>
          </w:tcPr>
          <w:p w14:paraId="2D9C6B8A" w14:textId="0056A332" w:rsidR="00927FFB" w:rsidRPr="00CB6FB4" w:rsidRDefault="00927FFB" w:rsidP="00927FFB">
            <w:pPr>
              <w:widowControl/>
              <w:spacing w:before="0" w:after="0"/>
              <w:ind w:firstLine="0"/>
              <w:contextualSpacing w:val="0"/>
              <w:jc w:val="right"/>
              <w:rPr>
                <w:sz w:val="20"/>
                <w:szCs w:val="20"/>
                <w:lang w:eastAsia="ru-RU"/>
              </w:rPr>
            </w:pPr>
            <w:r>
              <w:rPr>
                <w:sz w:val="20"/>
                <w:szCs w:val="20"/>
              </w:rPr>
              <w:t>1,223</w:t>
            </w:r>
          </w:p>
        </w:tc>
      </w:tr>
      <w:tr w:rsidR="00927FFB" w:rsidRPr="00CB6FB4" w14:paraId="39CBF344" w14:textId="77777777" w:rsidTr="00927FFB">
        <w:trPr>
          <w:trHeight w:val="510"/>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10810CE6"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Фактический объем потерь при передаче тепловой энергии тепловыми сетями</w:t>
            </w:r>
          </w:p>
        </w:tc>
        <w:tc>
          <w:tcPr>
            <w:tcW w:w="124" w:type="pct"/>
            <w:tcBorders>
              <w:top w:val="nil"/>
              <w:left w:val="nil"/>
              <w:bottom w:val="single" w:sz="4" w:space="0" w:color="auto"/>
              <w:right w:val="single" w:sz="4" w:space="0" w:color="auto"/>
            </w:tcBorders>
            <w:shd w:val="clear" w:color="auto" w:fill="auto"/>
            <w:vAlign w:val="center"/>
            <w:hideMark/>
          </w:tcPr>
          <w:p w14:paraId="41D892A5"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3" w:type="pct"/>
            <w:tcBorders>
              <w:top w:val="nil"/>
              <w:left w:val="nil"/>
              <w:bottom w:val="single" w:sz="4" w:space="0" w:color="auto"/>
              <w:right w:val="single" w:sz="4" w:space="0" w:color="auto"/>
            </w:tcBorders>
            <w:shd w:val="clear" w:color="auto" w:fill="auto"/>
            <w:vAlign w:val="center"/>
            <w:hideMark/>
          </w:tcPr>
          <w:p w14:paraId="10219736" w14:textId="49EA188F" w:rsidR="00927FFB" w:rsidRPr="00CB6FB4" w:rsidRDefault="00927FFB" w:rsidP="00927FFB">
            <w:pPr>
              <w:widowControl/>
              <w:spacing w:before="0" w:after="0"/>
              <w:ind w:firstLine="0"/>
              <w:contextualSpacing w:val="0"/>
              <w:jc w:val="right"/>
              <w:rPr>
                <w:sz w:val="20"/>
                <w:szCs w:val="20"/>
                <w:lang w:eastAsia="ru-RU"/>
              </w:rPr>
            </w:pPr>
            <w:r>
              <w:rPr>
                <w:sz w:val="20"/>
                <w:szCs w:val="20"/>
              </w:rPr>
              <w:t>0,151</w:t>
            </w:r>
          </w:p>
        </w:tc>
        <w:tc>
          <w:tcPr>
            <w:tcW w:w="453" w:type="pct"/>
            <w:tcBorders>
              <w:top w:val="nil"/>
              <w:left w:val="nil"/>
              <w:bottom w:val="single" w:sz="4" w:space="0" w:color="auto"/>
              <w:right w:val="single" w:sz="4" w:space="0" w:color="auto"/>
            </w:tcBorders>
            <w:shd w:val="clear" w:color="auto" w:fill="auto"/>
            <w:vAlign w:val="center"/>
            <w:hideMark/>
          </w:tcPr>
          <w:p w14:paraId="73B2AE2F" w14:textId="52AFB677" w:rsidR="00927FFB" w:rsidRPr="00CB6FB4" w:rsidRDefault="00927FFB" w:rsidP="00927FFB">
            <w:pPr>
              <w:widowControl/>
              <w:spacing w:before="0" w:after="0"/>
              <w:ind w:firstLine="0"/>
              <w:contextualSpacing w:val="0"/>
              <w:jc w:val="left"/>
              <w:rPr>
                <w:sz w:val="20"/>
                <w:szCs w:val="20"/>
                <w:lang w:eastAsia="ru-RU"/>
              </w:rPr>
            </w:pPr>
            <w:r>
              <w:rPr>
                <w:sz w:val="20"/>
                <w:szCs w:val="20"/>
              </w:rPr>
              <w:t> </w:t>
            </w:r>
          </w:p>
        </w:tc>
        <w:tc>
          <w:tcPr>
            <w:tcW w:w="454" w:type="pct"/>
            <w:tcBorders>
              <w:top w:val="nil"/>
              <w:left w:val="nil"/>
              <w:bottom w:val="single" w:sz="4" w:space="0" w:color="auto"/>
              <w:right w:val="single" w:sz="4" w:space="0" w:color="auto"/>
            </w:tcBorders>
            <w:shd w:val="clear" w:color="auto" w:fill="auto"/>
            <w:vAlign w:val="center"/>
            <w:hideMark/>
          </w:tcPr>
          <w:p w14:paraId="28D12A6D" w14:textId="74C4C337" w:rsidR="00927FFB" w:rsidRPr="00CB6FB4" w:rsidRDefault="00927FFB" w:rsidP="00927FFB">
            <w:pPr>
              <w:widowControl/>
              <w:spacing w:before="0" w:after="0"/>
              <w:ind w:firstLine="0"/>
              <w:contextualSpacing w:val="0"/>
              <w:jc w:val="left"/>
              <w:rPr>
                <w:sz w:val="20"/>
                <w:szCs w:val="20"/>
                <w:lang w:eastAsia="ru-RU"/>
              </w:rPr>
            </w:pPr>
            <w:r>
              <w:rPr>
                <w:sz w:val="20"/>
                <w:szCs w:val="20"/>
              </w:rPr>
              <w:t> </w:t>
            </w:r>
          </w:p>
        </w:tc>
        <w:tc>
          <w:tcPr>
            <w:tcW w:w="454" w:type="pct"/>
            <w:tcBorders>
              <w:top w:val="nil"/>
              <w:left w:val="nil"/>
              <w:bottom w:val="single" w:sz="4" w:space="0" w:color="auto"/>
              <w:right w:val="single" w:sz="4" w:space="0" w:color="auto"/>
            </w:tcBorders>
            <w:shd w:val="clear" w:color="auto" w:fill="auto"/>
            <w:vAlign w:val="center"/>
            <w:hideMark/>
          </w:tcPr>
          <w:p w14:paraId="7B555A0E" w14:textId="04FB45DD" w:rsidR="00927FFB" w:rsidRPr="00CB6FB4" w:rsidRDefault="00927FFB" w:rsidP="00927FFB">
            <w:pPr>
              <w:widowControl/>
              <w:spacing w:before="0" w:after="0"/>
              <w:ind w:firstLine="0"/>
              <w:contextualSpacing w:val="0"/>
              <w:jc w:val="left"/>
              <w:rPr>
                <w:sz w:val="20"/>
                <w:szCs w:val="20"/>
                <w:lang w:eastAsia="ru-RU"/>
              </w:rPr>
            </w:pPr>
            <w:r>
              <w:rPr>
                <w:sz w:val="20"/>
                <w:szCs w:val="20"/>
              </w:rPr>
              <w:t> </w:t>
            </w:r>
          </w:p>
        </w:tc>
        <w:tc>
          <w:tcPr>
            <w:tcW w:w="397" w:type="pct"/>
            <w:tcBorders>
              <w:top w:val="nil"/>
              <w:left w:val="nil"/>
              <w:bottom w:val="single" w:sz="4" w:space="0" w:color="auto"/>
              <w:right w:val="single" w:sz="4" w:space="0" w:color="auto"/>
            </w:tcBorders>
            <w:shd w:val="clear" w:color="auto" w:fill="auto"/>
            <w:vAlign w:val="center"/>
            <w:hideMark/>
          </w:tcPr>
          <w:p w14:paraId="146CCFB6" w14:textId="2B7162A5" w:rsidR="00927FFB" w:rsidRPr="00CB6FB4" w:rsidRDefault="00927FFB" w:rsidP="00927FFB">
            <w:pPr>
              <w:widowControl/>
              <w:spacing w:before="0" w:after="0"/>
              <w:ind w:firstLine="0"/>
              <w:contextualSpacing w:val="0"/>
              <w:jc w:val="left"/>
              <w:rPr>
                <w:sz w:val="20"/>
                <w:szCs w:val="20"/>
                <w:lang w:eastAsia="ru-RU"/>
              </w:rPr>
            </w:pPr>
            <w:r>
              <w:rPr>
                <w:sz w:val="20"/>
                <w:szCs w:val="20"/>
              </w:rPr>
              <w:t> </w:t>
            </w:r>
          </w:p>
        </w:tc>
        <w:tc>
          <w:tcPr>
            <w:tcW w:w="394" w:type="pct"/>
            <w:tcBorders>
              <w:top w:val="nil"/>
              <w:left w:val="nil"/>
              <w:bottom w:val="single" w:sz="4" w:space="0" w:color="auto"/>
              <w:right w:val="single" w:sz="4" w:space="0" w:color="auto"/>
            </w:tcBorders>
            <w:shd w:val="clear" w:color="auto" w:fill="auto"/>
            <w:vAlign w:val="center"/>
            <w:hideMark/>
          </w:tcPr>
          <w:p w14:paraId="2D694013" w14:textId="7B1D0229" w:rsidR="00927FFB" w:rsidRPr="00CB6FB4" w:rsidRDefault="00927FFB" w:rsidP="00927FFB">
            <w:pPr>
              <w:widowControl/>
              <w:spacing w:before="0" w:after="0"/>
              <w:ind w:firstLine="0"/>
              <w:contextualSpacing w:val="0"/>
              <w:jc w:val="center"/>
              <w:rPr>
                <w:sz w:val="20"/>
                <w:szCs w:val="20"/>
                <w:lang w:eastAsia="ru-RU"/>
              </w:rPr>
            </w:pPr>
            <w:r>
              <w:rPr>
                <w:sz w:val="20"/>
                <w:szCs w:val="20"/>
              </w:rPr>
              <w:t> </w:t>
            </w:r>
          </w:p>
        </w:tc>
      </w:tr>
      <w:tr w:rsidR="00927FFB" w:rsidRPr="00CB6FB4" w14:paraId="2DEBA3E3" w14:textId="77777777" w:rsidTr="00927FFB">
        <w:trPr>
          <w:trHeight w:val="510"/>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604053CA"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Нормативные потери тепловой энергии при транспортировке тепловой энергии</w:t>
            </w:r>
          </w:p>
        </w:tc>
        <w:tc>
          <w:tcPr>
            <w:tcW w:w="124" w:type="pct"/>
            <w:tcBorders>
              <w:top w:val="nil"/>
              <w:left w:val="nil"/>
              <w:bottom w:val="single" w:sz="4" w:space="0" w:color="auto"/>
              <w:right w:val="single" w:sz="4" w:space="0" w:color="auto"/>
            </w:tcBorders>
            <w:shd w:val="clear" w:color="auto" w:fill="auto"/>
            <w:vAlign w:val="center"/>
            <w:hideMark/>
          </w:tcPr>
          <w:p w14:paraId="1EDB4F4A"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3" w:type="pct"/>
            <w:tcBorders>
              <w:top w:val="nil"/>
              <w:left w:val="nil"/>
              <w:bottom w:val="single" w:sz="4" w:space="0" w:color="auto"/>
              <w:right w:val="single" w:sz="4" w:space="0" w:color="auto"/>
            </w:tcBorders>
            <w:shd w:val="clear" w:color="auto" w:fill="auto"/>
            <w:vAlign w:val="center"/>
            <w:hideMark/>
          </w:tcPr>
          <w:p w14:paraId="13A5D167" w14:textId="5AE3327B" w:rsidR="00927FFB" w:rsidRPr="00CB6FB4" w:rsidRDefault="00927FFB" w:rsidP="00927FFB">
            <w:pPr>
              <w:widowControl/>
              <w:spacing w:before="0" w:after="0"/>
              <w:ind w:firstLine="0"/>
              <w:contextualSpacing w:val="0"/>
              <w:jc w:val="left"/>
              <w:rPr>
                <w:sz w:val="20"/>
                <w:szCs w:val="20"/>
                <w:lang w:eastAsia="ru-RU"/>
              </w:rPr>
            </w:pPr>
            <w:r>
              <w:rPr>
                <w:sz w:val="20"/>
                <w:szCs w:val="20"/>
              </w:rPr>
              <w:t> </w:t>
            </w:r>
          </w:p>
        </w:tc>
        <w:tc>
          <w:tcPr>
            <w:tcW w:w="453" w:type="pct"/>
            <w:tcBorders>
              <w:top w:val="nil"/>
              <w:left w:val="nil"/>
              <w:bottom w:val="single" w:sz="4" w:space="0" w:color="auto"/>
              <w:right w:val="single" w:sz="4" w:space="0" w:color="auto"/>
            </w:tcBorders>
            <w:shd w:val="clear" w:color="auto" w:fill="auto"/>
            <w:vAlign w:val="center"/>
            <w:hideMark/>
          </w:tcPr>
          <w:p w14:paraId="5B5F0B3F" w14:textId="0174651B" w:rsidR="00927FFB" w:rsidRPr="00CB6FB4" w:rsidRDefault="00927FFB" w:rsidP="00927FFB">
            <w:pPr>
              <w:widowControl/>
              <w:spacing w:before="0" w:after="0"/>
              <w:ind w:firstLine="0"/>
              <w:contextualSpacing w:val="0"/>
              <w:jc w:val="right"/>
              <w:rPr>
                <w:sz w:val="20"/>
                <w:szCs w:val="20"/>
                <w:lang w:eastAsia="ru-RU"/>
              </w:rPr>
            </w:pPr>
            <w:r>
              <w:rPr>
                <w:sz w:val="20"/>
                <w:szCs w:val="20"/>
              </w:rPr>
              <w:t>0,151</w:t>
            </w:r>
          </w:p>
        </w:tc>
        <w:tc>
          <w:tcPr>
            <w:tcW w:w="454" w:type="pct"/>
            <w:tcBorders>
              <w:top w:val="nil"/>
              <w:left w:val="nil"/>
              <w:bottom w:val="single" w:sz="4" w:space="0" w:color="auto"/>
              <w:right w:val="single" w:sz="4" w:space="0" w:color="auto"/>
            </w:tcBorders>
            <w:shd w:val="clear" w:color="auto" w:fill="auto"/>
            <w:vAlign w:val="center"/>
            <w:hideMark/>
          </w:tcPr>
          <w:p w14:paraId="683F5DE1" w14:textId="586D69DC" w:rsidR="00927FFB" w:rsidRPr="00CB6FB4" w:rsidRDefault="00927FFB" w:rsidP="00927FFB">
            <w:pPr>
              <w:widowControl/>
              <w:spacing w:before="0" w:after="0"/>
              <w:ind w:firstLine="0"/>
              <w:contextualSpacing w:val="0"/>
              <w:jc w:val="right"/>
              <w:rPr>
                <w:sz w:val="20"/>
                <w:szCs w:val="20"/>
                <w:lang w:eastAsia="ru-RU"/>
              </w:rPr>
            </w:pPr>
            <w:r>
              <w:rPr>
                <w:sz w:val="20"/>
                <w:szCs w:val="20"/>
              </w:rPr>
              <w:t>0,151</w:t>
            </w:r>
          </w:p>
        </w:tc>
        <w:tc>
          <w:tcPr>
            <w:tcW w:w="454" w:type="pct"/>
            <w:tcBorders>
              <w:top w:val="nil"/>
              <w:left w:val="nil"/>
              <w:bottom w:val="single" w:sz="4" w:space="0" w:color="auto"/>
              <w:right w:val="single" w:sz="4" w:space="0" w:color="auto"/>
            </w:tcBorders>
            <w:shd w:val="clear" w:color="auto" w:fill="auto"/>
            <w:vAlign w:val="center"/>
            <w:hideMark/>
          </w:tcPr>
          <w:p w14:paraId="62017374" w14:textId="52F0EC22" w:rsidR="00927FFB" w:rsidRPr="00CB6FB4" w:rsidRDefault="00927FFB" w:rsidP="00927FFB">
            <w:pPr>
              <w:widowControl/>
              <w:spacing w:before="0" w:after="0"/>
              <w:ind w:firstLine="0"/>
              <w:contextualSpacing w:val="0"/>
              <w:jc w:val="right"/>
              <w:rPr>
                <w:sz w:val="20"/>
                <w:szCs w:val="20"/>
                <w:lang w:eastAsia="ru-RU"/>
              </w:rPr>
            </w:pPr>
            <w:r>
              <w:rPr>
                <w:sz w:val="20"/>
                <w:szCs w:val="20"/>
              </w:rPr>
              <w:t>0,151</w:t>
            </w:r>
          </w:p>
        </w:tc>
        <w:tc>
          <w:tcPr>
            <w:tcW w:w="397" w:type="pct"/>
            <w:tcBorders>
              <w:top w:val="nil"/>
              <w:left w:val="nil"/>
              <w:bottom w:val="single" w:sz="4" w:space="0" w:color="auto"/>
              <w:right w:val="single" w:sz="4" w:space="0" w:color="auto"/>
            </w:tcBorders>
            <w:shd w:val="clear" w:color="auto" w:fill="auto"/>
            <w:vAlign w:val="center"/>
            <w:hideMark/>
          </w:tcPr>
          <w:p w14:paraId="6CB70680" w14:textId="2BEA5F79" w:rsidR="00927FFB" w:rsidRPr="00CB6FB4" w:rsidRDefault="00927FFB" w:rsidP="00927FFB">
            <w:pPr>
              <w:widowControl/>
              <w:spacing w:before="0" w:after="0"/>
              <w:ind w:firstLine="0"/>
              <w:contextualSpacing w:val="0"/>
              <w:jc w:val="right"/>
              <w:rPr>
                <w:sz w:val="20"/>
                <w:szCs w:val="20"/>
                <w:lang w:eastAsia="ru-RU"/>
              </w:rPr>
            </w:pPr>
            <w:r>
              <w:rPr>
                <w:sz w:val="20"/>
                <w:szCs w:val="20"/>
              </w:rPr>
              <w:t>0,151</w:t>
            </w:r>
          </w:p>
        </w:tc>
        <w:tc>
          <w:tcPr>
            <w:tcW w:w="394" w:type="pct"/>
            <w:tcBorders>
              <w:top w:val="nil"/>
              <w:left w:val="nil"/>
              <w:bottom w:val="single" w:sz="4" w:space="0" w:color="auto"/>
              <w:right w:val="single" w:sz="4" w:space="0" w:color="auto"/>
            </w:tcBorders>
            <w:shd w:val="clear" w:color="auto" w:fill="auto"/>
            <w:vAlign w:val="center"/>
            <w:hideMark/>
          </w:tcPr>
          <w:p w14:paraId="448142C7" w14:textId="72CAAA4C" w:rsidR="00927FFB" w:rsidRPr="00CB6FB4" w:rsidRDefault="00927FFB" w:rsidP="00927FFB">
            <w:pPr>
              <w:widowControl/>
              <w:spacing w:before="0" w:after="0"/>
              <w:ind w:firstLine="0"/>
              <w:contextualSpacing w:val="0"/>
              <w:jc w:val="right"/>
              <w:rPr>
                <w:sz w:val="20"/>
                <w:szCs w:val="20"/>
                <w:lang w:eastAsia="ru-RU"/>
              </w:rPr>
            </w:pPr>
            <w:r>
              <w:rPr>
                <w:sz w:val="20"/>
                <w:szCs w:val="20"/>
              </w:rPr>
              <w:t>0,151</w:t>
            </w:r>
          </w:p>
        </w:tc>
      </w:tr>
      <w:tr w:rsidR="00927FFB" w:rsidRPr="00CB6FB4" w14:paraId="03944940" w14:textId="77777777" w:rsidTr="00927FFB">
        <w:trPr>
          <w:trHeight w:val="510"/>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43FAFBE7"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Объем отпуска тепловой энергии из сети (полезный отпуск)</w:t>
            </w:r>
          </w:p>
        </w:tc>
        <w:tc>
          <w:tcPr>
            <w:tcW w:w="124" w:type="pct"/>
            <w:tcBorders>
              <w:top w:val="nil"/>
              <w:left w:val="nil"/>
              <w:bottom w:val="single" w:sz="4" w:space="0" w:color="auto"/>
              <w:right w:val="single" w:sz="4" w:space="0" w:color="auto"/>
            </w:tcBorders>
            <w:shd w:val="clear" w:color="auto" w:fill="auto"/>
            <w:vAlign w:val="center"/>
            <w:hideMark/>
          </w:tcPr>
          <w:p w14:paraId="0E9EAEDA"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тыс.Гкал</w:t>
            </w:r>
          </w:p>
        </w:tc>
        <w:tc>
          <w:tcPr>
            <w:tcW w:w="453" w:type="pct"/>
            <w:tcBorders>
              <w:top w:val="nil"/>
              <w:left w:val="nil"/>
              <w:bottom w:val="single" w:sz="4" w:space="0" w:color="auto"/>
              <w:right w:val="single" w:sz="4" w:space="0" w:color="auto"/>
            </w:tcBorders>
            <w:shd w:val="clear" w:color="auto" w:fill="auto"/>
            <w:vAlign w:val="center"/>
            <w:hideMark/>
          </w:tcPr>
          <w:p w14:paraId="2BF56163" w14:textId="2502D4DA" w:rsidR="00927FFB" w:rsidRPr="00CB6FB4" w:rsidRDefault="00927FFB" w:rsidP="00927FFB">
            <w:pPr>
              <w:widowControl/>
              <w:spacing w:before="0" w:after="0"/>
              <w:ind w:firstLine="0"/>
              <w:contextualSpacing w:val="0"/>
              <w:jc w:val="right"/>
              <w:rPr>
                <w:sz w:val="20"/>
                <w:szCs w:val="20"/>
                <w:lang w:eastAsia="ru-RU"/>
              </w:rPr>
            </w:pPr>
            <w:r>
              <w:rPr>
                <w:sz w:val="20"/>
                <w:szCs w:val="20"/>
              </w:rPr>
              <w:t>1,072</w:t>
            </w:r>
          </w:p>
        </w:tc>
        <w:tc>
          <w:tcPr>
            <w:tcW w:w="453" w:type="pct"/>
            <w:tcBorders>
              <w:top w:val="nil"/>
              <w:left w:val="nil"/>
              <w:bottom w:val="single" w:sz="4" w:space="0" w:color="auto"/>
              <w:right w:val="single" w:sz="4" w:space="0" w:color="auto"/>
            </w:tcBorders>
            <w:shd w:val="clear" w:color="auto" w:fill="auto"/>
            <w:vAlign w:val="center"/>
            <w:hideMark/>
          </w:tcPr>
          <w:p w14:paraId="7FA5E35C" w14:textId="095D8622" w:rsidR="00927FFB" w:rsidRPr="00CB6FB4" w:rsidRDefault="00927FFB" w:rsidP="00927FFB">
            <w:pPr>
              <w:widowControl/>
              <w:spacing w:before="0" w:after="0"/>
              <w:ind w:firstLine="0"/>
              <w:contextualSpacing w:val="0"/>
              <w:jc w:val="right"/>
              <w:rPr>
                <w:sz w:val="20"/>
                <w:szCs w:val="20"/>
                <w:lang w:eastAsia="ru-RU"/>
              </w:rPr>
            </w:pPr>
            <w:r>
              <w:rPr>
                <w:sz w:val="20"/>
                <w:szCs w:val="20"/>
              </w:rPr>
              <w:t>1,072</w:t>
            </w:r>
          </w:p>
        </w:tc>
        <w:tc>
          <w:tcPr>
            <w:tcW w:w="454" w:type="pct"/>
            <w:tcBorders>
              <w:top w:val="nil"/>
              <w:left w:val="nil"/>
              <w:bottom w:val="single" w:sz="4" w:space="0" w:color="auto"/>
              <w:right w:val="single" w:sz="4" w:space="0" w:color="auto"/>
            </w:tcBorders>
            <w:shd w:val="clear" w:color="auto" w:fill="auto"/>
            <w:vAlign w:val="center"/>
            <w:hideMark/>
          </w:tcPr>
          <w:p w14:paraId="1A103CCE" w14:textId="75218BAF" w:rsidR="00927FFB" w:rsidRPr="00CB6FB4" w:rsidRDefault="00927FFB" w:rsidP="00927FFB">
            <w:pPr>
              <w:widowControl/>
              <w:spacing w:before="0" w:after="0"/>
              <w:ind w:firstLine="0"/>
              <w:contextualSpacing w:val="0"/>
              <w:jc w:val="right"/>
              <w:rPr>
                <w:sz w:val="20"/>
                <w:szCs w:val="20"/>
                <w:lang w:eastAsia="ru-RU"/>
              </w:rPr>
            </w:pPr>
            <w:r>
              <w:rPr>
                <w:sz w:val="20"/>
                <w:szCs w:val="20"/>
              </w:rPr>
              <w:t>1,072</w:t>
            </w:r>
          </w:p>
        </w:tc>
        <w:tc>
          <w:tcPr>
            <w:tcW w:w="454" w:type="pct"/>
            <w:tcBorders>
              <w:top w:val="nil"/>
              <w:left w:val="nil"/>
              <w:bottom w:val="single" w:sz="4" w:space="0" w:color="auto"/>
              <w:right w:val="single" w:sz="4" w:space="0" w:color="auto"/>
            </w:tcBorders>
            <w:shd w:val="clear" w:color="auto" w:fill="auto"/>
            <w:vAlign w:val="center"/>
            <w:hideMark/>
          </w:tcPr>
          <w:p w14:paraId="7BF97264" w14:textId="3AC43CD1" w:rsidR="00927FFB" w:rsidRPr="00CB6FB4" w:rsidRDefault="00927FFB" w:rsidP="00927FFB">
            <w:pPr>
              <w:widowControl/>
              <w:spacing w:before="0" w:after="0"/>
              <w:ind w:firstLine="0"/>
              <w:contextualSpacing w:val="0"/>
              <w:jc w:val="right"/>
              <w:rPr>
                <w:sz w:val="20"/>
                <w:szCs w:val="20"/>
                <w:lang w:eastAsia="ru-RU"/>
              </w:rPr>
            </w:pPr>
            <w:r>
              <w:rPr>
                <w:sz w:val="20"/>
                <w:szCs w:val="20"/>
              </w:rPr>
              <w:t>1,072</w:t>
            </w:r>
          </w:p>
        </w:tc>
        <w:tc>
          <w:tcPr>
            <w:tcW w:w="397" w:type="pct"/>
            <w:tcBorders>
              <w:top w:val="nil"/>
              <w:left w:val="nil"/>
              <w:bottom w:val="single" w:sz="4" w:space="0" w:color="auto"/>
              <w:right w:val="single" w:sz="4" w:space="0" w:color="auto"/>
            </w:tcBorders>
            <w:shd w:val="clear" w:color="auto" w:fill="auto"/>
            <w:vAlign w:val="center"/>
            <w:hideMark/>
          </w:tcPr>
          <w:p w14:paraId="2BA65214" w14:textId="4FE5D829" w:rsidR="00927FFB" w:rsidRPr="00CB6FB4" w:rsidRDefault="00927FFB" w:rsidP="00927FFB">
            <w:pPr>
              <w:widowControl/>
              <w:spacing w:before="0" w:after="0"/>
              <w:ind w:firstLine="0"/>
              <w:contextualSpacing w:val="0"/>
              <w:jc w:val="right"/>
              <w:rPr>
                <w:sz w:val="20"/>
                <w:szCs w:val="20"/>
                <w:lang w:eastAsia="ru-RU"/>
              </w:rPr>
            </w:pPr>
            <w:r>
              <w:rPr>
                <w:sz w:val="20"/>
                <w:szCs w:val="20"/>
              </w:rPr>
              <w:t>1,072</w:t>
            </w:r>
          </w:p>
        </w:tc>
        <w:tc>
          <w:tcPr>
            <w:tcW w:w="394" w:type="pct"/>
            <w:tcBorders>
              <w:top w:val="nil"/>
              <w:left w:val="nil"/>
              <w:bottom w:val="single" w:sz="4" w:space="0" w:color="auto"/>
              <w:right w:val="single" w:sz="4" w:space="0" w:color="auto"/>
            </w:tcBorders>
            <w:shd w:val="clear" w:color="auto" w:fill="auto"/>
            <w:vAlign w:val="center"/>
            <w:hideMark/>
          </w:tcPr>
          <w:p w14:paraId="26A78489" w14:textId="57CE6F2A" w:rsidR="00927FFB" w:rsidRPr="00CB6FB4" w:rsidRDefault="00927FFB" w:rsidP="00927FFB">
            <w:pPr>
              <w:widowControl/>
              <w:spacing w:before="0" w:after="0"/>
              <w:ind w:firstLine="0"/>
              <w:contextualSpacing w:val="0"/>
              <w:jc w:val="right"/>
              <w:rPr>
                <w:sz w:val="20"/>
                <w:szCs w:val="20"/>
                <w:lang w:eastAsia="ru-RU"/>
              </w:rPr>
            </w:pPr>
            <w:r>
              <w:rPr>
                <w:sz w:val="20"/>
                <w:szCs w:val="20"/>
              </w:rPr>
              <w:t>1,072</w:t>
            </w:r>
          </w:p>
        </w:tc>
      </w:tr>
      <w:tr w:rsidR="00927FFB" w:rsidRPr="00CB6FB4" w14:paraId="61628C24" w14:textId="77777777" w:rsidTr="00927FFB">
        <w:trPr>
          <w:trHeight w:val="70"/>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6ACAC8AE"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Удельный расход топлива на производство тепловой энергии</w:t>
            </w:r>
          </w:p>
        </w:tc>
        <w:tc>
          <w:tcPr>
            <w:tcW w:w="124" w:type="pct"/>
            <w:tcBorders>
              <w:top w:val="nil"/>
              <w:left w:val="nil"/>
              <w:bottom w:val="single" w:sz="4" w:space="0" w:color="auto"/>
              <w:right w:val="single" w:sz="4" w:space="0" w:color="auto"/>
            </w:tcBorders>
            <w:shd w:val="clear" w:color="auto" w:fill="auto"/>
            <w:vAlign w:val="center"/>
            <w:hideMark/>
          </w:tcPr>
          <w:p w14:paraId="0081B067"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кг у.т./Гкал (куб.м/Гкал)</w:t>
            </w:r>
          </w:p>
        </w:tc>
        <w:tc>
          <w:tcPr>
            <w:tcW w:w="453" w:type="pct"/>
            <w:tcBorders>
              <w:top w:val="nil"/>
              <w:left w:val="nil"/>
              <w:bottom w:val="single" w:sz="4" w:space="0" w:color="auto"/>
              <w:right w:val="single" w:sz="4" w:space="0" w:color="auto"/>
            </w:tcBorders>
            <w:shd w:val="clear" w:color="auto" w:fill="auto"/>
            <w:vAlign w:val="center"/>
            <w:hideMark/>
          </w:tcPr>
          <w:p w14:paraId="16B5272D" w14:textId="74937158" w:rsidR="00927FFB" w:rsidRPr="00CB6FB4" w:rsidRDefault="00927FFB" w:rsidP="00927FFB">
            <w:pPr>
              <w:widowControl/>
              <w:spacing w:before="0" w:after="0"/>
              <w:ind w:firstLine="0"/>
              <w:contextualSpacing w:val="0"/>
              <w:jc w:val="center"/>
              <w:rPr>
                <w:sz w:val="20"/>
                <w:szCs w:val="20"/>
                <w:lang w:eastAsia="ru-RU"/>
              </w:rPr>
            </w:pPr>
            <w:r>
              <w:rPr>
                <w:sz w:val="20"/>
                <w:szCs w:val="20"/>
              </w:rPr>
              <w:t>286,3</w:t>
            </w:r>
          </w:p>
        </w:tc>
        <w:tc>
          <w:tcPr>
            <w:tcW w:w="453" w:type="pct"/>
            <w:tcBorders>
              <w:top w:val="nil"/>
              <w:left w:val="nil"/>
              <w:bottom w:val="single" w:sz="4" w:space="0" w:color="auto"/>
              <w:right w:val="single" w:sz="4" w:space="0" w:color="auto"/>
            </w:tcBorders>
            <w:shd w:val="clear" w:color="auto" w:fill="auto"/>
            <w:vAlign w:val="center"/>
            <w:hideMark/>
          </w:tcPr>
          <w:p w14:paraId="3EACB25E" w14:textId="0549D0F1" w:rsidR="00927FFB" w:rsidRPr="00CB6FB4" w:rsidRDefault="00927FFB" w:rsidP="00927FFB">
            <w:pPr>
              <w:widowControl/>
              <w:spacing w:before="0" w:after="0"/>
              <w:ind w:firstLine="0"/>
              <w:contextualSpacing w:val="0"/>
              <w:jc w:val="center"/>
              <w:rPr>
                <w:sz w:val="20"/>
                <w:szCs w:val="20"/>
                <w:lang w:eastAsia="ru-RU"/>
              </w:rPr>
            </w:pPr>
            <w:r>
              <w:rPr>
                <w:sz w:val="20"/>
                <w:szCs w:val="20"/>
              </w:rPr>
              <w:t>286,3</w:t>
            </w:r>
          </w:p>
        </w:tc>
        <w:tc>
          <w:tcPr>
            <w:tcW w:w="454" w:type="pct"/>
            <w:tcBorders>
              <w:top w:val="nil"/>
              <w:left w:val="nil"/>
              <w:bottom w:val="single" w:sz="4" w:space="0" w:color="auto"/>
              <w:right w:val="single" w:sz="4" w:space="0" w:color="auto"/>
            </w:tcBorders>
            <w:shd w:val="clear" w:color="auto" w:fill="auto"/>
            <w:vAlign w:val="center"/>
            <w:hideMark/>
          </w:tcPr>
          <w:p w14:paraId="02438726" w14:textId="1284A200" w:rsidR="00927FFB" w:rsidRPr="00CB6FB4" w:rsidRDefault="00927FFB" w:rsidP="00927FFB">
            <w:pPr>
              <w:widowControl/>
              <w:spacing w:before="0" w:after="0"/>
              <w:ind w:firstLine="0"/>
              <w:contextualSpacing w:val="0"/>
              <w:jc w:val="center"/>
              <w:rPr>
                <w:sz w:val="20"/>
                <w:szCs w:val="20"/>
                <w:lang w:eastAsia="ru-RU"/>
              </w:rPr>
            </w:pPr>
            <w:r>
              <w:rPr>
                <w:sz w:val="20"/>
                <w:szCs w:val="20"/>
              </w:rPr>
              <w:t>286,3</w:t>
            </w:r>
          </w:p>
        </w:tc>
        <w:tc>
          <w:tcPr>
            <w:tcW w:w="454" w:type="pct"/>
            <w:tcBorders>
              <w:top w:val="nil"/>
              <w:left w:val="nil"/>
              <w:bottom w:val="single" w:sz="4" w:space="0" w:color="auto"/>
              <w:right w:val="single" w:sz="4" w:space="0" w:color="auto"/>
            </w:tcBorders>
            <w:shd w:val="clear" w:color="auto" w:fill="auto"/>
            <w:vAlign w:val="center"/>
            <w:hideMark/>
          </w:tcPr>
          <w:p w14:paraId="73A46111" w14:textId="254A9026" w:rsidR="00927FFB" w:rsidRPr="00CB6FB4" w:rsidRDefault="00927FFB" w:rsidP="00927FFB">
            <w:pPr>
              <w:widowControl/>
              <w:spacing w:before="0" w:after="0"/>
              <w:ind w:firstLine="0"/>
              <w:contextualSpacing w:val="0"/>
              <w:jc w:val="center"/>
              <w:rPr>
                <w:sz w:val="20"/>
                <w:szCs w:val="20"/>
                <w:lang w:eastAsia="ru-RU"/>
              </w:rPr>
            </w:pPr>
            <w:r>
              <w:rPr>
                <w:sz w:val="20"/>
                <w:szCs w:val="20"/>
              </w:rPr>
              <w:t>286,3</w:t>
            </w:r>
          </w:p>
        </w:tc>
        <w:tc>
          <w:tcPr>
            <w:tcW w:w="397" w:type="pct"/>
            <w:tcBorders>
              <w:top w:val="nil"/>
              <w:left w:val="nil"/>
              <w:bottom w:val="single" w:sz="4" w:space="0" w:color="auto"/>
              <w:right w:val="single" w:sz="4" w:space="0" w:color="auto"/>
            </w:tcBorders>
            <w:shd w:val="clear" w:color="auto" w:fill="auto"/>
            <w:vAlign w:val="center"/>
            <w:hideMark/>
          </w:tcPr>
          <w:p w14:paraId="042CC616" w14:textId="73373371" w:rsidR="00927FFB" w:rsidRPr="00CB6FB4" w:rsidRDefault="00927FFB" w:rsidP="00927FFB">
            <w:pPr>
              <w:widowControl/>
              <w:spacing w:before="0" w:after="0"/>
              <w:ind w:firstLine="0"/>
              <w:contextualSpacing w:val="0"/>
              <w:jc w:val="center"/>
              <w:rPr>
                <w:sz w:val="20"/>
                <w:szCs w:val="20"/>
                <w:lang w:eastAsia="ru-RU"/>
              </w:rPr>
            </w:pPr>
            <w:r>
              <w:rPr>
                <w:sz w:val="20"/>
                <w:szCs w:val="20"/>
              </w:rPr>
              <w:t>286,3</w:t>
            </w:r>
          </w:p>
        </w:tc>
        <w:tc>
          <w:tcPr>
            <w:tcW w:w="394" w:type="pct"/>
            <w:tcBorders>
              <w:top w:val="nil"/>
              <w:left w:val="nil"/>
              <w:bottom w:val="single" w:sz="4" w:space="0" w:color="auto"/>
              <w:right w:val="single" w:sz="4" w:space="0" w:color="auto"/>
            </w:tcBorders>
            <w:shd w:val="clear" w:color="auto" w:fill="auto"/>
            <w:vAlign w:val="center"/>
            <w:hideMark/>
          </w:tcPr>
          <w:p w14:paraId="44B7FC9A" w14:textId="283546F8" w:rsidR="00927FFB" w:rsidRPr="00CB6FB4" w:rsidRDefault="00927FFB" w:rsidP="00927FFB">
            <w:pPr>
              <w:widowControl/>
              <w:spacing w:before="0" w:after="0"/>
              <w:ind w:firstLine="0"/>
              <w:contextualSpacing w:val="0"/>
              <w:jc w:val="center"/>
              <w:rPr>
                <w:sz w:val="20"/>
                <w:szCs w:val="20"/>
                <w:lang w:eastAsia="ru-RU"/>
              </w:rPr>
            </w:pPr>
            <w:r>
              <w:rPr>
                <w:sz w:val="20"/>
                <w:szCs w:val="20"/>
              </w:rPr>
              <w:t>286,3</w:t>
            </w:r>
          </w:p>
        </w:tc>
      </w:tr>
      <w:tr w:rsidR="00927FFB" w:rsidRPr="00CB6FB4" w14:paraId="3EFC4214" w14:textId="77777777" w:rsidTr="00927FFB">
        <w:trPr>
          <w:trHeight w:val="510"/>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1CA72602"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Удельный расход топлива на отпуск тепловой энергии</w:t>
            </w:r>
          </w:p>
        </w:tc>
        <w:tc>
          <w:tcPr>
            <w:tcW w:w="124" w:type="pct"/>
            <w:tcBorders>
              <w:top w:val="nil"/>
              <w:left w:val="nil"/>
              <w:bottom w:val="single" w:sz="4" w:space="0" w:color="auto"/>
              <w:right w:val="single" w:sz="4" w:space="0" w:color="auto"/>
            </w:tcBorders>
            <w:shd w:val="clear" w:color="auto" w:fill="auto"/>
            <w:vAlign w:val="center"/>
            <w:hideMark/>
          </w:tcPr>
          <w:p w14:paraId="5369E7E7" w14:textId="77777777" w:rsidR="00927FFB" w:rsidRPr="00CB6FB4" w:rsidRDefault="00927FFB" w:rsidP="00927FFB">
            <w:pPr>
              <w:widowControl/>
              <w:spacing w:before="0" w:after="0"/>
              <w:ind w:firstLine="0"/>
              <w:contextualSpacing w:val="0"/>
              <w:jc w:val="center"/>
              <w:rPr>
                <w:sz w:val="20"/>
                <w:szCs w:val="20"/>
                <w:lang w:eastAsia="ru-RU"/>
              </w:rPr>
            </w:pPr>
            <w:r w:rsidRPr="00CB6FB4">
              <w:rPr>
                <w:sz w:val="20"/>
                <w:szCs w:val="20"/>
                <w:lang w:eastAsia="ru-RU"/>
              </w:rPr>
              <w:t>кг у.т./Гкал</w:t>
            </w:r>
          </w:p>
        </w:tc>
        <w:tc>
          <w:tcPr>
            <w:tcW w:w="453" w:type="pct"/>
            <w:tcBorders>
              <w:top w:val="nil"/>
              <w:left w:val="nil"/>
              <w:bottom w:val="single" w:sz="4" w:space="0" w:color="auto"/>
              <w:right w:val="single" w:sz="4" w:space="0" w:color="auto"/>
            </w:tcBorders>
            <w:shd w:val="clear" w:color="auto" w:fill="auto"/>
            <w:vAlign w:val="center"/>
            <w:hideMark/>
          </w:tcPr>
          <w:p w14:paraId="0E47B834" w14:textId="0616B49E" w:rsidR="00927FFB" w:rsidRPr="00CB6FB4" w:rsidRDefault="00927FFB" w:rsidP="00927FFB">
            <w:pPr>
              <w:widowControl/>
              <w:spacing w:before="0" w:after="0"/>
              <w:ind w:firstLine="0"/>
              <w:contextualSpacing w:val="0"/>
              <w:jc w:val="center"/>
              <w:rPr>
                <w:sz w:val="20"/>
                <w:szCs w:val="20"/>
                <w:lang w:eastAsia="ru-RU"/>
              </w:rPr>
            </w:pPr>
            <w:r>
              <w:rPr>
                <w:sz w:val="20"/>
                <w:szCs w:val="20"/>
              </w:rPr>
              <w:t>295,08</w:t>
            </w:r>
          </w:p>
        </w:tc>
        <w:tc>
          <w:tcPr>
            <w:tcW w:w="453" w:type="pct"/>
            <w:tcBorders>
              <w:top w:val="nil"/>
              <w:left w:val="nil"/>
              <w:bottom w:val="single" w:sz="4" w:space="0" w:color="auto"/>
              <w:right w:val="single" w:sz="4" w:space="0" w:color="auto"/>
            </w:tcBorders>
            <w:shd w:val="clear" w:color="auto" w:fill="auto"/>
            <w:vAlign w:val="center"/>
            <w:hideMark/>
          </w:tcPr>
          <w:p w14:paraId="70725829" w14:textId="33514313" w:rsidR="00927FFB" w:rsidRPr="00CB6FB4" w:rsidRDefault="00927FFB" w:rsidP="00927FFB">
            <w:pPr>
              <w:widowControl/>
              <w:spacing w:before="0" w:after="0"/>
              <w:ind w:firstLine="0"/>
              <w:contextualSpacing w:val="0"/>
              <w:jc w:val="center"/>
              <w:rPr>
                <w:sz w:val="20"/>
                <w:szCs w:val="20"/>
                <w:lang w:eastAsia="ru-RU"/>
              </w:rPr>
            </w:pPr>
            <w:r>
              <w:rPr>
                <w:sz w:val="20"/>
                <w:szCs w:val="20"/>
              </w:rPr>
              <w:t>295,08</w:t>
            </w:r>
          </w:p>
        </w:tc>
        <w:tc>
          <w:tcPr>
            <w:tcW w:w="454" w:type="pct"/>
            <w:tcBorders>
              <w:top w:val="nil"/>
              <w:left w:val="nil"/>
              <w:bottom w:val="single" w:sz="4" w:space="0" w:color="auto"/>
              <w:right w:val="single" w:sz="4" w:space="0" w:color="auto"/>
            </w:tcBorders>
            <w:shd w:val="clear" w:color="auto" w:fill="auto"/>
            <w:vAlign w:val="center"/>
            <w:hideMark/>
          </w:tcPr>
          <w:p w14:paraId="6DAD22B7" w14:textId="0A6DF11F" w:rsidR="00927FFB" w:rsidRPr="00CB6FB4" w:rsidRDefault="00927FFB" w:rsidP="00927FFB">
            <w:pPr>
              <w:widowControl/>
              <w:spacing w:before="0" w:after="0"/>
              <w:ind w:firstLine="0"/>
              <w:contextualSpacing w:val="0"/>
              <w:jc w:val="center"/>
              <w:rPr>
                <w:sz w:val="20"/>
                <w:szCs w:val="20"/>
                <w:lang w:eastAsia="ru-RU"/>
              </w:rPr>
            </w:pPr>
            <w:r>
              <w:rPr>
                <w:sz w:val="20"/>
                <w:szCs w:val="20"/>
              </w:rPr>
              <w:t>295,08</w:t>
            </w:r>
          </w:p>
        </w:tc>
        <w:tc>
          <w:tcPr>
            <w:tcW w:w="454" w:type="pct"/>
            <w:tcBorders>
              <w:top w:val="nil"/>
              <w:left w:val="nil"/>
              <w:bottom w:val="single" w:sz="4" w:space="0" w:color="auto"/>
              <w:right w:val="single" w:sz="4" w:space="0" w:color="auto"/>
            </w:tcBorders>
            <w:shd w:val="clear" w:color="auto" w:fill="auto"/>
            <w:vAlign w:val="center"/>
            <w:hideMark/>
          </w:tcPr>
          <w:p w14:paraId="2619B035" w14:textId="2EBF6A15" w:rsidR="00927FFB" w:rsidRPr="00CB6FB4" w:rsidRDefault="00927FFB" w:rsidP="00927FFB">
            <w:pPr>
              <w:widowControl/>
              <w:spacing w:before="0" w:after="0"/>
              <w:ind w:firstLine="0"/>
              <w:contextualSpacing w:val="0"/>
              <w:jc w:val="center"/>
              <w:rPr>
                <w:sz w:val="20"/>
                <w:szCs w:val="20"/>
                <w:lang w:eastAsia="ru-RU"/>
              </w:rPr>
            </w:pPr>
            <w:r>
              <w:rPr>
                <w:sz w:val="20"/>
                <w:szCs w:val="20"/>
              </w:rPr>
              <w:t>295,08</w:t>
            </w:r>
          </w:p>
        </w:tc>
        <w:tc>
          <w:tcPr>
            <w:tcW w:w="397" w:type="pct"/>
            <w:tcBorders>
              <w:top w:val="nil"/>
              <w:left w:val="nil"/>
              <w:bottom w:val="single" w:sz="4" w:space="0" w:color="auto"/>
              <w:right w:val="single" w:sz="4" w:space="0" w:color="auto"/>
            </w:tcBorders>
            <w:shd w:val="clear" w:color="auto" w:fill="auto"/>
            <w:vAlign w:val="center"/>
            <w:hideMark/>
          </w:tcPr>
          <w:p w14:paraId="4289A01E" w14:textId="6946A1EE" w:rsidR="00927FFB" w:rsidRPr="00CB6FB4" w:rsidRDefault="00927FFB" w:rsidP="00927FFB">
            <w:pPr>
              <w:widowControl/>
              <w:spacing w:before="0" w:after="0"/>
              <w:ind w:firstLine="0"/>
              <w:contextualSpacing w:val="0"/>
              <w:jc w:val="center"/>
              <w:rPr>
                <w:sz w:val="20"/>
                <w:szCs w:val="20"/>
                <w:lang w:eastAsia="ru-RU"/>
              </w:rPr>
            </w:pPr>
            <w:r>
              <w:rPr>
                <w:sz w:val="20"/>
                <w:szCs w:val="20"/>
              </w:rPr>
              <w:t>295,08</w:t>
            </w:r>
          </w:p>
        </w:tc>
        <w:tc>
          <w:tcPr>
            <w:tcW w:w="394" w:type="pct"/>
            <w:tcBorders>
              <w:top w:val="nil"/>
              <w:left w:val="nil"/>
              <w:bottom w:val="single" w:sz="4" w:space="0" w:color="auto"/>
              <w:right w:val="single" w:sz="4" w:space="0" w:color="auto"/>
            </w:tcBorders>
            <w:shd w:val="clear" w:color="auto" w:fill="auto"/>
            <w:vAlign w:val="center"/>
            <w:hideMark/>
          </w:tcPr>
          <w:p w14:paraId="34D087F3" w14:textId="1F593C3A" w:rsidR="00927FFB" w:rsidRPr="00CB6FB4" w:rsidRDefault="00927FFB" w:rsidP="00927FFB">
            <w:pPr>
              <w:widowControl/>
              <w:spacing w:before="0" w:after="0"/>
              <w:ind w:firstLine="0"/>
              <w:contextualSpacing w:val="0"/>
              <w:jc w:val="center"/>
              <w:rPr>
                <w:sz w:val="20"/>
                <w:szCs w:val="20"/>
                <w:lang w:eastAsia="ru-RU"/>
              </w:rPr>
            </w:pPr>
            <w:r>
              <w:rPr>
                <w:sz w:val="20"/>
                <w:szCs w:val="20"/>
              </w:rPr>
              <w:t>295,08</w:t>
            </w:r>
          </w:p>
        </w:tc>
      </w:tr>
      <w:tr w:rsidR="00927FFB" w:rsidRPr="00CB6FB4" w14:paraId="433265FF" w14:textId="77777777" w:rsidTr="00927FFB">
        <w:trPr>
          <w:trHeight w:val="255"/>
        </w:trPr>
        <w:tc>
          <w:tcPr>
            <w:tcW w:w="2271" w:type="pct"/>
            <w:tcBorders>
              <w:top w:val="nil"/>
              <w:left w:val="single" w:sz="4" w:space="0" w:color="auto"/>
              <w:bottom w:val="single" w:sz="4" w:space="0" w:color="auto"/>
              <w:right w:val="single" w:sz="4" w:space="0" w:color="auto"/>
            </w:tcBorders>
            <w:shd w:val="clear" w:color="auto" w:fill="auto"/>
            <w:vAlign w:val="center"/>
            <w:hideMark/>
          </w:tcPr>
          <w:p w14:paraId="6E7FDA12" w14:textId="77777777" w:rsidR="00927FFB" w:rsidRPr="00CB6FB4" w:rsidRDefault="00927FFB" w:rsidP="00927FFB">
            <w:pPr>
              <w:widowControl/>
              <w:spacing w:before="0" w:after="0"/>
              <w:ind w:firstLine="0"/>
              <w:contextualSpacing w:val="0"/>
              <w:jc w:val="left"/>
              <w:rPr>
                <w:sz w:val="20"/>
                <w:szCs w:val="20"/>
                <w:lang w:eastAsia="ru-RU"/>
              </w:rPr>
            </w:pPr>
            <w:r w:rsidRPr="00CB6FB4">
              <w:rPr>
                <w:sz w:val="20"/>
                <w:szCs w:val="20"/>
                <w:lang w:eastAsia="ru-RU"/>
              </w:rPr>
              <w:t>Средняя калорийность топлива</w:t>
            </w:r>
          </w:p>
        </w:tc>
        <w:tc>
          <w:tcPr>
            <w:tcW w:w="124" w:type="pct"/>
            <w:tcBorders>
              <w:top w:val="nil"/>
              <w:left w:val="nil"/>
              <w:bottom w:val="single" w:sz="4" w:space="0" w:color="auto"/>
              <w:right w:val="single" w:sz="4" w:space="0" w:color="auto"/>
            </w:tcBorders>
            <w:shd w:val="clear" w:color="auto" w:fill="auto"/>
            <w:vAlign w:val="center"/>
            <w:hideMark/>
          </w:tcPr>
          <w:p w14:paraId="39DDD874" w14:textId="77FA90D5" w:rsidR="00927FFB" w:rsidRPr="00CB6FB4" w:rsidRDefault="00927FFB" w:rsidP="00927FFB">
            <w:pPr>
              <w:widowControl/>
              <w:spacing w:before="0" w:after="0"/>
              <w:ind w:firstLine="0"/>
              <w:contextualSpacing w:val="0"/>
              <w:jc w:val="center"/>
              <w:rPr>
                <w:sz w:val="20"/>
                <w:szCs w:val="20"/>
                <w:lang w:eastAsia="ru-RU"/>
              </w:rPr>
            </w:pPr>
            <w:r w:rsidRPr="00122957">
              <w:rPr>
                <w:sz w:val="20"/>
                <w:szCs w:val="20"/>
                <w:lang w:eastAsia="ru-RU"/>
              </w:rPr>
              <w:t>ккал/т (ккал/куб.м)</w:t>
            </w:r>
          </w:p>
        </w:tc>
        <w:tc>
          <w:tcPr>
            <w:tcW w:w="453" w:type="pct"/>
            <w:tcBorders>
              <w:top w:val="nil"/>
              <w:left w:val="nil"/>
              <w:bottom w:val="single" w:sz="4" w:space="0" w:color="auto"/>
              <w:right w:val="single" w:sz="4" w:space="0" w:color="auto"/>
            </w:tcBorders>
            <w:shd w:val="clear" w:color="auto" w:fill="auto"/>
            <w:vAlign w:val="center"/>
            <w:hideMark/>
          </w:tcPr>
          <w:p w14:paraId="519675DB" w14:textId="62DE883A" w:rsidR="00927FFB" w:rsidRPr="00CB6FB4" w:rsidRDefault="00927FFB" w:rsidP="00927FFB">
            <w:pPr>
              <w:widowControl/>
              <w:spacing w:before="0" w:after="0"/>
              <w:ind w:firstLine="0"/>
              <w:contextualSpacing w:val="0"/>
              <w:jc w:val="right"/>
              <w:rPr>
                <w:sz w:val="20"/>
                <w:szCs w:val="20"/>
                <w:lang w:eastAsia="ru-RU"/>
              </w:rPr>
            </w:pPr>
            <w:r>
              <w:rPr>
                <w:sz w:val="20"/>
                <w:szCs w:val="20"/>
              </w:rPr>
              <w:t>6254,8</w:t>
            </w:r>
          </w:p>
        </w:tc>
        <w:tc>
          <w:tcPr>
            <w:tcW w:w="453" w:type="pct"/>
            <w:tcBorders>
              <w:top w:val="nil"/>
              <w:left w:val="nil"/>
              <w:bottom w:val="single" w:sz="4" w:space="0" w:color="auto"/>
              <w:right w:val="single" w:sz="4" w:space="0" w:color="auto"/>
            </w:tcBorders>
            <w:shd w:val="clear" w:color="auto" w:fill="auto"/>
            <w:vAlign w:val="center"/>
            <w:hideMark/>
          </w:tcPr>
          <w:p w14:paraId="14342BF3" w14:textId="0854BE2C" w:rsidR="00927FFB" w:rsidRPr="00CB6FB4" w:rsidRDefault="00927FFB" w:rsidP="00927FFB">
            <w:pPr>
              <w:widowControl/>
              <w:spacing w:before="0" w:after="0"/>
              <w:ind w:firstLine="0"/>
              <w:contextualSpacing w:val="0"/>
              <w:jc w:val="right"/>
              <w:rPr>
                <w:sz w:val="20"/>
                <w:szCs w:val="20"/>
                <w:lang w:eastAsia="ru-RU"/>
              </w:rPr>
            </w:pPr>
            <w:r>
              <w:rPr>
                <w:sz w:val="20"/>
                <w:szCs w:val="20"/>
              </w:rPr>
              <w:t>6254,8</w:t>
            </w:r>
          </w:p>
        </w:tc>
        <w:tc>
          <w:tcPr>
            <w:tcW w:w="454" w:type="pct"/>
            <w:tcBorders>
              <w:top w:val="nil"/>
              <w:left w:val="nil"/>
              <w:bottom w:val="single" w:sz="4" w:space="0" w:color="auto"/>
              <w:right w:val="single" w:sz="4" w:space="0" w:color="auto"/>
            </w:tcBorders>
            <w:shd w:val="clear" w:color="auto" w:fill="auto"/>
            <w:vAlign w:val="center"/>
            <w:hideMark/>
          </w:tcPr>
          <w:p w14:paraId="3086D781" w14:textId="2C56BEED" w:rsidR="00927FFB" w:rsidRPr="00CB6FB4" w:rsidRDefault="00927FFB" w:rsidP="00927FFB">
            <w:pPr>
              <w:widowControl/>
              <w:spacing w:before="0" w:after="0"/>
              <w:ind w:firstLine="0"/>
              <w:contextualSpacing w:val="0"/>
              <w:jc w:val="right"/>
              <w:rPr>
                <w:sz w:val="20"/>
                <w:szCs w:val="20"/>
                <w:lang w:eastAsia="ru-RU"/>
              </w:rPr>
            </w:pPr>
            <w:r>
              <w:rPr>
                <w:sz w:val="20"/>
                <w:szCs w:val="20"/>
              </w:rPr>
              <w:t>6254,8</w:t>
            </w:r>
          </w:p>
        </w:tc>
        <w:tc>
          <w:tcPr>
            <w:tcW w:w="454" w:type="pct"/>
            <w:tcBorders>
              <w:top w:val="nil"/>
              <w:left w:val="nil"/>
              <w:bottom w:val="single" w:sz="4" w:space="0" w:color="auto"/>
              <w:right w:val="single" w:sz="4" w:space="0" w:color="auto"/>
            </w:tcBorders>
            <w:shd w:val="clear" w:color="auto" w:fill="auto"/>
            <w:vAlign w:val="center"/>
            <w:hideMark/>
          </w:tcPr>
          <w:p w14:paraId="40063B9E" w14:textId="451469D1" w:rsidR="00927FFB" w:rsidRPr="00CB6FB4" w:rsidRDefault="00927FFB" w:rsidP="00927FFB">
            <w:pPr>
              <w:widowControl/>
              <w:spacing w:before="0" w:after="0"/>
              <w:ind w:firstLine="0"/>
              <w:contextualSpacing w:val="0"/>
              <w:jc w:val="right"/>
              <w:rPr>
                <w:sz w:val="20"/>
                <w:szCs w:val="20"/>
                <w:lang w:eastAsia="ru-RU"/>
              </w:rPr>
            </w:pPr>
            <w:r>
              <w:rPr>
                <w:sz w:val="20"/>
                <w:szCs w:val="20"/>
              </w:rPr>
              <w:t>6254,8</w:t>
            </w:r>
          </w:p>
        </w:tc>
        <w:tc>
          <w:tcPr>
            <w:tcW w:w="397" w:type="pct"/>
            <w:tcBorders>
              <w:top w:val="nil"/>
              <w:left w:val="nil"/>
              <w:bottom w:val="single" w:sz="4" w:space="0" w:color="auto"/>
              <w:right w:val="single" w:sz="4" w:space="0" w:color="auto"/>
            </w:tcBorders>
            <w:shd w:val="clear" w:color="auto" w:fill="auto"/>
            <w:vAlign w:val="center"/>
            <w:hideMark/>
          </w:tcPr>
          <w:p w14:paraId="4A29E860" w14:textId="2FA18FAD" w:rsidR="00927FFB" w:rsidRPr="00CB6FB4" w:rsidRDefault="00927FFB" w:rsidP="00927FFB">
            <w:pPr>
              <w:widowControl/>
              <w:spacing w:before="0" w:after="0"/>
              <w:ind w:firstLine="0"/>
              <w:contextualSpacing w:val="0"/>
              <w:jc w:val="right"/>
              <w:rPr>
                <w:sz w:val="20"/>
                <w:szCs w:val="20"/>
                <w:lang w:eastAsia="ru-RU"/>
              </w:rPr>
            </w:pPr>
            <w:r>
              <w:rPr>
                <w:sz w:val="20"/>
                <w:szCs w:val="20"/>
              </w:rPr>
              <w:t>6254,8</w:t>
            </w:r>
          </w:p>
        </w:tc>
        <w:tc>
          <w:tcPr>
            <w:tcW w:w="394" w:type="pct"/>
            <w:tcBorders>
              <w:top w:val="nil"/>
              <w:left w:val="nil"/>
              <w:bottom w:val="single" w:sz="4" w:space="0" w:color="auto"/>
              <w:right w:val="single" w:sz="4" w:space="0" w:color="auto"/>
            </w:tcBorders>
            <w:shd w:val="clear" w:color="auto" w:fill="auto"/>
            <w:vAlign w:val="center"/>
            <w:hideMark/>
          </w:tcPr>
          <w:p w14:paraId="44C48BC2" w14:textId="15559A66" w:rsidR="00927FFB" w:rsidRPr="00CB6FB4" w:rsidRDefault="00927FFB" w:rsidP="00927FFB">
            <w:pPr>
              <w:widowControl/>
              <w:spacing w:before="0" w:after="0"/>
              <w:ind w:firstLine="0"/>
              <w:contextualSpacing w:val="0"/>
              <w:jc w:val="right"/>
              <w:rPr>
                <w:sz w:val="20"/>
                <w:szCs w:val="20"/>
                <w:lang w:eastAsia="ru-RU"/>
              </w:rPr>
            </w:pPr>
            <w:r>
              <w:rPr>
                <w:sz w:val="20"/>
                <w:szCs w:val="20"/>
              </w:rPr>
              <w:t>6254,8</w:t>
            </w:r>
          </w:p>
        </w:tc>
      </w:tr>
    </w:tbl>
    <w:p w14:paraId="13351F4E" w14:textId="76986E35" w:rsidR="00AD41CC" w:rsidRDefault="00AD41CC" w:rsidP="00C314ED">
      <w:pPr>
        <w:pStyle w:val="2"/>
      </w:pPr>
      <w:bookmarkStart w:id="470" w:name="_Toc524614884"/>
      <w:bookmarkStart w:id="471" w:name="_Toc524615100"/>
      <w:bookmarkStart w:id="472" w:name="_Toc133238375"/>
      <w:bookmarkEnd w:id="469"/>
      <w:r w:rsidRPr="004922B5">
        <w:t>Результаты расчетов по каждому источнику тепловой энергии нормативных запасов топлива</w:t>
      </w:r>
      <w:bookmarkEnd w:id="470"/>
      <w:bookmarkEnd w:id="471"/>
      <w:bookmarkEnd w:id="472"/>
    </w:p>
    <w:p w14:paraId="63464747" w14:textId="049EEFF4" w:rsidR="000F616D" w:rsidRDefault="000F616D" w:rsidP="00F14A36">
      <w:r>
        <w:t xml:space="preserve">Расчеты нормативных запасов аварийных видов топлива проводятся на основании фактических данных по видам использования аварийного топлива на источниках в соответствии с Приказом Минэнерго Российской Федерации от </w:t>
      </w:r>
      <w:r w:rsidR="00EE5F7B">
        <w:t>30.12.2008</w:t>
      </w:r>
      <w:r>
        <w:t xml:space="preserve"> № </w:t>
      </w:r>
      <w:r w:rsidR="00EE5F7B">
        <w:t>469</w:t>
      </w:r>
      <w:r>
        <w:t xml:space="preserve"> «</w:t>
      </w:r>
      <w:r w:rsidR="00EE5F7B">
        <w:t>Порядок создания и использования тепловыми электростанциями запасов топлива, в том числе в отопительный сезон»</w:t>
      </w:r>
      <w:r>
        <w:t>.</w:t>
      </w:r>
    </w:p>
    <w:p w14:paraId="1A29639C" w14:textId="77777777" w:rsidR="000F616D" w:rsidRDefault="000F616D" w:rsidP="00F14A36">
      <w:r>
        <w:t>Общий нормативный запас топлива (ОНЗТ) на ТЭЦ складывается из двух составляющих: неснижаемого нормативного запаса топлива (ННЗТ) и нормативного эксплуатационного запаса топлива (НЭЗТ).</w:t>
      </w:r>
    </w:p>
    <w:p w14:paraId="40DF11F7" w14:textId="77777777" w:rsidR="000F616D" w:rsidRDefault="000F616D" w:rsidP="00F14A36">
      <w:r>
        <w:t>ННЗТ создается на электростанциях организаций электроэнергетики для поддержания плюсовых температур в главном корпусе, вспомогательных зданиях и сооружениях в режиме "выживания" с минимальной расчетной электрической и тепловой нагрузкой по условиям самого холодного месяца года.</w:t>
      </w:r>
    </w:p>
    <w:p w14:paraId="0C61809F" w14:textId="287FEFDF" w:rsidR="001040D9" w:rsidRDefault="000F616D" w:rsidP="00F14A36">
      <w:r>
        <w:lastRenderedPageBreak/>
        <w:t xml:space="preserve">НЭЗТ необходим для надежной и стабильной работы </w:t>
      </w:r>
      <w:r w:rsidR="002306F2">
        <w:t>котельной</w:t>
      </w:r>
      <w:r>
        <w:t xml:space="preserve"> и обеспечивает плановую выработку тепловой энергии.</w:t>
      </w:r>
    </w:p>
    <w:p w14:paraId="48F167BE" w14:textId="77777777" w:rsidR="00E02392" w:rsidRPr="00FA0C93" w:rsidRDefault="00E02392" w:rsidP="00E02392">
      <w:pPr>
        <w:pStyle w:val="affffa"/>
        <w:rPr>
          <w:rFonts w:eastAsia="Times New Roman" w:cs="Times New Roman"/>
        </w:rPr>
      </w:pPr>
      <w:r w:rsidRPr="00FA0C93">
        <w:rPr>
          <w:rFonts w:eastAsia="Times New Roman" w:cs="Times New Roman"/>
        </w:rPr>
        <w:t>Расчет ННЗТ определён по формуле:</w:t>
      </w:r>
    </w:p>
    <w:p w14:paraId="7025BADD" w14:textId="77777777" w:rsidR="00E02392" w:rsidRPr="00FA0C93" w:rsidRDefault="00E02392" w:rsidP="00E02392">
      <w:pPr>
        <w:pStyle w:val="affffa"/>
        <w:rPr>
          <w:rFonts w:eastAsia="Times New Roman" w:cs="Times New Roman"/>
        </w:rPr>
      </w:pPr>
      <m:oMath>
        <m:r>
          <m:rPr>
            <m:sty m:val="p"/>
          </m:rPr>
          <w:rPr>
            <w:rFonts w:ascii="Cambria Math" w:eastAsia="Times New Roman" w:hAnsi="Cambria Math" w:cs="Times New Roman"/>
          </w:rPr>
          <m:t>ННЗТ=</m:t>
        </m:r>
        <m:sSub>
          <m:sSubPr>
            <m:ctrlPr>
              <w:rPr>
                <w:rFonts w:ascii="Cambria Math" w:eastAsia="Times New Roman" w:hAnsi="Cambria Math" w:cs="Times New Roman"/>
              </w:rPr>
            </m:ctrlPr>
          </m:sSubPr>
          <m:e>
            <m:r>
              <w:rPr>
                <w:rFonts w:ascii="Cambria Math" w:eastAsia="Times New Roman" w:hAnsi="Cambria Math" w:cs="Times New Roman"/>
              </w:rPr>
              <m:t>B</m:t>
            </m:r>
          </m:e>
          <m:sub>
            <m:r>
              <m:rPr>
                <m:sty m:val="p"/>
              </m:rPr>
              <w:rPr>
                <w:rFonts w:ascii="Cambria Math" w:eastAsia="Times New Roman" w:hAnsi="Cambria Math" w:cs="Times New Roman"/>
              </w:rPr>
              <m:t>усл</m:t>
            </m:r>
          </m:sub>
        </m:sSub>
        <m:r>
          <m:rPr>
            <m:sty m:val="p"/>
          </m:rPr>
          <w:rPr>
            <w:rFonts w:ascii="Cambria Math" w:eastAsia="Times New Roman" w:hAnsi="Cambria Math" w:cs="Times New Roman"/>
          </w:rPr>
          <m:t>×</m:t>
        </m:r>
        <m:sSub>
          <m:sSubPr>
            <m:ctrlPr>
              <w:rPr>
                <w:rFonts w:ascii="Cambria Math" w:eastAsia="Times New Roman" w:hAnsi="Cambria Math" w:cs="Times New Roman"/>
              </w:rPr>
            </m:ctrlPr>
          </m:sSubPr>
          <m:e>
            <m:r>
              <w:rPr>
                <w:rFonts w:ascii="Cambria Math" w:eastAsia="Times New Roman" w:hAnsi="Cambria Math" w:cs="Times New Roman"/>
              </w:rPr>
              <m:t>n</m:t>
            </m:r>
          </m:e>
          <m:sub>
            <m:r>
              <m:rPr>
                <m:sty m:val="p"/>
              </m:rPr>
              <w:rPr>
                <w:rFonts w:ascii="Cambria Math" w:eastAsia="Times New Roman" w:hAnsi="Cambria Math" w:cs="Times New Roman"/>
              </w:rPr>
              <m:t>сут</m:t>
            </m:r>
          </m:sub>
        </m:sSub>
        <m:r>
          <m:rPr>
            <m:sty m:val="p"/>
          </m:rPr>
          <w:rPr>
            <w:rFonts w:ascii="Cambria Math" w:eastAsia="Times New Roman" w:hAnsi="Cambria Math" w:cs="Times New Roman"/>
          </w:rPr>
          <m:t>×</m:t>
        </m:r>
        <m:f>
          <m:fPr>
            <m:ctrlPr>
              <w:rPr>
                <w:rFonts w:ascii="Cambria Math" w:eastAsia="Times New Roman" w:hAnsi="Cambria Math" w:cs="Times New Roman"/>
              </w:rPr>
            </m:ctrlPr>
          </m:fPr>
          <m:num>
            <m:r>
              <m:rPr>
                <m:sty m:val="p"/>
              </m:rPr>
              <w:rPr>
                <w:rFonts w:ascii="Cambria Math" w:eastAsia="Times New Roman" w:hAnsi="Cambria Math" w:cs="Times New Roman"/>
              </w:rPr>
              <m:t>7000</m:t>
            </m:r>
          </m:num>
          <m:den>
            <m:sSubSup>
              <m:sSubSupPr>
                <m:ctrlPr>
                  <w:rPr>
                    <w:rFonts w:ascii="Cambria Math" w:eastAsia="Times New Roman" w:hAnsi="Cambria Math" w:cs="Times New Roman"/>
                  </w:rPr>
                </m:ctrlPr>
              </m:sSubSupPr>
              <m:e>
                <m:r>
                  <w:rPr>
                    <w:rFonts w:ascii="Cambria Math" w:eastAsia="Times New Roman" w:hAnsi="Cambria Math" w:cs="Times New Roman"/>
                  </w:rPr>
                  <m:t>Q</m:t>
                </m:r>
              </m:e>
              <m:sub>
                <m:r>
                  <w:rPr>
                    <w:rFonts w:ascii="Cambria Math" w:eastAsia="Times New Roman" w:hAnsi="Cambria Math" w:cs="Times New Roman"/>
                  </w:rPr>
                  <m:t>H</m:t>
                </m:r>
              </m:sub>
              <m:sup>
                <m:r>
                  <w:rPr>
                    <w:rFonts w:ascii="Cambria Math" w:eastAsia="Times New Roman" w:hAnsi="Cambria Math" w:cs="Times New Roman"/>
                  </w:rPr>
                  <m:t>P</m:t>
                </m:r>
              </m:sup>
            </m:sSubSup>
          </m:den>
        </m:f>
      </m:oMath>
      <w:r w:rsidRPr="00FA0C93">
        <w:rPr>
          <w:rFonts w:eastAsia="Times New Roman" w:cs="Times New Roman"/>
        </w:rPr>
        <w:t>, где</w:t>
      </w:r>
    </w:p>
    <w:p w14:paraId="727E9E21" w14:textId="77777777" w:rsidR="00E02392" w:rsidRPr="00FA0C93" w:rsidRDefault="00000000" w:rsidP="00E02392">
      <w:pPr>
        <w:pStyle w:val="affffa"/>
        <w:rPr>
          <w:rFonts w:eastAsia="Times New Roman" w:cs="Times New Roman"/>
        </w:rPr>
      </w:pPr>
      <m:oMath>
        <m:sSub>
          <m:sSubPr>
            <m:ctrlPr>
              <w:rPr>
                <w:rFonts w:ascii="Cambria Math" w:eastAsia="Times New Roman" w:hAnsi="Cambria Math" w:cs="Times New Roman"/>
              </w:rPr>
            </m:ctrlPr>
          </m:sSubPr>
          <m:e>
            <m:r>
              <w:rPr>
                <w:rFonts w:ascii="Cambria Math" w:eastAsia="Times New Roman" w:hAnsi="Cambria Math" w:cs="Times New Roman"/>
              </w:rPr>
              <m:t>B</m:t>
            </m:r>
          </m:e>
          <m:sub>
            <m:r>
              <m:rPr>
                <m:sty m:val="p"/>
              </m:rPr>
              <w:rPr>
                <w:rFonts w:ascii="Cambria Math" w:eastAsia="Times New Roman" w:hAnsi="Cambria Math" w:cs="Times New Roman"/>
              </w:rPr>
              <m:t>усл</m:t>
            </m:r>
          </m:sub>
        </m:sSub>
      </m:oMath>
      <w:r w:rsidR="00E02392" w:rsidRPr="00FA0C93">
        <w:rPr>
          <w:rFonts w:eastAsia="Times New Roman" w:cs="Times New Roman"/>
        </w:rPr>
        <w:t xml:space="preserve"> – суточный расход условного топлива на производство электрической и тепловой энергии в режиме "выживания" для ТЭЦ. Для котельных - суточный расход условного топлива при средней тепловой нагрузке в течение самого холодного месяца года;</w:t>
      </w:r>
    </w:p>
    <w:p w14:paraId="7E853CEA"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FA0C93">
        <w:t xml:space="preserve"> – количество суток, в течение которых обеспечивается работа ТЭЦ в режиме </w:t>
      </w:r>
      <w:r w:rsidR="00E02392" w:rsidRPr="00A21E48">
        <w:t xml:space="preserve">"выживания". (Для угольных ТЭЦ и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=7 суток работы на угле; для газовых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=3 суток работы на резервном виде топлива, для мазутных и дизельных котельных </w:t>
      </w: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=7 суток работы на жидком топливе).</w:t>
      </w:r>
    </w:p>
    <w:p w14:paraId="587ED09F" w14:textId="77777777" w:rsidR="00E02392" w:rsidRPr="00A21E48" w:rsidRDefault="00E02392" w:rsidP="00E02392">
      <w:pPr>
        <w:pStyle w:val="affffa"/>
      </w:pPr>
      <w:r w:rsidRPr="00A21E48">
        <w:t>7000 - теплота сгорания условного топлива, ккал/кг;</w:t>
      </w:r>
    </w:p>
    <w:p w14:paraId="14164818" w14:textId="77777777" w:rsidR="00E02392" w:rsidRPr="00A21E48" w:rsidRDefault="00000000" w:rsidP="00E02392">
      <w:pPr>
        <w:pStyle w:val="affffa"/>
      </w:pPr>
      <m:oMath>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oMath>
      <w:r w:rsidR="00E02392" w:rsidRPr="00A21E48">
        <w:t xml:space="preserve"> – теплота сгорания натурального топлива, ккал/кг.</w:t>
      </w:r>
    </w:p>
    <w:p w14:paraId="35D87C83" w14:textId="77777777" w:rsidR="00E02392" w:rsidRPr="00A21E48" w:rsidRDefault="00E02392" w:rsidP="00E02392">
      <w:pPr>
        <w:pStyle w:val="affffa"/>
      </w:pPr>
      <w:r w:rsidRPr="00A21E48">
        <w:t>Расчет НЭЗТ для котельных определён по формуле:</w:t>
      </w:r>
    </w:p>
    <w:p w14:paraId="4D2D857B" w14:textId="77777777" w:rsidR="00E02392" w:rsidRPr="00A21E48" w:rsidRDefault="00E02392" w:rsidP="00E02392">
      <w:pPr>
        <w:pStyle w:val="affffa"/>
      </w:pPr>
      <m:oMath>
        <m:r>
          <m:rPr>
            <m:sty m:val="p"/>
          </m:rPr>
          <w:rPr>
            <w:rFonts w:ascii="Cambria Math" w:hAnsi="Cambria Math"/>
          </w:rPr>
          <m:t>НЭЗТ=</m:t>
        </m:r>
        <m:sSub>
          <m:sSubPr>
            <m:ctrlPr>
              <w:rPr>
                <w:rFonts w:ascii="Cambria Math" w:hAnsi="Cambria Math"/>
              </w:rPr>
            </m:ctrlPr>
          </m:sSubPr>
          <m:e>
            <m:r>
              <w:rPr>
                <w:rFonts w:ascii="Cambria Math" w:hAnsi="Cambria Math"/>
              </w:rPr>
              <m:t>B</m:t>
            </m:r>
          </m:e>
          <m:sub>
            <m:r>
              <m:rPr>
                <m:sty m:val="p"/>
              </m:rPr>
              <w:rPr>
                <w:rFonts w:ascii="Cambria Math" w:hAnsi="Cambria Math"/>
              </w:rPr>
              <m:t>усл</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r>
          <m:rPr>
            <m:sty m:val="p"/>
          </m:rPr>
          <w:rPr>
            <w:rFonts w:ascii="Cambria Math" w:hAnsi="Cambria Math"/>
          </w:rPr>
          <m:t>×</m:t>
        </m:r>
        <m:f>
          <m:fPr>
            <m:ctrlPr>
              <w:rPr>
                <w:rFonts w:ascii="Cambria Math" w:hAnsi="Cambria Math"/>
              </w:rPr>
            </m:ctrlPr>
          </m:fPr>
          <m:num>
            <m:r>
              <m:rPr>
                <m:sty m:val="p"/>
              </m:rPr>
              <w:rPr>
                <w:rFonts w:ascii="Cambria Math" w:hAnsi="Cambria Math"/>
              </w:rPr>
              <m:t>7000</m:t>
            </m:r>
          </m:num>
          <m:den>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den>
        </m:f>
      </m:oMath>
      <w:r w:rsidRPr="00A21E48">
        <w:t>, где</w:t>
      </w:r>
    </w:p>
    <w:p w14:paraId="66669BFE"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B</m:t>
            </m:r>
          </m:e>
          <m:sub>
            <m:r>
              <m:rPr>
                <m:sty m:val="p"/>
              </m:rPr>
              <w:rPr>
                <w:rFonts w:ascii="Cambria Math" w:hAnsi="Cambria Math"/>
              </w:rPr>
              <m:t>усл</m:t>
            </m:r>
          </m:sub>
        </m:sSub>
      </m:oMath>
      <w:r w:rsidR="00E02392" w:rsidRPr="00A21E48">
        <w:t xml:space="preserve"> – расход условного топлива на производство тепловой энергии при средней тепловой нагрузке за три самых холодных месяца в году;</w:t>
      </w:r>
    </w:p>
    <w:p w14:paraId="097B5716" w14:textId="77777777" w:rsidR="00E02392" w:rsidRPr="00A21E48" w:rsidRDefault="00000000" w:rsidP="00E02392">
      <w:pPr>
        <w:pStyle w:val="affffa"/>
      </w:pPr>
      <m:oMath>
        <m:sSub>
          <m:sSubPr>
            <m:ctrlPr>
              <w:rPr>
                <w:rFonts w:ascii="Cambria Math" w:hAnsi="Cambria Math"/>
              </w:rPr>
            </m:ctrlPr>
          </m:sSubPr>
          <m:e>
            <m:r>
              <w:rPr>
                <w:rFonts w:ascii="Cambria Math" w:hAnsi="Cambria Math"/>
              </w:rPr>
              <m:t>n</m:t>
            </m:r>
          </m:e>
          <m:sub>
            <m:r>
              <m:rPr>
                <m:sty m:val="p"/>
              </m:rPr>
              <w:rPr>
                <w:rFonts w:ascii="Cambria Math" w:hAnsi="Cambria Math"/>
              </w:rPr>
              <m:t>сут</m:t>
            </m:r>
          </m:sub>
        </m:sSub>
      </m:oMath>
      <w:r w:rsidR="00E02392" w:rsidRPr="00A21E48">
        <w:t xml:space="preserve"> – количество суток, в течение которых расходуется эксплуатационный запас (для угля 45 суток, для жидкого топлива 30 суток, для котельных с сезонной поставкой топлива 221 сутки – продолжительность отопительного периода);</w:t>
      </w:r>
    </w:p>
    <w:p w14:paraId="5BC8AB7A" w14:textId="77777777" w:rsidR="00E02392" w:rsidRPr="00A21E48" w:rsidRDefault="00E02392" w:rsidP="00E02392">
      <w:pPr>
        <w:pStyle w:val="affffa"/>
      </w:pPr>
      <w:r w:rsidRPr="00A21E48">
        <w:t>7000 - теплота сгорания условного топлива, ккал/кг;</w:t>
      </w:r>
    </w:p>
    <w:p w14:paraId="3C6741E9" w14:textId="77777777" w:rsidR="00E02392" w:rsidRPr="00A21E48" w:rsidRDefault="00000000" w:rsidP="00E02392">
      <w:pPr>
        <w:pStyle w:val="affffa"/>
      </w:pPr>
      <m:oMath>
        <m:sSubSup>
          <m:sSubSupPr>
            <m:ctrlPr>
              <w:rPr>
                <w:rFonts w:ascii="Cambria Math" w:hAnsi="Cambria Math"/>
              </w:rPr>
            </m:ctrlPr>
          </m:sSubSupPr>
          <m:e>
            <m:r>
              <w:rPr>
                <w:rFonts w:ascii="Cambria Math" w:hAnsi="Cambria Math"/>
              </w:rPr>
              <m:t>Q</m:t>
            </m:r>
          </m:e>
          <m:sub>
            <m:r>
              <w:rPr>
                <w:rFonts w:ascii="Cambria Math" w:hAnsi="Cambria Math"/>
              </w:rPr>
              <m:t>H</m:t>
            </m:r>
          </m:sub>
          <m:sup>
            <m:r>
              <w:rPr>
                <w:rFonts w:ascii="Cambria Math" w:hAnsi="Cambria Math"/>
              </w:rPr>
              <m:t>P</m:t>
            </m:r>
          </m:sup>
        </m:sSubSup>
      </m:oMath>
      <w:r w:rsidR="00E02392" w:rsidRPr="00A21E48">
        <w:t xml:space="preserve"> – теплота сгорания натурального топлива, ккал/кг.</w:t>
      </w:r>
    </w:p>
    <w:p w14:paraId="7A65A536" w14:textId="0C923B22" w:rsidR="002306F2" w:rsidRDefault="00E02392" w:rsidP="00E02392">
      <w:pPr>
        <w:pStyle w:val="affffa"/>
      </w:pPr>
      <w:r w:rsidRPr="00A21E48">
        <w:t>Для газовых котельных ННЗТ резервного топлива не предусматривается, т.к. учитывается в объёме НЭЗТ. Для котельных, работающих на местных видах топлива, ННЗТ не устанавливается.</w:t>
      </w:r>
      <w:r>
        <w:t xml:space="preserve"> </w:t>
      </w:r>
    </w:p>
    <w:p w14:paraId="271A8A82" w14:textId="16C9AFD0" w:rsidR="002306F2" w:rsidRDefault="002306F2" w:rsidP="002306F2">
      <w:pPr>
        <w:pStyle w:val="aff8"/>
        <w:keepNext/>
      </w:pPr>
      <w:bookmarkStart w:id="473" w:name="_Toc68108420"/>
      <w:bookmarkStart w:id="474" w:name="_Toc132702883"/>
      <w:r>
        <w:t xml:space="preserve">Таблица </w:t>
      </w:r>
      <w:fldSimple w:instr=" SEQ Таблица \* ARABIC ">
        <w:r w:rsidR="00651482">
          <w:rPr>
            <w:noProof/>
          </w:rPr>
          <w:t>32</w:t>
        </w:r>
      </w:fldSimple>
      <w:r>
        <w:t>. Расчетный нормативный эксплуатационный запас резервного топлива</w:t>
      </w:r>
      <w:bookmarkEnd w:id="473"/>
      <w:bookmarkEnd w:id="474"/>
    </w:p>
    <w:tbl>
      <w:tblPr>
        <w:tblW w:w="5000" w:type="pct"/>
        <w:tblLook w:val="04A0" w:firstRow="1" w:lastRow="0" w:firstColumn="1" w:lastColumn="0" w:noHBand="0" w:noVBand="1"/>
      </w:tblPr>
      <w:tblGrid>
        <w:gridCol w:w="6399"/>
        <w:gridCol w:w="1040"/>
        <w:gridCol w:w="666"/>
        <w:gridCol w:w="666"/>
        <w:gridCol w:w="683"/>
        <w:gridCol w:w="683"/>
      </w:tblGrid>
      <w:tr w:rsidR="00122957" w:rsidRPr="00122957" w14:paraId="3036A20B" w14:textId="77777777" w:rsidTr="00927FFB">
        <w:trPr>
          <w:trHeight w:val="510"/>
        </w:trPr>
        <w:tc>
          <w:tcPr>
            <w:tcW w:w="35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E45322" w14:textId="77777777" w:rsidR="00122957" w:rsidRPr="00122957" w:rsidRDefault="00122957" w:rsidP="00122957">
            <w:pPr>
              <w:widowControl/>
              <w:spacing w:before="0" w:after="0"/>
              <w:ind w:firstLine="0"/>
              <w:contextualSpacing w:val="0"/>
              <w:jc w:val="center"/>
              <w:rPr>
                <w:color w:val="000000"/>
                <w:sz w:val="20"/>
                <w:szCs w:val="20"/>
                <w:lang w:eastAsia="ru-RU"/>
              </w:rPr>
            </w:pPr>
            <w:r w:rsidRPr="00122957">
              <w:rPr>
                <w:color w:val="000000"/>
                <w:sz w:val="20"/>
                <w:szCs w:val="20"/>
                <w:lang w:eastAsia="ru-RU"/>
              </w:rPr>
              <w:t>Нормативный эксплуатационный запас резервного топлива</w:t>
            </w:r>
          </w:p>
        </w:tc>
        <w:tc>
          <w:tcPr>
            <w:tcW w:w="120" w:type="pct"/>
            <w:tcBorders>
              <w:top w:val="single" w:sz="4" w:space="0" w:color="auto"/>
              <w:left w:val="nil"/>
              <w:bottom w:val="single" w:sz="4" w:space="0" w:color="auto"/>
              <w:right w:val="single" w:sz="4" w:space="0" w:color="auto"/>
            </w:tcBorders>
            <w:shd w:val="clear" w:color="auto" w:fill="auto"/>
            <w:noWrap/>
            <w:vAlign w:val="center"/>
            <w:hideMark/>
          </w:tcPr>
          <w:p w14:paraId="365604AA" w14:textId="77777777" w:rsidR="00122957" w:rsidRPr="00122957" w:rsidRDefault="00122957" w:rsidP="00122957">
            <w:pPr>
              <w:widowControl/>
              <w:spacing w:before="0" w:after="0"/>
              <w:ind w:firstLine="0"/>
              <w:contextualSpacing w:val="0"/>
              <w:jc w:val="center"/>
              <w:rPr>
                <w:color w:val="000000"/>
                <w:sz w:val="20"/>
                <w:szCs w:val="20"/>
                <w:lang w:eastAsia="ru-RU"/>
              </w:rPr>
            </w:pPr>
            <w:r w:rsidRPr="00122957">
              <w:rPr>
                <w:color w:val="000000"/>
                <w:sz w:val="20"/>
                <w:szCs w:val="20"/>
                <w:lang w:eastAsia="ru-RU"/>
              </w:rPr>
              <w:t>Ед. изм</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1CFDAD69" w14:textId="77777777" w:rsidR="00122957" w:rsidRPr="00122957" w:rsidRDefault="00122957" w:rsidP="00122957">
            <w:pPr>
              <w:widowControl/>
              <w:spacing w:before="0" w:after="0"/>
              <w:ind w:firstLine="0"/>
              <w:contextualSpacing w:val="0"/>
              <w:jc w:val="center"/>
              <w:rPr>
                <w:color w:val="000000"/>
                <w:sz w:val="20"/>
                <w:szCs w:val="20"/>
                <w:lang w:eastAsia="ru-RU"/>
              </w:rPr>
            </w:pPr>
            <w:r w:rsidRPr="00122957">
              <w:rPr>
                <w:color w:val="000000"/>
                <w:sz w:val="20"/>
                <w:szCs w:val="20"/>
                <w:lang w:eastAsia="ru-RU"/>
              </w:rPr>
              <w:t>2024</w:t>
            </w:r>
          </w:p>
        </w:tc>
        <w:tc>
          <w:tcPr>
            <w:tcW w:w="328" w:type="pct"/>
            <w:tcBorders>
              <w:top w:val="single" w:sz="4" w:space="0" w:color="auto"/>
              <w:left w:val="nil"/>
              <w:bottom w:val="single" w:sz="4" w:space="0" w:color="auto"/>
              <w:right w:val="single" w:sz="4" w:space="0" w:color="auto"/>
            </w:tcBorders>
            <w:shd w:val="clear" w:color="auto" w:fill="auto"/>
            <w:vAlign w:val="center"/>
            <w:hideMark/>
          </w:tcPr>
          <w:p w14:paraId="4AF2676A" w14:textId="77777777" w:rsidR="00122957" w:rsidRPr="00122957" w:rsidRDefault="00122957" w:rsidP="00122957">
            <w:pPr>
              <w:widowControl/>
              <w:spacing w:before="0" w:after="0"/>
              <w:ind w:firstLine="0"/>
              <w:contextualSpacing w:val="0"/>
              <w:jc w:val="center"/>
              <w:rPr>
                <w:color w:val="000000"/>
                <w:sz w:val="20"/>
                <w:szCs w:val="20"/>
                <w:lang w:eastAsia="ru-RU"/>
              </w:rPr>
            </w:pPr>
            <w:r w:rsidRPr="00122957">
              <w:rPr>
                <w:color w:val="000000"/>
                <w:sz w:val="20"/>
                <w:szCs w:val="20"/>
                <w:lang w:eastAsia="ru-RU"/>
              </w:rPr>
              <w:t>2025</w:t>
            </w:r>
          </w:p>
        </w:tc>
        <w:tc>
          <w:tcPr>
            <w:tcW w:w="337" w:type="pct"/>
            <w:tcBorders>
              <w:top w:val="single" w:sz="4" w:space="0" w:color="auto"/>
              <w:left w:val="nil"/>
              <w:bottom w:val="single" w:sz="4" w:space="0" w:color="auto"/>
              <w:right w:val="single" w:sz="4" w:space="0" w:color="auto"/>
            </w:tcBorders>
            <w:shd w:val="clear" w:color="auto" w:fill="auto"/>
            <w:vAlign w:val="center"/>
            <w:hideMark/>
          </w:tcPr>
          <w:p w14:paraId="50763848" w14:textId="77777777" w:rsidR="00122957" w:rsidRPr="00122957" w:rsidRDefault="00122957" w:rsidP="00122957">
            <w:pPr>
              <w:widowControl/>
              <w:spacing w:before="0" w:after="0"/>
              <w:ind w:firstLine="0"/>
              <w:contextualSpacing w:val="0"/>
              <w:jc w:val="center"/>
              <w:rPr>
                <w:color w:val="000000"/>
                <w:sz w:val="20"/>
                <w:szCs w:val="20"/>
                <w:lang w:eastAsia="ru-RU"/>
              </w:rPr>
            </w:pPr>
            <w:r w:rsidRPr="00122957">
              <w:rPr>
                <w:color w:val="000000"/>
                <w:sz w:val="20"/>
                <w:szCs w:val="20"/>
                <w:lang w:eastAsia="ru-RU"/>
              </w:rPr>
              <w:t>2026-2030</w:t>
            </w:r>
          </w:p>
        </w:tc>
        <w:tc>
          <w:tcPr>
            <w:tcW w:w="337" w:type="pct"/>
            <w:tcBorders>
              <w:top w:val="single" w:sz="4" w:space="0" w:color="auto"/>
              <w:left w:val="nil"/>
              <w:bottom w:val="single" w:sz="4" w:space="0" w:color="auto"/>
              <w:right w:val="single" w:sz="4" w:space="0" w:color="auto"/>
            </w:tcBorders>
            <w:shd w:val="clear" w:color="auto" w:fill="auto"/>
            <w:vAlign w:val="center"/>
            <w:hideMark/>
          </w:tcPr>
          <w:p w14:paraId="6259F5C6" w14:textId="77777777" w:rsidR="00122957" w:rsidRPr="00122957" w:rsidRDefault="00122957" w:rsidP="00122957">
            <w:pPr>
              <w:widowControl/>
              <w:spacing w:before="0" w:after="0"/>
              <w:ind w:firstLine="0"/>
              <w:contextualSpacing w:val="0"/>
              <w:jc w:val="center"/>
              <w:rPr>
                <w:color w:val="000000"/>
                <w:sz w:val="20"/>
                <w:szCs w:val="20"/>
                <w:lang w:eastAsia="ru-RU"/>
              </w:rPr>
            </w:pPr>
            <w:r w:rsidRPr="00122957">
              <w:rPr>
                <w:color w:val="000000"/>
                <w:sz w:val="20"/>
                <w:szCs w:val="20"/>
                <w:lang w:eastAsia="ru-RU"/>
              </w:rPr>
              <w:t>2031-2040</w:t>
            </w:r>
          </w:p>
        </w:tc>
      </w:tr>
      <w:tr w:rsidR="00927FFB" w:rsidRPr="00122957" w14:paraId="4BC9E693" w14:textId="77777777" w:rsidTr="00927FFB">
        <w:trPr>
          <w:trHeight w:val="70"/>
        </w:trPr>
        <w:tc>
          <w:tcPr>
            <w:tcW w:w="3549" w:type="pct"/>
            <w:tcBorders>
              <w:top w:val="nil"/>
              <w:left w:val="single" w:sz="4" w:space="0" w:color="auto"/>
              <w:bottom w:val="single" w:sz="4" w:space="0" w:color="auto"/>
              <w:right w:val="single" w:sz="4" w:space="0" w:color="auto"/>
            </w:tcBorders>
            <w:shd w:val="clear" w:color="auto" w:fill="auto"/>
            <w:vAlign w:val="center"/>
            <w:hideMark/>
          </w:tcPr>
          <w:p w14:paraId="3AF3562A" w14:textId="77777777" w:rsidR="00927FFB" w:rsidRPr="00122957" w:rsidRDefault="00927FFB" w:rsidP="00927FFB">
            <w:pPr>
              <w:widowControl/>
              <w:spacing w:before="0" w:after="0"/>
              <w:ind w:firstLine="0"/>
              <w:contextualSpacing w:val="0"/>
              <w:rPr>
                <w:color w:val="000000"/>
                <w:sz w:val="20"/>
                <w:szCs w:val="20"/>
                <w:lang w:eastAsia="ru-RU"/>
              </w:rPr>
            </w:pPr>
            <w:r w:rsidRPr="00122957">
              <w:rPr>
                <w:color w:val="000000"/>
                <w:sz w:val="20"/>
                <w:szCs w:val="20"/>
                <w:lang w:eastAsia="ru-RU"/>
              </w:rPr>
              <w:t>Среднесуточная выработка теплоэнергии при средней тепловой нагрузке за три самых холодных месяца в году</w:t>
            </w:r>
          </w:p>
        </w:tc>
        <w:tc>
          <w:tcPr>
            <w:tcW w:w="120" w:type="pct"/>
            <w:tcBorders>
              <w:top w:val="nil"/>
              <w:left w:val="nil"/>
              <w:bottom w:val="single" w:sz="4" w:space="0" w:color="auto"/>
              <w:right w:val="single" w:sz="4" w:space="0" w:color="auto"/>
            </w:tcBorders>
            <w:shd w:val="clear" w:color="auto" w:fill="auto"/>
            <w:vAlign w:val="center"/>
            <w:hideMark/>
          </w:tcPr>
          <w:p w14:paraId="243D5EC1" w14:textId="77777777" w:rsidR="00927FFB" w:rsidRPr="00122957" w:rsidRDefault="00927FFB" w:rsidP="00927FFB">
            <w:pPr>
              <w:widowControl/>
              <w:spacing w:before="0" w:after="0"/>
              <w:ind w:firstLine="0"/>
              <w:contextualSpacing w:val="0"/>
              <w:jc w:val="center"/>
              <w:rPr>
                <w:color w:val="000000"/>
                <w:sz w:val="20"/>
                <w:szCs w:val="20"/>
                <w:lang w:eastAsia="ru-RU"/>
              </w:rPr>
            </w:pPr>
            <w:r w:rsidRPr="00122957">
              <w:rPr>
                <w:color w:val="000000"/>
                <w:sz w:val="20"/>
                <w:szCs w:val="20"/>
                <w:lang w:eastAsia="ru-RU"/>
              </w:rPr>
              <w:t>Гкал/сут.</w:t>
            </w:r>
          </w:p>
        </w:tc>
        <w:tc>
          <w:tcPr>
            <w:tcW w:w="328" w:type="pct"/>
            <w:tcBorders>
              <w:top w:val="nil"/>
              <w:left w:val="nil"/>
              <w:bottom w:val="single" w:sz="4" w:space="0" w:color="auto"/>
              <w:right w:val="single" w:sz="4" w:space="0" w:color="auto"/>
            </w:tcBorders>
            <w:shd w:val="clear" w:color="auto" w:fill="auto"/>
            <w:vAlign w:val="center"/>
            <w:hideMark/>
          </w:tcPr>
          <w:p w14:paraId="6168CF41" w14:textId="172E8D40"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2,69</w:t>
            </w:r>
          </w:p>
        </w:tc>
        <w:tc>
          <w:tcPr>
            <w:tcW w:w="328" w:type="pct"/>
            <w:tcBorders>
              <w:top w:val="nil"/>
              <w:left w:val="nil"/>
              <w:bottom w:val="single" w:sz="4" w:space="0" w:color="auto"/>
              <w:right w:val="single" w:sz="4" w:space="0" w:color="auto"/>
            </w:tcBorders>
            <w:shd w:val="clear" w:color="auto" w:fill="auto"/>
            <w:vAlign w:val="center"/>
            <w:hideMark/>
          </w:tcPr>
          <w:p w14:paraId="0CE3D2D9" w14:textId="05704D6B"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2,69</w:t>
            </w:r>
          </w:p>
        </w:tc>
        <w:tc>
          <w:tcPr>
            <w:tcW w:w="337" w:type="pct"/>
            <w:tcBorders>
              <w:top w:val="nil"/>
              <w:left w:val="nil"/>
              <w:bottom w:val="single" w:sz="4" w:space="0" w:color="auto"/>
              <w:right w:val="single" w:sz="4" w:space="0" w:color="auto"/>
            </w:tcBorders>
            <w:shd w:val="clear" w:color="auto" w:fill="auto"/>
            <w:vAlign w:val="center"/>
            <w:hideMark/>
          </w:tcPr>
          <w:p w14:paraId="1B1C8755" w14:textId="5B2155DD"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2,69</w:t>
            </w:r>
          </w:p>
        </w:tc>
        <w:tc>
          <w:tcPr>
            <w:tcW w:w="337" w:type="pct"/>
            <w:tcBorders>
              <w:top w:val="nil"/>
              <w:left w:val="nil"/>
              <w:bottom w:val="single" w:sz="4" w:space="0" w:color="auto"/>
              <w:right w:val="single" w:sz="4" w:space="0" w:color="auto"/>
            </w:tcBorders>
            <w:shd w:val="clear" w:color="auto" w:fill="auto"/>
            <w:vAlign w:val="center"/>
            <w:hideMark/>
          </w:tcPr>
          <w:p w14:paraId="308079B5" w14:textId="6205AC59"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2,69</w:t>
            </w:r>
          </w:p>
        </w:tc>
      </w:tr>
      <w:tr w:rsidR="00927FFB" w:rsidRPr="00122957" w14:paraId="2694611B" w14:textId="77777777" w:rsidTr="00927FFB">
        <w:trPr>
          <w:trHeight w:val="510"/>
        </w:trPr>
        <w:tc>
          <w:tcPr>
            <w:tcW w:w="3549" w:type="pct"/>
            <w:tcBorders>
              <w:top w:val="nil"/>
              <w:left w:val="single" w:sz="4" w:space="0" w:color="auto"/>
              <w:bottom w:val="single" w:sz="4" w:space="0" w:color="auto"/>
              <w:right w:val="single" w:sz="4" w:space="0" w:color="auto"/>
            </w:tcBorders>
            <w:shd w:val="clear" w:color="auto" w:fill="auto"/>
            <w:vAlign w:val="center"/>
            <w:hideMark/>
          </w:tcPr>
          <w:p w14:paraId="1B9F7CBB" w14:textId="77777777" w:rsidR="00927FFB" w:rsidRPr="00122957" w:rsidRDefault="00927FFB" w:rsidP="00927FFB">
            <w:pPr>
              <w:widowControl/>
              <w:spacing w:before="0" w:after="0"/>
              <w:ind w:firstLine="0"/>
              <w:contextualSpacing w:val="0"/>
              <w:rPr>
                <w:color w:val="000000"/>
                <w:sz w:val="20"/>
                <w:szCs w:val="20"/>
                <w:lang w:eastAsia="ru-RU"/>
              </w:rPr>
            </w:pPr>
            <w:r w:rsidRPr="00122957">
              <w:rPr>
                <w:color w:val="000000"/>
                <w:sz w:val="20"/>
                <w:szCs w:val="20"/>
                <w:lang w:eastAsia="ru-RU"/>
              </w:rPr>
              <w:t>Норматив удельного расхода топлива на производство тепловой энергии</w:t>
            </w:r>
          </w:p>
        </w:tc>
        <w:tc>
          <w:tcPr>
            <w:tcW w:w="120" w:type="pct"/>
            <w:tcBorders>
              <w:top w:val="nil"/>
              <w:left w:val="nil"/>
              <w:bottom w:val="single" w:sz="4" w:space="0" w:color="auto"/>
              <w:right w:val="single" w:sz="4" w:space="0" w:color="auto"/>
            </w:tcBorders>
            <w:shd w:val="clear" w:color="auto" w:fill="auto"/>
            <w:vAlign w:val="center"/>
            <w:hideMark/>
          </w:tcPr>
          <w:p w14:paraId="5080D7EA" w14:textId="77777777" w:rsidR="00927FFB" w:rsidRPr="00122957" w:rsidRDefault="00927FFB" w:rsidP="00927FFB">
            <w:pPr>
              <w:widowControl/>
              <w:spacing w:before="0" w:after="0"/>
              <w:ind w:firstLine="0"/>
              <w:contextualSpacing w:val="0"/>
              <w:jc w:val="center"/>
              <w:rPr>
                <w:color w:val="000000"/>
                <w:sz w:val="20"/>
                <w:szCs w:val="20"/>
                <w:lang w:eastAsia="ru-RU"/>
              </w:rPr>
            </w:pPr>
            <w:r w:rsidRPr="00122957">
              <w:rPr>
                <w:color w:val="000000"/>
                <w:sz w:val="20"/>
                <w:szCs w:val="20"/>
                <w:lang w:eastAsia="ru-RU"/>
              </w:rPr>
              <w:t>кгут/Гкал</w:t>
            </w:r>
          </w:p>
        </w:tc>
        <w:tc>
          <w:tcPr>
            <w:tcW w:w="328" w:type="pct"/>
            <w:tcBorders>
              <w:top w:val="nil"/>
              <w:left w:val="nil"/>
              <w:bottom w:val="single" w:sz="4" w:space="0" w:color="auto"/>
              <w:right w:val="single" w:sz="4" w:space="0" w:color="auto"/>
            </w:tcBorders>
            <w:shd w:val="clear" w:color="auto" w:fill="auto"/>
            <w:vAlign w:val="center"/>
            <w:hideMark/>
          </w:tcPr>
          <w:p w14:paraId="79E81EDF" w14:textId="516BE28D"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286,3</w:t>
            </w:r>
          </w:p>
        </w:tc>
        <w:tc>
          <w:tcPr>
            <w:tcW w:w="328" w:type="pct"/>
            <w:tcBorders>
              <w:top w:val="nil"/>
              <w:left w:val="nil"/>
              <w:bottom w:val="single" w:sz="4" w:space="0" w:color="auto"/>
              <w:right w:val="single" w:sz="4" w:space="0" w:color="auto"/>
            </w:tcBorders>
            <w:shd w:val="clear" w:color="auto" w:fill="auto"/>
            <w:vAlign w:val="center"/>
            <w:hideMark/>
          </w:tcPr>
          <w:p w14:paraId="58F53C4F" w14:textId="35937D54"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286,3</w:t>
            </w:r>
          </w:p>
        </w:tc>
        <w:tc>
          <w:tcPr>
            <w:tcW w:w="337" w:type="pct"/>
            <w:tcBorders>
              <w:top w:val="nil"/>
              <w:left w:val="nil"/>
              <w:bottom w:val="single" w:sz="4" w:space="0" w:color="auto"/>
              <w:right w:val="single" w:sz="4" w:space="0" w:color="auto"/>
            </w:tcBorders>
            <w:shd w:val="clear" w:color="auto" w:fill="auto"/>
            <w:vAlign w:val="center"/>
            <w:hideMark/>
          </w:tcPr>
          <w:p w14:paraId="531780BC" w14:textId="6DC6EF7E"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286,3</w:t>
            </w:r>
          </w:p>
        </w:tc>
        <w:tc>
          <w:tcPr>
            <w:tcW w:w="337" w:type="pct"/>
            <w:tcBorders>
              <w:top w:val="nil"/>
              <w:left w:val="nil"/>
              <w:bottom w:val="single" w:sz="4" w:space="0" w:color="auto"/>
              <w:right w:val="single" w:sz="4" w:space="0" w:color="auto"/>
            </w:tcBorders>
            <w:shd w:val="clear" w:color="auto" w:fill="auto"/>
            <w:vAlign w:val="center"/>
            <w:hideMark/>
          </w:tcPr>
          <w:p w14:paraId="47B28490" w14:textId="0E22D6FD"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286,3</w:t>
            </w:r>
          </w:p>
        </w:tc>
      </w:tr>
      <w:tr w:rsidR="00927FFB" w:rsidRPr="00122957" w14:paraId="060ACEAF" w14:textId="77777777" w:rsidTr="00927FFB">
        <w:trPr>
          <w:trHeight w:val="255"/>
        </w:trPr>
        <w:tc>
          <w:tcPr>
            <w:tcW w:w="3549" w:type="pct"/>
            <w:tcBorders>
              <w:top w:val="nil"/>
              <w:left w:val="single" w:sz="4" w:space="0" w:color="auto"/>
              <w:bottom w:val="single" w:sz="4" w:space="0" w:color="auto"/>
              <w:right w:val="single" w:sz="4" w:space="0" w:color="auto"/>
            </w:tcBorders>
            <w:shd w:val="clear" w:color="auto" w:fill="auto"/>
            <w:vAlign w:val="center"/>
            <w:hideMark/>
          </w:tcPr>
          <w:p w14:paraId="255E05A7" w14:textId="77777777" w:rsidR="00927FFB" w:rsidRPr="00122957" w:rsidRDefault="00927FFB" w:rsidP="00927FFB">
            <w:pPr>
              <w:widowControl/>
              <w:spacing w:before="0" w:after="0"/>
              <w:ind w:firstLine="0"/>
              <w:contextualSpacing w:val="0"/>
              <w:rPr>
                <w:color w:val="000000"/>
                <w:sz w:val="20"/>
                <w:szCs w:val="20"/>
                <w:lang w:eastAsia="ru-RU"/>
              </w:rPr>
            </w:pPr>
            <w:r w:rsidRPr="00122957">
              <w:rPr>
                <w:color w:val="000000"/>
                <w:sz w:val="20"/>
                <w:szCs w:val="20"/>
                <w:lang w:eastAsia="ru-RU"/>
              </w:rPr>
              <w:t>Среднесуточный расход топлива</w:t>
            </w:r>
          </w:p>
        </w:tc>
        <w:tc>
          <w:tcPr>
            <w:tcW w:w="120" w:type="pct"/>
            <w:tcBorders>
              <w:top w:val="nil"/>
              <w:left w:val="nil"/>
              <w:bottom w:val="single" w:sz="4" w:space="0" w:color="auto"/>
              <w:right w:val="single" w:sz="4" w:space="0" w:color="auto"/>
            </w:tcBorders>
            <w:shd w:val="clear" w:color="auto" w:fill="auto"/>
            <w:vAlign w:val="center"/>
            <w:hideMark/>
          </w:tcPr>
          <w:p w14:paraId="230B9E07" w14:textId="77777777" w:rsidR="00927FFB" w:rsidRPr="00122957" w:rsidRDefault="00927FFB" w:rsidP="00927FFB">
            <w:pPr>
              <w:widowControl/>
              <w:spacing w:before="0" w:after="0"/>
              <w:ind w:firstLine="0"/>
              <w:contextualSpacing w:val="0"/>
              <w:jc w:val="center"/>
              <w:rPr>
                <w:color w:val="000000"/>
                <w:sz w:val="20"/>
                <w:szCs w:val="20"/>
                <w:lang w:eastAsia="ru-RU"/>
              </w:rPr>
            </w:pPr>
            <w:r w:rsidRPr="00122957">
              <w:rPr>
                <w:color w:val="000000"/>
                <w:sz w:val="20"/>
                <w:szCs w:val="20"/>
                <w:lang w:eastAsia="ru-RU"/>
              </w:rPr>
              <w:t>тыс.т</w:t>
            </w:r>
          </w:p>
        </w:tc>
        <w:tc>
          <w:tcPr>
            <w:tcW w:w="328" w:type="pct"/>
            <w:tcBorders>
              <w:top w:val="nil"/>
              <w:left w:val="nil"/>
              <w:bottom w:val="single" w:sz="4" w:space="0" w:color="auto"/>
              <w:right w:val="single" w:sz="4" w:space="0" w:color="auto"/>
            </w:tcBorders>
            <w:shd w:val="clear" w:color="auto" w:fill="auto"/>
            <w:vAlign w:val="center"/>
            <w:hideMark/>
          </w:tcPr>
          <w:p w14:paraId="0FBA3B87" w14:textId="7D77BBDD"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0,5</w:t>
            </w:r>
          </w:p>
        </w:tc>
        <w:tc>
          <w:tcPr>
            <w:tcW w:w="328" w:type="pct"/>
            <w:tcBorders>
              <w:top w:val="nil"/>
              <w:left w:val="nil"/>
              <w:bottom w:val="single" w:sz="4" w:space="0" w:color="auto"/>
              <w:right w:val="single" w:sz="4" w:space="0" w:color="auto"/>
            </w:tcBorders>
            <w:shd w:val="clear" w:color="auto" w:fill="auto"/>
            <w:vAlign w:val="center"/>
            <w:hideMark/>
          </w:tcPr>
          <w:p w14:paraId="768A5A5E" w14:textId="3EF83682"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0,5</w:t>
            </w:r>
          </w:p>
        </w:tc>
        <w:tc>
          <w:tcPr>
            <w:tcW w:w="337" w:type="pct"/>
            <w:tcBorders>
              <w:top w:val="nil"/>
              <w:left w:val="nil"/>
              <w:bottom w:val="single" w:sz="4" w:space="0" w:color="auto"/>
              <w:right w:val="single" w:sz="4" w:space="0" w:color="auto"/>
            </w:tcBorders>
            <w:shd w:val="clear" w:color="auto" w:fill="auto"/>
            <w:vAlign w:val="center"/>
            <w:hideMark/>
          </w:tcPr>
          <w:p w14:paraId="34B9CE6C" w14:textId="3B103D29"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0,5</w:t>
            </w:r>
          </w:p>
        </w:tc>
        <w:tc>
          <w:tcPr>
            <w:tcW w:w="337" w:type="pct"/>
            <w:tcBorders>
              <w:top w:val="nil"/>
              <w:left w:val="nil"/>
              <w:bottom w:val="single" w:sz="4" w:space="0" w:color="auto"/>
              <w:right w:val="single" w:sz="4" w:space="0" w:color="auto"/>
            </w:tcBorders>
            <w:shd w:val="clear" w:color="auto" w:fill="auto"/>
            <w:vAlign w:val="center"/>
            <w:hideMark/>
          </w:tcPr>
          <w:p w14:paraId="5730CBE4" w14:textId="239A5CD0"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0,5</w:t>
            </w:r>
          </w:p>
        </w:tc>
      </w:tr>
      <w:tr w:rsidR="00927FFB" w:rsidRPr="00122957" w14:paraId="7DB44B20" w14:textId="77777777" w:rsidTr="00927FFB">
        <w:trPr>
          <w:trHeight w:val="255"/>
        </w:trPr>
        <w:tc>
          <w:tcPr>
            <w:tcW w:w="3549" w:type="pct"/>
            <w:tcBorders>
              <w:top w:val="nil"/>
              <w:left w:val="single" w:sz="4" w:space="0" w:color="auto"/>
              <w:bottom w:val="single" w:sz="4" w:space="0" w:color="auto"/>
              <w:right w:val="single" w:sz="4" w:space="0" w:color="auto"/>
            </w:tcBorders>
            <w:shd w:val="clear" w:color="auto" w:fill="auto"/>
            <w:vAlign w:val="center"/>
            <w:hideMark/>
          </w:tcPr>
          <w:p w14:paraId="67A7D5C8" w14:textId="77777777" w:rsidR="00927FFB" w:rsidRPr="00122957" w:rsidRDefault="00927FFB" w:rsidP="00927FFB">
            <w:pPr>
              <w:widowControl/>
              <w:spacing w:before="0" w:after="0"/>
              <w:ind w:firstLine="0"/>
              <w:contextualSpacing w:val="0"/>
              <w:rPr>
                <w:color w:val="000000"/>
                <w:sz w:val="20"/>
                <w:szCs w:val="20"/>
                <w:lang w:eastAsia="ru-RU"/>
              </w:rPr>
            </w:pPr>
            <w:r w:rsidRPr="00122957">
              <w:rPr>
                <w:color w:val="000000"/>
                <w:sz w:val="20"/>
                <w:szCs w:val="20"/>
                <w:lang w:eastAsia="ru-RU"/>
              </w:rPr>
              <w:t>Количество суток для расчета запаса</w:t>
            </w:r>
          </w:p>
        </w:tc>
        <w:tc>
          <w:tcPr>
            <w:tcW w:w="120" w:type="pct"/>
            <w:tcBorders>
              <w:top w:val="nil"/>
              <w:left w:val="nil"/>
              <w:bottom w:val="single" w:sz="4" w:space="0" w:color="auto"/>
              <w:right w:val="single" w:sz="4" w:space="0" w:color="auto"/>
            </w:tcBorders>
            <w:shd w:val="clear" w:color="auto" w:fill="auto"/>
            <w:vAlign w:val="center"/>
            <w:hideMark/>
          </w:tcPr>
          <w:p w14:paraId="2CC13B11" w14:textId="77777777" w:rsidR="00927FFB" w:rsidRPr="00122957" w:rsidRDefault="00927FFB" w:rsidP="00927FFB">
            <w:pPr>
              <w:widowControl/>
              <w:spacing w:before="0" w:after="0"/>
              <w:ind w:firstLine="0"/>
              <w:contextualSpacing w:val="0"/>
              <w:jc w:val="center"/>
              <w:rPr>
                <w:color w:val="000000"/>
                <w:sz w:val="20"/>
                <w:szCs w:val="20"/>
                <w:lang w:eastAsia="ru-RU"/>
              </w:rPr>
            </w:pPr>
            <w:r w:rsidRPr="00122957">
              <w:rPr>
                <w:color w:val="000000"/>
                <w:sz w:val="20"/>
                <w:szCs w:val="20"/>
                <w:lang w:eastAsia="ru-RU"/>
              </w:rPr>
              <w:t>сут.</w:t>
            </w:r>
          </w:p>
        </w:tc>
        <w:tc>
          <w:tcPr>
            <w:tcW w:w="328" w:type="pct"/>
            <w:tcBorders>
              <w:top w:val="nil"/>
              <w:left w:val="nil"/>
              <w:bottom w:val="single" w:sz="4" w:space="0" w:color="auto"/>
              <w:right w:val="single" w:sz="4" w:space="0" w:color="auto"/>
            </w:tcBorders>
            <w:shd w:val="clear" w:color="auto" w:fill="auto"/>
            <w:vAlign w:val="center"/>
            <w:hideMark/>
          </w:tcPr>
          <w:p w14:paraId="0C03B3C0" w14:textId="10555556"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30</w:t>
            </w:r>
          </w:p>
        </w:tc>
        <w:tc>
          <w:tcPr>
            <w:tcW w:w="328" w:type="pct"/>
            <w:tcBorders>
              <w:top w:val="nil"/>
              <w:left w:val="nil"/>
              <w:bottom w:val="single" w:sz="4" w:space="0" w:color="auto"/>
              <w:right w:val="single" w:sz="4" w:space="0" w:color="auto"/>
            </w:tcBorders>
            <w:shd w:val="clear" w:color="auto" w:fill="auto"/>
            <w:vAlign w:val="center"/>
            <w:hideMark/>
          </w:tcPr>
          <w:p w14:paraId="0513858D" w14:textId="7D841EFF"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31</w:t>
            </w:r>
          </w:p>
        </w:tc>
        <w:tc>
          <w:tcPr>
            <w:tcW w:w="337" w:type="pct"/>
            <w:tcBorders>
              <w:top w:val="nil"/>
              <w:left w:val="nil"/>
              <w:bottom w:val="single" w:sz="4" w:space="0" w:color="auto"/>
              <w:right w:val="single" w:sz="4" w:space="0" w:color="auto"/>
            </w:tcBorders>
            <w:shd w:val="clear" w:color="auto" w:fill="auto"/>
            <w:vAlign w:val="center"/>
            <w:hideMark/>
          </w:tcPr>
          <w:p w14:paraId="58F7198F" w14:textId="0D239315"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32</w:t>
            </w:r>
          </w:p>
        </w:tc>
        <w:tc>
          <w:tcPr>
            <w:tcW w:w="337" w:type="pct"/>
            <w:tcBorders>
              <w:top w:val="nil"/>
              <w:left w:val="nil"/>
              <w:bottom w:val="single" w:sz="4" w:space="0" w:color="auto"/>
              <w:right w:val="single" w:sz="4" w:space="0" w:color="auto"/>
            </w:tcBorders>
            <w:shd w:val="clear" w:color="auto" w:fill="auto"/>
            <w:vAlign w:val="center"/>
            <w:hideMark/>
          </w:tcPr>
          <w:p w14:paraId="1A9C6AA7" w14:textId="0E105FDE"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30</w:t>
            </w:r>
          </w:p>
        </w:tc>
      </w:tr>
      <w:tr w:rsidR="00927FFB" w:rsidRPr="00122957" w14:paraId="6B1A8FC3" w14:textId="77777777" w:rsidTr="00927FFB">
        <w:trPr>
          <w:trHeight w:val="255"/>
        </w:trPr>
        <w:tc>
          <w:tcPr>
            <w:tcW w:w="3549" w:type="pct"/>
            <w:tcBorders>
              <w:top w:val="nil"/>
              <w:left w:val="single" w:sz="4" w:space="0" w:color="auto"/>
              <w:bottom w:val="single" w:sz="4" w:space="0" w:color="auto"/>
              <w:right w:val="single" w:sz="4" w:space="0" w:color="auto"/>
            </w:tcBorders>
            <w:shd w:val="clear" w:color="auto" w:fill="auto"/>
            <w:vAlign w:val="center"/>
            <w:hideMark/>
          </w:tcPr>
          <w:p w14:paraId="08B30F40" w14:textId="77777777" w:rsidR="00927FFB" w:rsidRPr="00122957" w:rsidRDefault="00927FFB" w:rsidP="00927FFB">
            <w:pPr>
              <w:widowControl/>
              <w:spacing w:before="0" w:after="0"/>
              <w:ind w:firstLine="0"/>
              <w:contextualSpacing w:val="0"/>
              <w:rPr>
                <w:color w:val="000000"/>
                <w:sz w:val="20"/>
                <w:szCs w:val="20"/>
                <w:lang w:eastAsia="ru-RU"/>
              </w:rPr>
            </w:pPr>
            <w:r w:rsidRPr="00122957">
              <w:rPr>
                <w:color w:val="000000"/>
                <w:sz w:val="20"/>
                <w:szCs w:val="20"/>
                <w:lang w:eastAsia="ru-RU"/>
              </w:rPr>
              <w:t>ННЭТ</w:t>
            </w:r>
          </w:p>
        </w:tc>
        <w:tc>
          <w:tcPr>
            <w:tcW w:w="120" w:type="pct"/>
            <w:tcBorders>
              <w:top w:val="nil"/>
              <w:left w:val="nil"/>
              <w:bottom w:val="single" w:sz="4" w:space="0" w:color="auto"/>
              <w:right w:val="single" w:sz="4" w:space="0" w:color="auto"/>
            </w:tcBorders>
            <w:shd w:val="clear" w:color="auto" w:fill="auto"/>
            <w:vAlign w:val="center"/>
            <w:hideMark/>
          </w:tcPr>
          <w:p w14:paraId="585CD135" w14:textId="77777777" w:rsidR="00927FFB" w:rsidRPr="00122957" w:rsidRDefault="00927FFB" w:rsidP="00927FFB">
            <w:pPr>
              <w:widowControl/>
              <w:spacing w:before="0" w:after="0"/>
              <w:ind w:firstLine="0"/>
              <w:contextualSpacing w:val="0"/>
              <w:jc w:val="center"/>
              <w:rPr>
                <w:color w:val="000000"/>
                <w:sz w:val="20"/>
                <w:szCs w:val="20"/>
                <w:lang w:eastAsia="ru-RU"/>
              </w:rPr>
            </w:pPr>
            <w:r w:rsidRPr="00122957">
              <w:rPr>
                <w:color w:val="000000"/>
                <w:sz w:val="20"/>
                <w:szCs w:val="20"/>
                <w:lang w:eastAsia="ru-RU"/>
              </w:rPr>
              <w:t>тыс.т</w:t>
            </w:r>
          </w:p>
        </w:tc>
        <w:tc>
          <w:tcPr>
            <w:tcW w:w="328" w:type="pct"/>
            <w:tcBorders>
              <w:top w:val="nil"/>
              <w:left w:val="nil"/>
              <w:bottom w:val="single" w:sz="4" w:space="0" w:color="auto"/>
              <w:right w:val="single" w:sz="4" w:space="0" w:color="auto"/>
            </w:tcBorders>
            <w:shd w:val="clear" w:color="auto" w:fill="auto"/>
            <w:vAlign w:val="center"/>
            <w:hideMark/>
          </w:tcPr>
          <w:p w14:paraId="7BD2B89D" w14:textId="51CE528F"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15,73</w:t>
            </w:r>
          </w:p>
        </w:tc>
        <w:tc>
          <w:tcPr>
            <w:tcW w:w="328" w:type="pct"/>
            <w:tcBorders>
              <w:top w:val="nil"/>
              <w:left w:val="nil"/>
              <w:bottom w:val="single" w:sz="4" w:space="0" w:color="auto"/>
              <w:right w:val="single" w:sz="4" w:space="0" w:color="auto"/>
            </w:tcBorders>
            <w:shd w:val="clear" w:color="auto" w:fill="auto"/>
            <w:vAlign w:val="center"/>
            <w:hideMark/>
          </w:tcPr>
          <w:p w14:paraId="5E01617C" w14:textId="4C34FB93"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16,25</w:t>
            </w:r>
          </w:p>
        </w:tc>
        <w:tc>
          <w:tcPr>
            <w:tcW w:w="337" w:type="pct"/>
            <w:tcBorders>
              <w:top w:val="nil"/>
              <w:left w:val="nil"/>
              <w:bottom w:val="single" w:sz="4" w:space="0" w:color="auto"/>
              <w:right w:val="single" w:sz="4" w:space="0" w:color="auto"/>
            </w:tcBorders>
            <w:shd w:val="clear" w:color="auto" w:fill="auto"/>
            <w:vAlign w:val="center"/>
            <w:hideMark/>
          </w:tcPr>
          <w:p w14:paraId="7605B506" w14:textId="5E2C53E1"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16,78</w:t>
            </w:r>
          </w:p>
        </w:tc>
        <w:tc>
          <w:tcPr>
            <w:tcW w:w="337" w:type="pct"/>
            <w:tcBorders>
              <w:top w:val="nil"/>
              <w:left w:val="nil"/>
              <w:bottom w:val="single" w:sz="4" w:space="0" w:color="auto"/>
              <w:right w:val="single" w:sz="4" w:space="0" w:color="auto"/>
            </w:tcBorders>
            <w:shd w:val="clear" w:color="auto" w:fill="auto"/>
            <w:vAlign w:val="center"/>
            <w:hideMark/>
          </w:tcPr>
          <w:p w14:paraId="53FEA55C" w14:textId="0036E2EF" w:rsidR="00927FFB" w:rsidRPr="00122957" w:rsidRDefault="00927FFB" w:rsidP="00927FFB">
            <w:pPr>
              <w:widowControl/>
              <w:spacing w:before="0" w:after="0"/>
              <w:ind w:firstLine="0"/>
              <w:contextualSpacing w:val="0"/>
              <w:jc w:val="center"/>
              <w:rPr>
                <w:color w:val="000000"/>
                <w:sz w:val="20"/>
                <w:szCs w:val="20"/>
                <w:lang w:eastAsia="ru-RU"/>
              </w:rPr>
            </w:pPr>
            <w:r>
              <w:rPr>
                <w:color w:val="000000"/>
                <w:sz w:val="20"/>
                <w:szCs w:val="20"/>
              </w:rPr>
              <w:t>15,73</w:t>
            </w:r>
          </w:p>
        </w:tc>
      </w:tr>
    </w:tbl>
    <w:p w14:paraId="77FE9DD1" w14:textId="520A86AB" w:rsidR="00AD41CC" w:rsidRDefault="00AD41CC" w:rsidP="00C314ED">
      <w:pPr>
        <w:pStyle w:val="2"/>
      </w:pPr>
      <w:bookmarkStart w:id="475" w:name="_Toc524614885"/>
      <w:bookmarkStart w:id="476" w:name="_Toc524615101"/>
      <w:bookmarkStart w:id="477" w:name="_Toc133238376"/>
      <w:r>
        <w:t>В</w:t>
      </w:r>
      <w:r w:rsidRPr="004922B5">
        <w:t>ид топлива, потребляемый источником тепловой энергии, в том числе с использованием возобновляемых источников энергии и местных видов топлива</w:t>
      </w:r>
      <w:bookmarkEnd w:id="475"/>
      <w:bookmarkEnd w:id="476"/>
      <w:bookmarkEnd w:id="477"/>
    </w:p>
    <w:p w14:paraId="363B0B16" w14:textId="04A607CC" w:rsidR="00C77B8F" w:rsidRDefault="00977EB0" w:rsidP="00E02392">
      <w:bookmarkStart w:id="478" w:name="_Hlk132717255"/>
      <w:r w:rsidRPr="00977EB0">
        <w:t xml:space="preserve">Основным топливом </w:t>
      </w:r>
      <w:r w:rsidR="00E02392">
        <w:t>котельной</w:t>
      </w:r>
      <w:r w:rsidRPr="00977EB0">
        <w:t xml:space="preserve"> является </w:t>
      </w:r>
      <w:r w:rsidR="00122957">
        <w:t xml:space="preserve">уголь. </w:t>
      </w:r>
      <w:bookmarkEnd w:id="478"/>
      <w:r w:rsidR="00C77B8F" w:rsidRPr="00977EB0">
        <w:t xml:space="preserve">Местные виды топлива, а также использование возобновляемых источников энергии на территории </w:t>
      </w:r>
      <w:r w:rsidR="00122957">
        <w:t xml:space="preserve">сельсовета </w:t>
      </w:r>
      <w:r w:rsidR="00C77B8F" w:rsidRPr="00977EB0">
        <w:t>не применяются.</w:t>
      </w:r>
    </w:p>
    <w:p w14:paraId="28CD12DA" w14:textId="301FB92B" w:rsidR="00B51836" w:rsidRDefault="00B51836" w:rsidP="00C314ED">
      <w:pPr>
        <w:pStyle w:val="2"/>
      </w:pPr>
      <w:bookmarkStart w:id="479" w:name="_Toc40863039"/>
      <w:bookmarkStart w:id="480" w:name="_Toc133238377"/>
      <w:r>
        <w:t>В</w:t>
      </w:r>
      <w:r w:rsidRPr="00380B06">
        <w:t>иды топлива</w:t>
      </w:r>
      <w:r w:rsidR="00987519">
        <w:t>,</w:t>
      </w:r>
      <w:r w:rsidRPr="00380B06">
        <w:t xml:space="preserve"> их долю и значение низшей теплоты сгорания топлива, используемые для производства тепловой энергии по каждой системе теплоснабжения</w:t>
      </w:r>
      <w:bookmarkEnd w:id="479"/>
      <w:bookmarkEnd w:id="480"/>
    </w:p>
    <w:p w14:paraId="5415FC0D" w14:textId="42177447" w:rsidR="00122957" w:rsidRPr="00471222" w:rsidRDefault="00F961E5" w:rsidP="00122957">
      <w:bookmarkStart w:id="481" w:name="_Hlk132717270"/>
      <w:r>
        <w:t xml:space="preserve">Основным видом топливом является </w:t>
      </w:r>
      <w:r w:rsidR="00122957">
        <w:t>уголь</w:t>
      </w:r>
      <w:r>
        <w:t xml:space="preserve">. </w:t>
      </w:r>
      <w:r w:rsidR="00122957" w:rsidRPr="00471222">
        <w:t>Характеристик</w:t>
      </w:r>
      <w:r w:rsidR="00122957">
        <w:t>а основного вида топлива представлена в таблице ниже.</w:t>
      </w:r>
    </w:p>
    <w:p w14:paraId="6A735E41" w14:textId="72E80048" w:rsidR="00122957" w:rsidRDefault="00122957" w:rsidP="00122957">
      <w:pPr>
        <w:pStyle w:val="aff8"/>
        <w:keepNext/>
      </w:pPr>
      <w:bookmarkStart w:id="482" w:name="_Toc132702884"/>
      <w:r>
        <w:lastRenderedPageBreak/>
        <w:t xml:space="preserve">Таблица </w:t>
      </w:r>
      <w:fldSimple w:instr=" SEQ Таблица \* ARABIC ">
        <w:r w:rsidR="00651482">
          <w:rPr>
            <w:noProof/>
          </w:rPr>
          <w:t>33</w:t>
        </w:r>
      </w:fldSimple>
      <w:r>
        <w:t>. Характеристики используемого топлива на котельной с. </w:t>
      </w:r>
      <w:bookmarkEnd w:id="482"/>
      <w:r w:rsidR="00927FFB">
        <w:t>К</w:t>
      </w:r>
      <w:r w:rsidR="003421B2">
        <w:t>а</w:t>
      </w:r>
      <w:r w:rsidR="00927FFB">
        <w:t>ндаурово</w:t>
      </w:r>
    </w:p>
    <w:tbl>
      <w:tblPr>
        <w:tblW w:w="5000" w:type="pct"/>
        <w:tblCellMar>
          <w:left w:w="10" w:type="dxa"/>
          <w:right w:w="10" w:type="dxa"/>
        </w:tblCellMar>
        <w:tblLook w:val="0000" w:firstRow="0" w:lastRow="0" w:firstColumn="0" w:lastColumn="0" w:noHBand="0" w:noVBand="0"/>
      </w:tblPr>
      <w:tblGrid>
        <w:gridCol w:w="2863"/>
        <w:gridCol w:w="1803"/>
        <w:gridCol w:w="2857"/>
        <w:gridCol w:w="2418"/>
      </w:tblGrid>
      <w:tr w:rsidR="00122957" w14:paraId="5F6A8F34" w14:textId="77777777" w:rsidTr="00A4470C">
        <w:trPr>
          <w:trHeight w:hRule="exact" w:val="499"/>
        </w:trPr>
        <w:tc>
          <w:tcPr>
            <w:tcW w:w="1440" w:type="pct"/>
            <w:tcBorders>
              <w:top w:val="single" w:sz="4" w:space="0" w:color="auto"/>
              <w:left w:val="single" w:sz="4" w:space="0" w:color="auto"/>
            </w:tcBorders>
            <w:shd w:val="clear" w:color="auto" w:fill="FFFFFF"/>
            <w:vAlign w:val="center"/>
          </w:tcPr>
          <w:p w14:paraId="66F3D427" w14:textId="77777777" w:rsidR="00122957" w:rsidRDefault="00122957" w:rsidP="00A4470C">
            <w:pPr>
              <w:pStyle w:val="afff7"/>
            </w:pPr>
            <w:r>
              <w:t>Источник тепловой энергии</w:t>
            </w:r>
          </w:p>
        </w:tc>
        <w:tc>
          <w:tcPr>
            <w:tcW w:w="907" w:type="pct"/>
            <w:tcBorders>
              <w:top w:val="single" w:sz="4" w:space="0" w:color="auto"/>
              <w:left w:val="single" w:sz="4" w:space="0" w:color="auto"/>
            </w:tcBorders>
            <w:shd w:val="clear" w:color="auto" w:fill="FFFFFF"/>
            <w:vAlign w:val="center"/>
          </w:tcPr>
          <w:p w14:paraId="331ED5A1" w14:textId="77777777" w:rsidR="00122957" w:rsidRDefault="00122957" w:rsidP="00A4470C">
            <w:pPr>
              <w:pStyle w:val="afff7"/>
            </w:pPr>
            <w:r>
              <w:t>Вид топлива</w:t>
            </w:r>
          </w:p>
        </w:tc>
        <w:tc>
          <w:tcPr>
            <w:tcW w:w="1437" w:type="pct"/>
            <w:tcBorders>
              <w:top w:val="single" w:sz="4" w:space="0" w:color="auto"/>
              <w:left w:val="single" w:sz="4" w:space="0" w:color="auto"/>
            </w:tcBorders>
            <w:shd w:val="clear" w:color="auto" w:fill="FFFFFF"/>
            <w:vAlign w:val="center"/>
          </w:tcPr>
          <w:p w14:paraId="40F645D3" w14:textId="77777777" w:rsidR="00122957" w:rsidRDefault="00122957" w:rsidP="00A4470C">
            <w:pPr>
              <w:pStyle w:val="afff7"/>
            </w:pPr>
            <w:r>
              <w:t>Место поставки</w:t>
            </w:r>
          </w:p>
        </w:tc>
        <w:tc>
          <w:tcPr>
            <w:tcW w:w="1216" w:type="pct"/>
            <w:tcBorders>
              <w:top w:val="single" w:sz="4" w:space="0" w:color="auto"/>
              <w:left w:val="single" w:sz="4" w:space="0" w:color="auto"/>
              <w:right w:val="single" w:sz="4" w:space="0" w:color="auto"/>
            </w:tcBorders>
            <w:shd w:val="clear" w:color="auto" w:fill="FFFFFF"/>
            <w:vAlign w:val="center"/>
          </w:tcPr>
          <w:p w14:paraId="42E17C4E" w14:textId="77777777" w:rsidR="00122957" w:rsidRDefault="00122957" w:rsidP="00A4470C">
            <w:pPr>
              <w:pStyle w:val="afff7"/>
            </w:pPr>
            <w:r>
              <w:t>Низшая теплота сгорания, ккал/кг</w:t>
            </w:r>
          </w:p>
        </w:tc>
      </w:tr>
      <w:tr w:rsidR="00122957" w14:paraId="2BC1BA5E" w14:textId="77777777" w:rsidTr="00A4470C">
        <w:trPr>
          <w:trHeight w:hRule="exact" w:val="460"/>
        </w:trPr>
        <w:tc>
          <w:tcPr>
            <w:tcW w:w="1440" w:type="pct"/>
            <w:tcBorders>
              <w:top w:val="single" w:sz="4" w:space="0" w:color="auto"/>
              <w:left w:val="single" w:sz="4" w:space="0" w:color="auto"/>
              <w:bottom w:val="single" w:sz="4" w:space="0" w:color="auto"/>
            </w:tcBorders>
            <w:shd w:val="clear" w:color="auto" w:fill="FFFFFF"/>
            <w:vAlign w:val="center"/>
          </w:tcPr>
          <w:p w14:paraId="1604BA0D" w14:textId="14EC6DE1" w:rsidR="00122957" w:rsidRDefault="00122957" w:rsidP="00A4470C">
            <w:pPr>
              <w:pStyle w:val="afff7"/>
            </w:pPr>
            <w:r>
              <w:t>Котельная с.</w:t>
            </w:r>
            <w:r w:rsidR="00927FFB">
              <w:t> Кандаурово</w:t>
            </w:r>
          </w:p>
        </w:tc>
        <w:tc>
          <w:tcPr>
            <w:tcW w:w="907" w:type="pct"/>
            <w:tcBorders>
              <w:top w:val="single" w:sz="4" w:space="0" w:color="auto"/>
              <w:left w:val="single" w:sz="4" w:space="0" w:color="auto"/>
              <w:bottom w:val="single" w:sz="4" w:space="0" w:color="auto"/>
            </w:tcBorders>
            <w:shd w:val="clear" w:color="auto" w:fill="FFFFFF"/>
            <w:vAlign w:val="center"/>
          </w:tcPr>
          <w:p w14:paraId="4E623760" w14:textId="77777777" w:rsidR="00122957" w:rsidRDefault="00122957" w:rsidP="00A4470C">
            <w:pPr>
              <w:pStyle w:val="afff7"/>
            </w:pPr>
            <w:r>
              <w:t>Уголь марок Др, Гр, ДГр</w:t>
            </w:r>
          </w:p>
        </w:tc>
        <w:tc>
          <w:tcPr>
            <w:tcW w:w="1437" w:type="pct"/>
            <w:tcBorders>
              <w:top w:val="single" w:sz="4" w:space="0" w:color="auto"/>
              <w:left w:val="single" w:sz="4" w:space="0" w:color="auto"/>
              <w:bottom w:val="single" w:sz="4" w:space="0" w:color="auto"/>
            </w:tcBorders>
            <w:shd w:val="clear" w:color="auto" w:fill="FFFFFF"/>
            <w:vAlign w:val="center"/>
          </w:tcPr>
          <w:p w14:paraId="28F32FA0" w14:textId="77777777" w:rsidR="00122957" w:rsidRDefault="00122957" w:rsidP="00A4470C">
            <w:pPr>
              <w:pStyle w:val="afff7"/>
            </w:pPr>
            <w:r>
              <w:t>ООО «Новосибирская Топливная Корпорация»</w:t>
            </w:r>
          </w:p>
        </w:tc>
        <w:tc>
          <w:tcPr>
            <w:tcW w:w="1216" w:type="pct"/>
            <w:tcBorders>
              <w:top w:val="single" w:sz="4" w:space="0" w:color="auto"/>
              <w:left w:val="single" w:sz="4" w:space="0" w:color="auto"/>
              <w:bottom w:val="single" w:sz="4" w:space="0" w:color="auto"/>
              <w:right w:val="single" w:sz="4" w:space="0" w:color="auto"/>
            </w:tcBorders>
            <w:shd w:val="clear" w:color="auto" w:fill="FFFFFF"/>
            <w:vAlign w:val="center"/>
          </w:tcPr>
          <w:p w14:paraId="1476C71F" w14:textId="77777777" w:rsidR="00122957" w:rsidRDefault="00122957" w:rsidP="00A4470C">
            <w:pPr>
              <w:pStyle w:val="afff7"/>
            </w:pPr>
            <w:r>
              <w:t>4900 - 5100</w:t>
            </w:r>
          </w:p>
        </w:tc>
      </w:tr>
    </w:tbl>
    <w:p w14:paraId="18244F25" w14:textId="08FF106A" w:rsidR="00B51836" w:rsidRDefault="00B51836" w:rsidP="00C314ED">
      <w:pPr>
        <w:pStyle w:val="2"/>
      </w:pPr>
      <w:bookmarkStart w:id="483" w:name="_Toc40863040"/>
      <w:bookmarkStart w:id="484" w:name="_Toc133238378"/>
      <w:bookmarkEnd w:id="481"/>
      <w:r>
        <w:t>П</w:t>
      </w:r>
      <w:r w:rsidRPr="00380B06">
        <w:t>реобладающий вид топлива, определяемый по совокупности всех систем теплоснабжения, находящихся в соответствующем поселении</w:t>
      </w:r>
      <w:bookmarkEnd w:id="483"/>
      <w:bookmarkEnd w:id="484"/>
    </w:p>
    <w:p w14:paraId="43FCFC7B" w14:textId="2A4298FC" w:rsidR="00B51836" w:rsidRPr="00E21E84" w:rsidRDefault="00F961E5" w:rsidP="00F14A36">
      <w:r>
        <w:t xml:space="preserve">Основным видом топливом является </w:t>
      </w:r>
      <w:r w:rsidR="004463EE">
        <w:t>уголь</w:t>
      </w:r>
      <w:r>
        <w:t>.</w:t>
      </w:r>
    </w:p>
    <w:p w14:paraId="5B6EE3CE" w14:textId="2A3A4D0A" w:rsidR="00B51836" w:rsidRDefault="00B51836" w:rsidP="00C314ED">
      <w:pPr>
        <w:pStyle w:val="2"/>
      </w:pPr>
      <w:bookmarkStart w:id="485" w:name="_Toc40863041"/>
      <w:bookmarkStart w:id="486" w:name="_Toc133238379"/>
      <w:r>
        <w:t>П</w:t>
      </w:r>
      <w:r w:rsidRPr="00380B06">
        <w:t>риоритетное направление развития топливного балан</w:t>
      </w:r>
      <w:r>
        <w:t>са поселения</w:t>
      </w:r>
      <w:bookmarkEnd w:id="485"/>
      <w:bookmarkEnd w:id="486"/>
    </w:p>
    <w:p w14:paraId="45B586AA" w14:textId="7980B62F" w:rsidR="00977EB0" w:rsidRDefault="00D06F6D" w:rsidP="00F14A36">
      <w:bookmarkStart w:id="487" w:name="_Hlk133249643"/>
      <w:r>
        <w:t xml:space="preserve">Приоритетным направлением развития топливного баланса </w:t>
      </w:r>
      <w:r w:rsidR="004463EE">
        <w:t xml:space="preserve">возможно рассмотреть при следующих актуализациях Схемы теплоснабжения </w:t>
      </w:r>
      <w:r>
        <w:t>использование природного газа,</w:t>
      </w:r>
      <w:r w:rsidR="00122957">
        <w:t xml:space="preserve"> в связи с прорабатываемыми мероприятиями по газификации района</w:t>
      </w:r>
      <w:r>
        <w:t>.</w:t>
      </w:r>
    </w:p>
    <w:p w14:paraId="0F82EDE3" w14:textId="4A003164" w:rsidR="00AD41CC" w:rsidRDefault="00810BF0" w:rsidP="00F14A36">
      <w:pPr>
        <w:pStyle w:val="1"/>
      </w:pPr>
      <w:bookmarkStart w:id="488" w:name="_Toc524614888"/>
      <w:bookmarkStart w:id="489" w:name="_Toc524615104"/>
      <w:bookmarkStart w:id="490" w:name="_Toc133238380"/>
      <w:bookmarkEnd w:id="487"/>
      <w:r>
        <w:lastRenderedPageBreak/>
        <w:t xml:space="preserve">Глава </w:t>
      </w:r>
      <w:r w:rsidR="00AD41CC">
        <w:t>1</w:t>
      </w:r>
      <w:r>
        <w:t>1</w:t>
      </w:r>
      <w:r w:rsidR="00AD41CC" w:rsidRPr="00CE0C3B">
        <w:t xml:space="preserve">. </w:t>
      </w:r>
      <w:r w:rsidR="00AD41CC" w:rsidRPr="00167729">
        <w:t>Оценка надежности теплоснабжения</w:t>
      </w:r>
      <w:bookmarkEnd w:id="488"/>
      <w:bookmarkEnd w:id="489"/>
      <w:bookmarkEnd w:id="490"/>
    </w:p>
    <w:p w14:paraId="2CECD118" w14:textId="18B64A9D" w:rsidR="00AD41CC" w:rsidRDefault="00810BF0" w:rsidP="00C314ED">
      <w:pPr>
        <w:pStyle w:val="2"/>
      </w:pPr>
      <w:bookmarkStart w:id="491" w:name="_Toc524614889"/>
      <w:bookmarkStart w:id="492" w:name="_Toc524615105"/>
      <w:bookmarkStart w:id="493" w:name="_Toc133238381"/>
      <w:r>
        <w:t>М</w:t>
      </w:r>
      <w:r w:rsidR="00AD41CC" w:rsidRPr="00167729">
        <w:t>етод и результат</w:t>
      </w:r>
      <w:r>
        <w:t>ы</w:t>
      </w:r>
      <w:r w:rsidR="00AD41CC" w:rsidRPr="00167729">
        <w:t xml:space="preserve"> обработки данных по отказам участков тепловых сетей (аварийным ситуациям), средней частоты отказов участков тепловых сетей (аварийных ситуаций) в каждой системе теплоснабжения</w:t>
      </w:r>
      <w:bookmarkEnd w:id="491"/>
      <w:bookmarkEnd w:id="492"/>
      <w:bookmarkEnd w:id="493"/>
    </w:p>
    <w:p w14:paraId="5841F602" w14:textId="77777777" w:rsidR="004B4C2A" w:rsidRDefault="004B4C2A" w:rsidP="004B4C2A">
      <w:pPr>
        <w:pStyle w:val="affffa"/>
      </w:pPr>
      <w:r>
        <w:t>Методом расчёта является количественная оценка надёжности теплоснабжения потребителей систем централизованного теплоснабжения и обоснование необходимых мероприятий по достижению требуемой надёжности.</w:t>
      </w:r>
    </w:p>
    <w:p w14:paraId="75878C48" w14:textId="75090337" w:rsidR="004B4C2A" w:rsidRDefault="004B4C2A" w:rsidP="004B4C2A">
      <w:pPr>
        <w:pStyle w:val="affffa"/>
      </w:pPr>
      <w:r>
        <w:t>В результате расчёт определяется готовность сети теплоснабжения к отопительному сезону. Расчёт выполняется в соответствии с</w:t>
      </w:r>
      <w:r w:rsidRPr="005E3A17">
        <w:rPr>
          <w:rStyle w:val="affff9"/>
        </w:rPr>
        <w:t xml:space="preserve"> 18.2 "Определение показателей надёжности потребителя, присоединённого к тепловой сети системы теплоснабжения"</w:t>
      </w:r>
      <w:r>
        <w:rPr>
          <w:rStyle w:val="affff9"/>
        </w:rPr>
        <w:t xml:space="preserve"> </w:t>
      </w:r>
      <w:hyperlink r:id="rId28" w:history="1">
        <w:r w:rsidRPr="005E3A17">
          <w:rPr>
            <w:rStyle w:val="affff9"/>
          </w:rPr>
          <w:t>Приказа Министерства энергетики РФ от 5 марта 2019 г. № 212 "Об утверждении Методических указаний по разработке схем теплоснабжения"</w:t>
        </w:r>
      </w:hyperlink>
      <w:r>
        <w:t>.</w:t>
      </w:r>
    </w:p>
    <w:p w14:paraId="6C1D9306" w14:textId="19D5EA68" w:rsidR="004B4C2A" w:rsidRDefault="004B4C2A" w:rsidP="004B4C2A">
      <w:pPr>
        <w:pStyle w:val="affffa"/>
      </w:pPr>
      <w:r>
        <w:t xml:space="preserve">Информация об интенсивности отказов участков тепловых сетей, необходимая для расчёта данного раздела, </w:t>
      </w:r>
      <w:r w:rsidR="00C45FD2">
        <w:t>отсутствует</w:t>
      </w:r>
      <w:r>
        <w:t>.</w:t>
      </w:r>
    </w:p>
    <w:p w14:paraId="459E4A89" w14:textId="7D220D65" w:rsidR="004B4C2A" w:rsidRPr="00E0024E" w:rsidRDefault="004B4C2A" w:rsidP="004B4C2A">
      <w:pPr>
        <w:pStyle w:val="affffa"/>
        <w:rPr>
          <w:lang w:eastAsia="ru-RU"/>
        </w:rPr>
      </w:pPr>
      <w:r w:rsidRPr="00E0024E">
        <w:rPr>
          <w:lang w:eastAsia="ru-RU"/>
        </w:rPr>
        <w:t>Целью количественной оценки способности действующих и проектируемых ТС обеспечивать в течение заданного времени требуемые режимы, параметры и качество теплоснабжения каждого потребителя является обоснование необходимости выполнения мероприятий, обеспечивающих надёжное теплоснабжение потребителей тепловой энергией, а также проверка эффективности реализации этих мероприятий.</w:t>
      </w:r>
    </w:p>
    <w:p w14:paraId="649E3F43" w14:textId="23BACF3C" w:rsidR="004B4C2A" w:rsidRPr="00E0024E" w:rsidRDefault="004B4C2A" w:rsidP="004B4C2A">
      <w:pPr>
        <w:pStyle w:val="affffa"/>
        <w:rPr>
          <w:lang w:eastAsia="ru-RU"/>
        </w:rPr>
      </w:pPr>
      <w:r w:rsidRPr="00E0024E">
        <w:rPr>
          <w:lang w:eastAsia="ru-RU"/>
        </w:rPr>
        <w:t>Вероятность безотказной работы рассчитывается для всех участков по представленным в исходных данных</w:t>
      </w:r>
      <w:r>
        <w:rPr>
          <w:lang w:eastAsia="ru-RU"/>
        </w:rPr>
        <w:t>,</w:t>
      </w:r>
      <w:r w:rsidRPr="00E0024E">
        <w:rPr>
          <w:lang w:eastAsia="ru-RU"/>
        </w:rPr>
        <w:t xml:space="preserve"> при условии отсутствия вероятности разрыва двух участков в составе пути одновременно.</w:t>
      </w:r>
    </w:p>
    <w:p w14:paraId="25EDD0D9" w14:textId="77777777" w:rsidR="004B4C2A" w:rsidRPr="00E0024E" w:rsidRDefault="004B4C2A" w:rsidP="004B4C2A">
      <w:pPr>
        <w:pStyle w:val="affffa"/>
        <w:rPr>
          <w:lang w:eastAsia="ru-RU"/>
        </w:rPr>
      </w:pPr>
      <w:r w:rsidRPr="00E0024E">
        <w:rPr>
          <w:lang w:eastAsia="ru-RU"/>
        </w:rPr>
        <w:t>При расчёте вероятности безотказной работы в этот период учтена реконструкция / капитальный ремонт участков тепловых сетей согласно мероприяти</w:t>
      </w:r>
      <w:r>
        <w:rPr>
          <w:lang w:eastAsia="ru-RU"/>
        </w:rPr>
        <w:t>ям</w:t>
      </w:r>
      <w:r w:rsidRPr="00E0024E">
        <w:rPr>
          <w:lang w:eastAsia="ru-RU"/>
        </w:rPr>
        <w:t xml:space="preserve"> по реконструкции / капитальному ремонту, приведённых в Главе 8 Обосновывающих материалов «Предложения по строительству и реконструкции тепловых сетей и сооружений на них».</w:t>
      </w:r>
    </w:p>
    <w:p w14:paraId="2F71D0B3" w14:textId="77777777" w:rsidR="004B4C2A" w:rsidRDefault="004B4C2A" w:rsidP="004B4C2A">
      <w:pPr>
        <w:pStyle w:val="affffa"/>
        <w:rPr>
          <w:lang w:eastAsia="ru-RU"/>
        </w:rPr>
      </w:pPr>
      <w:r w:rsidRPr="005649FD">
        <w:rPr>
          <w:lang w:eastAsia="ru-RU"/>
        </w:rPr>
        <w:t>Учитывая, что наиболее уязвимой частью СЦТ являются водяные тепловые сети. Под надёжностью тепловых сетей понимается их способность обеспечивать потребителей требуемым количеством теплоносителя при заданном его качестве, оставаясь в течение заданного срока (25—30 лет) в полностью работоспособном состоянии при сохранении заданных на стадии проектирования технико-экономических показателей (значений абсолютных и удельных потерь теплоты, удельной пропускной способности, расхода электроэнергии на перекачку и др.).</w:t>
      </w:r>
    </w:p>
    <w:p w14:paraId="3C6041E3" w14:textId="77777777" w:rsidR="004B4C2A" w:rsidRDefault="004B4C2A" w:rsidP="004B4C2A">
      <w:pPr>
        <w:pStyle w:val="affffa"/>
        <w:rPr>
          <w:lang w:eastAsia="ru-RU"/>
        </w:rPr>
      </w:pPr>
      <w:r w:rsidRPr="007034FB">
        <w:rPr>
          <w:lang w:eastAsia="ru-RU"/>
        </w:rPr>
        <w:t>Обоснование необходимости реализации мероприятий, повышающих надёжностью теплоснабжения потребителей тепловой энергии, осуществляется по результатам качественного анализа полученных численных значений. Проверка эффективности реализации мероприятий, повышающих надёжностью теплоснабжения потребителей, осуществляется путём сравнения исходных (полученных до реализации) значений показателей надёжности, с расчётными значениями, полученными после реализации (моделирования реализации) этих мероприятий.</w:t>
      </w:r>
    </w:p>
    <w:p w14:paraId="141E3EF8" w14:textId="319BB9AB" w:rsidR="00AD41CC" w:rsidRDefault="00D3576C" w:rsidP="00C314ED">
      <w:pPr>
        <w:pStyle w:val="2"/>
      </w:pPr>
      <w:bookmarkStart w:id="494" w:name="_Toc524614890"/>
      <w:bookmarkStart w:id="495" w:name="_Toc524615106"/>
      <w:bookmarkStart w:id="496" w:name="_Toc133238382"/>
      <w:r>
        <w:t>М</w:t>
      </w:r>
      <w:r w:rsidR="00AD41CC" w:rsidRPr="00647376">
        <w:t>етод и результат</w:t>
      </w:r>
      <w:r>
        <w:t>ы</w:t>
      </w:r>
      <w:r w:rsidR="00AD41CC" w:rsidRPr="00647376">
        <w:t xml:space="preserve"> обработки данных по восстановлениям отказавших участков тепловых сетей (участков тепловых сетей, на которых произошли аварийные ситуации), среднего времени восстановления отказавших участков тепловых сетей в каждой системе теплоснабжения</w:t>
      </w:r>
      <w:bookmarkEnd w:id="494"/>
      <w:bookmarkEnd w:id="495"/>
      <w:bookmarkEnd w:id="496"/>
    </w:p>
    <w:p w14:paraId="56CEFD7E" w14:textId="77777777" w:rsidR="004B4C2A" w:rsidRPr="00E0024E" w:rsidRDefault="004B4C2A" w:rsidP="004B4C2A">
      <w:pPr>
        <w:pStyle w:val="affffa"/>
        <w:rPr>
          <w:lang w:eastAsia="ru-RU"/>
        </w:rPr>
      </w:pPr>
      <w:r w:rsidRPr="00E0024E">
        <w:rPr>
          <w:lang w:eastAsia="ru-RU"/>
        </w:rPr>
        <w:t xml:space="preserve">Статистика восстановлений тепловых сетей ничем не отличается от статистики повреждений сетей, т.к. устранение дефектов в период эксплуатации сетей производится немедленно при выявлении повреждений. При этом восстановительные работы продолжаются до полного устранения повреждения и подачи теплоносителя. Время устранения повреждения </w:t>
      </w:r>
      <w:r w:rsidRPr="00E0024E">
        <w:rPr>
          <w:lang w:eastAsia="ru-RU"/>
        </w:rPr>
        <w:lastRenderedPageBreak/>
        <w:t>зависит от объёма ремонтно-восстановительных работ и возможности оперативного отключения повреждённого участка. Продолжительность работ в целом зависит от необходимости проведения земляных работ, получения согласований и разрешений, от времени опорожнения повреждённого участка для подготовки рабочего места.</w:t>
      </w:r>
    </w:p>
    <w:p w14:paraId="3E20711F" w14:textId="16CE2760" w:rsidR="00415896" w:rsidRDefault="004B4C2A" w:rsidP="004B4C2A">
      <w:r w:rsidRPr="00E0024E">
        <w:rPr>
          <w:lang w:eastAsia="ru-RU"/>
        </w:rPr>
        <w:t>Восстановление сетей напрямую зависит от объёмов финансирования и планирования своевременного выполнения ремонтно-восстановительных работ на сетях. Достаточность финансирования ремонтно-восстановительных работ является немаловажным фактором в поддержании сетевого хозяйства в исправном состоянии</w:t>
      </w:r>
      <w:r w:rsidR="00415896">
        <w:t>.</w:t>
      </w:r>
    </w:p>
    <w:p w14:paraId="67625AE0" w14:textId="41A2B005" w:rsidR="00AD41CC" w:rsidRDefault="00D3576C" w:rsidP="00C314ED">
      <w:pPr>
        <w:pStyle w:val="2"/>
      </w:pPr>
      <w:bookmarkStart w:id="497" w:name="_Toc524614891"/>
      <w:bookmarkStart w:id="498" w:name="_Toc524615107"/>
      <w:bookmarkStart w:id="499" w:name="_Toc133238383"/>
      <w:r>
        <w:t>Р</w:t>
      </w:r>
      <w:r w:rsidR="00AD41CC" w:rsidRPr="00647376">
        <w:t>езультат</w:t>
      </w:r>
      <w:r>
        <w:t>ы</w:t>
      </w:r>
      <w:r w:rsidR="00AD41CC" w:rsidRPr="00647376">
        <w:t xml:space="preserve"> оценки вероятности отказа (аварийной ситуации) и безотказной (безаварийной) работы системы теплоснабжения по отношению к потребителям, присоединенным к магистральным и распределительным теплопроводам</w:t>
      </w:r>
      <w:bookmarkEnd w:id="497"/>
      <w:bookmarkEnd w:id="498"/>
      <w:bookmarkEnd w:id="499"/>
    </w:p>
    <w:p w14:paraId="5D7A3672" w14:textId="77777777" w:rsidR="00F32355" w:rsidRPr="008D6ABE" w:rsidRDefault="00F32355" w:rsidP="00F32355">
      <w:pPr>
        <w:pStyle w:val="affffa"/>
        <w:rPr>
          <w:lang w:eastAsia="ru-RU"/>
        </w:rPr>
      </w:pPr>
      <w:r w:rsidRPr="008D6ABE">
        <w:rPr>
          <w:lang w:eastAsia="ru-RU"/>
        </w:rPr>
        <w:t>Надёжность систем централизованного теплоснабжения определяется структурой, параметрами, степенью резервирования и качеством элементов всех ее подсистем – источников тепловой энергии, тепловых сетей, узлов потребления, систем автоматического регулирования, а также уровнем эксплуатации.</w:t>
      </w:r>
    </w:p>
    <w:p w14:paraId="3487AC0D" w14:textId="4D057D60" w:rsidR="00F32355" w:rsidRPr="008D6ABE" w:rsidRDefault="00F32355" w:rsidP="00F32355">
      <w:pPr>
        <w:pStyle w:val="affffa"/>
        <w:rPr>
          <w:lang w:eastAsia="ru-RU"/>
        </w:rPr>
      </w:pPr>
      <w:r w:rsidRPr="008D6ABE">
        <w:rPr>
          <w:lang w:eastAsia="ru-RU"/>
        </w:rPr>
        <w:t>В силу ряда как удалённых по времени, так и действующих сейчас причин положение в централизованном теплоснабжении характеризуется неудовлетворительным техническим уровнем и низкой экономической эффективностью систем, изношенностью оборудования, недостаточными надёжностью теплоснабжения и уровнем комфорта в зданиях, большими потерями тепловой энергии. </w:t>
      </w:r>
    </w:p>
    <w:p w14:paraId="53E03322" w14:textId="77E81F37" w:rsidR="00F32355" w:rsidRPr="008D6ABE" w:rsidRDefault="00F32355" w:rsidP="00F32355">
      <w:pPr>
        <w:pStyle w:val="affffa"/>
      </w:pPr>
      <w:r w:rsidRPr="008D6ABE">
        <w:rPr>
          <w:lang w:eastAsia="ru-RU"/>
        </w:rPr>
        <w:t xml:space="preserve">Наиболее ненадёжным звеном систем теплоснабжения являются тепловые сети, особенно при их подземной прокладке. Это, в первую очередь, обусловлено низким качеством применяемых ранее конструкций теплопроводов, тепловой изоляции, запорной арматуры, недостаточным уровнем автоматического регулирования процессов передачи, распределения и потребления тепловой энергии, а также все увеличивающимся моральным и физическим старением теплопроводов и оборудования из-за хронического недофинансирования работ по их модернизации и реконструкции. </w:t>
      </w:r>
    </w:p>
    <w:p w14:paraId="725D2A5D" w14:textId="368147E9" w:rsidR="00F32355" w:rsidRDefault="00F32355" w:rsidP="00F32355">
      <w:pPr>
        <w:pStyle w:val="affffa"/>
        <w:rPr>
          <w:lang w:eastAsia="ru-RU"/>
        </w:rPr>
      </w:pPr>
      <w:r>
        <w:rPr>
          <w:lang w:eastAsia="ru-RU"/>
        </w:rPr>
        <w:t>Как можно увидеть выше, красным выделены те потребители, чей результат безотказной работы ниже нормативного значения (</w:t>
      </w:r>
      <w:r w:rsidRPr="00B4785D">
        <w:rPr>
          <w:lang w:eastAsia="ru-RU"/>
        </w:rPr>
        <w:t>&lt;0</w:t>
      </w:r>
      <w:r>
        <w:rPr>
          <w:lang w:eastAsia="ru-RU"/>
        </w:rPr>
        <w:t>,97), это 118 потребителей из 156, то есть 75,64% всех потребителей не проходят по данному показателю. Это происходит по причине высокого износа сетей – большого периода эксплуатации. Самый старые сети датируются 1975 года ввода в эксплуатацию, самые новые – 2021 - 2009 годом, а среднее значение возраста сетей 35 года, что выше нормативного (25 лет).</w:t>
      </w:r>
    </w:p>
    <w:p w14:paraId="434538B6" w14:textId="08171E7D" w:rsidR="00AD41CC" w:rsidRDefault="00D3576C" w:rsidP="00C314ED">
      <w:pPr>
        <w:pStyle w:val="2"/>
      </w:pPr>
      <w:bookmarkStart w:id="500" w:name="_Toc524614892"/>
      <w:bookmarkStart w:id="501" w:name="_Toc524615108"/>
      <w:bookmarkStart w:id="502" w:name="_Toc133238384"/>
      <w:r>
        <w:t>Р</w:t>
      </w:r>
      <w:r w:rsidR="00AD41CC" w:rsidRPr="00647376">
        <w:t>езультат</w:t>
      </w:r>
      <w:r w:rsidR="00305041">
        <w:t>ы</w:t>
      </w:r>
      <w:r w:rsidR="00AD41CC" w:rsidRPr="00647376">
        <w:t xml:space="preserve"> оценки коэффициентов готовности теплопроводов к несению тепловой нагрузки</w:t>
      </w:r>
      <w:bookmarkEnd w:id="500"/>
      <w:bookmarkEnd w:id="501"/>
      <w:bookmarkEnd w:id="502"/>
    </w:p>
    <w:p w14:paraId="07E24082" w14:textId="77777777" w:rsidR="00823E42" w:rsidRDefault="00823E42" w:rsidP="00823E42">
      <w:pPr>
        <w:pStyle w:val="affffa"/>
      </w:pPr>
      <w:r w:rsidRPr="00334025">
        <w:t>Критерии оценки надеж</w:t>
      </w:r>
      <w:r>
        <w:t xml:space="preserve">ности и коэффициент надежности </w:t>
      </w:r>
      <w:r w:rsidRPr="00334025">
        <w:t>систем</w:t>
      </w:r>
      <w:r w:rsidRPr="00FA10AE">
        <w:t>ы</w:t>
      </w:r>
      <w:r w:rsidRPr="00334025">
        <w:t xml:space="preserve"> теплоснабжения приведены в таблице</w:t>
      </w:r>
      <w:r>
        <w:t xml:space="preserve"> ниже.</w:t>
      </w:r>
    </w:p>
    <w:p w14:paraId="0DD15FB8" w14:textId="3CA12253" w:rsidR="00823E42" w:rsidRDefault="00823E42" w:rsidP="00823E42">
      <w:pPr>
        <w:pStyle w:val="aff8"/>
      </w:pPr>
      <w:bookmarkStart w:id="503" w:name="_Toc132702885"/>
      <w:r>
        <w:t xml:space="preserve">Таблица </w:t>
      </w:r>
      <w:r>
        <w:rPr>
          <w:noProof/>
        </w:rPr>
        <w:fldChar w:fldCharType="begin"/>
      </w:r>
      <w:r>
        <w:rPr>
          <w:noProof/>
        </w:rPr>
        <w:instrText xml:space="preserve"> SEQ Таблица \* ARABIC </w:instrText>
      </w:r>
      <w:r>
        <w:rPr>
          <w:noProof/>
        </w:rPr>
        <w:fldChar w:fldCharType="separate"/>
      </w:r>
      <w:r w:rsidR="00651482">
        <w:rPr>
          <w:noProof/>
        </w:rPr>
        <w:t>34</w:t>
      </w:r>
      <w:r>
        <w:rPr>
          <w:noProof/>
        </w:rPr>
        <w:fldChar w:fldCharType="end"/>
      </w:r>
      <w:r>
        <w:t xml:space="preserve">. </w:t>
      </w:r>
      <w:r w:rsidRPr="003B7FE3">
        <w:t>Показатели надежности системы теплоснабжения</w:t>
      </w:r>
      <w:bookmarkEnd w:id="503"/>
    </w:p>
    <w:tbl>
      <w:tblPr>
        <w:tblW w:w="5000" w:type="pct"/>
        <w:tblLook w:val="04A0" w:firstRow="1" w:lastRow="0" w:firstColumn="1" w:lastColumn="0" w:noHBand="0" w:noVBand="1"/>
      </w:tblPr>
      <w:tblGrid>
        <w:gridCol w:w="503"/>
        <w:gridCol w:w="6622"/>
        <w:gridCol w:w="1388"/>
        <w:gridCol w:w="1624"/>
      </w:tblGrid>
      <w:tr w:rsidR="00470357" w:rsidRPr="00615B7C" w14:paraId="57FF5C5B" w14:textId="77777777" w:rsidTr="00470357">
        <w:trPr>
          <w:trHeight w:val="510"/>
          <w:tblHeader/>
        </w:trPr>
        <w:tc>
          <w:tcPr>
            <w:tcW w:w="39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451DAEE" w14:textId="77777777" w:rsidR="00470357" w:rsidRPr="00823E42" w:rsidRDefault="00470357" w:rsidP="00470357">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 п/п</w:t>
            </w:r>
          </w:p>
        </w:tc>
        <w:tc>
          <w:tcPr>
            <w:tcW w:w="3499" w:type="pct"/>
            <w:tcBorders>
              <w:top w:val="single" w:sz="4" w:space="0" w:color="auto"/>
              <w:left w:val="nil"/>
              <w:bottom w:val="single" w:sz="4" w:space="0" w:color="auto"/>
              <w:right w:val="single" w:sz="4" w:space="0" w:color="auto"/>
            </w:tcBorders>
            <w:shd w:val="clear" w:color="auto" w:fill="auto"/>
            <w:vAlign w:val="center"/>
            <w:hideMark/>
          </w:tcPr>
          <w:p w14:paraId="4348A212" w14:textId="77777777" w:rsidR="00470357" w:rsidRPr="00823E42" w:rsidRDefault="00470357" w:rsidP="00470357">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Наименование показателя/Источник тепловой энергии</w:t>
            </w:r>
          </w:p>
        </w:tc>
        <w:tc>
          <w:tcPr>
            <w:tcW w:w="120" w:type="pct"/>
            <w:tcBorders>
              <w:top w:val="single" w:sz="4" w:space="0" w:color="auto"/>
              <w:left w:val="nil"/>
              <w:bottom w:val="single" w:sz="4" w:space="0" w:color="auto"/>
              <w:right w:val="single" w:sz="4" w:space="0" w:color="auto"/>
            </w:tcBorders>
            <w:shd w:val="clear" w:color="auto" w:fill="auto"/>
            <w:vAlign w:val="center"/>
            <w:hideMark/>
          </w:tcPr>
          <w:p w14:paraId="547E5C90" w14:textId="77777777" w:rsidR="00470357" w:rsidRPr="00823E42" w:rsidRDefault="00470357" w:rsidP="00470357">
            <w:pPr>
              <w:widowControl/>
              <w:spacing w:before="0" w:after="0"/>
              <w:ind w:firstLine="0"/>
              <w:contextualSpacing w:val="0"/>
              <w:jc w:val="center"/>
              <w:rPr>
                <w:b/>
                <w:bCs/>
                <w:color w:val="000000"/>
                <w:sz w:val="20"/>
                <w:szCs w:val="20"/>
                <w:lang w:eastAsia="ru-RU"/>
              </w:rPr>
            </w:pPr>
            <w:r w:rsidRPr="00823E42">
              <w:rPr>
                <w:b/>
                <w:bCs/>
                <w:color w:val="000000"/>
                <w:sz w:val="20"/>
                <w:szCs w:val="20"/>
                <w:lang w:eastAsia="ru-RU"/>
              </w:rPr>
              <w:t>Обозначение</w:t>
            </w:r>
          </w:p>
        </w:tc>
        <w:tc>
          <w:tcPr>
            <w:tcW w:w="989" w:type="pct"/>
            <w:tcBorders>
              <w:top w:val="single" w:sz="4" w:space="0" w:color="auto"/>
              <w:left w:val="nil"/>
              <w:bottom w:val="single" w:sz="4" w:space="0" w:color="auto"/>
              <w:right w:val="single" w:sz="4" w:space="0" w:color="auto"/>
            </w:tcBorders>
            <w:shd w:val="clear" w:color="auto" w:fill="auto"/>
            <w:vAlign w:val="center"/>
            <w:hideMark/>
          </w:tcPr>
          <w:p w14:paraId="0EB1D9DB" w14:textId="1818E5B1" w:rsidR="00470357" w:rsidRPr="00470357" w:rsidRDefault="00470357" w:rsidP="00470357">
            <w:pPr>
              <w:widowControl/>
              <w:spacing w:before="0" w:after="0"/>
              <w:ind w:firstLine="0"/>
              <w:contextualSpacing w:val="0"/>
              <w:jc w:val="center"/>
              <w:rPr>
                <w:b/>
                <w:bCs/>
                <w:color w:val="000000"/>
                <w:sz w:val="20"/>
                <w:szCs w:val="20"/>
                <w:lang w:eastAsia="ru-RU"/>
              </w:rPr>
            </w:pPr>
            <w:r w:rsidRPr="00470357">
              <w:rPr>
                <w:b/>
                <w:bCs/>
                <w:color w:val="000000"/>
                <w:sz w:val="20"/>
                <w:szCs w:val="20"/>
              </w:rPr>
              <w:t>Котельная с.</w:t>
            </w:r>
            <w:r>
              <w:rPr>
                <w:b/>
                <w:bCs/>
                <w:color w:val="000000"/>
                <w:sz w:val="20"/>
                <w:szCs w:val="20"/>
              </w:rPr>
              <w:t> </w:t>
            </w:r>
            <w:r w:rsidRPr="00470357">
              <w:rPr>
                <w:b/>
                <w:bCs/>
                <w:color w:val="000000"/>
                <w:sz w:val="20"/>
                <w:szCs w:val="20"/>
              </w:rPr>
              <w:t>Кандаурово</w:t>
            </w:r>
          </w:p>
        </w:tc>
      </w:tr>
      <w:tr w:rsidR="00470357" w:rsidRPr="00615B7C" w14:paraId="1A610570" w14:textId="77777777" w:rsidTr="00470357">
        <w:trPr>
          <w:trHeight w:val="253"/>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A86F8EE"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1</w:t>
            </w:r>
          </w:p>
        </w:tc>
        <w:tc>
          <w:tcPr>
            <w:tcW w:w="3499" w:type="pct"/>
            <w:tcBorders>
              <w:top w:val="nil"/>
              <w:left w:val="nil"/>
              <w:bottom w:val="single" w:sz="4" w:space="0" w:color="auto"/>
              <w:right w:val="single" w:sz="4" w:space="0" w:color="auto"/>
            </w:tcBorders>
            <w:shd w:val="clear" w:color="auto" w:fill="auto"/>
            <w:vAlign w:val="center"/>
            <w:hideMark/>
          </w:tcPr>
          <w:p w14:paraId="2708B58D" w14:textId="77777777" w:rsidR="00470357" w:rsidRPr="00615B7C" w:rsidRDefault="00470357" w:rsidP="00470357">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электроснабжения источников тепловой энергии</w:t>
            </w:r>
          </w:p>
        </w:tc>
        <w:tc>
          <w:tcPr>
            <w:tcW w:w="120" w:type="pct"/>
            <w:tcBorders>
              <w:top w:val="nil"/>
              <w:left w:val="nil"/>
              <w:bottom w:val="single" w:sz="4" w:space="0" w:color="auto"/>
              <w:right w:val="single" w:sz="4" w:space="0" w:color="auto"/>
            </w:tcBorders>
            <w:shd w:val="clear" w:color="auto" w:fill="auto"/>
            <w:vAlign w:val="center"/>
            <w:hideMark/>
          </w:tcPr>
          <w:p w14:paraId="1429BC11"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Кэ</w:t>
            </w:r>
          </w:p>
        </w:tc>
        <w:tc>
          <w:tcPr>
            <w:tcW w:w="989" w:type="pct"/>
            <w:tcBorders>
              <w:top w:val="nil"/>
              <w:left w:val="nil"/>
              <w:bottom w:val="single" w:sz="4" w:space="0" w:color="auto"/>
              <w:right w:val="single" w:sz="4" w:space="0" w:color="auto"/>
            </w:tcBorders>
            <w:shd w:val="clear" w:color="auto" w:fill="auto"/>
            <w:vAlign w:val="center"/>
            <w:hideMark/>
          </w:tcPr>
          <w:p w14:paraId="2020837D" w14:textId="1C00C61E" w:rsidR="00470357" w:rsidRPr="00615B7C" w:rsidRDefault="00470357" w:rsidP="00470357">
            <w:pPr>
              <w:widowControl/>
              <w:spacing w:before="0" w:after="0"/>
              <w:ind w:firstLine="0"/>
              <w:contextualSpacing w:val="0"/>
              <w:jc w:val="center"/>
              <w:rPr>
                <w:color w:val="000000"/>
                <w:sz w:val="20"/>
                <w:szCs w:val="20"/>
                <w:lang w:eastAsia="ru-RU"/>
              </w:rPr>
            </w:pPr>
            <w:r>
              <w:rPr>
                <w:color w:val="000000"/>
                <w:sz w:val="20"/>
                <w:szCs w:val="20"/>
              </w:rPr>
              <w:t>0,8</w:t>
            </w:r>
          </w:p>
        </w:tc>
      </w:tr>
      <w:tr w:rsidR="00470357" w:rsidRPr="00615B7C" w14:paraId="7A6B4A75" w14:textId="77777777" w:rsidTr="00470357">
        <w:trPr>
          <w:trHeight w:val="25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71A67EA"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2</w:t>
            </w:r>
          </w:p>
        </w:tc>
        <w:tc>
          <w:tcPr>
            <w:tcW w:w="3499" w:type="pct"/>
            <w:tcBorders>
              <w:top w:val="nil"/>
              <w:left w:val="nil"/>
              <w:bottom w:val="single" w:sz="4" w:space="0" w:color="auto"/>
              <w:right w:val="single" w:sz="4" w:space="0" w:color="auto"/>
            </w:tcBorders>
            <w:shd w:val="clear" w:color="auto" w:fill="auto"/>
            <w:vAlign w:val="center"/>
            <w:hideMark/>
          </w:tcPr>
          <w:p w14:paraId="6B1147C2" w14:textId="77777777" w:rsidR="00470357" w:rsidRPr="00615B7C" w:rsidRDefault="00470357" w:rsidP="00470357">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водоснабжения источников тепловой энергии</w:t>
            </w:r>
          </w:p>
        </w:tc>
        <w:tc>
          <w:tcPr>
            <w:tcW w:w="120" w:type="pct"/>
            <w:tcBorders>
              <w:top w:val="nil"/>
              <w:left w:val="nil"/>
              <w:bottom w:val="single" w:sz="4" w:space="0" w:color="auto"/>
              <w:right w:val="single" w:sz="4" w:space="0" w:color="auto"/>
            </w:tcBorders>
            <w:shd w:val="clear" w:color="auto" w:fill="auto"/>
            <w:vAlign w:val="center"/>
            <w:hideMark/>
          </w:tcPr>
          <w:p w14:paraId="10FACFD2"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Кв</w:t>
            </w:r>
          </w:p>
        </w:tc>
        <w:tc>
          <w:tcPr>
            <w:tcW w:w="989" w:type="pct"/>
            <w:tcBorders>
              <w:top w:val="nil"/>
              <w:left w:val="nil"/>
              <w:bottom w:val="single" w:sz="4" w:space="0" w:color="auto"/>
              <w:right w:val="single" w:sz="4" w:space="0" w:color="auto"/>
            </w:tcBorders>
            <w:shd w:val="clear" w:color="auto" w:fill="auto"/>
            <w:vAlign w:val="center"/>
            <w:hideMark/>
          </w:tcPr>
          <w:p w14:paraId="010365F6" w14:textId="4B2A5F86" w:rsidR="00470357" w:rsidRPr="00615B7C" w:rsidRDefault="00470357" w:rsidP="00470357">
            <w:pPr>
              <w:widowControl/>
              <w:spacing w:before="0" w:after="0"/>
              <w:ind w:firstLine="0"/>
              <w:contextualSpacing w:val="0"/>
              <w:jc w:val="center"/>
              <w:rPr>
                <w:color w:val="000000"/>
                <w:sz w:val="20"/>
                <w:szCs w:val="20"/>
                <w:lang w:eastAsia="ru-RU"/>
              </w:rPr>
            </w:pPr>
            <w:r>
              <w:rPr>
                <w:color w:val="000000"/>
                <w:sz w:val="20"/>
                <w:szCs w:val="20"/>
              </w:rPr>
              <w:t>0,8</w:t>
            </w:r>
          </w:p>
        </w:tc>
      </w:tr>
      <w:tr w:rsidR="00470357" w:rsidRPr="00615B7C" w14:paraId="16B035D3" w14:textId="77777777" w:rsidTr="00470357">
        <w:trPr>
          <w:trHeight w:val="179"/>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1145E46"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3</w:t>
            </w:r>
          </w:p>
        </w:tc>
        <w:tc>
          <w:tcPr>
            <w:tcW w:w="3499" w:type="pct"/>
            <w:tcBorders>
              <w:top w:val="nil"/>
              <w:left w:val="nil"/>
              <w:bottom w:val="single" w:sz="4" w:space="0" w:color="auto"/>
              <w:right w:val="single" w:sz="4" w:space="0" w:color="auto"/>
            </w:tcBorders>
            <w:shd w:val="clear" w:color="auto" w:fill="auto"/>
            <w:vAlign w:val="center"/>
            <w:hideMark/>
          </w:tcPr>
          <w:p w14:paraId="05715483" w14:textId="77777777" w:rsidR="00470357" w:rsidRPr="00615B7C" w:rsidRDefault="00470357" w:rsidP="00470357">
            <w:pPr>
              <w:widowControl/>
              <w:spacing w:before="0" w:after="0"/>
              <w:ind w:firstLine="0"/>
              <w:contextualSpacing w:val="0"/>
              <w:jc w:val="left"/>
              <w:rPr>
                <w:color w:val="000000"/>
                <w:sz w:val="20"/>
                <w:szCs w:val="20"/>
                <w:lang w:eastAsia="ru-RU"/>
              </w:rPr>
            </w:pPr>
            <w:r w:rsidRPr="00615B7C">
              <w:rPr>
                <w:color w:val="000000"/>
                <w:sz w:val="20"/>
                <w:szCs w:val="20"/>
                <w:lang w:eastAsia="ru-RU"/>
              </w:rPr>
              <w:t>Надежность топливоснабжения источников тепловой энергии</w:t>
            </w:r>
          </w:p>
        </w:tc>
        <w:tc>
          <w:tcPr>
            <w:tcW w:w="120" w:type="pct"/>
            <w:tcBorders>
              <w:top w:val="nil"/>
              <w:left w:val="nil"/>
              <w:bottom w:val="single" w:sz="4" w:space="0" w:color="auto"/>
              <w:right w:val="single" w:sz="4" w:space="0" w:color="auto"/>
            </w:tcBorders>
            <w:shd w:val="clear" w:color="auto" w:fill="auto"/>
            <w:vAlign w:val="center"/>
            <w:hideMark/>
          </w:tcPr>
          <w:p w14:paraId="67C3D817"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Кт</w:t>
            </w:r>
          </w:p>
        </w:tc>
        <w:tc>
          <w:tcPr>
            <w:tcW w:w="989" w:type="pct"/>
            <w:tcBorders>
              <w:top w:val="nil"/>
              <w:left w:val="nil"/>
              <w:bottom w:val="single" w:sz="4" w:space="0" w:color="auto"/>
              <w:right w:val="single" w:sz="4" w:space="0" w:color="auto"/>
            </w:tcBorders>
            <w:shd w:val="clear" w:color="auto" w:fill="auto"/>
            <w:vAlign w:val="center"/>
            <w:hideMark/>
          </w:tcPr>
          <w:p w14:paraId="5F45E006" w14:textId="0682509D" w:rsidR="00470357" w:rsidRPr="00615B7C" w:rsidRDefault="00470357" w:rsidP="00470357">
            <w:pPr>
              <w:widowControl/>
              <w:spacing w:before="0" w:after="0"/>
              <w:ind w:firstLine="0"/>
              <w:contextualSpacing w:val="0"/>
              <w:jc w:val="center"/>
              <w:rPr>
                <w:color w:val="000000"/>
                <w:sz w:val="20"/>
                <w:szCs w:val="20"/>
                <w:lang w:eastAsia="ru-RU"/>
              </w:rPr>
            </w:pPr>
            <w:r>
              <w:rPr>
                <w:color w:val="000000"/>
                <w:sz w:val="20"/>
                <w:szCs w:val="20"/>
              </w:rPr>
              <w:t>1</w:t>
            </w:r>
          </w:p>
        </w:tc>
      </w:tr>
      <w:tr w:rsidR="00470357" w:rsidRPr="00615B7C" w14:paraId="0C4A6197" w14:textId="77777777" w:rsidTr="00470357">
        <w:trPr>
          <w:trHeight w:val="765"/>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010DABDC"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4</w:t>
            </w:r>
          </w:p>
        </w:tc>
        <w:tc>
          <w:tcPr>
            <w:tcW w:w="3499" w:type="pct"/>
            <w:tcBorders>
              <w:top w:val="nil"/>
              <w:left w:val="nil"/>
              <w:bottom w:val="single" w:sz="4" w:space="0" w:color="auto"/>
              <w:right w:val="single" w:sz="4" w:space="0" w:color="auto"/>
            </w:tcBorders>
            <w:shd w:val="clear" w:color="auto" w:fill="auto"/>
            <w:vAlign w:val="center"/>
            <w:hideMark/>
          </w:tcPr>
          <w:p w14:paraId="0486BFFD" w14:textId="77777777" w:rsidR="00470357" w:rsidRPr="00615B7C" w:rsidRDefault="00470357" w:rsidP="00470357">
            <w:pPr>
              <w:widowControl/>
              <w:spacing w:before="0" w:after="0"/>
              <w:ind w:firstLine="0"/>
              <w:contextualSpacing w:val="0"/>
              <w:jc w:val="left"/>
              <w:rPr>
                <w:color w:val="000000"/>
                <w:sz w:val="20"/>
                <w:szCs w:val="20"/>
                <w:lang w:eastAsia="ru-RU"/>
              </w:rPr>
            </w:pPr>
            <w:r w:rsidRPr="00615B7C">
              <w:rPr>
                <w:color w:val="000000"/>
                <w:sz w:val="20"/>
                <w:szCs w:val="20"/>
                <w:lang w:eastAsia="ru-RU"/>
              </w:rPr>
              <w:t>Соответствие тепловой мощности источников тепловой энергии и пропускной способности тепловых сетей расчетным тепловым нагрузкам потребителей</w:t>
            </w:r>
          </w:p>
        </w:tc>
        <w:tc>
          <w:tcPr>
            <w:tcW w:w="120" w:type="pct"/>
            <w:tcBorders>
              <w:top w:val="nil"/>
              <w:left w:val="nil"/>
              <w:bottom w:val="single" w:sz="4" w:space="0" w:color="auto"/>
              <w:right w:val="single" w:sz="4" w:space="0" w:color="auto"/>
            </w:tcBorders>
            <w:shd w:val="clear" w:color="auto" w:fill="auto"/>
            <w:vAlign w:val="center"/>
            <w:hideMark/>
          </w:tcPr>
          <w:p w14:paraId="407FEEB4"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Кб</w:t>
            </w:r>
          </w:p>
        </w:tc>
        <w:tc>
          <w:tcPr>
            <w:tcW w:w="989" w:type="pct"/>
            <w:tcBorders>
              <w:top w:val="nil"/>
              <w:left w:val="nil"/>
              <w:bottom w:val="single" w:sz="4" w:space="0" w:color="auto"/>
              <w:right w:val="single" w:sz="4" w:space="0" w:color="auto"/>
            </w:tcBorders>
            <w:shd w:val="clear" w:color="auto" w:fill="auto"/>
            <w:vAlign w:val="center"/>
            <w:hideMark/>
          </w:tcPr>
          <w:p w14:paraId="06F551A9" w14:textId="59409585" w:rsidR="00470357" w:rsidRPr="00615B7C" w:rsidRDefault="00470357" w:rsidP="00470357">
            <w:pPr>
              <w:widowControl/>
              <w:spacing w:before="0" w:after="0"/>
              <w:ind w:firstLine="0"/>
              <w:contextualSpacing w:val="0"/>
              <w:jc w:val="center"/>
              <w:rPr>
                <w:color w:val="000000"/>
                <w:sz w:val="20"/>
                <w:szCs w:val="20"/>
                <w:lang w:eastAsia="ru-RU"/>
              </w:rPr>
            </w:pPr>
            <w:r>
              <w:rPr>
                <w:color w:val="000000"/>
                <w:sz w:val="20"/>
                <w:szCs w:val="20"/>
              </w:rPr>
              <w:t>1</w:t>
            </w:r>
          </w:p>
        </w:tc>
      </w:tr>
      <w:tr w:rsidR="00470357" w:rsidRPr="00615B7C" w14:paraId="4A7B3948" w14:textId="77777777" w:rsidTr="00470357">
        <w:trPr>
          <w:trHeight w:val="7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1C8EA33E"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lastRenderedPageBreak/>
              <w:t>5</w:t>
            </w:r>
          </w:p>
        </w:tc>
        <w:tc>
          <w:tcPr>
            <w:tcW w:w="3499" w:type="pct"/>
            <w:tcBorders>
              <w:top w:val="nil"/>
              <w:left w:val="nil"/>
              <w:bottom w:val="single" w:sz="4" w:space="0" w:color="auto"/>
              <w:right w:val="single" w:sz="4" w:space="0" w:color="auto"/>
            </w:tcBorders>
            <w:shd w:val="clear" w:color="auto" w:fill="auto"/>
            <w:vAlign w:val="center"/>
            <w:hideMark/>
          </w:tcPr>
          <w:p w14:paraId="27193CA5" w14:textId="77777777" w:rsidR="00470357" w:rsidRPr="00615B7C" w:rsidRDefault="00470357" w:rsidP="00470357">
            <w:pPr>
              <w:widowControl/>
              <w:spacing w:before="0" w:after="0"/>
              <w:ind w:firstLine="0"/>
              <w:contextualSpacing w:val="0"/>
              <w:jc w:val="left"/>
              <w:rPr>
                <w:color w:val="000000"/>
                <w:sz w:val="20"/>
                <w:szCs w:val="20"/>
                <w:lang w:eastAsia="ru-RU"/>
              </w:rPr>
            </w:pPr>
            <w:r w:rsidRPr="00615B7C">
              <w:rPr>
                <w:color w:val="000000"/>
                <w:sz w:val="20"/>
                <w:szCs w:val="20"/>
                <w:lang w:eastAsia="ru-RU"/>
              </w:rPr>
              <w:t>Уровень резервирования источников тепловой энергии и элементов тепловой сети путем их кольцевания или устройства перемычек</w:t>
            </w:r>
          </w:p>
        </w:tc>
        <w:tc>
          <w:tcPr>
            <w:tcW w:w="120" w:type="pct"/>
            <w:tcBorders>
              <w:top w:val="nil"/>
              <w:left w:val="nil"/>
              <w:bottom w:val="single" w:sz="4" w:space="0" w:color="auto"/>
              <w:right w:val="single" w:sz="4" w:space="0" w:color="auto"/>
            </w:tcBorders>
            <w:shd w:val="clear" w:color="auto" w:fill="auto"/>
            <w:vAlign w:val="center"/>
            <w:hideMark/>
          </w:tcPr>
          <w:p w14:paraId="0E38457C"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Кр</w:t>
            </w:r>
          </w:p>
        </w:tc>
        <w:tc>
          <w:tcPr>
            <w:tcW w:w="989" w:type="pct"/>
            <w:tcBorders>
              <w:top w:val="nil"/>
              <w:left w:val="nil"/>
              <w:bottom w:val="single" w:sz="4" w:space="0" w:color="auto"/>
              <w:right w:val="single" w:sz="4" w:space="0" w:color="auto"/>
            </w:tcBorders>
            <w:shd w:val="clear" w:color="auto" w:fill="auto"/>
            <w:vAlign w:val="center"/>
            <w:hideMark/>
          </w:tcPr>
          <w:p w14:paraId="1FCE5AB9" w14:textId="418C67C1" w:rsidR="00470357" w:rsidRPr="00615B7C" w:rsidRDefault="00470357" w:rsidP="00470357">
            <w:pPr>
              <w:widowControl/>
              <w:spacing w:before="0" w:after="0"/>
              <w:ind w:firstLine="0"/>
              <w:contextualSpacing w:val="0"/>
              <w:jc w:val="center"/>
              <w:rPr>
                <w:color w:val="000000"/>
                <w:sz w:val="20"/>
                <w:szCs w:val="20"/>
                <w:lang w:eastAsia="ru-RU"/>
              </w:rPr>
            </w:pPr>
            <w:r>
              <w:rPr>
                <w:color w:val="000000"/>
                <w:sz w:val="20"/>
                <w:szCs w:val="20"/>
              </w:rPr>
              <w:t>0,2</w:t>
            </w:r>
          </w:p>
        </w:tc>
      </w:tr>
      <w:tr w:rsidR="00470357" w:rsidRPr="00615B7C" w14:paraId="6BA388AC" w14:textId="77777777" w:rsidTr="00470357">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4516355"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6</w:t>
            </w:r>
          </w:p>
        </w:tc>
        <w:tc>
          <w:tcPr>
            <w:tcW w:w="3499" w:type="pct"/>
            <w:tcBorders>
              <w:top w:val="nil"/>
              <w:left w:val="nil"/>
              <w:bottom w:val="single" w:sz="4" w:space="0" w:color="auto"/>
              <w:right w:val="single" w:sz="4" w:space="0" w:color="auto"/>
            </w:tcBorders>
            <w:shd w:val="clear" w:color="auto" w:fill="auto"/>
            <w:vAlign w:val="center"/>
            <w:hideMark/>
          </w:tcPr>
          <w:p w14:paraId="715CAE75" w14:textId="77777777" w:rsidR="00470357" w:rsidRPr="00615B7C" w:rsidRDefault="00470357" w:rsidP="00470357">
            <w:pPr>
              <w:widowControl/>
              <w:spacing w:before="0" w:after="0"/>
              <w:ind w:firstLine="0"/>
              <w:contextualSpacing w:val="0"/>
              <w:jc w:val="left"/>
              <w:rPr>
                <w:color w:val="000000"/>
                <w:sz w:val="20"/>
                <w:szCs w:val="20"/>
                <w:lang w:eastAsia="ru-RU"/>
              </w:rPr>
            </w:pPr>
            <w:r w:rsidRPr="00615B7C">
              <w:rPr>
                <w:color w:val="000000"/>
                <w:sz w:val="20"/>
                <w:szCs w:val="20"/>
                <w:lang w:eastAsia="ru-RU"/>
              </w:rPr>
              <w:t>Техническое состояние тепловых сетей, характеризуемое наличием ветхих, подлежащих замене трубопроводов</w:t>
            </w:r>
          </w:p>
        </w:tc>
        <w:tc>
          <w:tcPr>
            <w:tcW w:w="120" w:type="pct"/>
            <w:tcBorders>
              <w:top w:val="nil"/>
              <w:left w:val="nil"/>
              <w:bottom w:val="single" w:sz="4" w:space="0" w:color="auto"/>
              <w:right w:val="single" w:sz="4" w:space="0" w:color="auto"/>
            </w:tcBorders>
            <w:shd w:val="clear" w:color="auto" w:fill="auto"/>
            <w:vAlign w:val="center"/>
            <w:hideMark/>
          </w:tcPr>
          <w:p w14:paraId="0B9DC501"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Кс</w:t>
            </w:r>
          </w:p>
        </w:tc>
        <w:tc>
          <w:tcPr>
            <w:tcW w:w="989" w:type="pct"/>
            <w:tcBorders>
              <w:top w:val="nil"/>
              <w:left w:val="nil"/>
              <w:bottom w:val="single" w:sz="4" w:space="0" w:color="auto"/>
              <w:right w:val="single" w:sz="4" w:space="0" w:color="auto"/>
            </w:tcBorders>
            <w:shd w:val="clear" w:color="auto" w:fill="auto"/>
            <w:vAlign w:val="center"/>
            <w:hideMark/>
          </w:tcPr>
          <w:p w14:paraId="3E9B6CA3" w14:textId="23D59E79" w:rsidR="00470357" w:rsidRPr="00615B7C" w:rsidRDefault="00470357" w:rsidP="00470357">
            <w:pPr>
              <w:widowControl/>
              <w:spacing w:before="0" w:after="0"/>
              <w:ind w:firstLine="0"/>
              <w:contextualSpacing w:val="0"/>
              <w:jc w:val="center"/>
              <w:rPr>
                <w:color w:val="000000"/>
                <w:sz w:val="20"/>
                <w:szCs w:val="20"/>
                <w:lang w:eastAsia="ru-RU"/>
              </w:rPr>
            </w:pPr>
            <w:r>
              <w:rPr>
                <w:color w:val="000000"/>
                <w:sz w:val="20"/>
                <w:szCs w:val="20"/>
              </w:rPr>
              <w:t>0,5</w:t>
            </w:r>
          </w:p>
        </w:tc>
      </w:tr>
      <w:tr w:rsidR="00470357" w:rsidRPr="00615B7C" w14:paraId="6109C4E9" w14:textId="77777777" w:rsidTr="00470357">
        <w:trPr>
          <w:trHeight w:val="510"/>
        </w:trPr>
        <w:tc>
          <w:tcPr>
            <w:tcW w:w="392" w:type="pct"/>
            <w:tcBorders>
              <w:top w:val="nil"/>
              <w:left w:val="single" w:sz="4" w:space="0" w:color="auto"/>
              <w:bottom w:val="single" w:sz="4" w:space="0" w:color="auto"/>
              <w:right w:val="single" w:sz="4" w:space="0" w:color="auto"/>
            </w:tcBorders>
            <w:shd w:val="clear" w:color="auto" w:fill="auto"/>
            <w:vAlign w:val="center"/>
            <w:hideMark/>
          </w:tcPr>
          <w:p w14:paraId="7BBF180E"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7</w:t>
            </w:r>
          </w:p>
        </w:tc>
        <w:tc>
          <w:tcPr>
            <w:tcW w:w="3499" w:type="pct"/>
            <w:tcBorders>
              <w:top w:val="nil"/>
              <w:left w:val="nil"/>
              <w:bottom w:val="single" w:sz="4" w:space="0" w:color="auto"/>
              <w:right w:val="single" w:sz="4" w:space="0" w:color="auto"/>
            </w:tcBorders>
            <w:shd w:val="clear" w:color="auto" w:fill="auto"/>
            <w:vAlign w:val="center"/>
            <w:hideMark/>
          </w:tcPr>
          <w:p w14:paraId="6D0ACEBD" w14:textId="77777777" w:rsidR="00470357" w:rsidRPr="00615B7C" w:rsidRDefault="00470357" w:rsidP="00470357">
            <w:pPr>
              <w:widowControl/>
              <w:spacing w:before="0" w:after="0"/>
              <w:ind w:firstLine="0"/>
              <w:contextualSpacing w:val="0"/>
              <w:jc w:val="left"/>
              <w:rPr>
                <w:color w:val="000000"/>
                <w:sz w:val="20"/>
                <w:szCs w:val="20"/>
                <w:lang w:eastAsia="ru-RU"/>
              </w:rPr>
            </w:pPr>
            <w:r w:rsidRPr="00615B7C">
              <w:rPr>
                <w:color w:val="000000"/>
                <w:sz w:val="20"/>
                <w:szCs w:val="20"/>
                <w:lang w:eastAsia="ru-RU"/>
              </w:rPr>
              <w:t>Коэффициент надежности системы коммунального теплоснабжения от источника тепловой энергии</w:t>
            </w:r>
          </w:p>
        </w:tc>
        <w:tc>
          <w:tcPr>
            <w:tcW w:w="120" w:type="pct"/>
            <w:tcBorders>
              <w:top w:val="nil"/>
              <w:left w:val="nil"/>
              <w:bottom w:val="single" w:sz="4" w:space="0" w:color="auto"/>
              <w:right w:val="single" w:sz="4" w:space="0" w:color="auto"/>
            </w:tcBorders>
            <w:shd w:val="clear" w:color="auto" w:fill="auto"/>
            <w:vAlign w:val="center"/>
            <w:hideMark/>
          </w:tcPr>
          <w:p w14:paraId="52AA1A07" w14:textId="77777777" w:rsidR="00470357" w:rsidRPr="00615B7C" w:rsidRDefault="00470357" w:rsidP="00470357">
            <w:pPr>
              <w:widowControl/>
              <w:spacing w:before="0" w:after="0"/>
              <w:ind w:firstLine="0"/>
              <w:contextualSpacing w:val="0"/>
              <w:jc w:val="center"/>
              <w:rPr>
                <w:color w:val="000000"/>
                <w:sz w:val="20"/>
                <w:szCs w:val="20"/>
                <w:lang w:eastAsia="ru-RU"/>
              </w:rPr>
            </w:pPr>
            <w:r w:rsidRPr="00615B7C">
              <w:rPr>
                <w:color w:val="000000"/>
                <w:sz w:val="20"/>
                <w:szCs w:val="20"/>
                <w:lang w:eastAsia="ru-RU"/>
              </w:rPr>
              <w:t>Кнад</w:t>
            </w:r>
          </w:p>
        </w:tc>
        <w:tc>
          <w:tcPr>
            <w:tcW w:w="989" w:type="pct"/>
            <w:tcBorders>
              <w:top w:val="nil"/>
              <w:left w:val="nil"/>
              <w:bottom w:val="single" w:sz="4" w:space="0" w:color="auto"/>
              <w:right w:val="single" w:sz="4" w:space="0" w:color="auto"/>
            </w:tcBorders>
            <w:shd w:val="clear" w:color="auto" w:fill="auto"/>
            <w:vAlign w:val="center"/>
            <w:hideMark/>
          </w:tcPr>
          <w:p w14:paraId="62B551A3" w14:textId="43CC5D4E" w:rsidR="00470357" w:rsidRPr="00615B7C" w:rsidRDefault="00470357" w:rsidP="00470357">
            <w:pPr>
              <w:widowControl/>
              <w:spacing w:before="0" w:after="0"/>
              <w:ind w:firstLine="0"/>
              <w:contextualSpacing w:val="0"/>
              <w:jc w:val="center"/>
              <w:rPr>
                <w:color w:val="000000"/>
                <w:sz w:val="20"/>
                <w:szCs w:val="20"/>
                <w:lang w:eastAsia="ru-RU"/>
              </w:rPr>
            </w:pPr>
            <w:r>
              <w:rPr>
                <w:color w:val="000000"/>
                <w:sz w:val="20"/>
                <w:szCs w:val="20"/>
              </w:rPr>
              <w:t>0,7</w:t>
            </w:r>
          </w:p>
        </w:tc>
      </w:tr>
    </w:tbl>
    <w:p w14:paraId="4ED411A9" w14:textId="77777777" w:rsidR="00823E42" w:rsidRPr="002D7B80" w:rsidRDefault="00823E42" w:rsidP="00823E42"/>
    <w:p w14:paraId="38B65344" w14:textId="77777777" w:rsidR="00823E42" w:rsidRPr="001C1AC9" w:rsidRDefault="00823E42" w:rsidP="00823E42">
      <w:pPr>
        <w:pStyle w:val="affffa"/>
      </w:pPr>
      <w:r w:rsidRPr="001C1AC9">
        <w:t>На основании рассчитанного показателя надежности систем теплоснабжения</w:t>
      </w:r>
      <w:r>
        <w:t xml:space="preserve"> </w:t>
      </w:r>
      <w:r w:rsidRPr="001C1AC9">
        <w:t xml:space="preserve">Kнад </w:t>
      </w:r>
      <w:r>
        <w:t>=0,7</w:t>
      </w:r>
      <w:r w:rsidRPr="001C1AC9">
        <w:t xml:space="preserve"> следует</w:t>
      </w:r>
      <w:r>
        <w:t xml:space="preserve"> вывод о том, что рассматриваемая</w:t>
      </w:r>
      <w:r w:rsidRPr="001C1AC9">
        <w:t xml:space="preserve"> систем</w:t>
      </w:r>
      <w:r>
        <w:t>а</w:t>
      </w:r>
      <w:r w:rsidRPr="001C1AC9">
        <w:t xml:space="preserve"> теплоснабжения относится к категории </w:t>
      </w:r>
      <w:r>
        <w:t>мало</w:t>
      </w:r>
      <w:r w:rsidRPr="001C1AC9">
        <w:t>надежных систем теплоснабжения.</w:t>
      </w:r>
    </w:p>
    <w:p w14:paraId="519D8930" w14:textId="421B72E8" w:rsidR="00AD41CC" w:rsidRDefault="00D3576C" w:rsidP="00C314ED">
      <w:pPr>
        <w:pStyle w:val="2"/>
      </w:pPr>
      <w:bookmarkStart w:id="504" w:name="_Toc524614893"/>
      <w:bookmarkStart w:id="505" w:name="_Toc524615109"/>
      <w:bookmarkStart w:id="506" w:name="_Toc133238385"/>
      <w:r>
        <w:t>Р</w:t>
      </w:r>
      <w:r w:rsidR="00AD41CC" w:rsidRPr="00647376">
        <w:t>езультат</w:t>
      </w:r>
      <w:r>
        <w:t>ы</w:t>
      </w:r>
      <w:r w:rsidR="00AD41CC" w:rsidRPr="00647376">
        <w:t xml:space="preserve"> оценки недоотпуска тепловой энергии по причине отказов (аварийных ситуаций) и простоев тепловых сетей и источников тепловой энергии</w:t>
      </w:r>
      <w:bookmarkEnd w:id="504"/>
      <w:bookmarkEnd w:id="505"/>
      <w:bookmarkEnd w:id="506"/>
    </w:p>
    <w:p w14:paraId="24C60910" w14:textId="77777777" w:rsidR="00D976D3" w:rsidRPr="00010087" w:rsidRDefault="00D976D3" w:rsidP="00D976D3">
      <w:pPr>
        <w:pStyle w:val="affffa"/>
      </w:pPr>
      <w:r w:rsidRPr="00010087">
        <w:t xml:space="preserve">Согласно методическим рекомендациям по разработке схем теплоснабжения, утверждённых приказом Министерства регионального развития Российской Федерации и Министерства энергетики Российской Федерации №565/667 от 29.12.2012, оценка недоотпуска тепловой энергии от источника теплоснабжения определяется вероятностью отказа теплопровода и продолжительностью отопительного периода. </w:t>
      </w:r>
    </w:p>
    <w:p w14:paraId="708FEA2B" w14:textId="07ECFA8B" w:rsidR="00823E42" w:rsidRDefault="00823E42" w:rsidP="00823E42">
      <w:pPr>
        <w:pStyle w:val="affffa"/>
      </w:pPr>
      <w:r>
        <w:t>Информация о</w:t>
      </w:r>
      <w:r w:rsidRPr="00823E42">
        <w:t xml:space="preserve"> </w:t>
      </w:r>
      <w:r>
        <w:t>недоотпуска тепловой энергии по причине отказов (аварийных ситуаций) и простоев тепловых сетей и источников тепловой энергии отсутствует.</w:t>
      </w:r>
    </w:p>
    <w:p w14:paraId="43D93255" w14:textId="6EB04C23" w:rsidR="00D3576C" w:rsidRDefault="00D3576C" w:rsidP="00C314ED">
      <w:pPr>
        <w:pStyle w:val="2"/>
      </w:pPr>
      <w:bookmarkStart w:id="507" w:name="_Toc133238386"/>
      <w:r>
        <w:t>Предложения, обеспечивающие надёжность систем теплоснабжения</w:t>
      </w:r>
      <w:bookmarkEnd w:id="507"/>
      <w:r>
        <w:t xml:space="preserve"> </w:t>
      </w:r>
    </w:p>
    <w:p w14:paraId="23A4E5EF" w14:textId="3ED048ED" w:rsidR="00AD41CC" w:rsidRDefault="00D3576C" w:rsidP="00B77E1C">
      <w:pPr>
        <w:pStyle w:val="30"/>
        <w:numPr>
          <w:ilvl w:val="2"/>
          <w:numId w:val="41"/>
        </w:numPr>
      </w:pPr>
      <w:bookmarkStart w:id="508" w:name="_Toc524614894"/>
      <w:bookmarkStart w:id="509" w:name="_Toc524615110"/>
      <w:bookmarkStart w:id="510" w:name="_Toc133238387"/>
      <w:r>
        <w:t>П</w:t>
      </w:r>
      <w:r w:rsidR="00AD41CC" w:rsidRPr="00647376">
        <w:t>рименени</w:t>
      </w:r>
      <w:r>
        <w:t>е</w:t>
      </w:r>
      <w:r w:rsidR="00AD41CC" w:rsidRPr="00647376">
        <w:t xml:space="preserve"> на источниках тепловой энергии рациональных тепловых схем с дублированными связями и новых технологий, обеспечивающих нормативную готовность энергетического оборудования</w:t>
      </w:r>
      <w:bookmarkEnd w:id="508"/>
      <w:bookmarkEnd w:id="509"/>
      <w:bookmarkEnd w:id="510"/>
    </w:p>
    <w:p w14:paraId="2748CCFE" w14:textId="77777777" w:rsidR="00831C38" w:rsidRDefault="00A96240" w:rsidP="00F14A36">
      <w:r w:rsidRPr="00A96240">
        <w:t xml:space="preserve">Применение рациональных тепловых схем, с дублированными связями, обеспечивающих готовность энергетического оборудования источников теплоты, выполняется на этапе их проектирования. При этом топливо-, электро- и водоснабжение источников теплоты, обеспечивающих теплоснабжение потребителей первой категории, предусматривается по двум независимым вводам от разных источников. </w:t>
      </w:r>
    </w:p>
    <w:p w14:paraId="50E58D05" w14:textId="51BDA9FF" w:rsidR="00327959" w:rsidRDefault="00A96240" w:rsidP="00F14A36">
      <w:r w:rsidRPr="00A96240">
        <w:t>Источники теплоты, обеспечивающие теплоснабжение потребителей второй и третей категории, обеспечиваются электро- и водоснабжением по двум независимым вводам от разных источников и запасами резервного топлива. Кроме того, для теплоснабжения потребителей первой категории устанавливаются местные резервные (аварийные) источники теплоты (стационарные или передвижные).</w:t>
      </w:r>
    </w:p>
    <w:p w14:paraId="0815C018" w14:textId="3E067054" w:rsidR="00AD41CC" w:rsidRDefault="00D3576C" w:rsidP="00B77E1C">
      <w:pPr>
        <w:pStyle w:val="30"/>
        <w:numPr>
          <w:ilvl w:val="2"/>
          <w:numId w:val="41"/>
        </w:numPr>
      </w:pPr>
      <w:bookmarkStart w:id="511" w:name="_Toc524614895"/>
      <w:bookmarkStart w:id="512" w:name="_Toc524615111"/>
      <w:bookmarkStart w:id="513" w:name="_Toc133238388"/>
      <w:r>
        <w:t>У</w:t>
      </w:r>
      <w:r w:rsidR="00AD41CC">
        <w:t>становк</w:t>
      </w:r>
      <w:r>
        <w:t>а</w:t>
      </w:r>
      <w:r w:rsidR="00AD41CC">
        <w:t xml:space="preserve"> резервного оборудования</w:t>
      </w:r>
      <w:bookmarkEnd w:id="511"/>
      <w:bookmarkEnd w:id="512"/>
      <w:bookmarkEnd w:id="513"/>
    </w:p>
    <w:p w14:paraId="756DBC27" w14:textId="634EBCEB" w:rsidR="00772B09" w:rsidRDefault="00772B09" w:rsidP="00F14A36">
      <w:r>
        <w:t xml:space="preserve">Установка </w:t>
      </w:r>
      <w:r w:rsidRPr="00772B09">
        <w:t>резервного оборудования</w:t>
      </w:r>
      <w:r>
        <w:t xml:space="preserve"> не планируется.</w:t>
      </w:r>
    </w:p>
    <w:p w14:paraId="45770A06" w14:textId="05B7CE1D" w:rsidR="00AD41CC" w:rsidRDefault="00D3576C" w:rsidP="00B77E1C">
      <w:pPr>
        <w:pStyle w:val="30"/>
        <w:numPr>
          <w:ilvl w:val="2"/>
          <w:numId w:val="41"/>
        </w:numPr>
      </w:pPr>
      <w:bookmarkStart w:id="514" w:name="_Toc524614896"/>
      <w:bookmarkStart w:id="515" w:name="_Toc524615112"/>
      <w:bookmarkStart w:id="516" w:name="_Toc133238389"/>
      <w:r>
        <w:t>О</w:t>
      </w:r>
      <w:r w:rsidR="00AD41CC" w:rsidRPr="00647376">
        <w:t>рганизаци</w:t>
      </w:r>
      <w:r w:rsidR="00A96240">
        <w:t>я</w:t>
      </w:r>
      <w:r w:rsidR="00AD41CC" w:rsidRPr="00647376">
        <w:t xml:space="preserve"> совместной работы нескольких источников тепловой энергии на единую тепловую сеть</w:t>
      </w:r>
      <w:bookmarkEnd w:id="514"/>
      <w:bookmarkEnd w:id="515"/>
      <w:bookmarkEnd w:id="516"/>
    </w:p>
    <w:p w14:paraId="5A1957A0" w14:textId="6C8B0087" w:rsidR="00327959" w:rsidRDefault="00A96240" w:rsidP="00F14A36">
      <w:r w:rsidRPr="00A96240">
        <w:t>Организация совместной работы нескольких источников тепловой энергии не планируется.</w:t>
      </w:r>
    </w:p>
    <w:p w14:paraId="2BA032B4" w14:textId="77777777" w:rsidR="00470357" w:rsidRDefault="00470357" w:rsidP="00F14A36"/>
    <w:p w14:paraId="02C84F97" w14:textId="76A76C95" w:rsidR="00AD41CC" w:rsidRDefault="00D3576C" w:rsidP="00B77E1C">
      <w:pPr>
        <w:pStyle w:val="30"/>
        <w:numPr>
          <w:ilvl w:val="2"/>
          <w:numId w:val="41"/>
        </w:numPr>
      </w:pPr>
      <w:bookmarkStart w:id="517" w:name="_Toc524614897"/>
      <w:bookmarkStart w:id="518" w:name="_Toc524615113"/>
      <w:bookmarkStart w:id="519" w:name="_Toc133238390"/>
      <w:r>
        <w:lastRenderedPageBreak/>
        <w:t>Р</w:t>
      </w:r>
      <w:r w:rsidR="00AD41CC" w:rsidRPr="00647376">
        <w:t>езервировани</w:t>
      </w:r>
      <w:r>
        <w:t>е</w:t>
      </w:r>
      <w:r w:rsidR="00AD41CC" w:rsidRPr="00647376">
        <w:t xml:space="preserve"> тепловых сетей смежных районов </w:t>
      </w:r>
      <w:bookmarkEnd w:id="517"/>
      <w:bookmarkEnd w:id="518"/>
      <w:r w:rsidR="00831C38">
        <w:t>поселения</w:t>
      </w:r>
      <w:bookmarkEnd w:id="519"/>
    </w:p>
    <w:p w14:paraId="0C800B40" w14:textId="7D67F19C" w:rsidR="00831C38" w:rsidRDefault="00DC48CB" w:rsidP="00F14A36">
      <w:r w:rsidRPr="00DC48CB">
        <w:t xml:space="preserve">Структурное резервирование разветвленных тупиковых тепловых сетей осуществляется делением последовательно соединенных участков теплопроводов секционирующими задвижками. </w:t>
      </w:r>
      <w:r w:rsidR="00831C38">
        <w:t xml:space="preserve">В </w:t>
      </w:r>
      <w:r w:rsidR="003421B2">
        <w:t>с. Кандаурово</w:t>
      </w:r>
      <w:r w:rsidR="003421B2" w:rsidRPr="002E539C">
        <w:t xml:space="preserve"> </w:t>
      </w:r>
      <w:r w:rsidR="00831C38">
        <w:t>централизованная система теплоснабжения присутствует только в одном районе.</w:t>
      </w:r>
    </w:p>
    <w:p w14:paraId="59A20B4D" w14:textId="2198B3C8" w:rsidR="00AD41CC" w:rsidRDefault="00D3576C" w:rsidP="00B77E1C">
      <w:pPr>
        <w:pStyle w:val="30"/>
        <w:numPr>
          <w:ilvl w:val="2"/>
          <w:numId w:val="41"/>
        </w:numPr>
      </w:pPr>
      <w:bookmarkStart w:id="520" w:name="_Toc524614898"/>
      <w:bookmarkStart w:id="521" w:name="_Toc524615114"/>
      <w:bookmarkStart w:id="522" w:name="_Toc133238391"/>
      <w:r>
        <w:t>У</w:t>
      </w:r>
      <w:r w:rsidR="00AD41CC">
        <w:t>стройств</w:t>
      </w:r>
      <w:r>
        <w:t>о</w:t>
      </w:r>
      <w:r w:rsidR="00AD41CC">
        <w:t xml:space="preserve"> резервных насосных станций</w:t>
      </w:r>
      <w:bookmarkEnd w:id="520"/>
      <w:bookmarkEnd w:id="521"/>
      <w:bookmarkEnd w:id="522"/>
    </w:p>
    <w:p w14:paraId="0D0330D3" w14:textId="46484C73" w:rsidR="00327959" w:rsidRDefault="00DC48CB" w:rsidP="00F14A36">
      <w:r w:rsidRPr="00DC48CB">
        <w:t>Установка резервных насосных станций не требуется.</w:t>
      </w:r>
    </w:p>
    <w:p w14:paraId="4B7512D2" w14:textId="17146A3D" w:rsidR="00AD41CC" w:rsidRDefault="00D3576C" w:rsidP="00B77E1C">
      <w:pPr>
        <w:pStyle w:val="30"/>
        <w:numPr>
          <w:ilvl w:val="2"/>
          <w:numId w:val="41"/>
        </w:numPr>
      </w:pPr>
      <w:bookmarkStart w:id="523" w:name="_Toc524614899"/>
      <w:bookmarkStart w:id="524" w:name="_Toc524615115"/>
      <w:bookmarkStart w:id="525" w:name="_Toc133238392"/>
      <w:r>
        <w:t>У</w:t>
      </w:r>
      <w:r w:rsidR="00AD41CC" w:rsidRPr="00531006">
        <w:t>становке баков-аккумуляторов</w:t>
      </w:r>
      <w:bookmarkEnd w:id="523"/>
      <w:bookmarkEnd w:id="524"/>
      <w:bookmarkEnd w:id="525"/>
    </w:p>
    <w:p w14:paraId="5C7BA284" w14:textId="2F8CD057" w:rsidR="00E550CB" w:rsidRDefault="00D3576C" w:rsidP="00F14A36">
      <w:r w:rsidRPr="00D3576C">
        <w:t>Установка баков-аккумуляторов не требуется.</w:t>
      </w:r>
    </w:p>
    <w:p w14:paraId="3FEAA28C" w14:textId="698949D8" w:rsidR="00927AFC" w:rsidRDefault="00927AFC" w:rsidP="00C314ED">
      <w:pPr>
        <w:pStyle w:val="2"/>
      </w:pPr>
      <w:bookmarkStart w:id="526" w:name="_Toc40959933"/>
      <w:bookmarkStart w:id="527" w:name="_Toc40863057"/>
      <w:bookmarkStart w:id="528" w:name="_Toc133238393"/>
      <w:r>
        <w:t xml:space="preserve">Описание изменений в показателях надёжности теплоснабжения за период, предшествующий актуализации схемы теплоснабжения, с учётом введённых в эксплуатацию новых и </w:t>
      </w:r>
      <w:r w:rsidR="00C74A01">
        <w:t>реконструированных тепловых сетей,</w:t>
      </w:r>
      <w:r>
        <w:t xml:space="preserve"> и сооружений на них</w:t>
      </w:r>
      <w:bookmarkEnd w:id="526"/>
      <w:bookmarkEnd w:id="527"/>
      <w:bookmarkEnd w:id="528"/>
    </w:p>
    <w:p w14:paraId="5DB3A653" w14:textId="21387101" w:rsidR="00D976D3" w:rsidRDefault="00D976D3" w:rsidP="00F14A36">
      <w:r>
        <w:t>Для повышения надёжности системы теплоснабжения Котельной требуется снижение износа сетей и общего срока продолжительности работы – требуется реконструкция тепловых сетей, чей срок продолжительности работы выше 25 лет.</w:t>
      </w:r>
    </w:p>
    <w:p w14:paraId="655FDB4D" w14:textId="25018B0C" w:rsidR="00AD41CC" w:rsidRDefault="00517B5A" w:rsidP="00F14A36">
      <w:pPr>
        <w:pStyle w:val="1"/>
      </w:pPr>
      <w:bookmarkStart w:id="529" w:name="_Toc524614900"/>
      <w:bookmarkStart w:id="530" w:name="_Toc524615116"/>
      <w:bookmarkStart w:id="531" w:name="_Toc133238394"/>
      <w:r>
        <w:lastRenderedPageBreak/>
        <w:t xml:space="preserve">Глава </w:t>
      </w:r>
      <w:r w:rsidR="00AD41CC" w:rsidRPr="00AF3A2D">
        <w:t>1</w:t>
      </w:r>
      <w:r w:rsidR="007C4A7F">
        <w:t>2</w:t>
      </w:r>
      <w:r w:rsidR="00AD41CC" w:rsidRPr="00AF3A2D">
        <w:t xml:space="preserve">. </w:t>
      </w:r>
      <w:r w:rsidR="00AD41CC" w:rsidRPr="007F637A">
        <w:t>Обоснование инвестиций в строительство, реконструкцию</w:t>
      </w:r>
      <w:r w:rsidR="00E74B80">
        <w:t>,</w:t>
      </w:r>
      <w:r w:rsidR="00AD41CC" w:rsidRPr="007F637A">
        <w:t xml:space="preserve"> техническое перевооружение</w:t>
      </w:r>
      <w:bookmarkEnd w:id="529"/>
      <w:bookmarkEnd w:id="530"/>
      <w:r w:rsidR="00E74B80">
        <w:t xml:space="preserve"> и (или) модернизацию</w:t>
      </w:r>
      <w:bookmarkEnd w:id="531"/>
    </w:p>
    <w:p w14:paraId="296D1116" w14:textId="09A01DDD" w:rsidR="00AD41CC" w:rsidRDefault="00AD41CC" w:rsidP="00C314ED">
      <w:pPr>
        <w:pStyle w:val="2"/>
      </w:pPr>
      <w:bookmarkStart w:id="532" w:name="_Toc524614901"/>
      <w:bookmarkStart w:id="533" w:name="_Toc524615117"/>
      <w:bookmarkStart w:id="534" w:name="_Toc133238395"/>
      <w:r>
        <w:t>О</w:t>
      </w:r>
      <w:r w:rsidRPr="007F637A">
        <w:t>ценк</w:t>
      </w:r>
      <w:r>
        <w:t>а</w:t>
      </w:r>
      <w:r w:rsidRPr="007F637A">
        <w:t xml:space="preserve"> финансовых потребностей для осуществления строительства, реконструкции</w:t>
      </w:r>
      <w:r w:rsidR="00E74B80">
        <w:t>,</w:t>
      </w:r>
      <w:r w:rsidRPr="007F637A">
        <w:t xml:space="preserve"> технического перевооружения</w:t>
      </w:r>
      <w:r w:rsidR="00E74B80">
        <w:t xml:space="preserve"> и (или) модернизации</w:t>
      </w:r>
      <w:r w:rsidRPr="007F637A">
        <w:t xml:space="preserve"> источников тепловой энергии и тепловых сетей</w:t>
      </w:r>
      <w:bookmarkEnd w:id="532"/>
      <w:bookmarkEnd w:id="533"/>
      <w:bookmarkEnd w:id="534"/>
    </w:p>
    <w:p w14:paraId="59232BAD" w14:textId="1D99B4F4" w:rsidR="00145E3C" w:rsidRDefault="00FF2D9E" w:rsidP="007832D6">
      <w:bookmarkStart w:id="535" w:name="_Hlk132717319"/>
      <w:r>
        <w:t xml:space="preserve">В соответствии с главами </w:t>
      </w:r>
      <w:r w:rsidR="00453BCB">
        <w:t>7,</w:t>
      </w:r>
      <w:r w:rsidR="008160D6">
        <w:t xml:space="preserve"> </w:t>
      </w:r>
      <w:r>
        <w:t>8</w:t>
      </w:r>
      <w:r w:rsidR="009D2BC6">
        <w:t>,</w:t>
      </w:r>
      <w:r w:rsidR="008160D6">
        <w:t xml:space="preserve"> </w:t>
      </w:r>
      <w:r w:rsidR="009D2BC6">
        <w:t xml:space="preserve">9 </w:t>
      </w:r>
      <w:r>
        <w:t xml:space="preserve">Обосновывающих материалов </w:t>
      </w:r>
      <w:bookmarkStart w:id="536" w:name="_Hlk10420750"/>
      <w:r>
        <w:t xml:space="preserve">в качестве основных мероприятий по развитию системы теплоснабжения в </w:t>
      </w:r>
      <w:r w:rsidR="003421B2">
        <w:t>с. Кандаурово</w:t>
      </w:r>
      <w:r w:rsidR="003421B2" w:rsidRPr="002E539C">
        <w:t xml:space="preserve"> </w:t>
      </w:r>
      <w:r w:rsidR="00145E3C">
        <w:t>предусматривае</w:t>
      </w:r>
      <w:r>
        <w:t>тся</w:t>
      </w:r>
      <w:r w:rsidR="00145E3C">
        <w:t xml:space="preserve"> </w:t>
      </w:r>
      <w:r w:rsidR="00FD614F">
        <w:t>реконструкция тепловых сетей, исчерпавших эксплуатационный ресурс</w:t>
      </w:r>
      <w:r w:rsidR="00145E3C">
        <w:t>.</w:t>
      </w:r>
    </w:p>
    <w:bookmarkEnd w:id="536"/>
    <w:p w14:paraId="36B6BDD3" w14:textId="22EB37BF" w:rsidR="00FF2D9E" w:rsidRPr="00F231E2" w:rsidRDefault="00FF2D9E" w:rsidP="00F14A36">
      <w:r w:rsidRPr="00FF2D9E">
        <w:t xml:space="preserve">Для расчета инвестиций на каждый год применяются индексы-дефляторы, представленные в таблице </w:t>
      </w:r>
      <w:r w:rsidR="007F2255">
        <w:t>ниже</w:t>
      </w:r>
      <w:r w:rsidRPr="00FF2D9E">
        <w:t xml:space="preserve">, согласно данным Министерства экономического развития </w:t>
      </w:r>
      <w:r w:rsidRPr="00F231E2">
        <w:t>Российской Федерации.</w:t>
      </w:r>
    </w:p>
    <w:p w14:paraId="72439CAC" w14:textId="1949EDDC" w:rsidR="00FF2D9E" w:rsidRPr="00FF2D9E" w:rsidRDefault="00AE4A0F" w:rsidP="00B77E1C">
      <w:pPr>
        <w:pStyle w:val="aff8"/>
      </w:pPr>
      <w:bookmarkStart w:id="537" w:name="_Ref41303466"/>
      <w:bookmarkStart w:id="538" w:name="_Toc520221870"/>
      <w:bookmarkStart w:id="539" w:name="_Toc521608127"/>
      <w:bookmarkStart w:id="540" w:name="_Toc68108424"/>
      <w:bookmarkStart w:id="541" w:name="_Toc132702886"/>
      <w:r>
        <w:t xml:space="preserve">Таблица </w:t>
      </w:r>
      <w:fldSimple w:instr=" SEQ Таблица \* ARABIC ">
        <w:r w:rsidR="00651482">
          <w:rPr>
            <w:noProof/>
          </w:rPr>
          <w:t>35</w:t>
        </w:r>
      </w:fldSimple>
      <w:bookmarkEnd w:id="537"/>
      <w:r>
        <w:t xml:space="preserve">. </w:t>
      </w:r>
      <w:r w:rsidR="00FF2D9E" w:rsidRPr="00FF2D9E">
        <w:t>Прогноз индексов-дефляторов до 20</w:t>
      </w:r>
      <w:r w:rsidR="00A55140">
        <w:t>41</w:t>
      </w:r>
      <w:r w:rsidR="00FF2D9E" w:rsidRPr="00FF2D9E">
        <w:t xml:space="preserve"> года (в %, за год к предыдущему году)</w:t>
      </w:r>
      <w:bookmarkEnd w:id="538"/>
      <w:bookmarkEnd w:id="539"/>
      <w:bookmarkEnd w:id="540"/>
      <w:bookmarkEnd w:id="54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1"/>
        <w:gridCol w:w="1350"/>
        <w:gridCol w:w="1373"/>
        <w:gridCol w:w="1488"/>
        <w:gridCol w:w="1468"/>
        <w:gridCol w:w="2287"/>
      </w:tblGrid>
      <w:tr w:rsidR="00301E25" w:rsidRPr="00FF2D9E" w14:paraId="1C02E6A0" w14:textId="77777777" w:rsidTr="00301E25">
        <w:trPr>
          <w:trHeight w:val="629"/>
          <w:jc w:val="center"/>
        </w:trPr>
        <w:tc>
          <w:tcPr>
            <w:tcW w:w="1071" w:type="pct"/>
            <w:shd w:val="clear" w:color="auto" w:fill="auto"/>
            <w:vAlign w:val="center"/>
          </w:tcPr>
          <w:p w14:paraId="52C06010" w14:textId="77777777" w:rsidR="00301E25" w:rsidRPr="009D4440" w:rsidRDefault="00301E25" w:rsidP="00301E25">
            <w:pPr>
              <w:pStyle w:val="af"/>
              <w:spacing w:before="0"/>
              <w:ind w:left="0"/>
              <w:jc w:val="center"/>
              <w:rPr>
                <w:sz w:val="22"/>
              </w:rPr>
            </w:pPr>
            <w:bookmarkStart w:id="542" w:name="_Hlk95058621"/>
            <w:r w:rsidRPr="009D4440">
              <w:rPr>
                <w:sz w:val="22"/>
              </w:rPr>
              <w:t>Год</w:t>
            </w:r>
          </w:p>
        </w:tc>
        <w:tc>
          <w:tcPr>
            <w:tcW w:w="666" w:type="pct"/>
            <w:shd w:val="clear" w:color="auto" w:fill="auto"/>
            <w:vAlign w:val="center"/>
          </w:tcPr>
          <w:p w14:paraId="3C0145E9" w14:textId="514485E2" w:rsidR="00301E25" w:rsidRPr="009D4440" w:rsidRDefault="00301E25" w:rsidP="00301E25">
            <w:pPr>
              <w:pStyle w:val="af"/>
              <w:ind w:left="0"/>
              <w:jc w:val="center"/>
              <w:rPr>
                <w:sz w:val="22"/>
              </w:rPr>
            </w:pPr>
            <w:r w:rsidRPr="009D4440">
              <w:rPr>
                <w:sz w:val="22"/>
              </w:rPr>
              <w:t>2023</w:t>
            </w:r>
          </w:p>
        </w:tc>
        <w:tc>
          <w:tcPr>
            <w:tcW w:w="677" w:type="pct"/>
            <w:shd w:val="clear" w:color="auto" w:fill="auto"/>
            <w:vAlign w:val="center"/>
          </w:tcPr>
          <w:p w14:paraId="17E3D63C" w14:textId="4CD1105C" w:rsidR="00301E25" w:rsidRPr="009D4440" w:rsidRDefault="00301E25" w:rsidP="00301E25">
            <w:pPr>
              <w:pStyle w:val="af"/>
              <w:ind w:left="0"/>
              <w:jc w:val="center"/>
              <w:rPr>
                <w:sz w:val="22"/>
              </w:rPr>
            </w:pPr>
            <w:r w:rsidRPr="009D4440">
              <w:rPr>
                <w:sz w:val="22"/>
              </w:rPr>
              <w:t>2024</w:t>
            </w:r>
          </w:p>
        </w:tc>
        <w:tc>
          <w:tcPr>
            <w:tcW w:w="734" w:type="pct"/>
            <w:shd w:val="clear" w:color="auto" w:fill="auto"/>
            <w:vAlign w:val="center"/>
          </w:tcPr>
          <w:p w14:paraId="1A9E866E" w14:textId="0B6D6A6C" w:rsidR="00301E25" w:rsidRPr="009D4440" w:rsidRDefault="00301E25" w:rsidP="00301E25">
            <w:pPr>
              <w:pStyle w:val="af"/>
              <w:ind w:left="0"/>
              <w:jc w:val="center"/>
              <w:rPr>
                <w:sz w:val="22"/>
              </w:rPr>
            </w:pPr>
            <w:r w:rsidRPr="009D4440">
              <w:rPr>
                <w:sz w:val="22"/>
              </w:rPr>
              <w:t>2025</w:t>
            </w:r>
          </w:p>
        </w:tc>
        <w:tc>
          <w:tcPr>
            <w:tcW w:w="724" w:type="pct"/>
            <w:shd w:val="clear" w:color="auto" w:fill="auto"/>
            <w:vAlign w:val="center"/>
          </w:tcPr>
          <w:p w14:paraId="4E97DA24" w14:textId="5A637158" w:rsidR="00301E25" w:rsidRPr="009D4440" w:rsidRDefault="00301E25" w:rsidP="00301E25">
            <w:pPr>
              <w:pStyle w:val="af"/>
              <w:ind w:left="0"/>
              <w:jc w:val="center"/>
              <w:rPr>
                <w:sz w:val="22"/>
              </w:rPr>
            </w:pPr>
            <w:r>
              <w:rPr>
                <w:sz w:val="22"/>
              </w:rPr>
              <w:t>2026</w:t>
            </w:r>
          </w:p>
        </w:tc>
        <w:tc>
          <w:tcPr>
            <w:tcW w:w="1128" w:type="pct"/>
            <w:shd w:val="clear" w:color="auto" w:fill="auto"/>
            <w:vAlign w:val="center"/>
          </w:tcPr>
          <w:p w14:paraId="3298690D" w14:textId="37E08221" w:rsidR="00301E25" w:rsidRPr="009D4440" w:rsidRDefault="00301E25" w:rsidP="00301E25">
            <w:pPr>
              <w:pStyle w:val="af"/>
              <w:ind w:left="0"/>
              <w:jc w:val="center"/>
              <w:rPr>
                <w:sz w:val="22"/>
              </w:rPr>
            </w:pPr>
            <w:r w:rsidRPr="009D4440">
              <w:rPr>
                <w:sz w:val="22"/>
              </w:rPr>
              <w:t>2026-20</w:t>
            </w:r>
            <w:r>
              <w:rPr>
                <w:sz w:val="22"/>
              </w:rPr>
              <w:t>41</w:t>
            </w:r>
          </w:p>
        </w:tc>
      </w:tr>
      <w:tr w:rsidR="00301E25" w:rsidRPr="00FF2D9E" w14:paraId="24B145FC" w14:textId="77777777" w:rsidTr="00301E25">
        <w:trPr>
          <w:jc w:val="center"/>
        </w:trPr>
        <w:tc>
          <w:tcPr>
            <w:tcW w:w="1071" w:type="pct"/>
            <w:shd w:val="clear" w:color="auto" w:fill="auto"/>
            <w:vAlign w:val="center"/>
          </w:tcPr>
          <w:p w14:paraId="365645DE" w14:textId="77777777" w:rsidR="00301E25" w:rsidRPr="009D4440" w:rsidRDefault="00301E25" w:rsidP="00301E25">
            <w:pPr>
              <w:pStyle w:val="af"/>
              <w:spacing w:before="0"/>
              <w:ind w:left="0"/>
              <w:jc w:val="center"/>
              <w:rPr>
                <w:sz w:val="22"/>
              </w:rPr>
            </w:pPr>
            <w:r w:rsidRPr="009D4440">
              <w:rPr>
                <w:sz w:val="22"/>
              </w:rPr>
              <w:t>Индекс-дефлятор</w:t>
            </w:r>
          </w:p>
        </w:tc>
        <w:tc>
          <w:tcPr>
            <w:tcW w:w="666" w:type="pct"/>
            <w:shd w:val="clear" w:color="auto" w:fill="auto"/>
            <w:vAlign w:val="center"/>
          </w:tcPr>
          <w:p w14:paraId="17C8CF86" w14:textId="24966229" w:rsidR="00301E25" w:rsidRPr="00301E25" w:rsidRDefault="00301E25" w:rsidP="00301E25">
            <w:pPr>
              <w:pStyle w:val="af"/>
              <w:ind w:left="0"/>
              <w:jc w:val="center"/>
              <w:rPr>
                <w:sz w:val="22"/>
                <w:szCs w:val="22"/>
              </w:rPr>
            </w:pPr>
            <w:r w:rsidRPr="00301E25">
              <w:rPr>
                <w:color w:val="000000"/>
                <w:sz w:val="22"/>
                <w:szCs w:val="22"/>
              </w:rPr>
              <w:t>107,5</w:t>
            </w:r>
          </w:p>
        </w:tc>
        <w:tc>
          <w:tcPr>
            <w:tcW w:w="677" w:type="pct"/>
            <w:shd w:val="clear" w:color="auto" w:fill="auto"/>
            <w:vAlign w:val="center"/>
          </w:tcPr>
          <w:p w14:paraId="0DCE0161" w14:textId="20A91C0D" w:rsidR="00301E25" w:rsidRPr="00301E25" w:rsidRDefault="00301E25" w:rsidP="00301E25">
            <w:pPr>
              <w:pStyle w:val="af"/>
              <w:ind w:left="0"/>
              <w:jc w:val="center"/>
              <w:rPr>
                <w:sz w:val="22"/>
                <w:szCs w:val="22"/>
              </w:rPr>
            </w:pPr>
            <w:r w:rsidRPr="00301E25">
              <w:rPr>
                <w:color w:val="000000"/>
                <w:sz w:val="22"/>
                <w:szCs w:val="22"/>
              </w:rPr>
              <w:t>105,5</w:t>
            </w:r>
          </w:p>
        </w:tc>
        <w:tc>
          <w:tcPr>
            <w:tcW w:w="734" w:type="pct"/>
            <w:shd w:val="clear" w:color="auto" w:fill="auto"/>
            <w:vAlign w:val="center"/>
          </w:tcPr>
          <w:p w14:paraId="33179478" w14:textId="7EB45DBD" w:rsidR="00301E25" w:rsidRPr="00301E25" w:rsidRDefault="00301E25" w:rsidP="00301E25">
            <w:pPr>
              <w:pStyle w:val="af"/>
              <w:ind w:left="0"/>
              <w:jc w:val="center"/>
              <w:rPr>
                <w:sz w:val="22"/>
                <w:szCs w:val="22"/>
              </w:rPr>
            </w:pPr>
            <w:r w:rsidRPr="00301E25">
              <w:rPr>
                <w:color w:val="000000"/>
                <w:sz w:val="22"/>
                <w:szCs w:val="22"/>
              </w:rPr>
              <w:t>105,0</w:t>
            </w:r>
          </w:p>
        </w:tc>
        <w:tc>
          <w:tcPr>
            <w:tcW w:w="724" w:type="pct"/>
            <w:shd w:val="clear" w:color="auto" w:fill="auto"/>
            <w:vAlign w:val="center"/>
          </w:tcPr>
          <w:p w14:paraId="2AA79C35" w14:textId="22552273" w:rsidR="00301E25" w:rsidRPr="00301E25" w:rsidRDefault="00301E25" w:rsidP="00301E25">
            <w:pPr>
              <w:pStyle w:val="af"/>
              <w:ind w:left="0"/>
              <w:jc w:val="center"/>
              <w:rPr>
                <w:sz w:val="22"/>
                <w:szCs w:val="22"/>
              </w:rPr>
            </w:pPr>
            <w:r w:rsidRPr="00301E25">
              <w:rPr>
                <w:color w:val="000000"/>
                <w:sz w:val="22"/>
                <w:szCs w:val="22"/>
              </w:rPr>
              <w:t>105,0</w:t>
            </w:r>
          </w:p>
        </w:tc>
        <w:tc>
          <w:tcPr>
            <w:tcW w:w="1128" w:type="pct"/>
            <w:shd w:val="clear" w:color="auto" w:fill="auto"/>
            <w:vAlign w:val="center"/>
          </w:tcPr>
          <w:p w14:paraId="7B206435" w14:textId="187DF972" w:rsidR="00301E25" w:rsidRPr="00301E25" w:rsidRDefault="00301E25" w:rsidP="00301E25">
            <w:pPr>
              <w:pStyle w:val="af"/>
              <w:ind w:left="0"/>
              <w:jc w:val="center"/>
              <w:rPr>
                <w:sz w:val="22"/>
                <w:szCs w:val="22"/>
              </w:rPr>
            </w:pPr>
            <w:r w:rsidRPr="00301E25">
              <w:rPr>
                <w:color w:val="000000"/>
                <w:sz w:val="22"/>
                <w:szCs w:val="22"/>
              </w:rPr>
              <w:t>105,0</w:t>
            </w:r>
          </w:p>
        </w:tc>
      </w:tr>
      <w:bookmarkEnd w:id="542"/>
    </w:tbl>
    <w:p w14:paraId="7A24A943" w14:textId="77777777" w:rsidR="007F2255" w:rsidRDefault="007F2255" w:rsidP="007F2255"/>
    <w:p w14:paraId="490617E5" w14:textId="4F91441C" w:rsidR="007F2255" w:rsidRDefault="007F2255" w:rsidP="007F2255">
      <w:r w:rsidRPr="00F231E2">
        <w:t>В таблиц</w:t>
      </w:r>
      <w:r>
        <w:t>е</w:t>
      </w:r>
      <w:r w:rsidRPr="00F231E2">
        <w:t xml:space="preserve"> </w:t>
      </w:r>
      <w:bookmarkStart w:id="543" w:name="_Hlk492566200"/>
      <w:r>
        <w:t xml:space="preserve">ниже </w:t>
      </w:r>
      <w:r w:rsidRPr="00F231E2">
        <w:t>представлена</w:t>
      </w:r>
      <w:r w:rsidRPr="00FF2D9E">
        <w:t xml:space="preserve"> оценка величины необходимых капитальных вложений в строительство и реконструкцию объектов централизованной системы теплоснабжения</w:t>
      </w:r>
      <w:bookmarkEnd w:id="543"/>
      <w:r w:rsidRPr="00FF2D9E">
        <w:t>.</w:t>
      </w:r>
    </w:p>
    <w:p w14:paraId="62DE5052" w14:textId="2D919040" w:rsidR="00145E3C" w:rsidRDefault="00145E3C" w:rsidP="00145E3C">
      <w:pPr>
        <w:pStyle w:val="affffa"/>
      </w:pPr>
      <w:bookmarkStart w:id="544" w:name="_Hlk521695150"/>
      <w:r>
        <w:t>С</w:t>
      </w:r>
      <w:r w:rsidRPr="00E52293">
        <w:t>тоимость мероприятий по строительству/реконструкции тепловых сетей определена на основании цены строительства 1 км сети, тыс. руб. в соответствии с НЦС-81-02-13-202</w:t>
      </w:r>
      <w:r w:rsidR="00301E25">
        <w:t>2</w:t>
      </w:r>
      <w:r>
        <w:t xml:space="preserve"> Сборник №13 </w:t>
      </w:r>
      <w:r w:rsidRPr="00E52293">
        <w:t>"Государственные сметные нормативы. Укрупненные нормативы цены строительства»</w:t>
      </w:r>
      <w:r>
        <w:t>.</w:t>
      </w:r>
    </w:p>
    <w:bookmarkEnd w:id="535"/>
    <w:p w14:paraId="48FF1515" w14:textId="77777777" w:rsidR="00145E3C" w:rsidRDefault="00145E3C" w:rsidP="00F14A36">
      <w:pPr>
        <w:rPr>
          <w:rFonts w:eastAsia="Calibri"/>
        </w:rPr>
        <w:sectPr w:rsidR="00145E3C" w:rsidSect="001D1B17">
          <w:pgSz w:w="11906" w:h="16838"/>
          <w:pgMar w:top="851" w:right="851" w:bottom="567" w:left="1134" w:header="709" w:footer="709" w:gutter="0"/>
          <w:cols w:space="708"/>
          <w:docGrid w:linePitch="360"/>
        </w:sectPr>
      </w:pPr>
    </w:p>
    <w:p w14:paraId="4BD1CF6E" w14:textId="4609F316" w:rsidR="007268F7" w:rsidRDefault="007268F7" w:rsidP="00B77E1C">
      <w:pPr>
        <w:pStyle w:val="aff8"/>
      </w:pPr>
      <w:bookmarkStart w:id="545" w:name="_Ref41390412"/>
      <w:bookmarkStart w:id="546" w:name="_Toc68108425"/>
      <w:bookmarkStart w:id="547" w:name="_Toc132702887"/>
      <w:bookmarkEnd w:id="544"/>
      <w:r>
        <w:lastRenderedPageBreak/>
        <w:t xml:space="preserve">Таблица </w:t>
      </w:r>
      <w:fldSimple w:instr=" SEQ Таблица \* ARABIC ">
        <w:r w:rsidR="00651482">
          <w:rPr>
            <w:noProof/>
          </w:rPr>
          <w:t>36</w:t>
        </w:r>
      </w:fldSimple>
      <w:bookmarkEnd w:id="545"/>
      <w:r>
        <w:t xml:space="preserve">. </w:t>
      </w:r>
      <w:r w:rsidR="00A75F5B" w:rsidRPr="00A75F5B">
        <w:t>Оценка величины необходимых капитальных вложений в строительство и реконструкцию объектов централизованной системы теплоснабжения</w:t>
      </w:r>
      <w:bookmarkEnd w:id="546"/>
      <w:bookmarkEnd w:id="54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4131"/>
        <w:gridCol w:w="1765"/>
        <w:gridCol w:w="2801"/>
        <w:gridCol w:w="2457"/>
        <w:gridCol w:w="661"/>
        <w:gridCol w:w="661"/>
        <w:gridCol w:w="661"/>
        <w:gridCol w:w="661"/>
        <w:gridCol w:w="661"/>
        <w:gridCol w:w="661"/>
      </w:tblGrid>
      <w:tr w:rsidR="003421B2" w:rsidRPr="00470357" w14:paraId="32F268BB" w14:textId="77777777" w:rsidTr="003421B2">
        <w:trPr>
          <w:trHeight w:val="255"/>
          <w:tblHeader/>
        </w:trPr>
        <w:tc>
          <w:tcPr>
            <w:tcW w:w="534" w:type="dxa"/>
            <w:vMerge w:val="restart"/>
            <w:shd w:val="clear" w:color="auto" w:fill="auto"/>
            <w:vAlign w:val="center"/>
            <w:hideMark/>
          </w:tcPr>
          <w:p w14:paraId="30837723" w14:textId="77777777" w:rsidR="00470357" w:rsidRPr="003421B2" w:rsidRDefault="00470357" w:rsidP="003421B2">
            <w:pPr>
              <w:pStyle w:val="afff7"/>
              <w:rPr>
                <w:b/>
                <w:bCs/>
                <w:lang w:eastAsia="ru-RU"/>
              </w:rPr>
            </w:pPr>
            <w:bookmarkStart w:id="548" w:name="_Hlk133249666"/>
            <w:r w:rsidRPr="003421B2">
              <w:rPr>
                <w:b/>
                <w:bCs/>
                <w:lang w:eastAsia="ru-RU"/>
              </w:rPr>
              <w:t>№ п/п</w:t>
            </w:r>
          </w:p>
        </w:tc>
        <w:tc>
          <w:tcPr>
            <w:tcW w:w="5125" w:type="dxa"/>
            <w:vMerge w:val="restart"/>
            <w:shd w:val="clear" w:color="auto" w:fill="auto"/>
            <w:vAlign w:val="center"/>
            <w:hideMark/>
          </w:tcPr>
          <w:p w14:paraId="3E7E58F3" w14:textId="77777777" w:rsidR="00470357" w:rsidRPr="003421B2" w:rsidRDefault="00470357" w:rsidP="003421B2">
            <w:pPr>
              <w:pStyle w:val="afff7"/>
              <w:rPr>
                <w:b/>
                <w:bCs/>
                <w:lang w:eastAsia="ru-RU"/>
              </w:rPr>
            </w:pPr>
            <w:r w:rsidRPr="003421B2">
              <w:rPr>
                <w:b/>
                <w:bCs/>
                <w:lang w:eastAsia="ru-RU"/>
              </w:rPr>
              <w:t>Наименование мероприятий</w:t>
            </w:r>
          </w:p>
        </w:tc>
        <w:tc>
          <w:tcPr>
            <w:tcW w:w="1765" w:type="dxa"/>
            <w:vMerge w:val="restart"/>
            <w:shd w:val="clear" w:color="auto" w:fill="auto"/>
            <w:vAlign w:val="center"/>
            <w:hideMark/>
          </w:tcPr>
          <w:p w14:paraId="102736F3" w14:textId="77777777" w:rsidR="00470357" w:rsidRPr="003421B2" w:rsidRDefault="00470357" w:rsidP="003421B2">
            <w:pPr>
              <w:pStyle w:val="afff7"/>
              <w:rPr>
                <w:b/>
                <w:bCs/>
                <w:lang w:eastAsia="ru-RU"/>
              </w:rPr>
            </w:pPr>
            <w:r w:rsidRPr="003421B2">
              <w:rPr>
                <w:b/>
                <w:bCs/>
                <w:lang w:eastAsia="ru-RU"/>
              </w:rPr>
              <w:t>Источник ТЭ</w:t>
            </w:r>
          </w:p>
        </w:tc>
        <w:tc>
          <w:tcPr>
            <w:tcW w:w="0" w:type="auto"/>
            <w:vMerge w:val="restart"/>
            <w:shd w:val="clear" w:color="auto" w:fill="auto"/>
            <w:vAlign w:val="center"/>
            <w:hideMark/>
          </w:tcPr>
          <w:p w14:paraId="4B73C57E" w14:textId="77777777" w:rsidR="00470357" w:rsidRPr="003421B2" w:rsidRDefault="00470357" w:rsidP="003421B2">
            <w:pPr>
              <w:pStyle w:val="afff7"/>
              <w:rPr>
                <w:b/>
                <w:bCs/>
                <w:lang w:eastAsia="ru-RU"/>
              </w:rPr>
            </w:pPr>
            <w:r w:rsidRPr="003421B2">
              <w:rPr>
                <w:b/>
                <w:bCs/>
                <w:lang w:eastAsia="ru-RU"/>
              </w:rPr>
              <w:t>Год начала реализации мероприятия</w:t>
            </w:r>
          </w:p>
        </w:tc>
        <w:tc>
          <w:tcPr>
            <w:tcW w:w="0" w:type="auto"/>
            <w:vMerge w:val="restart"/>
            <w:shd w:val="clear" w:color="auto" w:fill="auto"/>
            <w:vAlign w:val="center"/>
            <w:hideMark/>
          </w:tcPr>
          <w:p w14:paraId="336C5BF9" w14:textId="77777777" w:rsidR="00470357" w:rsidRPr="003421B2" w:rsidRDefault="00470357" w:rsidP="003421B2">
            <w:pPr>
              <w:pStyle w:val="afff7"/>
              <w:rPr>
                <w:b/>
                <w:bCs/>
                <w:lang w:eastAsia="ru-RU"/>
              </w:rPr>
            </w:pPr>
            <w:r w:rsidRPr="003421B2">
              <w:rPr>
                <w:b/>
                <w:bCs/>
                <w:lang w:eastAsia="ru-RU"/>
              </w:rPr>
              <w:t>Год окончания мероприятия</w:t>
            </w:r>
          </w:p>
        </w:tc>
        <w:tc>
          <w:tcPr>
            <w:tcW w:w="0" w:type="auto"/>
            <w:gridSpan w:val="6"/>
            <w:shd w:val="clear" w:color="auto" w:fill="auto"/>
            <w:vAlign w:val="center"/>
            <w:hideMark/>
          </w:tcPr>
          <w:p w14:paraId="5F113A32" w14:textId="77777777" w:rsidR="00470357" w:rsidRPr="003421B2" w:rsidRDefault="00470357" w:rsidP="003421B2">
            <w:pPr>
              <w:pStyle w:val="afff7"/>
              <w:rPr>
                <w:b/>
                <w:bCs/>
                <w:lang w:eastAsia="ru-RU"/>
              </w:rPr>
            </w:pPr>
            <w:r w:rsidRPr="003421B2">
              <w:rPr>
                <w:b/>
                <w:bCs/>
                <w:lang w:eastAsia="ru-RU"/>
              </w:rPr>
              <w:t>Финансовые затраты, тыс.руб. (без НДС)</w:t>
            </w:r>
          </w:p>
        </w:tc>
      </w:tr>
      <w:tr w:rsidR="003421B2" w:rsidRPr="00470357" w14:paraId="3834FA1C" w14:textId="77777777" w:rsidTr="003421B2">
        <w:trPr>
          <w:trHeight w:val="458"/>
          <w:tblHeader/>
        </w:trPr>
        <w:tc>
          <w:tcPr>
            <w:tcW w:w="534" w:type="dxa"/>
            <w:vMerge/>
            <w:vAlign w:val="center"/>
            <w:hideMark/>
          </w:tcPr>
          <w:p w14:paraId="18A89C3D" w14:textId="77777777" w:rsidR="00470357" w:rsidRPr="003421B2" w:rsidRDefault="00470357" w:rsidP="003421B2">
            <w:pPr>
              <w:pStyle w:val="afff7"/>
              <w:rPr>
                <w:b/>
                <w:bCs/>
                <w:lang w:eastAsia="ru-RU"/>
              </w:rPr>
            </w:pPr>
          </w:p>
        </w:tc>
        <w:tc>
          <w:tcPr>
            <w:tcW w:w="5125" w:type="dxa"/>
            <w:vMerge/>
            <w:vAlign w:val="center"/>
            <w:hideMark/>
          </w:tcPr>
          <w:p w14:paraId="177E7C85" w14:textId="77777777" w:rsidR="00470357" w:rsidRPr="003421B2" w:rsidRDefault="00470357" w:rsidP="003421B2">
            <w:pPr>
              <w:pStyle w:val="afff7"/>
              <w:rPr>
                <w:b/>
                <w:bCs/>
                <w:lang w:eastAsia="ru-RU"/>
              </w:rPr>
            </w:pPr>
          </w:p>
        </w:tc>
        <w:tc>
          <w:tcPr>
            <w:tcW w:w="1765" w:type="dxa"/>
            <w:vMerge/>
            <w:vAlign w:val="center"/>
            <w:hideMark/>
          </w:tcPr>
          <w:p w14:paraId="6A7BC22C" w14:textId="77777777" w:rsidR="00470357" w:rsidRPr="003421B2" w:rsidRDefault="00470357" w:rsidP="003421B2">
            <w:pPr>
              <w:pStyle w:val="afff7"/>
              <w:rPr>
                <w:b/>
                <w:bCs/>
                <w:lang w:eastAsia="ru-RU"/>
              </w:rPr>
            </w:pPr>
          </w:p>
        </w:tc>
        <w:tc>
          <w:tcPr>
            <w:tcW w:w="0" w:type="auto"/>
            <w:vMerge/>
            <w:vAlign w:val="center"/>
            <w:hideMark/>
          </w:tcPr>
          <w:p w14:paraId="28D4F33E" w14:textId="77777777" w:rsidR="00470357" w:rsidRPr="003421B2" w:rsidRDefault="00470357" w:rsidP="003421B2">
            <w:pPr>
              <w:pStyle w:val="afff7"/>
              <w:rPr>
                <w:b/>
                <w:bCs/>
                <w:lang w:eastAsia="ru-RU"/>
              </w:rPr>
            </w:pPr>
          </w:p>
        </w:tc>
        <w:tc>
          <w:tcPr>
            <w:tcW w:w="0" w:type="auto"/>
            <w:vMerge/>
            <w:vAlign w:val="center"/>
            <w:hideMark/>
          </w:tcPr>
          <w:p w14:paraId="0C846286" w14:textId="77777777" w:rsidR="00470357" w:rsidRPr="003421B2" w:rsidRDefault="00470357" w:rsidP="003421B2">
            <w:pPr>
              <w:pStyle w:val="afff7"/>
              <w:rPr>
                <w:b/>
                <w:bCs/>
                <w:lang w:eastAsia="ru-RU"/>
              </w:rPr>
            </w:pPr>
          </w:p>
        </w:tc>
        <w:tc>
          <w:tcPr>
            <w:tcW w:w="0" w:type="auto"/>
            <w:vMerge w:val="restart"/>
            <w:shd w:val="clear" w:color="auto" w:fill="auto"/>
            <w:textDirection w:val="btLr"/>
            <w:vAlign w:val="center"/>
            <w:hideMark/>
          </w:tcPr>
          <w:p w14:paraId="4DC46FB8" w14:textId="77777777" w:rsidR="00470357" w:rsidRPr="003421B2" w:rsidRDefault="00470357" w:rsidP="003421B2">
            <w:pPr>
              <w:pStyle w:val="afff7"/>
              <w:rPr>
                <w:b/>
                <w:bCs/>
                <w:lang w:eastAsia="ru-RU"/>
              </w:rPr>
            </w:pPr>
            <w:r w:rsidRPr="003421B2">
              <w:rPr>
                <w:b/>
                <w:bCs/>
                <w:lang w:eastAsia="ru-RU"/>
              </w:rPr>
              <w:t>2023</w:t>
            </w:r>
          </w:p>
        </w:tc>
        <w:tc>
          <w:tcPr>
            <w:tcW w:w="0" w:type="auto"/>
            <w:vMerge w:val="restart"/>
            <w:shd w:val="clear" w:color="auto" w:fill="auto"/>
            <w:textDirection w:val="btLr"/>
            <w:vAlign w:val="center"/>
            <w:hideMark/>
          </w:tcPr>
          <w:p w14:paraId="03FEB2CD" w14:textId="77777777" w:rsidR="00470357" w:rsidRPr="003421B2" w:rsidRDefault="00470357" w:rsidP="003421B2">
            <w:pPr>
              <w:pStyle w:val="afff7"/>
              <w:rPr>
                <w:b/>
                <w:bCs/>
                <w:lang w:eastAsia="ru-RU"/>
              </w:rPr>
            </w:pPr>
            <w:r w:rsidRPr="003421B2">
              <w:rPr>
                <w:b/>
                <w:bCs/>
                <w:lang w:eastAsia="ru-RU"/>
              </w:rPr>
              <w:t>2024</w:t>
            </w:r>
          </w:p>
        </w:tc>
        <w:tc>
          <w:tcPr>
            <w:tcW w:w="0" w:type="auto"/>
            <w:vMerge w:val="restart"/>
            <w:shd w:val="clear" w:color="auto" w:fill="auto"/>
            <w:textDirection w:val="btLr"/>
            <w:vAlign w:val="center"/>
            <w:hideMark/>
          </w:tcPr>
          <w:p w14:paraId="5D1E047D" w14:textId="77777777" w:rsidR="00470357" w:rsidRPr="003421B2" w:rsidRDefault="00470357" w:rsidP="003421B2">
            <w:pPr>
              <w:pStyle w:val="afff7"/>
              <w:rPr>
                <w:b/>
                <w:bCs/>
                <w:lang w:eastAsia="ru-RU"/>
              </w:rPr>
            </w:pPr>
            <w:r w:rsidRPr="003421B2">
              <w:rPr>
                <w:b/>
                <w:bCs/>
                <w:lang w:eastAsia="ru-RU"/>
              </w:rPr>
              <w:t>2025</w:t>
            </w:r>
          </w:p>
        </w:tc>
        <w:tc>
          <w:tcPr>
            <w:tcW w:w="0" w:type="auto"/>
            <w:vMerge w:val="restart"/>
            <w:shd w:val="clear" w:color="auto" w:fill="auto"/>
            <w:textDirection w:val="btLr"/>
            <w:vAlign w:val="center"/>
            <w:hideMark/>
          </w:tcPr>
          <w:p w14:paraId="639F1B15" w14:textId="77777777" w:rsidR="00470357" w:rsidRPr="003421B2" w:rsidRDefault="00470357" w:rsidP="003421B2">
            <w:pPr>
              <w:pStyle w:val="afff7"/>
              <w:rPr>
                <w:b/>
                <w:bCs/>
                <w:lang w:eastAsia="ru-RU"/>
              </w:rPr>
            </w:pPr>
            <w:r w:rsidRPr="003421B2">
              <w:rPr>
                <w:b/>
                <w:bCs/>
                <w:lang w:eastAsia="ru-RU"/>
              </w:rPr>
              <w:t>2026-2030</w:t>
            </w:r>
          </w:p>
        </w:tc>
        <w:tc>
          <w:tcPr>
            <w:tcW w:w="0" w:type="auto"/>
            <w:vMerge w:val="restart"/>
            <w:shd w:val="clear" w:color="auto" w:fill="auto"/>
            <w:textDirection w:val="btLr"/>
            <w:vAlign w:val="center"/>
            <w:hideMark/>
          </w:tcPr>
          <w:p w14:paraId="69DECF24" w14:textId="77777777" w:rsidR="00470357" w:rsidRPr="003421B2" w:rsidRDefault="00470357" w:rsidP="003421B2">
            <w:pPr>
              <w:pStyle w:val="afff7"/>
              <w:rPr>
                <w:b/>
                <w:bCs/>
                <w:lang w:eastAsia="ru-RU"/>
              </w:rPr>
            </w:pPr>
            <w:r w:rsidRPr="003421B2">
              <w:rPr>
                <w:b/>
                <w:bCs/>
                <w:lang w:eastAsia="ru-RU"/>
              </w:rPr>
              <w:t>2031-2040</w:t>
            </w:r>
          </w:p>
        </w:tc>
        <w:tc>
          <w:tcPr>
            <w:tcW w:w="0" w:type="auto"/>
            <w:vMerge w:val="restart"/>
            <w:shd w:val="clear" w:color="auto" w:fill="auto"/>
            <w:textDirection w:val="btLr"/>
            <w:vAlign w:val="center"/>
            <w:hideMark/>
          </w:tcPr>
          <w:p w14:paraId="23BD821B" w14:textId="77777777" w:rsidR="00470357" w:rsidRPr="003421B2" w:rsidRDefault="00470357" w:rsidP="003421B2">
            <w:pPr>
              <w:pStyle w:val="afff7"/>
              <w:rPr>
                <w:b/>
                <w:bCs/>
                <w:lang w:eastAsia="ru-RU"/>
              </w:rPr>
            </w:pPr>
            <w:r w:rsidRPr="003421B2">
              <w:rPr>
                <w:b/>
                <w:bCs/>
                <w:lang w:eastAsia="ru-RU"/>
              </w:rPr>
              <w:t>Всего</w:t>
            </w:r>
          </w:p>
        </w:tc>
      </w:tr>
      <w:tr w:rsidR="003421B2" w:rsidRPr="00470357" w14:paraId="31BCA7F9" w14:textId="77777777" w:rsidTr="00470357">
        <w:trPr>
          <w:trHeight w:val="458"/>
        </w:trPr>
        <w:tc>
          <w:tcPr>
            <w:tcW w:w="534" w:type="dxa"/>
            <w:vMerge/>
            <w:vAlign w:val="center"/>
            <w:hideMark/>
          </w:tcPr>
          <w:p w14:paraId="636BD5C4" w14:textId="77777777" w:rsidR="00470357" w:rsidRPr="00470357" w:rsidRDefault="00470357" w:rsidP="003421B2">
            <w:pPr>
              <w:pStyle w:val="afff7"/>
              <w:rPr>
                <w:lang w:eastAsia="ru-RU"/>
              </w:rPr>
            </w:pPr>
          </w:p>
        </w:tc>
        <w:tc>
          <w:tcPr>
            <w:tcW w:w="5125" w:type="dxa"/>
            <w:vMerge/>
            <w:vAlign w:val="center"/>
            <w:hideMark/>
          </w:tcPr>
          <w:p w14:paraId="3AF4B8FD" w14:textId="77777777" w:rsidR="00470357" w:rsidRPr="00470357" w:rsidRDefault="00470357" w:rsidP="003421B2">
            <w:pPr>
              <w:pStyle w:val="afff7"/>
              <w:rPr>
                <w:lang w:eastAsia="ru-RU"/>
              </w:rPr>
            </w:pPr>
          </w:p>
        </w:tc>
        <w:tc>
          <w:tcPr>
            <w:tcW w:w="1765" w:type="dxa"/>
            <w:vMerge/>
            <w:vAlign w:val="center"/>
            <w:hideMark/>
          </w:tcPr>
          <w:p w14:paraId="59699441" w14:textId="77777777" w:rsidR="00470357" w:rsidRPr="00470357" w:rsidRDefault="00470357" w:rsidP="003421B2">
            <w:pPr>
              <w:pStyle w:val="afff7"/>
              <w:rPr>
                <w:lang w:eastAsia="ru-RU"/>
              </w:rPr>
            </w:pPr>
          </w:p>
        </w:tc>
        <w:tc>
          <w:tcPr>
            <w:tcW w:w="0" w:type="auto"/>
            <w:vMerge/>
            <w:vAlign w:val="center"/>
            <w:hideMark/>
          </w:tcPr>
          <w:p w14:paraId="4269735B" w14:textId="77777777" w:rsidR="00470357" w:rsidRPr="00470357" w:rsidRDefault="00470357" w:rsidP="003421B2">
            <w:pPr>
              <w:pStyle w:val="afff7"/>
              <w:rPr>
                <w:lang w:eastAsia="ru-RU"/>
              </w:rPr>
            </w:pPr>
          </w:p>
        </w:tc>
        <w:tc>
          <w:tcPr>
            <w:tcW w:w="0" w:type="auto"/>
            <w:vMerge/>
            <w:vAlign w:val="center"/>
            <w:hideMark/>
          </w:tcPr>
          <w:p w14:paraId="627B398E" w14:textId="77777777" w:rsidR="00470357" w:rsidRPr="00470357" w:rsidRDefault="00470357" w:rsidP="003421B2">
            <w:pPr>
              <w:pStyle w:val="afff7"/>
              <w:rPr>
                <w:lang w:eastAsia="ru-RU"/>
              </w:rPr>
            </w:pPr>
          </w:p>
        </w:tc>
        <w:tc>
          <w:tcPr>
            <w:tcW w:w="0" w:type="auto"/>
            <w:vMerge/>
            <w:vAlign w:val="center"/>
            <w:hideMark/>
          </w:tcPr>
          <w:p w14:paraId="2C5BF213" w14:textId="77777777" w:rsidR="00470357" w:rsidRPr="00470357" w:rsidRDefault="00470357" w:rsidP="003421B2">
            <w:pPr>
              <w:pStyle w:val="afff7"/>
              <w:rPr>
                <w:lang w:eastAsia="ru-RU"/>
              </w:rPr>
            </w:pPr>
          </w:p>
        </w:tc>
        <w:tc>
          <w:tcPr>
            <w:tcW w:w="0" w:type="auto"/>
            <w:vMerge/>
            <w:vAlign w:val="center"/>
            <w:hideMark/>
          </w:tcPr>
          <w:p w14:paraId="5E62958C" w14:textId="77777777" w:rsidR="00470357" w:rsidRPr="00470357" w:rsidRDefault="00470357" w:rsidP="003421B2">
            <w:pPr>
              <w:pStyle w:val="afff7"/>
              <w:rPr>
                <w:lang w:eastAsia="ru-RU"/>
              </w:rPr>
            </w:pPr>
          </w:p>
        </w:tc>
        <w:tc>
          <w:tcPr>
            <w:tcW w:w="0" w:type="auto"/>
            <w:vMerge/>
            <w:vAlign w:val="center"/>
            <w:hideMark/>
          </w:tcPr>
          <w:p w14:paraId="0710031D" w14:textId="77777777" w:rsidR="00470357" w:rsidRPr="00470357" w:rsidRDefault="00470357" w:rsidP="003421B2">
            <w:pPr>
              <w:pStyle w:val="afff7"/>
              <w:rPr>
                <w:lang w:eastAsia="ru-RU"/>
              </w:rPr>
            </w:pPr>
          </w:p>
        </w:tc>
        <w:tc>
          <w:tcPr>
            <w:tcW w:w="0" w:type="auto"/>
            <w:vMerge/>
            <w:vAlign w:val="center"/>
            <w:hideMark/>
          </w:tcPr>
          <w:p w14:paraId="0C542E8E" w14:textId="77777777" w:rsidR="00470357" w:rsidRPr="00470357" w:rsidRDefault="00470357" w:rsidP="003421B2">
            <w:pPr>
              <w:pStyle w:val="afff7"/>
              <w:rPr>
                <w:lang w:eastAsia="ru-RU"/>
              </w:rPr>
            </w:pPr>
          </w:p>
        </w:tc>
        <w:tc>
          <w:tcPr>
            <w:tcW w:w="0" w:type="auto"/>
            <w:vMerge/>
            <w:vAlign w:val="center"/>
            <w:hideMark/>
          </w:tcPr>
          <w:p w14:paraId="148AA7D9" w14:textId="77777777" w:rsidR="00470357" w:rsidRPr="00470357" w:rsidRDefault="00470357" w:rsidP="003421B2">
            <w:pPr>
              <w:pStyle w:val="afff7"/>
              <w:rPr>
                <w:lang w:eastAsia="ru-RU"/>
              </w:rPr>
            </w:pPr>
          </w:p>
        </w:tc>
        <w:tc>
          <w:tcPr>
            <w:tcW w:w="0" w:type="auto"/>
            <w:vMerge/>
            <w:vAlign w:val="center"/>
            <w:hideMark/>
          </w:tcPr>
          <w:p w14:paraId="2655F465" w14:textId="77777777" w:rsidR="00470357" w:rsidRPr="00470357" w:rsidRDefault="00470357" w:rsidP="003421B2">
            <w:pPr>
              <w:pStyle w:val="afff7"/>
              <w:rPr>
                <w:lang w:eastAsia="ru-RU"/>
              </w:rPr>
            </w:pPr>
          </w:p>
        </w:tc>
      </w:tr>
      <w:tr w:rsidR="00470357" w:rsidRPr="00470357" w14:paraId="5DFE5E93" w14:textId="77777777" w:rsidTr="00470357">
        <w:trPr>
          <w:trHeight w:val="82"/>
        </w:trPr>
        <w:tc>
          <w:tcPr>
            <w:tcW w:w="534" w:type="dxa"/>
            <w:shd w:val="clear" w:color="auto" w:fill="auto"/>
            <w:vAlign w:val="center"/>
            <w:hideMark/>
          </w:tcPr>
          <w:p w14:paraId="2D84D260" w14:textId="77777777" w:rsidR="00470357" w:rsidRPr="00470357" w:rsidRDefault="00470357" w:rsidP="003421B2">
            <w:pPr>
              <w:pStyle w:val="afff7"/>
              <w:rPr>
                <w:lang w:eastAsia="ru-RU"/>
              </w:rPr>
            </w:pPr>
            <w:r w:rsidRPr="00470357">
              <w:rPr>
                <w:lang w:eastAsia="ru-RU"/>
              </w:rPr>
              <w:t>1</w:t>
            </w:r>
          </w:p>
        </w:tc>
        <w:tc>
          <w:tcPr>
            <w:tcW w:w="15102" w:type="dxa"/>
            <w:gridSpan w:val="10"/>
            <w:shd w:val="clear" w:color="000000" w:fill="92D050"/>
            <w:vAlign w:val="center"/>
            <w:hideMark/>
          </w:tcPr>
          <w:p w14:paraId="19FAFBCC" w14:textId="58BB9C37" w:rsidR="00470357" w:rsidRPr="00470357" w:rsidRDefault="00470357" w:rsidP="003421B2">
            <w:pPr>
              <w:pStyle w:val="afff7"/>
              <w:rPr>
                <w:lang w:eastAsia="ru-RU"/>
              </w:rPr>
            </w:pPr>
            <w:r w:rsidRPr="00470357">
              <w:rPr>
                <w:lang w:eastAsia="ru-RU"/>
              </w:rPr>
              <w:t>Группа 1. Строительство, реконструкция или модернизация объектов системы централизованного теплоснабжения в целях подключения потребителей</w:t>
            </w:r>
          </w:p>
        </w:tc>
      </w:tr>
      <w:tr w:rsidR="003421B2" w:rsidRPr="00470357" w14:paraId="44CE891D" w14:textId="77777777" w:rsidTr="00470357">
        <w:trPr>
          <w:trHeight w:val="170"/>
        </w:trPr>
        <w:tc>
          <w:tcPr>
            <w:tcW w:w="534" w:type="dxa"/>
            <w:shd w:val="clear" w:color="auto" w:fill="auto"/>
            <w:vAlign w:val="center"/>
            <w:hideMark/>
          </w:tcPr>
          <w:p w14:paraId="2F5D93DC" w14:textId="77777777" w:rsidR="00470357" w:rsidRPr="00470357" w:rsidRDefault="00470357" w:rsidP="003421B2">
            <w:pPr>
              <w:pStyle w:val="afff7"/>
              <w:rPr>
                <w:lang w:eastAsia="ru-RU"/>
              </w:rPr>
            </w:pPr>
            <w:r w:rsidRPr="00470357">
              <w:rPr>
                <w:lang w:eastAsia="ru-RU"/>
              </w:rPr>
              <w:t> </w:t>
            </w:r>
          </w:p>
        </w:tc>
        <w:tc>
          <w:tcPr>
            <w:tcW w:w="5125" w:type="dxa"/>
            <w:shd w:val="clear" w:color="000000" w:fill="B8CCE4"/>
            <w:vAlign w:val="center"/>
            <w:hideMark/>
          </w:tcPr>
          <w:p w14:paraId="33FE2368" w14:textId="77777777" w:rsidR="00470357" w:rsidRPr="00470357" w:rsidRDefault="00470357" w:rsidP="003421B2">
            <w:pPr>
              <w:pStyle w:val="afff7"/>
              <w:rPr>
                <w:lang w:eastAsia="ru-RU"/>
              </w:rPr>
            </w:pPr>
            <w:r w:rsidRPr="00470357">
              <w:rPr>
                <w:lang w:eastAsia="ru-RU"/>
              </w:rPr>
              <w:t>Всего по группе 1</w:t>
            </w:r>
          </w:p>
        </w:tc>
        <w:tc>
          <w:tcPr>
            <w:tcW w:w="1765" w:type="dxa"/>
            <w:shd w:val="clear" w:color="000000" w:fill="B8CCE4"/>
            <w:vAlign w:val="center"/>
            <w:hideMark/>
          </w:tcPr>
          <w:p w14:paraId="37A1275F"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vAlign w:val="center"/>
            <w:hideMark/>
          </w:tcPr>
          <w:p w14:paraId="3C703224"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vAlign w:val="center"/>
            <w:hideMark/>
          </w:tcPr>
          <w:p w14:paraId="3740659F"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textDirection w:val="btLr"/>
            <w:vAlign w:val="center"/>
          </w:tcPr>
          <w:p w14:paraId="3C8756BC" w14:textId="65BE2DED" w:rsidR="00470357" w:rsidRPr="00470357" w:rsidRDefault="00470357" w:rsidP="003421B2">
            <w:pPr>
              <w:pStyle w:val="afff7"/>
              <w:rPr>
                <w:lang w:eastAsia="ru-RU"/>
              </w:rPr>
            </w:pPr>
          </w:p>
        </w:tc>
        <w:tc>
          <w:tcPr>
            <w:tcW w:w="0" w:type="auto"/>
            <w:shd w:val="clear" w:color="000000" w:fill="B8CCE4"/>
            <w:textDirection w:val="btLr"/>
            <w:vAlign w:val="center"/>
          </w:tcPr>
          <w:p w14:paraId="2F173933" w14:textId="71AF1B7B" w:rsidR="00470357" w:rsidRPr="00470357" w:rsidRDefault="00470357" w:rsidP="003421B2">
            <w:pPr>
              <w:pStyle w:val="afff7"/>
              <w:rPr>
                <w:lang w:eastAsia="ru-RU"/>
              </w:rPr>
            </w:pPr>
          </w:p>
        </w:tc>
        <w:tc>
          <w:tcPr>
            <w:tcW w:w="0" w:type="auto"/>
            <w:shd w:val="clear" w:color="000000" w:fill="B8CCE4"/>
            <w:textDirection w:val="btLr"/>
            <w:vAlign w:val="center"/>
          </w:tcPr>
          <w:p w14:paraId="28FA1745" w14:textId="63EF62D3" w:rsidR="00470357" w:rsidRPr="00470357" w:rsidRDefault="00470357" w:rsidP="003421B2">
            <w:pPr>
              <w:pStyle w:val="afff7"/>
              <w:rPr>
                <w:lang w:eastAsia="ru-RU"/>
              </w:rPr>
            </w:pPr>
          </w:p>
        </w:tc>
        <w:tc>
          <w:tcPr>
            <w:tcW w:w="0" w:type="auto"/>
            <w:shd w:val="clear" w:color="000000" w:fill="B8CCE4"/>
            <w:textDirection w:val="btLr"/>
            <w:vAlign w:val="center"/>
          </w:tcPr>
          <w:p w14:paraId="1D5B7F52" w14:textId="5F0F2AF2" w:rsidR="00470357" w:rsidRPr="00470357" w:rsidRDefault="00470357" w:rsidP="003421B2">
            <w:pPr>
              <w:pStyle w:val="afff7"/>
              <w:rPr>
                <w:lang w:eastAsia="ru-RU"/>
              </w:rPr>
            </w:pPr>
          </w:p>
        </w:tc>
        <w:tc>
          <w:tcPr>
            <w:tcW w:w="0" w:type="auto"/>
            <w:shd w:val="clear" w:color="000000" w:fill="B8CCE4"/>
            <w:textDirection w:val="btLr"/>
            <w:vAlign w:val="center"/>
          </w:tcPr>
          <w:p w14:paraId="5A302AAE" w14:textId="3A8A19DE" w:rsidR="00470357" w:rsidRPr="00470357" w:rsidRDefault="00470357" w:rsidP="003421B2">
            <w:pPr>
              <w:pStyle w:val="afff7"/>
              <w:rPr>
                <w:lang w:eastAsia="ru-RU"/>
              </w:rPr>
            </w:pPr>
          </w:p>
        </w:tc>
        <w:tc>
          <w:tcPr>
            <w:tcW w:w="0" w:type="auto"/>
            <w:shd w:val="clear" w:color="000000" w:fill="B8CCE4"/>
            <w:textDirection w:val="btLr"/>
            <w:vAlign w:val="center"/>
          </w:tcPr>
          <w:p w14:paraId="04E23067" w14:textId="7B4FAC18" w:rsidR="00470357" w:rsidRPr="00470357" w:rsidRDefault="00470357" w:rsidP="003421B2">
            <w:pPr>
              <w:pStyle w:val="afff7"/>
              <w:rPr>
                <w:lang w:eastAsia="ru-RU"/>
              </w:rPr>
            </w:pPr>
          </w:p>
        </w:tc>
      </w:tr>
      <w:tr w:rsidR="00470357" w:rsidRPr="00470357" w14:paraId="64A7037F" w14:textId="77777777" w:rsidTr="00470357">
        <w:trPr>
          <w:trHeight w:val="255"/>
        </w:trPr>
        <w:tc>
          <w:tcPr>
            <w:tcW w:w="534" w:type="dxa"/>
            <w:shd w:val="clear" w:color="auto" w:fill="auto"/>
            <w:vAlign w:val="center"/>
            <w:hideMark/>
          </w:tcPr>
          <w:p w14:paraId="426EF294" w14:textId="77777777" w:rsidR="00470357" w:rsidRPr="00470357" w:rsidRDefault="00470357" w:rsidP="003421B2">
            <w:pPr>
              <w:pStyle w:val="afff7"/>
              <w:rPr>
                <w:lang w:eastAsia="ru-RU"/>
              </w:rPr>
            </w:pPr>
            <w:r w:rsidRPr="00470357">
              <w:rPr>
                <w:lang w:eastAsia="ru-RU"/>
              </w:rPr>
              <w:t>2</w:t>
            </w:r>
          </w:p>
        </w:tc>
        <w:tc>
          <w:tcPr>
            <w:tcW w:w="15102" w:type="dxa"/>
            <w:gridSpan w:val="10"/>
            <w:shd w:val="clear" w:color="000000" w:fill="92D050"/>
            <w:vAlign w:val="center"/>
            <w:hideMark/>
          </w:tcPr>
          <w:p w14:paraId="355CF7D3" w14:textId="77777777" w:rsidR="00470357" w:rsidRPr="00470357" w:rsidRDefault="00470357" w:rsidP="003421B2">
            <w:pPr>
              <w:pStyle w:val="afff7"/>
              <w:rPr>
                <w:lang w:eastAsia="ru-RU"/>
              </w:rPr>
            </w:pPr>
            <w:r w:rsidRPr="00470357">
              <w:rPr>
                <w:lang w:eastAsia="ru-RU"/>
              </w:rPr>
              <w:t>Группа 2. Строительство новых объектов системы централизованного теплоснабжения, не связанных с подключением (технологическим присоединением) новых потребителей</w:t>
            </w:r>
          </w:p>
        </w:tc>
      </w:tr>
      <w:tr w:rsidR="003421B2" w:rsidRPr="00470357" w14:paraId="745C3CC8" w14:textId="77777777" w:rsidTr="00470357">
        <w:trPr>
          <w:trHeight w:val="70"/>
        </w:trPr>
        <w:tc>
          <w:tcPr>
            <w:tcW w:w="534" w:type="dxa"/>
            <w:shd w:val="clear" w:color="auto" w:fill="auto"/>
            <w:vAlign w:val="center"/>
            <w:hideMark/>
          </w:tcPr>
          <w:p w14:paraId="7D67D2CF" w14:textId="77777777" w:rsidR="00470357" w:rsidRPr="00470357" w:rsidRDefault="00470357" w:rsidP="003421B2">
            <w:pPr>
              <w:pStyle w:val="afff7"/>
              <w:rPr>
                <w:lang w:eastAsia="ru-RU"/>
              </w:rPr>
            </w:pPr>
            <w:r w:rsidRPr="00470357">
              <w:rPr>
                <w:lang w:eastAsia="ru-RU"/>
              </w:rPr>
              <w:t> </w:t>
            </w:r>
          </w:p>
        </w:tc>
        <w:tc>
          <w:tcPr>
            <w:tcW w:w="5125" w:type="dxa"/>
            <w:shd w:val="clear" w:color="000000" w:fill="B8CCE4"/>
            <w:vAlign w:val="center"/>
            <w:hideMark/>
          </w:tcPr>
          <w:p w14:paraId="130F3AF3" w14:textId="77777777" w:rsidR="00470357" w:rsidRPr="00470357" w:rsidRDefault="00470357" w:rsidP="003421B2">
            <w:pPr>
              <w:pStyle w:val="afff7"/>
              <w:rPr>
                <w:lang w:eastAsia="ru-RU"/>
              </w:rPr>
            </w:pPr>
            <w:r w:rsidRPr="00470357">
              <w:rPr>
                <w:lang w:eastAsia="ru-RU"/>
              </w:rPr>
              <w:t>Всего по группе 2</w:t>
            </w:r>
          </w:p>
        </w:tc>
        <w:tc>
          <w:tcPr>
            <w:tcW w:w="1765" w:type="dxa"/>
            <w:shd w:val="clear" w:color="000000" w:fill="B8CCE4"/>
            <w:vAlign w:val="center"/>
            <w:hideMark/>
          </w:tcPr>
          <w:p w14:paraId="4A55378C"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vAlign w:val="center"/>
            <w:hideMark/>
          </w:tcPr>
          <w:p w14:paraId="4240C356"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vAlign w:val="center"/>
            <w:hideMark/>
          </w:tcPr>
          <w:p w14:paraId="49928D0A"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textDirection w:val="btLr"/>
            <w:vAlign w:val="center"/>
          </w:tcPr>
          <w:p w14:paraId="16398776" w14:textId="61272853" w:rsidR="00470357" w:rsidRPr="00470357" w:rsidRDefault="00470357" w:rsidP="003421B2">
            <w:pPr>
              <w:pStyle w:val="afff7"/>
              <w:rPr>
                <w:lang w:eastAsia="ru-RU"/>
              </w:rPr>
            </w:pPr>
          </w:p>
        </w:tc>
        <w:tc>
          <w:tcPr>
            <w:tcW w:w="0" w:type="auto"/>
            <w:shd w:val="clear" w:color="000000" w:fill="B8CCE4"/>
            <w:textDirection w:val="btLr"/>
            <w:vAlign w:val="center"/>
          </w:tcPr>
          <w:p w14:paraId="380E70A4" w14:textId="4763F7D3" w:rsidR="00470357" w:rsidRPr="00470357" w:rsidRDefault="00470357" w:rsidP="003421B2">
            <w:pPr>
              <w:pStyle w:val="afff7"/>
              <w:rPr>
                <w:lang w:eastAsia="ru-RU"/>
              </w:rPr>
            </w:pPr>
          </w:p>
        </w:tc>
        <w:tc>
          <w:tcPr>
            <w:tcW w:w="0" w:type="auto"/>
            <w:shd w:val="clear" w:color="000000" w:fill="B8CCE4"/>
            <w:textDirection w:val="btLr"/>
            <w:vAlign w:val="center"/>
          </w:tcPr>
          <w:p w14:paraId="1D0414F4" w14:textId="343098D5" w:rsidR="00470357" w:rsidRPr="00470357" w:rsidRDefault="00470357" w:rsidP="003421B2">
            <w:pPr>
              <w:pStyle w:val="afff7"/>
              <w:rPr>
                <w:lang w:eastAsia="ru-RU"/>
              </w:rPr>
            </w:pPr>
          </w:p>
        </w:tc>
        <w:tc>
          <w:tcPr>
            <w:tcW w:w="0" w:type="auto"/>
            <w:shd w:val="clear" w:color="000000" w:fill="B8CCE4"/>
            <w:textDirection w:val="btLr"/>
            <w:vAlign w:val="center"/>
          </w:tcPr>
          <w:p w14:paraId="40A49228" w14:textId="3764E1A0" w:rsidR="00470357" w:rsidRPr="00470357" w:rsidRDefault="00470357" w:rsidP="003421B2">
            <w:pPr>
              <w:pStyle w:val="afff7"/>
              <w:rPr>
                <w:lang w:eastAsia="ru-RU"/>
              </w:rPr>
            </w:pPr>
          </w:p>
        </w:tc>
        <w:tc>
          <w:tcPr>
            <w:tcW w:w="0" w:type="auto"/>
            <w:shd w:val="clear" w:color="000000" w:fill="B8CCE4"/>
            <w:textDirection w:val="btLr"/>
            <w:vAlign w:val="center"/>
          </w:tcPr>
          <w:p w14:paraId="0487E73F" w14:textId="06B06023" w:rsidR="00470357" w:rsidRPr="00470357" w:rsidRDefault="00470357" w:rsidP="003421B2">
            <w:pPr>
              <w:pStyle w:val="afff7"/>
              <w:rPr>
                <w:lang w:eastAsia="ru-RU"/>
              </w:rPr>
            </w:pPr>
          </w:p>
        </w:tc>
        <w:tc>
          <w:tcPr>
            <w:tcW w:w="0" w:type="auto"/>
            <w:shd w:val="clear" w:color="000000" w:fill="B8CCE4"/>
            <w:textDirection w:val="btLr"/>
            <w:vAlign w:val="center"/>
          </w:tcPr>
          <w:p w14:paraId="6CBEFFC6" w14:textId="4BF4BAD5" w:rsidR="00470357" w:rsidRPr="00470357" w:rsidRDefault="00470357" w:rsidP="003421B2">
            <w:pPr>
              <w:pStyle w:val="afff7"/>
              <w:rPr>
                <w:lang w:eastAsia="ru-RU"/>
              </w:rPr>
            </w:pPr>
          </w:p>
        </w:tc>
      </w:tr>
      <w:tr w:rsidR="00470357" w:rsidRPr="00470357" w14:paraId="3F70F1B5" w14:textId="77777777" w:rsidTr="00470357">
        <w:trPr>
          <w:trHeight w:val="435"/>
        </w:trPr>
        <w:tc>
          <w:tcPr>
            <w:tcW w:w="534" w:type="dxa"/>
            <w:shd w:val="clear" w:color="auto" w:fill="auto"/>
            <w:vAlign w:val="center"/>
            <w:hideMark/>
          </w:tcPr>
          <w:p w14:paraId="1194C610" w14:textId="77777777" w:rsidR="00470357" w:rsidRPr="00470357" w:rsidRDefault="00470357" w:rsidP="003421B2">
            <w:pPr>
              <w:pStyle w:val="afff7"/>
              <w:rPr>
                <w:lang w:eastAsia="ru-RU"/>
              </w:rPr>
            </w:pPr>
            <w:r w:rsidRPr="00470357">
              <w:rPr>
                <w:lang w:eastAsia="ru-RU"/>
              </w:rPr>
              <w:t>3</w:t>
            </w:r>
          </w:p>
        </w:tc>
        <w:tc>
          <w:tcPr>
            <w:tcW w:w="15102" w:type="dxa"/>
            <w:gridSpan w:val="10"/>
            <w:shd w:val="clear" w:color="000000" w:fill="92D050"/>
            <w:noWrap/>
            <w:vAlign w:val="center"/>
            <w:hideMark/>
          </w:tcPr>
          <w:p w14:paraId="0DD71104" w14:textId="036A94AF" w:rsidR="00470357" w:rsidRPr="00470357" w:rsidRDefault="00470357" w:rsidP="003421B2">
            <w:pPr>
              <w:pStyle w:val="afff7"/>
              <w:rPr>
                <w:lang w:eastAsia="ru-RU"/>
              </w:rPr>
            </w:pPr>
            <w:r w:rsidRPr="00470357">
              <w:rPr>
                <w:lang w:eastAsia="ru-RU"/>
              </w:rPr>
              <w:t>Группа 3. Реконструкция или модернизация существующих объектов системы централизованного теплоснабжения в целях снижения уровня износа существующих объектов системы централизованного теплоснабжения и (или) поставки энергии от разных источников</w:t>
            </w:r>
          </w:p>
        </w:tc>
      </w:tr>
      <w:tr w:rsidR="00470357" w:rsidRPr="00470357" w14:paraId="283C9072" w14:textId="77777777" w:rsidTr="00470357">
        <w:trPr>
          <w:trHeight w:val="1065"/>
        </w:trPr>
        <w:tc>
          <w:tcPr>
            <w:tcW w:w="534" w:type="dxa"/>
            <w:shd w:val="clear" w:color="auto" w:fill="auto"/>
            <w:vAlign w:val="center"/>
            <w:hideMark/>
          </w:tcPr>
          <w:p w14:paraId="6AF5822B" w14:textId="77777777" w:rsidR="00470357" w:rsidRPr="00470357" w:rsidRDefault="00470357" w:rsidP="003421B2">
            <w:pPr>
              <w:pStyle w:val="afff7"/>
              <w:rPr>
                <w:lang w:eastAsia="ru-RU"/>
              </w:rPr>
            </w:pPr>
            <w:r w:rsidRPr="00470357">
              <w:rPr>
                <w:lang w:eastAsia="ru-RU"/>
              </w:rPr>
              <w:t>3.1.</w:t>
            </w:r>
          </w:p>
        </w:tc>
        <w:tc>
          <w:tcPr>
            <w:tcW w:w="11886" w:type="dxa"/>
            <w:gridSpan w:val="4"/>
            <w:shd w:val="clear" w:color="000000" w:fill="FFFF00"/>
            <w:vAlign w:val="center"/>
            <w:hideMark/>
          </w:tcPr>
          <w:p w14:paraId="02231FEA" w14:textId="19C7E0A8" w:rsidR="00470357" w:rsidRPr="00470357" w:rsidRDefault="00470357" w:rsidP="003421B2">
            <w:pPr>
              <w:pStyle w:val="afff7"/>
              <w:rPr>
                <w:lang w:eastAsia="ru-RU"/>
              </w:rPr>
            </w:pPr>
            <w:r w:rsidRPr="00470357">
              <w:rPr>
                <w:lang w:eastAsia="ru-RU"/>
              </w:rPr>
              <w:t>3.1. Реконструкция или модернизация существующих тепловых сетей</w:t>
            </w:r>
          </w:p>
        </w:tc>
        <w:tc>
          <w:tcPr>
            <w:tcW w:w="0" w:type="auto"/>
            <w:shd w:val="clear" w:color="000000" w:fill="FFFF00"/>
            <w:textDirection w:val="btLr"/>
            <w:vAlign w:val="center"/>
            <w:hideMark/>
          </w:tcPr>
          <w:p w14:paraId="188C1473" w14:textId="77777777" w:rsidR="00470357" w:rsidRPr="00470357" w:rsidRDefault="00470357" w:rsidP="003421B2">
            <w:pPr>
              <w:pStyle w:val="afff7"/>
              <w:rPr>
                <w:lang w:eastAsia="ru-RU"/>
              </w:rPr>
            </w:pPr>
            <w:r w:rsidRPr="00470357">
              <w:rPr>
                <w:lang w:eastAsia="ru-RU"/>
              </w:rPr>
              <w:t>0,00</w:t>
            </w:r>
          </w:p>
        </w:tc>
        <w:tc>
          <w:tcPr>
            <w:tcW w:w="0" w:type="auto"/>
            <w:shd w:val="clear" w:color="000000" w:fill="FFFF00"/>
            <w:textDirection w:val="btLr"/>
            <w:vAlign w:val="center"/>
            <w:hideMark/>
          </w:tcPr>
          <w:p w14:paraId="50F93B59" w14:textId="77777777" w:rsidR="00470357" w:rsidRPr="00470357" w:rsidRDefault="00470357" w:rsidP="003421B2">
            <w:pPr>
              <w:pStyle w:val="afff7"/>
              <w:rPr>
                <w:lang w:eastAsia="ru-RU"/>
              </w:rPr>
            </w:pPr>
            <w:r w:rsidRPr="00470357">
              <w:rPr>
                <w:lang w:eastAsia="ru-RU"/>
              </w:rPr>
              <w:t>0,00</w:t>
            </w:r>
          </w:p>
        </w:tc>
        <w:tc>
          <w:tcPr>
            <w:tcW w:w="0" w:type="auto"/>
            <w:shd w:val="clear" w:color="000000" w:fill="FFFF00"/>
            <w:textDirection w:val="btLr"/>
            <w:vAlign w:val="center"/>
            <w:hideMark/>
          </w:tcPr>
          <w:p w14:paraId="04669F53" w14:textId="77777777" w:rsidR="00470357" w:rsidRPr="00470357" w:rsidRDefault="00470357" w:rsidP="003421B2">
            <w:pPr>
              <w:pStyle w:val="afff7"/>
              <w:rPr>
                <w:lang w:eastAsia="ru-RU"/>
              </w:rPr>
            </w:pPr>
            <w:r w:rsidRPr="00470357">
              <w:rPr>
                <w:lang w:eastAsia="ru-RU"/>
              </w:rPr>
              <w:t>0,00</w:t>
            </w:r>
          </w:p>
        </w:tc>
        <w:tc>
          <w:tcPr>
            <w:tcW w:w="0" w:type="auto"/>
            <w:shd w:val="clear" w:color="000000" w:fill="FFFF00"/>
            <w:textDirection w:val="btLr"/>
            <w:vAlign w:val="center"/>
            <w:hideMark/>
          </w:tcPr>
          <w:p w14:paraId="6FFAEC65" w14:textId="77777777" w:rsidR="00470357" w:rsidRPr="00470357" w:rsidRDefault="00470357" w:rsidP="003421B2">
            <w:pPr>
              <w:pStyle w:val="afff7"/>
              <w:rPr>
                <w:lang w:eastAsia="ru-RU"/>
              </w:rPr>
            </w:pPr>
            <w:r w:rsidRPr="00470357">
              <w:rPr>
                <w:lang w:eastAsia="ru-RU"/>
              </w:rPr>
              <w:t>163 921,70</w:t>
            </w:r>
          </w:p>
        </w:tc>
        <w:tc>
          <w:tcPr>
            <w:tcW w:w="0" w:type="auto"/>
            <w:shd w:val="clear" w:color="000000" w:fill="FFFF00"/>
            <w:textDirection w:val="btLr"/>
            <w:vAlign w:val="center"/>
            <w:hideMark/>
          </w:tcPr>
          <w:p w14:paraId="084BD635" w14:textId="77777777" w:rsidR="00470357" w:rsidRPr="00470357" w:rsidRDefault="00470357" w:rsidP="003421B2">
            <w:pPr>
              <w:pStyle w:val="afff7"/>
              <w:rPr>
                <w:lang w:eastAsia="ru-RU"/>
              </w:rPr>
            </w:pPr>
            <w:r w:rsidRPr="00470357">
              <w:rPr>
                <w:lang w:eastAsia="ru-RU"/>
              </w:rPr>
              <w:t>0,00</w:t>
            </w:r>
          </w:p>
        </w:tc>
        <w:tc>
          <w:tcPr>
            <w:tcW w:w="0" w:type="auto"/>
            <w:shd w:val="clear" w:color="000000" w:fill="FFFF00"/>
            <w:textDirection w:val="btLr"/>
            <w:vAlign w:val="center"/>
            <w:hideMark/>
          </w:tcPr>
          <w:p w14:paraId="606557F0" w14:textId="77777777" w:rsidR="00470357" w:rsidRPr="00470357" w:rsidRDefault="00470357" w:rsidP="003421B2">
            <w:pPr>
              <w:pStyle w:val="afff7"/>
              <w:rPr>
                <w:lang w:eastAsia="ru-RU"/>
              </w:rPr>
            </w:pPr>
            <w:r w:rsidRPr="00470357">
              <w:rPr>
                <w:lang w:eastAsia="ru-RU"/>
              </w:rPr>
              <w:t>1 147 451,93</w:t>
            </w:r>
          </w:p>
        </w:tc>
      </w:tr>
      <w:tr w:rsidR="003421B2" w:rsidRPr="00470357" w14:paraId="1B525C71" w14:textId="77777777" w:rsidTr="00470357">
        <w:trPr>
          <w:trHeight w:val="967"/>
        </w:trPr>
        <w:tc>
          <w:tcPr>
            <w:tcW w:w="534" w:type="dxa"/>
            <w:shd w:val="clear" w:color="auto" w:fill="auto"/>
            <w:vAlign w:val="center"/>
            <w:hideMark/>
          </w:tcPr>
          <w:p w14:paraId="367E240E" w14:textId="77777777" w:rsidR="00470357" w:rsidRPr="00470357" w:rsidRDefault="00470357" w:rsidP="003421B2">
            <w:pPr>
              <w:pStyle w:val="afff7"/>
              <w:rPr>
                <w:lang w:eastAsia="ru-RU"/>
              </w:rPr>
            </w:pPr>
            <w:r w:rsidRPr="00470357">
              <w:rPr>
                <w:lang w:eastAsia="ru-RU"/>
              </w:rPr>
              <w:t>1</w:t>
            </w:r>
          </w:p>
        </w:tc>
        <w:tc>
          <w:tcPr>
            <w:tcW w:w="5125" w:type="dxa"/>
            <w:shd w:val="clear" w:color="auto" w:fill="auto"/>
            <w:vAlign w:val="center"/>
            <w:hideMark/>
          </w:tcPr>
          <w:p w14:paraId="203A013C" w14:textId="77777777" w:rsidR="00470357" w:rsidRPr="00470357" w:rsidRDefault="00470357" w:rsidP="003421B2">
            <w:pPr>
              <w:pStyle w:val="afff7"/>
              <w:rPr>
                <w:lang w:eastAsia="ru-RU"/>
              </w:rPr>
            </w:pPr>
            <w:r w:rsidRPr="00470357">
              <w:rPr>
                <w:lang w:eastAsia="ru-RU"/>
              </w:rPr>
              <w:t>Реконструкция тепловых сетей, протяженностью 2,5 км (в двухтрубном исчислении), средний по материальной характеристики D=0,23м</w:t>
            </w:r>
          </w:p>
        </w:tc>
        <w:tc>
          <w:tcPr>
            <w:tcW w:w="1765" w:type="dxa"/>
            <w:shd w:val="clear" w:color="auto" w:fill="auto"/>
            <w:vAlign w:val="center"/>
            <w:hideMark/>
          </w:tcPr>
          <w:p w14:paraId="6C4E0D99" w14:textId="6AF800F6" w:rsidR="00470357" w:rsidRPr="00470357" w:rsidRDefault="00470357" w:rsidP="003421B2">
            <w:pPr>
              <w:pStyle w:val="afff7"/>
              <w:rPr>
                <w:lang w:eastAsia="ru-RU"/>
              </w:rPr>
            </w:pPr>
            <w:r w:rsidRPr="00470357">
              <w:rPr>
                <w:lang w:eastAsia="ru-RU"/>
              </w:rPr>
              <w:t>Котельная с.</w:t>
            </w:r>
            <w:r>
              <w:rPr>
                <w:lang w:eastAsia="ru-RU"/>
              </w:rPr>
              <w:t> </w:t>
            </w:r>
            <w:r w:rsidRPr="00470357">
              <w:rPr>
                <w:lang w:eastAsia="ru-RU"/>
              </w:rPr>
              <w:t>Кандаурово</w:t>
            </w:r>
          </w:p>
        </w:tc>
        <w:tc>
          <w:tcPr>
            <w:tcW w:w="0" w:type="auto"/>
            <w:shd w:val="clear" w:color="auto" w:fill="auto"/>
            <w:vAlign w:val="center"/>
            <w:hideMark/>
          </w:tcPr>
          <w:p w14:paraId="096C8645" w14:textId="77777777" w:rsidR="00470357" w:rsidRPr="00470357" w:rsidRDefault="00470357" w:rsidP="003421B2">
            <w:pPr>
              <w:pStyle w:val="afff7"/>
              <w:rPr>
                <w:lang w:eastAsia="ru-RU"/>
              </w:rPr>
            </w:pPr>
            <w:r w:rsidRPr="00470357">
              <w:rPr>
                <w:lang w:eastAsia="ru-RU"/>
              </w:rPr>
              <w:t>2025</w:t>
            </w:r>
          </w:p>
        </w:tc>
        <w:tc>
          <w:tcPr>
            <w:tcW w:w="0" w:type="auto"/>
            <w:shd w:val="clear" w:color="auto" w:fill="auto"/>
            <w:vAlign w:val="center"/>
            <w:hideMark/>
          </w:tcPr>
          <w:p w14:paraId="2367B6E5" w14:textId="77777777" w:rsidR="00470357" w:rsidRPr="00470357" w:rsidRDefault="00470357" w:rsidP="003421B2">
            <w:pPr>
              <w:pStyle w:val="afff7"/>
              <w:rPr>
                <w:lang w:eastAsia="ru-RU"/>
              </w:rPr>
            </w:pPr>
            <w:r w:rsidRPr="00470357">
              <w:rPr>
                <w:lang w:eastAsia="ru-RU"/>
              </w:rPr>
              <w:t>2030</w:t>
            </w:r>
          </w:p>
        </w:tc>
        <w:tc>
          <w:tcPr>
            <w:tcW w:w="0" w:type="auto"/>
            <w:shd w:val="clear" w:color="auto" w:fill="auto"/>
            <w:textDirection w:val="btLr"/>
            <w:vAlign w:val="center"/>
            <w:hideMark/>
          </w:tcPr>
          <w:p w14:paraId="5CE04103" w14:textId="77777777" w:rsidR="00470357" w:rsidRPr="00470357" w:rsidRDefault="00470357" w:rsidP="003421B2">
            <w:pPr>
              <w:pStyle w:val="afff7"/>
              <w:rPr>
                <w:lang w:eastAsia="ru-RU"/>
              </w:rPr>
            </w:pPr>
            <w:r w:rsidRPr="00470357">
              <w:rPr>
                <w:lang w:eastAsia="ru-RU"/>
              </w:rPr>
              <w:t> </w:t>
            </w:r>
          </w:p>
        </w:tc>
        <w:tc>
          <w:tcPr>
            <w:tcW w:w="0" w:type="auto"/>
            <w:shd w:val="clear" w:color="auto" w:fill="auto"/>
            <w:textDirection w:val="btLr"/>
            <w:vAlign w:val="center"/>
            <w:hideMark/>
          </w:tcPr>
          <w:p w14:paraId="222AF76B" w14:textId="77777777" w:rsidR="00470357" w:rsidRPr="00470357" w:rsidRDefault="00470357" w:rsidP="003421B2">
            <w:pPr>
              <w:pStyle w:val="afff7"/>
              <w:rPr>
                <w:lang w:eastAsia="ru-RU"/>
              </w:rPr>
            </w:pPr>
            <w:r w:rsidRPr="00470357">
              <w:rPr>
                <w:lang w:eastAsia="ru-RU"/>
              </w:rPr>
              <w:t> </w:t>
            </w:r>
          </w:p>
        </w:tc>
        <w:tc>
          <w:tcPr>
            <w:tcW w:w="0" w:type="auto"/>
            <w:shd w:val="clear" w:color="auto" w:fill="auto"/>
            <w:textDirection w:val="btLr"/>
            <w:vAlign w:val="center"/>
            <w:hideMark/>
          </w:tcPr>
          <w:p w14:paraId="656289DA" w14:textId="77777777" w:rsidR="00470357" w:rsidRPr="00470357" w:rsidRDefault="00470357" w:rsidP="003421B2">
            <w:pPr>
              <w:pStyle w:val="afff7"/>
              <w:rPr>
                <w:lang w:eastAsia="ru-RU"/>
              </w:rPr>
            </w:pPr>
            <w:r w:rsidRPr="00470357">
              <w:rPr>
                <w:lang w:eastAsia="ru-RU"/>
              </w:rPr>
              <w:t> </w:t>
            </w:r>
          </w:p>
        </w:tc>
        <w:tc>
          <w:tcPr>
            <w:tcW w:w="0" w:type="auto"/>
            <w:shd w:val="clear" w:color="auto" w:fill="auto"/>
            <w:textDirection w:val="btLr"/>
            <w:vAlign w:val="center"/>
            <w:hideMark/>
          </w:tcPr>
          <w:p w14:paraId="104F6310" w14:textId="77777777" w:rsidR="00470357" w:rsidRPr="00470357" w:rsidRDefault="00470357" w:rsidP="003421B2">
            <w:pPr>
              <w:pStyle w:val="afff7"/>
              <w:rPr>
                <w:lang w:eastAsia="ru-RU"/>
              </w:rPr>
            </w:pPr>
            <w:r w:rsidRPr="00470357">
              <w:rPr>
                <w:lang w:eastAsia="ru-RU"/>
              </w:rPr>
              <w:t>163 921,70</w:t>
            </w:r>
          </w:p>
        </w:tc>
        <w:tc>
          <w:tcPr>
            <w:tcW w:w="0" w:type="auto"/>
            <w:shd w:val="clear" w:color="auto" w:fill="auto"/>
            <w:textDirection w:val="btLr"/>
            <w:vAlign w:val="center"/>
            <w:hideMark/>
          </w:tcPr>
          <w:p w14:paraId="509821BF" w14:textId="77777777" w:rsidR="00470357" w:rsidRPr="00470357" w:rsidRDefault="00470357" w:rsidP="003421B2">
            <w:pPr>
              <w:pStyle w:val="afff7"/>
              <w:rPr>
                <w:lang w:eastAsia="ru-RU"/>
              </w:rPr>
            </w:pPr>
            <w:r w:rsidRPr="00470357">
              <w:rPr>
                <w:lang w:eastAsia="ru-RU"/>
              </w:rPr>
              <w:t> </w:t>
            </w:r>
          </w:p>
        </w:tc>
        <w:tc>
          <w:tcPr>
            <w:tcW w:w="0" w:type="auto"/>
            <w:shd w:val="clear" w:color="auto" w:fill="auto"/>
            <w:textDirection w:val="btLr"/>
            <w:vAlign w:val="center"/>
            <w:hideMark/>
          </w:tcPr>
          <w:p w14:paraId="77537A6B" w14:textId="77777777" w:rsidR="00470357" w:rsidRPr="00470357" w:rsidRDefault="00470357" w:rsidP="003421B2">
            <w:pPr>
              <w:pStyle w:val="afff7"/>
              <w:rPr>
                <w:lang w:eastAsia="ru-RU"/>
              </w:rPr>
            </w:pPr>
            <w:r w:rsidRPr="00470357">
              <w:rPr>
                <w:lang w:eastAsia="ru-RU"/>
              </w:rPr>
              <w:t>1 147 451,93</w:t>
            </w:r>
          </w:p>
        </w:tc>
      </w:tr>
      <w:tr w:rsidR="00470357" w:rsidRPr="00470357" w14:paraId="6904FA35" w14:textId="77777777" w:rsidTr="00470357">
        <w:trPr>
          <w:trHeight w:val="70"/>
        </w:trPr>
        <w:tc>
          <w:tcPr>
            <w:tcW w:w="534" w:type="dxa"/>
            <w:shd w:val="clear" w:color="auto" w:fill="auto"/>
            <w:vAlign w:val="center"/>
            <w:hideMark/>
          </w:tcPr>
          <w:p w14:paraId="2607B395" w14:textId="77777777" w:rsidR="00470357" w:rsidRPr="00470357" w:rsidRDefault="00470357" w:rsidP="003421B2">
            <w:pPr>
              <w:pStyle w:val="afff7"/>
              <w:rPr>
                <w:lang w:eastAsia="ru-RU"/>
              </w:rPr>
            </w:pPr>
            <w:r w:rsidRPr="00470357">
              <w:rPr>
                <w:lang w:eastAsia="ru-RU"/>
              </w:rPr>
              <w:t>3.2.</w:t>
            </w:r>
          </w:p>
        </w:tc>
        <w:tc>
          <w:tcPr>
            <w:tcW w:w="11886" w:type="dxa"/>
            <w:gridSpan w:val="4"/>
            <w:shd w:val="clear" w:color="000000" w:fill="FFFF00"/>
            <w:vAlign w:val="center"/>
            <w:hideMark/>
          </w:tcPr>
          <w:p w14:paraId="6BC1BD24" w14:textId="4DBE1ABC" w:rsidR="00470357" w:rsidRPr="00470357" w:rsidRDefault="00470357" w:rsidP="003421B2">
            <w:pPr>
              <w:pStyle w:val="afff7"/>
              <w:rPr>
                <w:lang w:eastAsia="ru-RU"/>
              </w:rPr>
            </w:pPr>
            <w:r w:rsidRPr="00470357">
              <w:rPr>
                <w:lang w:eastAsia="ru-RU"/>
              </w:rPr>
              <w:t>3.2. Реконструкция или модернизация существующих объектов системы централизованного теплоснабжения, за исключением тепловых сетей</w:t>
            </w:r>
          </w:p>
        </w:tc>
        <w:tc>
          <w:tcPr>
            <w:tcW w:w="0" w:type="auto"/>
            <w:shd w:val="clear" w:color="000000" w:fill="FFFF00"/>
            <w:textDirection w:val="btLr"/>
            <w:vAlign w:val="center"/>
          </w:tcPr>
          <w:p w14:paraId="02820BE3" w14:textId="1E8796C9" w:rsidR="00470357" w:rsidRPr="00470357" w:rsidRDefault="00470357" w:rsidP="003421B2">
            <w:pPr>
              <w:pStyle w:val="afff7"/>
              <w:rPr>
                <w:lang w:eastAsia="ru-RU"/>
              </w:rPr>
            </w:pPr>
          </w:p>
        </w:tc>
        <w:tc>
          <w:tcPr>
            <w:tcW w:w="0" w:type="auto"/>
            <w:shd w:val="clear" w:color="000000" w:fill="FFFF00"/>
            <w:textDirection w:val="btLr"/>
            <w:vAlign w:val="center"/>
          </w:tcPr>
          <w:p w14:paraId="520EB60A" w14:textId="43B554EB" w:rsidR="00470357" w:rsidRPr="00470357" w:rsidRDefault="00470357" w:rsidP="003421B2">
            <w:pPr>
              <w:pStyle w:val="afff7"/>
              <w:rPr>
                <w:lang w:eastAsia="ru-RU"/>
              </w:rPr>
            </w:pPr>
          </w:p>
        </w:tc>
        <w:tc>
          <w:tcPr>
            <w:tcW w:w="0" w:type="auto"/>
            <w:shd w:val="clear" w:color="000000" w:fill="FFFF00"/>
            <w:textDirection w:val="btLr"/>
            <w:vAlign w:val="center"/>
          </w:tcPr>
          <w:p w14:paraId="196A8EC8" w14:textId="5F5E677F" w:rsidR="00470357" w:rsidRPr="00470357" w:rsidRDefault="00470357" w:rsidP="003421B2">
            <w:pPr>
              <w:pStyle w:val="afff7"/>
              <w:rPr>
                <w:lang w:eastAsia="ru-RU"/>
              </w:rPr>
            </w:pPr>
          </w:p>
        </w:tc>
        <w:tc>
          <w:tcPr>
            <w:tcW w:w="0" w:type="auto"/>
            <w:shd w:val="clear" w:color="000000" w:fill="FFFF00"/>
            <w:textDirection w:val="btLr"/>
            <w:vAlign w:val="center"/>
          </w:tcPr>
          <w:p w14:paraId="27F43D6A" w14:textId="4A37F27C" w:rsidR="00470357" w:rsidRPr="00470357" w:rsidRDefault="00470357" w:rsidP="003421B2">
            <w:pPr>
              <w:pStyle w:val="afff7"/>
              <w:rPr>
                <w:lang w:eastAsia="ru-RU"/>
              </w:rPr>
            </w:pPr>
          </w:p>
        </w:tc>
        <w:tc>
          <w:tcPr>
            <w:tcW w:w="0" w:type="auto"/>
            <w:shd w:val="clear" w:color="000000" w:fill="FFFF00"/>
            <w:textDirection w:val="btLr"/>
            <w:vAlign w:val="center"/>
          </w:tcPr>
          <w:p w14:paraId="5FE4CC2B" w14:textId="425822B3" w:rsidR="00470357" w:rsidRPr="00470357" w:rsidRDefault="00470357" w:rsidP="003421B2">
            <w:pPr>
              <w:pStyle w:val="afff7"/>
              <w:rPr>
                <w:lang w:eastAsia="ru-RU"/>
              </w:rPr>
            </w:pPr>
          </w:p>
        </w:tc>
        <w:tc>
          <w:tcPr>
            <w:tcW w:w="0" w:type="auto"/>
            <w:shd w:val="clear" w:color="000000" w:fill="FFFF00"/>
            <w:textDirection w:val="btLr"/>
            <w:vAlign w:val="center"/>
          </w:tcPr>
          <w:p w14:paraId="67798475" w14:textId="6F704D73" w:rsidR="00470357" w:rsidRPr="00470357" w:rsidRDefault="00470357" w:rsidP="003421B2">
            <w:pPr>
              <w:pStyle w:val="afff7"/>
              <w:rPr>
                <w:lang w:eastAsia="ru-RU"/>
              </w:rPr>
            </w:pPr>
          </w:p>
        </w:tc>
      </w:tr>
      <w:tr w:rsidR="003421B2" w:rsidRPr="00470357" w14:paraId="38F9E843" w14:textId="77777777" w:rsidTr="00470357">
        <w:trPr>
          <w:trHeight w:val="333"/>
        </w:trPr>
        <w:tc>
          <w:tcPr>
            <w:tcW w:w="534" w:type="dxa"/>
            <w:shd w:val="clear" w:color="auto" w:fill="auto"/>
            <w:vAlign w:val="center"/>
            <w:hideMark/>
          </w:tcPr>
          <w:p w14:paraId="7EFFAF5F" w14:textId="77777777" w:rsidR="00470357" w:rsidRPr="00470357" w:rsidRDefault="00470357" w:rsidP="003421B2">
            <w:pPr>
              <w:pStyle w:val="afff7"/>
              <w:rPr>
                <w:lang w:eastAsia="ru-RU"/>
              </w:rPr>
            </w:pPr>
            <w:r w:rsidRPr="00470357">
              <w:rPr>
                <w:lang w:eastAsia="ru-RU"/>
              </w:rPr>
              <w:t> </w:t>
            </w:r>
          </w:p>
        </w:tc>
        <w:tc>
          <w:tcPr>
            <w:tcW w:w="5125" w:type="dxa"/>
            <w:shd w:val="clear" w:color="000000" w:fill="B8CCE4"/>
            <w:vAlign w:val="center"/>
            <w:hideMark/>
          </w:tcPr>
          <w:p w14:paraId="31F7D3D6" w14:textId="77777777" w:rsidR="00470357" w:rsidRPr="00470357" w:rsidRDefault="00470357" w:rsidP="003421B2">
            <w:pPr>
              <w:pStyle w:val="afff7"/>
              <w:rPr>
                <w:lang w:eastAsia="ru-RU"/>
              </w:rPr>
            </w:pPr>
            <w:r w:rsidRPr="00470357">
              <w:rPr>
                <w:lang w:eastAsia="ru-RU"/>
              </w:rPr>
              <w:t>Всего по группе 3</w:t>
            </w:r>
          </w:p>
        </w:tc>
        <w:tc>
          <w:tcPr>
            <w:tcW w:w="1765" w:type="dxa"/>
            <w:shd w:val="clear" w:color="000000" w:fill="B8CCE4"/>
            <w:vAlign w:val="center"/>
            <w:hideMark/>
          </w:tcPr>
          <w:p w14:paraId="0B868A31"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vAlign w:val="center"/>
            <w:hideMark/>
          </w:tcPr>
          <w:p w14:paraId="43703E49"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vAlign w:val="center"/>
            <w:hideMark/>
          </w:tcPr>
          <w:p w14:paraId="4412511C"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textDirection w:val="btLr"/>
            <w:vAlign w:val="center"/>
          </w:tcPr>
          <w:p w14:paraId="0DBE69CE" w14:textId="760E3DD6" w:rsidR="00470357" w:rsidRPr="00470357" w:rsidRDefault="00470357" w:rsidP="003421B2">
            <w:pPr>
              <w:pStyle w:val="afff7"/>
              <w:rPr>
                <w:lang w:eastAsia="ru-RU"/>
              </w:rPr>
            </w:pPr>
          </w:p>
        </w:tc>
        <w:tc>
          <w:tcPr>
            <w:tcW w:w="0" w:type="auto"/>
            <w:shd w:val="clear" w:color="000000" w:fill="B8CCE4"/>
            <w:textDirection w:val="btLr"/>
            <w:vAlign w:val="center"/>
          </w:tcPr>
          <w:p w14:paraId="5CEDB403" w14:textId="438C3D08" w:rsidR="00470357" w:rsidRPr="00470357" w:rsidRDefault="00470357" w:rsidP="003421B2">
            <w:pPr>
              <w:pStyle w:val="afff7"/>
              <w:rPr>
                <w:lang w:eastAsia="ru-RU"/>
              </w:rPr>
            </w:pPr>
          </w:p>
        </w:tc>
        <w:tc>
          <w:tcPr>
            <w:tcW w:w="0" w:type="auto"/>
            <w:shd w:val="clear" w:color="000000" w:fill="B8CCE4"/>
            <w:textDirection w:val="btLr"/>
            <w:vAlign w:val="center"/>
          </w:tcPr>
          <w:p w14:paraId="261FCF6D" w14:textId="76FF8488" w:rsidR="00470357" w:rsidRPr="00470357" w:rsidRDefault="00470357" w:rsidP="003421B2">
            <w:pPr>
              <w:pStyle w:val="afff7"/>
              <w:rPr>
                <w:lang w:eastAsia="ru-RU"/>
              </w:rPr>
            </w:pPr>
          </w:p>
        </w:tc>
        <w:tc>
          <w:tcPr>
            <w:tcW w:w="0" w:type="auto"/>
            <w:shd w:val="clear" w:color="000000" w:fill="B8CCE4"/>
            <w:textDirection w:val="btLr"/>
            <w:vAlign w:val="center"/>
          </w:tcPr>
          <w:p w14:paraId="2D655780" w14:textId="2429E9EA" w:rsidR="00470357" w:rsidRPr="00470357" w:rsidRDefault="00470357" w:rsidP="003421B2">
            <w:pPr>
              <w:pStyle w:val="afff7"/>
              <w:rPr>
                <w:lang w:eastAsia="ru-RU"/>
              </w:rPr>
            </w:pPr>
          </w:p>
        </w:tc>
        <w:tc>
          <w:tcPr>
            <w:tcW w:w="0" w:type="auto"/>
            <w:shd w:val="clear" w:color="000000" w:fill="B8CCE4"/>
            <w:textDirection w:val="btLr"/>
            <w:vAlign w:val="center"/>
          </w:tcPr>
          <w:p w14:paraId="23DA873E" w14:textId="548241FA" w:rsidR="00470357" w:rsidRPr="00470357" w:rsidRDefault="00470357" w:rsidP="003421B2">
            <w:pPr>
              <w:pStyle w:val="afff7"/>
              <w:rPr>
                <w:lang w:eastAsia="ru-RU"/>
              </w:rPr>
            </w:pPr>
          </w:p>
        </w:tc>
        <w:tc>
          <w:tcPr>
            <w:tcW w:w="0" w:type="auto"/>
            <w:shd w:val="clear" w:color="000000" w:fill="B8CCE4"/>
            <w:textDirection w:val="btLr"/>
            <w:vAlign w:val="center"/>
          </w:tcPr>
          <w:p w14:paraId="118322C7" w14:textId="52B06793" w:rsidR="00470357" w:rsidRPr="00470357" w:rsidRDefault="00470357" w:rsidP="003421B2">
            <w:pPr>
              <w:pStyle w:val="afff7"/>
              <w:rPr>
                <w:lang w:eastAsia="ru-RU"/>
              </w:rPr>
            </w:pPr>
          </w:p>
        </w:tc>
      </w:tr>
      <w:tr w:rsidR="00470357" w:rsidRPr="00470357" w14:paraId="106AA8EE" w14:textId="77777777" w:rsidTr="00470357">
        <w:trPr>
          <w:trHeight w:val="420"/>
        </w:trPr>
        <w:tc>
          <w:tcPr>
            <w:tcW w:w="534" w:type="dxa"/>
            <w:shd w:val="clear" w:color="auto" w:fill="auto"/>
            <w:vAlign w:val="center"/>
            <w:hideMark/>
          </w:tcPr>
          <w:p w14:paraId="66502E6D" w14:textId="77777777" w:rsidR="00470357" w:rsidRPr="00470357" w:rsidRDefault="00470357" w:rsidP="003421B2">
            <w:pPr>
              <w:pStyle w:val="afff7"/>
              <w:rPr>
                <w:lang w:eastAsia="ru-RU"/>
              </w:rPr>
            </w:pPr>
            <w:r w:rsidRPr="00470357">
              <w:rPr>
                <w:lang w:eastAsia="ru-RU"/>
              </w:rPr>
              <w:t>4</w:t>
            </w:r>
          </w:p>
        </w:tc>
        <w:tc>
          <w:tcPr>
            <w:tcW w:w="15102" w:type="dxa"/>
            <w:gridSpan w:val="10"/>
            <w:shd w:val="clear" w:color="000000" w:fill="92D050"/>
            <w:vAlign w:val="center"/>
            <w:hideMark/>
          </w:tcPr>
          <w:p w14:paraId="6B2FC4CB" w14:textId="4F3CC4C1" w:rsidR="00470357" w:rsidRPr="00470357" w:rsidRDefault="00470357" w:rsidP="003421B2">
            <w:pPr>
              <w:pStyle w:val="afff7"/>
              <w:rPr>
                <w:lang w:eastAsia="ru-RU"/>
              </w:rPr>
            </w:pPr>
            <w:r w:rsidRPr="00470357">
              <w:rPr>
                <w:lang w:eastAsia="ru-RU"/>
              </w:rPr>
              <w:t>Группа 4. Мероприятия, направленные на повышение экологической эффективности, достижение плановых значений показателей надежности и энергетической эффективности объектов системы централизованного теплоснабжения, повышение эффективности работы систем централизованного теплоснабжения</w:t>
            </w:r>
          </w:p>
        </w:tc>
      </w:tr>
      <w:tr w:rsidR="00470357" w:rsidRPr="00470357" w14:paraId="3C5A2A06" w14:textId="77777777" w:rsidTr="00470357">
        <w:trPr>
          <w:trHeight w:val="1125"/>
        </w:trPr>
        <w:tc>
          <w:tcPr>
            <w:tcW w:w="534" w:type="dxa"/>
            <w:shd w:val="clear" w:color="auto" w:fill="auto"/>
            <w:vAlign w:val="center"/>
            <w:hideMark/>
          </w:tcPr>
          <w:p w14:paraId="66DF64F6" w14:textId="77777777" w:rsidR="00470357" w:rsidRPr="00470357" w:rsidRDefault="00470357" w:rsidP="003421B2">
            <w:pPr>
              <w:pStyle w:val="afff7"/>
              <w:rPr>
                <w:lang w:eastAsia="ru-RU"/>
              </w:rPr>
            </w:pPr>
            <w:r w:rsidRPr="00470357">
              <w:rPr>
                <w:lang w:eastAsia="ru-RU"/>
              </w:rPr>
              <w:t>4.1.</w:t>
            </w:r>
          </w:p>
        </w:tc>
        <w:tc>
          <w:tcPr>
            <w:tcW w:w="11886" w:type="dxa"/>
            <w:gridSpan w:val="4"/>
            <w:shd w:val="clear" w:color="000000" w:fill="FFFF00"/>
            <w:vAlign w:val="center"/>
            <w:hideMark/>
          </w:tcPr>
          <w:p w14:paraId="5E8F27D6" w14:textId="5CD39DFC" w:rsidR="00470357" w:rsidRPr="00470357" w:rsidRDefault="00470357" w:rsidP="003421B2">
            <w:pPr>
              <w:pStyle w:val="afff7"/>
              <w:rPr>
                <w:lang w:eastAsia="ru-RU"/>
              </w:rPr>
            </w:pPr>
            <w:r w:rsidRPr="00470357">
              <w:rPr>
                <w:lang w:eastAsia="ru-RU"/>
              </w:rPr>
              <w:t>4.1. Мероприятия, направленные на достижение плановых значений показателей надежности и энергетической эффективности объектов системы централизованного теплоснабжения</w:t>
            </w:r>
          </w:p>
        </w:tc>
        <w:tc>
          <w:tcPr>
            <w:tcW w:w="0" w:type="auto"/>
            <w:shd w:val="clear" w:color="000000" w:fill="FFFF00"/>
            <w:textDirection w:val="btLr"/>
            <w:vAlign w:val="center"/>
            <w:hideMark/>
          </w:tcPr>
          <w:p w14:paraId="34F82E8F" w14:textId="77777777" w:rsidR="00470357" w:rsidRPr="00470357" w:rsidRDefault="00470357" w:rsidP="003421B2">
            <w:pPr>
              <w:pStyle w:val="afff7"/>
              <w:rPr>
                <w:lang w:eastAsia="ru-RU"/>
              </w:rPr>
            </w:pPr>
            <w:r w:rsidRPr="00470357">
              <w:rPr>
                <w:lang w:eastAsia="ru-RU"/>
              </w:rPr>
              <w:t>600,00</w:t>
            </w:r>
          </w:p>
        </w:tc>
        <w:tc>
          <w:tcPr>
            <w:tcW w:w="0" w:type="auto"/>
            <w:shd w:val="clear" w:color="000000" w:fill="FFFF00"/>
            <w:textDirection w:val="btLr"/>
            <w:vAlign w:val="center"/>
            <w:hideMark/>
          </w:tcPr>
          <w:p w14:paraId="301EFA6B" w14:textId="77777777" w:rsidR="00470357" w:rsidRPr="00470357" w:rsidRDefault="00470357" w:rsidP="003421B2">
            <w:pPr>
              <w:pStyle w:val="afff7"/>
              <w:rPr>
                <w:lang w:eastAsia="ru-RU"/>
              </w:rPr>
            </w:pPr>
            <w:r w:rsidRPr="00470357">
              <w:rPr>
                <w:lang w:eastAsia="ru-RU"/>
              </w:rPr>
              <w:t>1 200,00</w:t>
            </w:r>
          </w:p>
        </w:tc>
        <w:tc>
          <w:tcPr>
            <w:tcW w:w="0" w:type="auto"/>
            <w:shd w:val="clear" w:color="000000" w:fill="FFFF00"/>
            <w:textDirection w:val="btLr"/>
            <w:vAlign w:val="center"/>
            <w:hideMark/>
          </w:tcPr>
          <w:p w14:paraId="2F79A5E0" w14:textId="77777777" w:rsidR="00470357" w:rsidRPr="00470357" w:rsidRDefault="00470357" w:rsidP="003421B2">
            <w:pPr>
              <w:pStyle w:val="afff7"/>
              <w:rPr>
                <w:lang w:eastAsia="ru-RU"/>
              </w:rPr>
            </w:pPr>
            <w:r w:rsidRPr="00470357">
              <w:rPr>
                <w:lang w:eastAsia="ru-RU"/>
              </w:rPr>
              <w:t>1 400,00</w:t>
            </w:r>
          </w:p>
        </w:tc>
        <w:tc>
          <w:tcPr>
            <w:tcW w:w="0" w:type="auto"/>
            <w:shd w:val="clear" w:color="000000" w:fill="FFFF00"/>
            <w:textDirection w:val="btLr"/>
            <w:vAlign w:val="center"/>
            <w:hideMark/>
          </w:tcPr>
          <w:p w14:paraId="68DD5565" w14:textId="77777777" w:rsidR="00470357" w:rsidRPr="00470357" w:rsidRDefault="00470357" w:rsidP="003421B2">
            <w:pPr>
              <w:pStyle w:val="afff7"/>
              <w:rPr>
                <w:lang w:eastAsia="ru-RU"/>
              </w:rPr>
            </w:pPr>
            <w:r w:rsidRPr="00470357">
              <w:rPr>
                <w:lang w:eastAsia="ru-RU"/>
              </w:rPr>
              <w:t>1 400,00</w:t>
            </w:r>
          </w:p>
        </w:tc>
        <w:tc>
          <w:tcPr>
            <w:tcW w:w="0" w:type="auto"/>
            <w:shd w:val="clear" w:color="000000" w:fill="FFFF00"/>
            <w:textDirection w:val="btLr"/>
            <w:vAlign w:val="center"/>
            <w:hideMark/>
          </w:tcPr>
          <w:p w14:paraId="0E21E76D" w14:textId="77777777" w:rsidR="00470357" w:rsidRPr="00470357" w:rsidRDefault="00470357" w:rsidP="003421B2">
            <w:pPr>
              <w:pStyle w:val="afff7"/>
              <w:rPr>
                <w:lang w:eastAsia="ru-RU"/>
              </w:rPr>
            </w:pPr>
            <w:r w:rsidRPr="00470357">
              <w:rPr>
                <w:lang w:eastAsia="ru-RU"/>
              </w:rPr>
              <w:t>0,00</w:t>
            </w:r>
          </w:p>
        </w:tc>
        <w:tc>
          <w:tcPr>
            <w:tcW w:w="0" w:type="auto"/>
            <w:shd w:val="clear" w:color="000000" w:fill="FFFF00"/>
            <w:textDirection w:val="btLr"/>
            <w:vAlign w:val="center"/>
            <w:hideMark/>
          </w:tcPr>
          <w:p w14:paraId="45B7EB02" w14:textId="77777777" w:rsidR="00470357" w:rsidRPr="00470357" w:rsidRDefault="00470357" w:rsidP="003421B2">
            <w:pPr>
              <w:pStyle w:val="afff7"/>
              <w:rPr>
                <w:lang w:eastAsia="ru-RU"/>
              </w:rPr>
            </w:pPr>
            <w:r w:rsidRPr="00470357">
              <w:rPr>
                <w:lang w:eastAsia="ru-RU"/>
              </w:rPr>
              <w:t>5 400,00</w:t>
            </w:r>
          </w:p>
        </w:tc>
      </w:tr>
      <w:tr w:rsidR="003421B2" w:rsidRPr="00470357" w14:paraId="3EAA45D9" w14:textId="77777777" w:rsidTr="00470357">
        <w:trPr>
          <w:trHeight w:val="735"/>
        </w:trPr>
        <w:tc>
          <w:tcPr>
            <w:tcW w:w="534" w:type="dxa"/>
            <w:shd w:val="clear" w:color="auto" w:fill="auto"/>
            <w:vAlign w:val="center"/>
            <w:hideMark/>
          </w:tcPr>
          <w:p w14:paraId="6A0AEF6F" w14:textId="77777777" w:rsidR="00470357" w:rsidRPr="00470357" w:rsidRDefault="00470357" w:rsidP="003421B2">
            <w:pPr>
              <w:pStyle w:val="afff7"/>
              <w:rPr>
                <w:lang w:eastAsia="ru-RU"/>
              </w:rPr>
            </w:pPr>
            <w:r w:rsidRPr="00470357">
              <w:rPr>
                <w:lang w:eastAsia="ru-RU"/>
              </w:rPr>
              <w:t>1</w:t>
            </w:r>
          </w:p>
        </w:tc>
        <w:tc>
          <w:tcPr>
            <w:tcW w:w="5125" w:type="dxa"/>
            <w:shd w:val="clear" w:color="auto" w:fill="auto"/>
            <w:vAlign w:val="center"/>
            <w:hideMark/>
          </w:tcPr>
          <w:p w14:paraId="40906B90" w14:textId="77777777" w:rsidR="00470357" w:rsidRPr="00470357" w:rsidRDefault="00470357" w:rsidP="003421B2">
            <w:pPr>
              <w:pStyle w:val="afff7"/>
              <w:rPr>
                <w:lang w:eastAsia="ru-RU"/>
              </w:rPr>
            </w:pPr>
            <w:r w:rsidRPr="00470357">
              <w:rPr>
                <w:lang w:eastAsia="ru-RU"/>
              </w:rPr>
              <w:t>Оприборивание абонентский вводов</w:t>
            </w:r>
          </w:p>
        </w:tc>
        <w:tc>
          <w:tcPr>
            <w:tcW w:w="1765" w:type="dxa"/>
            <w:shd w:val="clear" w:color="auto" w:fill="auto"/>
            <w:vAlign w:val="center"/>
            <w:hideMark/>
          </w:tcPr>
          <w:p w14:paraId="7F7B3EE9" w14:textId="77777777" w:rsidR="00470357" w:rsidRPr="00470357" w:rsidRDefault="00470357" w:rsidP="003421B2">
            <w:pPr>
              <w:pStyle w:val="afff7"/>
              <w:rPr>
                <w:lang w:eastAsia="ru-RU"/>
              </w:rPr>
            </w:pPr>
            <w:r w:rsidRPr="00470357">
              <w:rPr>
                <w:lang w:eastAsia="ru-RU"/>
              </w:rPr>
              <w:t>Котельная с. Кандаурово</w:t>
            </w:r>
          </w:p>
        </w:tc>
        <w:tc>
          <w:tcPr>
            <w:tcW w:w="0" w:type="auto"/>
            <w:shd w:val="clear" w:color="auto" w:fill="auto"/>
            <w:vAlign w:val="center"/>
            <w:hideMark/>
          </w:tcPr>
          <w:p w14:paraId="36297B6A" w14:textId="77777777" w:rsidR="00470357" w:rsidRPr="00470357" w:rsidRDefault="00470357" w:rsidP="003421B2">
            <w:pPr>
              <w:pStyle w:val="afff7"/>
              <w:rPr>
                <w:lang w:eastAsia="ru-RU"/>
              </w:rPr>
            </w:pPr>
            <w:r w:rsidRPr="00470357">
              <w:rPr>
                <w:lang w:eastAsia="ru-RU"/>
              </w:rPr>
              <w:t>2023</w:t>
            </w:r>
          </w:p>
        </w:tc>
        <w:tc>
          <w:tcPr>
            <w:tcW w:w="0" w:type="auto"/>
            <w:shd w:val="clear" w:color="auto" w:fill="auto"/>
            <w:vAlign w:val="center"/>
            <w:hideMark/>
          </w:tcPr>
          <w:p w14:paraId="70705444" w14:textId="77777777" w:rsidR="00470357" w:rsidRPr="00470357" w:rsidRDefault="00470357" w:rsidP="003421B2">
            <w:pPr>
              <w:pStyle w:val="afff7"/>
              <w:rPr>
                <w:lang w:eastAsia="ru-RU"/>
              </w:rPr>
            </w:pPr>
            <w:r w:rsidRPr="00470357">
              <w:rPr>
                <w:lang w:eastAsia="ru-RU"/>
              </w:rPr>
              <w:t>2027</w:t>
            </w:r>
          </w:p>
        </w:tc>
        <w:tc>
          <w:tcPr>
            <w:tcW w:w="0" w:type="auto"/>
            <w:shd w:val="clear" w:color="auto" w:fill="auto"/>
            <w:textDirection w:val="btLr"/>
            <w:vAlign w:val="center"/>
            <w:hideMark/>
          </w:tcPr>
          <w:p w14:paraId="205DAED7" w14:textId="77777777" w:rsidR="00470357" w:rsidRPr="00470357" w:rsidRDefault="00470357" w:rsidP="003421B2">
            <w:pPr>
              <w:pStyle w:val="afff7"/>
              <w:rPr>
                <w:lang w:eastAsia="ru-RU"/>
              </w:rPr>
            </w:pPr>
            <w:r w:rsidRPr="00470357">
              <w:rPr>
                <w:lang w:eastAsia="ru-RU"/>
              </w:rPr>
              <w:t>600,00</w:t>
            </w:r>
          </w:p>
        </w:tc>
        <w:tc>
          <w:tcPr>
            <w:tcW w:w="0" w:type="auto"/>
            <w:shd w:val="clear" w:color="auto" w:fill="auto"/>
            <w:textDirection w:val="btLr"/>
            <w:vAlign w:val="center"/>
            <w:hideMark/>
          </w:tcPr>
          <w:p w14:paraId="45092494" w14:textId="77777777" w:rsidR="00470357" w:rsidRPr="00470357" w:rsidRDefault="00470357" w:rsidP="003421B2">
            <w:pPr>
              <w:pStyle w:val="afff7"/>
              <w:rPr>
                <w:lang w:eastAsia="ru-RU"/>
              </w:rPr>
            </w:pPr>
            <w:r w:rsidRPr="00470357">
              <w:rPr>
                <w:lang w:eastAsia="ru-RU"/>
              </w:rPr>
              <w:t>800,00</w:t>
            </w:r>
          </w:p>
        </w:tc>
        <w:tc>
          <w:tcPr>
            <w:tcW w:w="0" w:type="auto"/>
            <w:shd w:val="clear" w:color="auto" w:fill="auto"/>
            <w:textDirection w:val="btLr"/>
            <w:vAlign w:val="center"/>
            <w:hideMark/>
          </w:tcPr>
          <w:p w14:paraId="0ACD1DA2" w14:textId="77777777" w:rsidR="00470357" w:rsidRPr="00470357" w:rsidRDefault="00470357" w:rsidP="003421B2">
            <w:pPr>
              <w:pStyle w:val="afff7"/>
              <w:rPr>
                <w:lang w:eastAsia="ru-RU"/>
              </w:rPr>
            </w:pPr>
            <w:r w:rsidRPr="00470357">
              <w:rPr>
                <w:lang w:eastAsia="ru-RU"/>
              </w:rPr>
              <w:t>1 400,00</w:t>
            </w:r>
          </w:p>
        </w:tc>
        <w:tc>
          <w:tcPr>
            <w:tcW w:w="0" w:type="auto"/>
            <w:shd w:val="clear" w:color="auto" w:fill="auto"/>
            <w:textDirection w:val="btLr"/>
            <w:vAlign w:val="center"/>
            <w:hideMark/>
          </w:tcPr>
          <w:p w14:paraId="79F6777C" w14:textId="77777777" w:rsidR="00470357" w:rsidRPr="00470357" w:rsidRDefault="00470357" w:rsidP="003421B2">
            <w:pPr>
              <w:pStyle w:val="afff7"/>
              <w:rPr>
                <w:lang w:eastAsia="ru-RU"/>
              </w:rPr>
            </w:pPr>
            <w:r w:rsidRPr="00470357">
              <w:rPr>
                <w:lang w:eastAsia="ru-RU"/>
              </w:rPr>
              <w:t>1 400,00</w:t>
            </w:r>
          </w:p>
        </w:tc>
        <w:tc>
          <w:tcPr>
            <w:tcW w:w="0" w:type="auto"/>
            <w:shd w:val="clear" w:color="auto" w:fill="auto"/>
            <w:textDirection w:val="btLr"/>
            <w:vAlign w:val="center"/>
            <w:hideMark/>
          </w:tcPr>
          <w:p w14:paraId="7F52D39E" w14:textId="77777777" w:rsidR="00470357" w:rsidRPr="00470357" w:rsidRDefault="00470357" w:rsidP="003421B2">
            <w:pPr>
              <w:pStyle w:val="afff7"/>
              <w:rPr>
                <w:lang w:eastAsia="ru-RU"/>
              </w:rPr>
            </w:pPr>
            <w:r w:rsidRPr="00470357">
              <w:rPr>
                <w:lang w:eastAsia="ru-RU"/>
              </w:rPr>
              <w:t> </w:t>
            </w:r>
          </w:p>
        </w:tc>
        <w:tc>
          <w:tcPr>
            <w:tcW w:w="0" w:type="auto"/>
            <w:shd w:val="clear" w:color="auto" w:fill="auto"/>
            <w:textDirection w:val="btLr"/>
            <w:vAlign w:val="center"/>
            <w:hideMark/>
          </w:tcPr>
          <w:p w14:paraId="278D531B" w14:textId="77777777" w:rsidR="00470357" w:rsidRPr="00470357" w:rsidRDefault="00470357" w:rsidP="003421B2">
            <w:pPr>
              <w:pStyle w:val="afff7"/>
              <w:rPr>
                <w:lang w:eastAsia="ru-RU"/>
              </w:rPr>
            </w:pPr>
            <w:r w:rsidRPr="00470357">
              <w:rPr>
                <w:lang w:eastAsia="ru-RU"/>
              </w:rPr>
              <w:t>5 000,00</w:t>
            </w:r>
          </w:p>
        </w:tc>
      </w:tr>
      <w:tr w:rsidR="003421B2" w:rsidRPr="00470357" w14:paraId="129424D3" w14:textId="77777777" w:rsidTr="00470357">
        <w:trPr>
          <w:trHeight w:val="600"/>
        </w:trPr>
        <w:tc>
          <w:tcPr>
            <w:tcW w:w="534" w:type="dxa"/>
            <w:shd w:val="clear" w:color="auto" w:fill="auto"/>
            <w:vAlign w:val="center"/>
            <w:hideMark/>
          </w:tcPr>
          <w:p w14:paraId="25465898" w14:textId="77777777" w:rsidR="00470357" w:rsidRPr="00470357" w:rsidRDefault="00470357" w:rsidP="003421B2">
            <w:pPr>
              <w:pStyle w:val="afff7"/>
              <w:rPr>
                <w:lang w:eastAsia="ru-RU"/>
              </w:rPr>
            </w:pPr>
            <w:r w:rsidRPr="00470357">
              <w:rPr>
                <w:lang w:eastAsia="ru-RU"/>
              </w:rPr>
              <w:t>2</w:t>
            </w:r>
          </w:p>
        </w:tc>
        <w:tc>
          <w:tcPr>
            <w:tcW w:w="5125" w:type="dxa"/>
            <w:shd w:val="clear" w:color="auto" w:fill="auto"/>
            <w:vAlign w:val="center"/>
            <w:hideMark/>
          </w:tcPr>
          <w:p w14:paraId="16C192FE" w14:textId="77777777" w:rsidR="00470357" w:rsidRPr="00470357" w:rsidRDefault="00470357" w:rsidP="003421B2">
            <w:pPr>
              <w:pStyle w:val="afff7"/>
              <w:rPr>
                <w:lang w:eastAsia="ru-RU"/>
              </w:rPr>
            </w:pPr>
            <w:r w:rsidRPr="00470357">
              <w:rPr>
                <w:lang w:eastAsia="ru-RU"/>
              </w:rPr>
              <w:t>Установка приборов учета на каждый вывод тепловой сети с котельной</w:t>
            </w:r>
          </w:p>
        </w:tc>
        <w:tc>
          <w:tcPr>
            <w:tcW w:w="1765" w:type="dxa"/>
            <w:shd w:val="clear" w:color="auto" w:fill="auto"/>
            <w:vAlign w:val="center"/>
            <w:hideMark/>
          </w:tcPr>
          <w:p w14:paraId="1B30D099" w14:textId="77777777" w:rsidR="00470357" w:rsidRPr="00470357" w:rsidRDefault="00470357" w:rsidP="003421B2">
            <w:pPr>
              <w:pStyle w:val="afff7"/>
              <w:rPr>
                <w:lang w:eastAsia="ru-RU"/>
              </w:rPr>
            </w:pPr>
            <w:r w:rsidRPr="00470357">
              <w:rPr>
                <w:lang w:eastAsia="ru-RU"/>
              </w:rPr>
              <w:t>Котельная с. Кандаурово</w:t>
            </w:r>
          </w:p>
        </w:tc>
        <w:tc>
          <w:tcPr>
            <w:tcW w:w="0" w:type="auto"/>
            <w:shd w:val="clear" w:color="auto" w:fill="auto"/>
            <w:vAlign w:val="center"/>
            <w:hideMark/>
          </w:tcPr>
          <w:p w14:paraId="3ABF4B82" w14:textId="77777777" w:rsidR="00470357" w:rsidRPr="00470357" w:rsidRDefault="00470357" w:rsidP="003421B2">
            <w:pPr>
              <w:pStyle w:val="afff7"/>
              <w:rPr>
                <w:lang w:eastAsia="ru-RU"/>
              </w:rPr>
            </w:pPr>
            <w:r w:rsidRPr="00470357">
              <w:rPr>
                <w:lang w:eastAsia="ru-RU"/>
              </w:rPr>
              <w:t>2024</w:t>
            </w:r>
          </w:p>
        </w:tc>
        <w:tc>
          <w:tcPr>
            <w:tcW w:w="0" w:type="auto"/>
            <w:shd w:val="clear" w:color="auto" w:fill="auto"/>
            <w:vAlign w:val="center"/>
            <w:hideMark/>
          </w:tcPr>
          <w:p w14:paraId="57C09078" w14:textId="77777777" w:rsidR="00470357" w:rsidRPr="00470357" w:rsidRDefault="00470357" w:rsidP="003421B2">
            <w:pPr>
              <w:pStyle w:val="afff7"/>
              <w:rPr>
                <w:lang w:eastAsia="ru-RU"/>
              </w:rPr>
            </w:pPr>
            <w:r w:rsidRPr="00470357">
              <w:rPr>
                <w:lang w:eastAsia="ru-RU"/>
              </w:rPr>
              <w:t>2025</w:t>
            </w:r>
          </w:p>
        </w:tc>
        <w:tc>
          <w:tcPr>
            <w:tcW w:w="0" w:type="auto"/>
            <w:shd w:val="clear" w:color="auto" w:fill="auto"/>
            <w:textDirection w:val="btLr"/>
            <w:vAlign w:val="center"/>
            <w:hideMark/>
          </w:tcPr>
          <w:p w14:paraId="1173280F" w14:textId="77777777" w:rsidR="00470357" w:rsidRPr="00470357" w:rsidRDefault="00470357" w:rsidP="003421B2">
            <w:pPr>
              <w:pStyle w:val="afff7"/>
              <w:rPr>
                <w:lang w:eastAsia="ru-RU"/>
              </w:rPr>
            </w:pPr>
            <w:r w:rsidRPr="00470357">
              <w:rPr>
                <w:lang w:eastAsia="ru-RU"/>
              </w:rPr>
              <w:t> </w:t>
            </w:r>
          </w:p>
        </w:tc>
        <w:tc>
          <w:tcPr>
            <w:tcW w:w="0" w:type="auto"/>
            <w:shd w:val="clear" w:color="auto" w:fill="auto"/>
            <w:textDirection w:val="btLr"/>
            <w:vAlign w:val="center"/>
            <w:hideMark/>
          </w:tcPr>
          <w:p w14:paraId="09D48079" w14:textId="77777777" w:rsidR="00470357" w:rsidRPr="00470357" w:rsidRDefault="00470357" w:rsidP="003421B2">
            <w:pPr>
              <w:pStyle w:val="afff7"/>
              <w:rPr>
                <w:lang w:eastAsia="ru-RU"/>
              </w:rPr>
            </w:pPr>
            <w:r w:rsidRPr="00470357">
              <w:rPr>
                <w:lang w:eastAsia="ru-RU"/>
              </w:rPr>
              <w:t>400,00</w:t>
            </w:r>
          </w:p>
        </w:tc>
        <w:tc>
          <w:tcPr>
            <w:tcW w:w="0" w:type="auto"/>
            <w:shd w:val="clear" w:color="auto" w:fill="auto"/>
            <w:textDirection w:val="btLr"/>
            <w:vAlign w:val="center"/>
            <w:hideMark/>
          </w:tcPr>
          <w:p w14:paraId="38515E33" w14:textId="77777777" w:rsidR="00470357" w:rsidRPr="00470357" w:rsidRDefault="00470357" w:rsidP="003421B2">
            <w:pPr>
              <w:pStyle w:val="afff7"/>
              <w:rPr>
                <w:lang w:eastAsia="ru-RU"/>
              </w:rPr>
            </w:pPr>
            <w:r w:rsidRPr="00470357">
              <w:rPr>
                <w:lang w:eastAsia="ru-RU"/>
              </w:rPr>
              <w:t> </w:t>
            </w:r>
          </w:p>
        </w:tc>
        <w:tc>
          <w:tcPr>
            <w:tcW w:w="0" w:type="auto"/>
            <w:shd w:val="clear" w:color="auto" w:fill="auto"/>
            <w:textDirection w:val="btLr"/>
            <w:vAlign w:val="center"/>
            <w:hideMark/>
          </w:tcPr>
          <w:p w14:paraId="2497A5DE" w14:textId="77777777" w:rsidR="00470357" w:rsidRPr="00470357" w:rsidRDefault="00470357" w:rsidP="003421B2">
            <w:pPr>
              <w:pStyle w:val="afff7"/>
              <w:rPr>
                <w:lang w:eastAsia="ru-RU"/>
              </w:rPr>
            </w:pPr>
            <w:r w:rsidRPr="00470357">
              <w:rPr>
                <w:lang w:eastAsia="ru-RU"/>
              </w:rPr>
              <w:t> </w:t>
            </w:r>
          </w:p>
        </w:tc>
        <w:tc>
          <w:tcPr>
            <w:tcW w:w="0" w:type="auto"/>
            <w:shd w:val="clear" w:color="auto" w:fill="auto"/>
            <w:textDirection w:val="btLr"/>
            <w:vAlign w:val="center"/>
            <w:hideMark/>
          </w:tcPr>
          <w:p w14:paraId="68C2F93B" w14:textId="77777777" w:rsidR="00470357" w:rsidRPr="00470357" w:rsidRDefault="00470357" w:rsidP="003421B2">
            <w:pPr>
              <w:pStyle w:val="afff7"/>
              <w:rPr>
                <w:lang w:eastAsia="ru-RU"/>
              </w:rPr>
            </w:pPr>
            <w:r w:rsidRPr="00470357">
              <w:rPr>
                <w:lang w:eastAsia="ru-RU"/>
              </w:rPr>
              <w:t> </w:t>
            </w:r>
          </w:p>
        </w:tc>
        <w:tc>
          <w:tcPr>
            <w:tcW w:w="0" w:type="auto"/>
            <w:shd w:val="clear" w:color="auto" w:fill="auto"/>
            <w:textDirection w:val="btLr"/>
            <w:vAlign w:val="center"/>
            <w:hideMark/>
          </w:tcPr>
          <w:p w14:paraId="1AE0467F" w14:textId="77777777" w:rsidR="00470357" w:rsidRPr="00470357" w:rsidRDefault="00470357" w:rsidP="003421B2">
            <w:pPr>
              <w:pStyle w:val="afff7"/>
              <w:rPr>
                <w:lang w:eastAsia="ru-RU"/>
              </w:rPr>
            </w:pPr>
            <w:r w:rsidRPr="00470357">
              <w:rPr>
                <w:lang w:eastAsia="ru-RU"/>
              </w:rPr>
              <w:t>400,00</w:t>
            </w:r>
          </w:p>
        </w:tc>
      </w:tr>
      <w:tr w:rsidR="003421B2" w:rsidRPr="00470357" w14:paraId="748D05C5" w14:textId="77777777" w:rsidTr="00470357">
        <w:trPr>
          <w:trHeight w:val="885"/>
        </w:trPr>
        <w:tc>
          <w:tcPr>
            <w:tcW w:w="534" w:type="dxa"/>
            <w:shd w:val="clear" w:color="auto" w:fill="auto"/>
            <w:vAlign w:val="center"/>
            <w:hideMark/>
          </w:tcPr>
          <w:p w14:paraId="205EFEB6" w14:textId="77777777" w:rsidR="00470357" w:rsidRPr="00470357" w:rsidRDefault="00470357" w:rsidP="003421B2">
            <w:pPr>
              <w:pStyle w:val="afff7"/>
              <w:rPr>
                <w:lang w:eastAsia="ru-RU"/>
              </w:rPr>
            </w:pPr>
            <w:r w:rsidRPr="00470357">
              <w:rPr>
                <w:lang w:eastAsia="ru-RU"/>
              </w:rPr>
              <w:lastRenderedPageBreak/>
              <w:t> </w:t>
            </w:r>
          </w:p>
        </w:tc>
        <w:tc>
          <w:tcPr>
            <w:tcW w:w="5125" w:type="dxa"/>
            <w:shd w:val="clear" w:color="000000" w:fill="B8CCE4"/>
            <w:vAlign w:val="center"/>
            <w:hideMark/>
          </w:tcPr>
          <w:p w14:paraId="775E4450" w14:textId="77777777" w:rsidR="00470357" w:rsidRPr="00470357" w:rsidRDefault="00470357" w:rsidP="003421B2">
            <w:pPr>
              <w:pStyle w:val="afff7"/>
              <w:rPr>
                <w:lang w:eastAsia="ru-RU"/>
              </w:rPr>
            </w:pPr>
            <w:r w:rsidRPr="00470357">
              <w:rPr>
                <w:lang w:eastAsia="ru-RU"/>
              </w:rPr>
              <w:t>Всего по группе 4</w:t>
            </w:r>
          </w:p>
        </w:tc>
        <w:tc>
          <w:tcPr>
            <w:tcW w:w="1765" w:type="dxa"/>
            <w:shd w:val="clear" w:color="000000" w:fill="B8CCE4"/>
            <w:vAlign w:val="center"/>
            <w:hideMark/>
          </w:tcPr>
          <w:p w14:paraId="766FAABE"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vAlign w:val="center"/>
            <w:hideMark/>
          </w:tcPr>
          <w:p w14:paraId="34F63AA1"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vAlign w:val="center"/>
            <w:hideMark/>
          </w:tcPr>
          <w:p w14:paraId="6533F2DA" w14:textId="77777777" w:rsidR="00470357" w:rsidRPr="00470357" w:rsidRDefault="00470357" w:rsidP="003421B2">
            <w:pPr>
              <w:pStyle w:val="afff7"/>
              <w:rPr>
                <w:lang w:eastAsia="ru-RU"/>
              </w:rPr>
            </w:pPr>
            <w:r w:rsidRPr="00470357">
              <w:rPr>
                <w:lang w:eastAsia="ru-RU"/>
              </w:rPr>
              <w:t> </w:t>
            </w:r>
          </w:p>
        </w:tc>
        <w:tc>
          <w:tcPr>
            <w:tcW w:w="0" w:type="auto"/>
            <w:shd w:val="clear" w:color="000000" w:fill="B8CCE4"/>
            <w:textDirection w:val="btLr"/>
            <w:vAlign w:val="center"/>
            <w:hideMark/>
          </w:tcPr>
          <w:p w14:paraId="14F87029" w14:textId="77777777" w:rsidR="00470357" w:rsidRPr="00470357" w:rsidRDefault="00470357" w:rsidP="003421B2">
            <w:pPr>
              <w:pStyle w:val="afff7"/>
              <w:rPr>
                <w:lang w:eastAsia="ru-RU"/>
              </w:rPr>
            </w:pPr>
            <w:r w:rsidRPr="00470357">
              <w:rPr>
                <w:lang w:eastAsia="ru-RU"/>
              </w:rPr>
              <w:t>600,00</w:t>
            </w:r>
          </w:p>
        </w:tc>
        <w:tc>
          <w:tcPr>
            <w:tcW w:w="0" w:type="auto"/>
            <w:shd w:val="clear" w:color="000000" w:fill="B8CCE4"/>
            <w:textDirection w:val="btLr"/>
            <w:vAlign w:val="center"/>
            <w:hideMark/>
          </w:tcPr>
          <w:p w14:paraId="19F39C01" w14:textId="77777777" w:rsidR="00470357" w:rsidRPr="00470357" w:rsidRDefault="00470357" w:rsidP="003421B2">
            <w:pPr>
              <w:pStyle w:val="afff7"/>
              <w:rPr>
                <w:lang w:eastAsia="ru-RU"/>
              </w:rPr>
            </w:pPr>
            <w:r w:rsidRPr="00470357">
              <w:rPr>
                <w:lang w:eastAsia="ru-RU"/>
              </w:rPr>
              <w:t>1 200,00</w:t>
            </w:r>
          </w:p>
        </w:tc>
        <w:tc>
          <w:tcPr>
            <w:tcW w:w="0" w:type="auto"/>
            <w:shd w:val="clear" w:color="000000" w:fill="B8CCE4"/>
            <w:textDirection w:val="btLr"/>
            <w:vAlign w:val="center"/>
            <w:hideMark/>
          </w:tcPr>
          <w:p w14:paraId="31B4944D" w14:textId="77777777" w:rsidR="00470357" w:rsidRPr="00470357" w:rsidRDefault="00470357" w:rsidP="003421B2">
            <w:pPr>
              <w:pStyle w:val="afff7"/>
              <w:rPr>
                <w:lang w:eastAsia="ru-RU"/>
              </w:rPr>
            </w:pPr>
            <w:r w:rsidRPr="00470357">
              <w:rPr>
                <w:lang w:eastAsia="ru-RU"/>
              </w:rPr>
              <w:t>1 400,00</w:t>
            </w:r>
          </w:p>
        </w:tc>
        <w:tc>
          <w:tcPr>
            <w:tcW w:w="0" w:type="auto"/>
            <w:shd w:val="clear" w:color="000000" w:fill="B8CCE4"/>
            <w:textDirection w:val="btLr"/>
            <w:vAlign w:val="center"/>
            <w:hideMark/>
          </w:tcPr>
          <w:p w14:paraId="77AA21D0" w14:textId="77777777" w:rsidR="00470357" w:rsidRPr="00470357" w:rsidRDefault="00470357" w:rsidP="003421B2">
            <w:pPr>
              <w:pStyle w:val="afff7"/>
              <w:rPr>
                <w:lang w:eastAsia="ru-RU"/>
              </w:rPr>
            </w:pPr>
            <w:r w:rsidRPr="00470357">
              <w:rPr>
                <w:lang w:eastAsia="ru-RU"/>
              </w:rPr>
              <w:t>1 400,00</w:t>
            </w:r>
          </w:p>
        </w:tc>
        <w:tc>
          <w:tcPr>
            <w:tcW w:w="0" w:type="auto"/>
            <w:shd w:val="clear" w:color="000000" w:fill="B8CCE4"/>
            <w:textDirection w:val="btLr"/>
            <w:vAlign w:val="center"/>
            <w:hideMark/>
          </w:tcPr>
          <w:p w14:paraId="54E03294" w14:textId="77777777" w:rsidR="00470357" w:rsidRPr="00470357" w:rsidRDefault="00470357" w:rsidP="003421B2">
            <w:pPr>
              <w:pStyle w:val="afff7"/>
              <w:rPr>
                <w:lang w:eastAsia="ru-RU"/>
              </w:rPr>
            </w:pPr>
            <w:r w:rsidRPr="00470357">
              <w:rPr>
                <w:lang w:eastAsia="ru-RU"/>
              </w:rPr>
              <w:t>0,00</w:t>
            </w:r>
          </w:p>
        </w:tc>
        <w:tc>
          <w:tcPr>
            <w:tcW w:w="0" w:type="auto"/>
            <w:shd w:val="clear" w:color="000000" w:fill="B8CCE4"/>
            <w:textDirection w:val="btLr"/>
            <w:vAlign w:val="center"/>
            <w:hideMark/>
          </w:tcPr>
          <w:p w14:paraId="38014815" w14:textId="77777777" w:rsidR="00470357" w:rsidRPr="00470357" w:rsidRDefault="00470357" w:rsidP="003421B2">
            <w:pPr>
              <w:pStyle w:val="afff7"/>
              <w:rPr>
                <w:lang w:eastAsia="ru-RU"/>
              </w:rPr>
            </w:pPr>
            <w:r w:rsidRPr="00470357">
              <w:rPr>
                <w:lang w:eastAsia="ru-RU"/>
              </w:rPr>
              <w:t>5 400,00</w:t>
            </w:r>
          </w:p>
        </w:tc>
      </w:tr>
      <w:tr w:rsidR="003421B2" w:rsidRPr="00470357" w14:paraId="6454A912" w14:textId="77777777" w:rsidTr="00470357">
        <w:trPr>
          <w:trHeight w:val="1049"/>
        </w:trPr>
        <w:tc>
          <w:tcPr>
            <w:tcW w:w="534" w:type="dxa"/>
            <w:shd w:val="clear" w:color="auto" w:fill="auto"/>
            <w:vAlign w:val="center"/>
            <w:hideMark/>
          </w:tcPr>
          <w:p w14:paraId="61234875" w14:textId="77777777" w:rsidR="00470357" w:rsidRPr="00470357" w:rsidRDefault="00470357" w:rsidP="003421B2">
            <w:pPr>
              <w:pStyle w:val="afff7"/>
              <w:rPr>
                <w:lang w:eastAsia="ru-RU"/>
              </w:rPr>
            </w:pPr>
            <w:r w:rsidRPr="00470357">
              <w:rPr>
                <w:lang w:eastAsia="ru-RU"/>
              </w:rPr>
              <w:t> </w:t>
            </w:r>
          </w:p>
        </w:tc>
        <w:tc>
          <w:tcPr>
            <w:tcW w:w="5125" w:type="dxa"/>
            <w:shd w:val="clear" w:color="000000" w:fill="F2DCDB"/>
            <w:vAlign w:val="center"/>
            <w:hideMark/>
          </w:tcPr>
          <w:p w14:paraId="219F8DF1" w14:textId="77777777" w:rsidR="00470357" w:rsidRPr="00470357" w:rsidRDefault="00470357" w:rsidP="003421B2">
            <w:pPr>
              <w:pStyle w:val="afff7"/>
              <w:rPr>
                <w:lang w:eastAsia="ru-RU"/>
              </w:rPr>
            </w:pPr>
            <w:r w:rsidRPr="00470357">
              <w:rPr>
                <w:lang w:eastAsia="ru-RU"/>
              </w:rPr>
              <w:t>Итого по в текущих ценах</w:t>
            </w:r>
          </w:p>
        </w:tc>
        <w:tc>
          <w:tcPr>
            <w:tcW w:w="1765" w:type="dxa"/>
            <w:shd w:val="clear" w:color="000000" w:fill="F2DCDB"/>
            <w:vAlign w:val="center"/>
            <w:hideMark/>
          </w:tcPr>
          <w:p w14:paraId="01151D70" w14:textId="77777777" w:rsidR="00470357" w:rsidRPr="00470357" w:rsidRDefault="00470357" w:rsidP="003421B2">
            <w:pPr>
              <w:pStyle w:val="afff7"/>
              <w:rPr>
                <w:lang w:eastAsia="ru-RU"/>
              </w:rPr>
            </w:pPr>
            <w:r w:rsidRPr="00470357">
              <w:rPr>
                <w:lang w:eastAsia="ru-RU"/>
              </w:rPr>
              <w:t> </w:t>
            </w:r>
          </w:p>
        </w:tc>
        <w:tc>
          <w:tcPr>
            <w:tcW w:w="0" w:type="auto"/>
            <w:shd w:val="clear" w:color="000000" w:fill="F2DCDB"/>
            <w:vAlign w:val="center"/>
            <w:hideMark/>
          </w:tcPr>
          <w:p w14:paraId="2216FEB9" w14:textId="77777777" w:rsidR="00470357" w:rsidRPr="00470357" w:rsidRDefault="00470357" w:rsidP="003421B2">
            <w:pPr>
              <w:pStyle w:val="afff7"/>
              <w:rPr>
                <w:lang w:eastAsia="ru-RU"/>
              </w:rPr>
            </w:pPr>
            <w:r w:rsidRPr="00470357">
              <w:rPr>
                <w:lang w:eastAsia="ru-RU"/>
              </w:rPr>
              <w:t> </w:t>
            </w:r>
          </w:p>
        </w:tc>
        <w:tc>
          <w:tcPr>
            <w:tcW w:w="0" w:type="auto"/>
            <w:shd w:val="clear" w:color="000000" w:fill="F2DCDB"/>
            <w:vAlign w:val="center"/>
            <w:hideMark/>
          </w:tcPr>
          <w:p w14:paraId="6736B90D" w14:textId="77777777" w:rsidR="00470357" w:rsidRPr="00470357" w:rsidRDefault="00470357" w:rsidP="003421B2">
            <w:pPr>
              <w:pStyle w:val="afff7"/>
              <w:rPr>
                <w:lang w:eastAsia="ru-RU"/>
              </w:rPr>
            </w:pPr>
            <w:r w:rsidRPr="00470357">
              <w:rPr>
                <w:lang w:eastAsia="ru-RU"/>
              </w:rPr>
              <w:t> </w:t>
            </w:r>
          </w:p>
        </w:tc>
        <w:tc>
          <w:tcPr>
            <w:tcW w:w="0" w:type="auto"/>
            <w:shd w:val="clear" w:color="000000" w:fill="F2DCDB"/>
            <w:textDirection w:val="btLr"/>
            <w:vAlign w:val="center"/>
            <w:hideMark/>
          </w:tcPr>
          <w:p w14:paraId="396615C1" w14:textId="07EBF780" w:rsidR="00470357" w:rsidRPr="00470357" w:rsidRDefault="00470357" w:rsidP="003421B2">
            <w:pPr>
              <w:pStyle w:val="afff7"/>
              <w:rPr>
                <w:lang w:eastAsia="ru-RU"/>
              </w:rPr>
            </w:pPr>
            <w:r>
              <w:t>600,00</w:t>
            </w:r>
          </w:p>
        </w:tc>
        <w:tc>
          <w:tcPr>
            <w:tcW w:w="0" w:type="auto"/>
            <w:shd w:val="clear" w:color="000000" w:fill="F2DCDB"/>
            <w:textDirection w:val="btLr"/>
            <w:vAlign w:val="center"/>
            <w:hideMark/>
          </w:tcPr>
          <w:p w14:paraId="1C5D702C" w14:textId="68D288B9" w:rsidR="00470357" w:rsidRPr="00470357" w:rsidRDefault="00470357" w:rsidP="003421B2">
            <w:pPr>
              <w:pStyle w:val="afff7"/>
              <w:rPr>
                <w:lang w:eastAsia="ru-RU"/>
              </w:rPr>
            </w:pPr>
            <w:r>
              <w:t>1 200,00</w:t>
            </w:r>
          </w:p>
        </w:tc>
        <w:tc>
          <w:tcPr>
            <w:tcW w:w="0" w:type="auto"/>
            <w:shd w:val="clear" w:color="000000" w:fill="F2DCDB"/>
            <w:textDirection w:val="btLr"/>
            <w:vAlign w:val="center"/>
            <w:hideMark/>
          </w:tcPr>
          <w:p w14:paraId="47A50068" w14:textId="338C35F0" w:rsidR="00470357" w:rsidRPr="00470357" w:rsidRDefault="00470357" w:rsidP="003421B2">
            <w:pPr>
              <w:pStyle w:val="afff7"/>
              <w:rPr>
                <w:lang w:eastAsia="ru-RU"/>
              </w:rPr>
            </w:pPr>
            <w:r>
              <w:t>1 400,00</w:t>
            </w:r>
          </w:p>
        </w:tc>
        <w:tc>
          <w:tcPr>
            <w:tcW w:w="0" w:type="auto"/>
            <w:shd w:val="clear" w:color="000000" w:fill="F2DCDB"/>
            <w:textDirection w:val="btLr"/>
            <w:vAlign w:val="center"/>
            <w:hideMark/>
          </w:tcPr>
          <w:p w14:paraId="200D6701" w14:textId="424B651C" w:rsidR="00470357" w:rsidRPr="00470357" w:rsidRDefault="00470357" w:rsidP="003421B2">
            <w:pPr>
              <w:pStyle w:val="afff7"/>
              <w:rPr>
                <w:lang w:eastAsia="ru-RU"/>
              </w:rPr>
            </w:pPr>
            <w:r>
              <w:t>165 321,70</w:t>
            </w:r>
          </w:p>
        </w:tc>
        <w:tc>
          <w:tcPr>
            <w:tcW w:w="0" w:type="auto"/>
            <w:shd w:val="clear" w:color="000000" w:fill="F2DCDB"/>
            <w:textDirection w:val="btLr"/>
            <w:vAlign w:val="center"/>
            <w:hideMark/>
          </w:tcPr>
          <w:p w14:paraId="3D35674E" w14:textId="0C25929B" w:rsidR="00470357" w:rsidRPr="00470357" w:rsidRDefault="00470357" w:rsidP="003421B2">
            <w:pPr>
              <w:pStyle w:val="afff7"/>
              <w:rPr>
                <w:lang w:eastAsia="ru-RU"/>
              </w:rPr>
            </w:pPr>
            <w:r>
              <w:t>0,00</w:t>
            </w:r>
          </w:p>
        </w:tc>
        <w:tc>
          <w:tcPr>
            <w:tcW w:w="0" w:type="auto"/>
            <w:shd w:val="clear" w:color="000000" w:fill="F2DCDB"/>
            <w:textDirection w:val="btLr"/>
            <w:vAlign w:val="center"/>
            <w:hideMark/>
          </w:tcPr>
          <w:p w14:paraId="44C9024A" w14:textId="03280F3E" w:rsidR="00470357" w:rsidRPr="00470357" w:rsidRDefault="00470357" w:rsidP="003421B2">
            <w:pPr>
              <w:pStyle w:val="afff7"/>
              <w:rPr>
                <w:lang w:eastAsia="ru-RU"/>
              </w:rPr>
            </w:pPr>
            <w:r>
              <w:t>1 152 851,93</w:t>
            </w:r>
          </w:p>
        </w:tc>
      </w:tr>
      <w:tr w:rsidR="003421B2" w:rsidRPr="00470357" w14:paraId="657D1C55" w14:textId="77777777" w:rsidTr="00470357">
        <w:trPr>
          <w:trHeight w:val="690"/>
        </w:trPr>
        <w:tc>
          <w:tcPr>
            <w:tcW w:w="534" w:type="dxa"/>
            <w:shd w:val="clear" w:color="auto" w:fill="auto"/>
            <w:vAlign w:val="center"/>
            <w:hideMark/>
          </w:tcPr>
          <w:p w14:paraId="1EE700F7" w14:textId="77777777" w:rsidR="00470357" w:rsidRPr="00470357" w:rsidRDefault="00470357" w:rsidP="003421B2">
            <w:pPr>
              <w:pStyle w:val="afff7"/>
              <w:rPr>
                <w:lang w:eastAsia="ru-RU"/>
              </w:rPr>
            </w:pPr>
            <w:r w:rsidRPr="00470357">
              <w:rPr>
                <w:lang w:eastAsia="ru-RU"/>
              </w:rPr>
              <w:t> </w:t>
            </w:r>
          </w:p>
        </w:tc>
        <w:tc>
          <w:tcPr>
            <w:tcW w:w="5125" w:type="dxa"/>
            <w:shd w:val="clear" w:color="000000" w:fill="F2DCDB"/>
            <w:vAlign w:val="center"/>
            <w:hideMark/>
          </w:tcPr>
          <w:p w14:paraId="1F1CCD03" w14:textId="77777777" w:rsidR="00470357" w:rsidRPr="00470357" w:rsidRDefault="00470357" w:rsidP="003421B2">
            <w:pPr>
              <w:pStyle w:val="afff7"/>
              <w:rPr>
                <w:lang w:eastAsia="ru-RU"/>
              </w:rPr>
            </w:pPr>
            <w:r w:rsidRPr="00470357">
              <w:rPr>
                <w:lang w:eastAsia="ru-RU"/>
              </w:rPr>
              <w:t>Индексы-дефляторы МЭР:</w:t>
            </w:r>
          </w:p>
        </w:tc>
        <w:tc>
          <w:tcPr>
            <w:tcW w:w="1765" w:type="dxa"/>
            <w:shd w:val="clear" w:color="000000" w:fill="F2DCDB"/>
            <w:vAlign w:val="center"/>
            <w:hideMark/>
          </w:tcPr>
          <w:p w14:paraId="2EF1B84B" w14:textId="77777777" w:rsidR="00470357" w:rsidRPr="00470357" w:rsidRDefault="00470357" w:rsidP="003421B2">
            <w:pPr>
              <w:pStyle w:val="afff7"/>
              <w:rPr>
                <w:lang w:eastAsia="ru-RU"/>
              </w:rPr>
            </w:pPr>
            <w:r w:rsidRPr="00470357">
              <w:rPr>
                <w:lang w:eastAsia="ru-RU"/>
              </w:rPr>
              <w:t> </w:t>
            </w:r>
          </w:p>
        </w:tc>
        <w:tc>
          <w:tcPr>
            <w:tcW w:w="0" w:type="auto"/>
            <w:shd w:val="clear" w:color="000000" w:fill="F2DCDB"/>
            <w:vAlign w:val="center"/>
            <w:hideMark/>
          </w:tcPr>
          <w:p w14:paraId="0A37E4AC" w14:textId="77777777" w:rsidR="00470357" w:rsidRPr="00470357" w:rsidRDefault="00470357" w:rsidP="003421B2">
            <w:pPr>
              <w:pStyle w:val="afff7"/>
              <w:rPr>
                <w:lang w:eastAsia="ru-RU"/>
              </w:rPr>
            </w:pPr>
            <w:r w:rsidRPr="00470357">
              <w:rPr>
                <w:lang w:eastAsia="ru-RU"/>
              </w:rPr>
              <w:t> </w:t>
            </w:r>
          </w:p>
        </w:tc>
        <w:tc>
          <w:tcPr>
            <w:tcW w:w="0" w:type="auto"/>
            <w:shd w:val="clear" w:color="000000" w:fill="F2DCDB"/>
            <w:vAlign w:val="center"/>
            <w:hideMark/>
          </w:tcPr>
          <w:p w14:paraId="1D4C62A5" w14:textId="77777777" w:rsidR="00470357" w:rsidRPr="00470357" w:rsidRDefault="00470357" w:rsidP="003421B2">
            <w:pPr>
              <w:pStyle w:val="afff7"/>
              <w:rPr>
                <w:lang w:eastAsia="ru-RU"/>
              </w:rPr>
            </w:pPr>
            <w:r w:rsidRPr="00470357">
              <w:rPr>
                <w:lang w:eastAsia="ru-RU"/>
              </w:rPr>
              <w:t> </w:t>
            </w:r>
          </w:p>
        </w:tc>
        <w:tc>
          <w:tcPr>
            <w:tcW w:w="0" w:type="auto"/>
            <w:shd w:val="clear" w:color="000000" w:fill="F2DCDB"/>
            <w:textDirection w:val="btLr"/>
            <w:vAlign w:val="center"/>
            <w:hideMark/>
          </w:tcPr>
          <w:p w14:paraId="16710459" w14:textId="76500722" w:rsidR="00470357" w:rsidRPr="00470357" w:rsidRDefault="00470357" w:rsidP="003421B2">
            <w:pPr>
              <w:pStyle w:val="afff7"/>
              <w:rPr>
                <w:lang w:eastAsia="ru-RU"/>
              </w:rPr>
            </w:pPr>
            <w:r>
              <w:t>1,0745</w:t>
            </w:r>
          </w:p>
        </w:tc>
        <w:tc>
          <w:tcPr>
            <w:tcW w:w="0" w:type="auto"/>
            <w:shd w:val="clear" w:color="000000" w:fill="F2DCDB"/>
            <w:textDirection w:val="btLr"/>
            <w:vAlign w:val="center"/>
            <w:hideMark/>
          </w:tcPr>
          <w:p w14:paraId="08C08AD9" w14:textId="537BEDF3" w:rsidR="00470357" w:rsidRPr="00470357" w:rsidRDefault="00470357" w:rsidP="003421B2">
            <w:pPr>
              <w:pStyle w:val="afff7"/>
              <w:rPr>
                <w:lang w:eastAsia="ru-RU"/>
              </w:rPr>
            </w:pPr>
            <w:r>
              <w:t>1,0545</w:t>
            </w:r>
          </w:p>
        </w:tc>
        <w:tc>
          <w:tcPr>
            <w:tcW w:w="0" w:type="auto"/>
            <w:shd w:val="clear" w:color="000000" w:fill="F2DCDB"/>
            <w:textDirection w:val="btLr"/>
            <w:vAlign w:val="center"/>
            <w:hideMark/>
          </w:tcPr>
          <w:p w14:paraId="5D9B695E" w14:textId="2B2104E1" w:rsidR="00470357" w:rsidRPr="00470357" w:rsidRDefault="00470357" w:rsidP="003421B2">
            <w:pPr>
              <w:pStyle w:val="afff7"/>
              <w:rPr>
                <w:lang w:eastAsia="ru-RU"/>
              </w:rPr>
            </w:pPr>
            <w:r>
              <w:t>1,0495</w:t>
            </w:r>
          </w:p>
        </w:tc>
        <w:tc>
          <w:tcPr>
            <w:tcW w:w="0" w:type="auto"/>
            <w:shd w:val="clear" w:color="000000" w:fill="F2DCDB"/>
            <w:textDirection w:val="btLr"/>
            <w:vAlign w:val="center"/>
            <w:hideMark/>
          </w:tcPr>
          <w:p w14:paraId="2E262061" w14:textId="1C4E9DA2" w:rsidR="00470357" w:rsidRPr="00470357" w:rsidRDefault="00470357" w:rsidP="003421B2">
            <w:pPr>
              <w:pStyle w:val="afff7"/>
              <w:rPr>
                <w:lang w:eastAsia="ru-RU"/>
              </w:rPr>
            </w:pPr>
            <w:r>
              <w:t>1,0495</w:t>
            </w:r>
          </w:p>
        </w:tc>
        <w:tc>
          <w:tcPr>
            <w:tcW w:w="0" w:type="auto"/>
            <w:shd w:val="clear" w:color="000000" w:fill="F2DCDB"/>
            <w:textDirection w:val="btLr"/>
            <w:vAlign w:val="center"/>
            <w:hideMark/>
          </w:tcPr>
          <w:p w14:paraId="07B4EBEE" w14:textId="5AF602CF" w:rsidR="00470357" w:rsidRPr="00470357" w:rsidRDefault="00470357" w:rsidP="003421B2">
            <w:pPr>
              <w:pStyle w:val="afff7"/>
              <w:rPr>
                <w:lang w:eastAsia="ru-RU"/>
              </w:rPr>
            </w:pPr>
            <w:r>
              <w:t>1,0495</w:t>
            </w:r>
          </w:p>
        </w:tc>
        <w:tc>
          <w:tcPr>
            <w:tcW w:w="0" w:type="auto"/>
            <w:shd w:val="clear" w:color="000000" w:fill="F2DCDB"/>
            <w:textDirection w:val="btLr"/>
            <w:vAlign w:val="center"/>
            <w:hideMark/>
          </w:tcPr>
          <w:p w14:paraId="42CBAFE6" w14:textId="05B42691" w:rsidR="00470357" w:rsidRPr="00470357" w:rsidRDefault="00470357" w:rsidP="003421B2">
            <w:pPr>
              <w:pStyle w:val="afff7"/>
              <w:rPr>
                <w:lang w:eastAsia="ru-RU"/>
              </w:rPr>
            </w:pPr>
            <w:r>
              <w:t>1,0495</w:t>
            </w:r>
          </w:p>
        </w:tc>
      </w:tr>
      <w:tr w:rsidR="003421B2" w:rsidRPr="00470357" w14:paraId="49D524B4" w14:textId="77777777" w:rsidTr="00470357">
        <w:trPr>
          <w:trHeight w:val="1020"/>
        </w:trPr>
        <w:tc>
          <w:tcPr>
            <w:tcW w:w="534" w:type="dxa"/>
            <w:shd w:val="clear" w:color="auto" w:fill="auto"/>
            <w:vAlign w:val="center"/>
            <w:hideMark/>
          </w:tcPr>
          <w:p w14:paraId="0BB4E903" w14:textId="77777777" w:rsidR="00470357" w:rsidRPr="00470357" w:rsidRDefault="00470357" w:rsidP="003421B2">
            <w:pPr>
              <w:pStyle w:val="afff7"/>
              <w:rPr>
                <w:lang w:eastAsia="ru-RU"/>
              </w:rPr>
            </w:pPr>
            <w:r w:rsidRPr="00470357">
              <w:rPr>
                <w:lang w:eastAsia="ru-RU"/>
              </w:rPr>
              <w:t> </w:t>
            </w:r>
          </w:p>
        </w:tc>
        <w:tc>
          <w:tcPr>
            <w:tcW w:w="5125" w:type="dxa"/>
            <w:shd w:val="clear" w:color="000000" w:fill="F2DCDB"/>
            <w:vAlign w:val="center"/>
            <w:hideMark/>
          </w:tcPr>
          <w:p w14:paraId="365BBC6E" w14:textId="77777777" w:rsidR="00470357" w:rsidRPr="00470357" w:rsidRDefault="00470357" w:rsidP="003421B2">
            <w:pPr>
              <w:pStyle w:val="afff7"/>
              <w:rPr>
                <w:lang w:eastAsia="ru-RU"/>
              </w:rPr>
            </w:pPr>
            <w:r w:rsidRPr="00470357">
              <w:rPr>
                <w:lang w:eastAsia="ru-RU"/>
              </w:rPr>
              <w:t>ИТОГО в прогнозных ценах:</w:t>
            </w:r>
          </w:p>
        </w:tc>
        <w:tc>
          <w:tcPr>
            <w:tcW w:w="1765" w:type="dxa"/>
            <w:shd w:val="clear" w:color="000000" w:fill="F2DCDB"/>
            <w:vAlign w:val="center"/>
            <w:hideMark/>
          </w:tcPr>
          <w:p w14:paraId="7858A578" w14:textId="77777777" w:rsidR="00470357" w:rsidRPr="00470357" w:rsidRDefault="00470357" w:rsidP="003421B2">
            <w:pPr>
              <w:pStyle w:val="afff7"/>
              <w:rPr>
                <w:lang w:eastAsia="ru-RU"/>
              </w:rPr>
            </w:pPr>
            <w:r w:rsidRPr="00470357">
              <w:rPr>
                <w:lang w:eastAsia="ru-RU"/>
              </w:rPr>
              <w:t> </w:t>
            </w:r>
          </w:p>
        </w:tc>
        <w:tc>
          <w:tcPr>
            <w:tcW w:w="0" w:type="auto"/>
            <w:shd w:val="clear" w:color="000000" w:fill="F2DCDB"/>
            <w:vAlign w:val="center"/>
            <w:hideMark/>
          </w:tcPr>
          <w:p w14:paraId="7BD0E0CE" w14:textId="77777777" w:rsidR="00470357" w:rsidRPr="00470357" w:rsidRDefault="00470357" w:rsidP="003421B2">
            <w:pPr>
              <w:pStyle w:val="afff7"/>
              <w:rPr>
                <w:lang w:eastAsia="ru-RU"/>
              </w:rPr>
            </w:pPr>
            <w:r w:rsidRPr="00470357">
              <w:rPr>
                <w:lang w:eastAsia="ru-RU"/>
              </w:rPr>
              <w:t> </w:t>
            </w:r>
          </w:p>
        </w:tc>
        <w:tc>
          <w:tcPr>
            <w:tcW w:w="0" w:type="auto"/>
            <w:shd w:val="clear" w:color="000000" w:fill="F2DCDB"/>
            <w:vAlign w:val="center"/>
            <w:hideMark/>
          </w:tcPr>
          <w:p w14:paraId="174D348D" w14:textId="77777777" w:rsidR="00470357" w:rsidRPr="00470357" w:rsidRDefault="00470357" w:rsidP="003421B2">
            <w:pPr>
              <w:pStyle w:val="afff7"/>
              <w:rPr>
                <w:lang w:eastAsia="ru-RU"/>
              </w:rPr>
            </w:pPr>
            <w:r w:rsidRPr="00470357">
              <w:rPr>
                <w:lang w:eastAsia="ru-RU"/>
              </w:rPr>
              <w:t> </w:t>
            </w:r>
          </w:p>
        </w:tc>
        <w:tc>
          <w:tcPr>
            <w:tcW w:w="0" w:type="auto"/>
            <w:shd w:val="clear" w:color="000000" w:fill="F2DCDB"/>
            <w:textDirection w:val="btLr"/>
            <w:vAlign w:val="center"/>
            <w:hideMark/>
          </w:tcPr>
          <w:p w14:paraId="07E5C67D" w14:textId="68936863" w:rsidR="00470357" w:rsidRPr="00470357" w:rsidRDefault="00470357" w:rsidP="003421B2">
            <w:pPr>
              <w:pStyle w:val="afff7"/>
              <w:rPr>
                <w:lang w:eastAsia="ru-RU"/>
              </w:rPr>
            </w:pPr>
            <w:r>
              <w:t>644,71</w:t>
            </w:r>
          </w:p>
        </w:tc>
        <w:tc>
          <w:tcPr>
            <w:tcW w:w="0" w:type="auto"/>
            <w:shd w:val="clear" w:color="000000" w:fill="F2DCDB"/>
            <w:textDirection w:val="btLr"/>
            <w:vAlign w:val="center"/>
            <w:hideMark/>
          </w:tcPr>
          <w:p w14:paraId="14FC64E8" w14:textId="1C703532" w:rsidR="00470357" w:rsidRPr="00470357" w:rsidRDefault="00470357" w:rsidP="003421B2">
            <w:pPr>
              <w:pStyle w:val="afff7"/>
              <w:rPr>
                <w:lang w:eastAsia="ru-RU"/>
              </w:rPr>
            </w:pPr>
            <w:r>
              <w:t>1359,70</w:t>
            </w:r>
          </w:p>
        </w:tc>
        <w:tc>
          <w:tcPr>
            <w:tcW w:w="0" w:type="auto"/>
            <w:shd w:val="clear" w:color="000000" w:fill="F2DCDB"/>
            <w:textDirection w:val="btLr"/>
            <w:vAlign w:val="center"/>
            <w:hideMark/>
          </w:tcPr>
          <w:p w14:paraId="31B7D44D" w14:textId="2643D787" w:rsidR="00470357" w:rsidRPr="00470357" w:rsidRDefault="00470357" w:rsidP="003421B2">
            <w:pPr>
              <w:pStyle w:val="afff7"/>
              <w:rPr>
                <w:lang w:eastAsia="ru-RU"/>
              </w:rPr>
            </w:pPr>
            <w:r>
              <w:t>1664,85</w:t>
            </w:r>
          </w:p>
        </w:tc>
        <w:tc>
          <w:tcPr>
            <w:tcW w:w="0" w:type="auto"/>
            <w:shd w:val="clear" w:color="000000" w:fill="F2DCDB"/>
            <w:textDirection w:val="btLr"/>
            <w:vAlign w:val="center"/>
            <w:hideMark/>
          </w:tcPr>
          <w:p w14:paraId="74585467" w14:textId="68608BD3" w:rsidR="00470357" w:rsidRPr="00470357" w:rsidRDefault="00470357" w:rsidP="003421B2">
            <w:pPr>
              <w:pStyle w:val="afff7"/>
              <w:rPr>
                <w:lang w:eastAsia="ru-RU"/>
              </w:rPr>
            </w:pPr>
            <w:r>
              <w:t>206330,87</w:t>
            </w:r>
          </w:p>
        </w:tc>
        <w:tc>
          <w:tcPr>
            <w:tcW w:w="0" w:type="auto"/>
            <w:shd w:val="clear" w:color="000000" w:fill="F2DCDB"/>
            <w:textDirection w:val="btLr"/>
            <w:vAlign w:val="center"/>
            <w:hideMark/>
          </w:tcPr>
          <w:p w14:paraId="7BAAE9BA" w14:textId="066ECCD3" w:rsidR="00470357" w:rsidRPr="00470357" w:rsidRDefault="00470357" w:rsidP="003421B2">
            <w:pPr>
              <w:pStyle w:val="afff7"/>
              <w:rPr>
                <w:lang w:eastAsia="ru-RU"/>
              </w:rPr>
            </w:pPr>
            <w:r>
              <w:t>0</w:t>
            </w:r>
          </w:p>
        </w:tc>
        <w:tc>
          <w:tcPr>
            <w:tcW w:w="0" w:type="auto"/>
            <w:shd w:val="clear" w:color="000000" w:fill="F2DCDB"/>
            <w:textDirection w:val="btLr"/>
            <w:vAlign w:val="center"/>
            <w:hideMark/>
          </w:tcPr>
          <w:p w14:paraId="66D57D94" w14:textId="1C47F5C8" w:rsidR="00470357" w:rsidRPr="00470357" w:rsidRDefault="00470357" w:rsidP="003421B2">
            <w:pPr>
              <w:pStyle w:val="afff7"/>
              <w:rPr>
                <w:lang w:eastAsia="ru-RU"/>
              </w:rPr>
            </w:pPr>
            <w:r>
              <w:t>1 669 704,28</w:t>
            </w:r>
          </w:p>
        </w:tc>
      </w:tr>
      <w:bookmarkEnd w:id="548"/>
    </w:tbl>
    <w:p w14:paraId="72C6775D" w14:textId="08E550A0" w:rsidR="000370BF" w:rsidRPr="00AE2A86" w:rsidRDefault="000370BF" w:rsidP="006F49DD">
      <w:pPr>
        <w:ind w:firstLine="0"/>
        <w:rPr>
          <w:sz w:val="20"/>
        </w:rPr>
      </w:pPr>
    </w:p>
    <w:p w14:paraId="15C6FD2C" w14:textId="38B20DFD" w:rsidR="009D2BC6" w:rsidRDefault="009D2BC6" w:rsidP="00F14A36">
      <w:pPr>
        <w:sectPr w:rsidR="009D2BC6" w:rsidSect="00470357">
          <w:pgSz w:w="16838" w:h="11906" w:orient="landscape" w:code="9"/>
          <w:pgMar w:top="1134" w:right="567" w:bottom="680" w:left="851" w:header="709" w:footer="709" w:gutter="0"/>
          <w:cols w:space="708"/>
          <w:docGrid w:linePitch="360"/>
        </w:sectPr>
      </w:pPr>
    </w:p>
    <w:p w14:paraId="583532FC" w14:textId="6835DFC4" w:rsidR="00AD41CC" w:rsidRDefault="00AD41CC" w:rsidP="00C314ED">
      <w:pPr>
        <w:pStyle w:val="2"/>
      </w:pPr>
      <w:bookmarkStart w:id="549" w:name="_Toc524614902"/>
      <w:bookmarkStart w:id="550" w:name="_Toc524615118"/>
      <w:bookmarkStart w:id="551" w:name="_Toc133238396"/>
      <w:r>
        <w:lastRenderedPageBreak/>
        <w:t>О</w:t>
      </w:r>
      <w:r w:rsidRPr="007F637A">
        <w:t>боснованные предложения по источникам инвестиций, обеспечивающих финансовые потребности для осуществления строительства, реконструкции</w:t>
      </w:r>
      <w:r w:rsidR="00E74B80">
        <w:t>,</w:t>
      </w:r>
      <w:r w:rsidRPr="007F637A">
        <w:t xml:space="preserve"> технического перевооружения</w:t>
      </w:r>
      <w:r w:rsidR="00E74B80">
        <w:t xml:space="preserve"> и (или) модернизации</w:t>
      </w:r>
      <w:r w:rsidRPr="007F637A">
        <w:t xml:space="preserve"> источников тепловой энергии и тепловых сетей</w:t>
      </w:r>
      <w:bookmarkEnd w:id="549"/>
      <w:bookmarkEnd w:id="550"/>
      <w:bookmarkEnd w:id="551"/>
    </w:p>
    <w:p w14:paraId="2B671300" w14:textId="77777777" w:rsidR="00FF0B09" w:rsidRDefault="00FF0B09" w:rsidP="00F14A36">
      <w:r>
        <w:t>В соответствии с действующим законодательством и по согласованию с органами тарифного регулирования в тарифы теплоснабжающих и теплосетевых организаций может включаться инвестиционная составляющая, необходимая для реализации инвестиционных проектов по развитию системы теплоснабжения.</w:t>
      </w:r>
    </w:p>
    <w:p w14:paraId="2C50A93D" w14:textId="77777777" w:rsidR="00FF0B09" w:rsidRDefault="00FF0B09" w:rsidP="00F14A36">
      <w:r>
        <w:t>Капитальные вложения (инвестиции) в расчетный период регулирования определяются на основе утвержденных в установленном порядке инвестиционных программ регулируемой организации.</w:t>
      </w:r>
    </w:p>
    <w:p w14:paraId="4E1319C0" w14:textId="07E07167" w:rsidR="00FF0B09" w:rsidRDefault="00FF0B09" w:rsidP="00F14A36">
      <w:r>
        <w:t xml:space="preserve">В качестве источников финансирования мероприятий п.12.1 Обосновывающих материалов предлагается использовать такие источники финансирования, как </w:t>
      </w:r>
      <w:r w:rsidR="00DE6E37">
        <w:t>плата за подключения новых потребителей</w:t>
      </w:r>
      <w:r w:rsidR="002105FA">
        <w:t>,</w:t>
      </w:r>
      <w:r w:rsidR="00173666">
        <w:t xml:space="preserve"> собственные средства организаций</w:t>
      </w:r>
      <w:r w:rsidR="00F9038A">
        <w:t>, в том числе инвес</w:t>
      </w:r>
      <w:r w:rsidR="00D427FA">
        <w:t>тиционная составляющая тарифа</w:t>
      </w:r>
      <w:r w:rsidR="002105FA">
        <w:t>, а также региональное бюджетное финансирование.</w:t>
      </w:r>
    </w:p>
    <w:p w14:paraId="0BF1DE05" w14:textId="648CF47F" w:rsidR="00AD41CC" w:rsidRDefault="00AD41CC" w:rsidP="00C314ED">
      <w:pPr>
        <w:pStyle w:val="2"/>
      </w:pPr>
      <w:bookmarkStart w:id="552" w:name="_Toc524614903"/>
      <w:bookmarkStart w:id="553" w:name="_Toc524615119"/>
      <w:bookmarkStart w:id="554" w:name="_Toc133238397"/>
      <w:r>
        <w:t>Р</w:t>
      </w:r>
      <w:r w:rsidRPr="0091037E">
        <w:t>асчеты экономической эффективности инвестиций</w:t>
      </w:r>
      <w:bookmarkEnd w:id="552"/>
      <w:bookmarkEnd w:id="553"/>
      <w:bookmarkEnd w:id="554"/>
    </w:p>
    <w:p w14:paraId="660C56BB" w14:textId="255D4F67" w:rsidR="00AC390F" w:rsidRPr="00047B06" w:rsidRDefault="00AC390F" w:rsidP="00F14A36">
      <w:bookmarkStart w:id="555" w:name="_Hlk528177414"/>
      <w:r w:rsidRPr="00047B06">
        <w:t xml:space="preserve">Эффективность инвестиционных затрат </w:t>
      </w:r>
      <w:r w:rsidR="00925F6B">
        <w:t xml:space="preserve">должна </w:t>
      </w:r>
      <w:r w:rsidRPr="00047B06">
        <w:t>оцениват</w:t>
      </w:r>
      <w:r w:rsidR="00925F6B">
        <w:t>ь</w:t>
      </w:r>
      <w:r w:rsidRPr="00047B06">
        <w:t xml:space="preserve">ся в соответствии с Методическими рекомендациями по оценке эффективности инвестиционных проектов, утвержденными Минэкономики РФ, Минфином РФ и </w:t>
      </w:r>
      <w:r>
        <w:t xml:space="preserve">Госстроем РФ от 21.06.1999 № ВК </w:t>
      </w:r>
      <w:r w:rsidRPr="00047B06">
        <w:t>477.</w:t>
      </w:r>
    </w:p>
    <w:p w14:paraId="02684424" w14:textId="20799308" w:rsidR="00AC390F" w:rsidRPr="00047B06" w:rsidRDefault="00AC390F" w:rsidP="00F14A36">
      <w:r w:rsidRPr="00047B06">
        <w:t xml:space="preserve">В качестве критериев оценки эффективности инвестиций </w:t>
      </w:r>
      <w:r w:rsidR="00D05B90">
        <w:t xml:space="preserve">должны быть </w:t>
      </w:r>
      <w:r w:rsidRPr="00047B06">
        <w:t>использованы:</w:t>
      </w:r>
    </w:p>
    <w:p w14:paraId="750AC462" w14:textId="77777777" w:rsidR="00AC390F" w:rsidRPr="00F001DD" w:rsidRDefault="00AC390F" w:rsidP="00F001DD">
      <w:pPr>
        <w:pStyle w:val="110"/>
      </w:pPr>
      <w:r w:rsidRPr="00F001DD">
        <w:t>чистый дисконтированный доход (NPV) – это разница между суммой денежного потока результатов от реализации проекта, генерируемых в течение прогнозируемого срока реализации проекта, и суммой денежного потока инвестиционных затрат, вызвавших получение данных результатов, дисконтированных на один момент времени;</w:t>
      </w:r>
    </w:p>
    <w:p w14:paraId="391CE35B" w14:textId="77777777" w:rsidR="00AC390F" w:rsidRPr="00F001DD" w:rsidRDefault="00AC390F" w:rsidP="00F001DD">
      <w:pPr>
        <w:pStyle w:val="110"/>
      </w:pPr>
      <w:r w:rsidRPr="00F001DD">
        <w:t xml:space="preserve">индекс доходности – это размер дисконтированных результатов, приходящихся на единицу инвестиционных затрат, приведенных к тому же моменту времени; </w:t>
      </w:r>
    </w:p>
    <w:p w14:paraId="244AFF4A" w14:textId="77777777" w:rsidR="00AC390F" w:rsidRPr="00F001DD" w:rsidRDefault="00AC390F" w:rsidP="00F001DD">
      <w:pPr>
        <w:pStyle w:val="110"/>
      </w:pPr>
      <w:r w:rsidRPr="00F001DD">
        <w:t>срок окупаемости – это время, требуемое для возврата первоначальных инвестиций за счет чистого денежного потока, получаемого от реализации инвестиционного проекта;</w:t>
      </w:r>
    </w:p>
    <w:p w14:paraId="6C307C91" w14:textId="77777777" w:rsidR="00AC390F" w:rsidRPr="00F001DD" w:rsidRDefault="00AC390F" w:rsidP="00F001DD">
      <w:pPr>
        <w:pStyle w:val="110"/>
      </w:pPr>
      <w:r w:rsidRPr="00F001DD">
        <w:t>дисконтированный срок окупаемости – это период времени, в течение которого дисконтированная величина результатов покрывает инвестиционные затраты, их вызвавшие.</w:t>
      </w:r>
    </w:p>
    <w:p w14:paraId="4E2663B7" w14:textId="798E98FB" w:rsidR="00D05B90" w:rsidRDefault="00D05B90" w:rsidP="00F14A36">
      <w:r>
        <w:t>Произвести оценку экономической эффективности инвестиций не представляется возможным в связи с отсутствием полных данных.</w:t>
      </w:r>
    </w:p>
    <w:p w14:paraId="58DF0B94" w14:textId="26C03C83" w:rsidR="00AD41CC" w:rsidRDefault="00AD41CC" w:rsidP="00C314ED">
      <w:pPr>
        <w:pStyle w:val="2"/>
      </w:pPr>
      <w:bookmarkStart w:id="556" w:name="_Toc524614904"/>
      <w:bookmarkStart w:id="557" w:name="_Toc524615120"/>
      <w:bookmarkStart w:id="558" w:name="_Toc133238398"/>
      <w:bookmarkEnd w:id="555"/>
      <w:r>
        <w:t>Р</w:t>
      </w:r>
      <w:r w:rsidRPr="0091037E">
        <w:t>асчеты ценовых (тарифных) последствий для потребителей при реализации программ строительства, реконструкции</w:t>
      </w:r>
      <w:r w:rsidR="00E74B80">
        <w:t>,</w:t>
      </w:r>
      <w:r w:rsidRPr="0091037E">
        <w:t xml:space="preserve"> технического перевооружения </w:t>
      </w:r>
      <w:r w:rsidR="00E74B80">
        <w:t xml:space="preserve">и (или модернизации) </w:t>
      </w:r>
      <w:r w:rsidRPr="0091037E">
        <w:t>систем теплоснабжения</w:t>
      </w:r>
      <w:bookmarkEnd w:id="556"/>
      <w:bookmarkEnd w:id="557"/>
      <w:bookmarkEnd w:id="558"/>
    </w:p>
    <w:p w14:paraId="482CE1EE" w14:textId="67C91978" w:rsidR="000A7857" w:rsidRDefault="000A7857" w:rsidP="00F14A36">
      <w:r w:rsidRPr="000A7857">
        <w:t>Расчеты ценовых (тарифных) последствий для потребителей при реализации программ строительства, реконструкции и технического перевооружения систем теплоснабжения представлены в Главе 14 настоящей схемы.</w:t>
      </w:r>
    </w:p>
    <w:p w14:paraId="5F8EFD1B" w14:textId="5A92A683" w:rsidR="00AD41CC" w:rsidRDefault="00AD41CC" w:rsidP="00C314ED">
      <w:pPr>
        <w:pStyle w:val="2"/>
      </w:pPr>
      <w:bookmarkStart w:id="559" w:name="_Toc524614906"/>
      <w:bookmarkStart w:id="560" w:name="_Toc524615122"/>
      <w:bookmarkStart w:id="561" w:name="_Toc133238399"/>
      <w:r>
        <w:lastRenderedPageBreak/>
        <w:t>О</w:t>
      </w:r>
      <w:r w:rsidRPr="00E1562B">
        <w:t>писание изменений в обосновании инвестиций (оценке финансовых потребностей, предложениях по источникам инвестиций) в строительство, реконструкцию и техническое перевооружение источников тепловой энергии и тепловых сетей с учетом фактически осуществленных инвестиций и показателей их фактической эффективности</w:t>
      </w:r>
      <w:bookmarkEnd w:id="559"/>
      <w:bookmarkEnd w:id="560"/>
      <w:bookmarkEnd w:id="561"/>
    </w:p>
    <w:p w14:paraId="51ACEF1A" w14:textId="78EE581E" w:rsidR="00583989" w:rsidRDefault="00583989" w:rsidP="00F14A36">
      <w:r>
        <w:t>В ранее утвержденной схеме теплоснабжения предусматривались инвестиции в строительство и реконструкцию</w:t>
      </w:r>
      <w:r w:rsidR="00470357">
        <w:t xml:space="preserve"> в размере </w:t>
      </w:r>
      <w:r w:rsidR="00470357">
        <w:rPr>
          <w:color w:val="000000"/>
          <w:szCs w:val="24"/>
          <w:lang w:eastAsia="ru-RU" w:bidi="ru-RU"/>
        </w:rPr>
        <w:t>4154,95</w:t>
      </w:r>
      <w:r w:rsidR="00470357">
        <w:t xml:space="preserve"> тыс.руб.</w:t>
      </w:r>
    </w:p>
    <w:p w14:paraId="6441A146" w14:textId="77777777" w:rsidR="00583989" w:rsidRDefault="00583989" w:rsidP="00F14A36">
      <w:r>
        <w:t xml:space="preserve">С учетом данных мероприятий, в актуализированной схеме теплоснабжения, капитальные вложения в строительство и реконструкцию составят (в текущих ценах): </w:t>
      </w:r>
    </w:p>
    <w:p w14:paraId="544DEA52" w14:textId="254E627C" w:rsidR="005959CD" w:rsidRDefault="005959CD" w:rsidP="00F001DD">
      <w:pPr>
        <w:pStyle w:val="110"/>
      </w:pPr>
      <w:r>
        <w:t xml:space="preserve">источники тепловой энергии: </w:t>
      </w:r>
      <w:r w:rsidR="00470357">
        <w:t>400,</w:t>
      </w:r>
      <w:r w:rsidR="002105FA">
        <w:t>0</w:t>
      </w:r>
      <w:r>
        <w:t xml:space="preserve"> тыс. руб.</w:t>
      </w:r>
    </w:p>
    <w:p w14:paraId="35A6584E" w14:textId="7975062A" w:rsidR="00583989" w:rsidRDefault="00583989" w:rsidP="00F001DD">
      <w:pPr>
        <w:pStyle w:val="110"/>
      </w:pPr>
      <w:r>
        <w:t xml:space="preserve">тепловые сети и сооружения на них: </w:t>
      </w:r>
      <w:r w:rsidR="00470357">
        <w:t>1 152 451,93</w:t>
      </w:r>
      <w:r>
        <w:t xml:space="preserve"> </w:t>
      </w:r>
      <w:r w:rsidR="002105FA">
        <w:t>тыс</w:t>
      </w:r>
      <w:r>
        <w:t>. руб.</w:t>
      </w:r>
    </w:p>
    <w:p w14:paraId="4F52430F" w14:textId="30139BEB" w:rsidR="00CD04C5" w:rsidRDefault="00CD04C5" w:rsidP="00F14A36"/>
    <w:p w14:paraId="2EB70265" w14:textId="2206A674" w:rsidR="00327959" w:rsidRDefault="00327959" w:rsidP="00F14A36">
      <w:pPr>
        <w:sectPr w:rsidR="00327959" w:rsidSect="00925F6B">
          <w:pgSz w:w="11906" w:h="16838"/>
          <w:pgMar w:top="851" w:right="851" w:bottom="567" w:left="1134" w:header="709" w:footer="709" w:gutter="0"/>
          <w:cols w:space="708"/>
          <w:docGrid w:linePitch="360"/>
        </w:sectPr>
      </w:pPr>
    </w:p>
    <w:p w14:paraId="0B90ED26" w14:textId="3C33C069" w:rsidR="00AD41CC" w:rsidRDefault="00A74F0B" w:rsidP="00F14A36">
      <w:pPr>
        <w:pStyle w:val="1"/>
      </w:pPr>
      <w:bookmarkStart w:id="562" w:name="_Toc524614907"/>
      <w:bookmarkStart w:id="563" w:name="_Toc524615123"/>
      <w:bookmarkStart w:id="564" w:name="_Toc133238400"/>
      <w:r>
        <w:lastRenderedPageBreak/>
        <w:t>Глава</w:t>
      </w:r>
      <w:r w:rsidR="00AD41CC" w:rsidRPr="002F15DA">
        <w:t xml:space="preserve"> 1</w:t>
      </w:r>
      <w:r w:rsidR="00D43A77">
        <w:t>3</w:t>
      </w:r>
      <w:r w:rsidR="00AD41CC" w:rsidRPr="002F15DA">
        <w:t xml:space="preserve">. Индикаторы развития систем теплоснабжения </w:t>
      </w:r>
      <w:bookmarkEnd w:id="562"/>
      <w:bookmarkEnd w:id="563"/>
      <w:r w:rsidR="00813AA8">
        <w:t>поселения</w:t>
      </w:r>
      <w:bookmarkEnd w:id="564"/>
    </w:p>
    <w:p w14:paraId="51E67357" w14:textId="459188B8" w:rsidR="00AD41CC" w:rsidRDefault="00AD41CC" w:rsidP="00C314ED">
      <w:pPr>
        <w:pStyle w:val="2"/>
      </w:pPr>
      <w:bookmarkStart w:id="565" w:name="_Toc524614908"/>
      <w:bookmarkStart w:id="566" w:name="_Toc524615124"/>
      <w:bookmarkStart w:id="567" w:name="_Toc133238401"/>
      <w:r>
        <w:t>К</w:t>
      </w:r>
      <w:r w:rsidRPr="00EE3CC6">
        <w:t>оличество прекращений подачи тепловой энергии, теплоносителя в результате технологических нарушений на тепловых сетях</w:t>
      </w:r>
      <w:bookmarkEnd w:id="565"/>
      <w:bookmarkEnd w:id="566"/>
      <w:bookmarkEnd w:id="567"/>
    </w:p>
    <w:p w14:paraId="3297A660" w14:textId="084B63FB" w:rsidR="00D43A77" w:rsidRDefault="00D92DA1" w:rsidP="00F14A36">
      <w:bookmarkStart w:id="568" w:name="_Hlk9970832"/>
      <w:r w:rsidRPr="00D92DA1">
        <w:t>Прекращени</w:t>
      </w:r>
      <w:r w:rsidR="00245AC2">
        <w:t>я</w:t>
      </w:r>
      <w:r w:rsidRPr="00D92DA1">
        <w:t xml:space="preserve"> подачи тепловой энергии, теплоносителя в результате технологических нарушений на тепловых сетях </w:t>
      </w:r>
      <w:r w:rsidR="00245AC2">
        <w:t>отсутствуют</w:t>
      </w:r>
      <w:r w:rsidRPr="00D92DA1">
        <w:t>.</w:t>
      </w:r>
    </w:p>
    <w:p w14:paraId="10E3B4B6" w14:textId="1063C757" w:rsidR="00AD41CC" w:rsidRDefault="00AD41CC" w:rsidP="00C314ED">
      <w:pPr>
        <w:pStyle w:val="2"/>
      </w:pPr>
      <w:bookmarkStart w:id="569" w:name="_Toc524614909"/>
      <w:bookmarkStart w:id="570" w:name="_Toc524615125"/>
      <w:bookmarkStart w:id="571" w:name="_Toc133238402"/>
      <w:bookmarkEnd w:id="568"/>
      <w:r>
        <w:t>К</w:t>
      </w:r>
      <w:r w:rsidRPr="00EE3CC6">
        <w:t>оличество прекращений подачи тепловой энергии, теплоносителя в результате технологических нарушений на источниках тепловой энергии</w:t>
      </w:r>
      <w:bookmarkEnd w:id="569"/>
      <w:bookmarkEnd w:id="570"/>
      <w:bookmarkEnd w:id="571"/>
    </w:p>
    <w:p w14:paraId="2BE6A437" w14:textId="56E75C0D" w:rsidR="00D92DA1" w:rsidRDefault="00D92DA1" w:rsidP="00F14A36">
      <w:bookmarkStart w:id="572" w:name="_Hlk9970839"/>
      <w:r w:rsidRPr="00D92DA1">
        <w:t>Прекращени</w:t>
      </w:r>
      <w:r w:rsidR="00245AC2">
        <w:t>я</w:t>
      </w:r>
      <w:r w:rsidRPr="00D92DA1">
        <w:t xml:space="preserve"> подачи тепловой энергии, теплоносителя в результате технологических нарушений на </w:t>
      </w:r>
      <w:r>
        <w:t>источниках теплоснабжения</w:t>
      </w:r>
      <w:r w:rsidRPr="00D92DA1">
        <w:t xml:space="preserve"> </w:t>
      </w:r>
      <w:r w:rsidR="00245AC2">
        <w:t>отсутствуют</w:t>
      </w:r>
      <w:r w:rsidRPr="00D92DA1">
        <w:t>.</w:t>
      </w:r>
    </w:p>
    <w:p w14:paraId="0A98775F" w14:textId="66337883" w:rsidR="00AD41CC" w:rsidRDefault="00AD41CC" w:rsidP="00C314ED">
      <w:pPr>
        <w:pStyle w:val="2"/>
      </w:pPr>
      <w:bookmarkStart w:id="573" w:name="_Toc524614910"/>
      <w:bookmarkStart w:id="574" w:name="_Toc524615126"/>
      <w:bookmarkStart w:id="575" w:name="_Toc133238403"/>
      <w:bookmarkEnd w:id="572"/>
      <w:r>
        <w:t>У</w:t>
      </w:r>
      <w:r w:rsidRPr="00EE3CC6">
        <w:t>дельный расход условного топлива на единицу</w:t>
      </w:r>
      <w:r w:rsidR="00D43A77">
        <w:t xml:space="preserve"> </w:t>
      </w:r>
      <w:r w:rsidRPr="00EE3CC6">
        <w:t>тепловой энергии, отпускаемой с коллекторов источников тепловой энергии (отдельно для тепловых электрических станций и котельных)</w:t>
      </w:r>
      <w:bookmarkEnd w:id="573"/>
      <w:bookmarkEnd w:id="574"/>
      <w:bookmarkEnd w:id="575"/>
    </w:p>
    <w:p w14:paraId="6DACB314" w14:textId="3B9E9D3C" w:rsidR="00D43A77" w:rsidRDefault="00D43A77" w:rsidP="00B77E1C">
      <w:pPr>
        <w:pStyle w:val="aff8"/>
      </w:pPr>
      <w:bookmarkStart w:id="576" w:name="_Ref41304290"/>
      <w:bookmarkStart w:id="577" w:name="_Toc68108426"/>
      <w:bookmarkStart w:id="578" w:name="_Toc132702888"/>
      <w:r>
        <w:t xml:space="preserve">Таблица </w:t>
      </w:r>
      <w:fldSimple w:instr=" SEQ Таблица \* ARABIC ">
        <w:r w:rsidR="00651482">
          <w:rPr>
            <w:noProof/>
          </w:rPr>
          <w:t>37</w:t>
        </w:r>
      </w:fldSimple>
      <w:bookmarkEnd w:id="576"/>
      <w:r>
        <w:t xml:space="preserve">. </w:t>
      </w:r>
      <w:r w:rsidRPr="00D43A77">
        <w:t>Удельный расход топлива на выработку тепловой энергии по источникам тепловой энергии</w:t>
      </w:r>
      <w:bookmarkEnd w:id="577"/>
      <w:bookmarkEnd w:id="578"/>
    </w:p>
    <w:tbl>
      <w:tblPr>
        <w:tblW w:w="5000" w:type="pct"/>
        <w:tblLook w:val="04A0" w:firstRow="1" w:lastRow="0" w:firstColumn="1" w:lastColumn="0" w:noHBand="0" w:noVBand="1"/>
      </w:tblPr>
      <w:tblGrid>
        <w:gridCol w:w="3243"/>
        <w:gridCol w:w="1330"/>
        <w:gridCol w:w="1330"/>
        <w:gridCol w:w="1330"/>
        <w:gridCol w:w="1330"/>
        <w:gridCol w:w="1575"/>
      </w:tblGrid>
      <w:tr w:rsidR="001663BD" w:rsidRPr="001663BD" w14:paraId="08D48C12" w14:textId="77777777" w:rsidTr="001663BD">
        <w:trPr>
          <w:trHeight w:val="255"/>
        </w:trPr>
        <w:tc>
          <w:tcPr>
            <w:tcW w:w="159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0F6229" w14:textId="77777777" w:rsidR="001663BD" w:rsidRPr="001663BD" w:rsidRDefault="001663BD" w:rsidP="001663BD">
            <w:pPr>
              <w:widowControl/>
              <w:spacing w:before="0" w:after="0"/>
              <w:ind w:firstLine="0"/>
              <w:contextualSpacing w:val="0"/>
              <w:jc w:val="center"/>
              <w:rPr>
                <w:sz w:val="20"/>
                <w:szCs w:val="20"/>
                <w:lang w:eastAsia="ru-RU"/>
              </w:rPr>
            </w:pPr>
            <w:bookmarkStart w:id="579" w:name="_Hlk132718636"/>
            <w:r w:rsidRPr="001663BD">
              <w:rPr>
                <w:sz w:val="20"/>
                <w:szCs w:val="20"/>
                <w:lang w:eastAsia="ru-RU"/>
              </w:rPr>
              <w:t>Наименование ИТЭ</w:t>
            </w:r>
          </w:p>
        </w:tc>
        <w:tc>
          <w:tcPr>
            <w:tcW w:w="3401" w:type="pct"/>
            <w:gridSpan w:val="5"/>
            <w:tcBorders>
              <w:top w:val="single" w:sz="4" w:space="0" w:color="auto"/>
              <w:left w:val="nil"/>
              <w:bottom w:val="single" w:sz="4" w:space="0" w:color="auto"/>
              <w:right w:val="single" w:sz="4" w:space="0" w:color="auto"/>
            </w:tcBorders>
            <w:shd w:val="clear" w:color="auto" w:fill="auto"/>
            <w:vAlign w:val="center"/>
            <w:hideMark/>
          </w:tcPr>
          <w:p w14:paraId="4A35B103" w14:textId="77777777" w:rsidR="001663BD" w:rsidRPr="001663BD" w:rsidRDefault="001663BD" w:rsidP="001663BD">
            <w:pPr>
              <w:widowControl/>
              <w:spacing w:before="0" w:after="0"/>
              <w:ind w:firstLine="0"/>
              <w:contextualSpacing w:val="0"/>
              <w:jc w:val="center"/>
              <w:rPr>
                <w:sz w:val="20"/>
                <w:szCs w:val="20"/>
                <w:lang w:eastAsia="ru-RU"/>
              </w:rPr>
            </w:pPr>
            <w:r w:rsidRPr="001663BD">
              <w:rPr>
                <w:sz w:val="20"/>
                <w:szCs w:val="20"/>
                <w:lang w:eastAsia="ru-RU"/>
              </w:rPr>
              <w:t>Удельный расход топлива на отпуск тепловой энергии, кг у.т./Гкал</w:t>
            </w:r>
          </w:p>
        </w:tc>
      </w:tr>
      <w:tr w:rsidR="0066737C" w:rsidRPr="001663BD" w14:paraId="058D4929" w14:textId="77777777" w:rsidTr="00EA0FE9">
        <w:trPr>
          <w:trHeight w:val="255"/>
        </w:trPr>
        <w:tc>
          <w:tcPr>
            <w:tcW w:w="1599" w:type="pct"/>
            <w:vMerge/>
            <w:tcBorders>
              <w:top w:val="single" w:sz="4" w:space="0" w:color="auto"/>
              <w:left w:val="single" w:sz="4" w:space="0" w:color="auto"/>
              <w:bottom w:val="single" w:sz="4" w:space="0" w:color="auto"/>
              <w:right w:val="single" w:sz="4" w:space="0" w:color="auto"/>
            </w:tcBorders>
            <w:vAlign w:val="center"/>
            <w:hideMark/>
          </w:tcPr>
          <w:p w14:paraId="5D0E490E" w14:textId="77777777" w:rsidR="0066737C" w:rsidRPr="001663BD" w:rsidRDefault="0066737C" w:rsidP="0066737C">
            <w:pPr>
              <w:widowControl/>
              <w:spacing w:before="0" w:after="0"/>
              <w:ind w:firstLine="0"/>
              <w:contextualSpacing w:val="0"/>
              <w:jc w:val="left"/>
              <w:rPr>
                <w:sz w:val="20"/>
                <w:szCs w:val="20"/>
                <w:lang w:eastAsia="ru-RU"/>
              </w:rPr>
            </w:pPr>
          </w:p>
        </w:tc>
        <w:tc>
          <w:tcPr>
            <w:tcW w:w="656" w:type="pct"/>
            <w:tcBorders>
              <w:top w:val="nil"/>
              <w:left w:val="nil"/>
              <w:bottom w:val="single" w:sz="4" w:space="0" w:color="auto"/>
              <w:right w:val="single" w:sz="4" w:space="0" w:color="auto"/>
            </w:tcBorders>
            <w:shd w:val="clear" w:color="auto" w:fill="auto"/>
            <w:vAlign w:val="center"/>
            <w:hideMark/>
          </w:tcPr>
          <w:p w14:paraId="081598F9" w14:textId="62C9E345" w:rsidR="0066737C" w:rsidRPr="001663BD" w:rsidRDefault="0066737C" w:rsidP="0066737C">
            <w:pPr>
              <w:widowControl/>
              <w:spacing w:before="0" w:after="0"/>
              <w:ind w:firstLine="0"/>
              <w:contextualSpacing w:val="0"/>
              <w:jc w:val="center"/>
              <w:rPr>
                <w:sz w:val="20"/>
                <w:szCs w:val="20"/>
                <w:lang w:eastAsia="ru-RU"/>
              </w:rPr>
            </w:pPr>
            <w:r>
              <w:rPr>
                <w:sz w:val="20"/>
                <w:szCs w:val="20"/>
              </w:rPr>
              <w:t>2023</w:t>
            </w:r>
          </w:p>
        </w:tc>
        <w:tc>
          <w:tcPr>
            <w:tcW w:w="656" w:type="pct"/>
            <w:tcBorders>
              <w:top w:val="nil"/>
              <w:left w:val="nil"/>
              <w:bottom w:val="single" w:sz="4" w:space="0" w:color="auto"/>
              <w:right w:val="single" w:sz="4" w:space="0" w:color="auto"/>
            </w:tcBorders>
            <w:shd w:val="clear" w:color="auto" w:fill="auto"/>
            <w:vAlign w:val="center"/>
            <w:hideMark/>
          </w:tcPr>
          <w:p w14:paraId="3F9A37BD" w14:textId="6176B72E" w:rsidR="0066737C" w:rsidRPr="001663BD" w:rsidRDefault="0066737C" w:rsidP="0066737C">
            <w:pPr>
              <w:widowControl/>
              <w:spacing w:before="0" w:after="0"/>
              <w:ind w:firstLine="0"/>
              <w:contextualSpacing w:val="0"/>
              <w:jc w:val="center"/>
              <w:rPr>
                <w:sz w:val="20"/>
                <w:szCs w:val="20"/>
                <w:lang w:eastAsia="ru-RU"/>
              </w:rPr>
            </w:pPr>
            <w:r>
              <w:rPr>
                <w:sz w:val="20"/>
                <w:szCs w:val="20"/>
              </w:rPr>
              <w:t>2024</w:t>
            </w:r>
          </w:p>
        </w:tc>
        <w:tc>
          <w:tcPr>
            <w:tcW w:w="656" w:type="pct"/>
            <w:tcBorders>
              <w:top w:val="nil"/>
              <w:left w:val="nil"/>
              <w:bottom w:val="single" w:sz="4" w:space="0" w:color="auto"/>
              <w:right w:val="single" w:sz="4" w:space="0" w:color="auto"/>
            </w:tcBorders>
            <w:shd w:val="clear" w:color="auto" w:fill="auto"/>
            <w:vAlign w:val="center"/>
            <w:hideMark/>
          </w:tcPr>
          <w:p w14:paraId="1A5918BE" w14:textId="1581D480" w:rsidR="0066737C" w:rsidRPr="001663BD" w:rsidRDefault="0066737C" w:rsidP="0066737C">
            <w:pPr>
              <w:widowControl/>
              <w:spacing w:before="0" w:after="0"/>
              <w:ind w:firstLine="0"/>
              <w:contextualSpacing w:val="0"/>
              <w:jc w:val="center"/>
              <w:rPr>
                <w:sz w:val="20"/>
                <w:szCs w:val="20"/>
                <w:lang w:eastAsia="ru-RU"/>
              </w:rPr>
            </w:pPr>
            <w:r>
              <w:rPr>
                <w:sz w:val="20"/>
                <w:szCs w:val="20"/>
              </w:rPr>
              <w:t>2025</w:t>
            </w:r>
          </w:p>
        </w:tc>
        <w:tc>
          <w:tcPr>
            <w:tcW w:w="656" w:type="pct"/>
            <w:tcBorders>
              <w:top w:val="nil"/>
              <w:left w:val="nil"/>
              <w:bottom w:val="single" w:sz="4" w:space="0" w:color="auto"/>
              <w:right w:val="single" w:sz="4" w:space="0" w:color="auto"/>
            </w:tcBorders>
            <w:shd w:val="clear" w:color="auto" w:fill="auto"/>
            <w:vAlign w:val="center"/>
            <w:hideMark/>
          </w:tcPr>
          <w:p w14:paraId="6716E4A6" w14:textId="18E881C6" w:rsidR="0066737C" w:rsidRPr="001663BD" w:rsidRDefault="0066737C" w:rsidP="0066737C">
            <w:pPr>
              <w:widowControl/>
              <w:spacing w:before="0" w:after="0"/>
              <w:ind w:firstLine="0"/>
              <w:contextualSpacing w:val="0"/>
              <w:jc w:val="center"/>
              <w:rPr>
                <w:sz w:val="20"/>
                <w:szCs w:val="20"/>
                <w:lang w:eastAsia="ru-RU"/>
              </w:rPr>
            </w:pPr>
            <w:r>
              <w:rPr>
                <w:sz w:val="20"/>
                <w:szCs w:val="20"/>
              </w:rPr>
              <w:t>2026-2030</w:t>
            </w:r>
          </w:p>
        </w:tc>
        <w:tc>
          <w:tcPr>
            <w:tcW w:w="777" w:type="pct"/>
            <w:tcBorders>
              <w:top w:val="nil"/>
              <w:left w:val="nil"/>
              <w:bottom w:val="single" w:sz="4" w:space="0" w:color="auto"/>
              <w:right w:val="single" w:sz="4" w:space="0" w:color="auto"/>
            </w:tcBorders>
            <w:shd w:val="clear" w:color="auto" w:fill="auto"/>
            <w:vAlign w:val="center"/>
            <w:hideMark/>
          </w:tcPr>
          <w:p w14:paraId="744E93E9" w14:textId="379BFC82" w:rsidR="0066737C" w:rsidRPr="001663BD" w:rsidRDefault="0066737C" w:rsidP="0066737C">
            <w:pPr>
              <w:widowControl/>
              <w:spacing w:before="0" w:after="0"/>
              <w:ind w:firstLine="0"/>
              <w:contextualSpacing w:val="0"/>
              <w:jc w:val="center"/>
              <w:rPr>
                <w:sz w:val="20"/>
                <w:szCs w:val="20"/>
                <w:lang w:eastAsia="ru-RU"/>
              </w:rPr>
            </w:pPr>
            <w:r>
              <w:rPr>
                <w:sz w:val="20"/>
                <w:szCs w:val="20"/>
              </w:rPr>
              <w:t>2031-2040</w:t>
            </w:r>
          </w:p>
        </w:tc>
      </w:tr>
      <w:tr w:rsidR="005F4994" w:rsidRPr="001663BD" w14:paraId="10444049" w14:textId="77777777" w:rsidTr="001E1A45">
        <w:trPr>
          <w:trHeight w:val="255"/>
        </w:trPr>
        <w:tc>
          <w:tcPr>
            <w:tcW w:w="1599" w:type="pct"/>
            <w:tcBorders>
              <w:top w:val="nil"/>
              <w:left w:val="single" w:sz="4" w:space="0" w:color="auto"/>
              <w:bottom w:val="single" w:sz="4" w:space="0" w:color="auto"/>
              <w:right w:val="single" w:sz="4" w:space="0" w:color="auto"/>
            </w:tcBorders>
            <w:shd w:val="clear" w:color="auto" w:fill="auto"/>
            <w:vAlign w:val="center"/>
            <w:hideMark/>
          </w:tcPr>
          <w:p w14:paraId="183C5295" w14:textId="3F0AB313" w:rsidR="005F4994" w:rsidRPr="001663BD" w:rsidRDefault="005F4994" w:rsidP="005F4994">
            <w:pPr>
              <w:widowControl/>
              <w:spacing w:before="0" w:after="0"/>
              <w:ind w:firstLine="0"/>
              <w:contextualSpacing w:val="0"/>
              <w:jc w:val="center"/>
              <w:rPr>
                <w:sz w:val="20"/>
                <w:szCs w:val="20"/>
              </w:rPr>
            </w:pPr>
            <w:r>
              <w:rPr>
                <w:sz w:val="20"/>
                <w:szCs w:val="20"/>
              </w:rPr>
              <w:t>Котельная с. Кандаурово</w:t>
            </w:r>
          </w:p>
        </w:tc>
        <w:tc>
          <w:tcPr>
            <w:tcW w:w="656" w:type="pct"/>
            <w:tcBorders>
              <w:top w:val="nil"/>
              <w:left w:val="nil"/>
              <w:bottom w:val="single" w:sz="4" w:space="0" w:color="auto"/>
              <w:right w:val="single" w:sz="4" w:space="0" w:color="auto"/>
            </w:tcBorders>
            <w:shd w:val="clear" w:color="auto" w:fill="auto"/>
            <w:vAlign w:val="center"/>
            <w:hideMark/>
          </w:tcPr>
          <w:p w14:paraId="5D38E9CE" w14:textId="411FA23B" w:rsidR="005F4994" w:rsidRPr="001663BD" w:rsidRDefault="005F4994" w:rsidP="005F4994">
            <w:pPr>
              <w:widowControl/>
              <w:spacing w:before="0" w:after="0"/>
              <w:ind w:firstLine="0"/>
              <w:contextualSpacing w:val="0"/>
              <w:jc w:val="center"/>
              <w:rPr>
                <w:sz w:val="20"/>
                <w:szCs w:val="20"/>
                <w:lang w:eastAsia="ru-RU"/>
              </w:rPr>
            </w:pPr>
            <w:r>
              <w:rPr>
                <w:sz w:val="20"/>
                <w:szCs w:val="20"/>
              </w:rPr>
              <w:t>286,3</w:t>
            </w:r>
          </w:p>
        </w:tc>
        <w:tc>
          <w:tcPr>
            <w:tcW w:w="656" w:type="pct"/>
            <w:tcBorders>
              <w:top w:val="nil"/>
              <w:left w:val="nil"/>
              <w:bottom w:val="single" w:sz="4" w:space="0" w:color="auto"/>
              <w:right w:val="single" w:sz="4" w:space="0" w:color="auto"/>
            </w:tcBorders>
            <w:shd w:val="clear" w:color="auto" w:fill="auto"/>
            <w:vAlign w:val="center"/>
            <w:hideMark/>
          </w:tcPr>
          <w:p w14:paraId="6B6E6F35" w14:textId="03729C55" w:rsidR="005F4994" w:rsidRPr="001663BD" w:rsidRDefault="005F4994" w:rsidP="005F4994">
            <w:pPr>
              <w:widowControl/>
              <w:spacing w:before="0" w:after="0"/>
              <w:ind w:firstLine="0"/>
              <w:contextualSpacing w:val="0"/>
              <w:jc w:val="center"/>
              <w:rPr>
                <w:sz w:val="20"/>
                <w:szCs w:val="20"/>
                <w:lang w:eastAsia="ru-RU"/>
              </w:rPr>
            </w:pPr>
            <w:r>
              <w:rPr>
                <w:sz w:val="20"/>
                <w:szCs w:val="20"/>
              </w:rPr>
              <w:t>286,3</w:t>
            </w:r>
          </w:p>
        </w:tc>
        <w:tc>
          <w:tcPr>
            <w:tcW w:w="656" w:type="pct"/>
            <w:tcBorders>
              <w:top w:val="nil"/>
              <w:left w:val="nil"/>
              <w:bottom w:val="single" w:sz="4" w:space="0" w:color="auto"/>
              <w:right w:val="single" w:sz="4" w:space="0" w:color="auto"/>
            </w:tcBorders>
            <w:shd w:val="clear" w:color="auto" w:fill="auto"/>
            <w:vAlign w:val="center"/>
            <w:hideMark/>
          </w:tcPr>
          <w:p w14:paraId="06AD2943" w14:textId="6F012DA9" w:rsidR="005F4994" w:rsidRPr="001663BD" w:rsidRDefault="005F4994" w:rsidP="005F4994">
            <w:pPr>
              <w:widowControl/>
              <w:spacing w:before="0" w:after="0"/>
              <w:ind w:firstLine="0"/>
              <w:contextualSpacing w:val="0"/>
              <w:jc w:val="center"/>
              <w:rPr>
                <w:sz w:val="20"/>
                <w:szCs w:val="20"/>
                <w:lang w:eastAsia="ru-RU"/>
              </w:rPr>
            </w:pPr>
            <w:r>
              <w:rPr>
                <w:sz w:val="20"/>
                <w:szCs w:val="20"/>
              </w:rPr>
              <w:t>286,3</w:t>
            </w:r>
          </w:p>
        </w:tc>
        <w:tc>
          <w:tcPr>
            <w:tcW w:w="656" w:type="pct"/>
            <w:tcBorders>
              <w:top w:val="nil"/>
              <w:left w:val="nil"/>
              <w:bottom w:val="single" w:sz="4" w:space="0" w:color="auto"/>
              <w:right w:val="single" w:sz="4" w:space="0" w:color="auto"/>
            </w:tcBorders>
            <w:shd w:val="clear" w:color="auto" w:fill="auto"/>
            <w:vAlign w:val="center"/>
            <w:hideMark/>
          </w:tcPr>
          <w:p w14:paraId="3C149D1F" w14:textId="3FFA8D2D" w:rsidR="005F4994" w:rsidRPr="001663BD" w:rsidRDefault="005F4994" w:rsidP="005F4994">
            <w:pPr>
              <w:widowControl/>
              <w:spacing w:before="0" w:after="0"/>
              <w:ind w:firstLine="0"/>
              <w:contextualSpacing w:val="0"/>
              <w:jc w:val="center"/>
              <w:rPr>
                <w:sz w:val="20"/>
                <w:szCs w:val="20"/>
                <w:lang w:eastAsia="ru-RU"/>
              </w:rPr>
            </w:pPr>
            <w:r>
              <w:rPr>
                <w:sz w:val="20"/>
                <w:szCs w:val="20"/>
              </w:rPr>
              <w:t>286,3</w:t>
            </w:r>
          </w:p>
        </w:tc>
        <w:tc>
          <w:tcPr>
            <w:tcW w:w="777" w:type="pct"/>
            <w:tcBorders>
              <w:top w:val="nil"/>
              <w:left w:val="nil"/>
              <w:bottom w:val="single" w:sz="4" w:space="0" w:color="auto"/>
              <w:right w:val="single" w:sz="4" w:space="0" w:color="auto"/>
            </w:tcBorders>
            <w:shd w:val="clear" w:color="auto" w:fill="auto"/>
            <w:vAlign w:val="center"/>
            <w:hideMark/>
          </w:tcPr>
          <w:p w14:paraId="7DDC876C" w14:textId="428B507F" w:rsidR="005F4994" w:rsidRPr="001663BD" w:rsidRDefault="005F4994" w:rsidP="005F4994">
            <w:pPr>
              <w:widowControl/>
              <w:spacing w:before="0" w:after="0"/>
              <w:ind w:firstLine="0"/>
              <w:contextualSpacing w:val="0"/>
              <w:jc w:val="center"/>
              <w:rPr>
                <w:sz w:val="20"/>
                <w:szCs w:val="20"/>
                <w:lang w:eastAsia="ru-RU"/>
              </w:rPr>
            </w:pPr>
            <w:r>
              <w:rPr>
                <w:sz w:val="20"/>
                <w:szCs w:val="20"/>
              </w:rPr>
              <w:t>286,3</w:t>
            </w:r>
          </w:p>
        </w:tc>
      </w:tr>
    </w:tbl>
    <w:p w14:paraId="16283568" w14:textId="428053BC" w:rsidR="00AD41CC" w:rsidRDefault="00AD41CC" w:rsidP="00C314ED">
      <w:pPr>
        <w:pStyle w:val="2"/>
      </w:pPr>
      <w:bookmarkStart w:id="580" w:name="_Toc524614911"/>
      <w:bookmarkStart w:id="581" w:name="_Toc524615127"/>
      <w:bookmarkStart w:id="582" w:name="_Toc133238404"/>
      <w:bookmarkEnd w:id="579"/>
      <w:r>
        <w:t>О</w:t>
      </w:r>
      <w:r w:rsidRPr="00EE3CC6">
        <w:t>тношение величины технологических потерь тепловой энергии, теплоносителя к материальной характеристике тепловой сети</w:t>
      </w:r>
      <w:bookmarkEnd w:id="580"/>
      <w:bookmarkEnd w:id="581"/>
      <w:bookmarkEnd w:id="582"/>
    </w:p>
    <w:p w14:paraId="2433B032" w14:textId="7853BF1B" w:rsidR="00D92DA1" w:rsidRDefault="00D92DA1" w:rsidP="00B77E1C">
      <w:pPr>
        <w:pStyle w:val="aff8"/>
      </w:pPr>
      <w:bookmarkStart w:id="583" w:name="_Ref42170169"/>
      <w:bookmarkStart w:id="584" w:name="_Toc68108427"/>
      <w:bookmarkStart w:id="585" w:name="_Toc132702889"/>
      <w:r>
        <w:t xml:space="preserve">Таблица </w:t>
      </w:r>
      <w:fldSimple w:instr=" SEQ Таблица \* ARABIC ">
        <w:r w:rsidR="00651482">
          <w:rPr>
            <w:noProof/>
          </w:rPr>
          <w:t>38</w:t>
        </w:r>
      </w:fldSimple>
      <w:bookmarkEnd w:id="583"/>
      <w:r>
        <w:t xml:space="preserve">. </w:t>
      </w:r>
      <w:r w:rsidRPr="00D92DA1">
        <w:t>Отношение величины технологических потерь тепловой энергии, теплоносителя к материальной характеристике тепловой сети</w:t>
      </w:r>
      <w:bookmarkEnd w:id="584"/>
      <w:bookmarkEnd w:id="585"/>
    </w:p>
    <w:tbl>
      <w:tblPr>
        <w:tblW w:w="5049" w:type="pct"/>
        <w:tblLook w:val="04A0" w:firstRow="1" w:lastRow="0" w:firstColumn="1" w:lastColumn="0" w:noHBand="0" w:noVBand="1"/>
      </w:tblPr>
      <w:tblGrid>
        <w:gridCol w:w="6371"/>
        <w:gridCol w:w="774"/>
        <w:gridCol w:w="774"/>
        <w:gridCol w:w="774"/>
        <w:gridCol w:w="774"/>
        <w:gridCol w:w="770"/>
      </w:tblGrid>
      <w:tr w:rsidR="00514DC9" w:rsidRPr="001663BD" w14:paraId="341273D2" w14:textId="77777777" w:rsidTr="00514DC9">
        <w:trPr>
          <w:trHeight w:val="224"/>
        </w:trPr>
        <w:tc>
          <w:tcPr>
            <w:tcW w:w="311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CA1BEC" w14:textId="77777777" w:rsidR="0066737C" w:rsidRPr="001663BD" w:rsidRDefault="0066737C" w:rsidP="0066737C">
            <w:pPr>
              <w:widowControl/>
              <w:spacing w:before="0" w:after="0"/>
              <w:ind w:firstLine="0"/>
              <w:contextualSpacing w:val="0"/>
              <w:jc w:val="center"/>
              <w:rPr>
                <w:color w:val="000000"/>
                <w:sz w:val="20"/>
                <w:szCs w:val="20"/>
                <w:lang w:eastAsia="ru-RU"/>
              </w:rPr>
            </w:pPr>
            <w:bookmarkStart w:id="586" w:name="_Hlk132718651"/>
            <w:r w:rsidRPr="001663BD">
              <w:rPr>
                <w:color w:val="000000"/>
                <w:sz w:val="20"/>
                <w:szCs w:val="20"/>
                <w:lang w:eastAsia="ru-RU"/>
              </w:rPr>
              <w:t>Наименование источника теплоснабжения</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0F9DFC63" w14:textId="4E6FDB68"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3AE818AA" w14:textId="3C2FEE8A"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7506FC29" w14:textId="2443E7D7"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280498E6" w14:textId="1E002C74"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536A6786" w14:textId="6EDFEB4B"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514DC9" w:rsidRPr="001663BD" w14:paraId="7371BEE6" w14:textId="77777777" w:rsidTr="00514DC9">
        <w:trPr>
          <w:trHeight w:val="224"/>
        </w:trPr>
        <w:tc>
          <w:tcPr>
            <w:tcW w:w="3112" w:type="pct"/>
            <w:tcBorders>
              <w:top w:val="nil"/>
              <w:left w:val="single" w:sz="4" w:space="0" w:color="auto"/>
              <w:bottom w:val="single" w:sz="4" w:space="0" w:color="auto"/>
              <w:right w:val="single" w:sz="4" w:space="0" w:color="auto"/>
            </w:tcBorders>
            <w:shd w:val="clear" w:color="auto" w:fill="auto"/>
            <w:vAlign w:val="center"/>
            <w:hideMark/>
          </w:tcPr>
          <w:p w14:paraId="4AB95C1B" w14:textId="77777777" w:rsidR="00514DC9" w:rsidRPr="001663BD" w:rsidRDefault="00514DC9" w:rsidP="00514DC9">
            <w:pPr>
              <w:widowControl/>
              <w:spacing w:before="0" w:after="0"/>
              <w:ind w:firstLine="0"/>
              <w:contextualSpacing w:val="0"/>
              <w:jc w:val="left"/>
              <w:rPr>
                <w:color w:val="000000"/>
                <w:sz w:val="20"/>
                <w:szCs w:val="20"/>
                <w:lang w:eastAsia="ru-RU"/>
              </w:rPr>
            </w:pPr>
            <w:r w:rsidRPr="001663BD">
              <w:rPr>
                <w:color w:val="000000"/>
                <w:sz w:val="20"/>
                <w:szCs w:val="20"/>
                <w:lang w:eastAsia="ru-RU"/>
              </w:rPr>
              <w:t>Материальная характеристика тепловых сетей, м²</w:t>
            </w:r>
          </w:p>
        </w:tc>
        <w:tc>
          <w:tcPr>
            <w:tcW w:w="378" w:type="pct"/>
            <w:tcBorders>
              <w:top w:val="nil"/>
              <w:left w:val="nil"/>
              <w:bottom w:val="single" w:sz="4" w:space="0" w:color="auto"/>
              <w:right w:val="single" w:sz="4" w:space="0" w:color="auto"/>
            </w:tcBorders>
            <w:shd w:val="clear" w:color="auto" w:fill="auto"/>
            <w:vAlign w:val="center"/>
            <w:hideMark/>
          </w:tcPr>
          <w:p w14:paraId="440F5D7D" w14:textId="5285F6C5"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1C824A8C" w14:textId="7FBD4C92"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4D7290EF" w14:textId="638B94CA"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3F2F03E1" w14:textId="018DEF60"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576,01</w:t>
            </w:r>
          </w:p>
        </w:tc>
        <w:tc>
          <w:tcPr>
            <w:tcW w:w="378" w:type="pct"/>
            <w:tcBorders>
              <w:top w:val="nil"/>
              <w:left w:val="nil"/>
              <w:bottom w:val="single" w:sz="4" w:space="0" w:color="auto"/>
              <w:right w:val="single" w:sz="4" w:space="0" w:color="auto"/>
            </w:tcBorders>
            <w:shd w:val="clear" w:color="auto" w:fill="auto"/>
            <w:vAlign w:val="center"/>
            <w:hideMark/>
          </w:tcPr>
          <w:p w14:paraId="09B4AD87" w14:textId="4A24C9DF"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576,01</w:t>
            </w:r>
          </w:p>
        </w:tc>
      </w:tr>
      <w:tr w:rsidR="00514DC9" w:rsidRPr="001663BD" w14:paraId="15540270" w14:textId="77777777" w:rsidTr="00514DC9">
        <w:trPr>
          <w:trHeight w:val="173"/>
        </w:trPr>
        <w:tc>
          <w:tcPr>
            <w:tcW w:w="3112" w:type="pct"/>
            <w:tcBorders>
              <w:top w:val="nil"/>
              <w:left w:val="single" w:sz="4" w:space="0" w:color="auto"/>
              <w:bottom w:val="single" w:sz="4" w:space="0" w:color="auto"/>
              <w:right w:val="single" w:sz="4" w:space="0" w:color="auto"/>
            </w:tcBorders>
            <w:shd w:val="clear" w:color="auto" w:fill="auto"/>
            <w:vAlign w:val="center"/>
            <w:hideMark/>
          </w:tcPr>
          <w:p w14:paraId="6DB579DC" w14:textId="77777777" w:rsidR="00514DC9" w:rsidRPr="001663BD" w:rsidRDefault="00514DC9" w:rsidP="00514DC9">
            <w:pPr>
              <w:widowControl/>
              <w:spacing w:before="0" w:after="0"/>
              <w:ind w:firstLine="0"/>
              <w:contextualSpacing w:val="0"/>
              <w:jc w:val="left"/>
              <w:rPr>
                <w:color w:val="000000"/>
                <w:sz w:val="20"/>
                <w:szCs w:val="20"/>
                <w:lang w:eastAsia="ru-RU"/>
              </w:rPr>
            </w:pPr>
            <w:r w:rsidRPr="001663BD">
              <w:rPr>
                <w:color w:val="000000"/>
                <w:sz w:val="20"/>
                <w:szCs w:val="20"/>
                <w:lang w:eastAsia="ru-RU"/>
              </w:rPr>
              <w:t>Величина технологических потерь тепловой энергии, Гкал, в т.ч.</w:t>
            </w:r>
          </w:p>
        </w:tc>
        <w:tc>
          <w:tcPr>
            <w:tcW w:w="378" w:type="pct"/>
            <w:tcBorders>
              <w:top w:val="nil"/>
              <w:left w:val="nil"/>
              <w:bottom w:val="single" w:sz="4" w:space="0" w:color="auto"/>
              <w:right w:val="single" w:sz="4" w:space="0" w:color="auto"/>
            </w:tcBorders>
            <w:shd w:val="clear" w:color="auto" w:fill="auto"/>
            <w:vAlign w:val="center"/>
            <w:hideMark/>
          </w:tcPr>
          <w:p w14:paraId="6610D3F2" w14:textId="2F3B634B"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151,00</w:t>
            </w:r>
          </w:p>
        </w:tc>
        <w:tc>
          <w:tcPr>
            <w:tcW w:w="378" w:type="pct"/>
            <w:tcBorders>
              <w:top w:val="nil"/>
              <w:left w:val="nil"/>
              <w:bottom w:val="single" w:sz="4" w:space="0" w:color="auto"/>
              <w:right w:val="single" w:sz="4" w:space="0" w:color="auto"/>
            </w:tcBorders>
            <w:shd w:val="clear" w:color="auto" w:fill="auto"/>
            <w:vAlign w:val="center"/>
            <w:hideMark/>
          </w:tcPr>
          <w:p w14:paraId="2E9FE1D4" w14:textId="4C2C9903"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151,00</w:t>
            </w:r>
          </w:p>
        </w:tc>
        <w:tc>
          <w:tcPr>
            <w:tcW w:w="378" w:type="pct"/>
            <w:tcBorders>
              <w:top w:val="nil"/>
              <w:left w:val="nil"/>
              <w:bottom w:val="single" w:sz="4" w:space="0" w:color="auto"/>
              <w:right w:val="single" w:sz="4" w:space="0" w:color="auto"/>
            </w:tcBorders>
            <w:shd w:val="clear" w:color="auto" w:fill="auto"/>
            <w:vAlign w:val="center"/>
            <w:hideMark/>
          </w:tcPr>
          <w:p w14:paraId="46A73F9B" w14:textId="4E3FF6DC"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151,00</w:t>
            </w:r>
          </w:p>
        </w:tc>
        <w:tc>
          <w:tcPr>
            <w:tcW w:w="378" w:type="pct"/>
            <w:tcBorders>
              <w:top w:val="nil"/>
              <w:left w:val="nil"/>
              <w:bottom w:val="single" w:sz="4" w:space="0" w:color="auto"/>
              <w:right w:val="single" w:sz="4" w:space="0" w:color="auto"/>
            </w:tcBorders>
            <w:shd w:val="clear" w:color="auto" w:fill="auto"/>
            <w:vAlign w:val="center"/>
            <w:hideMark/>
          </w:tcPr>
          <w:p w14:paraId="194002FD" w14:textId="7DAA9AFA"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151,00</w:t>
            </w:r>
          </w:p>
        </w:tc>
        <w:tc>
          <w:tcPr>
            <w:tcW w:w="378" w:type="pct"/>
            <w:tcBorders>
              <w:top w:val="nil"/>
              <w:left w:val="nil"/>
              <w:bottom w:val="single" w:sz="4" w:space="0" w:color="auto"/>
              <w:right w:val="single" w:sz="4" w:space="0" w:color="auto"/>
            </w:tcBorders>
            <w:shd w:val="clear" w:color="auto" w:fill="auto"/>
            <w:vAlign w:val="center"/>
            <w:hideMark/>
          </w:tcPr>
          <w:p w14:paraId="47BF6A0B" w14:textId="0075288D"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151,00</w:t>
            </w:r>
          </w:p>
        </w:tc>
      </w:tr>
      <w:tr w:rsidR="00514DC9" w:rsidRPr="001663BD" w14:paraId="0FE2C559" w14:textId="77777777" w:rsidTr="00514DC9">
        <w:trPr>
          <w:trHeight w:val="571"/>
        </w:trPr>
        <w:tc>
          <w:tcPr>
            <w:tcW w:w="3112" w:type="pct"/>
            <w:tcBorders>
              <w:top w:val="nil"/>
              <w:left w:val="single" w:sz="4" w:space="0" w:color="auto"/>
              <w:bottom w:val="single" w:sz="4" w:space="0" w:color="auto"/>
              <w:right w:val="single" w:sz="4" w:space="0" w:color="auto"/>
            </w:tcBorders>
            <w:shd w:val="clear" w:color="auto" w:fill="auto"/>
            <w:vAlign w:val="center"/>
            <w:hideMark/>
          </w:tcPr>
          <w:p w14:paraId="52EE3F61" w14:textId="77777777" w:rsidR="00514DC9" w:rsidRPr="001663BD" w:rsidRDefault="00514DC9" w:rsidP="00514DC9">
            <w:pPr>
              <w:widowControl/>
              <w:spacing w:before="0" w:after="0"/>
              <w:ind w:firstLine="0"/>
              <w:contextualSpacing w:val="0"/>
              <w:jc w:val="left"/>
              <w:rPr>
                <w:color w:val="000000"/>
                <w:sz w:val="20"/>
                <w:szCs w:val="20"/>
                <w:lang w:eastAsia="ru-RU"/>
              </w:rPr>
            </w:pPr>
            <w:r w:rsidRPr="001663BD">
              <w:rPr>
                <w:color w:val="000000"/>
                <w:sz w:val="20"/>
                <w:szCs w:val="20"/>
                <w:lang w:eastAsia="ru-RU"/>
              </w:rPr>
              <w:t>Отношение величины технологических потерь тепловой энергии к материальной характеристике тепловой сети, Гкал/м</w:t>
            </w:r>
            <w:r w:rsidRPr="001663BD">
              <w:rPr>
                <w:color w:val="000000"/>
                <w:sz w:val="20"/>
                <w:szCs w:val="20"/>
                <w:vertAlign w:val="superscript"/>
                <w:lang w:eastAsia="ru-RU"/>
              </w:rPr>
              <w:t>2</w:t>
            </w:r>
          </w:p>
        </w:tc>
        <w:tc>
          <w:tcPr>
            <w:tcW w:w="378" w:type="pct"/>
            <w:tcBorders>
              <w:top w:val="nil"/>
              <w:left w:val="nil"/>
              <w:bottom w:val="single" w:sz="4" w:space="0" w:color="auto"/>
              <w:right w:val="single" w:sz="4" w:space="0" w:color="auto"/>
            </w:tcBorders>
            <w:shd w:val="clear" w:color="auto" w:fill="auto"/>
            <w:vAlign w:val="center"/>
            <w:hideMark/>
          </w:tcPr>
          <w:p w14:paraId="19024B06" w14:textId="2F23288E"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0,2621</w:t>
            </w:r>
          </w:p>
        </w:tc>
        <w:tc>
          <w:tcPr>
            <w:tcW w:w="378" w:type="pct"/>
            <w:tcBorders>
              <w:top w:val="nil"/>
              <w:left w:val="nil"/>
              <w:bottom w:val="single" w:sz="4" w:space="0" w:color="auto"/>
              <w:right w:val="single" w:sz="4" w:space="0" w:color="auto"/>
            </w:tcBorders>
            <w:shd w:val="clear" w:color="auto" w:fill="auto"/>
            <w:vAlign w:val="center"/>
            <w:hideMark/>
          </w:tcPr>
          <w:p w14:paraId="0804F668" w14:textId="53C9DC05"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0,2621</w:t>
            </w:r>
          </w:p>
        </w:tc>
        <w:tc>
          <w:tcPr>
            <w:tcW w:w="378" w:type="pct"/>
            <w:tcBorders>
              <w:top w:val="nil"/>
              <w:left w:val="nil"/>
              <w:bottom w:val="single" w:sz="4" w:space="0" w:color="auto"/>
              <w:right w:val="single" w:sz="4" w:space="0" w:color="auto"/>
            </w:tcBorders>
            <w:shd w:val="clear" w:color="auto" w:fill="auto"/>
            <w:vAlign w:val="center"/>
            <w:hideMark/>
          </w:tcPr>
          <w:p w14:paraId="416DA35C" w14:textId="67ED18C1"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0,2621</w:t>
            </w:r>
          </w:p>
        </w:tc>
        <w:tc>
          <w:tcPr>
            <w:tcW w:w="378" w:type="pct"/>
            <w:tcBorders>
              <w:top w:val="nil"/>
              <w:left w:val="nil"/>
              <w:bottom w:val="single" w:sz="4" w:space="0" w:color="auto"/>
              <w:right w:val="single" w:sz="4" w:space="0" w:color="auto"/>
            </w:tcBorders>
            <w:shd w:val="clear" w:color="auto" w:fill="auto"/>
            <w:vAlign w:val="center"/>
            <w:hideMark/>
          </w:tcPr>
          <w:p w14:paraId="2620E760" w14:textId="3B6740B1"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0,2621</w:t>
            </w:r>
          </w:p>
        </w:tc>
        <w:tc>
          <w:tcPr>
            <w:tcW w:w="378" w:type="pct"/>
            <w:tcBorders>
              <w:top w:val="nil"/>
              <w:left w:val="nil"/>
              <w:bottom w:val="single" w:sz="4" w:space="0" w:color="auto"/>
              <w:right w:val="single" w:sz="4" w:space="0" w:color="auto"/>
            </w:tcBorders>
            <w:shd w:val="clear" w:color="auto" w:fill="auto"/>
            <w:vAlign w:val="center"/>
            <w:hideMark/>
          </w:tcPr>
          <w:p w14:paraId="57591761" w14:textId="6DEBC284"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0,2621</w:t>
            </w:r>
          </w:p>
        </w:tc>
      </w:tr>
      <w:tr w:rsidR="00514DC9" w:rsidRPr="001663BD" w14:paraId="4F228D97" w14:textId="77777777" w:rsidTr="00514DC9">
        <w:trPr>
          <w:trHeight w:val="218"/>
        </w:trPr>
        <w:tc>
          <w:tcPr>
            <w:tcW w:w="3112" w:type="pct"/>
            <w:tcBorders>
              <w:top w:val="nil"/>
              <w:left w:val="single" w:sz="4" w:space="0" w:color="auto"/>
              <w:bottom w:val="single" w:sz="4" w:space="0" w:color="auto"/>
              <w:right w:val="single" w:sz="4" w:space="0" w:color="auto"/>
            </w:tcBorders>
            <w:shd w:val="clear" w:color="auto" w:fill="auto"/>
            <w:vAlign w:val="center"/>
            <w:hideMark/>
          </w:tcPr>
          <w:p w14:paraId="09B9AA66" w14:textId="77777777" w:rsidR="00514DC9" w:rsidRPr="001663BD" w:rsidRDefault="00514DC9" w:rsidP="00514DC9">
            <w:pPr>
              <w:widowControl/>
              <w:spacing w:before="0" w:after="0"/>
              <w:ind w:firstLine="0"/>
              <w:contextualSpacing w:val="0"/>
              <w:jc w:val="left"/>
              <w:rPr>
                <w:color w:val="000000"/>
                <w:sz w:val="20"/>
                <w:szCs w:val="20"/>
                <w:lang w:eastAsia="ru-RU"/>
              </w:rPr>
            </w:pPr>
            <w:r w:rsidRPr="001663BD">
              <w:rPr>
                <w:color w:val="000000"/>
                <w:sz w:val="20"/>
                <w:szCs w:val="20"/>
                <w:lang w:eastAsia="ru-RU"/>
              </w:rPr>
              <w:t>Величина технологических потерь теплоносителя, тонн</w:t>
            </w:r>
          </w:p>
        </w:tc>
        <w:tc>
          <w:tcPr>
            <w:tcW w:w="378" w:type="pct"/>
            <w:tcBorders>
              <w:top w:val="nil"/>
              <w:left w:val="nil"/>
              <w:bottom w:val="single" w:sz="4" w:space="0" w:color="auto"/>
              <w:right w:val="single" w:sz="4" w:space="0" w:color="auto"/>
            </w:tcBorders>
            <w:shd w:val="clear" w:color="auto" w:fill="auto"/>
            <w:vAlign w:val="center"/>
            <w:hideMark/>
          </w:tcPr>
          <w:p w14:paraId="32CAADF9" w14:textId="6CA510ED"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0,5876</w:t>
            </w:r>
          </w:p>
        </w:tc>
        <w:tc>
          <w:tcPr>
            <w:tcW w:w="378" w:type="pct"/>
            <w:tcBorders>
              <w:top w:val="nil"/>
              <w:left w:val="nil"/>
              <w:bottom w:val="single" w:sz="4" w:space="0" w:color="auto"/>
              <w:right w:val="single" w:sz="4" w:space="0" w:color="auto"/>
            </w:tcBorders>
            <w:shd w:val="clear" w:color="auto" w:fill="auto"/>
            <w:vAlign w:val="center"/>
            <w:hideMark/>
          </w:tcPr>
          <w:p w14:paraId="2480F5A9" w14:textId="4955442C"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0,5876</w:t>
            </w:r>
          </w:p>
        </w:tc>
        <w:tc>
          <w:tcPr>
            <w:tcW w:w="378" w:type="pct"/>
            <w:tcBorders>
              <w:top w:val="nil"/>
              <w:left w:val="nil"/>
              <w:bottom w:val="single" w:sz="4" w:space="0" w:color="auto"/>
              <w:right w:val="single" w:sz="4" w:space="0" w:color="auto"/>
            </w:tcBorders>
            <w:shd w:val="clear" w:color="auto" w:fill="auto"/>
            <w:vAlign w:val="center"/>
            <w:hideMark/>
          </w:tcPr>
          <w:p w14:paraId="025D23D3" w14:textId="15B61203"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0,5876</w:t>
            </w:r>
          </w:p>
        </w:tc>
        <w:tc>
          <w:tcPr>
            <w:tcW w:w="378" w:type="pct"/>
            <w:tcBorders>
              <w:top w:val="nil"/>
              <w:left w:val="nil"/>
              <w:bottom w:val="single" w:sz="4" w:space="0" w:color="auto"/>
              <w:right w:val="single" w:sz="4" w:space="0" w:color="auto"/>
            </w:tcBorders>
            <w:shd w:val="clear" w:color="auto" w:fill="auto"/>
            <w:vAlign w:val="center"/>
            <w:hideMark/>
          </w:tcPr>
          <w:p w14:paraId="4A33F772" w14:textId="46E86690"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0,5876</w:t>
            </w:r>
          </w:p>
        </w:tc>
        <w:tc>
          <w:tcPr>
            <w:tcW w:w="378" w:type="pct"/>
            <w:tcBorders>
              <w:top w:val="nil"/>
              <w:left w:val="nil"/>
              <w:bottom w:val="single" w:sz="4" w:space="0" w:color="auto"/>
              <w:right w:val="single" w:sz="4" w:space="0" w:color="auto"/>
            </w:tcBorders>
            <w:shd w:val="clear" w:color="auto" w:fill="auto"/>
            <w:vAlign w:val="center"/>
            <w:hideMark/>
          </w:tcPr>
          <w:p w14:paraId="46A8A72F" w14:textId="6F693669"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0,5876</w:t>
            </w:r>
          </w:p>
        </w:tc>
      </w:tr>
      <w:tr w:rsidR="00514DC9" w:rsidRPr="001663BD" w14:paraId="678AEFB9" w14:textId="77777777" w:rsidTr="00514DC9">
        <w:trPr>
          <w:trHeight w:val="571"/>
        </w:trPr>
        <w:tc>
          <w:tcPr>
            <w:tcW w:w="3112" w:type="pct"/>
            <w:tcBorders>
              <w:top w:val="nil"/>
              <w:left w:val="single" w:sz="4" w:space="0" w:color="auto"/>
              <w:bottom w:val="single" w:sz="4" w:space="0" w:color="auto"/>
              <w:right w:val="single" w:sz="4" w:space="0" w:color="auto"/>
            </w:tcBorders>
            <w:shd w:val="clear" w:color="auto" w:fill="auto"/>
            <w:vAlign w:val="center"/>
            <w:hideMark/>
          </w:tcPr>
          <w:p w14:paraId="7B9EB9AF" w14:textId="77777777" w:rsidR="00514DC9" w:rsidRPr="001663BD" w:rsidRDefault="00514DC9" w:rsidP="00514DC9">
            <w:pPr>
              <w:widowControl/>
              <w:spacing w:before="0" w:after="0"/>
              <w:ind w:firstLine="0"/>
              <w:contextualSpacing w:val="0"/>
              <w:jc w:val="left"/>
              <w:rPr>
                <w:color w:val="000000"/>
                <w:sz w:val="20"/>
                <w:szCs w:val="20"/>
                <w:lang w:eastAsia="ru-RU"/>
              </w:rPr>
            </w:pPr>
            <w:r w:rsidRPr="001663BD">
              <w:rPr>
                <w:color w:val="000000"/>
                <w:sz w:val="20"/>
                <w:szCs w:val="20"/>
                <w:lang w:eastAsia="ru-RU"/>
              </w:rPr>
              <w:t>Отношение величины технологических потерь теплоносителя к материальной характеристике тепловой сети, тонн/м</w:t>
            </w:r>
            <w:r w:rsidRPr="001663BD">
              <w:rPr>
                <w:color w:val="000000"/>
                <w:sz w:val="20"/>
                <w:szCs w:val="20"/>
                <w:vertAlign w:val="superscript"/>
                <w:lang w:eastAsia="ru-RU"/>
              </w:rPr>
              <w:t>2</w:t>
            </w:r>
          </w:p>
        </w:tc>
        <w:tc>
          <w:tcPr>
            <w:tcW w:w="378" w:type="pct"/>
            <w:tcBorders>
              <w:top w:val="nil"/>
              <w:left w:val="nil"/>
              <w:bottom w:val="single" w:sz="4" w:space="0" w:color="auto"/>
              <w:right w:val="single" w:sz="4" w:space="0" w:color="auto"/>
            </w:tcBorders>
            <w:shd w:val="clear" w:color="auto" w:fill="auto"/>
            <w:vAlign w:val="center"/>
            <w:hideMark/>
          </w:tcPr>
          <w:p w14:paraId="13467AFE" w14:textId="284241A3"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0,001</w:t>
            </w:r>
          </w:p>
        </w:tc>
        <w:tc>
          <w:tcPr>
            <w:tcW w:w="378" w:type="pct"/>
            <w:tcBorders>
              <w:top w:val="nil"/>
              <w:left w:val="nil"/>
              <w:bottom w:val="single" w:sz="4" w:space="0" w:color="auto"/>
              <w:right w:val="single" w:sz="4" w:space="0" w:color="auto"/>
            </w:tcBorders>
            <w:shd w:val="clear" w:color="auto" w:fill="auto"/>
            <w:vAlign w:val="center"/>
            <w:hideMark/>
          </w:tcPr>
          <w:p w14:paraId="11E9250A" w14:textId="01460B61"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0,001</w:t>
            </w:r>
          </w:p>
        </w:tc>
        <w:tc>
          <w:tcPr>
            <w:tcW w:w="378" w:type="pct"/>
            <w:tcBorders>
              <w:top w:val="nil"/>
              <w:left w:val="nil"/>
              <w:bottom w:val="single" w:sz="4" w:space="0" w:color="auto"/>
              <w:right w:val="single" w:sz="4" w:space="0" w:color="auto"/>
            </w:tcBorders>
            <w:shd w:val="clear" w:color="auto" w:fill="auto"/>
            <w:vAlign w:val="center"/>
            <w:hideMark/>
          </w:tcPr>
          <w:p w14:paraId="383E9E0A" w14:textId="6A5A89EB"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0,001</w:t>
            </w:r>
          </w:p>
        </w:tc>
        <w:tc>
          <w:tcPr>
            <w:tcW w:w="378" w:type="pct"/>
            <w:tcBorders>
              <w:top w:val="nil"/>
              <w:left w:val="nil"/>
              <w:bottom w:val="single" w:sz="4" w:space="0" w:color="auto"/>
              <w:right w:val="single" w:sz="4" w:space="0" w:color="auto"/>
            </w:tcBorders>
            <w:shd w:val="clear" w:color="auto" w:fill="auto"/>
            <w:vAlign w:val="center"/>
            <w:hideMark/>
          </w:tcPr>
          <w:p w14:paraId="5541C251" w14:textId="30C6BF33"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0,001</w:t>
            </w:r>
          </w:p>
        </w:tc>
        <w:tc>
          <w:tcPr>
            <w:tcW w:w="378" w:type="pct"/>
            <w:tcBorders>
              <w:top w:val="nil"/>
              <w:left w:val="nil"/>
              <w:bottom w:val="single" w:sz="4" w:space="0" w:color="auto"/>
              <w:right w:val="single" w:sz="4" w:space="0" w:color="auto"/>
            </w:tcBorders>
            <w:shd w:val="clear" w:color="auto" w:fill="auto"/>
            <w:vAlign w:val="center"/>
            <w:hideMark/>
          </w:tcPr>
          <w:p w14:paraId="56C891B7" w14:textId="0283B984" w:rsidR="00514DC9" w:rsidRPr="001663BD" w:rsidRDefault="00514DC9" w:rsidP="00514DC9">
            <w:pPr>
              <w:widowControl/>
              <w:spacing w:before="0" w:after="0"/>
              <w:ind w:firstLine="0"/>
              <w:contextualSpacing w:val="0"/>
              <w:jc w:val="center"/>
              <w:rPr>
                <w:color w:val="000000"/>
                <w:sz w:val="20"/>
                <w:szCs w:val="20"/>
                <w:lang w:eastAsia="ru-RU"/>
              </w:rPr>
            </w:pPr>
            <w:r>
              <w:rPr>
                <w:color w:val="000000"/>
                <w:sz w:val="20"/>
                <w:szCs w:val="20"/>
              </w:rPr>
              <w:t>0,001</w:t>
            </w:r>
          </w:p>
        </w:tc>
      </w:tr>
    </w:tbl>
    <w:p w14:paraId="1F958B9C" w14:textId="0019FEF9" w:rsidR="00AD41CC" w:rsidRDefault="00AD41CC" w:rsidP="00C314ED">
      <w:pPr>
        <w:pStyle w:val="2"/>
      </w:pPr>
      <w:bookmarkStart w:id="587" w:name="_Toc524614912"/>
      <w:bookmarkStart w:id="588" w:name="_Toc524615128"/>
      <w:bookmarkStart w:id="589" w:name="_Toc133238405"/>
      <w:bookmarkEnd w:id="586"/>
      <w:r>
        <w:t>К</w:t>
      </w:r>
      <w:r w:rsidRPr="00EE3CC6">
        <w:t>оэффициент использования установленной тепловой мощности</w:t>
      </w:r>
      <w:bookmarkEnd w:id="587"/>
      <w:bookmarkEnd w:id="588"/>
      <w:bookmarkEnd w:id="589"/>
    </w:p>
    <w:p w14:paraId="37F72D12" w14:textId="3A3D9A3A" w:rsidR="001B3714" w:rsidRDefault="001B3714" w:rsidP="00B77E1C">
      <w:pPr>
        <w:pStyle w:val="aff8"/>
      </w:pPr>
      <w:bookmarkStart w:id="590" w:name="_Ref42170434"/>
      <w:bookmarkStart w:id="591" w:name="_Toc68108428"/>
      <w:bookmarkStart w:id="592" w:name="_Toc132702890"/>
      <w:r>
        <w:t xml:space="preserve">Таблица </w:t>
      </w:r>
      <w:fldSimple w:instr=" SEQ Таблица \* ARABIC ">
        <w:r w:rsidR="00651482">
          <w:rPr>
            <w:noProof/>
          </w:rPr>
          <w:t>39</w:t>
        </w:r>
      </w:fldSimple>
      <w:bookmarkEnd w:id="590"/>
      <w:r>
        <w:t xml:space="preserve">. </w:t>
      </w:r>
      <w:r w:rsidR="00817A67" w:rsidRPr="00817A67">
        <w:t>Коэффициент использования установленной тепловой мощности</w:t>
      </w:r>
      <w:bookmarkEnd w:id="591"/>
      <w:bookmarkEnd w:id="592"/>
    </w:p>
    <w:tbl>
      <w:tblPr>
        <w:tblW w:w="5000" w:type="pct"/>
        <w:tblLook w:val="04A0" w:firstRow="1" w:lastRow="0" w:firstColumn="1" w:lastColumn="0" w:noHBand="0" w:noVBand="1"/>
      </w:tblPr>
      <w:tblGrid>
        <w:gridCol w:w="5992"/>
        <w:gridCol w:w="866"/>
        <w:gridCol w:w="866"/>
        <w:gridCol w:w="766"/>
        <w:gridCol w:w="766"/>
        <w:gridCol w:w="882"/>
      </w:tblGrid>
      <w:tr w:rsidR="0066737C" w:rsidRPr="001663BD" w14:paraId="47140DEF" w14:textId="77777777" w:rsidTr="00B3262D">
        <w:trPr>
          <w:trHeight w:val="255"/>
        </w:trPr>
        <w:tc>
          <w:tcPr>
            <w:tcW w:w="29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CEAED52" w14:textId="77777777" w:rsidR="0066737C" w:rsidRPr="001663BD" w:rsidRDefault="0066737C" w:rsidP="0066737C">
            <w:pPr>
              <w:widowControl/>
              <w:spacing w:before="0" w:after="0"/>
              <w:ind w:firstLine="0"/>
              <w:contextualSpacing w:val="0"/>
              <w:jc w:val="center"/>
              <w:rPr>
                <w:color w:val="000000"/>
                <w:sz w:val="20"/>
                <w:szCs w:val="20"/>
                <w:lang w:eastAsia="ru-RU"/>
              </w:rPr>
            </w:pPr>
            <w:bookmarkStart w:id="593" w:name="_Hlk132718829"/>
            <w:r w:rsidRPr="001663BD">
              <w:rPr>
                <w:color w:val="000000"/>
                <w:sz w:val="20"/>
                <w:szCs w:val="20"/>
                <w:lang w:eastAsia="ru-RU"/>
              </w:rPr>
              <w:t>Источник теплоснабжения</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2B9F0CAD" w14:textId="7171C898"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0FB610EF" w14:textId="0E6B5907"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378" w:type="pct"/>
            <w:tcBorders>
              <w:top w:val="single" w:sz="4" w:space="0" w:color="auto"/>
              <w:left w:val="nil"/>
              <w:bottom w:val="single" w:sz="4" w:space="0" w:color="auto"/>
              <w:right w:val="single" w:sz="4" w:space="0" w:color="auto"/>
            </w:tcBorders>
            <w:shd w:val="clear" w:color="auto" w:fill="auto"/>
            <w:vAlign w:val="center"/>
            <w:hideMark/>
          </w:tcPr>
          <w:p w14:paraId="56B44A42" w14:textId="727EDE83"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380" w:type="pct"/>
            <w:tcBorders>
              <w:top w:val="single" w:sz="4" w:space="0" w:color="auto"/>
              <w:left w:val="nil"/>
              <w:bottom w:val="single" w:sz="4" w:space="0" w:color="auto"/>
              <w:right w:val="single" w:sz="4" w:space="0" w:color="auto"/>
            </w:tcBorders>
            <w:shd w:val="clear" w:color="auto" w:fill="auto"/>
            <w:vAlign w:val="center"/>
            <w:hideMark/>
          </w:tcPr>
          <w:p w14:paraId="5D91B0F9" w14:textId="7F4E69D6"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498" w:type="pct"/>
            <w:tcBorders>
              <w:top w:val="single" w:sz="4" w:space="0" w:color="auto"/>
              <w:left w:val="nil"/>
              <w:bottom w:val="single" w:sz="4" w:space="0" w:color="auto"/>
              <w:right w:val="single" w:sz="4" w:space="0" w:color="auto"/>
            </w:tcBorders>
            <w:shd w:val="clear" w:color="auto" w:fill="auto"/>
            <w:vAlign w:val="center"/>
            <w:hideMark/>
          </w:tcPr>
          <w:p w14:paraId="393F28FC" w14:textId="5B25C87C" w:rsidR="0066737C" w:rsidRPr="001663BD"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B3262D" w:rsidRPr="001663BD" w14:paraId="7B0C0D9F" w14:textId="77777777" w:rsidTr="00B3262D">
        <w:trPr>
          <w:trHeight w:val="255"/>
        </w:trPr>
        <w:tc>
          <w:tcPr>
            <w:tcW w:w="2988" w:type="pct"/>
            <w:tcBorders>
              <w:top w:val="nil"/>
              <w:left w:val="single" w:sz="4" w:space="0" w:color="auto"/>
              <w:bottom w:val="single" w:sz="4" w:space="0" w:color="auto"/>
              <w:right w:val="single" w:sz="4" w:space="0" w:color="auto"/>
            </w:tcBorders>
            <w:shd w:val="clear" w:color="auto" w:fill="auto"/>
            <w:vAlign w:val="center"/>
            <w:hideMark/>
          </w:tcPr>
          <w:p w14:paraId="5417D8F7" w14:textId="77777777" w:rsidR="00B3262D" w:rsidRPr="001663BD" w:rsidRDefault="00B3262D" w:rsidP="00B3262D">
            <w:pPr>
              <w:widowControl/>
              <w:spacing w:before="0" w:after="0"/>
              <w:ind w:firstLine="0"/>
              <w:contextualSpacing w:val="0"/>
              <w:jc w:val="left"/>
              <w:rPr>
                <w:color w:val="000000"/>
                <w:sz w:val="20"/>
                <w:szCs w:val="20"/>
                <w:lang w:eastAsia="ru-RU"/>
              </w:rPr>
            </w:pPr>
            <w:r w:rsidRPr="001663BD">
              <w:rPr>
                <w:color w:val="000000"/>
                <w:sz w:val="20"/>
                <w:szCs w:val="20"/>
                <w:lang w:eastAsia="ru-RU"/>
              </w:rPr>
              <w:t>ЧЧИ исп. уст. мощности, ч</w:t>
            </w:r>
          </w:p>
        </w:tc>
        <w:tc>
          <w:tcPr>
            <w:tcW w:w="378" w:type="pct"/>
            <w:tcBorders>
              <w:top w:val="nil"/>
              <w:left w:val="nil"/>
              <w:bottom w:val="single" w:sz="4" w:space="0" w:color="auto"/>
              <w:right w:val="single" w:sz="4" w:space="0" w:color="auto"/>
            </w:tcBorders>
            <w:shd w:val="clear" w:color="auto" w:fill="auto"/>
            <w:vAlign w:val="center"/>
            <w:hideMark/>
          </w:tcPr>
          <w:p w14:paraId="31EB5D37" w14:textId="50DA91FD"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1246,51</w:t>
            </w:r>
          </w:p>
        </w:tc>
        <w:tc>
          <w:tcPr>
            <w:tcW w:w="378" w:type="pct"/>
            <w:tcBorders>
              <w:top w:val="nil"/>
              <w:left w:val="nil"/>
              <w:bottom w:val="single" w:sz="4" w:space="0" w:color="auto"/>
              <w:right w:val="single" w:sz="4" w:space="0" w:color="auto"/>
            </w:tcBorders>
            <w:shd w:val="clear" w:color="auto" w:fill="auto"/>
            <w:vAlign w:val="center"/>
            <w:hideMark/>
          </w:tcPr>
          <w:p w14:paraId="2D63C685" w14:textId="0D748495"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1246,51</w:t>
            </w:r>
          </w:p>
        </w:tc>
        <w:tc>
          <w:tcPr>
            <w:tcW w:w="378" w:type="pct"/>
            <w:tcBorders>
              <w:top w:val="nil"/>
              <w:left w:val="nil"/>
              <w:bottom w:val="single" w:sz="4" w:space="0" w:color="auto"/>
              <w:right w:val="single" w:sz="4" w:space="0" w:color="auto"/>
            </w:tcBorders>
            <w:shd w:val="clear" w:color="auto" w:fill="auto"/>
            <w:vAlign w:val="center"/>
            <w:hideMark/>
          </w:tcPr>
          <w:p w14:paraId="67C3B75A" w14:textId="39AF53D0"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623,26</w:t>
            </w:r>
          </w:p>
        </w:tc>
        <w:tc>
          <w:tcPr>
            <w:tcW w:w="380" w:type="pct"/>
            <w:tcBorders>
              <w:top w:val="nil"/>
              <w:left w:val="nil"/>
              <w:bottom w:val="single" w:sz="4" w:space="0" w:color="auto"/>
              <w:right w:val="single" w:sz="4" w:space="0" w:color="auto"/>
            </w:tcBorders>
            <w:shd w:val="clear" w:color="auto" w:fill="auto"/>
            <w:vAlign w:val="center"/>
            <w:hideMark/>
          </w:tcPr>
          <w:p w14:paraId="5A5DEC22" w14:textId="288E16B3"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623,26</w:t>
            </w:r>
          </w:p>
        </w:tc>
        <w:tc>
          <w:tcPr>
            <w:tcW w:w="498" w:type="pct"/>
            <w:tcBorders>
              <w:top w:val="nil"/>
              <w:left w:val="nil"/>
              <w:bottom w:val="single" w:sz="4" w:space="0" w:color="auto"/>
              <w:right w:val="single" w:sz="4" w:space="0" w:color="auto"/>
            </w:tcBorders>
            <w:shd w:val="clear" w:color="auto" w:fill="auto"/>
            <w:vAlign w:val="center"/>
            <w:hideMark/>
          </w:tcPr>
          <w:p w14:paraId="6038B887" w14:textId="7FA88976"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623,26</w:t>
            </w:r>
          </w:p>
        </w:tc>
      </w:tr>
      <w:tr w:rsidR="00B3262D" w:rsidRPr="001663BD" w14:paraId="2D2CCC40" w14:textId="77777777" w:rsidTr="00B3262D">
        <w:trPr>
          <w:trHeight w:val="70"/>
        </w:trPr>
        <w:tc>
          <w:tcPr>
            <w:tcW w:w="2988" w:type="pct"/>
            <w:tcBorders>
              <w:top w:val="nil"/>
              <w:left w:val="single" w:sz="4" w:space="0" w:color="auto"/>
              <w:bottom w:val="single" w:sz="4" w:space="0" w:color="auto"/>
              <w:right w:val="single" w:sz="4" w:space="0" w:color="auto"/>
            </w:tcBorders>
            <w:shd w:val="clear" w:color="auto" w:fill="auto"/>
            <w:vAlign w:val="center"/>
            <w:hideMark/>
          </w:tcPr>
          <w:p w14:paraId="18739343" w14:textId="77777777" w:rsidR="00B3262D" w:rsidRPr="001663BD" w:rsidRDefault="00B3262D" w:rsidP="00B3262D">
            <w:pPr>
              <w:widowControl/>
              <w:spacing w:before="0" w:after="0"/>
              <w:ind w:firstLine="0"/>
              <w:contextualSpacing w:val="0"/>
              <w:jc w:val="left"/>
              <w:rPr>
                <w:color w:val="000000"/>
                <w:sz w:val="20"/>
                <w:szCs w:val="20"/>
                <w:lang w:eastAsia="ru-RU"/>
              </w:rPr>
            </w:pPr>
            <w:r w:rsidRPr="001663BD">
              <w:rPr>
                <w:color w:val="000000"/>
                <w:sz w:val="20"/>
                <w:szCs w:val="20"/>
                <w:lang w:eastAsia="ru-RU"/>
              </w:rPr>
              <w:t>Коэффициент использования установленной мощности</w:t>
            </w:r>
          </w:p>
        </w:tc>
        <w:tc>
          <w:tcPr>
            <w:tcW w:w="378" w:type="pct"/>
            <w:tcBorders>
              <w:top w:val="nil"/>
              <w:left w:val="nil"/>
              <w:bottom w:val="single" w:sz="4" w:space="0" w:color="auto"/>
              <w:right w:val="single" w:sz="4" w:space="0" w:color="auto"/>
            </w:tcBorders>
            <w:shd w:val="clear" w:color="auto" w:fill="auto"/>
            <w:vAlign w:val="center"/>
            <w:hideMark/>
          </w:tcPr>
          <w:p w14:paraId="24E5269E" w14:textId="6193B4B3"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0,463</w:t>
            </w:r>
          </w:p>
        </w:tc>
        <w:tc>
          <w:tcPr>
            <w:tcW w:w="378" w:type="pct"/>
            <w:tcBorders>
              <w:top w:val="nil"/>
              <w:left w:val="nil"/>
              <w:bottom w:val="single" w:sz="4" w:space="0" w:color="auto"/>
              <w:right w:val="single" w:sz="4" w:space="0" w:color="auto"/>
            </w:tcBorders>
            <w:shd w:val="clear" w:color="auto" w:fill="auto"/>
            <w:vAlign w:val="center"/>
            <w:hideMark/>
          </w:tcPr>
          <w:p w14:paraId="0607347F" w14:textId="53C4C63F"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0,463</w:t>
            </w:r>
          </w:p>
        </w:tc>
        <w:tc>
          <w:tcPr>
            <w:tcW w:w="378" w:type="pct"/>
            <w:tcBorders>
              <w:top w:val="nil"/>
              <w:left w:val="nil"/>
              <w:bottom w:val="single" w:sz="4" w:space="0" w:color="auto"/>
              <w:right w:val="single" w:sz="4" w:space="0" w:color="auto"/>
            </w:tcBorders>
            <w:shd w:val="clear" w:color="auto" w:fill="auto"/>
            <w:vAlign w:val="center"/>
            <w:hideMark/>
          </w:tcPr>
          <w:p w14:paraId="5D75AF59" w14:textId="08F071F8"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0,463</w:t>
            </w:r>
          </w:p>
        </w:tc>
        <w:tc>
          <w:tcPr>
            <w:tcW w:w="380" w:type="pct"/>
            <w:tcBorders>
              <w:top w:val="nil"/>
              <w:left w:val="nil"/>
              <w:bottom w:val="single" w:sz="4" w:space="0" w:color="auto"/>
              <w:right w:val="single" w:sz="4" w:space="0" w:color="auto"/>
            </w:tcBorders>
            <w:shd w:val="clear" w:color="auto" w:fill="auto"/>
            <w:vAlign w:val="center"/>
            <w:hideMark/>
          </w:tcPr>
          <w:p w14:paraId="06D4C08D" w14:textId="38440BBB"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0,463</w:t>
            </w:r>
          </w:p>
        </w:tc>
        <w:tc>
          <w:tcPr>
            <w:tcW w:w="498" w:type="pct"/>
            <w:tcBorders>
              <w:top w:val="nil"/>
              <w:left w:val="nil"/>
              <w:bottom w:val="single" w:sz="4" w:space="0" w:color="auto"/>
              <w:right w:val="single" w:sz="4" w:space="0" w:color="auto"/>
            </w:tcBorders>
            <w:shd w:val="clear" w:color="auto" w:fill="auto"/>
            <w:vAlign w:val="center"/>
            <w:hideMark/>
          </w:tcPr>
          <w:p w14:paraId="2AEBA52F" w14:textId="294A1C5C" w:rsidR="00B3262D" w:rsidRPr="001663BD" w:rsidRDefault="00B3262D" w:rsidP="00B3262D">
            <w:pPr>
              <w:widowControl/>
              <w:spacing w:before="0" w:after="0"/>
              <w:ind w:firstLine="0"/>
              <w:contextualSpacing w:val="0"/>
              <w:jc w:val="center"/>
              <w:rPr>
                <w:color w:val="000000"/>
                <w:sz w:val="20"/>
                <w:szCs w:val="20"/>
                <w:lang w:eastAsia="ru-RU"/>
              </w:rPr>
            </w:pPr>
            <w:r>
              <w:rPr>
                <w:color w:val="000000"/>
                <w:sz w:val="20"/>
                <w:szCs w:val="20"/>
              </w:rPr>
              <w:t>0,463</w:t>
            </w:r>
          </w:p>
        </w:tc>
      </w:tr>
    </w:tbl>
    <w:p w14:paraId="47199552" w14:textId="2C461AA0" w:rsidR="00AD41CC" w:rsidRDefault="00AD41CC" w:rsidP="00C314ED">
      <w:pPr>
        <w:pStyle w:val="2"/>
      </w:pPr>
      <w:bookmarkStart w:id="594" w:name="_Toc524614913"/>
      <w:bookmarkStart w:id="595" w:name="_Toc524615129"/>
      <w:bookmarkStart w:id="596" w:name="_Toc133238406"/>
      <w:bookmarkEnd w:id="593"/>
      <w:r>
        <w:t>У</w:t>
      </w:r>
      <w:r w:rsidRPr="00EE3CC6">
        <w:t>дельная материальная характеристика тепловых сетей, приведенная к расчетной тепловой нагрузке</w:t>
      </w:r>
      <w:bookmarkEnd w:id="594"/>
      <w:bookmarkEnd w:id="595"/>
      <w:bookmarkEnd w:id="596"/>
    </w:p>
    <w:p w14:paraId="5D848456" w14:textId="7A06DDE6" w:rsidR="00620FE3" w:rsidRDefault="00620FE3" w:rsidP="00F14A36">
      <w:r w:rsidRPr="00620FE3">
        <w:t xml:space="preserve">Удельная материальная характеристика показывает соотношение металлоёмкости тепловых сетей и предаваемой нагрузки, чем меньше величина удельной материальной характеристики тепловых сетей, тем выше энергоэффективность </w:t>
      </w:r>
      <w:r>
        <w:t>системы теплоснабжения</w:t>
      </w:r>
      <w:r w:rsidRPr="00620FE3">
        <w:t xml:space="preserve"> в целом.</w:t>
      </w:r>
    </w:p>
    <w:p w14:paraId="747BB644" w14:textId="77777777" w:rsidR="00514DC9" w:rsidRDefault="00514DC9" w:rsidP="00F14A36"/>
    <w:p w14:paraId="51F746DE" w14:textId="5A57EC2A" w:rsidR="00DE3E92" w:rsidRDefault="00DE3E92" w:rsidP="00B77E1C">
      <w:pPr>
        <w:pStyle w:val="aff8"/>
      </w:pPr>
      <w:bookmarkStart w:id="597" w:name="_Ref42170399"/>
      <w:bookmarkStart w:id="598" w:name="_Toc68108429"/>
      <w:bookmarkStart w:id="599" w:name="_Toc132702891"/>
      <w:r>
        <w:lastRenderedPageBreak/>
        <w:t xml:space="preserve">Таблица </w:t>
      </w:r>
      <w:fldSimple w:instr=" SEQ Таблица \* ARABIC ">
        <w:r w:rsidR="00651482">
          <w:rPr>
            <w:noProof/>
          </w:rPr>
          <w:t>40</w:t>
        </w:r>
      </w:fldSimple>
      <w:bookmarkEnd w:id="597"/>
      <w:r>
        <w:t xml:space="preserve">. </w:t>
      </w:r>
      <w:r w:rsidRPr="00DE3E92">
        <w:t>Удельная материальная характеристика тепловых сетей, приведенная к расчетной тепловой нагрузке</w:t>
      </w:r>
      <w:bookmarkEnd w:id="598"/>
      <w:bookmarkEnd w:id="599"/>
    </w:p>
    <w:tbl>
      <w:tblPr>
        <w:tblW w:w="5095" w:type="pct"/>
        <w:tblLook w:val="04A0" w:firstRow="1" w:lastRow="0" w:firstColumn="1" w:lastColumn="0" w:noHBand="0" w:noVBand="1"/>
      </w:tblPr>
      <w:tblGrid>
        <w:gridCol w:w="5776"/>
        <w:gridCol w:w="669"/>
        <w:gridCol w:w="666"/>
        <w:gridCol w:w="767"/>
        <w:gridCol w:w="1207"/>
        <w:gridCol w:w="1246"/>
      </w:tblGrid>
      <w:tr w:rsidR="00514DC9" w:rsidRPr="00B139F1" w14:paraId="35C64B75" w14:textId="77777777" w:rsidTr="00514DC9">
        <w:trPr>
          <w:trHeight w:val="121"/>
        </w:trPr>
        <w:tc>
          <w:tcPr>
            <w:tcW w:w="279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14EF58" w14:textId="77777777" w:rsidR="0066737C" w:rsidRPr="00B139F1" w:rsidRDefault="0066737C" w:rsidP="0066737C">
            <w:pPr>
              <w:widowControl/>
              <w:spacing w:before="0" w:after="0"/>
              <w:ind w:firstLine="0"/>
              <w:contextualSpacing w:val="0"/>
              <w:jc w:val="center"/>
              <w:rPr>
                <w:color w:val="000000"/>
                <w:sz w:val="20"/>
                <w:szCs w:val="20"/>
                <w:lang w:eastAsia="ru-RU"/>
              </w:rPr>
            </w:pPr>
            <w:bookmarkStart w:id="600" w:name="_Hlk132718851"/>
            <w:r w:rsidRPr="00B139F1">
              <w:rPr>
                <w:color w:val="000000"/>
                <w:sz w:val="20"/>
                <w:szCs w:val="20"/>
                <w:lang w:eastAsia="ru-RU"/>
              </w:rPr>
              <w:t>Источник теплоснабжения</w:t>
            </w:r>
          </w:p>
        </w:tc>
        <w:tc>
          <w:tcPr>
            <w:tcW w:w="324" w:type="pct"/>
            <w:tcBorders>
              <w:top w:val="single" w:sz="4" w:space="0" w:color="auto"/>
              <w:left w:val="nil"/>
              <w:bottom w:val="single" w:sz="4" w:space="0" w:color="auto"/>
              <w:right w:val="single" w:sz="4" w:space="0" w:color="auto"/>
            </w:tcBorders>
            <w:shd w:val="clear" w:color="auto" w:fill="auto"/>
            <w:vAlign w:val="center"/>
            <w:hideMark/>
          </w:tcPr>
          <w:p w14:paraId="022EAE0E" w14:textId="097E7814"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322" w:type="pct"/>
            <w:tcBorders>
              <w:top w:val="single" w:sz="4" w:space="0" w:color="auto"/>
              <w:left w:val="nil"/>
              <w:bottom w:val="single" w:sz="4" w:space="0" w:color="auto"/>
              <w:right w:val="single" w:sz="4" w:space="0" w:color="auto"/>
            </w:tcBorders>
            <w:shd w:val="clear" w:color="auto" w:fill="auto"/>
            <w:vAlign w:val="center"/>
            <w:hideMark/>
          </w:tcPr>
          <w:p w14:paraId="53D81392" w14:textId="1D0DE524"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371" w:type="pct"/>
            <w:tcBorders>
              <w:top w:val="single" w:sz="4" w:space="0" w:color="auto"/>
              <w:left w:val="nil"/>
              <w:bottom w:val="single" w:sz="4" w:space="0" w:color="auto"/>
              <w:right w:val="single" w:sz="4" w:space="0" w:color="auto"/>
            </w:tcBorders>
            <w:shd w:val="clear" w:color="auto" w:fill="auto"/>
            <w:vAlign w:val="center"/>
            <w:hideMark/>
          </w:tcPr>
          <w:p w14:paraId="2373A2A2" w14:textId="0EEAEAFE"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584" w:type="pct"/>
            <w:tcBorders>
              <w:top w:val="single" w:sz="4" w:space="0" w:color="auto"/>
              <w:left w:val="nil"/>
              <w:bottom w:val="single" w:sz="4" w:space="0" w:color="auto"/>
              <w:right w:val="single" w:sz="4" w:space="0" w:color="auto"/>
            </w:tcBorders>
            <w:shd w:val="clear" w:color="auto" w:fill="auto"/>
            <w:vAlign w:val="center"/>
            <w:hideMark/>
          </w:tcPr>
          <w:p w14:paraId="2632DC1F" w14:textId="40A64996"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603" w:type="pct"/>
            <w:tcBorders>
              <w:top w:val="single" w:sz="4" w:space="0" w:color="auto"/>
              <w:left w:val="nil"/>
              <w:bottom w:val="single" w:sz="4" w:space="0" w:color="auto"/>
              <w:right w:val="single" w:sz="4" w:space="0" w:color="auto"/>
            </w:tcBorders>
            <w:shd w:val="clear" w:color="auto" w:fill="auto"/>
            <w:vAlign w:val="center"/>
            <w:hideMark/>
          </w:tcPr>
          <w:p w14:paraId="08335EBE" w14:textId="32994687" w:rsidR="0066737C" w:rsidRPr="00B139F1"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514DC9" w:rsidRPr="00B139F1" w14:paraId="26E8F323" w14:textId="77777777" w:rsidTr="00514DC9">
        <w:trPr>
          <w:trHeight w:val="145"/>
        </w:trPr>
        <w:tc>
          <w:tcPr>
            <w:tcW w:w="2795" w:type="pct"/>
            <w:tcBorders>
              <w:top w:val="nil"/>
              <w:left w:val="single" w:sz="4" w:space="0" w:color="auto"/>
              <w:bottom w:val="single" w:sz="4" w:space="0" w:color="auto"/>
              <w:right w:val="single" w:sz="4" w:space="0" w:color="auto"/>
            </w:tcBorders>
            <w:shd w:val="clear" w:color="auto" w:fill="auto"/>
            <w:vAlign w:val="center"/>
            <w:hideMark/>
          </w:tcPr>
          <w:p w14:paraId="13499655" w14:textId="77777777" w:rsidR="00514DC9" w:rsidRPr="00B139F1" w:rsidRDefault="00514DC9" w:rsidP="00514DC9">
            <w:pPr>
              <w:widowControl/>
              <w:spacing w:before="0" w:after="0"/>
              <w:ind w:firstLine="0"/>
              <w:contextualSpacing w:val="0"/>
              <w:jc w:val="left"/>
              <w:rPr>
                <w:color w:val="000000"/>
                <w:sz w:val="20"/>
                <w:szCs w:val="20"/>
                <w:lang w:eastAsia="ru-RU"/>
              </w:rPr>
            </w:pPr>
            <w:r w:rsidRPr="00B139F1">
              <w:rPr>
                <w:color w:val="000000"/>
                <w:sz w:val="20"/>
                <w:szCs w:val="20"/>
                <w:lang w:eastAsia="ru-RU"/>
              </w:rPr>
              <w:t>Материальная характеристика (в однотрубном исчислении), м²</w:t>
            </w:r>
          </w:p>
        </w:tc>
        <w:tc>
          <w:tcPr>
            <w:tcW w:w="324" w:type="pct"/>
            <w:tcBorders>
              <w:top w:val="nil"/>
              <w:left w:val="nil"/>
              <w:bottom w:val="single" w:sz="4" w:space="0" w:color="auto"/>
              <w:right w:val="single" w:sz="4" w:space="0" w:color="auto"/>
            </w:tcBorders>
            <w:shd w:val="clear" w:color="auto" w:fill="auto"/>
            <w:vAlign w:val="center"/>
            <w:hideMark/>
          </w:tcPr>
          <w:p w14:paraId="0918F1A8" w14:textId="4E514678"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576,0</w:t>
            </w:r>
          </w:p>
        </w:tc>
        <w:tc>
          <w:tcPr>
            <w:tcW w:w="322" w:type="pct"/>
            <w:tcBorders>
              <w:top w:val="nil"/>
              <w:left w:val="nil"/>
              <w:bottom w:val="single" w:sz="4" w:space="0" w:color="auto"/>
              <w:right w:val="single" w:sz="4" w:space="0" w:color="auto"/>
            </w:tcBorders>
            <w:shd w:val="clear" w:color="auto" w:fill="auto"/>
            <w:vAlign w:val="center"/>
            <w:hideMark/>
          </w:tcPr>
          <w:p w14:paraId="1CFB650B" w14:textId="44D3C3CF"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576,0</w:t>
            </w:r>
          </w:p>
        </w:tc>
        <w:tc>
          <w:tcPr>
            <w:tcW w:w="371" w:type="pct"/>
            <w:tcBorders>
              <w:top w:val="nil"/>
              <w:left w:val="nil"/>
              <w:bottom w:val="single" w:sz="4" w:space="0" w:color="auto"/>
              <w:right w:val="single" w:sz="4" w:space="0" w:color="auto"/>
            </w:tcBorders>
            <w:shd w:val="clear" w:color="auto" w:fill="auto"/>
            <w:vAlign w:val="center"/>
            <w:hideMark/>
          </w:tcPr>
          <w:p w14:paraId="73601482" w14:textId="5DDA3234"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576,01</w:t>
            </w:r>
          </w:p>
        </w:tc>
        <w:tc>
          <w:tcPr>
            <w:tcW w:w="584" w:type="pct"/>
            <w:tcBorders>
              <w:top w:val="nil"/>
              <w:left w:val="nil"/>
              <w:bottom w:val="single" w:sz="4" w:space="0" w:color="auto"/>
              <w:right w:val="single" w:sz="4" w:space="0" w:color="auto"/>
            </w:tcBorders>
            <w:shd w:val="clear" w:color="auto" w:fill="auto"/>
            <w:vAlign w:val="center"/>
            <w:hideMark/>
          </w:tcPr>
          <w:p w14:paraId="47FFC44D" w14:textId="1BF0176C"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576,01</w:t>
            </w:r>
          </w:p>
        </w:tc>
        <w:tc>
          <w:tcPr>
            <w:tcW w:w="603" w:type="pct"/>
            <w:tcBorders>
              <w:top w:val="nil"/>
              <w:left w:val="nil"/>
              <w:bottom w:val="single" w:sz="4" w:space="0" w:color="auto"/>
              <w:right w:val="single" w:sz="4" w:space="0" w:color="auto"/>
            </w:tcBorders>
            <w:shd w:val="clear" w:color="auto" w:fill="auto"/>
            <w:vAlign w:val="center"/>
            <w:hideMark/>
          </w:tcPr>
          <w:p w14:paraId="3A1A883A" w14:textId="178FA237"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576,01</w:t>
            </w:r>
          </w:p>
        </w:tc>
      </w:tr>
      <w:tr w:rsidR="00514DC9" w:rsidRPr="00B139F1" w14:paraId="17FD587E" w14:textId="77777777" w:rsidTr="00514DC9">
        <w:trPr>
          <w:trHeight w:val="243"/>
        </w:trPr>
        <w:tc>
          <w:tcPr>
            <w:tcW w:w="2795" w:type="pct"/>
            <w:tcBorders>
              <w:top w:val="nil"/>
              <w:left w:val="single" w:sz="4" w:space="0" w:color="auto"/>
              <w:bottom w:val="single" w:sz="4" w:space="0" w:color="auto"/>
              <w:right w:val="single" w:sz="4" w:space="0" w:color="auto"/>
            </w:tcBorders>
            <w:shd w:val="clear" w:color="auto" w:fill="auto"/>
            <w:vAlign w:val="center"/>
            <w:hideMark/>
          </w:tcPr>
          <w:p w14:paraId="51C445ED" w14:textId="77777777" w:rsidR="00514DC9" w:rsidRPr="00B139F1" w:rsidRDefault="00514DC9" w:rsidP="00514DC9">
            <w:pPr>
              <w:widowControl/>
              <w:spacing w:before="0" w:after="0"/>
              <w:ind w:firstLine="0"/>
              <w:contextualSpacing w:val="0"/>
              <w:jc w:val="left"/>
              <w:rPr>
                <w:color w:val="000000"/>
                <w:sz w:val="20"/>
                <w:szCs w:val="20"/>
                <w:lang w:eastAsia="ru-RU"/>
              </w:rPr>
            </w:pPr>
            <w:r w:rsidRPr="00B139F1">
              <w:rPr>
                <w:color w:val="000000"/>
                <w:sz w:val="20"/>
                <w:szCs w:val="20"/>
                <w:lang w:eastAsia="ru-RU"/>
              </w:rPr>
              <w:t>Присоединенная нагрузка, Гкал/ч</w:t>
            </w:r>
          </w:p>
        </w:tc>
        <w:tc>
          <w:tcPr>
            <w:tcW w:w="324" w:type="pct"/>
            <w:tcBorders>
              <w:top w:val="nil"/>
              <w:left w:val="nil"/>
              <w:bottom w:val="single" w:sz="4" w:space="0" w:color="auto"/>
              <w:right w:val="single" w:sz="4" w:space="0" w:color="auto"/>
            </w:tcBorders>
            <w:shd w:val="clear" w:color="auto" w:fill="auto"/>
            <w:vAlign w:val="center"/>
            <w:hideMark/>
          </w:tcPr>
          <w:p w14:paraId="71BB887C" w14:textId="76DA2DEC"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0,34</w:t>
            </w:r>
          </w:p>
        </w:tc>
        <w:tc>
          <w:tcPr>
            <w:tcW w:w="322" w:type="pct"/>
            <w:tcBorders>
              <w:top w:val="nil"/>
              <w:left w:val="nil"/>
              <w:bottom w:val="single" w:sz="4" w:space="0" w:color="auto"/>
              <w:right w:val="single" w:sz="4" w:space="0" w:color="auto"/>
            </w:tcBorders>
            <w:shd w:val="clear" w:color="auto" w:fill="auto"/>
            <w:vAlign w:val="center"/>
            <w:hideMark/>
          </w:tcPr>
          <w:p w14:paraId="426FF2C2" w14:textId="1F0BBE79"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0,34</w:t>
            </w:r>
          </w:p>
        </w:tc>
        <w:tc>
          <w:tcPr>
            <w:tcW w:w="371" w:type="pct"/>
            <w:tcBorders>
              <w:top w:val="nil"/>
              <w:left w:val="nil"/>
              <w:bottom w:val="single" w:sz="4" w:space="0" w:color="auto"/>
              <w:right w:val="single" w:sz="4" w:space="0" w:color="auto"/>
            </w:tcBorders>
            <w:shd w:val="clear" w:color="auto" w:fill="auto"/>
            <w:vAlign w:val="center"/>
            <w:hideMark/>
          </w:tcPr>
          <w:p w14:paraId="5BC0E41A" w14:textId="5A91B346"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0,34</w:t>
            </w:r>
          </w:p>
        </w:tc>
        <w:tc>
          <w:tcPr>
            <w:tcW w:w="584" w:type="pct"/>
            <w:tcBorders>
              <w:top w:val="nil"/>
              <w:left w:val="nil"/>
              <w:bottom w:val="single" w:sz="4" w:space="0" w:color="auto"/>
              <w:right w:val="single" w:sz="4" w:space="0" w:color="auto"/>
            </w:tcBorders>
            <w:shd w:val="clear" w:color="auto" w:fill="auto"/>
            <w:vAlign w:val="center"/>
            <w:hideMark/>
          </w:tcPr>
          <w:p w14:paraId="11FB9B4E" w14:textId="260AD797"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0,34</w:t>
            </w:r>
          </w:p>
        </w:tc>
        <w:tc>
          <w:tcPr>
            <w:tcW w:w="603" w:type="pct"/>
            <w:tcBorders>
              <w:top w:val="nil"/>
              <w:left w:val="nil"/>
              <w:bottom w:val="single" w:sz="4" w:space="0" w:color="auto"/>
              <w:right w:val="single" w:sz="4" w:space="0" w:color="auto"/>
            </w:tcBorders>
            <w:shd w:val="clear" w:color="auto" w:fill="auto"/>
            <w:vAlign w:val="center"/>
            <w:hideMark/>
          </w:tcPr>
          <w:p w14:paraId="7C81BB5A" w14:textId="02030F3F"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0,34</w:t>
            </w:r>
          </w:p>
        </w:tc>
      </w:tr>
      <w:tr w:rsidR="00514DC9" w:rsidRPr="00B139F1" w14:paraId="6B6E9CCC" w14:textId="77777777" w:rsidTr="00514DC9">
        <w:trPr>
          <w:trHeight w:val="394"/>
        </w:trPr>
        <w:tc>
          <w:tcPr>
            <w:tcW w:w="2795" w:type="pct"/>
            <w:tcBorders>
              <w:top w:val="nil"/>
              <w:left w:val="single" w:sz="4" w:space="0" w:color="auto"/>
              <w:bottom w:val="single" w:sz="4" w:space="0" w:color="auto"/>
              <w:right w:val="single" w:sz="4" w:space="0" w:color="auto"/>
            </w:tcBorders>
            <w:shd w:val="clear" w:color="auto" w:fill="auto"/>
            <w:vAlign w:val="center"/>
            <w:hideMark/>
          </w:tcPr>
          <w:p w14:paraId="6D38A9B8" w14:textId="77777777" w:rsidR="00514DC9" w:rsidRPr="00B139F1" w:rsidRDefault="00514DC9" w:rsidP="00514DC9">
            <w:pPr>
              <w:widowControl/>
              <w:spacing w:before="0" w:after="0"/>
              <w:ind w:firstLine="0"/>
              <w:contextualSpacing w:val="0"/>
              <w:jc w:val="left"/>
              <w:rPr>
                <w:color w:val="000000"/>
                <w:sz w:val="20"/>
                <w:szCs w:val="20"/>
                <w:lang w:eastAsia="ru-RU"/>
              </w:rPr>
            </w:pPr>
            <w:r w:rsidRPr="00B139F1">
              <w:rPr>
                <w:color w:val="000000"/>
                <w:sz w:val="20"/>
                <w:szCs w:val="20"/>
                <w:lang w:eastAsia="ru-RU"/>
              </w:rPr>
              <w:t>Удельная материальная характеристика тепловых сетей, м</w:t>
            </w:r>
            <w:r w:rsidRPr="00B139F1">
              <w:rPr>
                <w:color w:val="000000"/>
                <w:sz w:val="20"/>
                <w:szCs w:val="20"/>
                <w:vertAlign w:val="superscript"/>
                <w:lang w:eastAsia="ru-RU"/>
              </w:rPr>
              <w:t>2</w:t>
            </w:r>
            <w:r w:rsidRPr="00B139F1">
              <w:rPr>
                <w:color w:val="000000"/>
                <w:sz w:val="20"/>
                <w:szCs w:val="20"/>
                <w:lang w:eastAsia="ru-RU"/>
              </w:rPr>
              <w:t>/Гкал/ч</w:t>
            </w:r>
          </w:p>
        </w:tc>
        <w:tc>
          <w:tcPr>
            <w:tcW w:w="324" w:type="pct"/>
            <w:tcBorders>
              <w:top w:val="nil"/>
              <w:left w:val="nil"/>
              <w:bottom w:val="single" w:sz="4" w:space="0" w:color="auto"/>
              <w:right w:val="single" w:sz="4" w:space="0" w:color="auto"/>
            </w:tcBorders>
            <w:shd w:val="clear" w:color="auto" w:fill="auto"/>
            <w:vAlign w:val="center"/>
            <w:hideMark/>
          </w:tcPr>
          <w:p w14:paraId="31D3F0C7" w14:textId="441FAF24"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1697</w:t>
            </w:r>
          </w:p>
        </w:tc>
        <w:tc>
          <w:tcPr>
            <w:tcW w:w="322" w:type="pct"/>
            <w:tcBorders>
              <w:top w:val="nil"/>
              <w:left w:val="nil"/>
              <w:bottom w:val="single" w:sz="4" w:space="0" w:color="auto"/>
              <w:right w:val="single" w:sz="4" w:space="0" w:color="auto"/>
            </w:tcBorders>
            <w:shd w:val="clear" w:color="auto" w:fill="auto"/>
            <w:vAlign w:val="center"/>
            <w:hideMark/>
          </w:tcPr>
          <w:p w14:paraId="2AC8E2BA" w14:textId="155A959A"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1697</w:t>
            </w:r>
          </w:p>
        </w:tc>
        <w:tc>
          <w:tcPr>
            <w:tcW w:w="371" w:type="pct"/>
            <w:tcBorders>
              <w:top w:val="nil"/>
              <w:left w:val="nil"/>
              <w:bottom w:val="single" w:sz="4" w:space="0" w:color="auto"/>
              <w:right w:val="single" w:sz="4" w:space="0" w:color="auto"/>
            </w:tcBorders>
            <w:shd w:val="clear" w:color="auto" w:fill="auto"/>
            <w:vAlign w:val="center"/>
            <w:hideMark/>
          </w:tcPr>
          <w:p w14:paraId="77AECAA4" w14:textId="16EB7BB8"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1697</w:t>
            </w:r>
          </w:p>
        </w:tc>
        <w:tc>
          <w:tcPr>
            <w:tcW w:w="584" w:type="pct"/>
            <w:tcBorders>
              <w:top w:val="nil"/>
              <w:left w:val="nil"/>
              <w:bottom w:val="single" w:sz="4" w:space="0" w:color="auto"/>
              <w:right w:val="single" w:sz="4" w:space="0" w:color="auto"/>
            </w:tcBorders>
            <w:shd w:val="clear" w:color="auto" w:fill="auto"/>
            <w:vAlign w:val="center"/>
            <w:hideMark/>
          </w:tcPr>
          <w:p w14:paraId="07A0E3F4" w14:textId="10FF1A65"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1697</w:t>
            </w:r>
          </w:p>
        </w:tc>
        <w:tc>
          <w:tcPr>
            <w:tcW w:w="603" w:type="pct"/>
            <w:tcBorders>
              <w:top w:val="nil"/>
              <w:left w:val="nil"/>
              <w:bottom w:val="single" w:sz="4" w:space="0" w:color="auto"/>
              <w:right w:val="single" w:sz="4" w:space="0" w:color="auto"/>
            </w:tcBorders>
            <w:shd w:val="clear" w:color="auto" w:fill="auto"/>
            <w:vAlign w:val="center"/>
            <w:hideMark/>
          </w:tcPr>
          <w:p w14:paraId="4255AA2F" w14:textId="2BFE1973" w:rsidR="00514DC9" w:rsidRPr="00B139F1" w:rsidRDefault="00514DC9" w:rsidP="00514DC9">
            <w:pPr>
              <w:widowControl/>
              <w:spacing w:before="0" w:after="0"/>
              <w:ind w:firstLine="0"/>
              <w:contextualSpacing w:val="0"/>
              <w:jc w:val="center"/>
              <w:rPr>
                <w:color w:val="000000"/>
                <w:sz w:val="20"/>
                <w:szCs w:val="20"/>
                <w:lang w:eastAsia="ru-RU"/>
              </w:rPr>
            </w:pPr>
            <w:r>
              <w:rPr>
                <w:color w:val="000000"/>
                <w:sz w:val="20"/>
                <w:szCs w:val="20"/>
              </w:rPr>
              <w:t>1697</w:t>
            </w:r>
          </w:p>
        </w:tc>
      </w:tr>
    </w:tbl>
    <w:p w14:paraId="3B8246BA" w14:textId="24A88070" w:rsidR="00AD41CC" w:rsidRDefault="00AD41CC" w:rsidP="00C314ED">
      <w:pPr>
        <w:pStyle w:val="2"/>
      </w:pPr>
      <w:bookmarkStart w:id="601" w:name="_Toc524614914"/>
      <w:bookmarkStart w:id="602" w:name="_Toc524615130"/>
      <w:bookmarkStart w:id="603" w:name="_Toc133238407"/>
      <w:bookmarkEnd w:id="600"/>
      <w:r>
        <w:t>Д</w:t>
      </w:r>
      <w:r w:rsidRPr="00EE3CC6">
        <w:t>оля тепловой энергии, выработанной в комбинированном режиме</w:t>
      </w:r>
      <w:bookmarkEnd w:id="601"/>
      <w:bookmarkEnd w:id="602"/>
      <w:bookmarkEnd w:id="603"/>
    </w:p>
    <w:p w14:paraId="6B03BFA3" w14:textId="48468079" w:rsidR="00336148" w:rsidRDefault="00336148" w:rsidP="00F14A36">
      <w:r>
        <w:t>Источники тепловой энергии, функционирующие в режиме комбинированной выработки тепловой и электрической энергии, на территории с</w:t>
      </w:r>
      <w:r w:rsidR="0066737C">
        <w:t xml:space="preserve">ельсовета </w:t>
      </w:r>
      <w:r>
        <w:t>отсутствуют.</w:t>
      </w:r>
    </w:p>
    <w:p w14:paraId="0FE0228B" w14:textId="40C7E3CE" w:rsidR="00AD41CC" w:rsidRDefault="00AD41CC" w:rsidP="00C314ED">
      <w:pPr>
        <w:pStyle w:val="2"/>
      </w:pPr>
      <w:bookmarkStart w:id="604" w:name="_Toc524614915"/>
      <w:bookmarkStart w:id="605" w:name="_Toc524615131"/>
      <w:bookmarkStart w:id="606" w:name="_Toc133238408"/>
      <w:r>
        <w:t>У</w:t>
      </w:r>
      <w:r w:rsidRPr="00EE3CC6">
        <w:t>дельный расход условного топлива на отпуск электрической энергии</w:t>
      </w:r>
      <w:bookmarkEnd w:id="604"/>
      <w:bookmarkEnd w:id="605"/>
      <w:bookmarkEnd w:id="606"/>
    </w:p>
    <w:p w14:paraId="7CFBE35E" w14:textId="49B68E10" w:rsidR="00336148" w:rsidRDefault="00336148" w:rsidP="00336148">
      <w:r>
        <w:t xml:space="preserve">Источники тепловой энергии, функционирующие в режиме комбинированной выработки тепловой и электрической энергии, на территории </w:t>
      </w:r>
      <w:r w:rsidR="0066737C">
        <w:t xml:space="preserve">сельсовета </w:t>
      </w:r>
      <w:r>
        <w:t>отсутствуют.</w:t>
      </w:r>
    </w:p>
    <w:p w14:paraId="2499E139" w14:textId="114FEDEB" w:rsidR="00AD41CC" w:rsidRDefault="00AD41CC" w:rsidP="00C314ED">
      <w:pPr>
        <w:pStyle w:val="2"/>
      </w:pPr>
      <w:bookmarkStart w:id="607" w:name="_Toc524614916"/>
      <w:bookmarkStart w:id="608" w:name="_Toc524615132"/>
      <w:bookmarkStart w:id="609" w:name="_Toc133238409"/>
      <w:r>
        <w:t>К</w:t>
      </w:r>
      <w:r w:rsidRPr="00EE3CC6">
        <w:t>оэффициент использования теплоты топлива (только для источников тепловой энергии, функционирующих в режиме комбинированной выработки электрической и тепловой энергии</w:t>
      </w:r>
      <w:r>
        <w:t>)</w:t>
      </w:r>
      <w:bookmarkEnd w:id="607"/>
      <w:bookmarkEnd w:id="608"/>
      <w:bookmarkEnd w:id="609"/>
    </w:p>
    <w:p w14:paraId="629B021D" w14:textId="4E90DE2E" w:rsidR="000B6D34" w:rsidRDefault="000B6D34" w:rsidP="000B6D34">
      <w:r>
        <w:t xml:space="preserve">Источники тепловой энергии, функционирующие в режиме комбинированной выработки тепловой и электрической энергии, на территории </w:t>
      </w:r>
      <w:r w:rsidR="0066737C">
        <w:t xml:space="preserve">сельсовета </w:t>
      </w:r>
      <w:r>
        <w:t>отсутствуют.</w:t>
      </w:r>
    </w:p>
    <w:p w14:paraId="3E62206C" w14:textId="149538FC" w:rsidR="00AD41CC" w:rsidRDefault="00AD41CC" w:rsidP="00C314ED">
      <w:pPr>
        <w:pStyle w:val="2"/>
      </w:pPr>
      <w:bookmarkStart w:id="610" w:name="_Toc524614917"/>
      <w:bookmarkStart w:id="611" w:name="_Toc524615133"/>
      <w:bookmarkStart w:id="612" w:name="_Toc133238410"/>
      <w:bookmarkStart w:id="613" w:name="_Hlk9970883"/>
      <w:r>
        <w:t>Д</w:t>
      </w:r>
      <w:r w:rsidRPr="00EE3CC6">
        <w:t>оля отпуска тепловой энергии, осуществляемого потребителям по приборам учета, в общем объеме отпущенной тепловой энергии</w:t>
      </w:r>
      <w:bookmarkEnd w:id="610"/>
      <w:bookmarkEnd w:id="611"/>
      <w:bookmarkEnd w:id="612"/>
    </w:p>
    <w:p w14:paraId="07E2049E" w14:textId="50014BEB" w:rsidR="0066737C" w:rsidRDefault="0066737C" w:rsidP="0066737C">
      <w:pPr>
        <w:pStyle w:val="aff8"/>
        <w:keepNext/>
      </w:pPr>
      <w:bookmarkStart w:id="614" w:name="_Toc132702892"/>
      <w:bookmarkStart w:id="615" w:name="_Hlk132718897"/>
      <w:r>
        <w:t xml:space="preserve">Таблица </w:t>
      </w:r>
      <w:fldSimple w:instr=" SEQ Таблица \* ARABIC ">
        <w:r w:rsidR="00651482">
          <w:rPr>
            <w:noProof/>
          </w:rPr>
          <w:t>41</w:t>
        </w:r>
      </w:fldSimple>
      <w:r>
        <w:t>. Доля отпуска тепловой энергии, осуществляемого потребителями по приборам учета, в общем объеме отпущенной тепловой энергии</w:t>
      </w:r>
      <w:bookmarkEnd w:id="614"/>
    </w:p>
    <w:tbl>
      <w:tblPr>
        <w:tblW w:w="5000" w:type="pct"/>
        <w:tblLook w:val="04A0" w:firstRow="1" w:lastRow="0" w:firstColumn="1" w:lastColumn="0" w:noHBand="0" w:noVBand="1"/>
      </w:tblPr>
      <w:tblGrid>
        <w:gridCol w:w="3323"/>
        <w:gridCol w:w="1363"/>
        <w:gridCol w:w="1363"/>
        <w:gridCol w:w="1363"/>
        <w:gridCol w:w="1363"/>
        <w:gridCol w:w="1363"/>
      </w:tblGrid>
      <w:tr w:rsidR="0066737C" w:rsidRPr="0066737C" w14:paraId="285B0D34" w14:textId="77777777" w:rsidTr="0066737C">
        <w:trPr>
          <w:trHeight w:val="255"/>
        </w:trPr>
        <w:tc>
          <w:tcPr>
            <w:tcW w:w="163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BEF2B83" w14:textId="77777777" w:rsidR="0066737C" w:rsidRPr="0066737C" w:rsidRDefault="0066737C" w:rsidP="0066737C">
            <w:pPr>
              <w:pStyle w:val="afff7"/>
              <w:rPr>
                <w:lang w:eastAsia="ru-RU"/>
              </w:rPr>
            </w:pPr>
            <w:r w:rsidRPr="0066737C">
              <w:rPr>
                <w:lang w:eastAsia="ru-RU"/>
              </w:rPr>
              <w:t> </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164FBB6" w14:textId="77777777" w:rsidR="0066737C" w:rsidRPr="0066737C" w:rsidRDefault="0066737C" w:rsidP="0066737C">
            <w:pPr>
              <w:pStyle w:val="afff7"/>
              <w:rPr>
                <w:lang w:eastAsia="ru-RU"/>
              </w:rPr>
            </w:pPr>
            <w:r w:rsidRPr="0066737C">
              <w:rPr>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6A1934A7" w14:textId="77777777" w:rsidR="0066737C" w:rsidRPr="0066737C" w:rsidRDefault="0066737C" w:rsidP="0066737C">
            <w:pPr>
              <w:pStyle w:val="afff7"/>
              <w:rPr>
                <w:lang w:eastAsia="ru-RU"/>
              </w:rPr>
            </w:pPr>
            <w:r w:rsidRPr="0066737C">
              <w:rPr>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6405EC11" w14:textId="77777777" w:rsidR="0066737C" w:rsidRPr="0066737C" w:rsidRDefault="0066737C" w:rsidP="0066737C">
            <w:pPr>
              <w:pStyle w:val="afff7"/>
              <w:rPr>
                <w:lang w:eastAsia="ru-RU"/>
              </w:rPr>
            </w:pPr>
            <w:r w:rsidRPr="0066737C">
              <w:rPr>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23E3C9D" w14:textId="77777777" w:rsidR="0066737C" w:rsidRPr="0066737C" w:rsidRDefault="0066737C" w:rsidP="0066737C">
            <w:pPr>
              <w:pStyle w:val="afff7"/>
              <w:rPr>
                <w:lang w:eastAsia="ru-RU"/>
              </w:rPr>
            </w:pPr>
            <w:r w:rsidRPr="0066737C">
              <w:rPr>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38A83737" w14:textId="77777777" w:rsidR="0066737C" w:rsidRPr="0066737C" w:rsidRDefault="0066737C" w:rsidP="0066737C">
            <w:pPr>
              <w:pStyle w:val="afff7"/>
              <w:rPr>
                <w:lang w:eastAsia="ru-RU"/>
              </w:rPr>
            </w:pPr>
            <w:r w:rsidRPr="0066737C">
              <w:rPr>
                <w:lang w:eastAsia="ru-RU"/>
              </w:rPr>
              <w:t>2031-2040</w:t>
            </w:r>
          </w:p>
        </w:tc>
      </w:tr>
      <w:tr w:rsidR="0047653E" w:rsidRPr="0066737C" w14:paraId="519FDD67" w14:textId="77777777" w:rsidTr="0066737C">
        <w:trPr>
          <w:trHeight w:val="765"/>
        </w:trPr>
        <w:tc>
          <w:tcPr>
            <w:tcW w:w="1639" w:type="pct"/>
            <w:tcBorders>
              <w:top w:val="nil"/>
              <w:left w:val="single" w:sz="4" w:space="0" w:color="auto"/>
              <w:bottom w:val="single" w:sz="4" w:space="0" w:color="auto"/>
              <w:right w:val="single" w:sz="4" w:space="0" w:color="auto"/>
            </w:tcBorders>
            <w:shd w:val="clear" w:color="auto" w:fill="auto"/>
            <w:vAlign w:val="center"/>
            <w:hideMark/>
          </w:tcPr>
          <w:p w14:paraId="48163DA9" w14:textId="77777777" w:rsidR="0047653E" w:rsidRPr="0066737C" w:rsidRDefault="0047653E" w:rsidP="0047653E">
            <w:pPr>
              <w:pStyle w:val="afff7"/>
              <w:rPr>
                <w:lang w:eastAsia="ru-RU"/>
              </w:rPr>
            </w:pPr>
            <w:r w:rsidRPr="0066737C">
              <w:rPr>
                <w:lang w:eastAsia="ru-RU"/>
              </w:rPr>
              <w:t>Доля отпуска тепловой энергии по приборам учета, %</w:t>
            </w:r>
          </w:p>
        </w:tc>
        <w:tc>
          <w:tcPr>
            <w:tcW w:w="672" w:type="pct"/>
            <w:tcBorders>
              <w:top w:val="nil"/>
              <w:left w:val="nil"/>
              <w:bottom w:val="single" w:sz="4" w:space="0" w:color="auto"/>
              <w:right w:val="single" w:sz="4" w:space="0" w:color="auto"/>
            </w:tcBorders>
            <w:shd w:val="clear" w:color="auto" w:fill="auto"/>
            <w:vAlign w:val="center"/>
            <w:hideMark/>
          </w:tcPr>
          <w:p w14:paraId="184857F6" w14:textId="3158786C" w:rsidR="0047653E" w:rsidRPr="0066737C" w:rsidRDefault="00514DC9" w:rsidP="0047653E">
            <w:pPr>
              <w:pStyle w:val="afff7"/>
              <w:rPr>
                <w:lang w:eastAsia="ru-RU"/>
              </w:rPr>
            </w:pPr>
            <w:r>
              <w:rPr>
                <w:color w:val="000000"/>
                <w:szCs w:val="20"/>
              </w:rPr>
              <w:t>0</w:t>
            </w:r>
          </w:p>
        </w:tc>
        <w:tc>
          <w:tcPr>
            <w:tcW w:w="672" w:type="pct"/>
            <w:tcBorders>
              <w:top w:val="nil"/>
              <w:left w:val="nil"/>
              <w:bottom w:val="single" w:sz="4" w:space="0" w:color="auto"/>
              <w:right w:val="single" w:sz="4" w:space="0" w:color="auto"/>
            </w:tcBorders>
            <w:shd w:val="clear" w:color="auto" w:fill="auto"/>
            <w:vAlign w:val="center"/>
            <w:hideMark/>
          </w:tcPr>
          <w:p w14:paraId="2A632A7F" w14:textId="6F0799C2" w:rsidR="0047653E" w:rsidRPr="0066737C" w:rsidRDefault="00514DC9" w:rsidP="0047653E">
            <w:pPr>
              <w:pStyle w:val="afff7"/>
              <w:rPr>
                <w:lang w:eastAsia="ru-RU"/>
              </w:rPr>
            </w:pPr>
            <w:r>
              <w:rPr>
                <w:color w:val="000000"/>
                <w:szCs w:val="20"/>
              </w:rPr>
              <w:t>10</w:t>
            </w:r>
          </w:p>
        </w:tc>
        <w:tc>
          <w:tcPr>
            <w:tcW w:w="672" w:type="pct"/>
            <w:tcBorders>
              <w:top w:val="nil"/>
              <w:left w:val="nil"/>
              <w:bottom w:val="single" w:sz="4" w:space="0" w:color="auto"/>
              <w:right w:val="single" w:sz="4" w:space="0" w:color="auto"/>
            </w:tcBorders>
            <w:shd w:val="clear" w:color="auto" w:fill="auto"/>
            <w:vAlign w:val="center"/>
            <w:hideMark/>
          </w:tcPr>
          <w:p w14:paraId="39621178" w14:textId="3BCA1305" w:rsidR="0047653E" w:rsidRPr="0066737C" w:rsidRDefault="00514DC9" w:rsidP="0047653E">
            <w:pPr>
              <w:pStyle w:val="afff7"/>
              <w:rPr>
                <w:lang w:eastAsia="ru-RU"/>
              </w:rPr>
            </w:pPr>
            <w:r>
              <w:rPr>
                <w:color w:val="000000"/>
                <w:szCs w:val="20"/>
              </w:rPr>
              <w:t>15</w:t>
            </w:r>
          </w:p>
        </w:tc>
        <w:tc>
          <w:tcPr>
            <w:tcW w:w="672" w:type="pct"/>
            <w:tcBorders>
              <w:top w:val="nil"/>
              <w:left w:val="nil"/>
              <w:bottom w:val="single" w:sz="4" w:space="0" w:color="auto"/>
              <w:right w:val="single" w:sz="4" w:space="0" w:color="auto"/>
            </w:tcBorders>
            <w:shd w:val="clear" w:color="auto" w:fill="auto"/>
            <w:vAlign w:val="center"/>
            <w:hideMark/>
          </w:tcPr>
          <w:p w14:paraId="0244FF71" w14:textId="53CD94B1" w:rsidR="0047653E" w:rsidRPr="0066737C" w:rsidRDefault="0047653E" w:rsidP="0047653E">
            <w:pPr>
              <w:pStyle w:val="afff7"/>
              <w:rPr>
                <w:lang w:eastAsia="ru-RU"/>
              </w:rPr>
            </w:pPr>
            <w:r>
              <w:rPr>
                <w:color w:val="000000"/>
                <w:szCs w:val="20"/>
              </w:rPr>
              <w:t>100,00</w:t>
            </w:r>
          </w:p>
        </w:tc>
        <w:tc>
          <w:tcPr>
            <w:tcW w:w="672" w:type="pct"/>
            <w:tcBorders>
              <w:top w:val="nil"/>
              <w:left w:val="nil"/>
              <w:bottom w:val="single" w:sz="4" w:space="0" w:color="auto"/>
              <w:right w:val="single" w:sz="4" w:space="0" w:color="auto"/>
            </w:tcBorders>
            <w:shd w:val="clear" w:color="auto" w:fill="auto"/>
            <w:vAlign w:val="center"/>
            <w:hideMark/>
          </w:tcPr>
          <w:p w14:paraId="2C08332C" w14:textId="50613E56" w:rsidR="0047653E" w:rsidRPr="0066737C" w:rsidRDefault="0047653E" w:rsidP="0047653E">
            <w:pPr>
              <w:pStyle w:val="afff7"/>
              <w:rPr>
                <w:lang w:eastAsia="ru-RU"/>
              </w:rPr>
            </w:pPr>
            <w:r>
              <w:rPr>
                <w:color w:val="000000"/>
                <w:szCs w:val="20"/>
              </w:rPr>
              <w:t>100,00</w:t>
            </w:r>
          </w:p>
        </w:tc>
      </w:tr>
    </w:tbl>
    <w:p w14:paraId="5582AB78" w14:textId="35E3DA8F" w:rsidR="00AD41CC" w:rsidRDefault="00AD41CC" w:rsidP="00C314ED">
      <w:pPr>
        <w:pStyle w:val="2"/>
      </w:pPr>
      <w:bookmarkStart w:id="616" w:name="_Toc524614918"/>
      <w:bookmarkStart w:id="617" w:name="_Toc524615134"/>
      <w:bookmarkStart w:id="618" w:name="_Toc133238411"/>
      <w:bookmarkEnd w:id="613"/>
      <w:bookmarkEnd w:id="615"/>
      <w:r>
        <w:t>С</w:t>
      </w:r>
      <w:r w:rsidRPr="00EE3CC6">
        <w:t>редневзвешенный (по материальной характеристике) срок эксплуатации тепловых сетей (для каждой системы теплоснабжения)</w:t>
      </w:r>
      <w:bookmarkEnd w:id="616"/>
      <w:bookmarkEnd w:id="617"/>
      <w:bookmarkEnd w:id="618"/>
    </w:p>
    <w:p w14:paraId="40640C45" w14:textId="7B3594B6" w:rsidR="002E2D8A" w:rsidRDefault="002E2D8A" w:rsidP="002E2D8A">
      <w:pPr>
        <w:pStyle w:val="aff8"/>
        <w:keepNext/>
      </w:pPr>
      <w:bookmarkStart w:id="619" w:name="_Toc132702893"/>
      <w:r>
        <w:t xml:space="preserve">Таблица </w:t>
      </w:r>
      <w:fldSimple w:instr=" SEQ Таблица \* ARABIC ">
        <w:r w:rsidR="00651482">
          <w:rPr>
            <w:noProof/>
          </w:rPr>
          <w:t>42</w:t>
        </w:r>
      </w:fldSimple>
      <w:r>
        <w:t>. Средневзвешенный по материальной характеристике срок эксплуатации тепловых сетей</w:t>
      </w:r>
      <w:bookmarkEnd w:id="619"/>
    </w:p>
    <w:tbl>
      <w:tblPr>
        <w:tblW w:w="5000" w:type="pct"/>
        <w:tblLook w:val="04A0" w:firstRow="1" w:lastRow="0" w:firstColumn="1" w:lastColumn="0" w:noHBand="0" w:noVBand="1"/>
      </w:tblPr>
      <w:tblGrid>
        <w:gridCol w:w="4302"/>
        <w:gridCol w:w="616"/>
        <w:gridCol w:w="1305"/>
        <w:gridCol w:w="1305"/>
        <w:gridCol w:w="1305"/>
        <w:gridCol w:w="1305"/>
      </w:tblGrid>
      <w:tr w:rsidR="0066737C" w:rsidRPr="0066737C" w14:paraId="54CD065E" w14:textId="77777777" w:rsidTr="00514DC9">
        <w:trPr>
          <w:trHeight w:val="255"/>
        </w:trPr>
        <w:tc>
          <w:tcPr>
            <w:tcW w:w="215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787CF3" w14:textId="77777777" w:rsidR="0066737C" w:rsidRPr="0066737C" w:rsidRDefault="0066737C" w:rsidP="0066737C">
            <w:pPr>
              <w:widowControl/>
              <w:spacing w:before="0" w:after="0"/>
              <w:ind w:firstLine="0"/>
              <w:contextualSpacing w:val="0"/>
              <w:jc w:val="center"/>
              <w:rPr>
                <w:color w:val="000000"/>
                <w:sz w:val="20"/>
                <w:szCs w:val="20"/>
                <w:lang w:eastAsia="ru-RU"/>
              </w:rPr>
            </w:pPr>
            <w:bookmarkStart w:id="620" w:name="_Hlk132718931"/>
            <w:r w:rsidRPr="0066737C">
              <w:rPr>
                <w:color w:val="000000"/>
                <w:sz w:val="20"/>
                <w:szCs w:val="20"/>
                <w:lang w:eastAsia="ru-RU"/>
              </w:rPr>
              <w:t> </w:t>
            </w:r>
          </w:p>
        </w:tc>
        <w:tc>
          <w:tcPr>
            <w:tcW w:w="160" w:type="pct"/>
            <w:tcBorders>
              <w:top w:val="single" w:sz="4" w:space="0" w:color="auto"/>
              <w:left w:val="nil"/>
              <w:bottom w:val="single" w:sz="4" w:space="0" w:color="auto"/>
              <w:right w:val="single" w:sz="4" w:space="0" w:color="auto"/>
            </w:tcBorders>
            <w:shd w:val="clear" w:color="auto" w:fill="auto"/>
            <w:vAlign w:val="center"/>
            <w:hideMark/>
          </w:tcPr>
          <w:p w14:paraId="0E5E4209"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2023</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117F8E2"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2024</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1FB3D6FC"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2025</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14B5611"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2026-2030</w:t>
            </w:r>
          </w:p>
        </w:tc>
        <w:tc>
          <w:tcPr>
            <w:tcW w:w="672" w:type="pct"/>
            <w:tcBorders>
              <w:top w:val="single" w:sz="4" w:space="0" w:color="auto"/>
              <w:left w:val="nil"/>
              <w:bottom w:val="single" w:sz="4" w:space="0" w:color="auto"/>
              <w:right w:val="single" w:sz="4" w:space="0" w:color="auto"/>
            </w:tcBorders>
            <w:shd w:val="clear" w:color="auto" w:fill="auto"/>
            <w:vAlign w:val="center"/>
            <w:hideMark/>
          </w:tcPr>
          <w:p w14:paraId="52319FD1" w14:textId="77777777" w:rsidR="0066737C" w:rsidRPr="0066737C" w:rsidRDefault="0066737C" w:rsidP="0066737C">
            <w:pPr>
              <w:widowControl/>
              <w:spacing w:before="0" w:after="0"/>
              <w:ind w:firstLine="0"/>
              <w:contextualSpacing w:val="0"/>
              <w:jc w:val="center"/>
              <w:rPr>
                <w:color w:val="000000"/>
                <w:sz w:val="20"/>
                <w:szCs w:val="20"/>
                <w:lang w:eastAsia="ru-RU"/>
              </w:rPr>
            </w:pPr>
            <w:r w:rsidRPr="0066737C">
              <w:rPr>
                <w:color w:val="000000"/>
                <w:sz w:val="20"/>
                <w:szCs w:val="20"/>
                <w:lang w:eastAsia="ru-RU"/>
              </w:rPr>
              <w:t>2031-2040</w:t>
            </w:r>
          </w:p>
        </w:tc>
      </w:tr>
      <w:tr w:rsidR="00514DC9" w:rsidRPr="0066737C" w14:paraId="2EB80644" w14:textId="77777777" w:rsidTr="00514DC9">
        <w:trPr>
          <w:trHeight w:val="70"/>
        </w:trPr>
        <w:tc>
          <w:tcPr>
            <w:tcW w:w="2151" w:type="pct"/>
            <w:tcBorders>
              <w:top w:val="nil"/>
              <w:left w:val="single" w:sz="4" w:space="0" w:color="auto"/>
              <w:bottom w:val="single" w:sz="4" w:space="0" w:color="auto"/>
              <w:right w:val="single" w:sz="4" w:space="0" w:color="auto"/>
            </w:tcBorders>
            <w:shd w:val="clear" w:color="auto" w:fill="auto"/>
            <w:vAlign w:val="center"/>
            <w:hideMark/>
          </w:tcPr>
          <w:p w14:paraId="587A1E23" w14:textId="520659CE" w:rsidR="00514DC9" w:rsidRPr="0066737C" w:rsidRDefault="00514DC9" w:rsidP="00514DC9">
            <w:pPr>
              <w:widowControl/>
              <w:spacing w:before="0" w:after="0"/>
              <w:ind w:firstLine="0"/>
              <w:contextualSpacing w:val="0"/>
              <w:jc w:val="left"/>
              <w:rPr>
                <w:color w:val="000000"/>
                <w:sz w:val="20"/>
                <w:szCs w:val="20"/>
                <w:lang w:eastAsia="ru-RU"/>
              </w:rPr>
            </w:pPr>
            <w:r w:rsidRPr="0066737C">
              <w:rPr>
                <w:color w:val="000000"/>
                <w:sz w:val="20"/>
                <w:szCs w:val="20"/>
                <w:lang w:eastAsia="ru-RU"/>
              </w:rPr>
              <w:t>Тепловые сети от Котельной с.</w:t>
            </w:r>
            <w:r>
              <w:rPr>
                <w:color w:val="000000"/>
                <w:sz w:val="20"/>
                <w:szCs w:val="20"/>
                <w:lang w:eastAsia="ru-RU"/>
              </w:rPr>
              <w:t> Кандаурово</w:t>
            </w:r>
          </w:p>
        </w:tc>
        <w:tc>
          <w:tcPr>
            <w:tcW w:w="160" w:type="pct"/>
            <w:tcBorders>
              <w:top w:val="nil"/>
              <w:left w:val="nil"/>
              <w:bottom w:val="single" w:sz="4" w:space="0" w:color="auto"/>
              <w:right w:val="single" w:sz="4" w:space="0" w:color="auto"/>
            </w:tcBorders>
            <w:shd w:val="clear" w:color="auto" w:fill="auto"/>
            <w:vAlign w:val="center"/>
            <w:hideMark/>
          </w:tcPr>
          <w:p w14:paraId="5FE30452" w14:textId="67CBABB1" w:rsidR="00514DC9" w:rsidRPr="0066737C" w:rsidRDefault="00514DC9" w:rsidP="00514DC9">
            <w:pPr>
              <w:widowControl/>
              <w:spacing w:before="0" w:after="0"/>
              <w:ind w:firstLine="0"/>
              <w:contextualSpacing w:val="0"/>
              <w:jc w:val="center"/>
              <w:rPr>
                <w:color w:val="000000"/>
                <w:sz w:val="20"/>
                <w:szCs w:val="20"/>
                <w:lang w:eastAsia="ru-RU"/>
              </w:rPr>
            </w:pPr>
            <w:r>
              <w:rPr>
                <w:color w:val="000000"/>
                <w:sz w:val="20"/>
                <w:szCs w:val="20"/>
              </w:rPr>
              <w:t>30,0</w:t>
            </w:r>
          </w:p>
        </w:tc>
        <w:tc>
          <w:tcPr>
            <w:tcW w:w="672" w:type="pct"/>
            <w:tcBorders>
              <w:top w:val="nil"/>
              <w:left w:val="nil"/>
              <w:bottom w:val="single" w:sz="4" w:space="0" w:color="auto"/>
              <w:right w:val="single" w:sz="4" w:space="0" w:color="auto"/>
            </w:tcBorders>
            <w:shd w:val="clear" w:color="auto" w:fill="auto"/>
            <w:vAlign w:val="center"/>
            <w:hideMark/>
          </w:tcPr>
          <w:p w14:paraId="2329B54D" w14:textId="44B0D841" w:rsidR="00514DC9" w:rsidRPr="0066737C" w:rsidRDefault="00514DC9" w:rsidP="00514DC9">
            <w:pPr>
              <w:widowControl/>
              <w:spacing w:before="0" w:after="0"/>
              <w:ind w:firstLine="0"/>
              <w:contextualSpacing w:val="0"/>
              <w:jc w:val="center"/>
              <w:rPr>
                <w:color w:val="000000"/>
                <w:sz w:val="20"/>
                <w:szCs w:val="20"/>
                <w:lang w:eastAsia="ru-RU"/>
              </w:rPr>
            </w:pPr>
            <w:r>
              <w:rPr>
                <w:color w:val="000000"/>
                <w:sz w:val="20"/>
                <w:szCs w:val="20"/>
              </w:rPr>
              <w:t>31,0</w:t>
            </w:r>
          </w:p>
        </w:tc>
        <w:tc>
          <w:tcPr>
            <w:tcW w:w="672" w:type="pct"/>
            <w:tcBorders>
              <w:top w:val="nil"/>
              <w:left w:val="nil"/>
              <w:bottom w:val="single" w:sz="4" w:space="0" w:color="auto"/>
              <w:right w:val="single" w:sz="4" w:space="0" w:color="auto"/>
            </w:tcBorders>
            <w:shd w:val="clear" w:color="auto" w:fill="auto"/>
            <w:vAlign w:val="center"/>
            <w:hideMark/>
          </w:tcPr>
          <w:p w14:paraId="121D19F3" w14:textId="7402FBD1" w:rsidR="00514DC9" w:rsidRPr="0066737C" w:rsidRDefault="00514DC9" w:rsidP="00514DC9">
            <w:pPr>
              <w:widowControl/>
              <w:spacing w:before="0" w:after="0"/>
              <w:ind w:firstLine="0"/>
              <w:contextualSpacing w:val="0"/>
              <w:jc w:val="center"/>
              <w:rPr>
                <w:color w:val="000000"/>
                <w:sz w:val="20"/>
                <w:szCs w:val="20"/>
                <w:lang w:eastAsia="ru-RU"/>
              </w:rPr>
            </w:pPr>
            <w:r>
              <w:rPr>
                <w:color w:val="000000"/>
                <w:sz w:val="20"/>
                <w:szCs w:val="20"/>
              </w:rPr>
              <w:t>1,00</w:t>
            </w:r>
          </w:p>
        </w:tc>
        <w:tc>
          <w:tcPr>
            <w:tcW w:w="672" w:type="pct"/>
            <w:tcBorders>
              <w:top w:val="nil"/>
              <w:left w:val="nil"/>
              <w:bottom w:val="single" w:sz="4" w:space="0" w:color="auto"/>
              <w:right w:val="single" w:sz="4" w:space="0" w:color="auto"/>
            </w:tcBorders>
            <w:shd w:val="clear" w:color="auto" w:fill="auto"/>
            <w:vAlign w:val="center"/>
            <w:hideMark/>
          </w:tcPr>
          <w:p w14:paraId="017943FE" w14:textId="1C2BCA41" w:rsidR="00514DC9" w:rsidRPr="0066737C" w:rsidRDefault="00514DC9" w:rsidP="00514DC9">
            <w:pPr>
              <w:widowControl/>
              <w:spacing w:before="0" w:after="0"/>
              <w:ind w:firstLine="0"/>
              <w:contextualSpacing w:val="0"/>
              <w:jc w:val="center"/>
              <w:rPr>
                <w:color w:val="000000"/>
                <w:sz w:val="20"/>
                <w:szCs w:val="20"/>
                <w:lang w:eastAsia="ru-RU"/>
              </w:rPr>
            </w:pPr>
            <w:r>
              <w:rPr>
                <w:color w:val="000000"/>
                <w:sz w:val="20"/>
                <w:szCs w:val="20"/>
              </w:rPr>
              <w:t>6,00</w:t>
            </w:r>
          </w:p>
        </w:tc>
        <w:tc>
          <w:tcPr>
            <w:tcW w:w="672" w:type="pct"/>
            <w:tcBorders>
              <w:top w:val="nil"/>
              <w:left w:val="nil"/>
              <w:bottom w:val="single" w:sz="4" w:space="0" w:color="auto"/>
              <w:right w:val="single" w:sz="4" w:space="0" w:color="auto"/>
            </w:tcBorders>
            <w:shd w:val="clear" w:color="auto" w:fill="auto"/>
            <w:vAlign w:val="center"/>
            <w:hideMark/>
          </w:tcPr>
          <w:p w14:paraId="24320A0B" w14:textId="709D7E39" w:rsidR="00514DC9" w:rsidRPr="0066737C" w:rsidRDefault="00514DC9" w:rsidP="00514DC9">
            <w:pPr>
              <w:widowControl/>
              <w:spacing w:before="0" w:after="0"/>
              <w:ind w:firstLine="0"/>
              <w:contextualSpacing w:val="0"/>
              <w:jc w:val="center"/>
              <w:rPr>
                <w:color w:val="000000"/>
                <w:sz w:val="20"/>
                <w:szCs w:val="20"/>
                <w:lang w:eastAsia="ru-RU"/>
              </w:rPr>
            </w:pPr>
            <w:r>
              <w:rPr>
                <w:color w:val="000000"/>
                <w:sz w:val="20"/>
                <w:szCs w:val="20"/>
              </w:rPr>
              <w:t>15,00</w:t>
            </w:r>
          </w:p>
        </w:tc>
      </w:tr>
    </w:tbl>
    <w:p w14:paraId="10F90B70" w14:textId="095E8AFC" w:rsidR="00AD41CC" w:rsidRDefault="00AD41CC" w:rsidP="00C314ED">
      <w:pPr>
        <w:pStyle w:val="2"/>
      </w:pPr>
      <w:bookmarkStart w:id="621" w:name="_Toc524614919"/>
      <w:bookmarkStart w:id="622" w:name="_Toc524615135"/>
      <w:bookmarkStart w:id="623" w:name="_Toc133238412"/>
      <w:bookmarkEnd w:id="620"/>
      <w:r>
        <w:t>О</w:t>
      </w:r>
      <w:r w:rsidRPr="00910739">
        <w:t>тношение материальной характеристики тепловых сетей, реконструированных за год, к общей материальной характеристике тепловых сетей</w:t>
      </w:r>
      <w:bookmarkEnd w:id="621"/>
      <w:bookmarkEnd w:id="622"/>
      <w:bookmarkEnd w:id="623"/>
    </w:p>
    <w:p w14:paraId="7EFD5E5E" w14:textId="23E5E10A" w:rsidR="00AC1E3D" w:rsidRDefault="00AC1E3D" w:rsidP="00B77E1C">
      <w:pPr>
        <w:pStyle w:val="aff8"/>
      </w:pPr>
      <w:bookmarkStart w:id="624" w:name="_Ref41304532"/>
      <w:bookmarkStart w:id="625" w:name="_Toc68108430"/>
      <w:bookmarkStart w:id="626" w:name="_Toc132702894"/>
      <w:r>
        <w:t xml:space="preserve">Таблица </w:t>
      </w:r>
      <w:fldSimple w:instr=" SEQ Таблица \* ARABIC ">
        <w:r w:rsidR="00651482">
          <w:rPr>
            <w:noProof/>
          </w:rPr>
          <w:t>43</w:t>
        </w:r>
      </w:fldSimple>
      <w:bookmarkEnd w:id="624"/>
      <w:r>
        <w:t xml:space="preserve">. </w:t>
      </w:r>
      <w:r w:rsidRPr="00AC1E3D">
        <w:t>Отношение материальной характеристики тепловых сетей, реконструированных за год, к общей материальной характеристике тепловых сетей</w:t>
      </w:r>
      <w:bookmarkEnd w:id="625"/>
      <w:bookmarkEnd w:id="626"/>
    </w:p>
    <w:tbl>
      <w:tblPr>
        <w:tblW w:w="5000" w:type="pct"/>
        <w:tblLook w:val="04A0" w:firstRow="1" w:lastRow="0" w:firstColumn="1" w:lastColumn="0" w:noHBand="0" w:noVBand="1"/>
      </w:tblPr>
      <w:tblGrid>
        <w:gridCol w:w="3936"/>
        <w:gridCol w:w="639"/>
        <w:gridCol w:w="1330"/>
        <w:gridCol w:w="1330"/>
        <w:gridCol w:w="1330"/>
        <w:gridCol w:w="1573"/>
      </w:tblGrid>
      <w:tr w:rsidR="0047653E" w:rsidRPr="00DA0E6E" w14:paraId="5B28DDFD" w14:textId="77777777" w:rsidTr="003B4EBB">
        <w:trPr>
          <w:trHeight w:val="255"/>
        </w:trPr>
        <w:tc>
          <w:tcPr>
            <w:tcW w:w="1941" w:type="pct"/>
            <w:vMerge w:val="restart"/>
            <w:tcBorders>
              <w:top w:val="single" w:sz="4" w:space="0" w:color="auto"/>
              <w:left w:val="single" w:sz="4" w:space="0" w:color="auto"/>
              <w:right w:val="single" w:sz="4" w:space="0" w:color="auto"/>
            </w:tcBorders>
            <w:shd w:val="clear" w:color="auto" w:fill="auto"/>
            <w:vAlign w:val="center"/>
            <w:hideMark/>
          </w:tcPr>
          <w:p w14:paraId="2B5C8055" w14:textId="7F1E92F4" w:rsidR="0047653E" w:rsidRPr="00DA0E6E" w:rsidRDefault="0047653E" w:rsidP="0047653E">
            <w:pPr>
              <w:spacing w:before="0" w:after="0"/>
              <w:jc w:val="left"/>
              <w:rPr>
                <w:color w:val="000000"/>
                <w:sz w:val="20"/>
                <w:szCs w:val="20"/>
                <w:lang w:eastAsia="ru-RU"/>
              </w:rPr>
            </w:pPr>
            <w:bookmarkStart w:id="627" w:name="_Hlk132718954"/>
            <w:r w:rsidRPr="00DA0E6E">
              <w:rPr>
                <w:color w:val="000000"/>
                <w:sz w:val="20"/>
                <w:szCs w:val="20"/>
                <w:lang w:eastAsia="ru-RU"/>
              </w:rPr>
              <w:t>Отношение материальной характеристики тепловых сетей, реконструированных за год, к общей материальной характеристике тепловых сетей, %</w:t>
            </w:r>
          </w:p>
        </w:tc>
        <w:tc>
          <w:tcPr>
            <w:tcW w:w="315" w:type="pct"/>
            <w:tcBorders>
              <w:top w:val="single" w:sz="4" w:space="0" w:color="auto"/>
              <w:left w:val="nil"/>
              <w:bottom w:val="single" w:sz="4" w:space="0" w:color="auto"/>
              <w:right w:val="single" w:sz="4" w:space="0" w:color="auto"/>
            </w:tcBorders>
            <w:shd w:val="clear" w:color="auto" w:fill="auto"/>
            <w:vAlign w:val="center"/>
            <w:hideMark/>
          </w:tcPr>
          <w:p w14:paraId="16B40497" w14:textId="532DF52E"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320C1D1" w14:textId="6611060F"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6AB821CD" w14:textId="5E79F802"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34F59C20" w14:textId="25072B3D"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4D734B9E" w14:textId="22D3F796" w:rsidR="0047653E" w:rsidRPr="00DA0E6E" w:rsidRDefault="0047653E"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514DC9" w:rsidRPr="00DA0E6E" w14:paraId="3F5E6409" w14:textId="77777777" w:rsidTr="003B4EBB">
        <w:trPr>
          <w:trHeight w:val="760"/>
        </w:trPr>
        <w:tc>
          <w:tcPr>
            <w:tcW w:w="1941" w:type="pct"/>
            <w:vMerge/>
            <w:tcBorders>
              <w:left w:val="single" w:sz="4" w:space="0" w:color="auto"/>
              <w:bottom w:val="single" w:sz="4" w:space="0" w:color="auto"/>
              <w:right w:val="single" w:sz="4" w:space="0" w:color="auto"/>
            </w:tcBorders>
            <w:shd w:val="clear" w:color="auto" w:fill="auto"/>
            <w:vAlign w:val="center"/>
            <w:hideMark/>
          </w:tcPr>
          <w:p w14:paraId="49D91AD6" w14:textId="7F230FB5" w:rsidR="00514DC9" w:rsidRPr="00DA0E6E" w:rsidRDefault="00514DC9" w:rsidP="00514DC9">
            <w:pPr>
              <w:widowControl/>
              <w:spacing w:before="0" w:after="0"/>
              <w:ind w:firstLine="0"/>
              <w:contextualSpacing w:val="0"/>
              <w:jc w:val="left"/>
              <w:rPr>
                <w:color w:val="000000"/>
                <w:sz w:val="20"/>
                <w:szCs w:val="20"/>
                <w:lang w:eastAsia="ru-RU"/>
              </w:rPr>
            </w:pPr>
          </w:p>
        </w:tc>
        <w:tc>
          <w:tcPr>
            <w:tcW w:w="315" w:type="pct"/>
            <w:tcBorders>
              <w:top w:val="nil"/>
              <w:left w:val="nil"/>
              <w:bottom w:val="single" w:sz="4" w:space="0" w:color="auto"/>
              <w:right w:val="single" w:sz="4" w:space="0" w:color="auto"/>
            </w:tcBorders>
            <w:shd w:val="clear" w:color="auto" w:fill="auto"/>
            <w:vAlign w:val="center"/>
            <w:hideMark/>
          </w:tcPr>
          <w:p w14:paraId="28E75B1C" w14:textId="78F8F63B" w:rsidR="00514DC9" w:rsidRPr="00DA0E6E" w:rsidRDefault="00514DC9" w:rsidP="00514DC9">
            <w:pPr>
              <w:widowControl/>
              <w:spacing w:before="0" w:after="0"/>
              <w:ind w:firstLine="0"/>
              <w:contextualSpacing w:val="0"/>
              <w:jc w:val="center"/>
              <w:rPr>
                <w:color w:val="000000"/>
                <w:sz w:val="20"/>
                <w:szCs w:val="20"/>
                <w:lang w:eastAsia="ru-RU"/>
              </w:rPr>
            </w:pPr>
            <w:r>
              <w:rPr>
                <w:color w:val="000000"/>
                <w:sz w:val="20"/>
                <w:szCs w:val="20"/>
              </w:rPr>
              <w:t>0</w:t>
            </w:r>
          </w:p>
        </w:tc>
        <w:tc>
          <w:tcPr>
            <w:tcW w:w="656" w:type="pct"/>
            <w:tcBorders>
              <w:top w:val="nil"/>
              <w:left w:val="nil"/>
              <w:bottom w:val="single" w:sz="4" w:space="0" w:color="auto"/>
              <w:right w:val="single" w:sz="4" w:space="0" w:color="auto"/>
            </w:tcBorders>
            <w:shd w:val="clear" w:color="auto" w:fill="auto"/>
            <w:vAlign w:val="center"/>
            <w:hideMark/>
          </w:tcPr>
          <w:p w14:paraId="4E9F1311" w14:textId="02188B59" w:rsidR="00514DC9" w:rsidRPr="00DA0E6E" w:rsidRDefault="00514DC9" w:rsidP="00514DC9">
            <w:pPr>
              <w:widowControl/>
              <w:spacing w:before="0" w:after="0"/>
              <w:ind w:firstLine="0"/>
              <w:contextualSpacing w:val="0"/>
              <w:jc w:val="center"/>
              <w:rPr>
                <w:color w:val="000000"/>
                <w:sz w:val="20"/>
                <w:szCs w:val="20"/>
                <w:lang w:eastAsia="ru-RU"/>
              </w:rPr>
            </w:pPr>
            <w:r>
              <w:rPr>
                <w:color w:val="000000"/>
                <w:sz w:val="20"/>
                <w:szCs w:val="20"/>
              </w:rPr>
              <w:t>0</w:t>
            </w:r>
          </w:p>
        </w:tc>
        <w:tc>
          <w:tcPr>
            <w:tcW w:w="656" w:type="pct"/>
            <w:tcBorders>
              <w:top w:val="nil"/>
              <w:left w:val="nil"/>
              <w:bottom w:val="single" w:sz="4" w:space="0" w:color="auto"/>
              <w:right w:val="single" w:sz="4" w:space="0" w:color="auto"/>
            </w:tcBorders>
            <w:shd w:val="clear" w:color="auto" w:fill="auto"/>
            <w:vAlign w:val="center"/>
            <w:hideMark/>
          </w:tcPr>
          <w:p w14:paraId="47AB6178" w14:textId="47B08ED4" w:rsidR="00514DC9" w:rsidRPr="00DA0E6E" w:rsidRDefault="00514DC9" w:rsidP="00514DC9">
            <w:pPr>
              <w:widowControl/>
              <w:spacing w:before="0" w:after="0"/>
              <w:ind w:firstLine="0"/>
              <w:contextualSpacing w:val="0"/>
              <w:jc w:val="center"/>
              <w:rPr>
                <w:color w:val="000000"/>
                <w:sz w:val="20"/>
                <w:szCs w:val="20"/>
                <w:lang w:eastAsia="ru-RU"/>
              </w:rPr>
            </w:pPr>
            <w:r>
              <w:rPr>
                <w:color w:val="000000"/>
                <w:sz w:val="20"/>
                <w:szCs w:val="20"/>
              </w:rPr>
              <w:t>10</w:t>
            </w:r>
          </w:p>
        </w:tc>
        <w:tc>
          <w:tcPr>
            <w:tcW w:w="656" w:type="pct"/>
            <w:tcBorders>
              <w:top w:val="nil"/>
              <w:left w:val="nil"/>
              <w:bottom w:val="single" w:sz="4" w:space="0" w:color="auto"/>
              <w:right w:val="single" w:sz="4" w:space="0" w:color="auto"/>
            </w:tcBorders>
            <w:shd w:val="clear" w:color="auto" w:fill="auto"/>
            <w:vAlign w:val="center"/>
            <w:hideMark/>
          </w:tcPr>
          <w:p w14:paraId="14C720D2" w14:textId="2FF0D54C" w:rsidR="00514DC9" w:rsidRPr="00DA0E6E" w:rsidRDefault="00514DC9" w:rsidP="00514DC9">
            <w:pPr>
              <w:widowControl/>
              <w:spacing w:before="0" w:after="0"/>
              <w:ind w:firstLine="0"/>
              <w:contextualSpacing w:val="0"/>
              <w:jc w:val="center"/>
              <w:rPr>
                <w:color w:val="000000"/>
                <w:sz w:val="20"/>
                <w:szCs w:val="20"/>
                <w:lang w:eastAsia="ru-RU"/>
              </w:rPr>
            </w:pPr>
            <w:r>
              <w:rPr>
                <w:color w:val="000000"/>
                <w:sz w:val="20"/>
                <w:szCs w:val="20"/>
              </w:rPr>
              <w:t>70</w:t>
            </w:r>
          </w:p>
        </w:tc>
        <w:tc>
          <w:tcPr>
            <w:tcW w:w="776" w:type="pct"/>
            <w:tcBorders>
              <w:top w:val="nil"/>
              <w:left w:val="nil"/>
              <w:bottom w:val="single" w:sz="4" w:space="0" w:color="auto"/>
              <w:right w:val="single" w:sz="4" w:space="0" w:color="auto"/>
            </w:tcBorders>
            <w:shd w:val="clear" w:color="auto" w:fill="auto"/>
            <w:vAlign w:val="center"/>
            <w:hideMark/>
          </w:tcPr>
          <w:p w14:paraId="3642E52B" w14:textId="654496A0" w:rsidR="00514DC9" w:rsidRPr="00DA0E6E" w:rsidRDefault="00514DC9" w:rsidP="00514DC9">
            <w:pPr>
              <w:widowControl/>
              <w:spacing w:before="0" w:after="0"/>
              <w:ind w:firstLine="0"/>
              <w:contextualSpacing w:val="0"/>
              <w:jc w:val="center"/>
              <w:rPr>
                <w:color w:val="000000"/>
                <w:sz w:val="20"/>
                <w:szCs w:val="20"/>
                <w:lang w:eastAsia="ru-RU"/>
              </w:rPr>
            </w:pPr>
            <w:r>
              <w:rPr>
                <w:color w:val="000000"/>
                <w:sz w:val="20"/>
                <w:szCs w:val="20"/>
              </w:rPr>
              <w:t>0</w:t>
            </w:r>
          </w:p>
        </w:tc>
      </w:tr>
    </w:tbl>
    <w:p w14:paraId="3D38904B" w14:textId="1A3CE96B" w:rsidR="00AD41CC" w:rsidRDefault="00AD41CC" w:rsidP="00C314ED">
      <w:pPr>
        <w:pStyle w:val="2"/>
      </w:pPr>
      <w:bookmarkStart w:id="628" w:name="_Toc524614920"/>
      <w:bookmarkStart w:id="629" w:name="_Toc524615136"/>
      <w:bookmarkStart w:id="630" w:name="_Toc133238413"/>
      <w:bookmarkEnd w:id="627"/>
      <w:r>
        <w:lastRenderedPageBreak/>
        <w:t>О</w:t>
      </w:r>
      <w:r w:rsidRPr="00910739">
        <w:t>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628"/>
      <w:bookmarkEnd w:id="629"/>
      <w:bookmarkEnd w:id="630"/>
    </w:p>
    <w:p w14:paraId="410DA5B8" w14:textId="4CB2EBA0" w:rsidR="001B654C" w:rsidRDefault="001B654C" w:rsidP="00B77E1C">
      <w:pPr>
        <w:pStyle w:val="aff8"/>
      </w:pPr>
      <w:bookmarkStart w:id="631" w:name="_Ref41304554"/>
      <w:bookmarkStart w:id="632" w:name="_Toc68108431"/>
      <w:bookmarkStart w:id="633" w:name="_Toc132702895"/>
      <w:r>
        <w:t xml:space="preserve">Таблица </w:t>
      </w:r>
      <w:fldSimple w:instr=" SEQ Таблица \* ARABIC ">
        <w:r w:rsidR="00651482">
          <w:rPr>
            <w:noProof/>
          </w:rPr>
          <w:t>44</w:t>
        </w:r>
      </w:fldSimple>
      <w:bookmarkEnd w:id="631"/>
      <w:r>
        <w:t xml:space="preserve">. </w:t>
      </w:r>
      <w:r w:rsidRPr="001B654C">
        <w:t>Отношение установленной тепловой мощности оборудования источников тепловой энергии, реконструированного за год, к общей установленной тепловой мощности источников тепловой энергии</w:t>
      </w:r>
      <w:bookmarkEnd w:id="632"/>
      <w:bookmarkEnd w:id="633"/>
    </w:p>
    <w:tbl>
      <w:tblPr>
        <w:tblW w:w="5000" w:type="pct"/>
        <w:tblLook w:val="04A0" w:firstRow="1" w:lastRow="0" w:firstColumn="1" w:lastColumn="0" w:noHBand="0" w:noVBand="1"/>
      </w:tblPr>
      <w:tblGrid>
        <w:gridCol w:w="3243"/>
        <w:gridCol w:w="1331"/>
        <w:gridCol w:w="1331"/>
        <w:gridCol w:w="1330"/>
        <w:gridCol w:w="1330"/>
        <w:gridCol w:w="1573"/>
      </w:tblGrid>
      <w:tr w:rsidR="0066737C" w:rsidRPr="000B6D34" w14:paraId="7E34412C" w14:textId="77777777" w:rsidTr="00BD03D3">
        <w:trPr>
          <w:trHeight w:val="510"/>
        </w:trPr>
        <w:tc>
          <w:tcPr>
            <w:tcW w:w="15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A76A80" w14:textId="77777777" w:rsidR="0066737C" w:rsidRPr="000B6D34" w:rsidRDefault="0066737C" w:rsidP="0066737C">
            <w:pPr>
              <w:widowControl/>
              <w:spacing w:before="0" w:after="0"/>
              <w:ind w:firstLine="0"/>
              <w:contextualSpacing w:val="0"/>
              <w:jc w:val="center"/>
              <w:rPr>
                <w:color w:val="000000"/>
                <w:sz w:val="20"/>
                <w:szCs w:val="20"/>
                <w:lang w:eastAsia="ru-RU"/>
              </w:rPr>
            </w:pPr>
            <w:r w:rsidRPr="000B6D34">
              <w:rPr>
                <w:color w:val="000000"/>
                <w:sz w:val="20"/>
                <w:szCs w:val="20"/>
                <w:lang w:eastAsia="ru-RU"/>
              </w:rPr>
              <w:t>Источник теплоснабжения</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53AD6699" w14:textId="598411A8"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2023</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3E45DAF7" w14:textId="17FDC2B5"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2024</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18EE1857" w14:textId="51C35AA9"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2025</w:t>
            </w:r>
          </w:p>
        </w:tc>
        <w:tc>
          <w:tcPr>
            <w:tcW w:w="656" w:type="pct"/>
            <w:tcBorders>
              <w:top w:val="single" w:sz="4" w:space="0" w:color="auto"/>
              <w:left w:val="nil"/>
              <w:bottom w:val="single" w:sz="4" w:space="0" w:color="auto"/>
              <w:right w:val="single" w:sz="4" w:space="0" w:color="auto"/>
            </w:tcBorders>
            <w:shd w:val="clear" w:color="auto" w:fill="auto"/>
            <w:vAlign w:val="center"/>
            <w:hideMark/>
          </w:tcPr>
          <w:p w14:paraId="01287695" w14:textId="35C34378"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2026-2030</w:t>
            </w:r>
          </w:p>
        </w:tc>
        <w:tc>
          <w:tcPr>
            <w:tcW w:w="776" w:type="pct"/>
            <w:tcBorders>
              <w:top w:val="single" w:sz="4" w:space="0" w:color="auto"/>
              <w:left w:val="nil"/>
              <w:bottom w:val="single" w:sz="4" w:space="0" w:color="auto"/>
              <w:right w:val="single" w:sz="4" w:space="0" w:color="auto"/>
            </w:tcBorders>
            <w:shd w:val="clear" w:color="auto" w:fill="auto"/>
            <w:vAlign w:val="center"/>
            <w:hideMark/>
          </w:tcPr>
          <w:p w14:paraId="0859F5B8" w14:textId="61FDCF4B" w:rsidR="0066737C" w:rsidRPr="000B6D34" w:rsidRDefault="0066737C" w:rsidP="0066737C">
            <w:pPr>
              <w:widowControl/>
              <w:spacing w:before="0" w:after="0"/>
              <w:ind w:firstLine="0"/>
              <w:contextualSpacing w:val="0"/>
              <w:jc w:val="center"/>
              <w:rPr>
                <w:color w:val="000000"/>
                <w:sz w:val="20"/>
                <w:szCs w:val="20"/>
                <w:lang w:eastAsia="ru-RU"/>
              </w:rPr>
            </w:pPr>
            <w:r>
              <w:rPr>
                <w:color w:val="000000"/>
                <w:sz w:val="20"/>
                <w:szCs w:val="20"/>
              </w:rPr>
              <w:t>2031-2040</w:t>
            </w:r>
          </w:p>
        </w:tc>
      </w:tr>
      <w:tr w:rsidR="006D74AE" w:rsidRPr="000B6D34" w14:paraId="075B4AAE" w14:textId="77777777" w:rsidTr="004B0234">
        <w:trPr>
          <w:trHeight w:val="255"/>
        </w:trPr>
        <w:tc>
          <w:tcPr>
            <w:tcW w:w="1599" w:type="pct"/>
            <w:tcBorders>
              <w:top w:val="nil"/>
              <w:left w:val="single" w:sz="4" w:space="0" w:color="auto"/>
              <w:bottom w:val="single" w:sz="4" w:space="0" w:color="auto"/>
              <w:right w:val="single" w:sz="4" w:space="0" w:color="auto"/>
            </w:tcBorders>
            <w:shd w:val="clear" w:color="auto" w:fill="auto"/>
            <w:noWrap/>
            <w:vAlign w:val="center"/>
            <w:hideMark/>
          </w:tcPr>
          <w:p w14:paraId="35B53C91" w14:textId="2297E5B9" w:rsidR="006D74AE" w:rsidRPr="000B6D34" w:rsidRDefault="0066737C" w:rsidP="0066737C">
            <w:pPr>
              <w:widowControl/>
              <w:spacing w:before="0" w:after="0"/>
              <w:ind w:firstLine="0"/>
              <w:contextualSpacing w:val="0"/>
              <w:jc w:val="center"/>
              <w:rPr>
                <w:color w:val="000000"/>
                <w:sz w:val="20"/>
                <w:szCs w:val="20"/>
              </w:rPr>
            </w:pPr>
            <w:r>
              <w:rPr>
                <w:color w:val="000000"/>
                <w:sz w:val="20"/>
                <w:szCs w:val="20"/>
              </w:rPr>
              <w:t xml:space="preserve">Котельная с. </w:t>
            </w:r>
            <w:r w:rsidR="00514DC9">
              <w:rPr>
                <w:color w:val="000000"/>
                <w:sz w:val="20"/>
                <w:szCs w:val="20"/>
              </w:rPr>
              <w:t>Кандаурово</w:t>
            </w:r>
          </w:p>
        </w:tc>
        <w:tc>
          <w:tcPr>
            <w:tcW w:w="656" w:type="pct"/>
            <w:tcBorders>
              <w:top w:val="nil"/>
              <w:left w:val="nil"/>
              <w:bottom w:val="single" w:sz="4" w:space="0" w:color="auto"/>
              <w:right w:val="single" w:sz="4" w:space="0" w:color="auto"/>
            </w:tcBorders>
            <w:shd w:val="clear" w:color="auto" w:fill="auto"/>
            <w:hideMark/>
          </w:tcPr>
          <w:p w14:paraId="04E1676A" w14:textId="6E029A64" w:rsidR="006D74AE" w:rsidRPr="000B6D34" w:rsidRDefault="006D74AE"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5648EDBA" w14:textId="4D87A81E" w:rsidR="006D74AE" w:rsidRPr="000B6D34" w:rsidRDefault="006D74AE"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46D4D675" w14:textId="63DCEFA3" w:rsidR="006D74AE" w:rsidRPr="000B6D34" w:rsidRDefault="006D74AE" w:rsidP="006D74AE">
            <w:pPr>
              <w:widowControl/>
              <w:spacing w:before="0" w:after="0"/>
              <w:ind w:firstLine="0"/>
              <w:contextualSpacing w:val="0"/>
              <w:jc w:val="center"/>
              <w:rPr>
                <w:color w:val="000000"/>
                <w:sz w:val="20"/>
                <w:szCs w:val="20"/>
                <w:lang w:eastAsia="ru-RU"/>
              </w:rPr>
            </w:pPr>
            <w:r w:rsidRPr="00FF39D2">
              <w:rPr>
                <w:color w:val="000000"/>
                <w:sz w:val="20"/>
                <w:szCs w:val="20"/>
              </w:rPr>
              <w:t>0,0</w:t>
            </w:r>
          </w:p>
        </w:tc>
        <w:tc>
          <w:tcPr>
            <w:tcW w:w="656" w:type="pct"/>
            <w:tcBorders>
              <w:top w:val="nil"/>
              <w:left w:val="nil"/>
              <w:bottom w:val="single" w:sz="4" w:space="0" w:color="auto"/>
              <w:right w:val="single" w:sz="4" w:space="0" w:color="auto"/>
            </w:tcBorders>
            <w:shd w:val="clear" w:color="auto" w:fill="auto"/>
            <w:hideMark/>
          </w:tcPr>
          <w:p w14:paraId="6E3410D5" w14:textId="5D012E07" w:rsidR="006D74AE" w:rsidRPr="000B6D34" w:rsidRDefault="00514DC9" w:rsidP="006D74AE">
            <w:pPr>
              <w:widowControl/>
              <w:spacing w:before="0" w:after="0"/>
              <w:ind w:firstLine="0"/>
              <w:contextualSpacing w:val="0"/>
              <w:jc w:val="center"/>
              <w:rPr>
                <w:color w:val="000000"/>
                <w:sz w:val="20"/>
                <w:szCs w:val="20"/>
                <w:lang w:eastAsia="ru-RU"/>
              </w:rPr>
            </w:pPr>
            <w:r>
              <w:rPr>
                <w:color w:val="000000"/>
                <w:sz w:val="20"/>
                <w:szCs w:val="20"/>
                <w:lang w:eastAsia="ru-RU"/>
              </w:rPr>
              <w:t>0,0</w:t>
            </w:r>
          </w:p>
        </w:tc>
        <w:tc>
          <w:tcPr>
            <w:tcW w:w="776" w:type="pct"/>
            <w:tcBorders>
              <w:top w:val="nil"/>
              <w:left w:val="nil"/>
              <w:bottom w:val="single" w:sz="4" w:space="0" w:color="auto"/>
              <w:right w:val="single" w:sz="4" w:space="0" w:color="auto"/>
            </w:tcBorders>
            <w:shd w:val="clear" w:color="auto" w:fill="auto"/>
            <w:vAlign w:val="center"/>
            <w:hideMark/>
          </w:tcPr>
          <w:p w14:paraId="5E769C69" w14:textId="49B52102" w:rsidR="006D74AE" w:rsidRPr="000B6D34" w:rsidRDefault="006D74AE" w:rsidP="006D74AE">
            <w:pPr>
              <w:widowControl/>
              <w:spacing w:before="0" w:after="0"/>
              <w:ind w:firstLine="0"/>
              <w:contextualSpacing w:val="0"/>
              <w:jc w:val="center"/>
              <w:rPr>
                <w:color w:val="000000"/>
                <w:sz w:val="20"/>
                <w:szCs w:val="20"/>
                <w:lang w:eastAsia="ru-RU"/>
              </w:rPr>
            </w:pPr>
            <w:r>
              <w:rPr>
                <w:color w:val="000000"/>
                <w:sz w:val="20"/>
                <w:szCs w:val="20"/>
              </w:rPr>
              <w:t>0,0</w:t>
            </w:r>
          </w:p>
        </w:tc>
      </w:tr>
    </w:tbl>
    <w:p w14:paraId="283AB920" w14:textId="0659E1CD" w:rsidR="00E74B80" w:rsidRDefault="00E74B80" w:rsidP="00C314ED">
      <w:pPr>
        <w:pStyle w:val="2"/>
      </w:pPr>
      <w:bookmarkStart w:id="634" w:name="_Toc133238414"/>
      <w:bookmarkStart w:id="635" w:name="_Toc524614921"/>
      <w:bookmarkStart w:id="636" w:name="_Toc524615137"/>
      <w:r>
        <w:t>О</w:t>
      </w:r>
      <w:r w:rsidRPr="00E74B80">
        <w:t>тсутствие зафиксированных фактов нарушения антимонопольного законодательства (выданных предупреждений, предписаний), а также отсутствие применения санкций, предусмотренных Кодексом Российской Федерации об административных правонарушениях, за нарушение законодательства Российской Федерации в сфере теплоснабжения, антимонопольного законодательства Российской Федерации, законодательства Российской Феде</w:t>
      </w:r>
      <w:r>
        <w:t>рации о естественных монополиях</w:t>
      </w:r>
      <w:bookmarkEnd w:id="634"/>
    </w:p>
    <w:p w14:paraId="10D82FAB" w14:textId="57F568BF" w:rsidR="00E74B80" w:rsidRDefault="00E74B80" w:rsidP="00B77E1C">
      <w:pPr>
        <w:pStyle w:val="aff8"/>
      </w:pPr>
      <w:bookmarkStart w:id="637" w:name="_Ref43114379"/>
      <w:bookmarkStart w:id="638" w:name="_Toc68108432"/>
      <w:bookmarkStart w:id="639" w:name="_Toc132702896"/>
      <w:r>
        <w:t xml:space="preserve">Таблица </w:t>
      </w:r>
      <w:fldSimple w:instr=" SEQ Таблица \* ARABIC ">
        <w:r w:rsidR="00651482">
          <w:rPr>
            <w:noProof/>
          </w:rPr>
          <w:t>45</w:t>
        </w:r>
      </w:fldSimple>
      <w:bookmarkEnd w:id="637"/>
      <w:r>
        <w:t>. Факты нарушения законодательства</w:t>
      </w:r>
      <w:bookmarkEnd w:id="638"/>
      <w:bookmarkEnd w:id="639"/>
    </w:p>
    <w:tbl>
      <w:tblPr>
        <w:tblW w:w="5052" w:type="pct"/>
        <w:tblLook w:val="04A0" w:firstRow="1" w:lastRow="0" w:firstColumn="1" w:lastColumn="0" w:noHBand="0" w:noVBand="1"/>
      </w:tblPr>
      <w:tblGrid>
        <w:gridCol w:w="8756"/>
        <w:gridCol w:w="1487"/>
      </w:tblGrid>
      <w:tr w:rsidR="00E74B80" w:rsidRPr="00A84EA2" w14:paraId="461CE5EB" w14:textId="77777777" w:rsidTr="007F5F81">
        <w:trPr>
          <w:trHeight w:val="312"/>
        </w:trPr>
        <w:tc>
          <w:tcPr>
            <w:tcW w:w="427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218B9B4" w14:textId="3A126A46" w:rsidR="00E74B80" w:rsidRPr="00A84EA2" w:rsidRDefault="00AE71AB" w:rsidP="00AE71AB">
            <w:pPr>
              <w:widowControl/>
              <w:spacing w:before="0" w:after="0"/>
              <w:ind w:firstLine="0"/>
              <w:contextualSpacing w:val="0"/>
              <w:jc w:val="left"/>
              <w:rPr>
                <w:color w:val="000000"/>
                <w:sz w:val="20"/>
                <w:szCs w:val="20"/>
                <w:lang w:eastAsia="ru-RU"/>
              </w:rPr>
            </w:pPr>
            <w:r w:rsidRPr="00A84EA2">
              <w:rPr>
                <w:color w:val="000000"/>
                <w:sz w:val="20"/>
                <w:szCs w:val="20"/>
                <w:lang w:eastAsia="ru-RU"/>
              </w:rPr>
              <w:t>н</w:t>
            </w:r>
            <w:r w:rsidR="00E74B80" w:rsidRPr="00A84EA2">
              <w:rPr>
                <w:color w:val="000000"/>
                <w:sz w:val="20"/>
                <w:szCs w:val="20"/>
                <w:lang w:eastAsia="ru-RU"/>
              </w:rPr>
              <w:t>аименование источника теплоснабжения</w:t>
            </w:r>
          </w:p>
        </w:tc>
        <w:tc>
          <w:tcPr>
            <w:tcW w:w="726" w:type="pct"/>
            <w:tcBorders>
              <w:top w:val="single" w:sz="4" w:space="0" w:color="auto"/>
              <w:left w:val="nil"/>
              <w:bottom w:val="single" w:sz="4" w:space="0" w:color="auto"/>
              <w:right w:val="single" w:sz="4" w:space="0" w:color="auto"/>
            </w:tcBorders>
            <w:shd w:val="clear" w:color="auto" w:fill="auto"/>
            <w:vAlign w:val="center"/>
            <w:hideMark/>
          </w:tcPr>
          <w:p w14:paraId="0998CDD4" w14:textId="02C58D44" w:rsidR="00E74B80" w:rsidRPr="00A84EA2" w:rsidRDefault="0066737C" w:rsidP="003421B2">
            <w:pPr>
              <w:pStyle w:val="afff7"/>
              <w:rPr>
                <w:color w:val="000000"/>
                <w:szCs w:val="20"/>
                <w:lang w:eastAsia="ru-RU"/>
              </w:rPr>
            </w:pPr>
            <w:r>
              <w:rPr>
                <w:color w:val="000000"/>
                <w:szCs w:val="20"/>
              </w:rPr>
              <w:t xml:space="preserve">Котельная </w:t>
            </w:r>
            <w:r w:rsidR="003421B2">
              <w:t>с. Кандаурово</w:t>
            </w:r>
          </w:p>
        </w:tc>
      </w:tr>
      <w:tr w:rsidR="00E74B80" w:rsidRPr="00A84EA2" w14:paraId="375C86EA"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5DAD3B6B"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зафиксированных фактов нарушения антимонопольного законодательства</w:t>
            </w:r>
          </w:p>
        </w:tc>
        <w:tc>
          <w:tcPr>
            <w:tcW w:w="726" w:type="pct"/>
            <w:tcBorders>
              <w:top w:val="nil"/>
              <w:left w:val="nil"/>
              <w:bottom w:val="single" w:sz="4" w:space="0" w:color="auto"/>
              <w:right w:val="single" w:sz="4" w:space="0" w:color="auto"/>
            </w:tcBorders>
            <w:shd w:val="clear" w:color="auto" w:fill="auto"/>
            <w:vAlign w:val="center"/>
            <w:hideMark/>
          </w:tcPr>
          <w:p w14:paraId="59CD6304" w14:textId="71BA9C1D"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29B69499" w14:textId="77777777" w:rsidTr="007F5F81">
        <w:trPr>
          <w:trHeight w:val="469"/>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73B09F83"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применения санкций, предусмотренных Кодексом Российской Федерации об административных правонарушениях</w:t>
            </w:r>
          </w:p>
        </w:tc>
        <w:tc>
          <w:tcPr>
            <w:tcW w:w="726" w:type="pct"/>
            <w:tcBorders>
              <w:top w:val="nil"/>
              <w:left w:val="nil"/>
              <w:bottom w:val="single" w:sz="4" w:space="0" w:color="auto"/>
              <w:right w:val="single" w:sz="4" w:space="0" w:color="auto"/>
            </w:tcBorders>
            <w:shd w:val="clear" w:color="auto" w:fill="auto"/>
            <w:vAlign w:val="center"/>
            <w:hideMark/>
          </w:tcPr>
          <w:p w14:paraId="59E462FE" w14:textId="01D32166"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537064C6" w14:textId="77777777" w:rsidTr="007F5F81">
        <w:trPr>
          <w:trHeight w:val="248"/>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5C6F81C1"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нарушение законодательства Российской Федерации в сфере теплоснабжения</w:t>
            </w:r>
          </w:p>
        </w:tc>
        <w:tc>
          <w:tcPr>
            <w:tcW w:w="726" w:type="pct"/>
            <w:tcBorders>
              <w:top w:val="nil"/>
              <w:left w:val="nil"/>
              <w:bottom w:val="single" w:sz="4" w:space="0" w:color="auto"/>
              <w:right w:val="single" w:sz="4" w:space="0" w:color="auto"/>
            </w:tcBorders>
            <w:shd w:val="clear" w:color="auto" w:fill="auto"/>
            <w:vAlign w:val="center"/>
            <w:hideMark/>
          </w:tcPr>
          <w:p w14:paraId="3CD1B097" w14:textId="30FBE4D1"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0EE3A110"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19D6EA8E"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антимонопольного законодательства Российской Федерации</w:t>
            </w:r>
          </w:p>
        </w:tc>
        <w:tc>
          <w:tcPr>
            <w:tcW w:w="726" w:type="pct"/>
            <w:tcBorders>
              <w:top w:val="nil"/>
              <w:left w:val="nil"/>
              <w:bottom w:val="single" w:sz="4" w:space="0" w:color="auto"/>
              <w:right w:val="single" w:sz="4" w:space="0" w:color="auto"/>
            </w:tcBorders>
            <w:shd w:val="clear" w:color="auto" w:fill="auto"/>
            <w:vAlign w:val="center"/>
            <w:hideMark/>
          </w:tcPr>
          <w:p w14:paraId="64F10F44" w14:textId="404C17EB"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r w:rsidR="00E74B80" w:rsidRPr="00A84EA2" w14:paraId="7390C76C" w14:textId="77777777" w:rsidTr="007F5F81">
        <w:trPr>
          <w:trHeight w:val="312"/>
        </w:trPr>
        <w:tc>
          <w:tcPr>
            <w:tcW w:w="4274" w:type="pct"/>
            <w:tcBorders>
              <w:top w:val="nil"/>
              <w:left w:val="single" w:sz="4" w:space="0" w:color="auto"/>
              <w:bottom w:val="single" w:sz="4" w:space="0" w:color="auto"/>
              <w:right w:val="single" w:sz="4" w:space="0" w:color="auto"/>
            </w:tcBorders>
            <w:shd w:val="clear" w:color="auto" w:fill="auto"/>
            <w:vAlign w:val="center"/>
            <w:hideMark/>
          </w:tcPr>
          <w:p w14:paraId="4DA691DE" w14:textId="77777777" w:rsidR="00E74B80" w:rsidRPr="00A84EA2" w:rsidRDefault="00E74B80" w:rsidP="00052E16">
            <w:pPr>
              <w:widowControl/>
              <w:spacing w:before="0" w:after="0"/>
              <w:ind w:firstLine="0"/>
              <w:contextualSpacing w:val="0"/>
              <w:jc w:val="left"/>
              <w:rPr>
                <w:color w:val="000000"/>
                <w:sz w:val="20"/>
                <w:szCs w:val="20"/>
                <w:lang w:eastAsia="ru-RU"/>
              </w:rPr>
            </w:pPr>
            <w:r w:rsidRPr="00A84EA2">
              <w:rPr>
                <w:color w:val="000000"/>
                <w:sz w:val="20"/>
                <w:szCs w:val="20"/>
                <w:lang w:eastAsia="ru-RU"/>
              </w:rPr>
              <w:t>законодательства Российской Федерации о естественных монополиях</w:t>
            </w:r>
          </w:p>
        </w:tc>
        <w:tc>
          <w:tcPr>
            <w:tcW w:w="726" w:type="pct"/>
            <w:tcBorders>
              <w:top w:val="nil"/>
              <w:left w:val="nil"/>
              <w:bottom w:val="single" w:sz="4" w:space="0" w:color="auto"/>
              <w:right w:val="single" w:sz="4" w:space="0" w:color="auto"/>
            </w:tcBorders>
            <w:shd w:val="clear" w:color="auto" w:fill="auto"/>
            <w:vAlign w:val="center"/>
            <w:hideMark/>
          </w:tcPr>
          <w:p w14:paraId="0A36CE30" w14:textId="12F9E748" w:rsidR="00E74B80" w:rsidRPr="00A84EA2" w:rsidRDefault="00052E16" w:rsidP="00E74B80">
            <w:pPr>
              <w:widowControl/>
              <w:spacing w:before="0" w:after="0"/>
              <w:ind w:firstLine="0"/>
              <w:contextualSpacing w:val="0"/>
              <w:jc w:val="center"/>
              <w:rPr>
                <w:color w:val="000000"/>
                <w:sz w:val="20"/>
                <w:szCs w:val="20"/>
                <w:lang w:eastAsia="ru-RU"/>
              </w:rPr>
            </w:pPr>
            <w:r w:rsidRPr="00A84EA2">
              <w:rPr>
                <w:color w:val="000000"/>
                <w:sz w:val="20"/>
                <w:szCs w:val="20"/>
                <w:lang w:eastAsia="ru-RU"/>
              </w:rPr>
              <w:t>отсутствует</w:t>
            </w:r>
          </w:p>
        </w:tc>
      </w:tr>
    </w:tbl>
    <w:p w14:paraId="3E046776" w14:textId="3C256995" w:rsidR="00AD41CC" w:rsidRDefault="00AD41CC" w:rsidP="00C314ED">
      <w:pPr>
        <w:pStyle w:val="2"/>
      </w:pPr>
      <w:bookmarkStart w:id="640" w:name="_Toc133238415"/>
      <w:r>
        <w:t>О</w:t>
      </w:r>
      <w:r w:rsidRPr="00E1306B">
        <w:t>писание изменений (фактических данных) в оценке значений индикаторов развития систем теплоснабжения с учетом реализации проектов схемы теплоснабжения</w:t>
      </w:r>
      <w:bookmarkEnd w:id="635"/>
      <w:bookmarkEnd w:id="636"/>
      <w:bookmarkEnd w:id="640"/>
    </w:p>
    <w:p w14:paraId="5205A3B5" w14:textId="7A70F9EA" w:rsidR="00DB3479" w:rsidRDefault="00F001DD" w:rsidP="00DB3479">
      <w:r>
        <w:t>И</w:t>
      </w:r>
      <w:r w:rsidR="00F202C4" w:rsidRPr="00F202C4">
        <w:t>зм</w:t>
      </w:r>
      <w:r>
        <w:t>енения</w:t>
      </w:r>
      <w:r w:rsidR="00F202C4" w:rsidRPr="00F202C4">
        <w:t xml:space="preserve"> </w:t>
      </w:r>
      <w:r w:rsidR="00F202C4" w:rsidRPr="00E1306B">
        <w:t xml:space="preserve">в оценке значений индикаторов развития систем теплоснабжения </w:t>
      </w:r>
      <w:r w:rsidR="00F202C4" w:rsidRPr="00F202C4">
        <w:t>за период, предшествующий актуализации схемы теплоснабжения</w:t>
      </w:r>
      <w:r>
        <w:t xml:space="preserve">, </w:t>
      </w:r>
      <w:r w:rsidR="007F5F81">
        <w:t>существенно изменились, в связи с актуализацией материальной характеристики тепловых сетей и изменении в перспективных мероприятиях.</w:t>
      </w:r>
      <w:bookmarkStart w:id="641" w:name="_Toc524614922"/>
      <w:bookmarkStart w:id="642" w:name="_Toc524615138"/>
    </w:p>
    <w:p w14:paraId="462ECC9A" w14:textId="34C70488" w:rsidR="00AD41CC" w:rsidRDefault="00A74F0B" w:rsidP="00DB3479">
      <w:pPr>
        <w:pStyle w:val="1"/>
        <w:ind w:left="714" w:hanging="357"/>
      </w:pPr>
      <w:bookmarkStart w:id="643" w:name="_Toc133238416"/>
      <w:r>
        <w:lastRenderedPageBreak/>
        <w:t>Глава</w:t>
      </w:r>
      <w:r w:rsidR="00AD41CC" w:rsidRPr="002F15DA">
        <w:t xml:space="preserve"> 1</w:t>
      </w:r>
      <w:r w:rsidR="00DA18EF">
        <w:t>4</w:t>
      </w:r>
      <w:r w:rsidR="00AD41CC" w:rsidRPr="002F15DA">
        <w:t>. Ценовые (тарифные) последствия</w:t>
      </w:r>
      <w:bookmarkEnd w:id="641"/>
      <w:bookmarkEnd w:id="642"/>
      <w:bookmarkEnd w:id="643"/>
    </w:p>
    <w:p w14:paraId="0C6C000C" w14:textId="6D6DE0A8" w:rsidR="00AD41CC" w:rsidRDefault="00AD41CC" w:rsidP="00C314ED">
      <w:pPr>
        <w:pStyle w:val="2"/>
      </w:pPr>
      <w:bookmarkStart w:id="644" w:name="_Toc524614923"/>
      <w:bookmarkStart w:id="645" w:name="_Toc524615139"/>
      <w:bookmarkStart w:id="646" w:name="_Toc133238417"/>
      <w:r w:rsidRPr="002F15DA">
        <w:t>Тарифно-балансовые расчетные модели теплоснабжения потребителей по каждой системе теплоснабжения</w:t>
      </w:r>
      <w:bookmarkEnd w:id="644"/>
      <w:bookmarkEnd w:id="645"/>
      <w:bookmarkEnd w:id="646"/>
    </w:p>
    <w:p w14:paraId="6C494F3C" w14:textId="6FF75690" w:rsidR="00A365AC" w:rsidRDefault="00844DD7" w:rsidP="000B6D34">
      <w:bookmarkStart w:id="647" w:name="_Hlk132719067"/>
      <w:r w:rsidRPr="00844DD7">
        <w:t>Тарифно-балансов</w:t>
      </w:r>
      <w:r w:rsidR="0066737C">
        <w:t>ая</w:t>
      </w:r>
      <w:r w:rsidRPr="00844DD7">
        <w:t xml:space="preserve"> расчетн</w:t>
      </w:r>
      <w:r w:rsidR="0066737C">
        <w:t>ая</w:t>
      </w:r>
      <w:r w:rsidRPr="00844DD7">
        <w:t xml:space="preserve"> модел</w:t>
      </w:r>
      <w:r w:rsidR="0066737C">
        <w:t>ь</w:t>
      </w:r>
      <w:r w:rsidRPr="00844DD7">
        <w:t xml:space="preserve"> теплоснабжения</w:t>
      </w:r>
      <w:r w:rsidR="0066737C">
        <w:t xml:space="preserve"> представлена в таблице ниже.</w:t>
      </w:r>
    </w:p>
    <w:p w14:paraId="264A8681" w14:textId="72FC2A17" w:rsidR="00AD41CC" w:rsidRDefault="00AD41CC" w:rsidP="00C314ED">
      <w:pPr>
        <w:pStyle w:val="2"/>
      </w:pPr>
      <w:bookmarkStart w:id="648" w:name="_Toc524614924"/>
      <w:bookmarkStart w:id="649" w:name="_Toc524615140"/>
      <w:bookmarkStart w:id="650" w:name="_Toc133238418"/>
      <w:bookmarkEnd w:id="647"/>
      <w:r w:rsidRPr="002F15DA">
        <w:t>Тарифно-балансовые расчетные модели теплоснабжения потребителей по каждой единой теплоснабжающей организации</w:t>
      </w:r>
      <w:bookmarkEnd w:id="648"/>
      <w:bookmarkEnd w:id="649"/>
      <w:bookmarkEnd w:id="650"/>
    </w:p>
    <w:p w14:paraId="16B899D5" w14:textId="10E51EC7" w:rsidR="000B6D34" w:rsidRDefault="000A7857" w:rsidP="00F14A36">
      <w:bookmarkStart w:id="651" w:name="_Hlk132719087"/>
      <w:r>
        <w:t xml:space="preserve">На территории </w:t>
      </w:r>
      <w:r w:rsidR="007832D6">
        <w:t>сельсовета</w:t>
      </w:r>
      <w:r w:rsidR="000B6D34">
        <w:t xml:space="preserve"> деятельность в сфере теплоснабжения осуществляет одна теплоснабжающая организация </w:t>
      </w:r>
      <w:r w:rsidR="007832D6">
        <w:t>МУП «Коммунальное хозяйство</w:t>
      </w:r>
      <w:r w:rsidR="000B6D34">
        <w:t xml:space="preserve">». </w:t>
      </w:r>
      <w:r w:rsidRPr="000A7857">
        <w:t>Постановлени</w:t>
      </w:r>
      <w:r w:rsidR="000B6D34">
        <w:t>я и другие подзаконные акты, наделяющие статусом ЕТО теплоснабжающую организацию, отсутствуют.</w:t>
      </w:r>
    </w:p>
    <w:p w14:paraId="1416DAE8" w14:textId="30602957" w:rsidR="00AD41CC" w:rsidRDefault="00AD41CC" w:rsidP="00C314ED">
      <w:pPr>
        <w:pStyle w:val="2"/>
      </w:pPr>
      <w:bookmarkStart w:id="652" w:name="_Toc524614925"/>
      <w:bookmarkStart w:id="653" w:name="_Toc524615141"/>
      <w:bookmarkStart w:id="654" w:name="_Toc133238419"/>
      <w:bookmarkEnd w:id="651"/>
      <w:r w:rsidRPr="002F15DA">
        <w:t>Результаты оценки ценовых (тарифных) последствий реализации проектов схемы теплоснабжения на основании разработанных тарифно-балансовых моделей</w:t>
      </w:r>
      <w:bookmarkEnd w:id="652"/>
      <w:bookmarkEnd w:id="653"/>
      <w:bookmarkEnd w:id="654"/>
    </w:p>
    <w:p w14:paraId="19083C6D" w14:textId="77777777" w:rsidR="007832D6" w:rsidRDefault="00844DD7" w:rsidP="00BD03D3">
      <w:pPr>
        <w:pStyle w:val="affffa"/>
      </w:pPr>
      <w:bookmarkStart w:id="655" w:name="_Hlk132719100"/>
      <w:r w:rsidRPr="00FF0B09">
        <w:t>Для формирования целевых показателей роста тарифов использованы прогнозные индексы-дефляторы, устанавливаемые Минэкономразвития России.</w:t>
      </w:r>
      <w:r w:rsidR="00BD03D3">
        <w:t xml:space="preserve"> Мероприятия, заложенные в Схему теплоснабжения, планируется осуществлять за счет </w:t>
      </w:r>
      <w:r w:rsidR="007832D6">
        <w:t>регионального финансирования</w:t>
      </w:r>
      <w:r w:rsidR="00BD03D3">
        <w:t xml:space="preserve">. Действующие или планируемые к заключение инвестиционные программы отсутствуют. </w:t>
      </w:r>
    </w:p>
    <w:p w14:paraId="48A3A841" w14:textId="101C9B89" w:rsidR="00844DD7" w:rsidRDefault="00BD03D3" w:rsidP="007832D6">
      <w:pPr>
        <w:pStyle w:val="affffa"/>
      </w:pPr>
      <w:r w:rsidRPr="005D06A0">
        <w:t>Тариф</w:t>
      </w:r>
      <w:r>
        <w:t>ы</w:t>
      </w:r>
      <w:r w:rsidRPr="005D06A0">
        <w:t xml:space="preserve"> на тепловую энергию для потребителей на всем протяжении рассматриваемого периода </w:t>
      </w:r>
      <w:r w:rsidR="007832D6">
        <w:t>должны быть установлены в соответствии с приказом Департамента по тарифам Новосибирской области.</w:t>
      </w:r>
      <w:bookmarkEnd w:id="655"/>
    </w:p>
    <w:p w14:paraId="12F883AC" w14:textId="77777777" w:rsidR="006E53FE" w:rsidRDefault="006E53FE" w:rsidP="007832D6">
      <w:pPr>
        <w:pStyle w:val="affffa"/>
      </w:pPr>
    </w:p>
    <w:p w14:paraId="75A61DE5" w14:textId="5C9D2099" w:rsidR="004463EE" w:rsidRDefault="004463EE" w:rsidP="007832D6">
      <w:pPr>
        <w:pStyle w:val="affffa"/>
        <w:sectPr w:rsidR="004463EE" w:rsidSect="00D93B76">
          <w:pgSz w:w="11907" w:h="16839" w:code="9"/>
          <w:pgMar w:top="1134" w:right="851" w:bottom="1134" w:left="1134" w:header="709" w:footer="340" w:gutter="0"/>
          <w:cols w:space="708"/>
          <w:docGrid w:linePitch="360"/>
        </w:sectPr>
      </w:pPr>
      <w:bookmarkStart w:id="656" w:name="_Hlk133250109"/>
    </w:p>
    <w:p w14:paraId="36EDC618" w14:textId="523B45D0" w:rsidR="006E53FE" w:rsidRDefault="006E53FE" w:rsidP="006E53FE">
      <w:pPr>
        <w:pStyle w:val="aff8"/>
        <w:keepNext/>
      </w:pPr>
      <w:r>
        <w:lastRenderedPageBreak/>
        <w:t xml:space="preserve">Таблица </w:t>
      </w:r>
      <w:fldSimple w:instr=" SEQ Таблица \* ARABIC ">
        <w:r w:rsidR="00651482">
          <w:rPr>
            <w:noProof/>
          </w:rPr>
          <w:t>46</w:t>
        </w:r>
      </w:fldSimple>
      <w:r>
        <w:t>. Тарифно-балансовая модель теплоснабжения потребителей от котельной с. </w:t>
      </w:r>
      <w:r w:rsidR="00514DC9">
        <w:t>Кандаурово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9"/>
        <w:gridCol w:w="7959"/>
        <w:gridCol w:w="2181"/>
        <w:gridCol w:w="1023"/>
        <w:gridCol w:w="1023"/>
        <w:gridCol w:w="1022"/>
        <w:gridCol w:w="1022"/>
        <w:gridCol w:w="1022"/>
      </w:tblGrid>
      <w:tr w:rsidR="00712F33" w:rsidRPr="00514DC9" w14:paraId="619EE88B" w14:textId="77777777" w:rsidTr="00712F33">
        <w:trPr>
          <w:trHeight w:val="300"/>
          <w:tblHeader/>
        </w:trPr>
        <w:tc>
          <w:tcPr>
            <w:tcW w:w="346" w:type="pct"/>
            <w:vMerge w:val="restart"/>
            <w:shd w:val="clear" w:color="auto" w:fill="auto"/>
            <w:noWrap/>
            <w:vAlign w:val="center"/>
            <w:hideMark/>
          </w:tcPr>
          <w:p w14:paraId="4B106AB9" w14:textId="3FDB1055" w:rsidR="00514DC9" w:rsidRPr="00514DC9" w:rsidRDefault="00514DC9" w:rsidP="00514DC9">
            <w:pPr>
              <w:pStyle w:val="afff7"/>
              <w:rPr>
                <w:b/>
                <w:bCs/>
                <w:lang w:eastAsia="ru-RU"/>
              </w:rPr>
            </w:pPr>
            <w:r w:rsidRPr="00514DC9">
              <w:rPr>
                <w:b/>
                <w:bCs/>
                <w:lang w:eastAsia="ru-RU"/>
              </w:rPr>
              <w:t>№ п/п</w:t>
            </w:r>
          </w:p>
        </w:tc>
        <w:tc>
          <w:tcPr>
            <w:tcW w:w="2399" w:type="pct"/>
            <w:vMerge w:val="restart"/>
            <w:shd w:val="clear" w:color="auto" w:fill="auto"/>
            <w:noWrap/>
            <w:vAlign w:val="center"/>
            <w:hideMark/>
          </w:tcPr>
          <w:p w14:paraId="4FDB2275" w14:textId="3D7951BB" w:rsidR="00514DC9" w:rsidRPr="00514DC9" w:rsidRDefault="00514DC9" w:rsidP="00514DC9">
            <w:pPr>
              <w:pStyle w:val="afff7"/>
              <w:rPr>
                <w:b/>
                <w:bCs/>
                <w:lang w:eastAsia="ru-RU"/>
              </w:rPr>
            </w:pPr>
            <w:r w:rsidRPr="00514DC9">
              <w:rPr>
                <w:b/>
                <w:bCs/>
                <w:lang w:eastAsia="ru-RU"/>
              </w:rPr>
              <w:t>Наименование расходов</w:t>
            </w:r>
          </w:p>
        </w:tc>
        <w:tc>
          <w:tcPr>
            <w:tcW w:w="650" w:type="pct"/>
            <w:vMerge w:val="restart"/>
            <w:shd w:val="clear" w:color="auto" w:fill="auto"/>
            <w:vAlign w:val="center"/>
            <w:hideMark/>
          </w:tcPr>
          <w:p w14:paraId="24C5C7E2" w14:textId="66D7E514" w:rsidR="00514DC9" w:rsidRPr="00514DC9" w:rsidRDefault="00514DC9" w:rsidP="00514DC9">
            <w:pPr>
              <w:pStyle w:val="afff7"/>
              <w:rPr>
                <w:b/>
                <w:bCs/>
                <w:szCs w:val="20"/>
                <w:lang w:eastAsia="ru-RU"/>
              </w:rPr>
            </w:pPr>
            <w:r w:rsidRPr="00514DC9">
              <w:rPr>
                <w:b/>
                <w:bCs/>
                <w:szCs w:val="20"/>
                <w:lang w:eastAsia="ru-RU"/>
              </w:rPr>
              <w:t>Ед.изм.</w:t>
            </w:r>
          </w:p>
        </w:tc>
        <w:tc>
          <w:tcPr>
            <w:tcW w:w="1605" w:type="pct"/>
            <w:gridSpan w:val="5"/>
            <w:shd w:val="clear" w:color="auto" w:fill="auto"/>
            <w:noWrap/>
            <w:vAlign w:val="center"/>
            <w:hideMark/>
          </w:tcPr>
          <w:p w14:paraId="45261921" w14:textId="77777777" w:rsidR="00514DC9" w:rsidRPr="00514DC9" w:rsidRDefault="00514DC9" w:rsidP="00514DC9">
            <w:pPr>
              <w:pStyle w:val="afff7"/>
              <w:rPr>
                <w:b/>
                <w:bCs/>
                <w:color w:val="000000"/>
                <w:lang w:eastAsia="ru-RU"/>
              </w:rPr>
            </w:pPr>
            <w:r w:rsidRPr="00514DC9">
              <w:rPr>
                <w:b/>
                <w:bCs/>
                <w:color w:val="000000"/>
                <w:lang w:eastAsia="ru-RU"/>
              </w:rPr>
              <w:t>Расчет департамента на долгосрочный период регулирования</w:t>
            </w:r>
          </w:p>
        </w:tc>
      </w:tr>
      <w:tr w:rsidR="00712F33" w:rsidRPr="00514DC9" w14:paraId="168C133D" w14:textId="77777777" w:rsidTr="00712F33">
        <w:trPr>
          <w:trHeight w:val="70"/>
          <w:tblHeader/>
        </w:trPr>
        <w:tc>
          <w:tcPr>
            <w:tcW w:w="346" w:type="pct"/>
            <w:vMerge/>
            <w:shd w:val="clear" w:color="auto" w:fill="auto"/>
            <w:noWrap/>
            <w:vAlign w:val="center"/>
            <w:hideMark/>
          </w:tcPr>
          <w:p w14:paraId="284C095E" w14:textId="3D86DEA3" w:rsidR="00514DC9" w:rsidRPr="00514DC9" w:rsidRDefault="00514DC9" w:rsidP="00514DC9">
            <w:pPr>
              <w:pStyle w:val="afff7"/>
              <w:rPr>
                <w:b/>
                <w:bCs/>
                <w:lang w:eastAsia="ru-RU"/>
              </w:rPr>
            </w:pPr>
          </w:p>
        </w:tc>
        <w:tc>
          <w:tcPr>
            <w:tcW w:w="2399" w:type="pct"/>
            <w:vMerge/>
            <w:shd w:val="clear" w:color="auto" w:fill="auto"/>
            <w:noWrap/>
            <w:vAlign w:val="center"/>
            <w:hideMark/>
          </w:tcPr>
          <w:p w14:paraId="08103212" w14:textId="7D575744" w:rsidR="00514DC9" w:rsidRPr="00514DC9" w:rsidRDefault="00514DC9" w:rsidP="00514DC9">
            <w:pPr>
              <w:pStyle w:val="afff7"/>
              <w:jc w:val="left"/>
              <w:rPr>
                <w:b/>
                <w:bCs/>
                <w:lang w:eastAsia="ru-RU"/>
              </w:rPr>
            </w:pPr>
          </w:p>
        </w:tc>
        <w:tc>
          <w:tcPr>
            <w:tcW w:w="650" w:type="pct"/>
            <w:vMerge/>
            <w:shd w:val="clear" w:color="auto" w:fill="auto"/>
            <w:vAlign w:val="center"/>
            <w:hideMark/>
          </w:tcPr>
          <w:p w14:paraId="705D84A0" w14:textId="5AE1E18E" w:rsidR="00514DC9" w:rsidRPr="00514DC9" w:rsidRDefault="00514DC9" w:rsidP="00514DC9">
            <w:pPr>
              <w:pStyle w:val="afff7"/>
              <w:rPr>
                <w:b/>
                <w:bCs/>
                <w:szCs w:val="20"/>
                <w:lang w:eastAsia="ru-RU"/>
              </w:rPr>
            </w:pPr>
          </w:p>
        </w:tc>
        <w:tc>
          <w:tcPr>
            <w:tcW w:w="321" w:type="pct"/>
            <w:shd w:val="clear" w:color="auto" w:fill="auto"/>
            <w:vAlign w:val="center"/>
            <w:hideMark/>
          </w:tcPr>
          <w:p w14:paraId="2FCAB4C9" w14:textId="6B1F715E" w:rsidR="00514DC9" w:rsidRPr="00514DC9" w:rsidRDefault="00514DC9" w:rsidP="00514DC9">
            <w:pPr>
              <w:pStyle w:val="afff7"/>
              <w:rPr>
                <w:b/>
                <w:bCs/>
                <w:szCs w:val="20"/>
                <w:lang w:eastAsia="ru-RU"/>
              </w:rPr>
            </w:pPr>
            <w:r w:rsidRPr="00514DC9">
              <w:rPr>
                <w:b/>
                <w:bCs/>
                <w:szCs w:val="20"/>
                <w:lang w:eastAsia="ru-RU"/>
              </w:rPr>
              <w:t>2022</w:t>
            </w:r>
          </w:p>
        </w:tc>
        <w:tc>
          <w:tcPr>
            <w:tcW w:w="321" w:type="pct"/>
            <w:shd w:val="clear" w:color="auto" w:fill="auto"/>
            <w:vAlign w:val="center"/>
            <w:hideMark/>
          </w:tcPr>
          <w:p w14:paraId="0E864C9A" w14:textId="77777777" w:rsidR="00514DC9" w:rsidRPr="00514DC9" w:rsidRDefault="00514DC9" w:rsidP="00514DC9">
            <w:pPr>
              <w:pStyle w:val="afff7"/>
              <w:rPr>
                <w:b/>
                <w:bCs/>
                <w:szCs w:val="20"/>
                <w:lang w:eastAsia="ru-RU"/>
              </w:rPr>
            </w:pPr>
            <w:r w:rsidRPr="00514DC9">
              <w:rPr>
                <w:b/>
                <w:bCs/>
                <w:szCs w:val="20"/>
                <w:lang w:eastAsia="ru-RU"/>
              </w:rPr>
              <w:t>2023</w:t>
            </w:r>
          </w:p>
        </w:tc>
        <w:tc>
          <w:tcPr>
            <w:tcW w:w="321" w:type="pct"/>
            <w:shd w:val="clear" w:color="auto" w:fill="auto"/>
            <w:vAlign w:val="center"/>
            <w:hideMark/>
          </w:tcPr>
          <w:p w14:paraId="513571A8" w14:textId="77777777" w:rsidR="00514DC9" w:rsidRPr="00514DC9" w:rsidRDefault="00514DC9" w:rsidP="00514DC9">
            <w:pPr>
              <w:pStyle w:val="afff7"/>
              <w:rPr>
                <w:b/>
                <w:bCs/>
                <w:szCs w:val="20"/>
                <w:lang w:eastAsia="ru-RU"/>
              </w:rPr>
            </w:pPr>
            <w:r w:rsidRPr="00514DC9">
              <w:rPr>
                <w:b/>
                <w:bCs/>
                <w:szCs w:val="20"/>
                <w:lang w:eastAsia="ru-RU"/>
              </w:rPr>
              <w:t>2024</w:t>
            </w:r>
          </w:p>
        </w:tc>
        <w:tc>
          <w:tcPr>
            <w:tcW w:w="321" w:type="pct"/>
            <w:shd w:val="clear" w:color="auto" w:fill="auto"/>
            <w:vAlign w:val="center"/>
            <w:hideMark/>
          </w:tcPr>
          <w:p w14:paraId="0A561F57" w14:textId="77777777" w:rsidR="00514DC9" w:rsidRPr="00514DC9" w:rsidRDefault="00514DC9" w:rsidP="00514DC9">
            <w:pPr>
              <w:pStyle w:val="afff7"/>
              <w:rPr>
                <w:b/>
                <w:bCs/>
                <w:szCs w:val="20"/>
                <w:lang w:eastAsia="ru-RU"/>
              </w:rPr>
            </w:pPr>
            <w:r w:rsidRPr="00514DC9">
              <w:rPr>
                <w:b/>
                <w:bCs/>
                <w:szCs w:val="20"/>
                <w:lang w:eastAsia="ru-RU"/>
              </w:rPr>
              <w:t>2025</w:t>
            </w:r>
          </w:p>
        </w:tc>
        <w:tc>
          <w:tcPr>
            <w:tcW w:w="321" w:type="pct"/>
            <w:shd w:val="clear" w:color="auto" w:fill="auto"/>
            <w:vAlign w:val="center"/>
            <w:hideMark/>
          </w:tcPr>
          <w:p w14:paraId="24FCEFE6" w14:textId="77777777" w:rsidR="00514DC9" w:rsidRPr="00514DC9" w:rsidRDefault="00514DC9" w:rsidP="00514DC9">
            <w:pPr>
              <w:pStyle w:val="afff7"/>
              <w:rPr>
                <w:b/>
                <w:bCs/>
                <w:szCs w:val="20"/>
                <w:lang w:eastAsia="ru-RU"/>
              </w:rPr>
            </w:pPr>
            <w:r w:rsidRPr="00514DC9">
              <w:rPr>
                <w:b/>
                <w:bCs/>
                <w:szCs w:val="20"/>
                <w:lang w:eastAsia="ru-RU"/>
              </w:rPr>
              <w:t>2026</w:t>
            </w:r>
          </w:p>
        </w:tc>
      </w:tr>
      <w:tr w:rsidR="00712F33" w:rsidRPr="00514DC9" w14:paraId="5BC83929" w14:textId="77777777" w:rsidTr="00712F33">
        <w:trPr>
          <w:trHeight w:val="315"/>
        </w:trPr>
        <w:tc>
          <w:tcPr>
            <w:tcW w:w="346" w:type="pct"/>
            <w:shd w:val="clear" w:color="auto" w:fill="auto"/>
            <w:noWrap/>
            <w:vAlign w:val="center"/>
            <w:hideMark/>
          </w:tcPr>
          <w:p w14:paraId="16CAC5FB" w14:textId="77777777" w:rsidR="00514DC9" w:rsidRPr="00514DC9" w:rsidRDefault="00514DC9" w:rsidP="00514DC9">
            <w:pPr>
              <w:pStyle w:val="afff7"/>
              <w:rPr>
                <w:lang w:eastAsia="ru-RU"/>
              </w:rPr>
            </w:pPr>
            <w:r w:rsidRPr="00514DC9">
              <w:rPr>
                <w:lang w:eastAsia="ru-RU"/>
              </w:rPr>
              <w:t> </w:t>
            </w:r>
          </w:p>
        </w:tc>
        <w:tc>
          <w:tcPr>
            <w:tcW w:w="2399" w:type="pct"/>
            <w:shd w:val="clear" w:color="auto" w:fill="auto"/>
            <w:noWrap/>
            <w:vAlign w:val="center"/>
            <w:hideMark/>
          </w:tcPr>
          <w:p w14:paraId="7C19F836" w14:textId="77777777" w:rsidR="00514DC9" w:rsidRPr="00514DC9" w:rsidRDefault="00514DC9" w:rsidP="00514DC9">
            <w:pPr>
              <w:pStyle w:val="afff7"/>
              <w:jc w:val="left"/>
              <w:rPr>
                <w:b/>
                <w:bCs/>
                <w:szCs w:val="24"/>
                <w:lang w:eastAsia="ru-RU"/>
              </w:rPr>
            </w:pPr>
            <w:r w:rsidRPr="00514DC9">
              <w:rPr>
                <w:b/>
                <w:bCs/>
                <w:szCs w:val="24"/>
                <w:lang w:eastAsia="ru-RU"/>
              </w:rPr>
              <w:t>Баланс тепловой энергии</w:t>
            </w:r>
          </w:p>
        </w:tc>
        <w:tc>
          <w:tcPr>
            <w:tcW w:w="650" w:type="pct"/>
            <w:shd w:val="clear" w:color="auto" w:fill="auto"/>
            <w:noWrap/>
            <w:vAlign w:val="center"/>
            <w:hideMark/>
          </w:tcPr>
          <w:p w14:paraId="0B541B25"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602D8CE"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6442CA0"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070F581"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887279B"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4076C07"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2361E960" w14:textId="77777777" w:rsidTr="00712F33">
        <w:trPr>
          <w:trHeight w:val="70"/>
        </w:trPr>
        <w:tc>
          <w:tcPr>
            <w:tcW w:w="346" w:type="pct"/>
            <w:shd w:val="clear" w:color="auto" w:fill="auto"/>
            <w:noWrap/>
            <w:vAlign w:val="center"/>
            <w:hideMark/>
          </w:tcPr>
          <w:p w14:paraId="2B45B409" w14:textId="77777777" w:rsidR="00514DC9" w:rsidRPr="00514DC9" w:rsidRDefault="00514DC9" w:rsidP="00514DC9">
            <w:pPr>
              <w:pStyle w:val="afff7"/>
              <w:rPr>
                <w:szCs w:val="24"/>
                <w:lang w:eastAsia="ru-RU"/>
              </w:rPr>
            </w:pPr>
            <w:r w:rsidRPr="00514DC9">
              <w:rPr>
                <w:szCs w:val="24"/>
                <w:lang w:eastAsia="ru-RU"/>
              </w:rPr>
              <w:t>1.</w:t>
            </w:r>
          </w:p>
        </w:tc>
        <w:tc>
          <w:tcPr>
            <w:tcW w:w="2399" w:type="pct"/>
            <w:shd w:val="clear" w:color="auto" w:fill="auto"/>
            <w:vAlign w:val="center"/>
            <w:hideMark/>
          </w:tcPr>
          <w:p w14:paraId="2C188474" w14:textId="77777777" w:rsidR="00514DC9" w:rsidRPr="00514DC9" w:rsidRDefault="00514DC9" w:rsidP="00514DC9">
            <w:pPr>
              <w:pStyle w:val="afff7"/>
              <w:jc w:val="left"/>
              <w:rPr>
                <w:szCs w:val="24"/>
                <w:lang w:eastAsia="ru-RU"/>
              </w:rPr>
            </w:pPr>
            <w:r w:rsidRPr="00514DC9">
              <w:rPr>
                <w:szCs w:val="24"/>
                <w:lang w:eastAsia="ru-RU"/>
              </w:rPr>
              <w:t>Отпуск тепловой энергии тепловым источником (выработка)</w:t>
            </w:r>
          </w:p>
        </w:tc>
        <w:tc>
          <w:tcPr>
            <w:tcW w:w="650" w:type="pct"/>
            <w:shd w:val="clear" w:color="auto" w:fill="auto"/>
            <w:noWrap/>
            <w:vAlign w:val="center"/>
            <w:hideMark/>
          </w:tcPr>
          <w:p w14:paraId="439E1F0C" w14:textId="77777777" w:rsidR="00514DC9" w:rsidRPr="00514DC9" w:rsidRDefault="00514DC9" w:rsidP="00514DC9">
            <w:pPr>
              <w:pStyle w:val="afff7"/>
              <w:rPr>
                <w:szCs w:val="24"/>
                <w:lang w:eastAsia="ru-RU"/>
              </w:rPr>
            </w:pPr>
            <w:r w:rsidRPr="00514DC9">
              <w:rPr>
                <w:szCs w:val="24"/>
                <w:lang w:eastAsia="ru-RU"/>
              </w:rPr>
              <w:t>Гкал</w:t>
            </w:r>
          </w:p>
        </w:tc>
        <w:tc>
          <w:tcPr>
            <w:tcW w:w="321" w:type="pct"/>
            <w:shd w:val="clear" w:color="auto" w:fill="auto"/>
            <w:noWrap/>
            <w:vAlign w:val="center"/>
            <w:hideMark/>
          </w:tcPr>
          <w:p w14:paraId="0F900CA9" w14:textId="77777777" w:rsidR="00514DC9" w:rsidRPr="00514DC9" w:rsidRDefault="00514DC9" w:rsidP="00514DC9">
            <w:pPr>
              <w:pStyle w:val="afff7"/>
              <w:rPr>
                <w:szCs w:val="24"/>
                <w:lang w:eastAsia="ru-RU"/>
              </w:rPr>
            </w:pPr>
            <w:r w:rsidRPr="00514DC9">
              <w:rPr>
                <w:szCs w:val="24"/>
                <w:lang w:eastAsia="ru-RU"/>
              </w:rPr>
              <w:t>1 276,68</w:t>
            </w:r>
          </w:p>
        </w:tc>
        <w:tc>
          <w:tcPr>
            <w:tcW w:w="321" w:type="pct"/>
            <w:shd w:val="clear" w:color="auto" w:fill="auto"/>
            <w:noWrap/>
            <w:vAlign w:val="center"/>
            <w:hideMark/>
          </w:tcPr>
          <w:p w14:paraId="244275AE" w14:textId="77777777" w:rsidR="00514DC9" w:rsidRPr="00514DC9" w:rsidRDefault="00514DC9" w:rsidP="00514DC9">
            <w:pPr>
              <w:pStyle w:val="afff7"/>
              <w:rPr>
                <w:szCs w:val="24"/>
                <w:lang w:eastAsia="ru-RU"/>
              </w:rPr>
            </w:pPr>
            <w:r w:rsidRPr="00514DC9">
              <w:rPr>
                <w:szCs w:val="24"/>
                <w:lang w:eastAsia="ru-RU"/>
              </w:rPr>
              <w:t>1 276,68</w:t>
            </w:r>
          </w:p>
        </w:tc>
        <w:tc>
          <w:tcPr>
            <w:tcW w:w="321" w:type="pct"/>
            <w:shd w:val="clear" w:color="auto" w:fill="auto"/>
            <w:noWrap/>
            <w:vAlign w:val="center"/>
            <w:hideMark/>
          </w:tcPr>
          <w:p w14:paraId="24A9563A" w14:textId="77777777" w:rsidR="00514DC9" w:rsidRPr="00514DC9" w:rsidRDefault="00514DC9" w:rsidP="00514DC9">
            <w:pPr>
              <w:pStyle w:val="afff7"/>
              <w:rPr>
                <w:szCs w:val="24"/>
                <w:lang w:eastAsia="ru-RU"/>
              </w:rPr>
            </w:pPr>
            <w:r w:rsidRPr="00514DC9">
              <w:rPr>
                <w:szCs w:val="24"/>
                <w:lang w:eastAsia="ru-RU"/>
              </w:rPr>
              <w:t>1 276,68</w:t>
            </w:r>
          </w:p>
        </w:tc>
        <w:tc>
          <w:tcPr>
            <w:tcW w:w="321" w:type="pct"/>
            <w:shd w:val="clear" w:color="auto" w:fill="auto"/>
            <w:noWrap/>
            <w:vAlign w:val="center"/>
            <w:hideMark/>
          </w:tcPr>
          <w:p w14:paraId="0F5DA386" w14:textId="77777777" w:rsidR="00514DC9" w:rsidRPr="00514DC9" w:rsidRDefault="00514DC9" w:rsidP="00514DC9">
            <w:pPr>
              <w:pStyle w:val="afff7"/>
              <w:rPr>
                <w:szCs w:val="24"/>
                <w:lang w:eastAsia="ru-RU"/>
              </w:rPr>
            </w:pPr>
            <w:r w:rsidRPr="00514DC9">
              <w:rPr>
                <w:szCs w:val="24"/>
                <w:lang w:eastAsia="ru-RU"/>
              </w:rPr>
              <w:t>1 276,68</w:t>
            </w:r>
          </w:p>
        </w:tc>
        <w:tc>
          <w:tcPr>
            <w:tcW w:w="321" w:type="pct"/>
            <w:shd w:val="clear" w:color="auto" w:fill="auto"/>
            <w:noWrap/>
            <w:vAlign w:val="center"/>
            <w:hideMark/>
          </w:tcPr>
          <w:p w14:paraId="165704DA" w14:textId="77777777" w:rsidR="00514DC9" w:rsidRPr="00514DC9" w:rsidRDefault="00514DC9" w:rsidP="00514DC9">
            <w:pPr>
              <w:pStyle w:val="afff7"/>
              <w:rPr>
                <w:szCs w:val="24"/>
                <w:lang w:eastAsia="ru-RU"/>
              </w:rPr>
            </w:pPr>
            <w:r w:rsidRPr="00514DC9">
              <w:rPr>
                <w:szCs w:val="24"/>
                <w:lang w:eastAsia="ru-RU"/>
              </w:rPr>
              <w:t>1 276,68</w:t>
            </w:r>
          </w:p>
        </w:tc>
      </w:tr>
      <w:tr w:rsidR="00712F33" w:rsidRPr="00514DC9" w14:paraId="25628CC3" w14:textId="77777777" w:rsidTr="00712F33">
        <w:trPr>
          <w:trHeight w:val="390"/>
        </w:trPr>
        <w:tc>
          <w:tcPr>
            <w:tcW w:w="346" w:type="pct"/>
            <w:shd w:val="clear" w:color="auto" w:fill="auto"/>
            <w:noWrap/>
            <w:vAlign w:val="center"/>
            <w:hideMark/>
          </w:tcPr>
          <w:p w14:paraId="7E42DAF8" w14:textId="77777777" w:rsidR="00514DC9" w:rsidRPr="00514DC9" w:rsidRDefault="00514DC9" w:rsidP="00514DC9">
            <w:pPr>
              <w:pStyle w:val="afff7"/>
              <w:rPr>
                <w:szCs w:val="24"/>
                <w:lang w:eastAsia="ru-RU"/>
              </w:rPr>
            </w:pPr>
            <w:r w:rsidRPr="00514DC9">
              <w:rPr>
                <w:szCs w:val="24"/>
                <w:lang w:eastAsia="ru-RU"/>
              </w:rPr>
              <w:t>1.1</w:t>
            </w:r>
          </w:p>
        </w:tc>
        <w:tc>
          <w:tcPr>
            <w:tcW w:w="2399" w:type="pct"/>
            <w:shd w:val="clear" w:color="auto" w:fill="auto"/>
            <w:vAlign w:val="center"/>
            <w:hideMark/>
          </w:tcPr>
          <w:p w14:paraId="65D746CA" w14:textId="77777777" w:rsidR="00514DC9" w:rsidRPr="00514DC9" w:rsidRDefault="00514DC9" w:rsidP="00514DC9">
            <w:pPr>
              <w:pStyle w:val="afff7"/>
              <w:jc w:val="left"/>
              <w:rPr>
                <w:szCs w:val="24"/>
                <w:lang w:eastAsia="ru-RU"/>
              </w:rPr>
            </w:pPr>
            <w:r w:rsidRPr="00514DC9">
              <w:rPr>
                <w:szCs w:val="24"/>
                <w:lang w:eastAsia="ru-RU"/>
              </w:rPr>
              <w:t>Расход теплоэнергии на собственные нужды</w:t>
            </w:r>
          </w:p>
        </w:tc>
        <w:tc>
          <w:tcPr>
            <w:tcW w:w="650" w:type="pct"/>
            <w:shd w:val="clear" w:color="auto" w:fill="auto"/>
            <w:noWrap/>
            <w:vAlign w:val="center"/>
            <w:hideMark/>
          </w:tcPr>
          <w:p w14:paraId="0EC3A667" w14:textId="77777777" w:rsidR="00514DC9" w:rsidRPr="00514DC9" w:rsidRDefault="00514DC9" w:rsidP="00514DC9">
            <w:pPr>
              <w:pStyle w:val="afff7"/>
              <w:rPr>
                <w:szCs w:val="24"/>
                <w:lang w:eastAsia="ru-RU"/>
              </w:rPr>
            </w:pPr>
            <w:r w:rsidRPr="00514DC9">
              <w:rPr>
                <w:szCs w:val="24"/>
                <w:lang w:eastAsia="ru-RU"/>
              </w:rPr>
              <w:t>Гкал</w:t>
            </w:r>
          </w:p>
        </w:tc>
        <w:tc>
          <w:tcPr>
            <w:tcW w:w="321" w:type="pct"/>
            <w:shd w:val="clear" w:color="auto" w:fill="auto"/>
            <w:noWrap/>
            <w:vAlign w:val="center"/>
            <w:hideMark/>
          </w:tcPr>
          <w:p w14:paraId="03937EE5" w14:textId="77777777" w:rsidR="00514DC9" w:rsidRPr="00514DC9" w:rsidRDefault="00514DC9" w:rsidP="00514DC9">
            <w:pPr>
              <w:pStyle w:val="afff7"/>
              <w:rPr>
                <w:szCs w:val="24"/>
                <w:lang w:eastAsia="ru-RU"/>
              </w:rPr>
            </w:pPr>
            <w:r w:rsidRPr="00514DC9">
              <w:rPr>
                <w:szCs w:val="24"/>
                <w:lang w:eastAsia="ru-RU"/>
              </w:rPr>
              <w:t>31,92</w:t>
            </w:r>
          </w:p>
        </w:tc>
        <w:tc>
          <w:tcPr>
            <w:tcW w:w="321" w:type="pct"/>
            <w:shd w:val="clear" w:color="auto" w:fill="auto"/>
            <w:noWrap/>
            <w:vAlign w:val="center"/>
            <w:hideMark/>
          </w:tcPr>
          <w:p w14:paraId="4C77C9D8" w14:textId="77777777" w:rsidR="00514DC9" w:rsidRPr="00514DC9" w:rsidRDefault="00514DC9" w:rsidP="00514DC9">
            <w:pPr>
              <w:pStyle w:val="afff7"/>
              <w:rPr>
                <w:szCs w:val="24"/>
                <w:lang w:eastAsia="ru-RU"/>
              </w:rPr>
            </w:pPr>
            <w:r w:rsidRPr="00514DC9">
              <w:rPr>
                <w:szCs w:val="24"/>
                <w:lang w:eastAsia="ru-RU"/>
              </w:rPr>
              <w:t>31,92</w:t>
            </w:r>
          </w:p>
        </w:tc>
        <w:tc>
          <w:tcPr>
            <w:tcW w:w="321" w:type="pct"/>
            <w:shd w:val="clear" w:color="auto" w:fill="auto"/>
            <w:noWrap/>
            <w:vAlign w:val="center"/>
            <w:hideMark/>
          </w:tcPr>
          <w:p w14:paraId="2A874C36" w14:textId="77777777" w:rsidR="00514DC9" w:rsidRPr="00514DC9" w:rsidRDefault="00514DC9" w:rsidP="00514DC9">
            <w:pPr>
              <w:pStyle w:val="afff7"/>
              <w:rPr>
                <w:szCs w:val="24"/>
                <w:lang w:eastAsia="ru-RU"/>
              </w:rPr>
            </w:pPr>
            <w:r w:rsidRPr="00514DC9">
              <w:rPr>
                <w:szCs w:val="24"/>
                <w:lang w:eastAsia="ru-RU"/>
              </w:rPr>
              <w:t>31,92</w:t>
            </w:r>
          </w:p>
        </w:tc>
        <w:tc>
          <w:tcPr>
            <w:tcW w:w="321" w:type="pct"/>
            <w:shd w:val="clear" w:color="auto" w:fill="auto"/>
            <w:noWrap/>
            <w:vAlign w:val="center"/>
            <w:hideMark/>
          </w:tcPr>
          <w:p w14:paraId="23837BA0" w14:textId="77777777" w:rsidR="00514DC9" w:rsidRPr="00514DC9" w:rsidRDefault="00514DC9" w:rsidP="00514DC9">
            <w:pPr>
              <w:pStyle w:val="afff7"/>
              <w:rPr>
                <w:szCs w:val="24"/>
                <w:lang w:eastAsia="ru-RU"/>
              </w:rPr>
            </w:pPr>
            <w:r w:rsidRPr="00514DC9">
              <w:rPr>
                <w:szCs w:val="24"/>
                <w:lang w:eastAsia="ru-RU"/>
              </w:rPr>
              <w:t>31,92</w:t>
            </w:r>
          </w:p>
        </w:tc>
        <w:tc>
          <w:tcPr>
            <w:tcW w:w="321" w:type="pct"/>
            <w:shd w:val="clear" w:color="auto" w:fill="auto"/>
            <w:noWrap/>
            <w:vAlign w:val="center"/>
            <w:hideMark/>
          </w:tcPr>
          <w:p w14:paraId="062A71F6" w14:textId="77777777" w:rsidR="00514DC9" w:rsidRPr="00514DC9" w:rsidRDefault="00514DC9" w:rsidP="00514DC9">
            <w:pPr>
              <w:pStyle w:val="afff7"/>
              <w:rPr>
                <w:szCs w:val="24"/>
                <w:lang w:eastAsia="ru-RU"/>
              </w:rPr>
            </w:pPr>
            <w:r w:rsidRPr="00514DC9">
              <w:rPr>
                <w:szCs w:val="24"/>
                <w:lang w:eastAsia="ru-RU"/>
              </w:rPr>
              <w:t>31,92</w:t>
            </w:r>
          </w:p>
        </w:tc>
      </w:tr>
      <w:tr w:rsidR="00712F33" w:rsidRPr="00514DC9" w14:paraId="046ECB2F" w14:textId="77777777" w:rsidTr="00712F33">
        <w:trPr>
          <w:trHeight w:val="70"/>
        </w:trPr>
        <w:tc>
          <w:tcPr>
            <w:tcW w:w="346" w:type="pct"/>
            <w:shd w:val="clear" w:color="auto" w:fill="auto"/>
            <w:noWrap/>
            <w:vAlign w:val="center"/>
            <w:hideMark/>
          </w:tcPr>
          <w:p w14:paraId="50BED6A0"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vAlign w:val="center"/>
            <w:hideMark/>
          </w:tcPr>
          <w:p w14:paraId="443CA465" w14:textId="77777777" w:rsidR="00514DC9" w:rsidRPr="00514DC9" w:rsidRDefault="00514DC9" w:rsidP="00514DC9">
            <w:pPr>
              <w:pStyle w:val="afff7"/>
              <w:jc w:val="left"/>
              <w:rPr>
                <w:szCs w:val="24"/>
                <w:lang w:eastAsia="ru-RU"/>
              </w:rPr>
            </w:pPr>
            <w:r w:rsidRPr="00514DC9">
              <w:rPr>
                <w:szCs w:val="24"/>
                <w:lang w:eastAsia="ru-RU"/>
              </w:rPr>
              <w:t>то же в % от выработки тепловой энергии</w:t>
            </w:r>
          </w:p>
        </w:tc>
        <w:tc>
          <w:tcPr>
            <w:tcW w:w="650" w:type="pct"/>
            <w:shd w:val="clear" w:color="auto" w:fill="auto"/>
            <w:noWrap/>
            <w:vAlign w:val="center"/>
            <w:hideMark/>
          </w:tcPr>
          <w:p w14:paraId="657BA296" w14:textId="77777777" w:rsidR="00514DC9" w:rsidRPr="00514DC9" w:rsidRDefault="00514DC9" w:rsidP="00514DC9">
            <w:pPr>
              <w:pStyle w:val="afff7"/>
              <w:rPr>
                <w:szCs w:val="24"/>
                <w:lang w:eastAsia="ru-RU"/>
              </w:rPr>
            </w:pPr>
            <w:r w:rsidRPr="00514DC9">
              <w:rPr>
                <w:szCs w:val="24"/>
                <w:lang w:eastAsia="ru-RU"/>
              </w:rPr>
              <w:t>%</w:t>
            </w:r>
          </w:p>
        </w:tc>
        <w:tc>
          <w:tcPr>
            <w:tcW w:w="321" w:type="pct"/>
            <w:shd w:val="clear" w:color="auto" w:fill="auto"/>
            <w:noWrap/>
            <w:vAlign w:val="center"/>
            <w:hideMark/>
          </w:tcPr>
          <w:p w14:paraId="0B4F1F4F" w14:textId="77777777" w:rsidR="00514DC9" w:rsidRPr="00514DC9" w:rsidRDefault="00514DC9" w:rsidP="00514DC9">
            <w:pPr>
              <w:pStyle w:val="afff7"/>
              <w:rPr>
                <w:szCs w:val="24"/>
                <w:lang w:eastAsia="ru-RU"/>
              </w:rPr>
            </w:pPr>
            <w:r w:rsidRPr="00514DC9">
              <w:rPr>
                <w:szCs w:val="24"/>
                <w:lang w:eastAsia="ru-RU"/>
              </w:rPr>
              <w:t>2,50</w:t>
            </w:r>
          </w:p>
        </w:tc>
        <w:tc>
          <w:tcPr>
            <w:tcW w:w="321" w:type="pct"/>
            <w:shd w:val="clear" w:color="auto" w:fill="auto"/>
            <w:noWrap/>
            <w:vAlign w:val="center"/>
            <w:hideMark/>
          </w:tcPr>
          <w:p w14:paraId="7570CF1F" w14:textId="77777777" w:rsidR="00514DC9" w:rsidRPr="00514DC9" w:rsidRDefault="00514DC9" w:rsidP="00514DC9">
            <w:pPr>
              <w:pStyle w:val="afff7"/>
              <w:rPr>
                <w:szCs w:val="24"/>
                <w:lang w:eastAsia="ru-RU"/>
              </w:rPr>
            </w:pPr>
            <w:r w:rsidRPr="00514DC9">
              <w:rPr>
                <w:szCs w:val="24"/>
                <w:lang w:eastAsia="ru-RU"/>
              </w:rPr>
              <w:t>2,50</w:t>
            </w:r>
          </w:p>
        </w:tc>
        <w:tc>
          <w:tcPr>
            <w:tcW w:w="321" w:type="pct"/>
            <w:shd w:val="clear" w:color="auto" w:fill="auto"/>
            <w:noWrap/>
            <w:vAlign w:val="center"/>
            <w:hideMark/>
          </w:tcPr>
          <w:p w14:paraId="03C6C5A9" w14:textId="77777777" w:rsidR="00514DC9" w:rsidRPr="00514DC9" w:rsidRDefault="00514DC9" w:rsidP="00514DC9">
            <w:pPr>
              <w:pStyle w:val="afff7"/>
              <w:rPr>
                <w:szCs w:val="24"/>
                <w:lang w:eastAsia="ru-RU"/>
              </w:rPr>
            </w:pPr>
            <w:r w:rsidRPr="00514DC9">
              <w:rPr>
                <w:szCs w:val="24"/>
                <w:lang w:eastAsia="ru-RU"/>
              </w:rPr>
              <w:t>2,50</w:t>
            </w:r>
          </w:p>
        </w:tc>
        <w:tc>
          <w:tcPr>
            <w:tcW w:w="321" w:type="pct"/>
            <w:shd w:val="clear" w:color="auto" w:fill="auto"/>
            <w:noWrap/>
            <w:vAlign w:val="center"/>
            <w:hideMark/>
          </w:tcPr>
          <w:p w14:paraId="7B999F5C" w14:textId="77777777" w:rsidR="00514DC9" w:rsidRPr="00514DC9" w:rsidRDefault="00514DC9" w:rsidP="00514DC9">
            <w:pPr>
              <w:pStyle w:val="afff7"/>
              <w:rPr>
                <w:szCs w:val="24"/>
                <w:lang w:eastAsia="ru-RU"/>
              </w:rPr>
            </w:pPr>
            <w:r w:rsidRPr="00514DC9">
              <w:rPr>
                <w:szCs w:val="24"/>
                <w:lang w:eastAsia="ru-RU"/>
              </w:rPr>
              <w:t>2,50</w:t>
            </w:r>
          </w:p>
        </w:tc>
        <w:tc>
          <w:tcPr>
            <w:tcW w:w="321" w:type="pct"/>
            <w:shd w:val="clear" w:color="auto" w:fill="auto"/>
            <w:noWrap/>
            <w:vAlign w:val="center"/>
            <w:hideMark/>
          </w:tcPr>
          <w:p w14:paraId="4F838AC0" w14:textId="77777777" w:rsidR="00514DC9" w:rsidRPr="00514DC9" w:rsidRDefault="00514DC9" w:rsidP="00514DC9">
            <w:pPr>
              <w:pStyle w:val="afff7"/>
              <w:rPr>
                <w:szCs w:val="24"/>
                <w:lang w:eastAsia="ru-RU"/>
              </w:rPr>
            </w:pPr>
            <w:r w:rsidRPr="00514DC9">
              <w:rPr>
                <w:szCs w:val="24"/>
                <w:lang w:eastAsia="ru-RU"/>
              </w:rPr>
              <w:t>2,50</w:t>
            </w:r>
          </w:p>
        </w:tc>
      </w:tr>
      <w:tr w:rsidR="00712F33" w:rsidRPr="00514DC9" w14:paraId="4F73D7D5" w14:textId="77777777" w:rsidTr="00712F33">
        <w:trPr>
          <w:trHeight w:val="70"/>
        </w:trPr>
        <w:tc>
          <w:tcPr>
            <w:tcW w:w="346" w:type="pct"/>
            <w:shd w:val="clear" w:color="auto" w:fill="auto"/>
            <w:noWrap/>
            <w:vAlign w:val="center"/>
            <w:hideMark/>
          </w:tcPr>
          <w:p w14:paraId="29757EFA" w14:textId="77777777" w:rsidR="00514DC9" w:rsidRPr="00514DC9" w:rsidRDefault="00514DC9" w:rsidP="00514DC9">
            <w:pPr>
              <w:pStyle w:val="afff7"/>
              <w:rPr>
                <w:szCs w:val="24"/>
                <w:lang w:eastAsia="ru-RU"/>
              </w:rPr>
            </w:pPr>
            <w:r w:rsidRPr="00514DC9">
              <w:rPr>
                <w:szCs w:val="24"/>
                <w:lang w:eastAsia="ru-RU"/>
              </w:rPr>
              <w:t>1.2</w:t>
            </w:r>
          </w:p>
        </w:tc>
        <w:tc>
          <w:tcPr>
            <w:tcW w:w="2399" w:type="pct"/>
            <w:shd w:val="clear" w:color="auto" w:fill="auto"/>
            <w:hideMark/>
          </w:tcPr>
          <w:p w14:paraId="1B94F971" w14:textId="77777777" w:rsidR="00514DC9" w:rsidRPr="00514DC9" w:rsidRDefault="00514DC9" w:rsidP="00514DC9">
            <w:pPr>
              <w:pStyle w:val="afff7"/>
              <w:jc w:val="left"/>
              <w:rPr>
                <w:szCs w:val="24"/>
                <w:lang w:eastAsia="ru-RU"/>
              </w:rPr>
            </w:pPr>
            <w:r w:rsidRPr="00514DC9">
              <w:rPr>
                <w:szCs w:val="24"/>
                <w:lang w:eastAsia="ru-RU"/>
              </w:rPr>
              <w:t>Отпуск тепловой энергии, поставляемой с коллекторов источника тепловой энергии</w:t>
            </w:r>
          </w:p>
        </w:tc>
        <w:tc>
          <w:tcPr>
            <w:tcW w:w="650" w:type="pct"/>
            <w:shd w:val="clear" w:color="auto" w:fill="auto"/>
            <w:noWrap/>
            <w:vAlign w:val="center"/>
            <w:hideMark/>
          </w:tcPr>
          <w:p w14:paraId="3D321581" w14:textId="77777777" w:rsidR="00514DC9" w:rsidRPr="00514DC9" w:rsidRDefault="00514DC9" w:rsidP="00514DC9">
            <w:pPr>
              <w:pStyle w:val="afff7"/>
              <w:rPr>
                <w:szCs w:val="24"/>
                <w:lang w:eastAsia="ru-RU"/>
              </w:rPr>
            </w:pPr>
            <w:r w:rsidRPr="00514DC9">
              <w:rPr>
                <w:szCs w:val="24"/>
                <w:lang w:eastAsia="ru-RU"/>
              </w:rPr>
              <w:t>Гкал</w:t>
            </w:r>
          </w:p>
        </w:tc>
        <w:tc>
          <w:tcPr>
            <w:tcW w:w="321" w:type="pct"/>
            <w:shd w:val="clear" w:color="auto" w:fill="auto"/>
            <w:noWrap/>
            <w:vAlign w:val="center"/>
            <w:hideMark/>
          </w:tcPr>
          <w:p w14:paraId="6CD385D2" w14:textId="77777777" w:rsidR="00514DC9" w:rsidRPr="00514DC9" w:rsidRDefault="00514DC9" w:rsidP="00514DC9">
            <w:pPr>
              <w:pStyle w:val="afff7"/>
              <w:rPr>
                <w:szCs w:val="24"/>
                <w:lang w:eastAsia="ru-RU"/>
              </w:rPr>
            </w:pPr>
            <w:r w:rsidRPr="00514DC9">
              <w:rPr>
                <w:szCs w:val="24"/>
                <w:lang w:eastAsia="ru-RU"/>
              </w:rPr>
              <w:t>1 244,76</w:t>
            </w:r>
          </w:p>
        </w:tc>
        <w:tc>
          <w:tcPr>
            <w:tcW w:w="321" w:type="pct"/>
            <w:shd w:val="clear" w:color="auto" w:fill="auto"/>
            <w:noWrap/>
            <w:vAlign w:val="center"/>
            <w:hideMark/>
          </w:tcPr>
          <w:p w14:paraId="09C1B3C4" w14:textId="77777777" w:rsidR="00514DC9" w:rsidRPr="00514DC9" w:rsidRDefault="00514DC9" w:rsidP="00514DC9">
            <w:pPr>
              <w:pStyle w:val="afff7"/>
              <w:rPr>
                <w:szCs w:val="24"/>
                <w:lang w:eastAsia="ru-RU"/>
              </w:rPr>
            </w:pPr>
            <w:r w:rsidRPr="00514DC9">
              <w:rPr>
                <w:szCs w:val="24"/>
                <w:lang w:eastAsia="ru-RU"/>
              </w:rPr>
              <w:t>1 244,76</w:t>
            </w:r>
          </w:p>
        </w:tc>
        <w:tc>
          <w:tcPr>
            <w:tcW w:w="321" w:type="pct"/>
            <w:shd w:val="clear" w:color="auto" w:fill="auto"/>
            <w:noWrap/>
            <w:vAlign w:val="center"/>
            <w:hideMark/>
          </w:tcPr>
          <w:p w14:paraId="671A1E06" w14:textId="77777777" w:rsidR="00514DC9" w:rsidRPr="00514DC9" w:rsidRDefault="00514DC9" w:rsidP="00514DC9">
            <w:pPr>
              <w:pStyle w:val="afff7"/>
              <w:rPr>
                <w:szCs w:val="24"/>
                <w:lang w:eastAsia="ru-RU"/>
              </w:rPr>
            </w:pPr>
            <w:r w:rsidRPr="00514DC9">
              <w:rPr>
                <w:szCs w:val="24"/>
                <w:lang w:eastAsia="ru-RU"/>
              </w:rPr>
              <w:t>1 244,76</w:t>
            </w:r>
          </w:p>
        </w:tc>
        <w:tc>
          <w:tcPr>
            <w:tcW w:w="321" w:type="pct"/>
            <w:shd w:val="clear" w:color="auto" w:fill="auto"/>
            <w:noWrap/>
            <w:vAlign w:val="center"/>
            <w:hideMark/>
          </w:tcPr>
          <w:p w14:paraId="6FFEB261" w14:textId="77777777" w:rsidR="00514DC9" w:rsidRPr="00514DC9" w:rsidRDefault="00514DC9" w:rsidP="00514DC9">
            <w:pPr>
              <w:pStyle w:val="afff7"/>
              <w:rPr>
                <w:szCs w:val="24"/>
                <w:lang w:eastAsia="ru-RU"/>
              </w:rPr>
            </w:pPr>
            <w:r w:rsidRPr="00514DC9">
              <w:rPr>
                <w:szCs w:val="24"/>
                <w:lang w:eastAsia="ru-RU"/>
              </w:rPr>
              <w:t>1 244,76</w:t>
            </w:r>
          </w:p>
        </w:tc>
        <w:tc>
          <w:tcPr>
            <w:tcW w:w="321" w:type="pct"/>
            <w:shd w:val="clear" w:color="auto" w:fill="auto"/>
            <w:noWrap/>
            <w:vAlign w:val="center"/>
            <w:hideMark/>
          </w:tcPr>
          <w:p w14:paraId="190E2A27" w14:textId="77777777" w:rsidR="00514DC9" w:rsidRPr="00514DC9" w:rsidRDefault="00514DC9" w:rsidP="00514DC9">
            <w:pPr>
              <w:pStyle w:val="afff7"/>
              <w:rPr>
                <w:szCs w:val="24"/>
                <w:lang w:eastAsia="ru-RU"/>
              </w:rPr>
            </w:pPr>
            <w:r w:rsidRPr="00514DC9">
              <w:rPr>
                <w:szCs w:val="24"/>
                <w:lang w:eastAsia="ru-RU"/>
              </w:rPr>
              <w:t>1 244,76</w:t>
            </w:r>
          </w:p>
        </w:tc>
      </w:tr>
      <w:tr w:rsidR="00712F33" w:rsidRPr="00514DC9" w14:paraId="3F958B59" w14:textId="77777777" w:rsidTr="00712F33">
        <w:trPr>
          <w:trHeight w:val="70"/>
        </w:trPr>
        <w:tc>
          <w:tcPr>
            <w:tcW w:w="346" w:type="pct"/>
            <w:shd w:val="clear" w:color="auto" w:fill="auto"/>
            <w:noWrap/>
            <w:vAlign w:val="center"/>
            <w:hideMark/>
          </w:tcPr>
          <w:p w14:paraId="2A2BF307" w14:textId="77777777" w:rsidR="00514DC9" w:rsidRPr="00514DC9" w:rsidRDefault="00514DC9" w:rsidP="00514DC9">
            <w:pPr>
              <w:pStyle w:val="afff7"/>
              <w:rPr>
                <w:b/>
                <w:bCs/>
                <w:szCs w:val="24"/>
                <w:lang w:eastAsia="ru-RU"/>
              </w:rPr>
            </w:pPr>
            <w:r w:rsidRPr="00514DC9">
              <w:rPr>
                <w:b/>
                <w:bCs/>
                <w:szCs w:val="24"/>
                <w:lang w:eastAsia="ru-RU"/>
              </w:rPr>
              <w:t>2</w:t>
            </w:r>
          </w:p>
        </w:tc>
        <w:tc>
          <w:tcPr>
            <w:tcW w:w="2399" w:type="pct"/>
            <w:shd w:val="clear" w:color="auto" w:fill="auto"/>
            <w:vAlign w:val="center"/>
            <w:hideMark/>
          </w:tcPr>
          <w:p w14:paraId="7317158D" w14:textId="77777777" w:rsidR="00514DC9" w:rsidRPr="00514DC9" w:rsidRDefault="00514DC9" w:rsidP="00514DC9">
            <w:pPr>
              <w:pStyle w:val="afff7"/>
              <w:jc w:val="left"/>
              <w:rPr>
                <w:b/>
                <w:bCs/>
                <w:szCs w:val="24"/>
                <w:lang w:eastAsia="ru-RU"/>
              </w:rPr>
            </w:pPr>
            <w:r w:rsidRPr="00514DC9">
              <w:rPr>
                <w:b/>
                <w:bCs/>
                <w:szCs w:val="24"/>
                <w:lang w:eastAsia="ru-RU"/>
              </w:rPr>
              <w:t>Покупка тепловой энергии</w:t>
            </w:r>
          </w:p>
        </w:tc>
        <w:tc>
          <w:tcPr>
            <w:tcW w:w="650" w:type="pct"/>
            <w:shd w:val="clear" w:color="auto" w:fill="auto"/>
            <w:noWrap/>
            <w:vAlign w:val="center"/>
            <w:hideMark/>
          </w:tcPr>
          <w:p w14:paraId="57A2C366" w14:textId="77777777" w:rsidR="00514DC9" w:rsidRPr="00514DC9" w:rsidRDefault="00514DC9" w:rsidP="00514DC9">
            <w:pPr>
              <w:pStyle w:val="afff7"/>
              <w:rPr>
                <w:b/>
                <w:bCs/>
                <w:szCs w:val="24"/>
                <w:lang w:eastAsia="ru-RU"/>
              </w:rPr>
            </w:pPr>
            <w:r w:rsidRPr="00514DC9">
              <w:rPr>
                <w:b/>
                <w:bCs/>
                <w:szCs w:val="24"/>
                <w:lang w:eastAsia="ru-RU"/>
              </w:rPr>
              <w:t>Гкал</w:t>
            </w:r>
          </w:p>
        </w:tc>
        <w:tc>
          <w:tcPr>
            <w:tcW w:w="321" w:type="pct"/>
            <w:shd w:val="clear" w:color="auto" w:fill="auto"/>
            <w:noWrap/>
            <w:vAlign w:val="center"/>
            <w:hideMark/>
          </w:tcPr>
          <w:p w14:paraId="18100E0A"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3AF7425E"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3AB9D47C"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061965B4"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175F56E7" w14:textId="77777777" w:rsidR="00514DC9" w:rsidRPr="00514DC9" w:rsidRDefault="00514DC9" w:rsidP="00514DC9">
            <w:pPr>
              <w:pStyle w:val="afff7"/>
              <w:rPr>
                <w:b/>
                <w:bCs/>
                <w:szCs w:val="24"/>
                <w:lang w:eastAsia="ru-RU"/>
              </w:rPr>
            </w:pPr>
            <w:r w:rsidRPr="00514DC9">
              <w:rPr>
                <w:b/>
                <w:bCs/>
                <w:szCs w:val="24"/>
                <w:lang w:eastAsia="ru-RU"/>
              </w:rPr>
              <w:t> </w:t>
            </w:r>
          </w:p>
        </w:tc>
      </w:tr>
      <w:tr w:rsidR="00712F33" w:rsidRPr="00514DC9" w14:paraId="56C807B6" w14:textId="77777777" w:rsidTr="00712F33">
        <w:trPr>
          <w:trHeight w:val="90"/>
        </w:trPr>
        <w:tc>
          <w:tcPr>
            <w:tcW w:w="346" w:type="pct"/>
            <w:shd w:val="clear" w:color="auto" w:fill="auto"/>
            <w:noWrap/>
            <w:vAlign w:val="center"/>
            <w:hideMark/>
          </w:tcPr>
          <w:p w14:paraId="670FAE58" w14:textId="77777777" w:rsidR="00514DC9" w:rsidRPr="00514DC9" w:rsidRDefault="00514DC9" w:rsidP="00514DC9">
            <w:pPr>
              <w:pStyle w:val="afff7"/>
              <w:rPr>
                <w:b/>
                <w:bCs/>
                <w:szCs w:val="24"/>
                <w:lang w:eastAsia="ru-RU"/>
              </w:rPr>
            </w:pPr>
            <w:r w:rsidRPr="00514DC9">
              <w:rPr>
                <w:b/>
                <w:bCs/>
                <w:szCs w:val="24"/>
                <w:lang w:eastAsia="ru-RU"/>
              </w:rPr>
              <w:t>3.</w:t>
            </w:r>
          </w:p>
        </w:tc>
        <w:tc>
          <w:tcPr>
            <w:tcW w:w="2399" w:type="pct"/>
            <w:shd w:val="clear" w:color="auto" w:fill="auto"/>
            <w:vAlign w:val="center"/>
            <w:hideMark/>
          </w:tcPr>
          <w:p w14:paraId="5FA05E14" w14:textId="77777777" w:rsidR="00514DC9" w:rsidRPr="00514DC9" w:rsidRDefault="00514DC9" w:rsidP="00514DC9">
            <w:pPr>
              <w:pStyle w:val="afff7"/>
              <w:jc w:val="left"/>
              <w:rPr>
                <w:b/>
                <w:bCs/>
                <w:szCs w:val="24"/>
                <w:lang w:eastAsia="ru-RU"/>
              </w:rPr>
            </w:pPr>
            <w:r w:rsidRPr="00514DC9">
              <w:rPr>
                <w:b/>
                <w:bCs/>
                <w:szCs w:val="24"/>
                <w:lang w:eastAsia="ru-RU"/>
              </w:rPr>
              <w:t>Отпуск тепловой энергии в тепловую сеть</w:t>
            </w:r>
          </w:p>
        </w:tc>
        <w:tc>
          <w:tcPr>
            <w:tcW w:w="650" w:type="pct"/>
            <w:shd w:val="clear" w:color="auto" w:fill="auto"/>
            <w:noWrap/>
            <w:vAlign w:val="center"/>
            <w:hideMark/>
          </w:tcPr>
          <w:p w14:paraId="264605A0" w14:textId="77777777" w:rsidR="00514DC9" w:rsidRPr="00514DC9" w:rsidRDefault="00514DC9" w:rsidP="00514DC9">
            <w:pPr>
              <w:pStyle w:val="afff7"/>
              <w:rPr>
                <w:b/>
                <w:bCs/>
                <w:szCs w:val="24"/>
                <w:lang w:eastAsia="ru-RU"/>
              </w:rPr>
            </w:pPr>
            <w:r w:rsidRPr="00514DC9">
              <w:rPr>
                <w:b/>
                <w:bCs/>
                <w:szCs w:val="24"/>
                <w:lang w:eastAsia="ru-RU"/>
              </w:rPr>
              <w:t>Гкал</w:t>
            </w:r>
          </w:p>
        </w:tc>
        <w:tc>
          <w:tcPr>
            <w:tcW w:w="321" w:type="pct"/>
            <w:shd w:val="clear" w:color="auto" w:fill="auto"/>
            <w:noWrap/>
            <w:vAlign w:val="center"/>
            <w:hideMark/>
          </w:tcPr>
          <w:p w14:paraId="6633C48F" w14:textId="77777777" w:rsidR="00514DC9" w:rsidRPr="00514DC9" w:rsidRDefault="00514DC9" w:rsidP="00514DC9">
            <w:pPr>
              <w:pStyle w:val="afff7"/>
              <w:rPr>
                <w:b/>
                <w:bCs/>
                <w:szCs w:val="24"/>
                <w:lang w:eastAsia="ru-RU"/>
              </w:rPr>
            </w:pPr>
            <w:r w:rsidRPr="00514DC9">
              <w:rPr>
                <w:b/>
                <w:bCs/>
                <w:szCs w:val="24"/>
                <w:lang w:eastAsia="ru-RU"/>
              </w:rPr>
              <w:t>1 244,76</w:t>
            </w:r>
          </w:p>
        </w:tc>
        <w:tc>
          <w:tcPr>
            <w:tcW w:w="321" w:type="pct"/>
            <w:shd w:val="clear" w:color="auto" w:fill="auto"/>
            <w:noWrap/>
            <w:vAlign w:val="center"/>
            <w:hideMark/>
          </w:tcPr>
          <w:p w14:paraId="6B0890C4" w14:textId="77777777" w:rsidR="00514DC9" w:rsidRPr="00514DC9" w:rsidRDefault="00514DC9" w:rsidP="00514DC9">
            <w:pPr>
              <w:pStyle w:val="afff7"/>
              <w:rPr>
                <w:b/>
                <w:bCs/>
                <w:szCs w:val="24"/>
                <w:lang w:eastAsia="ru-RU"/>
              </w:rPr>
            </w:pPr>
            <w:r w:rsidRPr="00514DC9">
              <w:rPr>
                <w:b/>
                <w:bCs/>
                <w:szCs w:val="24"/>
                <w:lang w:eastAsia="ru-RU"/>
              </w:rPr>
              <w:t>1 244,76</w:t>
            </w:r>
          </w:p>
        </w:tc>
        <w:tc>
          <w:tcPr>
            <w:tcW w:w="321" w:type="pct"/>
            <w:shd w:val="clear" w:color="auto" w:fill="auto"/>
            <w:noWrap/>
            <w:vAlign w:val="center"/>
            <w:hideMark/>
          </w:tcPr>
          <w:p w14:paraId="42A6A1D8" w14:textId="77777777" w:rsidR="00514DC9" w:rsidRPr="00514DC9" w:rsidRDefault="00514DC9" w:rsidP="00514DC9">
            <w:pPr>
              <w:pStyle w:val="afff7"/>
              <w:rPr>
                <w:b/>
                <w:bCs/>
                <w:szCs w:val="24"/>
                <w:lang w:eastAsia="ru-RU"/>
              </w:rPr>
            </w:pPr>
            <w:r w:rsidRPr="00514DC9">
              <w:rPr>
                <w:b/>
                <w:bCs/>
                <w:szCs w:val="24"/>
                <w:lang w:eastAsia="ru-RU"/>
              </w:rPr>
              <w:t>1 244,76</w:t>
            </w:r>
          </w:p>
        </w:tc>
        <w:tc>
          <w:tcPr>
            <w:tcW w:w="321" w:type="pct"/>
            <w:shd w:val="clear" w:color="auto" w:fill="auto"/>
            <w:noWrap/>
            <w:vAlign w:val="center"/>
            <w:hideMark/>
          </w:tcPr>
          <w:p w14:paraId="0D9BB204" w14:textId="77777777" w:rsidR="00514DC9" w:rsidRPr="00514DC9" w:rsidRDefault="00514DC9" w:rsidP="00514DC9">
            <w:pPr>
              <w:pStyle w:val="afff7"/>
              <w:rPr>
                <w:b/>
                <w:bCs/>
                <w:szCs w:val="24"/>
                <w:lang w:eastAsia="ru-RU"/>
              </w:rPr>
            </w:pPr>
            <w:r w:rsidRPr="00514DC9">
              <w:rPr>
                <w:b/>
                <w:bCs/>
                <w:szCs w:val="24"/>
                <w:lang w:eastAsia="ru-RU"/>
              </w:rPr>
              <w:t>1 244,76</w:t>
            </w:r>
          </w:p>
        </w:tc>
        <w:tc>
          <w:tcPr>
            <w:tcW w:w="321" w:type="pct"/>
            <w:shd w:val="clear" w:color="auto" w:fill="auto"/>
            <w:noWrap/>
            <w:vAlign w:val="center"/>
            <w:hideMark/>
          </w:tcPr>
          <w:p w14:paraId="2908EF10" w14:textId="77777777" w:rsidR="00514DC9" w:rsidRPr="00514DC9" w:rsidRDefault="00514DC9" w:rsidP="00514DC9">
            <w:pPr>
              <w:pStyle w:val="afff7"/>
              <w:rPr>
                <w:b/>
                <w:bCs/>
                <w:szCs w:val="24"/>
                <w:lang w:eastAsia="ru-RU"/>
              </w:rPr>
            </w:pPr>
            <w:r w:rsidRPr="00514DC9">
              <w:rPr>
                <w:b/>
                <w:bCs/>
                <w:szCs w:val="24"/>
                <w:lang w:eastAsia="ru-RU"/>
              </w:rPr>
              <w:t>1 244,76</w:t>
            </w:r>
          </w:p>
        </w:tc>
      </w:tr>
      <w:tr w:rsidR="00712F33" w:rsidRPr="00514DC9" w14:paraId="61F47061" w14:textId="77777777" w:rsidTr="00712F33">
        <w:trPr>
          <w:trHeight w:val="70"/>
        </w:trPr>
        <w:tc>
          <w:tcPr>
            <w:tcW w:w="346" w:type="pct"/>
            <w:shd w:val="clear" w:color="auto" w:fill="auto"/>
            <w:noWrap/>
            <w:vAlign w:val="center"/>
            <w:hideMark/>
          </w:tcPr>
          <w:p w14:paraId="52DCB538" w14:textId="77777777" w:rsidR="00514DC9" w:rsidRPr="00514DC9" w:rsidRDefault="00514DC9" w:rsidP="00514DC9">
            <w:pPr>
              <w:pStyle w:val="afff7"/>
              <w:rPr>
                <w:szCs w:val="24"/>
                <w:lang w:eastAsia="ru-RU"/>
              </w:rPr>
            </w:pPr>
            <w:r w:rsidRPr="00514DC9">
              <w:rPr>
                <w:szCs w:val="24"/>
                <w:lang w:eastAsia="ru-RU"/>
              </w:rPr>
              <w:t>3.1</w:t>
            </w:r>
          </w:p>
        </w:tc>
        <w:tc>
          <w:tcPr>
            <w:tcW w:w="2399" w:type="pct"/>
            <w:shd w:val="clear" w:color="auto" w:fill="auto"/>
            <w:vAlign w:val="center"/>
            <w:hideMark/>
          </w:tcPr>
          <w:p w14:paraId="782118F4" w14:textId="77777777" w:rsidR="00514DC9" w:rsidRPr="00514DC9" w:rsidRDefault="00514DC9" w:rsidP="00514DC9">
            <w:pPr>
              <w:pStyle w:val="afff7"/>
              <w:jc w:val="left"/>
              <w:rPr>
                <w:szCs w:val="24"/>
                <w:lang w:eastAsia="ru-RU"/>
              </w:rPr>
            </w:pPr>
            <w:r w:rsidRPr="00514DC9">
              <w:rPr>
                <w:szCs w:val="24"/>
                <w:lang w:eastAsia="ru-RU"/>
              </w:rPr>
              <w:t>Потери тепловой энергии в сети</w:t>
            </w:r>
          </w:p>
        </w:tc>
        <w:tc>
          <w:tcPr>
            <w:tcW w:w="650" w:type="pct"/>
            <w:shd w:val="clear" w:color="auto" w:fill="auto"/>
            <w:noWrap/>
            <w:vAlign w:val="center"/>
            <w:hideMark/>
          </w:tcPr>
          <w:p w14:paraId="28C75342" w14:textId="77777777" w:rsidR="00514DC9" w:rsidRPr="00514DC9" w:rsidRDefault="00514DC9" w:rsidP="00514DC9">
            <w:pPr>
              <w:pStyle w:val="afff7"/>
              <w:rPr>
                <w:szCs w:val="24"/>
                <w:lang w:eastAsia="ru-RU"/>
              </w:rPr>
            </w:pPr>
            <w:r w:rsidRPr="00514DC9">
              <w:rPr>
                <w:szCs w:val="24"/>
                <w:lang w:eastAsia="ru-RU"/>
              </w:rPr>
              <w:t>Гкал</w:t>
            </w:r>
          </w:p>
        </w:tc>
        <w:tc>
          <w:tcPr>
            <w:tcW w:w="321" w:type="pct"/>
            <w:shd w:val="clear" w:color="auto" w:fill="auto"/>
            <w:noWrap/>
            <w:vAlign w:val="center"/>
            <w:hideMark/>
          </w:tcPr>
          <w:p w14:paraId="6C7D7502" w14:textId="77777777" w:rsidR="00514DC9" w:rsidRPr="00514DC9" w:rsidRDefault="00514DC9" w:rsidP="00514DC9">
            <w:pPr>
              <w:pStyle w:val="afff7"/>
              <w:rPr>
                <w:szCs w:val="24"/>
                <w:lang w:eastAsia="ru-RU"/>
              </w:rPr>
            </w:pPr>
            <w:r w:rsidRPr="00514DC9">
              <w:rPr>
                <w:szCs w:val="24"/>
                <w:lang w:eastAsia="ru-RU"/>
              </w:rPr>
              <w:t>153,82</w:t>
            </w:r>
          </w:p>
        </w:tc>
        <w:tc>
          <w:tcPr>
            <w:tcW w:w="321" w:type="pct"/>
            <w:shd w:val="clear" w:color="auto" w:fill="auto"/>
            <w:noWrap/>
            <w:vAlign w:val="center"/>
            <w:hideMark/>
          </w:tcPr>
          <w:p w14:paraId="23FEC7CA" w14:textId="77777777" w:rsidR="00514DC9" w:rsidRPr="00514DC9" w:rsidRDefault="00514DC9" w:rsidP="00514DC9">
            <w:pPr>
              <w:pStyle w:val="afff7"/>
              <w:rPr>
                <w:szCs w:val="24"/>
                <w:lang w:eastAsia="ru-RU"/>
              </w:rPr>
            </w:pPr>
            <w:r w:rsidRPr="00514DC9">
              <w:rPr>
                <w:szCs w:val="24"/>
                <w:lang w:eastAsia="ru-RU"/>
              </w:rPr>
              <w:t>153,82</w:t>
            </w:r>
          </w:p>
        </w:tc>
        <w:tc>
          <w:tcPr>
            <w:tcW w:w="321" w:type="pct"/>
            <w:shd w:val="clear" w:color="auto" w:fill="auto"/>
            <w:noWrap/>
            <w:vAlign w:val="center"/>
            <w:hideMark/>
          </w:tcPr>
          <w:p w14:paraId="004356BF" w14:textId="77777777" w:rsidR="00514DC9" w:rsidRPr="00514DC9" w:rsidRDefault="00514DC9" w:rsidP="00514DC9">
            <w:pPr>
              <w:pStyle w:val="afff7"/>
              <w:rPr>
                <w:szCs w:val="24"/>
                <w:lang w:eastAsia="ru-RU"/>
              </w:rPr>
            </w:pPr>
            <w:r w:rsidRPr="00514DC9">
              <w:rPr>
                <w:szCs w:val="24"/>
                <w:lang w:eastAsia="ru-RU"/>
              </w:rPr>
              <w:t>153,82</w:t>
            </w:r>
          </w:p>
        </w:tc>
        <w:tc>
          <w:tcPr>
            <w:tcW w:w="321" w:type="pct"/>
            <w:shd w:val="clear" w:color="auto" w:fill="auto"/>
            <w:noWrap/>
            <w:vAlign w:val="center"/>
            <w:hideMark/>
          </w:tcPr>
          <w:p w14:paraId="32638001" w14:textId="77777777" w:rsidR="00514DC9" w:rsidRPr="00514DC9" w:rsidRDefault="00514DC9" w:rsidP="00514DC9">
            <w:pPr>
              <w:pStyle w:val="afff7"/>
              <w:rPr>
                <w:szCs w:val="24"/>
                <w:lang w:eastAsia="ru-RU"/>
              </w:rPr>
            </w:pPr>
            <w:r w:rsidRPr="00514DC9">
              <w:rPr>
                <w:szCs w:val="24"/>
                <w:lang w:eastAsia="ru-RU"/>
              </w:rPr>
              <w:t>153,82</w:t>
            </w:r>
          </w:p>
        </w:tc>
        <w:tc>
          <w:tcPr>
            <w:tcW w:w="321" w:type="pct"/>
            <w:shd w:val="clear" w:color="auto" w:fill="auto"/>
            <w:noWrap/>
            <w:vAlign w:val="center"/>
            <w:hideMark/>
          </w:tcPr>
          <w:p w14:paraId="2E327D0F" w14:textId="77777777" w:rsidR="00514DC9" w:rsidRPr="00514DC9" w:rsidRDefault="00514DC9" w:rsidP="00514DC9">
            <w:pPr>
              <w:pStyle w:val="afff7"/>
              <w:rPr>
                <w:szCs w:val="24"/>
                <w:lang w:eastAsia="ru-RU"/>
              </w:rPr>
            </w:pPr>
            <w:r w:rsidRPr="00514DC9">
              <w:rPr>
                <w:szCs w:val="24"/>
                <w:lang w:eastAsia="ru-RU"/>
              </w:rPr>
              <w:t>153,82</w:t>
            </w:r>
          </w:p>
        </w:tc>
      </w:tr>
      <w:tr w:rsidR="00712F33" w:rsidRPr="00514DC9" w14:paraId="5BCCFADF" w14:textId="77777777" w:rsidTr="00712F33">
        <w:trPr>
          <w:trHeight w:val="70"/>
        </w:trPr>
        <w:tc>
          <w:tcPr>
            <w:tcW w:w="346" w:type="pct"/>
            <w:shd w:val="clear" w:color="auto" w:fill="auto"/>
            <w:noWrap/>
            <w:vAlign w:val="center"/>
            <w:hideMark/>
          </w:tcPr>
          <w:p w14:paraId="79882176"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vAlign w:val="center"/>
            <w:hideMark/>
          </w:tcPr>
          <w:p w14:paraId="76789F1B" w14:textId="77777777" w:rsidR="00514DC9" w:rsidRPr="00514DC9" w:rsidRDefault="00514DC9" w:rsidP="00514DC9">
            <w:pPr>
              <w:pStyle w:val="afff7"/>
              <w:jc w:val="left"/>
              <w:rPr>
                <w:szCs w:val="24"/>
                <w:lang w:eastAsia="ru-RU"/>
              </w:rPr>
            </w:pPr>
            <w:r w:rsidRPr="00514DC9">
              <w:rPr>
                <w:szCs w:val="24"/>
                <w:lang w:eastAsia="ru-RU"/>
              </w:rPr>
              <w:t>то же в % к отпуску тепловой энергии в тепловую сеть</w:t>
            </w:r>
          </w:p>
        </w:tc>
        <w:tc>
          <w:tcPr>
            <w:tcW w:w="650" w:type="pct"/>
            <w:shd w:val="clear" w:color="auto" w:fill="auto"/>
            <w:noWrap/>
            <w:vAlign w:val="center"/>
            <w:hideMark/>
          </w:tcPr>
          <w:p w14:paraId="0C7CB6BD" w14:textId="77777777" w:rsidR="00514DC9" w:rsidRPr="00514DC9" w:rsidRDefault="00514DC9" w:rsidP="00514DC9">
            <w:pPr>
              <w:pStyle w:val="afff7"/>
              <w:rPr>
                <w:szCs w:val="24"/>
                <w:lang w:eastAsia="ru-RU"/>
              </w:rPr>
            </w:pPr>
            <w:r w:rsidRPr="00514DC9">
              <w:rPr>
                <w:szCs w:val="24"/>
                <w:lang w:eastAsia="ru-RU"/>
              </w:rPr>
              <w:t>%</w:t>
            </w:r>
          </w:p>
        </w:tc>
        <w:tc>
          <w:tcPr>
            <w:tcW w:w="321" w:type="pct"/>
            <w:shd w:val="clear" w:color="auto" w:fill="auto"/>
            <w:noWrap/>
            <w:vAlign w:val="center"/>
            <w:hideMark/>
          </w:tcPr>
          <w:p w14:paraId="39CA2887" w14:textId="77777777" w:rsidR="00514DC9" w:rsidRPr="00514DC9" w:rsidRDefault="00514DC9" w:rsidP="00514DC9">
            <w:pPr>
              <w:pStyle w:val="afff7"/>
              <w:rPr>
                <w:szCs w:val="24"/>
                <w:lang w:eastAsia="ru-RU"/>
              </w:rPr>
            </w:pPr>
            <w:r w:rsidRPr="00514DC9">
              <w:rPr>
                <w:szCs w:val="24"/>
                <w:lang w:eastAsia="ru-RU"/>
              </w:rPr>
              <w:t>12,36</w:t>
            </w:r>
          </w:p>
        </w:tc>
        <w:tc>
          <w:tcPr>
            <w:tcW w:w="321" w:type="pct"/>
            <w:shd w:val="clear" w:color="auto" w:fill="auto"/>
            <w:noWrap/>
            <w:vAlign w:val="center"/>
            <w:hideMark/>
          </w:tcPr>
          <w:p w14:paraId="1B8186DB" w14:textId="77777777" w:rsidR="00514DC9" w:rsidRPr="00514DC9" w:rsidRDefault="00514DC9" w:rsidP="00514DC9">
            <w:pPr>
              <w:pStyle w:val="afff7"/>
              <w:rPr>
                <w:szCs w:val="24"/>
                <w:lang w:eastAsia="ru-RU"/>
              </w:rPr>
            </w:pPr>
            <w:r w:rsidRPr="00514DC9">
              <w:rPr>
                <w:szCs w:val="24"/>
                <w:lang w:eastAsia="ru-RU"/>
              </w:rPr>
              <w:t>12,36</w:t>
            </w:r>
          </w:p>
        </w:tc>
        <w:tc>
          <w:tcPr>
            <w:tcW w:w="321" w:type="pct"/>
            <w:shd w:val="clear" w:color="auto" w:fill="auto"/>
            <w:noWrap/>
            <w:vAlign w:val="center"/>
            <w:hideMark/>
          </w:tcPr>
          <w:p w14:paraId="531F41CB" w14:textId="77777777" w:rsidR="00514DC9" w:rsidRPr="00514DC9" w:rsidRDefault="00514DC9" w:rsidP="00514DC9">
            <w:pPr>
              <w:pStyle w:val="afff7"/>
              <w:rPr>
                <w:szCs w:val="24"/>
                <w:lang w:eastAsia="ru-RU"/>
              </w:rPr>
            </w:pPr>
            <w:r w:rsidRPr="00514DC9">
              <w:rPr>
                <w:szCs w:val="24"/>
                <w:lang w:eastAsia="ru-RU"/>
              </w:rPr>
              <w:t>12,36</w:t>
            </w:r>
          </w:p>
        </w:tc>
        <w:tc>
          <w:tcPr>
            <w:tcW w:w="321" w:type="pct"/>
            <w:shd w:val="clear" w:color="auto" w:fill="auto"/>
            <w:noWrap/>
            <w:vAlign w:val="center"/>
            <w:hideMark/>
          </w:tcPr>
          <w:p w14:paraId="712BF876" w14:textId="77777777" w:rsidR="00514DC9" w:rsidRPr="00514DC9" w:rsidRDefault="00514DC9" w:rsidP="00514DC9">
            <w:pPr>
              <w:pStyle w:val="afff7"/>
              <w:rPr>
                <w:szCs w:val="24"/>
                <w:lang w:eastAsia="ru-RU"/>
              </w:rPr>
            </w:pPr>
            <w:r w:rsidRPr="00514DC9">
              <w:rPr>
                <w:szCs w:val="24"/>
                <w:lang w:eastAsia="ru-RU"/>
              </w:rPr>
              <w:t>12,36</w:t>
            </w:r>
          </w:p>
        </w:tc>
        <w:tc>
          <w:tcPr>
            <w:tcW w:w="321" w:type="pct"/>
            <w:shd w:val="clear" w:color="auto" w:fill="auto"/>
            <w:noWrap/>
            <w:vAlign w:val="center"/>
            <w:hideMark/>
          </w:tcPr>
          <w:p w14:paraId="3EE7C067" w14:textId="77777777" w:rsidR="00514DC9" w:rsidRPr="00514DC9" w:rsidRDefault="00514DC9" w:rsidP="00514DC9">
            <w:pPr>
              <w:pStyle w:val="afff7"/>
              <w:rPr>
                <w:szCs w:val="24"/>
                <w:lang w:eastAsia="ru-RU"/>
              </w:rPr>
            </w:pPr>
            <w:r w:rsidRPr="00514DC9">
              <w:rPr>
                <w:szCs w:val="24"/>
                <w:lang w:eastAsia="ru-RU"/>
              </w:rPr>
              <w:t>12,36</w:t>
            </w:r>
          </w:p>
        </w:tc>
      </w:tr>
      <w:tr w:rsidR="00712F33" w:rsidRPr="00514DC9" w14:paraId="6A32FBBA" w14:textId="77777777" w:rsidTr="00712F33">
        <w:trPr>
          <w:trHeight w:val="70"/>
        </w:trPr>
        <w:tc>
          <w:tcPr>
            <w:tcW w:w="346" w:type="pct"/>
            <w:shd w:val="clear" w:color="auto" w:fill="auto"/>
            <w:noWrap/>
            <w:vAlign w:val="center"/>
            <w:hideMark/>
          </w:tcPr>
          <w:p w14:paraId="61C1137A" w14:textId="77777777" w:rsidR="00514DC9" w:rsidRPr="00514DC9" w:rsidRDefault="00514DC9" w:rsidP="00514DC9">
            <w:pPr>
              <w:pStyle w:val="afff7"/>
              <w:rPr>
                <w:szCs w:val="24"/>
                <w:lang w:eastAsia="ru-RU"/>
              </w:rPr>
            </w:pPr>
            <w:r w:rsidRPr="00514DC9">
              <w:rPr>
                <w:szCs w:val="24"/>
                <w:lang w:eastAsia="ru-RU"/>
              </w:rPr>
              <w:t>3.2</w:t>
            </w:r>
          </w:p>
        </w:tc>
        <w:tc>
          <w:tcPr>
            <w:tcW w:w="2399" w:type="pct"/>
            <w:shd w:val="clear" w:color="auto" w:fill="auto"/>
            <w:noWrap/>
            <w:vAlign w:val="center"/>
            <w:hideMark/>
          </w:tcPr>
          <w:p w14:paraId="471520B0" w14:textId="77777777" w:rsidR="00514DC9" w:rsidRPr="00514DC9" w:rsidRDefault="00514DC9" w:rsidP="00514DC9">
            <w:pPr>
              <w:pStyle w:val="afff7"/>
              <w:jc w:val="left"/>
              <w:rPr>
                <w:szCs w:val="24"/>
                <w:lang w:eastAsia="ru-RU"/>
              </w:rPr>
            </w:pPr>
            <w:r w:rsidRPr="00514DC9">
              <w:rPr>
                <w:szCs w:val="24"/>
                <w:lang w:eastAsia="ru-RU"/>
              </w:rPr>
              <w:t>Отпуск тепловой энергии из тепловой сети (полезный отпуск)</w:t>
            </w:r>
          </w:p>
        </w:tc>
        <w:tc>
          <w:tcPr>
            <w:tcW w:w="650" w:type="pct"/>
            <w:shd w:val="clear" w:color="auto" w:fill="auto"/>
            <w:noWrap/>
            <w:vAlign w:val="center"/>
            <w:hideMark/>
          </w:tcPr>
          <w:p w14:paraId="1093D2F6" w14:textId="77777777" w:rsidR="00514DC9" w:rsidRPr="00514DC9" w:rsidRDefault="00514DC9" w:rsidP="00514DC9">
            <w:pPr>
              <w:pStyle w:val="afff7"/>
              <w:rPr>
                <w:szCs w:val="24"/>
                <w:lang w:eastAsia="ru-RU"/>
              </w:rPr>
            </w:pPr>
            <w:r w:rsidRPr="00514DC9">
              <w:rPr>
                <w:szCs w:val="24"/>
                <w:lang w:eastAsia="ru-RU"/>
              </w:rPr>
              <w:t>Гкал</w:t>
            </w:r>
          </w:p>
        </w:tc>
        <w:tc>
          <w:tcPr>
            <w:tcW w:w="321" w:type="pct"/>
            <w:shd w:val="clear" w:color="auto" w:fill="auto"/>
            <w:noWrap/>
            <w:vAlign w:val="center"/>
            <w:hideMark/>
          </w:tcPr>
          <w:p w14:paraId="2D23D112" w14:textId="77777777" w:rsidR="00514DC9" w:rsidRPr="00514DC9" w:rsidRDefault="00514DC9" w:rsidP="00514DC9">
            <w:pPr>
              <w:pStyle w:val="afff7"/>
              <w:rPr>
                <w:szCs w:val="24"/>
                <w:lang w:eastAsia="ru-RU"/>
              </w:rPr>
            </w:pPr>
            <w:r w:rsidRPr="00514DC9">
              <w:rPr>
                <w:szCs w:val="24"/>
                <w:lang w:eastAsia="ru-RU"/>
              </w:rPr>
              <w:t>1 090,94</w:t>
            </w:r>
          </w:p>
        </w:tc>
        <w:tc>
          <w:tcPr>
            <w:tcW w:w="321" w:type="pct"/>
            <w:shd w:val="clear" w:color="auto" w:fill="auto"/>
            <w:noWrap/>
            <w:vAlign w:val="center"/>
            <w:hideMark/>
          </w:tcPr>
          <w:p w14:paraId="52187209" w14:textId="77777777" w:rsidR="00514DC9" w:rsidRPr="00514DC9" w:rsidRDefault="00514DC9" w:rsidP="00514DC9">
            <w:pPr>
              <w:pStyle w:val="afff7"/>
              <w:rPr>
                <w:szCs w:val="24"/>
                <w:lang w:eastAsia="ru-RU"/>
              </w:rPr>
            </w:pPr>
            <w:r w:rsidRPr="00514DC9">
              <w:rPr>
                <w:szCs w:val="24"/>
                <w:lang w:eastAsia="ru-RU"/>
              </w:rPr>
              <w:t>1 090,94</w:t>
            </w:r>
          </w:p>
        </w:tc>
        <w:tc>
          <w:tcPr>
            <w:tcW w:w="321" w:type="pct"/>
            <w:shd w:val="clear" w:color="auto" w:fill="auto"/>
            <w:noWrap/>
            <w:vAlign w:val="center"/>
            <w:hideMark/>
          </w:tcPr>
          <w:p w14:paraId="0EDB9C96" w14:textId="77777777" w:rsidR="00514DC9" w:rsidRPr="00514DC9" w:rsidRDefault="00514DC9" w:rsidP="00514DC9">
            <w:pPr>
              <w:pStyle w:val="afff7"/>
              <w:rPr>
                <w:szCs w:val="24"/>
                <w:lang w:eastAsia="ru-RU"/>
              </w:rPr>
            </w:pPr>
            <w:r w:rsidRPr="00514DC9">
              <w:rPr>
                <w:szCs w:val="24"/>
                <w:lang w:eastAsia="ru-RU"/>
              </w:rPr>
              <w:t>1 090,94</w:t>
            </w:r>
          </w:p>
        </w:tc>
        <w:tc>
          <w:tcPr>
            <w:tcW w:w="321" w:type="pct"/>
            <w:shd w:val="clear" w:color="auto" w:fill="auto"/>
            <w:noWrap/>
            <w:vAlign w:val="center"/>
            <w:hideMark/>
          </w:tcPr>
          <w:p w14:paraId="1A12EDC0" w14:textId="77777777" w:rsidR="00514DC9" w:rsidRPr="00514DC9" w:rsidRDefault="00514DC9" w:rsidP="00514DC9">
            <w:pPr>
              <w:pStyle w:val="afff7"/>
              <w:rPr>
                <w:szCs w:val="24"/>
                <w:lang w:eastAsia="ru-RU"/>
              </w:rPr>
            </w:pPr>
            <w:r w:rsidRPr="00514DC9">
              <w:rPr>
                <w:szCs w:val="24"/>
                <w:lang w:eastAsia="ru-RU"/>
              </w:rPr>
              <w:t>1 090,94</w:t>
            </w:r>
          </w:p>
        </w:tc>
        <w:tc>
          <w:tcPr>
            <w:tcW w:w="321" w:type="pct"/>
            <w:shd w:val="clear" w:color="auto" w:fill="auto"/>
            <w:noWrap/>
            <w:vAlign w:val="center"/>
            <w:hideMark/>
          </w:tcPr>
          <w:p w14:paraId="6337AE9F" w14:textId="77777777" w:rsidR="00514DC9" w:rsidRPr="00514DC9" w:rsidRDefault="00514DC9" w:rsidP="00514DC9">
            <w:pPr>
              <w:pStyle w:val="afff7"/>
              <w:rPr>
                <w:szCs w:val="24"/>
                <w:lang w:eastAsia="ru-RU"/>
              </w:rPr>
            </w:pPr>
            <w:r w:rsidRPr="00514DC9">
              <w:rPr>
                <w:szCs w:val="24"/>
                <w:lang w:eastAsia="ru-RU"/>
              </w:rPr>
              <w:t>1 090,94</w:t>
            </w:r>
          </w:p>
        </w:tc>
      </w:tr>
      <w:tr w:rsidR="00712F33" w:rsidRPr="00514DC9" w14:paraId="44E0172E" w14:textId="77777777" w:rsidTr="00712F33">
        <w:trPr>
          <w:trHeight w:val="70"/>
        </w:trPr>
        <w:tc>
          <w:tcPr>
            <w:tcW w:w="346" w:type="pct"/>
            <w:shd w:val="clear" w:color="auto" w:fill="auto"/>
            <w:noWrap/>
            <w:vAlign w:val="center"/>
            <w:hideMark/>
          </w:tcPr>
          <w:p w14:paraId="40EFF2F9"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vAlign w:val="center"/>
            <w:hideMark/>
          </w:tcPr>
          <w:p w14:paraId="50492395" w14:textId="77777777" w:rsidR="00514DC9" w:rsidRPr="00514DC9" w:rsidRDefault="00514DC9" w:rsidP="00514DC9">
            <w:pPr>
              <w:pStyle w:val="afff7"/>
              <w:jc w:val="left"/>
              <w:rPr>
                <w:szCs w:val="24"/>
                <w:lang w:eastAsia="ru-RU"/>
              </w:rPr>
            </w:pPr>
            <w:r w:rsidRPr="00514DC9">
              <w:rPr>
                <w:szCs w:val="24"/>
                <w:lang w:eastAsia="ru-RU"/>
              </w:rPr>
              <w:t xml:space="preserve">  - население</w:t>
            </w:r>
          </w:p>
        </w:tc>
        <w:tc>
          <w:tcPr>
            <w:tcW w:w="650" w:type="pct"/>
            <w:shd w:val="clear" w:color="auto" w:fill="auto"/>
            <w:noWrap/>
            <w:vAlign w:val="center"/>
            <w:hideMark/>
          </w:tcPr>
          <w:p w14:paraId="20E6DEE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AE9EA72" w14:textId="77777777" w:rsidR="00514DC9" w:rsidRPr="00514DC9" w:rsidRDefault="00514DC9" w:rsidP="00514DC9">
            <w:pPr>
              <w:pStyle w:val="afff7"/>
              <w:rPr>
                <w:szCs w:val="24"/>
                <w:lang w:eastAsia="ru-RU"/>
              </w:rPr>
            </w:pPr>
            <w:r w:rsidRPr="00514DC9">
              <w:rPr>
                <w:szCs w:val="24"/>
                <w:lang w:eastAsia="ru-RU"/>
              </w:rPr>
              <w:t>62,76</w:t>
            </w:r>
          </w:p>
        </w:tc>
        <w:tc>
          <w:tcPr>
            <w:tcW w:w="321" w:type="pct"/>
            <w:shd w:val="clear" w:color="auto" w:fill="auto"/>
            <w:noWrap/>
            <w:vAlign w:val="center"/>
            <w:hideMark/>
          </w:tcPr>
          <w:p w14:paraId="2AD41405" w14:textId="77777777" w:rsidR="00514DC9" w:rsidRPr="00514DC9" w:rsidRDefault="00514DC9" w:rsidP="00514DC9">
            <w:pPr>
              <w:pStyle w:val="afff7"/>
              <w:rPr>
                <w:szCs w:val="24"/>
                <w:lang w:eastAsia="ru-RU"/>
              </w:rPr>
            </w:pPr>
            <w:r w:rsidRPr="00514DC9">
              <w:rPr>
                <w:szCs w:val="24"/>
                <w:lang w:eastAsia="ru-RU"/>
              </w:rPr>
              <w:t>62,76</w:t>
            </w:r>
          </w:p>
        </w:tc>
        <w:tc>
          <w:tcPr>
            <w:tcW w:w="321" w:type="pct"/>
            <w:shd w:val="clear" w:color="auto" w:fill="auto"/>
            <w:noWrap/>
            <w:vAlign w:val="center"/>
            <w:hideMark/>
          </w:tcPr>
          <w:p w14:paraId="2510E05B" w14:textId="77777777" w:rsidR="00514DC9" w:rsidRPr="00514DC9" w:rsidRDefault="00514DC9" w:rsidP="00514DC9">
            <w:pPr>
              <w:pStyle w:val="afff7"/>
              <w:rPr>
                <w:szCs w:val="24"/>
                <w:lang w:eastAsia="ru-RU"/>
              </w:rPr>
            </w:pPr>
            <w:r w:rsidRPr="00514DC9">
              <w:rPr>
                <w:szCs w:val="24"/>
                <w:lang w:eastAsia="ru-RU"/>
              </w:rPr>
              <w:t>62,76</w:t>
            </w:r>
          </w:p>
        </w:tc>
        <w:tc>
          <w:tcPr>
            <w:tcW w:w="321" w:type="pct"/>
            <w:shd w:val="clear" w:color="auto" w:fill="auto"/>
            <w:noWrap/>
            <w:vAlign w:val="center"/>
            <w:hideMark/>
          </w:tcPr>
          <w:p w14:paraId="137BC30D" w14:textId="77777777" w:rsidR="00514DC9" w:rsidRPr="00514DC9" w:rsidRDefault="00514DC9" w:rsidP="00514DC9">
            <w:pPr>
              <w:pStyle w:val="afff7"/>
              <w:rPr>
                <w:szCs w:val="24"/>
                <w:lang w:eastAsia="ru-RU"/>
              </w:rPr>
            </w:pPr>
            <w:r w:rsidRPr="00514DC9">
              <w:rPr>
                <w:szCs w:val="24"/>
                <w:lang w:eastAsia="ru-RU"/>
              </w:rPr>
              <w:t>62,76</w:t>
            </w:r>
          </w:p>
        </w:tc>
        <w:tc>
          <w:tcPr>
            <w:tcW w:w="321" w:type="pct"/>
            <w:shd w:val="clear" w:color="auto" w:fill="auto"/>
            <w:noWrap/>
            <w:vAlign w:val="center"/>
            <w:hideMark/>
          </w:tcPr>
          <w:p w14:paraId="0DF681D9" w14:textId="77777777" w:rsidR="00514DC9" w:rsidRPr="00514DC9" w:rsidRDefault="00514DC9" w:rsidP="00514DC9">
            <w:pPr>
              <w:pStyle w:val="afff7"/>
              <w:rPr>
                <w:szCs w:val="24"/>
                <w:lang w:eastAsia="ru-RU"/>
              </w:rPr>
            </w:pPr>
            <w:r w:rsidRPr="00514DC9">
              <w:rPr>
                <w:szCs w:val="24"/>
                <w:lang w:eastAsia="ru-RU"/>
              </w:rPr>
              <w:t>62,76</w:t>
            </w:r>
          </w:p>
        </w:tc>
      </w:tr>
      <w:tr w:rsidR="00712F33" w:rsidRPr="00514DC9" w14:paraId="48242EB0" w14:textId="77777777" w:rsidTr="00712F33">
        <w:trPr>
          <w:trHeight w:val="315"/>
        </w:trPr>
        <w:tc>
          <w:tcPr>
            <w:tcW w:w="346" w:type="pct"/>
            <w:shd w:val="clear" w:color="auto" w:fill="auto"/>
            <w:noWrap/>
            <w:vAlign w:val="center"/>
            <w:hideMark/>
          </w:tcPr>
          <w:p w14:paraId="63E62623" w14:textId="77777777" w:rsidR="00514DC9" w:rsidRPr="00514DC9" w:rsidRDefault="00514DC9" w:rsidP="00514DC9">
            <w:pPr>
              <w:pStyle w:val="afff7"/>
              <w:rPr>
                <w:lang w:eastAsia="ru-RU"/>
              </w:rPr>
            </w:pPr>
            <w:r w:rsidRPr="00514DC9">
              <w:rPr>
                <w:lang w:eastAsia="ru-RU"/>
              </w:rPr>
              <w:t> </w:t>
            </w:r>
          </w:p>
        </w:tc>
        <w:tc>
          <w:tcPr>
            <w:tcW w:w="2399" w:type="pct"/>
            <w:shd w:val="clear" w:color="auto" w:fill="auto"/>
            <w:noWrap/>
            <w:vAlign w:val="center"/>
            <w:hideMark/>
          </w:tcPr>
          <w:p w14:paraId="0F51F22C" w14:textId="77777777" w:rsidR="00514DC9" w:rsidRPr="00514DC9" w:rsidRDefault="00514DC9" w:rsidP="00514DC9">
            <w:pPr>
              <w:pStyle w:val="afff7"/>
              <w:jc w:val="left"/>
              <w:rPr>
                <w:szCs w:val="24"/>
                <w:lang w:eastAsia="ru-RU"/>
              </w:rPr>
            </w:pPr>
            <w:r w:rsidRPr="00514DC9">
              <w:rPr>
                <w:szCs w:val="24"/>
                <w:lang w:eastAsia="ru-RU"/>
              </w:rPr>
              <w:t>Индексы Минэкономразвития по видам ресурсов</w:t>
            </w:r>
          </w:p>
        </w:tc>
        <w:tc>
          <w:tcPr>
            <w:tcW w:w="650" w:type="pct"/>
            <w:shd w:val="clear" w:color="auto" w:fill="auto"/>
            <w:noWrap/>
            <w:vAlign w:val="center"/>
            <w:hideMark/>
          </w:tcPr>
          <w:p w14:paraId="55C43336"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D243BC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21710D3"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9ED30F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B7C440F"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94BB323"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6065C1A0" w14:textId="77777777" w:rsidTr="00712F33">
        <w:trPr>
          <w:trHeight w:val="315"/>
        </w:trPr>
        <w:tc>
          <w:tcPr>
            <w:tcW w:w="346" w:type="pct"/>
            <w:shd w:val="clear" w:color="auto" w:fill="auto"/>
            <w:noWrap/>
            <w:vAlign w:val="center"/>
            <w:hideMark/>
          </w:tcPr>
          <w:p w14:paraId="2F200223" w14:textId="77777777" w:rsidR="00514DC9" w:rsidRPr="00514DC9" w:rsidRDefault="00514DC9" w:rsidP="00514DC9">
            <w:pPr>
              <w:pStyle w:val="afff7"/>
              <w:rPr>
                <w:lang w:eastAsia="ru-RU"/>
              </w:rPr>
            </w:pPr>
            <w:r w:rsidRPr="00514DC9">
              <w:rPr>
                <w:lang w:eastAsia="ru-RU"/>
              </w:rPr>
              <w:t> </w:t>
            </w:r>
          </w:p>
        </w:tc>
        <w:tc>
          <w:tcPr>
            <w:tcW w:w="2399" w:type="pct"/>
            <w:shd w:val="clear" w:color="auto" w:fill="auto"/>
            <w:vAlign w:val="center"/>
            <w:hideMark/>
          </w:tcPr>
          <w:p w14:paraId="79FEB747" w14:textId="77777777" w:rsidR="00514DC9" w:rsidRPr="00514DC9" w:rsidRDefault="00514DC9" w:rsidP="00514DC9">
            <w:pPr>
              <w:pStyle w:val="afff7"/>
              <w:jc w:val="left"/>
              <w:rPr>
                <w:lang w:eastAsia="ru-RU"/>
              </w:rPr>
            </w:pPr>
            <w:r w:rsidRPr="00514DC9">
              <w:rPr>
                <w:lang w:eastAsia="ru-RU"/>
              </w:rPr>
              <w:t>Уголь</w:t>
            </w:r>
          </w:p>
        </w:tc>
        <w:tc>
          <w:tcPr>
            <w:tcW w:w="650" w:type="pct"/>
            <w:shd w:val="clear" w:color="auto" w:fill="auto"/>
            <w:noWrap/>
            <w:vAlign w:val="center"/>
            <w:hideMark/>
          </w:tcPr>
          <w:p w14:paraId="3BCA1255" w14:textId="77777777" w:rsidR="00514DC9" w:rsidRPr="00514DC9" w:rsidRDefault="00514DC9" w:rsidP="00514DC9">
            <w:pPr>
              <w:pStyle w:val="afff7"/>
              <w:rPr>
                <w:szCs w:val="20"/>
                <w:lang w:eastAsia="ru-RU"/>
              </w:rPr>
            </w:pPr>
            <w:r w:rsidRPr="00514DC9">
              <w:rPr>
                <w:szCs w:val="20"/>
                <w:lang w:eastAsia="ru-RU"/>
              </w:rPr>
              <w:t>%</w:t>
            </w:r>
          </w:p>
        </w:tc>
        <w:tc>
          <w:tcPr>
            <w:tcW w:w="321" w:type="pct"/>
            <w:shd w:val="clear" w:color="auto" w:fill="auto"/>
            <w:noWrap/>
            <w:vAlign w:val="center"/>
            <w:hideMark/>
          </w:tcPr>
          <w:p w14:paraId="4F33FE4F" w14:textId="77777777" w:rsidR="00514DC9" w:rsidRPr="00514DC9" w:rsidRDefault="00514DC9" w:rsidP="00514DC9">
            <w:pPr>
              <w:pStyle w:val="afff7"/>
              <w:rPr>
                <w:szCs w:val="24"/>
                <w:lang w:eastAsia="ru-RU"/>
              </w:rPr>
            </w:pPr>
            <w:r w:rsidRPr="00514DC9">
              <w:rPr>
                <w:szCs w:val="24"/>
                <w:lang w:eastAsia="ru-RU"/>
              </w:rPr>
              <w:t>103,90</w:t>
            </w:r>
          </w:p>
        </w:tc>
        <w:tc>
          <w:tcPr>
            <w:tcW w:w="321" w:type="pct"/>
            <w:shd w:val="clear" w:color="auto" w:fill="auto"/>
            <w:noWrap/>
            <w:vAlign w:val="center"/>
            <w:hideMark/>
          </w:tcPr>
          <w:p w14:paraId="18AFF019" w14:textId="77777777" w:rsidR="00514DC9" w:rsidRPr="00514DC9" w:rsidRDefault="00514DC9" w:rsidP="00514DC9">
            <w:pPr>
              <w:pStyle w:val="afff7"/>
              <w:rPr>
                <w:szCs w:val="24"/>
                <w:lang w:eastAsia="ru-RU"/>
              </w:rPr>
            </w:pPr>
            <w:r w:rsidRPr="00514DC9">
              <w:rPr>
                <w:szCs w:val="24"/>
                <w:lang w:eastAsia="ru-RU"/>
              </w:rPr>
              <w:t>104,00</w:t>
            </w:r>
          </w:p>
        </w:tc>
        <w:tc>
          <w:tcPr>
            <w:tcW w:w="321" w:type="pct"/>
            <w:shd w:val="clear" w:color="auto" w:fill="auto"/>
            <w:noWrap/>
            <w:vAlign w:val="center"/>
            <w:hideMark/>
          </w:tcPr>
          <w:p w14:paraId="309AA8EE" w14:textId="77777777" w:rsidR="00514DC9" w:rsidRPr="00514DC9" w:rsidRDefault="00514DC9" w:rsidP="00514DC9">
            <w:pPr>
              <w:pStyle w:val="afff7"/>
              <w:rPr>
                <w:szCs w:val="24"/>
                <w:lang w:eastAsia="ru-RU"/>
              </w:rPr>
            </w:pPr>
            <w:r w:rsidRPr="00514DC9">
              <w:rPr>
                <w:szCs w:val="24"/>
                <w:lang w:eastAsia="ru-RU"/>
              </w:rPr>
              <w:t>104,00</w:t>
            </w:r>
          </w:p>
        </w:tc>
        <w:tc>
          <w:tcPr>
            <w:tcW w:w="321" w:type="pct"/>
            <w:shd w:val="clear" w:color="auto" w:fill="auto"/>
            <w:noWrap/>
            <w:vAlign w:val="center"/>
            <w:hideMark/>
          </w:tcPr>
          <w:p w14:paraId="384F6EA1" w14:textId="77777777" w:rsidR="00514DC9" w:rsidRPr="00514DC9" w:rsidRDefault="00514DC9" w:rsidP="00514DC9">
            <w:pPr>
              <w:pStyle w:val="afff7"/>
              <w:rPr>
                <w:szCs w:val="24"/>
                <w:lang w:eastAsia="ru-RU"/>
              </w:rPr>
            </w:pPr>
            <w:r w:rsidRPr="00514DC9">
              <w:rPr>
                <w:szCs w:val="24"/>
                <w:lang w:eastAsia="ru-RU"/>
              </w:rPr>
              <w:t>104,00</w:t>
            </w:r>
          </w:p>
        </w:tc>
        <w:tc>
          <w:tcPr>
            <w:tcW w:w="321" w:type="pct"/>
            <w:shd w:val="clear" w:color="auto" w:fill="auto"/>
            <w:noWrap/>
            <w:vAlign w:val="center"/>
            <w:hideMark/>
          </w:tcPr>
          <w:p w14:paraId="5A53EADB" w14:textId="77777777" w:rsidR="00514DC9" w:rsidRPr="00514DC9" w:rsidRDefault="00514DC9" w:rsidP="00514DC9">
            <w:pPr>
              <w:pStyle w:val="afff7"/>
              <w:rPr>
                <w:szCs w:val="24"/>
                <w:lang w:eastAsia="ru-RU"/>
              </w:rPr>
            </w:pPr>
            <w:r w:rsidRPr="00514DC9">
              <w:rPr>
                <w:szCs w:val="24"/>
                <w:lang w:eastAsia="ru-RU"/>
              </w:rPr>
              <w:t>104,00</w:t>
            </w:r>
          </w:p>
        </w:tc>
      </w:tr>
      <w:tr w:rsidR="00712F33" w:rsidRPr="00514DC9" w14:paraId="20A71B55" w14:textId="77777777" w:rsidTr="00712F33">
        <w:trPr>
          <w:trHeight w:val="315"/>
        </w:trPr>
        <w:tc>
          <w:tcPr>
            <w:tcW w:w="346" w:type="pct"/>
            <w:shd w:val="clear" w:color="auto" w:fill="auto"/>
            <w:noWrap/>
            <w:vAlign w:val="center"/>
            <w:hideMark/>
          </w:tcPr>
          <w:p w14:paraId="3AC210CF" w14:textId="77777777" w:rsidR="00514DC9" w:rsidRPr="00514DC9" w:rsidRDefault="00514DC9" w:rsidP="00514DC9">
            <w:pPr>
              <w:pStyle w:val="afff7"/>
              <w:rPr>
                <w:lang w:eastAsia="ru-RU"/>
              </w:rPr>
            </w:pPr>
            <w:r w:rsidRPr="00514DC9">
              <w:rPr>
                <w:lang w:eastAsia="ru-RU"/>
              </w:rPr>
              <w:t> </w:t>
            </w:r>
          </w:p>
        </w:tc>
        <w:tc>
          <w:tcPr>
            <w:tcW w:w="2399" w:type="pct"/>
            <w:shd w:val="clear" w:color="auto" w:fill="auto"/>
            <w:vAlign w:val="center"/>
            <w:hideMark/>
          </w:tcPr>
          <w:p w14:paraId="420BAE70" w14:textId="77777777" w:rsidR="00514DC9" w:rsidRPr="00514DC9" w:rsidRDefault="00514DC9" w:rsidP="00514DC9">
            <w:pPr>
              <w:pStyle w:val="afff7"/>
              <w:jc w:val="left"/>
              <w:rPr>
                <w:lang w:eastAsia="ru-RU"/>
              </w:rPr>
            </w:pPr>
            <w:r w:rsidRPr="00514DC9">
              <w:rPr>
                <w:lang w:eastAsia="ru-RU"/>
              </w:rPr>
              <w:t xml:space="preserve">Электроэнергия </w:t>
            </w:r>
          </w:p>
        </w:tc>
        <w:tc>
          <w:tcPr>
            <w:tcW w:w="650" w:type="pct"/>
            <w:shd w:val="clear" w:color="auto" w:fill="auto"/>
            <w:noWrap/>
            <w:vAlign w:val="center"/>
            <w:hideMark/>
          </w:tcPr>
          <w:p w14:paraId="552FE557" w14:textId="77777777" w:rsidR="00514DC9" w:rsidRPr="00514DC9" w:rsidRDefault="00514DC9" w:rsidP="00514DC9">
            <w:pPr>
              <w:pStyle w:val="afff7"/>
              <w:rPr>
                <w:szCs w:val="20"/>
                <w:lang w:eastAsia="ru-RU"/>
              </w:rPr>
            </w:pPr>
            <w:r w:rsidRPr="00514DC9">
              <w:rPr>
                <w:szCs w:val="20"/>
                <w:lang w:eastAsia="ru-RU"/>
              </w:rPr>
              <w:t>%</w:t>
            </w:r>
          </w:p>
        </w:tc>
        <w:tc>
          <w:tcPr>
            <w:tcW w:w="321" w:type="pct"/>
            <w:shd w:val="clear" w:color="auto" w:fill="auto"/>
            <w:noWrap/>
            <w:vAlign w:val="center"/>
            <w:hideMark/>
          </w:tcPr>
          <w:p w14:paraId="6402F52C" w14:textId="77777777" w:rsidR="00514DC9" w:rsidRPr="00514DC9" w:rsidRDefault="00514DC9" w:rsidP="00514DC9">
            <w:pPr>
              <w:pStyle w:val="afff7"/>
              <w:rPr>
                <w:szCs w:val="24"/>
                <w:lang w:eastAsia="ru-RU"/>
              </w:rPr>
            </w:pPr>
            <w:r w:rsidRPr="00514DC9">
              <w:rPr>
                <w:szCs w:val="24"/>
                <w:lang w:eastAsia="ru-RU"/>
              </w:rPr>
              <w:t>103,50</w:t>
            </w:r>
          </w:p>
        </w:tc>
        <w:tc>
          <w:tcPr>
            <w:tcW w:w="321" w:type="pct"/>
            <w:shd w:val="clear" w:color="auto" w:fill="auto"/>
            <w:noWrap/>
            <w:vAlign w:val="center"/>
            <w:hideMark/>
          </w:tcPr>
          <w:p w14:paraId="608480E9" w14:textId="77777777" w:rsidR="00514DC9" w:rsidRPr="00514DC9" w:rsidRDefault="00514DC9" w:rsidP="00514DC9">
            <w:pPr>
              <w:pStyle w:val="afff7"/>
              <w:rPr>
                <w:szCs w:val="24"/>
                <w:lang w:eastAsia="ru-RU"/>
              </w:rPr>
            </w:pPr>
            <w:r w:rsidRPr="00514DC9">
              <w:rPr>
                <w:szCs w:val="24"/>
                <w:lang w:eastAsia="ru-RU"/>
              </w:rPr>
              <w:t>104,00</w:t>
            </w:r>
          </w:p>
        </w:tc>
        <w:tc>
          <w:tcPr>
            <w:tcW w:w="321" w:type="pct"/>
            <w:shd w:val="clear" w:color="auto" w:fill="auto"/>
            <w:noWrap/>
            <w:vAlign w:val="center"/>
            <w:hideMark/>
          </w:tcPr>
          <w:p w14:paraId="56524203" w14:textId="77777777" w:rsidR="00514DC9" w:rsidRPr="00514DC9" w:rsidRDefault="00514DC9" w:rsidP="00514DC9">
            <w:pPr>
              <w:pStyle w:val="afff7"/>
              <w:rPr>
                <w:szCs w:val="24"/>
                <w:lang w:eastAsia="ru-RU"/>
              </w:rPr>
            </w:pPr>
            <w:r w:rsidRPr="00514DC9">
              <w:rPr>
                <w:szCs w:val="24"/>
                <w:lang w:eastAsia="ru-RU"/>
              </w:rPr>
              <w:t>104,00</w:t>
            </w:r>
          </w:p>
        </w:tc>
        <w:tc>
          <w:tcPr>
            <w:tcW w:w="321" w:type="pct"/>
            <w:shd w:val="clear" w:color="auto" w:fill="auto"/>
            <w:noWrap/>
            <w:vAlign w:val="center"/>
            <w:hideMark/>
          </w:tcPr>
          <w:p w14:paraId="2CBB3EFD" w14:textId="77777777" w:rsidR="00514DC9" w:rsidRPr="00514DC9" w:rsidRDefault="00514DC9" w:rsidP="00514DC9">
            <w:pPr>
              <w:pStyle w:val="afff7"/>
              <w:rPr>
                <w:szCs w:val="24"/>
                <w:lang w:eastAsia="ru-RU"/>
              </w:rPr>
            </w:pPr>
            <w:r w:rsidRPr="00514DC9">
              <w:rPr>
                <w:szCs w:val="24"/>
                <w:lang w:eastAsia="ru-RU"/>
              </w:rPr>
              <w:t>104,00</w:t>
            </w:r>
          </w:p>
        </w:tc>
        <w:tc>
          <w:tcPr>
            <w:tcW w:w="321" w:type="pct"/>
            <w:shd w:val="clear" w:color="auto" w:fill="auto"/>
            <w:noWrap/>
            <w:vAlign w:val="center"/>
            <w:hideMark/>
          </w:tcPr>
          <w:p w14:paraId="266C37D8" w14:textId="77777777" w:rsidR="00514DC9" w:rsidRPr="00514DC9" w:rsidRDefault="00514DC9" w:rsidP="00514DC9">
            <w:pPr>
              <w:pStyle w:val="afff7"/>
              <w:rPr>
                <w:szCs w:val="24"/>
                <w:lang w:eastAsia="ru-RU"/>
              </w:rPr>
            </w:pPr>
            <w:r w:rsidRPr="00514DC9">
              <w:rPr>
                <w:szCs w:val="24"/>
                <w:lang w:eastAsia="ru-RU"/>
              </w:rPr>
              <w:t>104,00</w:t>
            </w:r>
          </w:p>
        </w:tc>
      </w:tr>
      <w:tr w:rsidR="00712F33" w:rsidRPr="00514DC9" w14:paraId="60C2695B" w14:textId="77777777" w:rsidTr="00712F33">
        <w:trPr>
          <w:trHeight w:val="315"/>
        </w:trPr>
        <w:tc>
          <w:tcPr>
            <w:tcW w:w="346" w:type="pct"/>
            <w:shd w:val="clear" w:color="auto" w:fill="auto"/>
            <w:noWrap/>
            <w:vAlign w:val="center"/>
            <w:hideMark/>
          </w:tcPr>
          <w:p w14:paraId="45D058C1" w14:textId="77777777" w:rsidR="00514DC9" w:rsidRPr="00514DC9" w:rsidRDefault="00514DC9" w:rsidP="00514DC9">
            <w:pPr>
              <w:pStyle w:val="afff7"/>
              <w:rPr>
                <w:lang w:eastAsia="ru-RU"/>
              </w:rPr>
            </w:pPr>
            <w:r w:rsidRPr="00514DC9">
              <w:rPr>
                <w:lang w:eastAsia="ru-RU"/>
              </w:rPr>
              <w:t> </w:t>
            </w:r>
          </w:p>
        </w:tc>
        <w:tc>
          <w:tcPr>
            <w:tcW w:w="3049" w:type="pct"/>
            <w:gridSpan w:val="2"/>
            <w:shd w:val="clear" w:color="auto" w:fill="auto"/>
            <w:noWrap/>
            <w:vAlign w:val="center"/>
            <w:hideMark/>
          </w:tcPr>
          <w:p w14:paraId="64E9CBE3" w14:textId="77777777" w:rsidR="00514DC9" w:rsidRPr="00514DC9" w:rsidRDefault="00514DC9" w:rsidP="00514DC9">
            <w:pPr>
              <w:pStyle w:val="afff7"/>
              <w:jc w:val="left"/>
              <w:rPr>
                <w:szCs w:val="24"/>
                <w:lang w:eastAsia="ru-RU"/>
              </w:rPr>
            </w:pPr>
            <w:r w:rsidRPr="00514DC9">
              <w:rPr>
                <w:szCs w:val="24"/>
                <w:lang w:eastAsia="ru-RU"/>
              </w:rPr>
              <w:t>Долгосрочные параметры регулирования (не меняются в течение долгосрочного периода регулирования)</w:t>
            </w:r>
          </w:p>
        </w:tc>
        <w:tc>
          <w:tcPr>
            <w:tcW w:w="321" w:type="pct"/>
            <w:shd w:val="clear" w:color="auto" w:fill="auto"/>
            <w:noWrap/>
            <w:vAlign w:val="center"/>
            <w:hideMark/>
          </w:tcPr>
          <w:p w14:paraId="3ECCC51E"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0B2D728"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7F4E96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9AB0663"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120C216"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21EF35C5" w14:textId="77777777" w:rsidTr="00712F33">
        <w:trPr>
          <w:trHeight w:val="70"/>
        </w:trPr>
        <w:tc>
          <w:tcPr>
            <w:tcW w:w="346" w:type="pct"/>
            <w:shd w:val="clear" w:color="auto" w:fill="auto"/>
            <w:noWrap/>
            <w:vAlign w:val="center"/>
            <w:hideMark/>
          </w:tcPr>
          <w:p w14:paraId="1D50BE13" w14:textId="77777777" w:rsidR="00514DC9" w:rsidRPr="00514DC9" w:rsidRDefault="00514DC9" w:rsidP="00514DC9">
            <w:pPr>
              <w:pStyle w:val="afff7"/>
              <w:rPr>
                <w:b/>
                <w:bCs/>
                <w:szCs w:val="24"/>
                <w:lang w:eastAsia="ru-RU"/>
              </w:rPr>
            </w:pPr>
            <w:r w:rsidRPr="00514DC9">
              <w:rPr>
                <w:b/>
                <w:bCs/>
                <w:szCs w:val="24"/>
                <w:lang w:eastAsia="ru-RU"/>
              </w:rPr>
              <w:t>4</w:t>
            </w:r>
          </w:p>
        </w:tc>
        <w:tc>
          <w:tcPr>
            <w:tcW w:w="2399" w:type="pct"/>
            <w:shd w:val="clear" w:color="auto" w:fill="auto"/>
            <w:vAlign w:val="center"/>
            <w:hideMark/>
          </w:tcPr>
          <w:p w14:paraId="3D98A111" w14:textId="77777777" w:rsidR="00514DC9" w:rsidRPr="00514DC9" w:rsidRDefault="00514DC9" w:rsidP="00514DC9">
            <w:pPr>
              <w:pStyle w:val="afff7"/>
              <w:jc w:val="left"/>
              <w:rPr>
                <w:b/>
                <w:bCs/>
                <w:szCs w:val="24"/>
                <w:lang w:eastAsia="ru-RU"/>
              </w:rPr>
            </w:pPr>
            <w:r w:rsidRPr="00514DC9">
              <w:rPr>
                <w:b/>
                <w:bCs/>
                <w:szCs w:val="24"/>
                <w:lang w:eastAsia="ru-RU"/>
              </w:rPr>
              <w:t>Базовый уровень операционных расходов</w:t>
            </w:r>
          </w:p>
        </w:tc>
        <w:tc>
          <w:tcPr>
            <w:tcW w:w="650" w:type="pct"/>
            <w:shd w:val="clear" w:color="auto" w:fill="auto"/>
            <w:vAlign w:val="center"/>
            <w:hideMark/>
          </w:tcPr>
          <w:p w14:paraId="2367CB90" w14:textId="77777777" w:rsidR="00514DC9" w:rsidRPr="00514DC9" w:rsidRDefault="00514DC9" w:rsidP="00514DC9">
            <w:pPr>
              <w:pStyle w:val="afff7"/>
              <w:rPr>
                <w:b/>
                <w:bCs/>
                <w:szCs w:val="24"/>
                <w:lang w:eastAsia="ru-RU"/>
              </w:rPr>
            </w:pPr>
            <w:r w:rsidRPr="00514DC9">
              <w:rPr>
                <w:b/>
                <w:bCs/>
                <w:szCs w:val="24"/>
                <w:lang w:eastAsia="ru-RU"/>
              </w:rPr>
              <w:t>тыс.руб.</w:t>
            </w:r>
          </w:p>
        </w:tc>
        <w:tc>
          <w:tcPr>
            <w:tcW w:w="321" w:type="pct"/>
            <w:shd w:val="clear" w:color="auto" w:fill="auto"/>
            <w:noWrap/>
            <w:vAlign w:val="center"/>
            <w:hideMark/>
          </w:tcPr>
          <w:p w14:paraId="74E4473C" w14:textId="77777777" w:rsidR="00514DC9" w:rsidRPr="00514DC9" w:rsidRDefault="00514DC9" w:rsidP="00514DC9">
            <w:pPr>
              <w:pStyle w:val="afff7"/>
              <w:rPr>
                <w:b/>
                <w:bCs/>
                <w:szCs w:val="24"/>
                <w:lang w:eastAsia="ru-RU"/>
              </w:rPr>
            </w:pPr>
            <w:r w:rsidRPr="00514DC9">
              <w:rPr>
                <w:b/>
                <w:bCs/>
                <w:szCs w:val="24"/>
                <w:lang w:eastAsia="ru-RU"/>
              </w:rPr>
              <w:t>813,87</w:t>
            </w:r>
          </w:p>
        </w:tc>
        <w:tc>
          <w:tcPr>
            <w:tcW w:w="321" w:type="pct"/>
            <w:shd w:val="clear" w:color="auto" w:fill="auto"/>
            <w:noWrap/>
            <w:vAlign w:val="bottom"/>
            <w:hideMark/>
          </w:tcPr>
          <w:p w14:paraId="748DBB36" w14:textId="77777777" w:rsidR="00514DC9" w:rsidRPr="00514DC9" w:rsidRDefault="00514DC9" w:rsidP="00514DC9">
            <w:pPr>
              <w:pStyle w:val="afff7"/>
              <w:rPr>
                <w:b/>
                <w:bCs/>
                <w:szCs w:val="24"/>
                <w:lang w:eastAsia="ru-RU"/>
              </w:rPr>
            </w:pPr>
            <w:r w:rsidRPr="00514DC9">
              <w:rPr>
                <w:b/>
                <w:bCs/>
                <w:szCs w:val="24"/>
                <w:lang w:eastAsia="ru-RU"/>
              </w:rPr>
              <w:t>х</w:t>
            </w:r>
          </w:p>
        </w:tc>
        <w:tc>
          <w:tcPr>
            <w:tcW w:w="321" w:type="pct"/>
            <w:shd w:val="clear" w:color="auto" w:fill="auto"/>
            <w:noWrap/>
            <w:vAlign w:val="bottom"/>
            <w:hideMark/>
          </w:tcPr>
          <w:p w14:paraId="7C53EE8A" w14:textId="77777777" w:rsidR="00514DC9" w:rsidRPr="00514DC9" w:rsidRDefault="00514DC9" w:rsidP="00514DC9">
            <w:pPr>
              <w:pStyle w:val="afff7"/>
              <w:rPr>
                <w:b/>
                <w:bCs/>
                <w:szCs w:val="24"/>
                <w:lang w:eastAsia="ru-RU"/>
              </w:rPr>
            </w:pPr>
            <w:r w:rsidRPr="00514DC9">
              <w:rPr>
                <w:b/>
                <w:bCs/>
                <w:szCs w:val="24"/>
                <w:lang w:eastAsia="ru-RU"/>
              </w:rPr>
              <w:t>х</w:t>
            </w:r>
          </w:p>
        </w:tc>
        <w:tc>
          <w:tcPr>
            <w:tcW w:w="321" w:type="pct"/>
            <w:shd w:val="clear" w:color="auto" w:fill="auto"/>
            <w:noWrap/>
            <w:vAlign w:val="bottom"/>
            <w:hideMark/>
          </w:tcPr>
          <w:p w14:paraId="3AF321F0" w14:textId="77777777" w:rsidR="00514DC9" w:rsidRPr="00514DC9" w:rsidRDefault="00514DC9" w:rsidP="00514DC9">
            <w:pPr>
              <w:pStyle w:val="afff7"/>
              <w:rPr>
                <w:b/>
                <w:bCs/>
                <w:szCs w:val="24"/>
                <w:lang w:eastAsia="ru-RU"/>
              </w:rPr>
            </w:pPr>
            <w:r w:rsidRPr="00514DC9">
              <w:rPr>
                <w:b/>
                <w:bCs/>
                <w:szCs w:val="24"/>
                <w:lang w:eastAsia="ru-RU"/>
              </w:rPr>
              <w:t>х</w:t>
            </w:r>
          </w:p>
        </w:tc>
        <w:tc>
          <w:tcPr>
            <w:tcW w:w="321" w:type="pct"/>
            <w:shd w:val="clear" w:color="auto" w:fill="auto"/>
            <w:noWrap/>
            <w:vAlign w:val="bottom"/>
            <w:hideMark/>
          </w:tcPr>
          <w:p w14:paraId="1C69CD21" w14:textId="77777777" w:rsidR="00514DC9" w:rsidRPr="00514DC9" w:rsidRDefault="00514DC9" w:rsidP="00514DC9">
            <w:pPr>
              <w:pStyle w:val="afff7"/>
              <w:rPr>
                <w:b/>
                <w:bCs/>
                <w:szCs w:val="24"/>
                <w:lang w:eastAsia="ru-RU"/>
              </w:rPr>
            </w:pPr>
            <w:r w:rsidRPr="00514DC9">
              <w:rPr>
                <w:b/>
                <w:bCs/>
                <w:szCs w:val="24"/>
                <w:lang w:eastAsia="ru-RU"/>
              </w:rPr>
              <w:t>х</w:t>
            </w:r>
          </w:p>
        </w:tc>
      </w:tr>
      <w:tr w:rsidR="00712F33" w:rsidRPr="00514DC9" w14:paraId="7ECB9702" w14:textId="77777777" w:rsidTr="00712F33">
        <w:trPr>
          <w:trHeight w:val="70"/>
        </w:trPr>
        <w:tc>
          <w:tcPr>
            <w:tcW w:w="346" w:type="pct"/>
            <w:shd w:val="clear" w:color="auto" w:fill="auto"/>
            <w:noWrap/>
            <w:vAlign w:val="center"/>
            <w:hideMark/>
          </w:tcPr>
          <w:p w14:paraId="70EE84AE" w14:textId="77777777" w:rsidR="00514DC9" w:rsidRPr="00514DC9" w:rsidRDefault="00514DC9" w:rsidP="00514DC9">
            <w:pPr>
              <w:pStyle w:val="afff7"/>
              <w:rPr>
                <w:b/>
                <w:bCs/>
                <w:szCs w:val="24"/>
                <w:lang w:eastAsia="ru-RU"/>
              </w:rPr>
            </w:pPr>
            <w:r w:rsidRPr="00514DC9">
              <w:rPr>
                <w:b/>
                <w:bCs/>
                <w:szCs w:val="24"/>
                <w:lang w:eastAsia="ru-RU"/>
              </w:rPr>
              <w:t>5</w:t>
            </w:r>
          </w:p>
        </w:tc>
        <w:tc>
          <w:tcPr>
            <w:tcW w:w="2399" w:type="pct"/>
            <w:shd w:val="clear" w:color="auto" w:fill="auto"/>
            <w:vAlign w:val="center"/>
            <w:hideMark/>
          </w:tcPr>
          <w:p w14:paraId="0964F74F" w14:textId="77777777" w:rsidR="00514DC9" w:rsidRPr="00514DC9" w:rsidRDefault="00514DC9" w:rsidP="00514DC9">
            <w:pPr>
              <w:pStyle w:val="afff7"/>
              <w:jc w:val="left"/>
              <w:rPr>
                <w:b/>
                <w:bCs/>
                <w:szCs w:val="24"/>
                <w:lang w:eastAsia="ru-RU"/>
              </w:rPr>
            </w:pPr>
            <w:r w:rsidRPr="00514DC9">
              <w:rPr>
                <w:b/>
                <w:bCs/>
                <w:szCs w:val="24"/>
                <w:lang w:eastAsia="ru-RU"/>
              </w:rPr>
              <w:t xml:space="preserve">Индекс эффективности операционных расходов (ИР) </w:t>
            </w:r>
          </w:p>
        </w:tc>
        <w:tc>
          <w:tcPr>
            <w:tcW w:w="650" w:type="pct"/>
            <w:shd w:val="clear" w:color="auto" w:fill="auto"/>
            <w:vAlign w:val="center"/>
            <w:hideMark/>
          </w:tcPr>
          <w:p w14:paraId="01703AFD"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4237D514" w14:textId="77777777" w:rsidR="00514DC9" w:rsidRPr="00514DC9" w:rsidRDefault="00514DC9" w:rsidP="00514DC9">
            <w:pPr>
              <w:pStyle w:val="afff7"/>
              <w:rPr>
                <w:b/>
                <w:bCs/>
                <w:szCs w:val="24"/>
                <w:lang w:eastAsia="ru-RU"/>
              </w:rPr>
            </w:pPr>
            <w:r w:rsidRPr="00514DC9">
              <w:rPr>
                <w:b/>
                <w:bCs/>
                <w:szCs w:val="24"/>
                <w:lang w:eastAsia="ru-RU"/>
              </w:rPr>
              <w:t>1%</w:t>
            </w:r>
          </w:p>
        </w:tc>
        <w:tc>
          <w:tcPr>
            <w:tcW w:w="321" w:type="pct"/>
            <w:shd w:val="clear" w:color="auto" w:fill="auto"/>
            <w:noWrap/>
            <w:vAlign w:val="center"/>
            <w:hideMark/>
          </w:tcPr>
          <w:p w14:paraId="72F62D5D" w14:textId="77777777" w:rsidR="00514DC9" w:rsidRPr="00514DC9" w:rsidRDefault="00514DC9" w:rsidP="00514DC9">
            <w:pPr>
              <w:pStyle w:val="afff7"/>
              <w:rPr>
                <w:b/>
                <w:bCs/>
                <w:szCs w:val="24"/>
                <w:lang w:eastAsia="ru-RU"/>
              </w:rPr>
            </w:pPr>
            <w:r w:rsidRPr="00514DC9">
              <w:rPr>
                <w:b/>
                <w:bCs/>
                <w:szCs w:val="24"/>
                <w:lang w:eastAsia="ru-RU"/>
              </w:rPr>
              <w:t>1%</w:t>
            </w:r>
          </w:p>
        </w:tc>
        <w:tc>
          <w:tcPr>
            <w:tcW w:w="321" w:type="pct"/>
            <w:shd w:val="clear" w:color="auto" w:fill="auto"/>
            <w:noWrap/>
            <w:vAlign w:val="center"/>
            <w:hideMark/>
          </w:tcPr>
          <w:p w14:paraId="69374577" w14:textId="77777777" w:rsidR="00514DC9" w:rsidRPr="00514DC9" w:rsidRDefault="00514DC9" w:rsidP="00514DC9">
            <w:pPr>
              <w:pStyle w:val="afff7"/>
              <w:rPr>
                <w:b/>
                <w:bCs/>
                <w:szCs w:val="24"/>
                <w:lang w:eastAsia="ru-RU"/>
              </w:rPr>
            </w:pPr>
            <w:r w:rsidRPr="00514DC9">
              <w:rPr>
                <w:b/>
                <w:bCs/>
                <w:szCs w:val="24"/>
                <w:lang w:eastAsia="ru-RU"/>
              </w:rPr>
              <w:t>1%</w:t>
            </w:r>
          </w:p>
        </w:tc>
        <w:tc>
          <w:tcPr>
            <w:tcW w:w="321" w:type="pct"/>
            <w:shd w:val="clear" w:color="auto" w:fill="auto"/>
            <w:noWrap/>
            <w:vAlign w:val="center"/>
            <w:hideMark/>
          </w:tcPr>
          <w:p w14:paraId="0870C9AA" w14:textId="77777777" w:rsidR="00514DC9" w:rsidRPr="00514DC9" w:rsidRDefault="00514DC9" w:rsidP="00514DC9">
            <w:pPr>
              <w:pStyle w:val="afff7"/>
              <w:rPr>
                <w:b/>
                <w:bCs/>
                <w:szCs w:val="24"/>
                <w:lang w:eastAsia="ru-RU"/>
              </w:rPr>
            </w:pPr>
            <w:r w:rsidRPr="00514DC9">
              <w:rPr>
                <w:b/>
                <w:bCs/>
                <w:szCs w:val="24"/>
                <w:lang w:eastAsia="ru-RU"/>
              </w:rPr>
              <w:t>1%</w:t>
            </w:r>
          </w:p>
        </w:tc>
        <w:tc>
          <w:tcPr>
            <w:tcW w:w="321" w:type="pct"/>
            <w:shd w:val="clear" w:color="auto" w:fill="auto"/>
            <w:noWrap/>
            <w:vAlign w:val="center"/>
            <w:hideMark/>
          </w:tcPr>
          <w:p w14:paraId="69F533A8" w14:textId="77777777" w:rsidR="00514DC9" w:rsidRPr="00514DC9" w:rsidRDefault="00514DC9" w:rsidP="00514DC9">
            <w:pPr>
              <w:pStyle w:val="afff7"/>
              <w:rPr>
                <w:b/>
                <w:bCs/>
                <w:szCs w:val="24"/>
                <w:lang w:eastAsia="ru-RU"/>
              </w:rPr>
            </w:pPr>
            <w:r w:rsidRPr="00514DC9">
              <w:rPr>
                <w:b/>
                <w:bCs/>
                <w:szCs w:val="24"/>
                <w:lang w:eastAsia="ru-RU"/>
              </w:rPr>
              <w:t>1%</w:t>
            </w:r>
          </w:p>
        </w:tc>
      </w:tr>
      <w:tr w:rsidR="00712F33" w:rsidRPr="00514DC9" w14:paraId="5FD5135C" w14:textId="77777777" w:rsidTr="00712F33">
        <w:trPr>
          <w:trHeight w:val="70"/>
        </w:trPr>
        <w:tc>
          <w:tcPr>
            <w:tcW w:w="346" w:type="pct"/>
            <w:shd w:val="clear" w:color="auto" w:fill="auto"/>
            <w:noWrap/>
            <w:vAlign w:val="center"/>
            <w:hideMark/>
          </w:tcPr>
          <w:p w14:paraId="636D25E7" w14:textId="77777777" w:rsidR="00514DC9" w:rsidRPr="00514DC9" w:rsidRDefault="00514DC9" w:rsidP="00514DC9">
            <w:pPr>
              <w:pStyle w:val="afff7"/>
              <w:rPr>
                <w:b/>
                <w:bCs/>
                <w:szCs w:val="24"/>
                <w:lang w:eastAsia="ru-RU"/>
              </w:rPr>
            </w:pPr>
            <w:r w:rsidRPr="00514DC9">
              <w:rPr>
                <w:b/>
                <w:bCs/>
                <w:szCs w:val="24"/>
                <w:lang w:eastAsia="ru-RU"/>
              </w:rPr>
              <w:t>7</w:t>
            </w:r>
          </w:p>
        </w:tc>
        <w:tc>
          <w:tcPr>
            <w:tcW w:w="2399" w:type="pct"/>
            <w:shd w:val="clear" w:color="auto" w:fill="auto"/>
            <w:hideMark/>
          </w:tcPr>
          <w:p w14:paraId="6D540A9F" w14:textId="56424BEF" w:rsidR="00514DC9" w:rsidRPr="00514DC9" w:rsidRDefault="00514DC9" w:rsidP="00514DC9">
            <w:pPr>
              <w:pStyle w:val="afff7"/>
              <w:jc w:val="left"/>
              <w:rPr>
                <w:b/>
                <w:bCs/>
                <w:szCs w:val="24"/>
                <w:lang w:eastAsia="ru-RU"/>
              </w:rPr>
            </w:pPr>
            <w:r w:rsidRPr="00514DC9">
              <w:rPr>
                <w:b/>
                <w:bCs/>
                <w:szCs w:val="24"/>
                <w:lang w:eastAsia="ru-RU"/>
              </w:rPr>
              <w:t>Показатели энергосбережения энергетической эффективности, в том числе:</w:t>
            </w:r>
          </w:p>
        </w:tc>
        <w:tc>
          <w:tcPr>
            <w:tcW w:w="650" w:type="pct"/>
            <w:shd w:val="clear" w:color="auto" w:fill="auto"/>
            <w:noWrap/>
            <w:vAlign w:val="center"/>
            <w:hideMark/>
          </w:tcPr>
          <w:p w14:paraId="4C2871B1"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4951B2C8"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5E4479A5"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03FBAABA"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68D157BE"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421FFA60" w14:textId="77777777" w:rsidR="00514DC9" w:rsidRPr="00514DC9" w:rsidRDefault="00514DC9" w:rsidP="00514DC9">
            <w:pPr>
              <w:pStyle w:val="afff7"/>
              <w:rPr>
                <w:b/>
                <w:bCs/>
                <w:szCs w:val="24"/>
                <w:lang w:eastAsia="ru-RU"/>
              </w:rPr>
            </w:pPr>
            <w:r w:rsidRPr="00514DC9">
              <w:rPr>
                <w:b/>
                <w:bCs/>
                <w:szCs w:val="24"/>
                <w:lang w:eastAsia="ru-RU"/>
              </w:rPr>
              <w:t> </w:t>
            </w:r>
          </w:p>
        </w:tc>
      </w:tr>
      <w:tr w:rsidR="00712F33" w:rsidRPr="00514DC9" w14:paraId="50A26B0E" w14:textId="77777777" w:rsidTr="00712F33">
        <w:trPr>
          <w:trHeight w:val="70"/>
        </w:trPr>
        <w:tc>
          <w:tcPr>
            <w:tcW w:w="346" w:type="pct"/>
            <w:shd w:val="clear" w:color="auto" w:fill="auto"/>
            <w:noWrap/>
            <w:vAlign w:val="center"/>
            <w:hideMark/>
          </w:tcPr>
          <w:p w14:paraId="0C548C23" w14:textId="77777777" w:rsidR="00514DC9" w:rsidRPr="00514DC9" w:rsidRDefault="00514DC9" w:rsidP="00514DC9">
            <w:pPr>
              <w:pStyle w:val="afff7"/>
              <w:rPr>
                <w:szCs w:val="24"/>
                <w:lang w:eastAsia="ru-RU"/>
              </w:rPr>
            </w:pPr>
            <w:r w:rsidRPr="00514DC9">
              <w:rPr>
                <w:szCs w:val="24"/>
                <w:lang w:eastAsia="ru-RU"/>
              </w:rPr>
              <w:t>7.1</w:t>
            </w:r>
          </w:p>
        </w:tc>
        <w:tc>
          <w:tcPr>
            <w:tcW w:w="2399" w:type="pct"/>
            <w:shd w:val="clear" w:color="auto" w:fill="auto"/>
            <w:hideMark/>
          </w:tcPr>
          <w:p w14:paraId="2290DAC8" w14:textId="77777777" w:rsidR="00514DC9" w:rsidRPr="00514DC9" w:rsidRDefault="00514DC9" w:rsidP="00514DC9">
            <w:pPr>
              <w:pStyle w:val="afff7"/>
              <w:jc w:val="left"/>
              <w:rPr>
                <w:i/>
                <w:iCs/>
                <w:szCs w:val="24"/>
                <w:lang w:eastAsia="ru-RU"/>
              </w:rPr>
            </w:pPr>
            <w:r w:rsidRPr="00514DC9">
              <w:rPr>
                <w:i/>
                <w:iCs/>
                <w:szCs w:val="24"/>
                <w:lang w:eastAsia="ru-RU"/>
              </w:rPr>
              <w:t xml:space="preserve">  удельный расход топлива на производство единицы тепловой энергии</w:t>
            </w:r>
          </w:p>
        </w:tc>
        <w:tc>
          <w:tcPr>
            <w:tcW w:w="650" w:type="pct"/>
            <w:shd w:val="clear" w:color="auto" w:fill="auto"/>
            <w:noWrap/>
            <w:vAlign w:val="center"/>
            <w:hideMark/>
          </w:tcPr>
          <w:p w14:paraId="2A25E9BF" w14:textId="77777777" w:rsidR="00514DC9" w:rsidRPr="00514DC9" w:rsidRDefault="00514DC9" w:rsidP="00514DC9">
            <w:pPr>
              <w:pStyle w:val="afff7"/>
              <w:rPr>
                <w:szCs w:val="24"/>
                <w:lang w:eastAsia="ru-RU"/>
              </w:rPr>
            </w:pPr>
            <w:r w:rsidRPr="00514DC9">
              <w:rPr>
                <w:szCs w:val="24"/>
                <w:lang w:eastAsia="ru-RU"/>
              </w:rPr>
              <w:t>кгут/Гкал</w:t>
            </w:r>
          </w:p>
        </w:tc>
        <w:tc>
          <w:tcPr>
            <w:tcW w:w="321" w:type="pct"/>
            <w:shd w:val="clear" w:color="auto" w:fill="auto"/>
            <w:noWrap/>
            <w:vAlign w:val="center"/>
            <w:hideMark/>
          </w:tcPr>
          <w:p w14:paraId="0C8F2CA0" w14:textId="77777777" w:rsidR="00514DC9" w:rsidRPr="00514DC9" w:rsidRDefault="00514DC9" w:rsidP="00514DC9">
            <w:pPr>
              <w:pStyle w:val="afff7"/>
              <w:rPr>
                <w:szCs w:val="24"/>
                <w:lang w:eastAsia="ru-RU"/>
              </w:rPr>
            </w:pPr>
            <w:r w:rsidRPr="00514DC9">
              <w:rPr>
                <w:szCs w:val="24"/>
                <w:lang w:eastAsia="ru-RU"/>
              </w:rPr>
              <w:t>194,63</w:t>
            </w:r>
          </w:p>
        </w:tc>
        <w:tc>
          <w:tcPr>
            <w:tcW w:w="321" w:type="pct"/>
            <w:shd w:val="clear" w:color="auto" w:fill="auto"/>
            <w:noWrap/>
            <w:vAlign w:val="center"/>
            <w:hideMark/>
          </w:tcPr>
          <w:p w14:paraId="6BAFB1B1" w14:textId="77777777" w:rsidR="00514DC9" w:rsidRPr="00514DC9" w:rsidRDefault="00514DC9" w:rsidP="00514DC9">
            <w:pPr>
              <w:pStyle w:val="afff7"/>
              <w:rPr>
                <w:szCs w:val="24"/>
                <w:lang w:eastAsia="ru-RU"/>
              </w:rPr>
            </w:pPr>
            <w:r w:rsidRPr="00514DC9">
              <w:rPr>
                <w:szCs w:val="24"/>
                <w:lang w:eastAsia="ru-RU"/>
              </w:rPr>
              <w:t>194,63</w:t>
            </w:r>
          </w:p>
        </w:tc>
        <w:tc>
          <w:tcPr>
            <w:tcW w:w="321" w:type="pct"/>
            <w:shd w:val="clear" w:color="auto" w:fill="auto"/>
            <w:noWrap/>
            <w:vAlign w:val="center"/>
            <w:hideMark/>
          </w:tcPr>
          <w:p w14:paraId="4E40BCA6" w14:textId="77777777" w:rsidR="00514DC9" w:rsidRPr="00514DC9" w:rsidRDefault="00514DC9" w:rsidP="00514DC9">
            <w:pPr>
              <w:pStyle w:val="afff7"/>
              <w:rPr>
                <w:szCs w:val="24"/>
                <w:lang w:eastAsia="ru-RU"/>
              </w:rPr>
            </w:pPr>
            <w:r w:rsidRPr="00514DC9">
              <w:rPr>
                <w:szCs w:val="24"/>
                <w:lang w:eastAsia="ru-RU"/>
              </w:rPr>
              <w:t>194,63</w:t>
            </w:r>
          </w:p>
        </w:tc>
        <w:tc>
          <w:tcPr>
            <w:tcW w:w="321" w:type="pct"/>
            <w:shd w:val="clear" w:color="auto" w:fill="auto"/>
            <w:noWrap/>
            <w:vAlign w:val="center"/>
            <w:hideMark/>
          </w:tcPr>
          <w:p w14:paraId="24921522" w14:textId="77777777" w:rsidR="00514DC9" w:rsidRPr="00514DC9" w:rsidRDefault="00514DC9" w:rsidP="00514DC9">
            <w:pPr>
              <w:pStyle w:val="afff7"/>
              <w:rPr>
                <w:szCs w:val="24"/>
                <w:lang w:eastAsia="ru-RU"/>
              </w:rPr>
            </w:pPr>
            <w:r w:rsidRPr="00514DC9">
              <w:rPr>
                <w:szCs w:val="24"/>
                <w:lang w:eastAsia="ru-RU"/>
              </w:rPr>
              <w:t>194,63</w:t>
            </w:r>
          </w:p>
        </w:tc>
        <w:tc>
          <w:tcPr>
            <w:tcW w:w="321" w:type="pct"/>
            <w:shd w:val="clear" w:color="auto" w:fill="auto"/>
            <w:noWrap/>
            <w:vAlign w:val="center"/>
            <w:hideMark/>
          </w:tcPr>
          <w:p w14:paraId="13417140" w14:textId="77777777" w:rsidR="00514DC9" w:rsidRPr="00514DC9" w:rsidRDefault="00514DC9" w:rsidP="00514DC9">
            <w:pPr>
              <w:pStyle w:val="afff7"/>
              <w:rPr>
                <w:szCs w:val="24"/>
                <w:lang w:eastAsia="ru-RU"/>
              </w:rPr>
            </w:pPr>
            <w:r w:rsidRPr="00514DC9">
              <w:rPr>
                <w:szCs w:val="24"/>
                <w:lang w:eastAsia="ru-RU"/>
              </w:rPr>
              <w:t>194,63</w:t>
            </w:r>
          </w:p>
        </w:tc>
      </w:tr>
      <w:tr w:rsidR="00712F33" w:rsidRPr="00514DC9" w14:paraId="3090F721" w14:textId="77777777" w:rsidTr="00712F33">
        <w:trPr>
          <w:trHeight w:val="70"/>
        </w:trPr>
        <w:tc>
          <w:tcPr>
            <w:tcW w:w="346" w:type="pct"/>
            <w:shd w:val="clear" w:color="auto" w:fill="auto"/>
            <w:noWrap/>
            <w:vAlign w:val="center"/>
            <w:hideMark/>
          </w:tcPr>
          <w:p w14:paraId="01F1EAE1" w14:textId="77777777" w:rsidR="00514DC9" w:rsidRPr="00514DC9" w:rsidRDefault="00514DC9" w:rsidP="00514DC9">
            <w:pPr>
              <w:pStyle w:val="afff7"/>
              <w:rPr>
                <w:szCs w:val="24"/>
                <w:lang w:eastAsia="ru-RU"/>
              </w:rPr>
            </w:pPr>
            <w:r w:rsidRPr="00514DC9">
              <w:rPr>
                <w:szCs w:val="24"/>
                <w:lang w:eastAsia="ru-RU"/>
              </w:rPr>
              <w:t>7.2</w:t>
            </w:r>
          </w:p>
        </w:tc>
        <w:tc>
          <w:tcPr>
            <w:tcW w:w="2399" w:type="pct"/>
            <w:shd w:val="clear" w:color="auto" w:fill="auto"/>
            <w:hideMark/>
          </w:tcPr>
          <w:p w14:paraId="38CC77B4" w14:textId="77777777" w:rsidR="00514DC9" w:rsidRPr="00514DC9" w:rsidRDefault="00514DC9" w:rsidP="00514DC9">
            <w:pPr>
              <w:pStyle w:val="afff7"/>
              <w:jc w:val="left"/>
              <w:rPr>
                <w:i/>
                <w:iCs/>
                <w:szCs w:val="24"/>
                <w:lang w:eastAsia="ru-RU"/>
              </w:rPr>
            </w:pPr>
            <w:r w:rsidRPr="00514DC9">
              <w:rPr>
                <w:i/>
                <w:iCs/>
                <w:szCs w:val="24"/>
                <w:lang w:eastAsia="ru-RU"/>
              </w:rPr>
              <w:t xml:space="preserve">   величина технологических потерь при передаче тепловой энергии по тепловым сетям</w:t>
            </w:r>
          </w:p>
        </w:tc>
        <w:tc>
          <w:tcPr>
            <w:tcW w:w="650" w:type="pct"/>
            <w:shd w:val="clear" w:color="auto" w:fill="auto"/>
            <w:noWrap/>
            <w:vAlign w:val="center"/>
            <w:hideMark/>
          </w:tcPr>
          <w:p w14:paraId="1719168D" w14:textId="77777777" w:rsidR="00514DC9" w:rsidRPr="00514DC9" w:rsidRDefault="00514DC9" w:rsidP="00514DC9">
            <w:pPr>
              <w:pStyle w:val="afff7"/>
              <w:rPr>
                <w:szCs w:val="24"/>
                <w:lang w:eastAsia="ru-RU"/>
              </w:rPr>
            </w:pPr>
            <w:r w:rsidRPr="00514DC9">
              <w:rPr>
                <w:szCs w:val="24"/>
                <w:lang w:eastAsia="ru-RU"/>
              </w:rPr>
              <w:t>Гкал</w:t>
            </w:r>
          </w:p>
        </w:tc>
        <w:tc>
          <w:tcPr>
            <w:tcW w:w="321" w:type="pct"/>
            <w:shd w:val="clear" w:color="auto" w:fill="auto"/>
            <w:noWrap/>
            <w:vAlign w:val="center"/>
            <w:hideMark/>
          </w:tcPr>
          <w:p w14:paraId="1101AA5D" w14:textId="77777777" w:rsidR="00514DC9" w:rsidRPr="00514DC9" w:rsidRDefault="00514DC9" w:rsidP="00514DC9">
            <w:pPr>
              <w:pStyle w:val="afff7"/>
              <w:rPr>
                <w:szCs w:val="24"/>
                <w:lang w:eastAsia="ru-RU"/>
              </w:rPr>
            </w:pPr>
            <w:r w:rsidRPr="00514DC9">
              <w:rPr>
                <w:szCs w:val="24"/>
                <w:lang w:eastAsia="ru-RU"/>
              </w:rPr>
              <w:t>153,82</w:t>
            </w:r>
          </w:p>
        </w:tc>
        <w:tc>
          <w:tcPr>
            <w:tcW w:w="321" w:type="pct"/>
            <w:shd w:val="clear" w:color="auto" w:fill="auto"/>
            <w:noWrap/>
            <w:vAlign w:val="center"/>
            <w:hideMark/>
          </w:tcPr>
          <w:p w14:paraId="07F15DB2" w14:textId="77777777" w:rsidR="00514DC9" w:rsidRPr="00514DC9" w:rsidRDefault="00514DC9" w:rsidP="00514DC9">
            <w:pPr>
              <w:pStyle w:val="afff7"/>
              <w:rPr>
                <w:szCs w:val="24"/>
                <w:lang w:eastAsia="ru-RU"/>
              </w:rPr>
            </w:pPr>
            <w:r w:rsidRPr="00514DC9">
              <w:rPr>
                <w:szCs w:val="24"/>
                <w:lang w:eastAsia="ru-RU"/>
              </w:rPr>
              <w:t>153,82</w:t>
            </w:r>
          </w:p>
        </w:tc>
        <w:tc>
          <w:tcPr>
            <w:tcW w:w="321" w:type="pct"/>
            <w:shd w:val="clear" w:color="auto" w:fill="auto"/>
            <w:noWrap/>
            <w:vAlign w:val="center"/>
            <w:hideMark/>
          </w:tcPr>
          <w:p w14:paraId="51A43A13" w14:textId="77777777" w:rsidR="00514DC9" w:rsidRPr="00514DC9" w:rsidRDefault="00514DC9" w:rsidP="00514DC9">
            <w:pPr>
              <w:pStyle w:val="afff7"/>
              <w:rPr>
                <w:szCs w:val="24"/>
                <w:lang w:eastAsia="ru-RU"/>
              </w:rPr>
            </w:pPr>
            <w:r w:rsidRPr="00514DC9">
              <w:rPr>
                <w:szCs w:val="24"/>
                <w:lang w:eastAsia="ru-RU"/>
              </w:rPr>
              <w:t>153,82</w:t>
            </w:r>
          </w:p>
        </w:tc>
        <w:tc>
          <w:tcPr>
            <w:tcW w:w="321" w:type="pct"/>
            <w:shd w:val="clear" w:color="auto" w:fill="auto"/>
            <w:noWrap/>
            <w:vAlign w:val="center"/>
            <w:hideMark/>
          </w:tcPr>
          <w:p w14:paraId="2454BE86" w14:textId="77777777" w:rsidR="00514DC9" w:rsidRPr="00514DC9" w:rsidRDefault="00514DC9" w:rsidP="00514DC9">
            <w:pPr>
              <w:pStyle w:val="afff7"/>
              <w:rPr>
                <w:szCs w:val="24"/>
                <w:lang w:eastAsia="ru-RU"/>
              </w:rPr>
            </w:pPr>
            <w:r w:rsidRPr="00514DC9">
              <w:rPr>
                <w:szCs w:val="24"/>
                <w:lang w:eastAsia="ru-RU"/>
              </w:rPr>
              <w:t>153,82</w:t>
            </w:r>
          </w:p>
        </w:tc>
        <w:tc>
          <w:tcPr>
            <w:tcW w:w="321" w:type="pct"/>
            <w:shd w:val="clear" w:color="auto" w:fill="auto"/>
            <w:noWrap/>
            <w:vAlign w:val="center"/>
            <w:hideMark/>
          </w:tcPr>
          <w:p w14:paraId="621DE96D" w14:textId="77777777" w:rsidR="00514DC9" w:rsidRPr="00514DC9" w:rsidRDefault="00514DC9" w:rsidP="00514DC9">
            <w:pPr>
              <w:pStyle w:val="afff7"/>
              <w:rPr>
                <w:szCs w:val="24"/>
                <w:lang w:eastAsia="ru-RU"/>
              </w:rPr>
            </w:pPr>
            <w:r w:rsidRPr="00514DC9">
              <w:rPr>
                <w:szCs w:val="24"/>
                <w:lang w:eastAsia="ru-RU"/>
              </w:rPr>
              <w:t>153,82</w:t>
            </w:r>
          </w:p>
        </w:tc>
      </w:tr>
      <w:tr w:rsidR="00712F33" w:rsidRPr="00514DC9" w14:paraId="5A14765C" w14:textId="77777777" w:rsidTr="00712F33">
        <w:trPr>
          <w:trHeight w:val="367"/>
        </w:trPr>
        <w:tc>
          <w:tcPr>
            <w:tcW w:w="346" w:type="pct"/>
            <w:shd w:val="clear" w:color="auto" w:fill="auto"/>
            <w:noWrap/>
            <w:vAlign w:val="center"/>
            <w:hideMark/>
          </w:tcPr>
          <w:p w14:paraId="4465827B" w14:textId="77777777" w:rsidR="00514DC9" w:rsidRPr="00514DC9" w:rsidRDefault="00514DC9" w:rsidP="00514DC9">
            <w:pPr>
              <w:pStyle w:val="afff7"/>
              <w:rPr>
                <w:szCs w:val="24"/>
                <w:lang w:eastAsia="ru-RU"/>
              </w:rPr>
            </w:pPr>
            <w:r w:rsidRPr="00514DC9">
              <w:rPr>
                <w:szCs w:val="24"/>
                <w:lang w:eastAsia="ru-RU"/>
              </w:rPr>
              <w:t>7.3</w:t>
            </w:r>
          </w:p>
        </w:tc>
        <w:tc>
          <w:tcPr>
            <w:tcW w:w="2399" w:type="pct"/>
            <w:shd w:val="clear" w:color="auto" w:fill="auto"/>
            <w:hideMark/>
          </w:tcPr>
          <w:p w14:paraId="054B8C31" w14:textId="77777777" w:rsidR="00514DC9" w:rsidRPr="00514DC9" w:rsidRDefault="00514DC9" w:rsidP="00514DC9">
            <w:pPr>
              <w:pStyle w:val="afff7"/>
              <w:jc w:val="left"/>
              <w:rPr>
                <w:i/>
                <w:iCs/>
                <w:szCs w:val="24"/>
                <w:lang w:eastAsia="ru-RU"/>
              </w:rPr>
            </w:pPr>
            <w:r w:rsidRPr="00514DC9">
              <w:rPr>
                <w:i/>
                <w:iCs/>
                <w:szCs w:val="24"/>
                <w:lang w:eastAsia="ru-RU"/>
              </w:rPr>
              <w:t>отношение величины технологических потерь тепловой энергии, теплоносителя к материальной характеристике тепловой сети</w:t>
            </w:r>
          </w:p>
        </w:tc>
        <w:tc>
          <w:tcPr>
            <w:tcW w:w="650" w:type="pct"/>
            <w:shd w:val="clear" w:color="auto" w:fill="auto"/>
            <w:noWrap/>
            <w:vAlign w:val="center"/>
            <w:hideMark/>
          </w:tcPr>
          <w:p w14:paraId="3E4DEFAB" w14:textId="77777777" w:rsidR="00514DC9" w:rsidRPr="00514DC9" w:rsidRDefault="00514DC9" w:rsidP="00514DC9">
            <w:pPr>
              <w:pStyle w:val="afff7"/>
              <w:rPr>
                <w:szCs w:val="24"/>
                <w:lang w:eastAsia="ru-RU"/>
              </w:rPr>
            </w:pPr>
            <w:r w:rsidRPr="00514DC9">
              <w:rPr>
                <w:szCs w:val="24"/>
                <w:lang w:eastAsia="ru-RU"/>
              </w:rPr>
              <w:t>Гкал/м2</w:t>
            </w:r>
          </w:p>
        </w:tc>
        <w:tc>
          <w:tcPr>
            <w:tcW w:w="321" w:type="pct"/>
            <w:shd w:val="clear" w:color="auto" w:fill="auto"/>
            <w:noWrap/>
            <w:vAlign w:val="center"/>
            <w:hideMark/>
          </w:tcPr>
          <w:p w14:paraId="7485E25F" w14:textId="77777777" w:rsidR="00514DC9" w:rsidRPr="00514DC9" w:rsidRDefault="00514DC9" w:rsidP="00514DC9">
            <w:pPr>
              <w:pStyle w:val="afff7"/>
              <w:rPr>
                <w:szCs w:val="24"/>
                <w:lang w:eastAsia="ru-RU"/>
              </w:rPr>
            </w:pPr>
            <w:r w:rsidRPr="00514DC9">
              <w:rPr>
                <w:szCs w:val="24"/>
                <w:lang w:eastAsia="ru-RU"/>
              </w:rPr>
              <w:t>0,96</w:t>
            </w:r>
          </w:p>
        </w:tc>
        <w:tc>
          <w:tcPr>
            <w:tcW w:w="321" w:type="pct"/>
            <w:shd w:val="clear" w:color="auto" w:fill="auto"/>
            <w:noWrap/>
            <w:vAlign w:val="center"/>
            <w:hideMark/>
          </w:tcPr>
          <w:p w14:paraId="4F4A4EB2" w14:textId="77777777" w:rsidR="00514DC9" w:rsidRPr="00514DC9" w:rsidRDefault="00514DC9" w:rsidP="00514DC9">
            <w:pPr>
              <w:pStyle w:val="afff7"/>
              <w:rPr>
                <w:szCs w:val="24"/>
                <w:lang w:eastAsia="ru-RU"/>
              </w:rPr>
            </w:pPr>
            <w:r w:rsidRPr="00514DC9">
              <w:rPr>
                <w:szCs w:val="24"/>
                <w:lang w:eastAsia="ru-RU"/>
              </w:rPr>
              <w:t>0,96</w:t>
            </w:r>
          </w:p>
        </w:tc>
        <w:tc>
          <w:tcPr>
            <w:tcW w:w="321" w:type="pct"/>
            <w:shd w:val="clear" w:color="auto" w:fill="auto"/>
            <w:noWrap/>
            <w:vAlign w:val="center"/>
            <w:hideMark/>
          </w:tcPr>
          <w:p w14:paraId="70B9E9FD" w14:textId="77777777" w:rsidR="00514DC9" w:rsidRPr="00514DC9" w:rsidRDefault="00514DC9" w:rsidP="00514DC9">
            <w:pPr>
              <w:pStyle w:val="afff7"/>
              <w:rPr>
                <w:szCs w:val="24"/>
                <w:lang w:eastAsia="ru-RU"/>
              </w:rPr>
            </w:pPr>
            <w:r w:rsidRPr="00514DC9">
              <w:rPr>
                <w:szCs w:val="24"/>
                <w:lang w:eastAsia="ru-RU"/>
              </w:rPr>
              <w:t>0,96</w:t>
            </w:r>
          </w:p>
        </w:tc>
        <w:tc>
          <w:tcPr>
            <w:tcW w:w="321" w:type="pct"/>
            <w:shd w:val="clear" w:color="auto" w:fill="auto"/>
            <w:noWrap/>
            <w:vAlign w:val="center"/>
            <w:hideMark/>
          </w:tcPr>
          <w:p w14:paraId="27527B42" w14:textId="77777777" w:rsidR="00514DC9" w:rsidRPr="00514DC9" w:rsidRDefault="00514DC9" w:rsidP="00514DC9">
            <w:pPr>
              <w:pStyle w:val="afff7"/>
              <w:rPr>
                <w:szCs w:val="24"/>
                <w:lang w:eastAsia="ru-RU"/>
              </w:rPr>
            </w:pPr>
            <w:r w:rsidRPr="00514DC9">
              <w:rPr>
                <w:szCs w:val="24"/>
                <w:lang w:eastAsia="ru-RU"/>
              </w:rPr>
              <w:t>0,96</w:t>
            </w:r>
          </w:p>
        </w:tc>
        <w:tc>
          <w:tcPr>
            <w:tcW w:w="321" w:type="pct"/>
            <w:shd w:val="clear" w:color="auto" w:fill="auto"/>
            <w:noWrap/>
            <w:vAlign w:val="center"/>
            <w:hideMark/>
          </w:tcPr>
          <w:p w14:paraId="224F5FA1" w14:textId="77777777" w:rsidR="00514DC9" w:rsidRPr="00514DC9" w:rsidRDefault="00514DC9" w:rsidP="00514DC9">
            <w:pPr>
              <w:pStyle w:val="afff7"/>
              <w:rPr>
                <w:szCs w:val="24"/>
                <w:lang w:eastAsia="ru-RU"/>
              </w:rPr>
            </w:pPr>
            <w:r w:rsidRPr="00514DC9">
              <w:rPr>
                <w:szCs w:val="24"/>
                <w:lang w:eastAsia="ru-RU"/>
              </w:rPr>
              <w:t>0,96</w:t>
            </w:r>
          </w:p>
        </w:tc>
      </w:tr>
      <w:tr w:rsidR="00712F33" w:rsidRPr="00514DC9" w14:paraId="634EFE59" w14:textId="77777777" w:rsidTr="00712F33">
        <w:trPr>
          <w:trHeight w:val="420"/>
        </w:trPr>
        <w:tc>
          <w:tcPr>
            <w:tcW w:w="346" w:type="pct"/>
            <w:shd w:val="clear" w:color="auto" w:fill="auto"/>
            <w:noWrap/>
            <w:vAlign w:val="center"/>
            <w:hideMark/>
          </w:tcPr>
          <w:p w14:paraId="5E0D7D37" w14:textId="77777777" w:rsidR="00514DC9" w:rsidRPr="00514DC9" w:rsidRDefault="00514DC9" w:rsidP="00514DC9">
            <w:pPr>
              <w:pStyle w:val="afff7"/>
              <w:rPr>
                <w:lang w:eastAsia="ru-RU"/>
              </w:rPr>
            </w:pPr>
            <w:r w:rsidRPr="00514DC9">
              <w:rPr>
                <w:lang w:eastAsia="ru-RU"/>
              </w:rPr>
              <w:t> </w:t>
            </w:r>
          </w:p>
        </w:tc>
        <w:tc>
          <w:tcPr>
            <w:tcW w:w="3049" w:type="pct"/>
            <w:gridSpan w:val="2"/>
            <w:shd w:val="clear" w:color="auto" w:fill="auto"/>
            <w:noWrap/>
            <w:vAlign w:val="center"/>
            <w:hideMark/>
          </w:tcPr>
          <w:p w14:paraId="46897FFF" w14:textId="77777777" w:rsidR="00514DC9" w:rsidRPr="00514DC9" w:rsidRDefault="00514DC9" w:rsidP="00514DC9">
            <w:pPr>
              <w:pStyle w:val="afff7"/>
              <w:jc w:val="left"/>
              <w:rPr>
                <w:szCs w:val="24"/>
                <w:lang w:eastAsia="ru-RU"/>
              </w:rPr>
            </w:pPr>
            <w:r w:rsidRPr="00514DC9">
              <w:rPr>
                <w:szCs w:val="24"/>
                <w:lang w:eastAsia="ru-RU"/>
              </w:rPr>
              <w:t>Планируемые значения параметров расчета тарифов (определяются перед началом каждого года долгосрочного периода регулирования)</w:t>
            </w:r>
          </w:p>
        </w:tc>
        <w:tc>
          <w:tcPr>
            <w:tcW w:w="321" w:type="pct"/>
            <w:shd w:val="clear" w:color="auto" w:fill="auto"/>
            <w:noWrap/>
            <w:vAlign w:val="center"/>
            <w:hideMark/>
          </w:tcPr>
          <w:p w14:paraId="358D2EF6"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44F5D7A"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3C1B715"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9998F72"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320FB21"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3C6CBF14" w14:textId="77777777" w:rsidTr="00712F33">
        <w:trPr>
          <w:trHeight w:val="70"/>
        </w:trPr>
        <w:tc>
          <w:tcPr>
            <w:tcW w:w="346" w:type="pct"/>
            <w:shd w:val="clear" w:color="auto" w:fill="auto"/>
            <w:noWrap/>
            <w:vAlign w:val="center"/>
            <w:hideMark/>
          </w:tcPr>
          <w:p w14:paraId="6880829B" w14:textId="77777777" w:rsidR="00514DC9" w:rsidRPr="00514DC9" w:rsidRDefault="00514DC9" w:rsidP="00514DC9">
            <w:pPr>
              <w:pStyle w:val="afff7"/>
              <w:rPr>
                <w:b/>
                <w:bCs/>
                <w:szCs w:val="24"/>
                <w:lang w:eastAsia="ru-RU"/>
              </w:rPr>
            </w:pPr>
            <w:r w:rsidRPr="00514DC9">
              <w:rPr>
                <w:b/>
                <w:bCs/>
                <w:szCs w:val="24"/>
                <w:lang w:eastAsia="ru-RU"/>
              </w:rPr>
              <w:t>8</w:t>
            </w:r>
          </w:p>
        </w:tc>
        <w:tc>
          <w:tcPr>
            <w:tcW w:w="2399" w:type="pct"/>
            <w:shd w:val="clear" w:color="auto" w:fill="auto"/>
            <w:vAlign w:val="bottom"/>
            <w:hideMark/>
          </w:tcPr>
          <w:p w14:paraId="251F7231" w14:textId="77777777" w:rsidR="00514DC9" w:rsidRPr="00514DC9" w:rsidRDefault="00514DC9" w:rsidP="00514DC9">
            <w:pPr>
              <w:pStyle w:val="afff7"/>
              <w:jc w:val="left"/>
              <w:rPr>
                <w:b/>
                <w:bCs/>
                <w:szCs w:val="24"/>
                <w:lang w:eastAsia="ru-RU"/>
              </w:rPr>
            </w:pPr>
            <w:r w:rsidRPr="00514DC9">
              <w:rPr>
                <w:b/>
                <w:bCs/>
                <w:szCs w:val="24"/>
                <w:lang w:eastAsia="ru-RU"/>
              </w:rPr>
              <w:t>Индекс потребительских цен на расчетный период регулирования (ИПЦ)</w:t>
            </w:r>
          </w:p>
        </w:tc>
        <w:tc>
          <w:tcPr>
            <w:tcW w:w="650" w:type="pct"/>
            <w:shd w:val="clear" w:color="auto" w:fill="auto"/>
            <w:vAlign w:val="center"/>
            <w:hideMark/>
          </w:tcPr>
          <w:p w14:paraId="426C7B45" w14:textId="77777777" w:rsidR="00514DC9" w:rsidRPr="00514DC9" w:rsidRDefault="00514DC9" w:rsidP="00514DC9">
            <w:pPr>
              <w:pStyle w:val="afff7"/>
              <w:rPr>
                <w:b/>
                <w:bCs/>
                <w:szCs w:val="24"/>
                <w:lang w:eastAsia="ru-RU"/>
              </w:rPr>
            </w:pPr>
            <w:r w:rsidRPr="00514DC9">
              <w:rPr>
                <w:b/>
                <w:bCs/>
                <w:szCs w:val="24"/>
                <w:lang w:eastAsia="ru-RU"/>
              </w:rPr>
              <w:t>%</w:t>
            </w:r>
          </w:p>
        </w:tc>
        <w:tc>
          <w:tcPr>
            <w:tcW w:w="321" w:type="pct"/>
            <w:shd w:val="clear" w:color="auto" w:fill="auto"/>
            <w:noWrap/>
            <w:vAlign w:val="center"/>
            <w:hideMark/>
          </w:tcPr>
          <w:p w14:paraId="688C23DF" w14:textId="77777777" w:rsidR="00514DC9" w:rsidRPr="00514DC9" w:rsidRDefault="00514DC9" w:rsidP="00514DC9">
            <w:pPr>
              <w:pStyle w:val="afff7"/>
              <w:rPr>
                <w:b/>
                <w:bCs/>
                <w:szCs w:val="24"/>
                <w:lang w:eastAsia="ru-RU"/>
              </w:rPr>
            </w:pPr>
            <w:r w:rsidRPr="00514DC9">
              <w:rPr>
                <w:b/>
                <w:bCs/>
                <w:szCs w:val="24"/>
                <w:lang w:eastAsia="ru-RU"/>
              </w:rPr>
              <w:t>104,30</w:t>
            </w:r>
          </w:p>
        </w:tc>
        <w:tc>
          <w:tcPr>
            <w:tcW w:w="321" w:type="pct"/>
            <w:shd w:val="clear" w:color="auto" w:fill="auto"/>
            <w:noWrap/>
            <w:vAlign w:val="center"/>
            <w:hideMark/>
          </w:tcPr>
          <w:p w14:paraId="63490E35" w14:textId="77777777" w:rsidR="00514DC9" w:rsidRPr="00514DC9" w:rsidRDefault="00514DC9" w:rsidP="00514DC9">
            <w:pPr>
              <w:pStyle w:val="afff7"/>
              <w:rPr>
                <w:b/>
                <w:bCs/>
                <w:szCs w:val="24"/>
                <w:lang w:eastAsia="ru-RU"/>
              </w:rPr>
            </w:pPr>
            <w:r w:rsidRPr="00514DC9">
              <w:rPr>
                <w:b/>
                <w:bCs/>
                <w:szCs w:val="24"/>
                <w:lang w:eastAsia="ru-RU"/>
              </w:rPr>
              <w:t>104,00</w:t>
            </w:r>
          </w:p>
        </w:tc>
        <w:tc>
          <w:tcPr>
            <w:tcW w:w="321" w:type="pct"/>
            <w:shd w:val="clear" w:color="auto" w:fill="auto"/>
            <w:noWrap/>
            <w:vAlign w:val="center"/>
            <w:hideMark/>
          </w:tcPr>
          <w:p w14:paraId="04B2EC30" w14:textId="77777777" w:rsidR="00514DC9" w:rsidRPr="00514DC9" w:rsidRDefault="00514DC9" w:rsidP="00514DC9">
            <w:pPr>
              <w:pStyle w:val="afff7"/>
              <w:rPr>
                <w:b/>
                <w:bCs/>
                <w:szCs w:val="24"/>
                <w:lang w:eastAsia="ru-RU"/>
              </w:rPr>
            </w:pPr>
            <w:r w:rsidRPr="00514DC9">
              <w:rPr>
                <w:b/>
                <w:bCs/>
                <w:szCs w:val="24"/>
                <w:lang w:eastAsia="ru-RU"/>
              </w:rPr>
              <w:t>104,00</w:t>
            </w:r>
          </w:p>
        </w:tc>
        <w:tc>
          <w:tcPr>
            <w:tcW w:w="321" w:type="pct"/>
            <w:shd w:val="clear" w:color="auto" w:fill="auto"/>
            <w:noWrap/>
            <w:vAlign w:val="center"/>
            <w:hideMark/>
          </w:tcPr>
          <w:p w14:paraId="5F1B9440" w14:textId="77777777" w:rsidR="00514DC9" w:rsidRPr="00514DC9" w:rsidRDefault="00514DC9" w:rsidP="00514DC9">
            <w:pPr>
              <w:pStyle w:val="afff7"/>
              <w:rPr>
                <w:b/>
                <w:bCs/>
                <w:szCs w:val="24"/>
                <w:lang w:eastAsia="ru-RU"/>
              </w:rPr>
            </w:pPr>
            <w:r w:rsidRPr="00514DC9">
              <w:rPr>
                <w:b/>
                <w:bCs/>
                <w:szCs w:val="24"/>
                <w:lang w:eastAsia="ru-RU"/>
              </w:rPr>
              <w:t>104,00</w:t>
            </w:r>
          </w:p>
        </w:tc>
        <w:tc>
          <w:tcPr>
            <w:tcW w:w="321" w:type="pct"/>
            <w:shd w:val="clear" w:color="auto" w:fill="auto"/>
            <w:noWrap/>
            <w:vAlign w:val="center"/>
            <w:hideMark/>
          </w:tcPr>
          <w:p w14:paraId="40133889" w14:textId="77777777" w:rsidR="00514DC9" w:rsidRPr="00514DC9" w:rsidRDefault="00514DC9" w:rsidP="00514DC9">
            <w:pPr>
              <w:pStyle w:val="afff7"/>
              <w:rPr>
                <w:b/>
                <w:bCs/>
                <w:szCs w:val="24"/>
                <w:lang w:eastAsia="ru-RU"/>
              </w:rPr>
            </w:pPr>
            <w:r w:rsidRPr="00514DC9">
              <w:rPr>
                <w:b/>
                <w:bCs/>
                <w:szCs w:val="24"/>
                <w:lang w:eastAsia="ru-RU"/>
              </w:rPr>
              <w:t>104,00</w:t>
            </w:r>
          </w:p>
        </w:tc>
      </w:tr>
      <w:tr w:rsidR="00712F33" w:rsidRPr="00514DC9" w14:paraId="3FAEE145" w14:textId="77777777" w:rsidTr="00712F33">
        <w:trPr>
          <w:trHeight w:val="315"/>
        </w:trPr>
        <w:tc>
          <w:tcPr>
            <w:tcW w:w="346" w:type="pct"/>
            <w:shd w:val="clear" w:color="auto" w:fill="auto"/>
            <w:noWrap/>
            <w:vAlign w:val="center"/>
            <w:hideMark/>
          </w:tcPr>
          <w:p w14:paraId="32EB3DE7" w14:textId="77777777" w:rsidR="00514DC9" w:rsidRPr="00514DC9" w:rsidRDefault="00514DC9" w:rsidP="00514DC9">
            <w:pPr>
              <w:pStyle w:val="afff7"/>
              <w:rPr>
                <w:b/>
                <w:bCs/>
                <w:szCs w:val="24"/>
                <w:lang w:eastAsia="ru-RU"/>
              </w:rPr>
            </w:pPr>
            <w:r w:rsidRPr="00514DC9">
              <w:rPr>
                <w:b/>
                <w:bCs/>
                <w:szCs w:val="24"/>
                <w:lang w:eastAsia="ru-RU"/>
              </w:rPr>
              <w:t>9</w:t>
            </w:r>
          </w:p>
        </w:tc>
        <w:tc>
          <w:tcPr>
            <w:tcW w:w="2399" w:type="pct"/>
            <w:shd w:val="clear" w:color="auto" w:fill="auto"/>
            <w:vAlign w:val="center"/>
            <w:hideMark/>
          </w:tcPr>
          <w:p w14:paraId="05B2A661" w14:textId="77777777" w:rsidR="00514DC9" w:rsidRPr="00514DC9" w:rsidRDefault="00514DC9" w:rsidP="00514DC9">
            <w:pPr>
              <w:pStyle w:val="afff7"/>
              <w:jc w:val="left"/>
              <w:rPr>
                <w:b/>
                <w:bCs/>
                <w:szCs w:val="24"/>
                <w:lang w:eastAsia="ru-RU"/>
              </w:rPr>
            </w:pPr>
            <w:r w:rsidRPr="00514DC9">
              <w:rPr>
                <w:b/>
                <w:bCs/>
                <w:szCs w:val="24"/>
                <w:lang w:eastAsia="ru-RU"/>
              </w:rPr>
              <w:t>Индекс изменения количества активов (ИКА)</w:t>
            </w:r>
          </w:p>
        </w:tc>
        <w:tc>
          <w:tcPr>
            <w:tcW w:w="650" w:type="pct"/>
            <w:shd w:val="clear" w:color="auto" w:fill="auto"/>
            <w:noWrap/>
            <w:vAlign w:val="center"/>
            <w:hideMark/>
          </w:tcPr>
          <w:p w14:paraId="31A59A73"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vAlign w:val="center"/>
            <w:hideMark/>
          </w:tcPr>
          <w:p w14:paraId="0F836E9A" w14:textId="77777777" w:rsidR="00514DC9" w:rsidRPr="00514DC9" w:rsidRDefault="00514DC9" w:rsidP="00514DC9">
            <w:pPr>
              <w:pStyle w:val="afff7"/>
              <w:rPr>
                <w:b/>
                <w:bCs/>
                <w:szCs w:val="24"/>
                <w:lang w:eastAsia="ru-RU"/>
              </w:rPr>
            </w:pPr>
            <w:r w:rsidRPr="00514DC9">
              <w:rPr>
                <w:b/>
                <w:bCs/>
                <w:szCs w:val="24"/>
                <w:lang w:eastAsia="ru-RU"/>
              </w:rPr>
              <w:t>0,00</w:t>
            </w:r>
          </w:p>
        </w:tc>
        <w:tc>
          <w:tcPr>
            <w:tcW w:w="321" w:type="pct"/>
            <w:shd w:val="clear" w:color="auto" w:fill="auto"/>
            <w:vAlign w:val="center"/>
            <w:hideMark/>
          </w:tcPr>
          <w:p w14:paraId="4036B3C1" w14:textId="77777777" w:rsidR="00514DC9" w:rsidRPr="00514DC9" w:rsidRDefault="00514DC9" w:rsidP="00514DC9">
            <w:pPr>
              <w:pStyle w:val="afff7"/>
              <w:rPr>
                <w:b/>
                <w:bCs/>
                <w:szCs w:val="24"/>
                <w:lang w:eastAsia="ru-RU"/>
              </w:rPr>
            </w:pPr>
            <w:r w:rsidRPr="00514DC9">
              <w:rPr>
                <w:b/>
                <w:bCs/>
                <w:szCs w:val="24"/>
                <w:lang w:eastAsia="ru-RU"/>
              </w:rPr>
              <w:t>0,00</w:t>
            </w:r>
          </w:p>
        </w:tc>
        <w:tc>
          <w:tcPr>
            <w:tcW w:w="321" w:type="pct"/>
            <w:shd w:val="clear" w:color="auto" w:fill="auto"/>
            <w:vAlign w:val="center"/>
            <w:hideMark/>
          </w:tcPr>
          <w:p w14:paraId="0D9ADA98" w14:textId="77777777" w:rsidR="00514DC9" w:rsidRPr="00514DC9" w:rsidRDefault="00514DC9" w:rsidP="00514DC9">
            <w:pPr>
              <w:pStyle w:val="afff7"/>
              <w:rPr>
                <w:b/>
                <w:bCs/>
                <w:szCs w:val="24"/>
                <w:lang w:eastAsia="ru-RU"/>
              </w:rPr>
            </w:pPr>
            <w:r w:rsidRPr="00514DC9">
              <w:rPr>
                <w:b/>
                <w:bCs/>
                <w:szCs w:val="24"/>
                <w:lang w:eastAsia="ru-RU"/>
              </w:rPr>
              <w:t>0,00</w:t>
            </w:r>
          </w:p>
        </w:tc>
        <w:tc>
          <w:tcPr>
            <w:tcW w:w="321" w:type="pct"/>
            <w:shd w:val="clear" w:color="auto" w:fill="auto"/>
            <w:vAlign w:val="center"/>
            <w:hideMark/>
          </w:tcPr>
          <w:p w14:paraId="08C0A6C7" w14:textId="77777777" w:rsidR="00514DC9" w:rsidRPr="00514DC9" w:rsidRDefault="00514DC9" w:rsidP="00514DC9">
            <w:pPr>
              <w:pStyle w:val="afff7"/>
              <w:rPr>
                <w:b/>
                <w:bCs/>
                <w:szCs w:val="24"/>
                <w:lang w:eastAsia="ru-RU"/>
              </w:rPr>
            </w:pPr>
            <w:r w:rsidRPr="00514DC9">
              <w:rPr>
                <w:b/>
                <w:bCs/>
                <w:szCs w:val="24"/>
                <w:lang w:eastAsia="ru-RU"/>
              </w:rPr>
              <w:t>0,00</w:t>
            </w:r>
          </w:p>
        </w:tc>
        <w:tc>
          <w:tcPr>
            <w:tcW w:w="321" w:type="pct"/>
            <w:shd w:val="clear" w:color="auto" w:fill="auto"/>
            <w:vAlign w:val="center"/>
            <w:hideMark/>
          </w:tcPr>
          <w:p w14:paraId="61CAE48D" w14:textId="77777777" w:rsidR="00514DC9" w:rsidRPr="00514DC9" w:rsidRDefault="00514DC9" w:rsidP="00514DC9">
            <w:pPr>
              <w:pStyle w:val="afff7"/>
              <w:rPr>
                <w:b/>
                <w:bCs/>
                <w:szCs w:val="24"/>
                <w:lang w:eastAsia="ru-RU"/>
              </w:rPr>
            </w:pPr>
            <w:r w:rsidRPr="00514DC9">
              <w:rPr>
                <w:b/>
                <w:bCs/>
                <w:szCs w:val="24"/>
                <w:lang w:eastAsia="ru-RU"/>
              </w:rPr>
              <w:t>0,00</w:t>
            </w:r>
          </w:p>
        </w:tc>
      </w:tr>
      <w:tr w:rsidR="00712F33" w:rsidRPr="00514DC9" w14:paraId="011FE4E5" w14:textId="77777777" w:rsidTr="00712F33">
        <w:trPr>
          <w:trHeight w:val="70"/>
        </w:trPr>
        <w:tc>
          <w:tcPr>
            <w:tcW w:w="346" w:type="pct"/>
            <w:shd w:val="clear" w:color="auto" w:fill="auto"/>
            <w:noWrap/>
            <w:vAlign w:val="center"/>
            <w:hideMark/>
          </w:tcPr>
          <w:p w14:paraId="3304EB0F" w14:textId="77777777" w:rsidR="00514DC9" w:rsidRPr="00514DC9" w:rsidRDefault="00514DC9" w:rsidP="00514DC9">
            <w:pPr>
              <w:pStyle w:val="afff7"/>
              <w:rPr>
                <w:szCs w:val="24"/>
                <w:lang w:eastAsia="ru-RU"/>
              </w:rPr>
            </w:pPr>
            <w:r w:rsidRPr="00514DC9">
              <w:rPr>
                <w:szCs w:val="24"/>
                <w:lang w:eastAsia="ru-RU"/>
              </w:rPr>
              <w:t>9.1</w:t>
            </w:r>
          </w:p>
        </w:tc>
        <w:tc>
          <w:tcPr>
            <w:tcW w:w="2399" w:type="pct"/>
            <w:shd w:val="clear" w:color="auto" w:fill="auto"/>
            <w:vAlign w:val="center"/>
            <w:hideMark/>
          </w:tcPr>
          <w:p w14:paraId="5EBA73DE" w14:textId="3AD2A9DB" w:rsidR="00514DC9" w:rsidRPr="00514DC9" w:rsidRDefault="00514DC9" w:rsidP="00514DC9">
            <w:pPr>
              <w:pStyle w:val="afff7"/>
              <w:jc w:val="left"/>
              <w:rPr>
                <w:szCs w:val="24"/>
                <w:lang w:eastAsia="ru-RU"/>
              </w:rPr>
            </w:pPr>
            <w:r w:rsidRPr="00514DC9">
              <w:rPr>
                <w:szCs w:val="24"/>
                <w:lang w:eastAsia="ru-RU"/>
              </w:rPr>
              <w:t xml:space="preserve">количество условных единиц, </w:t>
            </w:r>
            <w:r>
              <w:rPr>
                <w:szCs w:val="24"/>
                <w:lang w:eastAsia="ru-RU"/>
              </w:rPr>
              <w:t>о</w:t>
            </w:r>
            <w:r w:rsidRPr="00514DC9">
              <w:rPr>
                <w:szCs w:val="24"/>
                <w:lang w:eastAsia="ru-RU"/>
              </w:rPr>
              <w:t>тносящихся к активам, необходимым для осуществления регулируемой деятельности</w:t>
            </w:r>
          </w:p>
        </w:tc>
        <w:tc>
          <w:tcPr>
            <w:tcW w:w="650" w:type="pct"/>
            <w:shd w:val="clear" w:color="auto" w:fill="auto"/>
            <w:vAlign w:val="center"/>
            <w:hideMark/>
          </w:tcPr>
          <w:p w14:paraId="31FBE830"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832E915"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424A658"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D0E3E08"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66E9E5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CBE0703"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7A4C17E6" w14:textId="77777777" w:rsidTr="00712F33">
        <w:trPr>
          <w:trHeight w:val="70"/>
        </w:trPr>
        <w:tc>
          <w:tcPr>
            <w:tcW w:w="346" w:type="pct"/>
            <w:shd w:val="clear" w:color="auto" w:fill="auto"/>
            <w:noWrap/>
            <w:vAlign w:val="center"/>
            <w:hideMark/>
          </w:tcPr>
          <w:p w14:paraId="3F9CE0C2" w14:textId="77777777" w:rsidR="00514DC9" w:rsidRPr="00514DC9" w:rsidRDefault="00514DC9" w:rsidP="00514DC9">
            <w:pPr>
              <w:pStyle w:val="afff7"/>
              <w:rPr>
                <w:szCs w:val="24"/>
                <w:lang w:eastAsia="ru-RU"/>
              </w:rPr>
            </w:pPr>
            <w:r w:rsidRPr="00514DC9">
              <w:rPr>
                <w:szCs w:val="24"/>
                <w:lang w:eastAsia="ru-RU"/>
              </w:rPr>
              <w:t>9.2</w:t>
            </w:r>
          </w:p>
        </w:tc>
        <w:tc>
          <w:tcPr>
            <w:tcW w:w="2399" w:type="pct"/>
            <w:shd w:val="clear" w:color="auto" w:fill="auto"/>
            <w:vAlign w:val="center"/>
            <w:hideMark/>
          </w:tcPr>
          <w:p w14:paraId="00675BD5" w14:textId="77777777" w:rsidR="00514DC9" w:rsidRPr="00514DC9" w:rsidRDefault="00514DC9" w:rsidP="00514DC9">
            <w:pPr>
              <w:pStyle w:val="afff7"/>
              <w:jc w:val="left"/>
              <w:rPr>
                <w:szCs w:val="24"/>
                <w:lang w:eastAsia="ru-RU"/>
              </w:rPr>
            </w:pPr>
            <w:r w:rsidRPr="00514DC9">
              <w:rPr>
                <w:szCs w:val="24"/>
                <w:lang w:eastAsia="ru-RU"/>
              </w:rPr>
              <w:t>- установленная тепловая мощность источника тепловой энергии</w:t>
            </w:r>
          </w:p>
        </w:tc>
        <w:tc>
          <w:tcPr>
            <w:tcW w:w="650" w:type="pct"/>
            <w:shd w:val="clear" w:color="auto" w:fill="auto"/>
            <w:vAlign w:val="center"/>
            <w:hideMark/>
          </w:tcPr>
          <w:p w14:paraId="183AA1CB" w14:textId="77777777" w:rsidR="00514DC9" w:rsidRPr="00514DC9" w:rsidRDefault="00514DC9" w:rsidP="00514DC9">
            <w:pPr>
              <w:pStyle w:val="afff7"/>
              <w:rPr>
                <w:szCs w:val="24"/>
                <w:lang w:eastAsia="ru-RU"/>
              </w:rPr>
            </w:pPr>
            <w:r w:rsidRPr="00514DC9">
              <w:rPr>
                <w:szCs w:val="24"/>
                <w:lang w:eastAsia="ru-RU"/>
              </w:rPr>
              <w:t>Гкал/ч</w:t>
            </w:r>
          </w:p>
        </w:tc>
        <w:tc>
          <w:tcPr>
            <w:tcW w:w="321" w:type="pct"/>
            <w:shd w:val="clear" w:color="auto" w:fill="auto"/>
            <w:noWrap/>
            <w:vAlign w:val="center"/>
            <w:hideMark/>
          </w:tcPr>
          <w:p w14:paraId="515E32CB" w14:textId="77777777" w:rsidR="00514DC9" w:rsidRPr="00514DC9" w:rsidRDefault="00514DC9" w:rsidP="00514DC9">
            <w:pPr>
              <w:pStyle w:val="afff7"/>
              <w:rPr>
                <w:szCs w:val="24"/>
                <w:lang w:eastAsia="ru-RU"/>
              </w:rPr>
            </w:pPr>
            <w:r w:rsidRPr="00514DC9">
              <w:rPr>
                <w:szCs w:val="24"/>
                <w:lang w:eastAsia="ru-RU"/>
              </w:rPr>
              <w:t>0,86</w:t>
            </w:r>
          </w:p>
        </w:tc>
        <w:tc>
          <w:tcPr>
            <w:tcW w:w="321" w:type="pct"/>
            <w:shd w:val="clear" w:color="auto" w:fill="auto"/>
            <w:noWrap/>
            <w:vAlign w:val="center"/>
            <w:hideMark/>
          </w:tcPr>
          <w:p w14:paraId="25CF7774" w14:textId="77777777" w:rsidR="00514DC9" w:rsidRPr="00514DC9" w:rsidRDefault="00514DC9" w:rsidP="00514DC9">
            <w:pPr>
              <w:pStyle w:val="afff7"/>
              <w:rPr>
                <w:szCs w:val="24"/>
                <w:lang w:eastAsia="ru-RU"/>
              </w:rPr>
            </w:pPr>
            <w:r w:rsidRPr="00514DC9">
              <w:rPr>
                <w:szCs w:val="24"/>
                <w:lang w:eastAsia="ru-RU"/>
              </w:rPr>
              <w:t>0,86</w:t>
            </w:r>
          </w:p>
        </w:tc>
        <w:tc>
          <w:tcPr>
            <w:tcW w:w="321" w:type="pct"/>
            <w:shd w:val="clear" w:color="auto" w:fill="auto"/>
            <w:noWrap/>
            <w:vAlign w:val="center"/>
            <w:hideMark/>
          </w:tcPr>
          <w:p w14:paraId="23267196" w14:textId="77777777" w:rsidR="00514DC9" w:rsidRPr="00514DC9" w:rsidRDefault="00514DC9" w:rsidP="00514DC9">
            <w:pPr>
              <w:pStyle w:val="afff7"/>
              <w:rPr>
                <w:szCs w:val="24"/>
                <w:lang w:eastAsia="ru-RU"/>
              </w:rPr>
            </w:pPr>
            <w:r w:rsidRPr="00514DC9">
              <w:rPr>
                <w:szCs w:val="24"/>
                <w:lang w:eastAsia="ru-RU"/>
              </w:rPr>
              <w:t>0,86</w:t>
            </w:r>
          </w:p>
        </w:tc>
        <w:tc>
          <w:tcPr>
            <w:tcW w:w="321" w:type="pct"/>
            <w:shd w:val="clear" w:color="auto" w:fill="auto"/>
            <w:noWrap/>
            <w:vAlign w:val="center"/>
            <w:hideMark/>
          </w:tcPr>
          <w:p w14:paraId="14E0562B" w14:textId="77777777" w:rsidR="00514DC9" w:rsidRPr="00514DC9" w:rsidRDefault="00514DC9" w:rsidP="00514DC9">
            <w:pPr>
              <w:pStyle w:val="afff7"/>
              <w:rPr>
                <w:szCs w:val="24"/>
                <w:lang w:eastAsia="ru-RU"/>
              </w:rPr>
            </w:pPr>
            <w:r w:rsidRPr="00514DC9">
              <w:rPr>
                <w:szCs w:val="24"/>
                <w:lang w:eastAsia="ru-RU"/>
              </w:rPr>
              <w:t>0,86</w:t>
            </w:r>
          </w:p>
        </w:tc>
        <w:tc>
          <w:tcPr>
            <w:tcW w:w="321" w:type="pct"/>
            <w:shd w:val="clear" w:color="auto" w:fill="auto"/>
            <w:noWrap/>
            <w:vAlign w:val="center"/>
            <w:hideMark/>
          </w:tcPr>
          <w:p w14:paraId="7D567ED1" w14:textId="77777777" w:rsidR="00514DC9" w:rsidRPr="00514DC9" w:rsidRDefault="00514DC9" w:rsidP="00514DC9">
            <w:pPr>
              <w:pStyle w:val="afff7"/>
              <w:rPr>
                <w:szCs w:val="24"/>
                <w:lang w:eastAsia="ru-RU"/>
              </w:rPr>
            </w:pPr>
            <w:r w:rsidRPr="00514DC9">
              <w:rPr>
                <w:szCs w:val="24"/>
                <w:lang w:eastAsia="ru-RU"/>
              </w:rPr>
              <w:t>0,86</w:t>
            </w:r>
          </w:p>
        </w:tc>
      </w:tr>
      <w:tr w:rsidR="00712F33" w:rsidRPr="00514DC9" w14:paraId="4E1B5E27" w14:textId="77777777" w:rsidTr="00712F33">
        <w:trPr>
          <w:trHeight w:val="375"/>
        </w:trPr>
        <w:tc>
          <w:tcPr>
            <w:tcW w:w="346" w:type="pct"/>
            <w:shd w:val="clear" w:color="auto" w:fill="auto"/>
            <w:noWrap/>
            <w:vAlign w:val="center"/>
            <w:hideMark/>
          </w:tcPr>
          <w:p w14:paraId="543DDC0C" w14:textId="77777777" w:rsidR="00514DC9" w:rsidRPr="00514DC9" w:rsidRDefault="00514DC9" w:rsidP="00514DC9">
            <w:pPr>
              <w:pStyle w:val="afff7"/>
              <w:rPr>
                <w:b/>
                <w:bCs/>
                <w:szCs w:val="24"/>
                <w:lang w:eastAsia="ru-RU"/>
              </w:rPr>
            </w:pPr>
            <w:r w:rsidRPr="00514DC9">
              <w:rPr>
                <w:b/>
                <w:bCs/>
                <w:szCs w:val="24"/>
                <w:lang w:eastAsia="ru-RU"/>
              </w:rPr>
              <w:t>10</w:t>
            </w:r>
          </w:p>
        </w:tc>
        <w:tc>
          <w:tcPr>
            <w:tcW w:w="2399" w:type="pct"/>
            <w:shd w:val="clear" w:color="auto" w:fill="auto"/>
            <w:vAlign w:val="center"/>
            <w:hideMark/>
          </w:tcPr>
          <w:p w14:paraId="642F9E2F" w14:textId="77777777" w:rsidR="00514DC9" w:rsidRPr="00514DC9" w:rsidRDefault="00514DC9" w:rsidP="00514DC9">
            <w:pPr>
              <w:pStyle w:val="afff7"/>
              <w:jc w:val="left"/>
              <w:rPr>
                <w:b/>
                <w:bCs/>
                <w:szCs w:val="24"/>
                <w:lang w:eastAsia="ru-RU"/>
              </w:rPr>
            </w:pPr>
            <w:r w:rsidRPr="00514DC9">
              <w:rPr>
                <w:b/>
                <w:bCs/>
                <w:szCs w:val="24"/>
                <w:lang w:eastAsia="ru-RU"/>
              </w:rPr>
              <w:t>Коэффициент эластичности затрат по росту активов (Кэл)</w:t>
            </w:r>
          </w:p>
        </w:tc>
        <w:tc>
          <w:tcPr>
            <w:tcW w:w="650" w:type="pct"/>
            <w:shd w:val="clear" w:color="auto" w:fill="auto"/>
            <w:vAlign w:val="center"/>
            <w:hideMark/>
          </w:tcPr>
          <w:p w14:paraId="11D46B83"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690E0F09" w14:textId="77777777" w:rsidR="00514DC9" w:rsidRPr="00514DC9" w:rsidRDefault="00514DC9" w:rsidP="00514DC9">
            <w:pPr>
              <w:pStyle w:val="afff7"/>
              <w:rPr>
                <w:b/>
                <w:bCs/>
                <w:szCs w:val="24"/>
                <w:lang w:eastAsia="ru-RU"/>
              </w:rPr>
            </w:pPr>
            <w:r w:rsidRPr="00514DC9">
              <w:rPr>
                <w:b/>
                <w:bCs/>
                <w:szCs w:val="24"/>
                <w:lang w:eastAsia="ru-RU"/>
              </w:rPr>
              <w:t>0,75</w:t>
            </w:r>
          </w:p>
        </w:tc>
        <w:tc>
          <w:tcPr>
            <w:tcW w:w="321" w:type="pct"/>
            <w:shd w:val="clear" w:color="auto" w:fill="auto"/>
            <w:noWrap/>
            <w:vAlign w:val="center"/>
            <w:hideMark/>
          </w:tcPr>
          <w:p w14:paraId="5B63CA5F" w14:textId="77777777" w:rsidR="00514DC9" w:rsidRPr="00514DC9" w:rsidRDefault="00514DC9" w:rsidP="00514DC9">
            <w:pPr>
              <w:pStyle w:val="afff7"/>
              <w:rPr>
                <w:b/>
                <w:bCs/>
                <w:szCs w:val="24"/>
                <w:lang w:eastAsia="ru-RU"/>
              </w:rPr>
            </w:pPr>
            <w:r w:rsidRPr="00514DC9">
              <w:rPr>
                <w:b/>
                <w:bCs/>
                <w:szCs w:val="24"/>
                <w:lang w:eastAsia="ru-RU"/>
              </w:rPr>
              <w:t>0,75</w:t>
            </w:r>
          </w:p>
        </w:tc>
        <w:tc>
          <w:tcPr>
            <w:tcW w:w="321" w:type="pct"/>
            <w:shd w:val="clear" w:color="auto" w:fill="auto"/>
            <w:noWrap/>
            <w:vAlign w:val="center"/>
            <w:hideMark/>
          </w:tcPr>
          <w:p w14:paraId="1E579341" w14:textId="77777777" w:rsidR="00514DC9" w:rsidRPr="00514DC9" w:rsidRDefault="00514DC9" w:rsidP="00514DC9">
            <w:pPr>
              <w:pStyle w:val="afff7"/>
              <w:rPr>
                <w:b/>
                <w:bCs/>
                <w:szCs w:val="24"/>
                <w:lang w:eastAsia="ru-RU"/>
              </w:rPr>
            </w:pPr>
            <w:r w:rsidRPr="00514DC9">
              <w:rPr>
                <w:b/>
                <w:bCs/>
                <w:szCs w:val="24"/>
                <w:lang w:eastAsia="ru-RU"/>
              </w:rPr>
              <w:t>0,75</w:t>
            </w:r>
          </w:p>
        </w:tc>
        <w:tc>
          <w:tcPr>
            <w:tcW w:w="321" w:type="pct"/>
            <w:shd w:val="clear" w:color="auto" w:fill="auto"/>
            <w:noWrap/>
            <w:vAlign w:val="center"/>
            <w:hideMark/>
          </w:tcPr>
          <w:p w14:paraId="20B8D7F1" w14:textId="77777777" w:rsidR="00514DC9" w:rsidRPr="00514DC9" w:rsidRDefault="00514DC9" w:rsidP="00514DC9">
            <w:pPr>
              <w:pStyle w:val="afff7"/>
              <w:rPr>
                <w:b/>
                <w:bCs/>
                <w:szCs w:val="24"/>
                <w:lang w:eastAsia="ru-RU"/>
              </w:rPr>
            </w:pPr>
            <w:r w:rsidRPr="00514DC9">
              <w:rPr>
                <w:b/>
                <w:bCs/>
                <w:szCs w:val="24"/>
                <w:lang w:eastAsia="ru-RU"/>
              </w:rPr>
              <w:t>0,75</w:t>
            </w:r>
          </w:p>
        </w:tc>
        <w:tc>
          <w:tcPr>
            <w:tcW w:w="321" w:type="pct"/>
            <w:shd w:val="clear" w:color="auto" w:fill="auto"/>
            <w:noWrap/>
            <w:vAlign w:val="center"/>
            <w:hideMark/>
          </w:tcPr>
          <w:p w14:paraId="6E40FC49" w14:textId="77777777" w:rsidR="00514DC9" w:rsidRPr="00514DC9" w:rsidRDefault="00514DC9" w:rsidP="00514DC9">
            <w:pPr>
              <w:pStyle w:val="afff7"/>
              <w:rPr>
                <w:b/>
                <w:bCs/>
                <w:szCs w:val="24"/>
                <w:lang w:eastAsia="ru-RU"/>
              </w:rPr>
            </w:pPr>
            <w:r w:rsidRPr="00514DC9">
              <w:rPr>
                <w:b/>
                <w:bCs/>
                <w:szCs w:val="24"/>
                <w:lang w:eastAsia="ru-RU"/>
              </w:rPr>
              <w:t>0,75</w:t>
            </w:r>
          </w:p>
        </w:tc>
      </w:tr>
      <w:tr w:rsidR="00712F33" w:rsidRPr="00514DC9" w14:paraId="62716993" w14:textId="77777777" w:rsidTr="00712F33">
        <w:trPr>
          <w:trHeight w:val="375"/>
        </w:trPr>
        <w:tc>
          <w:tcPr>
            <w:tcW w:w="346" w:type="pct"/>
            <w:shd w:val="clear" w:color="auto" w:fill="auto"/>
            <w:noWrap/>
            <w:vAlign w:val="center"/>
            <w:hideMark/>
          </w:tcPr>
          <w:p w14:paraId="0AF7CBB9" w14:textId="77777777" w:rsidR="00514DC9" w:rsidRPr="00514DC9" w:rsidRDefault="00514DC9" w:rsidP="00514DC9">
            <w:pPr>
              <w:pStyle w:val="afff7"/>
              <w:rPr>
                <w:b/>
                <w:bCs/>
                <w:szCs w:val="24"/>
                <w:lang w:eastAsia="ru-RU"/>
              </w:rPr>
            </w:pPr>
            <w:r w:rsidRPr="00514DC9">
              <w:rPr>
                <w:b/>
                <w:bCs/>
                <w:szCs w:val="24"/>
                <w:lang w:eastAsia="ru-RU"/>
              </w:rPr>
              <w:t>11</w:t>
            </w:r>
          </w:p>
        </w:tc>
        <w:tc>
          <w:tcPr>
            <w:tcW w:w="2399" w:type="pct"/>
            <w:shd w:val="clear" w:color="auto" w:fill="auto"/>
            <w:vAlign w:val="center"/>
            <w:hideMark/>
          </w:tcPr>
          <w:p w14:paraId="5F4F2B9B" w14:textId="77777777" w:rsidR="00514DC9" w:rsidRPr="00514DC9" w:rsidRDefault="00514DC9" w:rsidP="00514DC9">
            <w:pPr>
              <w:pStyle w:val="afff7"/>
              <w:jc w:val="left"/>
              <w:rPr>
                <w:b/>
                <w:bCs/>
                <w:szCs w:val="24"/>
                <w:lang w:eastAsia="ru-RU"/>
              </w:rPr>
            </w:pPr>
            <w:r w:rsidRPr="00514DC9">
              <w:rPr>
                <w:b/>
                <w:bCs/>
                <w:szCs w:val="24"/>
                <w:lang w:eastAsia="ru-RU"/>
              </w:rPr>
              <w:t>Коэффициент индексации</w:t>
            </w:r>
          </w:p>
        </w:tc>
        <w:tc>
          <w:tcPr>
            <w:tcW w:w="650" w:type="pct"/>
            <w:shd w:val="clear" w:color="auto" w:fill="auto"/>
            <w:vAlign w:val="center"/>
            <w:hideMark/>
          </w:tcPr>
          <w:p w14:paraId="7B48CA5F" w14:textId="77777777" w:rsidR="00514DC9" w:rsidRPr="00514DC9" w:rsidRDefault="00514DC9" w:rsidP="00514DC9">
            <w:pPr>
              <w:pStyle w:val="afff7"/>
              <w:rPr>
                <w:b/>
                <w:bCs/>
                <w:szCs w:val="24"/>
                <w:lang w:eastAsia="ru-RU"/>
              </w:rPr>
            </w:pPr>
            <w:r w:rsidRPr="00514DC9">
              <w:rPr>
                <w:b/>
                <w:bCs/>
                <w:szCs w:val="24"/>
                <w:lang w:eastAsia="ru-RU"/>
              </w:rPr>
              <w:t> </w:t>
            </w:r>
          </w:p>
        </w:tc>
        <w:tc>
          <w:tcPr>
            <w:tcW w:w="321" w:type="pct"/>
            <w:shd w:val="clear" w:color="auto" w:fill="auto"/>
            <w:noWrap/>
            <w:vAlign w:val="center"/>
            <w:hideMark/>
          </w:tcPr>
          <w:p w14:paraId="3ECA7DD1" w14:textId="77777777" w:rsidR="00514DC9" w:rsidRPr="00514DC9" w:rsidRDefault="00514DC9" w:rsidP="00514DC9">
            <w:pPr>
              <w:pStyle w:val="afff7"/>
              <w:rPr>
                <w:b/>
                <w:bCs/>
                <w:szCs w:val="24"/>
                <w:lang w:eastAsia="ru-RU"/>
              </w:rPr>
            </w:pPr>
            <w:r w:rsidRPr="00514DC9">
              <w:rPr>
                <w:b/>
                <w:bCs/>
                <w:szCs w:val="24"/>
                <w:lang w:eastAsia="ru-RU"/>
              </w:rPr>
              <w:t>х</w:t>
            </w:r>
          </w:p>
        </w:tc>
        <w:tc>
          <w:tcPr>
            <w:tcW w:w="321" w:type="pct"/>
            <w:shd w:val="clear" w:color="auto" w:fill="auto"/>
            <w:noWrap/>
            <w:vAlign w:val="center"/>
            <w:hideMark/>
          </w:tcPr>
          <w:p w14:paraId="79498A32" w14:textId="77777777" w:rsidR="00514DC9" w:rsidRPr="00514DC9" w:rsidRDefault="00514DC9" w:rsidP="00514DC9">
            <w:pPr>
              <w:pStyle w:val="afff7"/>
              <w:rPr>
                <w:b/>
                <w:bCs/>
                <w:szCs w:val="24"/>
                <w:lang w:eastAsia="ru-RU"/>
              </w:rPr>
            </w:pPr>
            <w:r w:rsidRPr="00514DC9">
              <w:rPr>
                <w:b/>
                <w:bCs/>
                <w:szCs w:val="24"/>
                <w:lang w:eastAsia="ru-RU"/>
              </w:rPr>
              <w:t>1,02960</w:t>
            </w:r>
          </w:p>
        </w:tc>
        <w:tc>
          <w:tcPr>
            <w:tcW w:w="321" w:type="pct"/>
            <w:shd w:val="clear" w:color="auto" w:fill="auto"/>
            <w:noWrap/>
            <w:vAlign w:val="center"/>
            <w:hideMark/>
          </w:tcPr>
          <w:p w14:paraId="1547A71D" w14:textId="77777777" w:rsidR="00514DC9" w:rsidRPr="00514DC9" w:rsidRDefault="00514DC9" w:rsidP="00514DC9">
            <w:pPr>
              <w:pStyle w:val="afff7"/>
              <w:rPr>
                <w:b/>
                <w:bCs/>
                <w:szCs w:val="24"/>
                <w:lang w:eastAsia="ru-RU"/>
              </w:rPr>
            </w:pPr>
            <w:r w:rsidRPr="00514DC9">
              <w:rPr>
                <w:b/>
                <w:bCs/>
                <w:szCs w:val="24"/>
                <w:lang w:eastAsia="ru-RU"/>
              </w:rPr>
              <w:t>1,02960</w:t>
            </w:r>
          </w:p>
        </w:tc>
        <w:tc>
          <w:tcPr>
            <w:tcW w:w="321" w:type="pct"/>
            <w:shd w:val="clear" w:color="auto" w:fill="auto"/>
            <w:noWrap/>
            <w:vAlign w:val="center"/>
            <w:hideMark/>
          </w:tcPr>
          <w:p w14:paraId="78E2BC41" w14:textId="77777777" w:rsidR="00514DC9" w:rsidRPr="00514DC9" w:rsidRDefault="00514DC9" w:rsidP="00514DC9">
            <w:pPr>
              <w:pStyle w:val="afff7"/>
              <w:rPr>
                <w:b/>
                <w:bCs/>
                <w:szCs w:val="24"/>
                <w:lang w:eastAsia="ru-RU"/>
              </w:rPr>
            </w:pPr>
            <w:r w:rsidRPr="00514DC9">
              <w:rPr>
                <w:b/>
                <w:bCs/>
                <w:szCs w:val="24"/>
                <w:lang w:eastAsia="ru-RU"/>
              </w:rPr>
              <w:t>1,02960</w:t>
            </w:r>
          </w:p>
        </w:tc>
        <w:tc>
          <w:tcPr>
            <w:tcW w:w="321" w:type="pct"/>
            <w:shd w:val="clear" w:color="auto" w:fill="auto"/>
            <w:noWrap/>
            <w:vAlign w:val="center"/>
            <w:hideMark/>
          </w:tcPr>
          <w:p w14:paraId="2D5CF6B6" w14:textId="77777777" w:rsidR="00514DC9" w:rsidRPr="00514DC9" w:rsidRDefault="00514DC9" w:rsidP="00514DC9">
            <w:pPr>
              <w:pStyle w:val="afff7"/>
              <w:rPr>
                <w:b/>
                <w:bCs/>
                <w:szCs w:val="24"/>
                <w:lang w:eastAsia="ru-RU"/>
              </w:rPr>
            </w:pPr>
            <w:r w:rsidRPr="00514DC9">
              <w:rPr>
                <w:b/>
                <w:bCs/>
                <w:szCs w:val="24"/>
                <w:lang w:eastAsia="ru-RU"/>
              </w:rPr>
              <w:t>1,02960</w:t>
            </w:r>
          </w:p>
        </w:tc>
      </w:tr>
      <w:tr w:rsidR="00712F33" w:rsidRPr="00514DC9" w14:paraId="69F25246" w14:textId="77777777" w:rsidTr="00712F33">
        <w:trPr>
          <w:trHeight w:val="286"/>
        </w:trPr>
        <w:tc>
          <w:tcPr>
            <w:tcW w:w="346" w:type="pct"/>
            <w:shd w:val="clear" w:color="auto" w:fill="auto"/>
            <w:noWrap/>
            <w:vAlign w:val="center"/>
            <w:hideMark/>
          </w:tcPr>
          <w:p w14:paraId="33EC14DA" w14:textId="77777777" w:rsidR="00514DC9" w:rsidRPr="00514DC9" w:rsidRDefault="00514DC9" w:rsidP="00514DC9">
            <w:pPr>
              <w:pStyle w:val="afff7"/>
              <w:rPr>
                <w:szCs w:val="24"/>
                <w:lang w:eastAsia="ru-RU"/>
              </w:rPr>
            </w:pPr>
          </w:p>
        </w:tc>
        <w:tc>
          <w:tcPr>
            <w:tcW w:w="3049" w:type="pct"/>
            <w:gridSpan w:val="2"/>
            <w:shd w:val="clear" w:color="auto" w:fill="auto"/>
            <w:noWrap/>
            <w:vAlign w:val="center"/>
            <w:hideMark/>
          </w:tcPr>
          <w:p w14:paraId="02E8D0FB" w14:textId="77777777" w:rsidR="00514DC9" w:rsidRPr="00514DC9" w:rsidRDefault="00514DC9" w:rsidP="00514DC9">
            <w:pPr>
              <w:pStyle w:val="afff7"/>
              <w:rPr>
                <w:b/>
                <w:bCs/>
              </w:rPr>
            </w:pPr>
            <w:r w:rsidRPr="00514DC9">
              <w:rPr>
                <w:b/>
                <w:bCs/>
              </w:rPr>
              <w:t>Расчёт необходимой валовой выручки (упрощенная система налогобложения)</w:t>
            </w:r>
          </w:p>
        </w:tc>
        <w:tc>
          <w:tcPr>
            <w:tcW w:w="321" w:type="pct"/>
            <w:shd w:val="clear" w:color="auto" w:fill="auto"/>
            <w:noWrap/>
            <w:vAlign w:val="center"/>
            <w:hideMark/>
          </w:tcPr>
          <w:p w14:paraId="4EE4E25A"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DCC7D46"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8EEB374"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8675EDB"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0AEB8C0"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46E2D2B4" w14:textId="77777777" w:rsidTr="00712F33">
        <w:trPr>
          <w:trHeight w:val="315"/>
        </w:trPr>
        <w:tc>
          <w:tcPr>
            <w:tcW w:w="346" w:type="pct"/>
            <w:shd w:val="clear" w:color="auto" w:fill="auto"/>
            <w:noWrap/>
            <w:vAlign w:val="center"/>
            <w:hideMark/>
          </w:tcPr>
          <w:p w14:paraId="0A3796FF" w14:textId="77777777" w:rsidR="00514DC9" w:rsidRPr="00514DC9" w:rsidRDefault="00514DC9" w:rsidP="00514DC9">
            <w:pPr>
              <w:pStyle w:val="afff7"/>
              <w:rPr>
                <w:szCs w:val="20"/>
                <w:lang w:eastAsia="ru-RU"/>
              </w:rPr>
            </w:pPr>
          </w:p>
        </w:tc>
        <w:tc>
          <w:tcPr>
            <w:tcW w:w="2399" w:type="pct"/>
            <w:shd w:val="clear" w:color="auto" w:fill="auto"/>
            <w:noWrap/>
            <w:vAlign w:val="center"/>
            <w:hideMark/>
          </w:tcPr>
          <w:p w14:paraId="11A85F20" w14:textId="77777777" w:rsidR="00514DC9" w:rsidRPr="00514DC9" w:rsidRDefault="00514DC9" w:rsidP="00514DC9">
            <w:pPr>
              <w:pStyle w:val="afff7"/>
              <w:jc w:val="left"/>
              <w:rPr>
                <w:szCs w:val="24"/>
                <w:lang w:eastAsia="ru-RU"/>
              </w:rPr>
            </w:pPr>
            <w:r w:rsidRPr="00514DC9">
              <w:rPr>
                <w:szCs w:val="24"/>
                <w:lang w:eastAsia="ru-RU"/>
              </w:rPr>
              <w:t>Операционные расходы</w:t>
            </w:r>
          </w:p>
        </w:tc>
        <w:tc>
          <w:tcPr>
            <w:tcW w:w="650" w:type="pct"/>
            <w:shd w:val="clear" w:color="auto" w:fill="auto"/>
            <w:noWrap/>
            <w:vAlign w:val="center"/>
            <w:hideMark/>
          </w:tcPr>
          <w:p w14:paraId="035601BB"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FEF53D5"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B70051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3804715"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B33B0B1"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90E5BC1"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01703F81" w14:textId="77777777" w:rsidTr="00712F33">
        <w:trPr>
          <w:trHeight w:val="70"/>
        </w:trPr>
        <w:tc>
          <w:tcPr>
            <w:tcW w:w="346" w:type="pct"/>
            <w:shd w:val="clear" w:color="auto" w:fill="auto"/>
            <w:noWrap/>
            <w:vAlign w:val="center"/>
            <w:hideMark/>
          </w:tcPr>
          <w:p w14:paraId="06BA2A32" w14:textId="77777777" w:rsidR="00514DC9" w:rsidRPr="00514DC9" w:rsidRDefault="00514DC9" w:rsidP="00514DC9">
            <w:pPr>
              <w:pStyle w:val="afff7"/>
              <w:rPr>
                <w:szCs w:val="24"/>
                <w:lang w:eastAsia="ru-RU"/>
              </w:rPr>
            </w:pPr>
            <w:r w:rsidRPr="00514DC9">
              <w:rPr>
                <w:szCs w:val="24"/>
                <w:lang w:eastAsia="ru-RU"/>
              </w:rPr>
              <w:t>1</w:t>
            </w:r>
          </w:p>
        </w:tc>
        <w:tc>
          <w:tcPr>
            <w:tcW w:w="2399" w:type="pct"/>
            <w:shd w:val="clear" w:color="auto" w:fill="auto"/>
            <w:vAlign w:val="center"/>
            <w:hideMark/>
          </w:tcPr>
          <w:p w14:paraId="2EF17BBC" w14:textId="77777777" w:rsidR="00514DC9" w:rsidRPr="00514DC9" w:rsidRDefault="00514DC9" w:rsidP="00514DC9">
            <w:pPr>
              <w:pStyle w:val="afff7"/>
              <w:jc w:val="left"/>
              <w:rPr>
                <w:szCs w:val="24"/>
                <w:lang w:eastAsia="ru-RU"/>
              </w:rPr>
            </w:pPr>
            <w:r w:rsidRPr="00514DC9">
              <w:rPr>
                <w:szCs w:val="24"/>
                <w:lang w:eastAsia="ru-RU"/>
              </w:rPr>
              <w:t>Расходы на приобретение сырья и материалов, в том числе:</w:t>
            </w:r>
          </w:p>
        </w:tc>
        <w:tc>
          <w:tcPr>
            <w:tcW w:w="650" w:type="pct"/>
            <w:shd w:val="clear" w:color="auto" w:fill="auto"/>
            <w:vAlign w:val="center"/>
            <w:hideMark/>
          </w:tcPr>
          <w:p w14:paraId="01249E49"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479A73B4" w14:textId="77777777" w:rsidR="00514DC9" w:rsidRPr="00514DC9" w:rsidRDefault="00514DC9" w:rsidP="00514DC9">
            <w:pPr>
              <w:pStyle w:val="afff7"/>
              <w:rPr>
                <w:szCs w:val="24"/>
                <w:lang w:eastAsia="ru-RU"/>
              </w:rPr>
            </w:pPr>
            <w:r w:rsidRPr="00514DC9">
              <w:rPr>
                <w:szCs w:val="24"/>
                <w:lang w:eastAsia="ru-RU"/>
              </w:rPr>
              <w:t>17,31</w:t>
            </w:r>
          </w:p>
        </w:tc>
        <w:tc>
          <w:tcPr>
            <w:tcW w:w="321" w:type="pct"/>
            <w:shd w:val="clear" w:color="auto" w:fill="auto"/>
            <w:noWrap/>
            <w:vAlign w:val="center"/>
            <w:hideMark/>
          </w:tcPr>
          <w:p w14:paraId="0B559AFC" w14:textId="77777777" w:rsidR="00514DC9" w:rsidRPr="00514DC9" w:rsidRDefault="00514DC9" w:rsidP="00514DC9">
            <w:pPr>
              <w:pStyle w:val="afff7"/>
              <w:rPr>
                <w:szCs w:val="24"/>
                <w:lang w:eastAsia="ru-RU"/>
              </w:rPr>
            </w:pPr>
            <w:r w:rsidRPr="00514DC9">
              <w:rPr>
                <w:szCs w:val="24"/>
                <w:lang w:eastAsia="ru-RU"/>
              </w:rPr>
              <w:t>17,82</w:t>
            </w:r>
          </w:p>
        </w:tc>
        <w:tc>
          <w:tcPr>
            <w:tcW w:w="321" w:type="pct"/>
            <w:shd w:val="clear" w:color="auto" w:fill="auto"/>
            <w:noWrap/>
            <w:vAlign w:val="center"/>
            <w:hideMark/>
          </w:tcPr>
          <w:p w14:paraId="6E2759CF" w14:textId="77777777" w:rsidR="00514DC9" w:rsidRPr="00514DC9" w:rsidRDefault="00514DC9" w:rsidP="00514DC9">
            <w:pPr>
              <w:pStyle w:val="afff7"/>
              <w:rPr>
                <w:szCs w:val="24"/>
                <w:lang w:eastAsia="ru-RU"/>
              </w:rPr>
            </w:pPr>
            <w:r w:rsidRPr="00514DC9">
              <w:rPr>
                <w:szCs w:val="24"/>
                <w:lang w:eastAsia="ru-RU"/>
              </w:rPr>
              <w:t>18,35</w:t>
            </w:r>
          </w:p>
        </w:tc>
        <w:tc>
          <w:tcPr>
            <w:tcW w:w="321" w:type="pct"/>
            <w:shd w:val="clear" w:color="auto" w:fill="auto"/>
            <w:noWrap/>
            <w:vAlign w:val="center"/>
            <w:hideMark/>
          </w:tcPr>
          <w:p w14:paraId="76AD571A" w14:textId="77777777" w:rsidR="00514DC9" w:rsidRPr="00514DC9" w:rsidRDefault="00514DC9" w:rsidP="00514DC9">
            <w:pPr>
              <w:pStyle w:val="afff7"/>
              <w:rPr>
                <w:szCs w:val="24"/>
                <w:lang w:eastAsia="ru-RU"/>
              </w:rPr>
            </w:pPr>
            <w:r w:rsidRPr="00514DC9">
              <w:rPr>
                <w:szCs w:val="24"/>
                <w:lang w:eastAsia="ru-RU"/>
              </w:rPr>
              <w:t>18,90</w:t>
            </w:r>
          </w:p>
        </w:tc>
        <w:tc>
          <w:tcPr>
            <w:tcW w:w="321" w:type="pct"/>
            <w:shd w:val="clear" w:color="auto" w:fill="auto"/>
            <w:noWrap/>
            <w:vAlign w:val="center"/>
            <w:hideMark/>
          </w:tcPr>
          <w:p w14:paraId="72F378DA" w14:textId="77777777" w:rsidR="00514DC9" w:rsidRPr="00514DC9" w:rsidRDefault="00514DC9" w:rsidP="00514DC9">
            <w:pPr>
              <w:pStyle w:val="afff7"/>
              <w:rPr>
                <w:szCs w:val="24"/>
                <w:lang w:eastAsia="ru-RU"/>
              </w:rPr>
            </w:pPr>
            <w:r w:rsidRPr="00514DC9">
              <w:rPr>
                <w:szCs w:val="24"/>
                <w:lang w:eastAsia="ru-RU"/>
              </w:rPr>
              <w:t>19,46</w:t>
            </w:r>
          </w:p>
        </w:tc>
      </w:tr>
      <w:tr w:rsidR="00712F33" w:rsidRPr="00514DC9" w14:paraId="7C04D30F" w14:textId="77777777" w:rsidTr="00712F33">
        <w:trPr>
          <w:trHeight w:val="70"/>
        </w:trPr>
        <w:tc>
          <w:tcPr>
            <w:tcW w:w="346" w:type="pct"/>
            <w:shd w:val="clear" w:color="auto" w:fill="auto"/>
            <w:noWrap/>
            <w:vAlign w:val="center"/>
            <w:hideMark/>
          </w:tcPr>
          <w:p w14:paraId="4A40F887" w14:textId="77777777" w:rsidR="00514DC9" w:rsidRPr="00514DC9" w:rsidRDefault="00514DC9" w:rsidP="00514DC9">
            <w:pPr>
              <w:pStyle w:val="afff7"/>
              <w:rPr>
                <w:szCs w:val="24"/>
                <w:lang w:eastAsia="ru-RU"/>
              </w:rPr>
            </w:pPr>
            <w:r w:rsidRPr="00514DC9">
              <w:rPr>
                <w:szCs w:val="24"/>
                <w:lang w:eastAsia="ru-RU"/>
              </w:rPr>
              <w:t>1.1</w:t>
            </w:r>
          </w:p>
        </w:tc>
        <w:tc>
          <w:tcPr>
            <w:tcW w:w="2399" w:type="pct"/>
            <w:shd w:val="clear" w:color="auto" w:fill="auto"/>
            <w:vAlign w:val="center"/>
            <w:hideMark/>
          </w:tcPr>
          <w:p w14:paraId="398B2385" w14:textId="77777777" w:rsidR="00514DC9" w:rsidRPr="00514DC9" w:rsidRDefault="00514DC9" w:rsidP="00514DC9">
            <w:pPr>
              <w:pStyle w:val="afff7"/>
              <w:jc w:val="left"/>
              <w:rPr>
                <w:szCs w:val="24"/>
                <w:lang w:eastAsia="ru-RU"/>
              </w:rPr>
            </w:pPr>
            <w:r w:rsidRPr="00514DC9">
              <w:rPr>
                <w:szCs w:val="24"/>
                <w:lang w:eastAsia="ru-RU"/>
              </w:rPr>
              <w:t>Реагенты, фильтрующие и ионообменные материалы для водоподготовки</w:t>
            </w:r>
          </w:p>
        </w:tc>
        <w:tc>
          <w:tcPr>
            <w:tcW w:w="650" w:type="pct"/>
            <w:shd w:val="clear" w:color="auto" w:fill="auto"/>
            <w:vAlign w:val="center"/>
            <w:hideMark/>
          </w:tcPr>
          <w:p w14:paraId="29DE6768"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130DCBF1"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355A71C"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7F88662"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44833B1"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0F40231"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02A45EB0" w14:textId="77777777" w:rsidTr="00712F33">
        <w:trPr>
          <w:trHeight w:val="70"/>
        </w:trPr>
        <w:tc>
          <w:tcPr>
            <w:tcW w:w="346" w:type="pct"/>
            <w:shd w:val="clear" w:color="auto" w:fill="auto"/>
            <w:noWrap/>
            <w:vAlign w:val="center"/>
            <w:hideMark/>
          </w:tcPr>
          <w:p w14:paraId="6021EEAB" w14:textId="77777777" w:rsidR="00514DC9" w:rsidRPr="00514DC9" w:rsidRDefault="00514DC9" w:rsidP="00514DC9">
            <w:pPr>
              <w:pStyle w:val="afff7"/>
              <w:rPr>
                <w:szCs w:val="24"/>
                <w:lang w:eastAsia="ru-RU"/>
              </w:rPr>
            </w:pPr>
            <w:r w:rsidRPr="00514DC9">
              <w:rPr>
                <w:szCs w:val="24"/>
                <w:lang w:eastAsia="ru-RU"/>
              </w:rPr>
              <w:t>1.2</w:t>
            </w:r>
          </w:p>
        </w:tc>
        <w:tc>
          <w:tcPr>
            <w:tcW w:w="2399" w:type="pct"/>
            <w:shd w:val="clear" w:color="auto" w:fill="auto"/>
            <w:vAlign w:val="center"/>
            <w:hideMark/>
          </w:tcPr>
          <w:p w14:paraId="10CDF8A8" w14:textId="77777777" w:rsidR="00514DC9" w:rsidRPr="00514DC9" w:rsidRDefault="00514DC9" w:rsidP="00514DC9">
            <w:pPr>
              <w:pStyle w:val="afff7"/>
              <w:jc w:val="left"/>
              <w:rPr>
                <w:szCs w:val="24"/>
                <w:lang w:eastAsia="ru-RU"/>
              </w:rPr>
            </w:pPr>
            <w:r w:rsidRPr="00514DC9">
              <w:rPr>
                <w:szCs w:val="24"/>
                <w:lang w:eastAsia="ru-RU"/>
              </w:rPr>
              <w:t>ГСМ</w:t>
            </w:r>
          </w:p>
        </w:tc>
        <w:tc>
          <w:tcPr>
            <w:tcW w:w="650" w:type="pct"/>
            <w:shd w:val="clear" w:color="auto" w:fill="auto"/>
            <w:vAlign w:val="center"/>
            <w:hideMark/>
          </w:tcPr>
          <w:p w14:paraId="48C8F309"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5C0172ED"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3EA2C756"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05C614E6"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1B1C6930"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2BFC21AB" w14:textId="77777777" w:rsidR="00514DC9" w:rsidRPr="00514DC9" w:rsidRDefault="00514DC9" w:rsidP="00514DC9">
            <w:pPr>
              <w:pStyle w:val="afff7"/>
              <w:rPr>
                <w:szCs w:val="24"/>
                <w:lang w:eastAsia="ru-RU"/>
              </w:rPr>
            </w:pPr>
            <w:r w:rsidRPr="00514DC9">
              <w:rPr>
                <w:szCs w:val="24"/>
                <w:lang w:eastAsia="ru-RU"/>
              </w:rPr>
              <w:t>0,00</w:t>
            </w:r>
          </w:p>
        </w:tc>
      </w:tr>
      <w:tr w:rsidR="00712F33" w:rsidRPr="00514DC9" w14:paraId="788428A7" w14:textId="77777777" w:rsidTr="00712F33">
        <w:trPr>
          <w:trHeight w:val="360"/>
        </w:trPr>
        <w:tc>
          <w:tcPr>
            <w:tcW w:w="346" w:type="pct"/>
            <w:shd w:val="clear" w:color="auto" w:fill="auto"/>
            <w:noWrap/>
            <w:vAlign w:val="center"/>
            <w:hideMark/>
          </w:tcPr>
          <w:p w14:paraId="76D136F0" w14:textId="77777777" w:rsidR="00514DC9" w:rsidRPr="00514DC9" w:rsidRDefault="00514DC9" w:rsidP="00514DC9">
            <w:pPr>
              <w:pStyle w:val="afff7"/>
              <w:rPr>
                <w:szCs w:val="24"/>
                <w:lang w:eastAsia="ru-RU"/>
              </w:rPr>
            </w:pPr>
            <w:r w:rsidRPr="00514DC9">
              <w:rPr>
                <w:szCs w:val="24"/>
                <w:lang w:eastAsia="ru-RU"/>
              </w:rPr>
              <w:t>1.3</w:t>
            </w:r>
          </w:p>
        </w:tc>
        <w:tc>
          <w:tcPr>
            <w:tcW w:w="2399" w:type="pct"/>
            <w:shd w:val="clear" w:color="auto" w:fill="auto"/>
            <w:vAlign w:val="center"/>
            <w:hideMark/>
          </w:tcPr>
          <w:p w14:paraId="53358D73" w14:textId="77777777" w:rsidR="00514DC9" w:rsidRPr="00514DC9" w:rsidRDefault="00514DC9" w:rsidP="00514DC9">
            <w:pPr>
              <w:pStyle w:val="afff7"/>
              <w:jc w:val="left"/>
              <w:rPr>
                <w:szCs w:val="24"/>
                <w:lang w:eastAsia="ru-RU"/>
              </w:rPr>
            </w:pPr>
            <w:r w:rsidRPr="00514DC9">
              <w:rPr>
                <w:szCs w:val="24"/>
                <w:lang w:eastAsia="ru-RU"/>
              </w:rPr>
              <w:t>На текущий и капитальный ремонт</w:t>
            </w:r>
          </w:p>
        </w:tc>
        <w:tc>
          <w:tcPr>
            <w:tcW w:w="650" w:type="pct"/>
            <w:shd w:val="clear" w:color="auto" w:fill="auto"/>
            <w:vAlign w:val="center"/>
            <w:hideMark/>
          </w:tcPr>
          <w:p w14:paraId="488053B6"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05330D7F" w14:textId="77777777" w:rsidR="00514DC9" w:rsidRPr="00514DC9" w:rsidRDefault="00514DC9" w:rsidP="00514DC9">
            <w:pPr>
              <w:pStyle w:val="afff7"/>
              <w:rPr>
                <w:szCs w:val="24"/>
                <w:lang w:eastAsia="ru-RU"/>
              </w:rPr>
            </w:pPr>
            <w:r w:rsidRPr="00514DC9">
              <w:rPr>
                <w:szCs w:val="24"/>
                <w:lang w:eastAsia="ru-RU"/>
              </w:rPr>
              <w:t>17,31</w:t>
            </w:r>
          </w:p>
        </w:tc>
        <w:tc>
          <w:tcPr>
            <w:tcW w:w="321" w:type="pct"/>
            <w:shd w:val="clear" w:color="auto" w:fill="auto"/>
            <w:noWrap/>
            <w:vAlign w:val="center"/>
            <w:hideMark/>
          </w:tcPr>
          <w:p w14:paraId="1299828D" w14:textId="77777777" w:rsidR="00514DC9" w:rsidRPr="00514DC9" w:rsidRDefault="00514DC9" w:rsidP="00514DC9">
            <w:pPr>
              <w:pStyle w:val="afff7"/>
              <w:rPr>
                <w:szCs w:val="24"/>
                <w:lang w:eastAsia="ru-RU"/>
              </w:rPr>
            </w:pPr>
            <w:r w:rsidRPr="00514DC9">
              <w:rPr>
                <w:szCs w:val="24"/>
                <w:lang w:eastAsia="ru-RU"/>
              </w:rPr>
              <w:t>17,82</w:t>
            </w:r>
          </w:p>
        </w:tc>
        <w:tc>
          <w:tcPr>
            <w:tcW w:w="321" w:type="pct"/>
            <w:shd w:val="clear" w:color="auto" w:fill="auto"/>
            <w:noWrap/>
            <w:vAlign w:val="center"/>
            <w:hideMark/>
          </w:tcPr>
          <w:p w14:paraId="263224A7" w14:textId="77777777" w:rsidR="00514DC9" w:rsidRPr="00514DC9" w:rsidRDefault="00514DC9" w:rsidP="00514DC9">
            <w:pPr>
              <w:pStyle w:val="afff7"/>
              <w:rPr>
                <w:szCs w:val="24"/>
                <w:lang w:eastAsia="ru-RU"/>
              </w:rPr>
            </w:pPr>
            <w:r w:rsidRPr="00514DC9">
              <w:rPr>
                <w:szCs w:val="24"/>
                <w:lang w:eastAsia="ru-RU"/>
              </w:rPr>
              <w:t>18,35</w:t>
            </w:r>
          </w:p>
        </w:tc>
        <w:tc>
          <w:tcPr>
            <w:tcW w:w="321" w:type="pct"/>
            <w:shd w:val="clear" w:color="auto" w:fill="auto"/>
            <w:noWrap/>
            <w:vAlign w:val="center"/>
            <w:hideMark/>
          </w:tcPr>
          <w:p w14:paraId="6CB4F4CE" w14:textId="77777777" w:rsidR="00514DC9" w:rsidRPr="00514DC9" w:rsidRDefault="00514DC9" w:rsidP="00514DC9">
            <w:pPr>
              <w:pStyle w:val="afff7"/>
              <w:rPr>
                <w:szCs w:val="24"/>
                <w:lang w:eastAsia="ru-RU"/>
              </w:rPr>
            </w:pPr>
            <w:r w:rsidRPr="00514DC9">
              <w:rPr>
                <w:szCs w:val="24"/>
                <w:lang w:eastAsia="ru-RU"/>
              </w:rPr>
              <w:t>18,90</w:t>
            </w:r>
          </w:p>
        </w:tc>
        <w:tc>
          <w:tcPr>
            <w:tcW w:w="321" w:type="pct"/>
            <w:shd w:val="clear" w:color="auto" w:fill="auto"/>
            <w:noWrap/>
            <w:vAlign w:val="center"/>
            <w:hideMark/>
          </w:tcPr>
          <w:p w14:paraId="75207061" w14:textId="77777777" w:rsidR="00514DC9" w:rsidRPr="00514DC9" w:rsidRDefault="00514DC9" w:rsidP="00514DC9">
            <w:pPr>
              <w:pStyle w:val="afff7"/>
              <w:rPr>
                <w:szCs w:val="24"/>
                <w:lang w:eastAsia="ru-RU"/>
              </w:rPr>
            </w:pPr>
            <w:r w:rsidRPr="00514DC9">
              <w:rPr>
                <w:szCs w:val="24"/>
                <w:lang w:eastAsia="ru-RU"/>
              </w:rPr>
              <w:t>19,46</w:t>
            </w:r>
          </w:p>
        </w:tc>
      </w:tr>
      <w:tr w:rsidR="00712F33" w:rsidRPr="00514DC9" w14:paraId="56AF23FF" w14:textId="77777777" w:rsidTr="00712F33">
        <w:trPr>
          <w:trHeight w:val="315"/>
        </w:trPr>
        <w:tc>
          <w:tcPr>
            <w:tcW w:w="346" w:type="pct"/>
            <w:shd w:val="clear" w:color="auto" w:fill="auto"/>
            <w:noWrap/>
            <w:vAlign w:val="center"/>
            <w:hideMark/>
          </w:tcPr>
          <w:p w14:paraId="011892C5" w14:textId="77777777" w:rsidR="00514DC9" w:rsidRPr="00514DC9" w:rsidRDefault="00514DC9" w:rsidP="00514DC9">
            <w:pPr>
              <w:pStyle w:val="afff7"/>
              <w:rPr>
                <w:szCs w:val="24"/>
                <w:lang w:eastAsia="ru-RU"/>
              </w:rPr>
            </w:pPr>
            <w:r w:rsidRPr="00514DC9">
              <w:rPr>
                <w:szCs w:val="24"/>
                <w:lang w:eastAsia="ru-RU"/>
              </w:rPr>
              <w:t>1.4</w:t>
            </w:r>
          </w:p>
        </w:tc>
        <w:tc>
          <w:tcPr>
            <w:tcW w:w="2399" w:type="pct"/>
            <w:shd w:val="clear" w:color="auto" w:fill="auto"/>
            <w:vAlign w:val="center"/>
            <w:hideMark/>
          </w:tcPr>
          <w:p w14:paraId="26C34C09" w14:textId="77777777" w:rsidR="00514DC9" w:rsidRPr="00514DC9" w:rsidRDefault="00514DC9" w:rsidP="00514DC9">
            <w:pPr>
              <w:pStyle w:val="afff7"/>
              <w:jc w:val="left"/>
              <w:rPr>
                <w:szCs w:val="24"/>
                <w:lang w:eastAsia="ru-RU"/>
              </w:rPr>
            </w:pPr>
            <w:r w:rsidRPr="00514DC9">
              <w:rPr>
                <w:szCs w:val="24"/>
                <w:lang w:eastAsia="ru-RU"/>
              </w:rPr>
              <w:t>На текущее содержание и техническое обслуживание</w:t>
            </w:r>
          </w:p>
        </w:tc>
        <w:tc>
          <w:tcPr>
            <w:tcW w:w="650" w:type="pct"/>
            <w:shd w:val="clear" w:color="auto" w:fill="auto"/>
            <w:vAlign w:val="center"/>
            <w:hideMark/>
          </w:tcPr>
          <w:p w14:paraId="2D48BF27"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77EDF74B"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F34EA22"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C071E2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81C8520"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92BF6FD"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0988B0A5" w14:textId="77777777" w:rsidTr="00712F33">
        <w:trPr>
          <w:trHeight w:val="375"/>
        </w:trPr>
        <w:tc>
          <w:tcPr>
            <w:tcW w:w="346" w:type="pct"/>
            <w:shd w:val="clear" w:color="auto" w:fill="auto"/>
            <w:noWrap/>
            <w:vAlign w:val="center"/>
            <w:hideMark/>
          </w:tcPr>
          <w:p w14:paraId="1804D08B" w14:textId="77777777" w:rsidR="00514DC9" w:rsidRPr="00514DC9" w:rsidRDefault="00514DC9" w:rsidP="00514DC9">
            <w:pPr>
              <w:pStyle w:val="afff7"/>
              <w:rPr>
                <w:szCs w:val="24"/>
                <w:lang w:eastAsia="ru-RU"/>
              </w:rPr>
            </w:pPr>
            <w:r w:rsidRPr="00514DC9">
              <w:rPr>
                <w:szCs w:val="24"/>
                <w:lang w:eastAsia="ru-RU"/>
              </w:rPr>
              <w:t>1.5</w:t>
            </w:r>
          </w:p>
        </w:tc>
        <w:tc>
          <w:tcPr>
            <w:tcW w:w="2399" w:type="pct"/>
            <w:shd w:val="clear" w:color="auto" w:fill="auto"/>
            <w:vAlign w:val="center"/>
            <w:hideMark/>
          </w:tcPr>
          <w:p w14:paraId="0BC13559" w14:textId="77777777" w:rsidR="00514DC9" w:rsidRPr="00514DC9" w:rsidRDefault="00514DC9" w:rsidP="00514DC9">
            <w:pPr>
              <w:pStyle w:val="afff7"/>
              <w:jc w:val="left"/>
              <w:rPr>
                <w:szCs w:val="24"/>
                <w:lang w:eastAsia="ru-RU"/>
              </w:rPr>
            </w:pPr>
            <w:r w:rsidRPr="00514DC9">
              <w:rPr>
                <w:szCs w:val="24"/>
                <w:lang w:eastAsia="ru-RU"/>
              </w:rPr>
              <w:t>Прочие расходы</w:t>
            </w:r>
          </w:p>
        </w:tc>
        <w:tc>
          <w:tcPr>
            <w:tcW w:w="650" w:type="pct"/>
            <w:shd w:val="clear" w:color="auto" w:fill="auto"/>
            <w:vAlign w:val="center"/>
            <w:hideMark/>
          </w:tcPr>
          <w:p w14:paraId="0E284A70"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66C30AF2"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6387D8A1"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6D8E75D9"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0D4BEC1D"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34ADC5C4" w14:textId="77777777" w:rsidR="00514DC9" w:rsidRPr="00514DC9" w:rsidRDefault="00514DC9" w:rsidP="00514DC9">
            <w:pPr>
              <w:pStyle w:val="afff7"/>
              <w:rPr>
                <w:szCs w:val="24"/>
                <w:lang w:eastAsia="ru-RU"/>
              </w:rPr>
            </w:pPr>
            <w:r w:rsidRPr="00514DC9">
              <w:rPr>
                <w:szCs w:val="24"/>
                <w:lang w:eastAsia="ru-RU"/>
              </w:rPr>
              <w:t>0,00</w:t>
            </w:r>
          </w:p>
        </w:tc>
      </w:tr>
      <w:tr w:rsidR="00712F33" w:rsidRPr="00514DC9" w14:paraId="6B3D686A" w14:textId="77777777" w:rsidTr="00712F33">
        <w:trPr>
          <w:trHeight w:val="70"/>
        </w:trPr>
        <w:tc>
          <w:tcPr>
            <w:tcW w:w="346" w:type="pct"/>
            <w:shd w:val="clear" w:color="auto" w:fill="auto"/>
            <w:noWrap/>
            <w:vAlign w:val="center"/>
            <w:hideMark/>
          </w:tcPr>
          <w:p w14:paraId="5BED6582" w14:textId="77777777" w:rsidR="00514DC9" w:rsidRPr="00514DC9" w:rsidRDefault="00514DC9" w:rsidP="00514DC9">
            <w:pPr>
              <w:pStyle w:val="afff7"/>
              <w:rPr>
                <w:szCs w:val="24"/>
                <w:lang w:eastAsia="ru-RU"/>
              </w:rPr>
            </w:pPr>
            <w:r w:rsidRPr="00514DC9">
              <w:rPr>
                <w:szCs w:val="24"/>
                <w:lang w:eastAsia="ru-RU"/>
              </w:rPr>
              <w:t>2</w:t>
            </w:r>
          </w:p>
        </w:tc>
        <w:tc>
          <w:tcPr>
            <w:tcW w:w="2399" w:type="pct"/>
            <w:shd w:val="clear" w:color="auto" w:fill="auto"/>
            <w:vAlign w:val="center"/>
            <w:hideMark/>
          </w:tcPr>
          <w:p w14:paraId="3D5C1594" w14:textId="77777777" w:rsidR="00514DC9" w:rsidRPr="00514DC9" w:rsidRDefault="00514DC9" w:rsidP="00514DC9">
            <w:pPr>
              <w:pStyle w:val="afff7"/>
              <w:jc w:val="left"/>
              <w:rPr>
                <w:szCs w:val="24"/>
                <w:lang w:eastAsia="ru-RU"/>
              </w:rPr>
            </w:pPr>
            <w:r w:rsidRPr="00514DC9">
              <w:rPr>
                <w:szCs w:val="24"/>
                <w:lang w:eastAsia="ru-RU"/>
              </w:rPr>
              <w:t>Расходы на ремонт основных средств, выполняемый подрядным способом</w:t>
            </w:r>
          </w:p>
        </w:tc>
        <w:tc>
          <w:tcPr>
            <w:tcW w:w="650" w:type="pct"/>
            <w:shd w:val="clear" w:color="auto" w:fill="auto"/>
            <w:vAlign w:val="center"/>
            <w:hideMark/>
          </w:tcPr>
          <w:p w14:paraId="10B49115"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646E7BE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D943F08"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B43083F"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5A039EC"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EDACED4"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0F10164C" w14:textId="77777777" w:rsidTr="00712F33">
        <w:trPr>
          <w:trHeight w:val="182"/>
        </w:trPr>
        <w:tc>
          <w:tcPr>
            <w:tcW w:w="346" w:type="pct"/>
            <w:shd w:val="clear" w:color="auto" w:fill="auto"/>
            <w:noWrap/>
            <w:vAlign w:val="center"/>
            <w:hideMark/>
          </w:tcPr>
          <w:p w14:paraId="2DDB9CB3" w14:textId="77777777" w:rsidR="00514DC9" w:rsidRPr="00514DC9" w:rsidRDefault="00514DC9" w:rsidP="00514DC9">
            <w:pPr>
              <w:pStyle w:val="afff7"/>
              <w:rPr>
                <w:szCs w:val="24"/>
                <w:lang w:eastAsia="ru-RU"/>
              </w:rPr>
            </w:pPr>
            <w:r w:rsidRPr="00514DC9">
              <w:rPr>
                <w:szCs w:val="24"/>
                <w:lang w:eastAsia="ru-RU"/>
              </w:rPr>
              <w:t>3</w:t>
            </w:r>
          </w:p>
        </w:tc>
        <w:tc>
          <w:tcPr>
            <w:tcW w:w="2399" w:type="pct"/>
            <w:shd w:val="clear" w:color="auto" w:fill="auto"/>
            <w:vAlign w:val="center"/>
            <w:hideMark/>
          </w:tcPr>
          <w:p w14:paraId="5D1751F9" w14:textId="77777777" w:rsidR="00514DC9" w:rsidRPr="00514DC9" w:rsidRDefault="00514DC9" w:rsidP="00514DC9">
            <w:pPr>
              <w:pStyle w:val="afff7"/>
              <w:jc w:val="left"/>
              <w:rPr>
                <w:szCs w:val="24"/>
                <w:lang w:eastAsia="ru-RU"/>
              </w:rPr>
            </w:pPr>
            <w:r w:rsidRPr="00514DC9">
              <w:rPr>
                <w:szCs w:val="24"/>
                <w:lang w:eastAsia="ru-RU"/>
              </w:rPr>
              <w:t>Расходы на оплату труда всего</w:t>
            </w:r>
          </w:p>
        </w:tc>
        <w:tc>
          <w:tcPr>
            <w:tcW w:w="650" w:type="pct"/>
            <w:shd w:val="clear" w:color="auto" w:fill="auto"/>
            <w:vAlign w:val="center"/>
            <w:hideMark/>
          </w:tcPr>
          <w:p w14:paraId="62B09A37"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5C9C9548" w14:textId="77777777" w:rsidR="00514DC9" w:rsidRPr="00514DC9" w:rsidRDefault="00514DC9" w:rsidP="00514DC9">
            <w:pPr>
              <w:pStyle w:val="afff7"/>
              <w:rPr>
                <w:szCs w:val="24"/>
                <w:lang w:eastAsia="ru-RU"/>
              </w:rPr>
            </w:pPr>
            <w:r w:rsidRPr="00514DC9">
              <w:rPr>
                <w:szCs w:val="24"/>
                <w:lang w:eastAsia="ru-RU"/>
              </w:rPr>
              <w:t>796,56</w:t>
            </w:r>
          </w:p>
        </w:tc>
        <w:tc>
          <w:tcPr>
            <w:tcW w:w="321" w:type="pct"/>
            <w:shd w:val="clear" w:color="auto" w:fill="auto"/>
            <w:noWrap/>
            <w:vAlign w:val="center"/>
            <w:hideMark/>
          </w:tcPr>
          <w:p w14:paraId="7E17C7FD" w14:textId="77777777" w:rsidR="00514DC9" w:rsidRPr="00514DC9" w:rsidRDefault="00514DC9" w:rsidP="00514DC9">
            <w:pPr>
              <w:pStyle w:val="afff7"/>
              <w:rPr>
                <w:szCs w:val="24"/>
                <w:lang w:eastAsia="ru-RU"/>
              </w:rPr>
            </w:pPr>
            <w:r w:rsidRPr="00514DC9">
              <w:rPr>
                <w:szCs w:val="24"/>
                <w:lang w:eastAsia="ru-RU"/>
              </w:rPr>
              <w:t>820,13</w:t>
            </w:r>
          </w:p>
        </w:tc>
        <w:tc>
          <w:tcPr>
            <w:tcW w:w="321" w:type="pct"/>
            <w:shd w:val="clear" w:color="auto" w:fill="auto"/>
            <w:noWrap/>
            <w:vAlign w:val="center"/>
            <w:hideMark/>
          </w:tcPr>
          <w:p w14:paraId="71603722" w14:textId="77777777" w:rsidR="00514DC9" w:rsidRPr="00514DC9" w:rsidRDefault="00514DC9" w:rsidP="00514DC9">
            <w:pPr>
              <w:pStyle w:val="afff7"/>
              <w:rPr>
                <w:szCs w:val="24"/>
                <w:lang w:eastAsia="ru-RU"/>
              </w:rPr>
            </w:pPr>
            <w:r w:rsidRPr="00514DC9">
              <w:rPr>
                <w:szCs w:val="24"/>
                <w:lang w:eastAsia="ru-RU"/>
              </w:rPr>
              <w:t>844,41</w:t>
            </w:r>
          </w:p>
        </w:tc>
        <w:tc>
          <w:tcPr>
            <w:tcW w:w="321" w:type="pct"/>
            <w:shd w:val="clear" w:color="auto" w:fill="auto"/>
            <w:noWrap/>
            <w:vAlign w:val="center"/>
            <w:hideMark/>
          </w:tcPr>
          <w:p w14:paraId="133007DE" w14:textId="77777777" w:rsidR="00514DC9" w:rsidRPr="00514DC9" w:rsidRDefault="00514DC9" w:rsidP="00514DC9">
            <w:pPr>
              <w:pStyle w:val="afff7"/>
              <w:rPr>
                <w:szCs w:val="24"/>
                <w:lang w:eastAsia="ru-RU"/>
              </w:rPr>
            </w:pPr>
            <w:r w:rsidRPr="00514DC9">
              <w:rPr>
                <w:szCs w:val="24"/>
                <w:lang w:eastAsia="ru-RU"/>
              </w:rPr>
              <w:t>869,40</w:t>
            </w:r>
          </w:p>
        </w:tc>
        <w:tc>
          <w:tcPr>
            <w:tcW w:w="321" w:type="pct"/>
            <w:shd w:val="clear" w:color="auto" w:fill="auto"/>
            <w:noWrap/>
            <w:vAlign w:val="center"/>
            <w:hideMark/>
          </w:tcPr>
          <w:p w14:paraId="34AA9482" w14:textId="77777777" w:rsidR="00514DC9" w:rsidRPr="00514DC9" w:rsidRDefault="00514DC9" w:rsidP="00514DC9">
            <w:pPr>
              <w:pStyle w:val="afff7"/>
              <w:rPr>
                <w:szCs w:val="24"/>
                <w:lang w:eastAsia="ru-RU"/>
              </w:rPr>
            </w:pPr>
            <w:r w:rsidRPr="00514DC9">
              <w:rPr>
                <w:szCs w:val="24"/>
                <w:lang w:eastAsia="ru-RU"/>
              </w:rPr>
              <w:t>895,14</w:t>
            </w:r>
          </w:p>
        </w:tc>
      </w:tr>
      <w:tr w:rsidR="00712F33" w:rsidRPr="00514DC9" w14:paraId="326F84AB" w14:textId="77777777" w:rsidTr="00712F33">
        <w:trPr>
          <w:trHeight w:val="315"/>
        </w:trPr>
        <w:tc>
          <w:tcPr>
            <w:tcW w:w="346" w:type="pct"/>
            <w:shd w:val="clear" w:color="auto" w:fill="auto"/>
            <w:noWrap/>
            <w:vAlign w:val="center"/>
            <w:hideMark/>
          </w:tcPr>
          <w:p w14:paraId="773417A1"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vAlign w:val="center"/>
            <w:hideMark/>
          </w:tcPr>
          <w:p w14:paraId="247B7A45" w14:textId="77777777" w:rsidR="00514DC9" w:rsidRPr="00514DC9" w:rsidRDefault="00514DC9" w:rsidP="00514DC9">
            <w:pPr>
              <w:pStyle w:val="afff7"/>
              <w:jc w:val="left"/>
              <w:rPr>
                <w:szCs w:val="24"/>
                <w:lang w:eastAsia="ru-RU"/>
              </w:rPr>
            </w:pPr>
            <w:r w:rsidRPr="00514DC9">
              <w:rPr>
                <w:szCs w:val="24"/>
                <w:lang w:eastAsia="ru-RU"/>
              </w:rPr>
              <w:t xml:space="preserve">    в том числе:</w:t>
            </w:r>
          </w:p>
        </w:tc>
        <w:tc>
          <w:tcPr>
            <w:tcW w:w="650" w:type="pct"/>
            <w:shd w:val="clear" w:color="auto" w:fill="auto"/>
            <w:vAlign w:val="center"/>
            <w:hideMark/>
          </w:tcPr>
          <w:p w14:paraId="300E696E"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571FA35"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0988532"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63A7CA4"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CCCA999"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29327EE"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0F6F73EE" w14:textId="77777777" w:rsidTr="00712F33">
        <w:trPr>
          <w:trHeight w:val="315"/>
        </w:trPr>
        <w:tc>
          <w:tcPr>
            <w:tcW w:w="346" w:type="pct"/>
            <w:shd w:val="clear" w:color="auto" w:fill="auto"/>
            <w:noWrap/>
            <w:vAlign w:val="center"/>
            <w:hideMark/>
          </w:tcPr>
          <w:p w14:paraId="7B41583A" w14:textId="77777777" w:rsidR="00514DC9" w:rsidRPr="00514DC9" w:rsidRDefault="00514DC9" w:rsidP="00514DC9">
            <w:pPr>
              <w:pStyle w:val="afff7"/>
              <w:rPr>
                <w:szCs w:val="24"/>
                <w:lang w:eastAsia="ru-RU"/>
              </w:rPr>
            </w:pPr>
            <w:r w:rsidRPr="00514DC9">
              <w:rPr>
                <w:szCs w:val="24"/>
                <w:lang w:eastAsia="ru-RU"/>
              </w:rPr>
              <w:t>3.1</w:t>
            </w:r>
          </w:p>
        </w:tc>
        <w:tc>
          <w:tcPr>
            <w:tcW w:w="2399" w:type="pct"/>
            <w:shd w:val="clear" w:color="auto" w:fill="auto"/>
            <w:vAlign w:val="center"/>
            <w:hideMark/>
          </w:tcPr>
          <w:p w14:paraId="14E2AD8C" w14:textId="77777777" w:rsidR="00514DC9" w:rsidRPr="00514DC9" w:rsidRDefault="00514DC9" w:rsidP="00514DC9">
            <w:pPr>
              <w:pStyle w:val="afff7"/>
              <w:jc w:val="left"/>
              <w:rPr>
                <w:szCs w:val="24"/>
                <w:lang w:eastAsia="ru-RU"/>
              </w:rPr>
            </w:pPr>
            <w:r w:rsidRPr="00514DC9">
              <w:rPr>
                <w:szCs w:val="24"/>
                <w:lang w:eastAsia="ru-RU"/>
              </w:rPr>
              <w:t>Оплата труда основных производственных рабочих</w:t>
            </w:r>
          </w:p>
        </w:tc>
        <w:tc>
          <w:tcPr>
            <w:tcW w:w="650" w:type="pct"/>
            <w:shd w:val="clear" w:color="auto" w:fill="auto"/>
            <w:vAlign w:val="center"/>
            <w:hideMark/>
          </w:tcPr>
          <w:p w14:paraId="57288CBB"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5B891586" w14:textId="77777777" w:rsidR="00514DC9" w:rsidRPr="00514DC9" w:rsidRDefault="00514DC9" w:rsidP="00514DC9">
            <w:pPr>
              <w:pStyle w:val="afff7"/>
              <w:rPr>
                <w:szCs w:val="24"/>
                <w:lang w:eastAsia="ru-RU"/>
              </w:rPr>
            </w:pPr>
            <w:r w:rsidRPr="00514DC9">
              <w:rPr>
                <w:szCs w:val="24"/>
                <w:lang w:eastAsia="ru-RU"/>
              </w:rPr>
              <w:t>625,05</w:t>
            </w:r>
          </w:p>
        </w:tc>
        <w:tc>
          <w:tcPr>
            <w:tcW w:w="321" w:type="pct"/>
            <w:shd w:val="clear" w:color="auto" w:fill="auto"/>
            <w:noWrap/>
            <w:vAlign w:val="center"/>
            <w:hideMark/>
          </w:tcPr>
          <w:p w14:paraId="350B9EE1" w14:textId="77777777" w:rsidR="00514DC9" w:rsidRPr="00514DC9" w:rsidRDefault="00514DC9" w:rsidP="00514DC9">
            <w:pPr>
              <w:pStyle w:val="afff7"/>
              <w:rPr>
                <w:szCs w:val="24"/>
                <w:lang w:eastAsia="ru-RU"/>
              </w:rPr>
            </w:pPr>
            <w:r w:rsidRPr="00514DC9">
              <w:rPr>
                <w:szCs w:val="24"/>
                <w:lang w:eastAsia="ru-RU"/>
              </w:rPr>
              <w:t>643,55</w:t>
            </w:r>
          </w:p>
        </w:tc>
        <w:tc>
          <w:tcPr>
            <w:tcW w:w="321" w:type="pct"/>
            <w:shd w:val="clear" w:color="auto" w:fill="auto"/>
            <w:noWrap/>
            <w:vAlign w:val="center"/>
            <w:hideMark/>
          </w:tcPr>
          <w:p w14:paraId="19DAF87B" w14:textId="77777777" w:rsidR="00514DC9" w:rsidRPr="00514DC9" w:rsidRDefault="00514DC9" w:rsidP="00514DC9">
            <w:pPr>
              <w:pStyle w:val="afff7"/>
              <w:rPr>
                <w:szCs w:val="24"/>
                <w:lang w:eastAsia="ru-RU"/>
              </w:rPr>
            </w:pPr>
            <w:r w:rsidRPr="00514DC9">
              <w:rPr>
                <w:szCs w:val="24"/>
                <w:lang w:eastAsia="ru-RU"/>
              </w:rPr>
              <w:t>662,60</w:t>
            </w:r>
          </w:p>
        </w:tc>
        <w:tc>
          <w:tcPr>
            <w:tcW w:w="321" w:type="pct"/>
            <w:shd w:val="clear" w:color="auto" w:fill="auto"/>
            <w:noWrap/>
            <w:vAlign w:val="center"/>
            <w:hideMark/>
          </w:tcPr>
          <w:p w14:paraId="007B38E4" w14:textId="77777777" w:rsidR="00514DC9" w:rsidRPr="00514DC9" w:rsidRDefault="00514DC9" w:rsidP="00514DC9">
            <w:pPr>
              <w:pStyle w:val="afff7"/>
              <w:rPr>
                <w:szCs w:val="24"/>
                <w:lang w:eastAsia="ru-RU"/>
              </w:rPr>
            </w:pPr>
            <w:r w:rsidRPr="00514DC9">
              <w:rPr>
                <w:szCs w:val="24"/>
                <w:lang w:eastAsia="ru-RU"/>
              </w:rPr>
              <w:t>682,21</w:t>
            </w:r>
          </w:p>
        </w:tc>
        <w:tc>
          <w:tcPr>
            <w:tcW w:w="321" w:type="pct"/>
            <w:shd w:val="clear" w:color="auto" w:fill="auto"/>
            <w:noWrap/>
            <w:vAlign w:val="center"/>
            <w:hideMark/>
          </w:tcPr>
          <w:p w14:paraId="12422AC5" w14:textId="77777777" w:rsidR="00514DC9" w:rsidRPr="00514DC9" w:rsidRDefault="00514DC9" w:rsidP="00514DC9">
            <w:pPr>
              <w:pStyle w:val="afff7"/>
              <w:rPr>
                <w:szCs w:val="24"/>
                <w:lang w:eastAsia="ru-RU"/>
              </w:rPr>
            </w:pPr>
            <w:r w:rsidRPr="00514DC9">
              <w:rPr>
                <w:szCs w:val="24"/>
                <w:lang w:eastAsia="ru-RU"/>
              </w:rPr>
              <w:t>702,41</w:t>
            </w:r>
          </w:p>
        </w:tc>
      </w:tr>
      <w:tr w:rsidR="00712F33" w:rsidRPr="00514DC9" w14:paraId="19F24410" w14:textId="77777777" w:rsidTr="00712F33">
        <w:trPr>
          <w:trHeight w:val="360"/>
        </w:trPr>
        <w:tc>
          <w:tcPr>
            <w:tcW w:w="346" w:type="pct"/>
            <w:shd w:val="clear" w:color="auto" w:fill="auto"/>
            <w:noWrap/>
            <w:vAlign w:val="center"/>
            <w:hideMark/>
          </w:tcPr>
          <w:p w14:paraId="41BF1E75" w14:textId="77777777" w:rsidR="00514DC9" w:rsidRPr="00514DC9" w:rsidRDefault="00514DC9" w:rsidP="00514DC9">
            <w:pPr>
              <w:pStyle w:val="afff7"/>
              <w:rPr>
                <w:szCs w:val="24"/>
                <w:lang w:eastAsia="ru-RU"/>
              </w:rPr>
            </w:pPr>
            <w:r w:rsidRPr="00514DC9">
              <w:rPr>
                <w:szCs w:val="24"/>
                <w:lang w:eastAsia="ru-RU"/>
              </w:rPr>
              <w:t>3.1.1.</w:t>
            </w:r>
          </w:p>
        </w:tc>
        <w:tc>
          <w:tcPr>
            <w:tcW w:w="2399" w:type="pct"/>
            <w:shd w:val="clear" w:color="auto" w:fill="auto"/>
            <w:vAlign w:val="center"/>
            <w:hideMark/>
          </w:tcPr>
          <w:p w14:paraId="5C00380B" w14:textId="77777777" w:rsidR="00514DC9" w:rsidRPr="00514DC9" w:rsidRDefault="00514DC9" w:rsidP="00514DC9">
            <w:pPr>
              <w:pStyle w:val="afff7"/>
              <w:jc w:val="left"/>
              <w:rPr>
                <w:szCs w:val="24"/>
                <w:lang w:eastAsia="ru-RU"/>
              </w:rPr>
            </w:pPr>
            <w:r w:rsidRPr="00514DC9">
              <w:rPr>
                <w:szCs w:val="24"/>
                <w:lang w:eastAsia="ru-RU"/>
              </w:rPr>
              <w:t xml:space="preserve">   среднемесячная оплата труда </w:t>
            </w:r>
          </w:p>
        </w:tc>
        <w:tc>
          <w:tcPr>
            <w:tcW w:w="650" w:type="pct"/>
            <w:shd w:val="clear" w:color="auto" w:fill="auto"/>
            <w:vAlign w:val="center"/>
            <w:hideMark/>
          </w:tcPr>
          <w:p w14:paraId="0F72F5BC" w14:textId="77777777" w:rsidR="00514DC9" w:rsidRPr="00514DC9" w:rsidRDefault="00514DC9" w:rsidP="00514DC9">
            <w:pPr>
              <w:pStyle w:val="afff7"/>
              <w:rPr>
                <w:szCs w:val="24"/>
                <w:lang w:eastAsia="ru-RU"/>
              </w:rPr>
            </w:pPr>
            <w:r w:rsidRPr="00514DC9">
              <w:rPr>
                <w:szCs w:val="24"/>
                <w:lang w:eastAsia="ru-RU"/>
              </w:rPr>
              <w:t>руб./мес.</w:t>
            </w:r>
          </w:p>
        </w:tc>
        <w:tc>
          <w:tcPr>
            <w:tcW w:w="321" w:type="pct"/>
            <w:shd w:val="clear" w:color="auto" w:fill="auto"/>
            <w:noWrap/>
            <w:vAlign w:val="center"/>
            <w:hideMark/>
          </w:tcPr>
          <w:p w14:paraId="56C20C45" w14:textId="77777777" w:rsidR="00514DC9" w:rsidRPr="00514DC9" w:rsidRDefault="00514DC9" w:rsidP="00514DC9">
            <w:pPr>
              <w:pStyle w:val="afff7"/>
              <w:rPr>
                <w:szCs w:val="24"/>
                <w:lang w:eastAsia="ru-RU"/>
              </w:rPr>
            </w:pPr>
            <w:r w:rsidRPr="00514DC9">
              <w:rPr>
                <w:szCs w:val="24"/>
                <w:lang w:eastAsia="ru-RU"/>
              </w:rPr>
              <w:t>17 362,50</w:t>
            </w:r>
          </w:p>
        </w:tc>
        <w:tc>
          <w:tcPr>
            <w:tcW w:w="321" w:type="pct"/>
            <w:shd w:val="clear" w:color="auto" w:fill="auto"/>
            <w:noWrap/>
            <w:vAlign w:val="center"/>
            <w:hideMark/>
          </w:tcPr>
          <w:p w14:paraId="6D5DA3AE" w14:textId="77777777" w:rsidR="00514DC9" w:rsidRPr="00514DC9" w:rsidRDefault="00514DC9" w:rsidP="00514DC9">
            <w:pPr>
              <w:pStyle w:val="afff7"/>
              <w:rPr>
                <w:szCs w:val="24"/>
                <w:lang w:eastAsia="ru-RU"/>
              </w:rPr>
            </w:pPr>
            <w:r w:rsidRPr="00514DC9">
              <w:rPr>
                <w:szCs w:val="24"/>
                <w:lang w:eastAsia="ru-RU"/>
              </w:rPr>
              <w:t>17 876,43</w:t>
            </w:r>
          </w:p>
        </w:tc>
        <w:tc>
          <w:tcPr>
            <w:tcW w:w="321" w:type="pct"/>
            <w:shd w:val="clear" w:color="auto" w:fill="auto"/>
            <w:noWrap/>
            <w:vAlign w:val="center"/>
            <w:hideMark/>
          </w:tcPr>
          <w:p w14:paraId="3C5D4AA3" w14:textId="77777777" w:rsidR="00514DC9" w:rsidRPr="00514DC9" w:rsidRDefault="00514DC9" w:rsidP="00514DC9">
            <w:pPr>
              <w:pStyle w:val="afff7"/>
              <w:rPr>
                <w:szCs w:val="24"/>
                <w:lang w:eastAsia="ru-RU"/>
              </w:rPr>
            </w:pPr>
            <w:r w:rsidRPr="00514DC9">
              <w:rPr>
                <w:szCs w:val="24"/>
                <w:lang w:eastAsia="ru-RU"/>
              </w:rPr>
              <w:t>18 405,57</w:t>
            </w:r>
          </w:p>
        </w:tc>
        <w:tc>
          <w:tcPr>
            <w:tcW w:w="321" w:type="pct"/>
            <w:shd w:val="clear" w:color="auto" w:fill="auto"/>
            <w:noWrap/>
            <w:vAlign w:val="center"/>
            <w:hideMark/>
          </w:tcPr>
          <w:p w14:paraId="620535F1" w14:textId="77777777" w:rsidR="00514DC9" w:rsidRPr="00514DC9" w:rsidRDefault="00514DC9" w:rsidP="00514DC9">
            <w:pPr>
              <w:pStyle w:val="afff7"/>
              <w:rPr>
                <w:szCs w:val="24"/>
                <w:lang w:eastAsia="ru-RU"/>
              </w:rPr>
            </w:pPr>
            <w:r w:rsidRPr="00514DC9">
              <w:rPr>
                <w:szCs w:val="24"/>
                <w:lang w:eastAsia="ru-RU"/>
              </w:rPr>
              <w:t>18 950,38</w:t>
            </w:r>
          </w:p>
        </w:tc>
        <w:tc>
          <w:tcPr>
            <w:tcW w:w="321" w:type="pct"/>
            <w:shd w:val="clear" w:color="auto" w:fill="auto"/>
            <w:noWrap/>
            <w:vAlign w:val="center"/>
            <w:hideMark/>
          </w:tcPr>
          <w:p w14:paraId="7CF33983" w14:textId="77777777" w:rsidR="00514DC9" w:rsidRPr="00514DC9" w:rsidRDefault="00514DC9" w:rsidP="00514DC9">
            <w:pPr>
              <w:pStyle w:val="afff7"/>
              <w:rPr>
                <w:szCs w:val="24"/>
                <w:lang w:eastAsia="ru-RU"/>
              </w:rPr>
            </w:pPr>
            <w:r w:rsidRPr="00514DC9">
              <w:rPr>
                <w:szCs w:val="24"/>
                <w:lang w:eastAsia="ru-RU"/>
              </w:rPr>
              <w:t>19 511,31</w:t>
            </w:r>
          </w:p>
        </w:tc>
      </w:tr>
      <w:tr w:rsidR="00712F33" w:rsidRPr="00514DC9" w14:paraId="1B76FBDB" w14:textId="77777777" w:rsidTr="00712F33">
        <w:trPr>
          <w:trHeight w:val="315"/>
        </w:trPr>
        <w:tc>
          <w:tcPr>
            <w:tcW w:w="346" w:type="pct"/>
            <w:shd w:val="clear" w:color="auto" w:fill="auto"/>
            <w:noWrap/>
            <w:vAlign w:val="center"/>
            <w:hideMark/>
          </w:tcPr>
          <w:p w14:paraId="7E29DBD2" w14:textId="77777777" w:rsidR="00514DC9" w:rsidRPr="00514DC9" w:rsidRDefault="00514DC9" w:rsidP="00514DC9">
            <w:pPr>
              <w:pStyle w:val="afff7"/>
              <w:rPr>
                <w:szCs w:val="24"/>
                <w:lang w:eastAsia="ru-RU"/>
              </w:rPr>
            </w:pPr>
            <w:r w:rsidRPr="00514DC9">
              <w:rPr>
                <w:szCs w:val="24"/>
                <w:lang w:eastAsia="ru-RU"/>
              </w:rPr>
              <w:t>3.1.2</w:t>
            </w:r>
          </w:p>
        </w:tc>
        <w:tc>
          <w:tcPr>
            <w:tcW w:w="2399" w:type="pct"/>
            <w:shd w:val="clear" w:color="auto" w:fill="auto"/>
            <w:vAlign w:val="center"/>
            <w:hideMark/>
          </w:tcPr>
          <w:p w14:paraId="26E30878" w14:textId="77777777" w:rsidR="00514DC9" w:rsidRPr="00514DC9" w:rsidRDefault="00514DC9" w:rsidP="00514DC9">
            <w:pPr>
              <w:pStyle w:val="afff7"/>
              <w:jc w:val="left"/>
              <w:rPr>
                <w:szCs w:val="24"/>
                <w:lang w:eastAsia="ru-RU"/>
              </w:rPr>
            </w:pPr>
            <w:r w:rsidRPr="00514DC9">
              <w:rPr>
                <w:szCs w:val="24"/>
                <w:lang w:eastAsia="ru-RU"/>
              </w:rPr>
              <w:t xml:space="preserve">   численность </w:t>
            </w:r>
          </w:p>
        </w:tc>
        <w:tc>
          <w:tcPr>
            <w:tcW w:w="650" w:type="pct"/>
            <w:shd w:val="clear" w:color="auto" w:fill="auto"/>
            <w:vAlign w:val="center"/>
            <w:hideMark/>
          </w:tcPr>
          <w:p w14:paraId="6EC89CC3" w14:textId="77777777" w:rsidR="00514DC9" w:rsidRPr="00514DC9" w:rsidRDefault="00514DC9" w:rsidP="00514DC9">
            <w:pPr>
              <w:pStyle w:val="afff7"/>
              <w:rPr>
                <w:szCs w:val="24"/>
                <w:lang w:eastAsia="ru-RU"/>
              </w:rPr>
            </w:pPr>
            <w:r w:rsidRPr="00514DC9">
              <w:rPr>
                <w:szCs w:val="24"/>
                <w:lang w:eastAsia="ru-RU"/>
              </w:rPr>
              <w:t>чел.</w:t>
            </w:r>
          </w:p>
        </w:tc>
        <w:tc>
          <w:tcPr>
            <w:tcW w:w="321" w:type="pct"/>
            <w:shd w:val="clear" w:color="auto" w:fill="auto"/>
            <w:noWrap/>
            <w:vAlign w:val="center"/>
            <w:hideMark/>
          </w:tcPr>
          <w:p w14:paraId="3630E3D9" w14:textId="77777777" w:rsidR="00514DC9" w:rsidRPr="00514DC9" w:rsidRDefault="00514DC9" w:rsidP="00514DC9">
            <w:pPr>
              <w:pStyle w:val="afff7"/>
              <w:rPr>
                <w:szCs w:val="24"/>
                <w:lang w:eastAsia="ru-RU"/>
              </w:rPr>
            </w:pPr>
            <w:r w:rsidRPr="00514DC9">
              <w:rPr>
                <w:szCs w:val="24"/>
                <w:lang w:eastAsia="ru-RU"/>
              </w:rPr>
              <w:t>4,00</w:t>
            </w:r>
          </w:p>
        </w:tc>
        <w:tc>
          <w:tcPr>
            <w:tcW w:w="321" w:type="pct"/>
            <w:shd w:val="clear" w:color="auto" w:fill="auto"/>
            <w:noWrap/>
            <w:vAlign w:val="center"/>
            <w:hideMark/>
          </w:tcPr>
          <w:p w14:paraId="0CA1CE1B" w14:textId="77777777" w:rsidR="00514DC9" w:rsidRPr="00514DC9" w:rsidRDefault="00514DC9" w:rsidP="00514DC9">
            <w:pPr>
              <w:pStyle w:val="afff7"/>
              <w:rPr>
                <w:szCs w:val="24"/>
                <w:lang w:eastAsia="ru-RU"/>
              </w:rPr>
            </w:pPr>
            <w:r w:rsidRPr="00514DC9">
              <w:rPr>
                <w:szCs w:val="24"/>
                <w:lang w:eastAsia="ru-RU"/>
              </w:rPr>
              <w:t>4,00</w:t>
            </w:r>
          </w:p>
        </w:tc>
        <w:tc>
          <w:tcPr>
            <w:tcW w:w="321" w:type="pct"/>
            <w:shd w:val="clear" w:color="auto" w:fill="auto"/>
            <w:noWrap/>
            <w:vAlign w:val="center"/>
            <w:hideMark/>
          </w:tcPr>
          <w:p w14:paraId="366CA638" w14:textId="77777777" w:rsidR="00514DC9" w:rsidRPr="00514DC9" w:rsidRDefault="00514DC9" w:rsidP="00514DC9">
            <w:pPr>
              <w:pStyle w:val="afff7"/>
              <w:rPr>
                <w:szCs w:val="24"/>
                <w:lang w:eastAsia="ru-RU"/>
              </w:rPr>
            </w:pPr>
            <w:r w:rsidRPr="00514DC9">
              <w:rPr>
                <w:szCs w:val="24"/>
                <w:lang w:eastAsia="ru-RU"/>
              </w:rPr>
              <w:t>4,00</w:t>
            </w:r>
          </w:p>
        </w:tc>
        <w:tc>
          <w:tcPr>
            <w:tcW w:w="321" w:type="pct"/>
            <w:shd w:val="clear" w:color="auto" w:fill="auto"/>
            <w:noWrap/>
            <w:vAlign w:val="center"/>
            <w:hideMark/>
          </w:tcPr>
          <w:p w14:paraId="013185F8" w14:textId="77777777" w:rsidR="00514DC9" w:rsidRPr="00514DC9" w:rsidRDefault="00514DC9" w:rsidP="00514DC9">
            <w:pPr>
              <w:pStyle w:val="afff7"/>
              <w:rPr>
                <w:szCs w:val="24"/>
                <w:lang w:eastAsia="ru-RU"/>
              </w:rPr>
            </w:pPr>
            <w:r w:rsidRPr="00514DC9">
              <w:rPr>
                <w:szCs w:val="24"/>
                <w:lang w:eastAsia="ru-RU"/>
              </w:rPr>
              <w:t>4,00</w:t>
            </w:r>
          </w:p>
        </w:tc>
        <w:tc>
          <w:tcPr>
            <w:tcW w:w="321" w:type="pct"/>
            <w:shd w:val="clear" w:color="auto" w:fill="auto"/>
            <w:noWrap/>
            <w:vAlign w:val="center"/>
            <w:hideMark/>
          </w:tcPr>
          <w:p w14:paraId="63ED237A" w14:textId="77777777" w:rsidR="00514DC9" w:rsidRPr="00514DC9" w:rsidRDefault="00514DC9" w:rsidP="00514DC9">
            <w:pPr>
              <w:pStyle w:val="afff7"/>
              <w:rPr>
                <w:szCs w:val="24"/>
                <w:lang w:eastAsia="ru-RU"/>
              </w:rPr>
            </w:pPr>
            <w:r w:rsidRPr="00514DC9">
              <w:rPr>
                <w:szCs w:val="24"/>
                <w:lang w:eastAsia="ru-RU"/>
              </w:rPr>
              <w:t>4,00</w:t>
            </w:r>
          </w:p>
        </w:tc>
      </w:tr>
      <w:tr w:rsidR="00712F33" w:rsidRPr="00514DC9" w14:paraId="00D0CE1A" w14:textId="77777777" w:rsidTr="00712F33">
        <w:trPr>
          <w:trHeight w:val="315"/>
        </w:trPr>
        <w:tc>
          <w:tcPr>
            <w:tcW w:w="346" w:type="pct"/>
            <w:shd w:val="clear" w:color="auto" w:fill="auto"/>
            <w:noWrap/>
            <w:vAlign w:val="center"/>
            <w:hideMark/>
          </w:tcPr>
          <w:p w14:paraId="3EA8BB27" w14:textId="77777777" w:rsidR="00514DC9" w:rsidRPr="00514DC9" w:rsidRDefault="00514DC9" w:rsidP="00514DC9">
            <w:pPr>
              <w:pStyle w:val="afff7"/>
              <w:rPr>
                <w:szCs w:val="24"/>
                <w:lang w:eastAsia="ru-RU"/>
              </w:rPr>
            </w:pPr>
            <w:r w:rsidRPr="00514DC9">
              <w:rPr>
                <w:szCs w:val="24"/>
                <w:lang w:eastAsia="ru-RU"/>
              </w:rPr>
              <w:t>3.3</w:t>
            </w:r>
          </w:p>
        </w:tc>
        <w:tc>
          <w:tcPr>
            <w:tcW w:w="2399" w:type="pct"/>
            <w:shd w:val="clear" w:color="auto" w:fill="auto"/>
            <w:vAlign w:val="center"/>
            <w:hideMark/>
          </w:tcPr>
          <w:p w14:paraId="6A20A2A7" w14:textId="77777777" w:rsidR="00514DC9" w:rsidRPr="00514DC9" w:rsidRDefault="00514DC9" w:rsidP="00514DC9">
            <w:pPr>
              <w:pStyle w:val="afff7"/>
              <w:jc w:val="left"/>
              <w:rPr>
                <w:szCs w:val="24"/>
                <w:lang w:eastAsia="ru-RU"/>
              </w:rPr>
            </w:pPr>
            <w:r w:rsidRPr="00514DC9">
              <w:rPr>
                <w:szCs w:val="24"/>
                <w:lang w:eastAsia="ru-RU"/>
              </w:rPr>
              <w:t>Оплата труда цехового персонала</w:t>
            </w:r>
          </w:p>
        </w:tc>
        <w:tc>
          <w:tcPr>
            <w:tcW w:w="650" w:type="pct"/>
            <w:shd w:val="clear" w:color="auto" w:fill="auto"/>
            <w:vAlign w:val="center"/>
            <w:hideMark/>
          </w:tcPr>
          <w:p w14:paraId="010CD88F"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7BCED519" w14:textId="77777777" w:rsidR="00514DC9" w:rsidRPr="00514DC9" w:rsidRDefault="00514DC9" w:rsidP="00514DC9">
            <w:pPr>
              <w:pStyle w:val="afff7"/>
              <w:rPr>
                <w:szCs w:val="24"/>
                <w:lang w:eastAsia="ru-RU"/>
              </w:rPr>
            </w:pPr>
            <w:r w:rsidRPr="00514DC9">
              <w:rPr>
                <w:szCs w:val="24"/>
                <w:lang w:eastAsia="ru-RU"/>
              </w:rPr>
              <w:t>62,59</w:t>
            </w:r>
          </w:p>
        </w:tc>
        <w:tc>
          <w:tcPr>
            <w:tcW w:w="321" w:type="pct"/>
            <w:shd w:val="clear" w:color="auto" w:fill="auto"/>
            <w:noWrap/>
            <w:vAlign w:val="center"/>
            <w:hideMark/>
          </w:tcPr>
          <w:p w14:paraId="48D21CEA" w14:textId="77777777" w:rsidR="00514DC9" w:rsidRPr="00514DC9" w:rsidRDefault="00514DC9" w:rsidP="00514DC9">
            <w:pPr>
              <w:pStyle w:val="afff7"/>
              <w:rPr>
                <w:szCs w:val="24"/>
                <w:lang w:eastAsia="ru-RU"/>
              </w:rPr>
            </w:pPr>
            <w:r w:rsidRPr="00514DC9">
              <w:rPr>
                <w:szCs w:val="24"/>
                <w:lang w:eastAsia="ru-RU"/>
              </w:rPr>
              <w:t>64,45</w:t>
            </w:r>
          </w:p>
        </w:tc>
        <w:tc>
          <w:tcPr>
            <w:tcW w:w="321" w:type="pct"/>
            <w:shd w:val="clear" w:color="auto" w:fill="auto"/>
            <w:noWrap/>
            <w:vAlign w:val="center"/>
            <w:hideMark/>
          </w:tcPr>
          <w:p w14:paraId="3FAC0829" w14:textId="77777777" w:rsidR="00514DC9" w:rsidRPr="00514DC9" w:rsidRDefault="00514DC9" w:rsidP="00514DC9">
            <w:pPr>
              <w:pStyle w:val="afff7"/>
              <w:rPr>
                <w:szCs w:val="24"/>
                <w:lang w:eastAsia="ru-RU"/>
              </w:rPr>
            </w:pPr>
            <w:r w:rsidRPr="00514DC9">
              <w:rPr>
                <w:szCs w:val="24"/>
                <w:lang w:eastAsia="ru-RU"/>
              </w:rPr>
              <w:t>66,35</w:t>
            </w:r>
          </w:p>
        </w:tc>
        <w:tc>
          <w:tcPr>
            <w:tcW w:w="321" w:type="pct"/>
            <w:shd w:val="clear" w:color="auto" w:fill="auto"/>
            <w:noWrap/>
            <w:vAlign w:val="center"/>
            <w:hideMark/>
          </w:tcPr>
          <w:p w14:paraId="45C1EDDA" w14:textId="77777777" w:rsidR="00514DC9" w:rsidRPr="00514DC9" w:rsidRDefault="00514DC9" w:rsidP="00514DC9">
            <w:pPr>
              <w:pStyle w:val="afff7"/>
              <w:rPr>
                <w:szCs w:val="24"/>
                <w:lang w:eastAsia="ru-RU"/>
              </w:rPr>
            </w:pPr>
            <w:r w:rsidRPr="00514DC9">
              <w:rPr>
                <w:szCs w:val="24"/>
                <w:lang w:eastAsia="ru-RU"/>
              </w:rPr>
              <w:t>68,32</w:t>
            </w:r>
          </w:p>
        </w:tc>
        <w:tc>
          <w:tcPr>
            <w:tcW w:w="321" w:type="pct"/>
            <w:shd w:val="clear" w:color="auto" w:fill="auto"/>
            <w:noWrap/>
            <w:vAlign w:val="center"/>
            <w:hideMark/>
          </w:tcPr>
          <w:p w14:paraId="3BCE9FAF" w14:textId="77777777" w:rsidR="00514DC9" w:rsidRPr="00514DC9" w:rsidRDefault="00514DC9" w:rsidP="00514DC9">
            <w:pPr>
              <w:pStyle w:val="afff7"/>
              <w:rPr>
                <w:szCs w:val="24"/>
                <w:lang w:eastAsia="ru-RU"/>
              </w:rPr>
            </w:pPr>
            <w:r w:rsidRPr="00514DC9">
              <w:rPr>
                <w:szCs w:val="24"/>
                <w:lang w:eastAsia="ru-RU"/>
              </w:rPr>
              <w:t>70,34</w:t>
            </w:r>
          </w:p>
        </w:tc>
      </w:tr>
      <w:tr w:rsidR="00712F33" w:rsidRPr="00514DC9" w14:paraId="5FDF7BBC" w14:textId="77777777" w:rsidTr="00712F33">
        <w:trPr>
          <w:trHeight w:val="70"/>
        </w:trPr>
        <w:tc>
          <w:tcPr>
            <w:tcW w:w="346" w:type="pct"/>
            <w:shd w:val="clear" w:color="auto" w:fill="auto"/>
            <w:noWrap/>
            <w:vAlign w:val="center"/>
            <w:hideMark/>
          </w:tcPr>
          <w:p w14:paraId="657F6088" w14:textId="77777777" w:rsidR="00514DC9" w:rsidRPr="00514DC9" w:rsidRDefault="00514DC9" w:rsidP="00514DC9">
            <w:pPr>
              <w:pStyle w:val="afff7"/>
              <w:rPr>
                <w:szCs w:val="24"/>
                <w:lang w:eastAsia="ru-RU"/>
              </w:rPr>
            </w:pPr>
            <w:r w:rsidRPr="00514DC9">
              <w:rPr>
                <w:szCs w:val="24"/>
                <w:lang w:eastAsia="ru-RU"/>
              </w:rPr>
              <w:t>3.3.1</w:t>
            </w:r>
          </w:p>
        </w:tc>
        <w:tc>
          <w:tcPr>
            <w:tcW w:w="2399" w:type="pct"/>
            <w:shd w:val="clear" w:color="auto" w:fill="auto"/>
            <w:vAlign w:val="center"/>
            <w:hideMark/>
          </w:tcPr>
          <w:p w14:paraId="62A73E3C" w14:textId="77777777" w:rsidR="00514DC9" w:rsidRPr="00514DC9" w:rsidRDefault="00514DC9" w:rsidP="00514DC9">
            <w:pPr>
              <w:pStyle w:val="afff7"/>
              <w:jc w:val="left"/>
              <w:rPr>
                <w:szCs w:val="24"/>
                <w:lang w:eastAsia="ru-RU"/>
              </w:rPr>
            </w:pPr>
            <w:r w:rsidRPr="00514DC9">
              <w:rPr>
                <w:szCs w:val="24"/>
                <w:lang w:eastAsia="ru-RU"/>
              </w:rPr>
              <w:t xml:space="preserve">среднемесячная оплата труда </w:t>
            </w:r>
          </w:p>
        </w:tc>
        <w:tc>
          <w:tcPr>
            <w:tcW w:w="650" w:type="pct"/>
            <w:shd w:val="clear" w:color="auto" w:fill="auto"/>
            <w:vAlign w:val="center"/>
            <w:hideMark/>
          </w:tcPr>
          <w:p w14:paraId="450B80A1" w14:textId="77777777" w:rsidR="00514DC9" w:rsidRPr="00514DC9" w:rsidRDefault="00514DC9" w:rsidP="00514DC9">
            <w:pPr>
              <w:pStyle w:val="afff7"/>
              <w:rPr>
                <w:szCs w:val="24"/>
                <w:lang w:eastAsia="ru-RU"/>
              </w:rPr>
            </w:pPr>
            <w:r w:rsidRPr="00514DC9">
              <w:rPr>
                <w:szCs w:val="24"/>
                <w:lang w:eastAsia="ru-RU"/>
              </w:rPr>
              <w:t>руб./мес.</w:t>
            </w:r>
          </w:p>
        </w:tc>
        <w:tc>
          <w:tcPr>
            <w:tcW w:w="321" w:type="pct"/>
            <w:shd w:val="clear" w:color="auto" w:fill="auto"/>
            <w:noWrap/>
            <w:vAlign w:val="center"/>
            <w:hideMark/>
          </w:tcPr>
          <w:p w14:paraId="25F293CC" w14:textId="77777777" w:rsidR="00514DC9" w:rsidRPr="00514DC9" w:rsidRDefault="00514DC9" w:rsidP="00514DC9">
            <w:pPr>
              <w:pStyle w:val="afff7"/>
              <w:rPr>
                <w:szCs w:val="24"/>
                <w:lang w:eastAsia="ru-RU"/>
              </w:rPr>
            </w:pPr>
            <w:r w:rsidRPr="00514DC9">
              <w:rPr>
                <w:szCs w:val="24"/>
                <w:lang w:eastAsia="ru-RU"/>
              </w:rPr>
              <w:t>22 168,58</w:t>
            </w:r>
          </w:p>
        </w:tc>
        <w:tc>
          <w:tcPr>
            <w:tcW w:w="321" w:type="pct"/>
            <w:shd w:val="clear" w:color="auto" w:fill="auto"/>
            <w:noWrap/>
            <w:vAlign w:val="center"/>
            <w:hideMark/>
          </w:tcPr>
          <w:p w14:paraId="661CB679" w14:textId="77777777" w:rsidR="00514DC9" w:rsidRPr="00514DC9" w:rsidRDefault="00514DC9" w:rsidP="00514DC9">
            <w:pPr>
              <w:pStyle w:val="afff7"/>
              <w:rPr>
                <w:szCs w:val="24"/>
                <w:lang w:eastAsia="ru-RU"/>
              </w:rPr>
            </w:pPr>
            <w:r w:rsidRPr="00514DC9">
              <w:rPr>
                <w:szCs w:val="24"/>
                <w:lang w:eastAsia="ru-RU"/>
              </w:rPr>
              <w:t>22 824,77</w:t>
            </w:r>
          </w:p>
        </w:tc>
        <w:tc>
          <w:tcPr>
            <w:tcW w:w="321" w:type="pct"/>
            <w:shd w:val="clear" w:color="auto" w:fill="auto"/>
            <w:noWrap/>
            <w:vAlign w:val="center"/>
            <w:hideMark/>
          </w:tcPr>
          <w:p w14:paraId="76913717" w14:textId="77777777" w:rsidR="00514DC9" w:rsidRPr="00514DC9" w:rsidRDefault="00514DC9" w:rsidP="00514DC9">
            <w:pPr>
              <w:pStyle w:val="afff7"/>
              <w:rPr>
                <w:szCs w:val="24"/>
                <w:lang w:eastAsia="ru-RU"/>
              </w:rPr>
            </w:pPr>
            <w:r w:rsidRPr="00514DC9">
              <w:rPr>
                <w:szCs w:val="24"/>
                <w:lang w:eastAsia="ru-RU"/>
              </w:rPr>
              <w:t>23 500,38</w:t>
            </w:r>
          </w:p>
        </w:tc>
        <w:tc>
          <w:tcPr>
            <w:tcW w:w="321" w:type="pct"/>
            <w:shd w:val="clear" w:color="auto" w:fill="auto"/>
            <w:noWrap/>
            <w:vAlign w:val="center"/>
            <w:hideMark/>
          </w:tcPr>
          <w:p w14:paraId="3BFB6637" w14:textId="77777777" w:rsidR="00514DC9" w:rsidRPr="00514DC9" w:rsidRDefault="00514DC9" w:rsidP="00514DC9">
            <w:pPr>
              <w:pStyle w:val="afff7"/>
              <w:rPr>
                <w:szCs w:val="24"/>
                <w:lang w:eastAsia="ru-RU"/>
              </w:rPr>
            </w:pPr>
            <w:r w:rsidRPr="00514DC9">
              <w:rPr>
                <w:szCs w:val="24"/>
                <w:lang w:eastAsia="ru-RU"/>
              </w:rPr>
              <w:t>24 195,99</w:t>
            </w:r>
          </w:p>
        </w:tc>
        <w:tc>
          <w:tcPr>
            <w:tcW w:w="321" w:type="pct"/>
            <w:shd w:val="clear" w:color="auto" w:fill="auto"/>
            <w:noWrap/>
            <w:vAlign w:val="center"/>
            <w:hideMark/>
          </w:tcPr>
          <w:p w14:paraId="368D255F" w14:textId="77777777" w:rsidR="00514DC9" w:rsidRPr="00514DC9" w:rsidRDefault="00514DC9" w:rsidP="00514DC9">
            <w:pPr>
              <w:pStyle w:val="afff7"/>
              <w:rPr>
                <w:szCs w:val="24"/>
                <w:lang w:eastAsia="ru-RU"/>
              </w:rPr>
            </w:pPr>
            <w:r w:rsidRPr="00514DC9">
              <w:rPr>
                <w:szCs w:val="24"/>
                <w:lang w:eastAsia="ru-RU"/>
              </w:rPr>
              <w:t>24 912,20</w:t>
            </w:r>
          </w:p>
        </w:tc>
      </w:tr>
      <w:tr w:rsidR="00712F33" w:rsidRPr="00514DC9" w14:paraId="542558CC" w14:textId="77777777" w:rsidTr="00712F33">
        <w:trPr>
          <w:trHeight w:val="315"/>
        </w:trPr>
        <w:tc>
          <w:tcPr>
            <w:tcW w:w="346" w:type="pct"/>
            <w:shd w:val="clear" w:color="auto" w:fill="auto"/>
            <w:noWrap/>
            <w:vAlign w:val="center"/>
            <w:hideMark/>
          </w:tcPr>
          <w:p w14:paraId="1B9ACD6A" w14:textId="77777777" w:rsidR="00514DC9" w:rsidRPr="00514DC9" w:rsidRDefault="00514DC9" w:rsidP="00514DC9">
            <w:pPr>
              <w:pStyle w:val="afff7"/>
              <w:rPr>
                <w:szCs w:val="24"/>
                <w:lang w:eastAsia="ru-RU"/>
              </w:rPr>
            </w:pPr>
            <w:r w:rsidRPr="00514DC9">
              <w:rPr>
                <w:szCs w:val="24"/>
                <w:lang w:eastAsia="ru-RU"/>
              </w:rPr>
              <w:t>3.3.2</w:t>
            </w:r>
          </w:p>
        </w:tc>
        <w:tc>
          <w:tcPr>
            <w:tcW w:w="2399" w:type="pct"/>
            <w:shd w:val="clear" w:color="auto" w:fill="auto"/>
            <w:vAlign w:val="center"/>
            <w:hideMark/>
          </w:tcPr>
          <w:p w14:paraId="1CC7277D" w14:textId="77777777" w:rsidR="00514DC9" w:rsidRPr="00514DC9" w:rsidRDefault="00514DC9" w:rsidP="00514DC9">
            <w:pPr>
              <w:pStyle w:val="afff7"/>
              <w:jc w:val="left"/>
              <w:rPr>
                <w:szCs w:val="24"/>
                <w:lang w:eastAsia="ru-RU"/>
              </w:rPr>
            </w:pPr>
            <w:r w:rsidRPr="00514DC9">
              <w:rPr>
                <w:szCs w:val="24"/>
                <w:lang w:eastAsia="ru-RU"/>
              </w:rPr>
              <w:t xml:space="preserve">численность </w:t>
            </w:r>
          </w:p>
        </w:tc>
        <w:tc>
          <w:tcPr>
            <w:tcW w:w="650" w:type="pct"/>
            <w:shd w:val="clear" w:color="auto" w:fill="auto"/>
            <w:vAlign w:val="center"/>
            <w:hideMark/>
          </w:tcPr>
          <w:p w14:paraId="1F42A0EE" w14:textId="77777777" w:rsidR="00514DC9" w:rsidRPr="00514DC9" w:rsidRDefault="00514DC9" w:rsidP="00514DC9">
            <w:pPr>
              <w:pStyle w:val="afff7"/>
              <w:rPr>
                <w:szCs w:val="24"/>
                <w:lang w:eastAsia="ru-RU"/>
              </w:rPr>
            </w:pPr>
            <w:r w:rsidRPr="00514DC9">
              <w:rPr>
                <w:szCs w:val="24"/>
                <w:lang w:eastAsia="ru-RU"/>
              </w:rPr>
              <w:t>чел.</w:t>
            </w:r>
          </w:p>
        </w:tc>
        <w:tc>
          <w:tcPr>
            <w:tcW w:w="321" w:type="pct"/>
            <w:shd w:val="clear" w:color="auto" w:fill="auto"/>
            <w:noWrap/>
            <w:vAlign w:val="center"/>
            <w:hideMark/>
          </w:tcPr>
          <w:p w14:paraId="49F3D8D4" w14:textId="77777777" w:rsidR="00514DC9" w:rsidRPr="00514DC9" w:rsidRDefault="00514DC9" w:rsidP="00514DC9">
            <w:pPr>
              <w:pStyle w:val="afff7"/>
              <w:rPr>
                <w:szCs w:val="24"/>
                <w:lang w:eastAsia="ru-RU"/>
              </w:rPr>
            </w:pPr>
            <w:r w:rsidRPr="00514DC9">
              <w:rPr>
                <w:szCs w:val="24"/>
                <w:lang w:eastAsia="ru-RU"/>
              </w:rPr>
              <w:t>0,24</w:t>
            </w:r>
          </w:p>
        </w:tc>
        <w:tc>
          <w:tcPr>
            <w:tcW w:w="321" w:type="pct"/>
            <w:shd w:val="clear" w:color="auto" w:fill="auto"/>
            <w:noWrap/>
            <w:vAlign w:val="center"/>
            <w:hideMark/>
          </w:tcPr>
          <w:p w14:paraId="2AD20818" w14:textId="77777777" w:rsidR="00514DC9" w:rsidRPr="00514DC9" w:rsidRDefault="00514DC9" w:rsidP="00514DC9">
            <w:pPr>
              <w:pStyle w:val="afff7"/>
              <w:rPr>
                <w:szCs w:val="24"/>
                <w:lang w:eastAsia="ru-RU"/>
              </w:rPr>
            </w:pPr>
            <w:r w:rsidRPr="00514DC9">
              <w:rPr>
                <w:szCs w:val="24"/>
                <w:lang w:eastAsia="ru-RU"/>
              </w:rPr>
              <w:t>0,24</w:t>
            </w:r>
          </w:p>
        </w:tc>
        <w:tc>
          <w:tcPr>
            <w:tcW w:w="321" w:type="pct"/>
            <w:shd w:val="clear" w:color="auto" w:fill="auto"/>
            <w:noWrap/>
            <w:vAlign w:val="center"/>
            <w:hideMark/>
          </w:tcPr>
          <w:p w14:paraId="568D5AB5" w14:textId="77777777" w:rsidR="00514DC9" w:rsidRPr="00514DC9" w:rsidRDefault="00514DC9" w:rsidP="00514DC9">
            <w:pPr>
              <w:pStyle w:val="afff7"/>
              <w:rPr>
                <w:szCs w:val="24"/>
                <w:lang w:eastAsia="ru-RU"/>
              </w:rPr>
            </w:pPr>
            <w:r w:rsidRPr="00514DC9">
              <w:rPr>
                <w:szCs w:val="24"/>
                <w:lang w:eastAsia="ru-RU"/>
              </w:rPr>
              <w:t>0,24</w:t>
            </w:r>
          </w:p>
        </w:tc>
        <w:tc>
          <w:tcPr>
            <w:tcW w:w="321" w:type="pct"/>
            <w:shd w:val="clear" w:color="auto" w:fill="auto"/>
            <w:noWrap/>
            <w:vAlign w:val="center"/>
            <w:hideMark/>
          </w:tcPr>
          <w:p w14:paraId="07DDB15E" w14:textId="77777777" w:rsidR="00514DC9" w:rsidRPr="00514DC9" w:rsidRDefault="00514DC9" w:rsidP="00514DC9">
            <w:pPr>
              <w:pStyle w:val="afff7"/>
              <w:rPr>
                <w:szCs w:val="24"/>
                <w:lang w:eastAsia="ru-RU"/>
              </w:rPr>
            </w:pPr>
            <w:r w:rsidRPr="00514DC9">
              <w:rPr>
                <w:szCs w:val="24"/>
                <w:lang w:eastAsia="ru-RU"/>
              </w:rPr>
              <w:t>0,24</w:t>
            </w:r>
          </w:p>
        </w:tc>
        <w:tc>
          <w:tcPr>
            <w:tcW w:w="321" w:type="pct"/>
            <w:shd w:val="clear" w:color="auto" w:fill="auto"/>
            <w:noWrap/>
            <w:vAlign w:val="center"/>
            <w:hideMark/>
          </w:tcPr>
          <w:p w14:paraId="5EEA0DEE" w14:textId="77777777" w:rsidR="00514DC9" w:rsidRPr="00514DC9" w:rsidRDefault="00514DC9" w:rsidP="00514DC9">
            <w:pPr>
              <w:pStyle w:val="afff7"/>
              <w:rPr>
                <w:szCs w:val="24"/>
                <w:lang w:eastAsia="ru-RU"/>
              </w:rPr>
            </w:pPr>
            <w:r w:rsidRPr="00514DC9">
              <w:rPr>
                <w:szCs w:val="24"/>
                <w:lang w:eastAsia="ru-RU"/>
              </w:rPr>
              <w:t>0,24</w:t>
            </w:r>
          </w:p>
        </w:tc>
      </w:tr>
      <w:tr w:rsidR="00712F33" w:rsidRPr="00514DC9" w14:paraId="6D3AA57C" w14:textId="77777777" w:rsidTr="00712F33">
        <w:trPr>
          <w:trHeight w:val="70"/>
        </w:trPr>
        <w:tc>
          <w:tcPr>
            <w:tcW w:w="346" w:type="pct"/>
            <w:shd w:val="clear" w:color="auto" w:fill="auto"/>
            <w:noWrap/>
            <w:vAlign w:val="center"/>
            <w:hideMark/>
          </w:tcPr>
          <w:p w14:paraId="37CC752F" w14:textId="77777777" w:rsidR="00514DC9" w:rsidRPr="00514DC9" w:rsidRDefault="00514DC9" w:rsidP="00514DC9">
            <w:pPr>
              <w:pStyle w:val="afff7"/>
              <w:rPr>
                <w:szCs w:val="24"/>
                <w:lang w:eastAsia="ru-RU"/>
              </w:rPr>
            </w:pPr>
            <w:r w:rsidRPr="00514DC9">
              <w:rPr>
                <w:szCs w:val="24"/>
                <w:lang w:eastAsia="ru-RU"/>
              </w:rPr>
              <w:t>3.4</w:t>
            </w:r>
          </w:p>
        </w:tc>
        <w:tc>
          <w:tcPr>
            <w:tcW w:w="2399" w:type="pct"/>
            <w:shd w:val="clear" w:color="auto" w:fill="auto"/>
            <w:vAlign w:val="center"/>
            <w:hideMark/>
          </w:tcPr>
          <w:p w14:paraId="39B85534" w14:textId="77777777" w:rsidR="00514DC9" w:rsidRPr="00514DC9" w:rsidRDefault="00514DC9" w:rsidP="00514DC9">
            <w:pPr>
              <w:pStyle w:val="afff7"/>
              <w:jc w:val="left"/>
              <w:rPr>
                <w:szCs w:val="24"/>
                <w:lang w:eastAsia="ru-RU"/>
              </w:rPr>
            </w:pPr>
            <w:r w:rsidRPr="00514DC9">
              <w:rPr>
                <w:szCs w:val="24"/>
                <w:lang w:eastAsia="ru-RU"/>
              </w:rPr>
              <w:t>Оплата труда АУП</w:t>
            </w:r>
          </w:p>
        </w:tc>
        <w:tc>
          <w:tcPr>
            <w:tcW w:w="650" w:type="pct"/>
            <w:shd w:val="clear" w:color="auto" w:fill="auto"/>
            <w:vAlign w:val="center"/>
            <w:hideMark/>
          </w:tcPr>
          <w:p w14:paraId="6FA99084"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1ECA2C1B" w14:textId="77777777" w:rsidR="00514DC9" w:rsidRPr="00514DC9" w:rsidRDefault="00514DC9" w:rsidP="00514DC9">
            <w:pPr>
              <w:pStyle w:val="afff7"/>
              <w:rPr>
                <w:szCs w:val="24"/>
                <w:lang w:eastAsia="ru-RU"/>
              </w:rPr>
            </w:pPr>
            <w:r w:rsidRPr="00514DC9">
              <w:rPr>
                <w:szCs w:val="24"/>
                <w:lang w:eastAsia="ru-RU"/>
              </w:rPr>
              <w:t>108,91</w:t>
            </w:r>
          </w:p>
        </w:tc>
        <w:tc>
          <w:tcPr>
            <w:tcW w:w="321" w:type="pct"/>
            <w:shd w:val="clear" w:color="auto" w:fill="auto"/>
            <w:noWrap/>
            <w:vAlign w:val="center"/>
            <w:hideMark/>
          </w:tcPr>
          <w:p w14:paraId="4D0ACD31" w14:textId="77777777" w:rsidR="00514DC9" w:rsidRPr="00514DC9" w:rsidRDefault="00514DC9" w:rsidP="00514DC9">
            <w:pPr>
              <w:pStyle w:val="afff7"/>
              <w:rPr>
                <w:szCs w:val="24"/>
                <w:lang w:eastAsia="ru-RU"/>
              </w:rPr>
            </w:pPr>
            <w:r w:rsidRPr="00514DC9">
              <w:rPr>
                <w:szCs w:val="24"/>
                <w:lang w:eastAsia="ru-RU"/>
              </w:rPr>
              <w:t>112,14</w:t>
            </w:r>
          </w:p>
        </w:tc>
        <w:tc>
          <w:tcPr>
            <w:tcW w:w="321" w:type="pct"/>
            <w:shd w:val="clear" w:color="auto" w:fill="auto"/>
            <w:noWrap/>
            <w:vAlign w:val="center"/>
            <w:hideMark/>
          </w:tcPr>
          <w:p w14:paraId="326EB249" w14:textId="77777777" w:rsidR="00514DC9" w:rsidRPr="00514DC9" w:rsidRDefault="00514DC9" w:rsidP="00514DC9">
            <w:pPr>
              <w:pStyle w:val="afff7"/>
              <w:rPr>
                <w:szCs w:val="24"/>
                <w:lang w:eastAsia="ru-RU"/>
              </w:rPr>
            </w:pPr>
            <w:r w:rsidRPr="00514DC9">
              <w:rPr>
                <w:szCs w:val="24"/>
                <w:lang w:eastAsia="ru-RU"/>
              </w:rPr>
              <w:t>115,45</w:t>
            </w:r>
          </w:p>
        </w:tc>
        <w:tc>
          <w:tcPr>
            <w:tcW w:w="321" w:type="pct"/>
            <w:shd w:val="clear" w:color="auto" w:fill="auto"/>
            <w:noWrap/>
            <w:vAlign w:val="center"/>
            <w:hideMark/>
          </w:tcPr>
          <w:p w14:paraId="5BBA5A0F" w14:textId="77777777" w:rsidR="00514DC9" w:rsidRPr="00514DC9" w:rsidRDefault="00514DC9" w:rsidP="00514DC9">
            <w:pPr>
              <w:pStyle w:val="afff7"/>
              <w:rPr>
                <w:szCs w:val="24"/>
                <w:lang w:eastAsia="ru-RU"/>
              </w:rPr>
            </w:pPr>
            <w:r w:rsidRPr="00514DC9">
              <w:rPr>
                <w:szCs w:val="24"/>
                <w:lang w:eastAsia="ru-RU"/>
              </w:rPr>
              <w:t>118,87</w:t>
            </w:r>
          </w:p>
        </w:tc>
        <w:tc>
          <w:tcPr>
            <w:tcW w:w="321" w:type="pct"/>
            <w:shd w:val="clear" w:color="auto" w:fill="auto"/>
            <w:noWrap/>
            <w:vAlign w:val="center"/>
            <w:hideMark/>
          </w:tcPr>
          <w:p w14:paraId="171DCC7D" w14:textId="77777777" w:rsidR="00514DC9" w:rsidRPr="00514DC9" w:rsidRDefault="00514DC9" w:rsidP="00514DC9">
            <w:pPr>
              <w:pStyle w:val="afff7"/>
              <w:rPr>
                <w:szCs w:val="24"/>
                <w:lang w:eastAsia="ru-RU"/>
              </w:rPr>
            </w:pPr>
            <w:r w:rsidRPr="00514DC9">
              <w:rPr>
                <w:szCs w:val="24"/>
                <w:lang w:eastAsia="ru-RU"/>
              </w:rPr>
              <w:t>122,39</w:t>
            </w:r>
          </w:p>
        </w:tc>
      </w:tr>
      <w:tr w:rsidR="00712F33" w:rsidRPr="00514DC9" w14:paraId="36E4BAD8" w14:textId="77777777" w:rsidTr="00712F33">
        <w:trPr>
          <w:trHeight w:val="70"/>
        </w:trPr>
        <w:tc>
          <w:tcPr>
            <w:tcW w:w="346" w:type="pct"/>
            <w:shd w:val="clear" w:color="auto" w:fill="auto"/>
            <w:noWrap/>
            <w:vAlign w:val="center"/>
            <w:hideMark/>
          </w:tcPr>
          <w:p w14:paraId="7DEB6A39" w14:textId="77777777" w:rsidR="00514DC9" w:rsidRPr="00514DC9" w:rsidRDefault="00514DC9" w:rsidP="00514DC9">
            <w:pPr>
              <w:pStyle w:val="afff7"/>
              <w:rPr>
                <w:szCs w:val="24"/>
                <w:lang w:eastAsia="ru-RU"/>
              </w:rPr>
            </w:pPr>
            <w:r w:rsidRPr="00514DC9">
              <w:rPr>
                <w:szCs w:val="24"/>
                <w:lang w:eastAsia="ru-RU"/>
              </w:rPr>
              <w:t>3.4.1</w:t>
            </w:r>
          </w:p>
        </w:tc>
        <w:tc>
          <w:tcPr>
            <w:tcW w:w="2399" w:type="pct"/>
            <w:shd w:val="clear" w:color="auto" w:fill="auto"/>
            <w:vAlign w:val="center"/>
            <w:hideMark/>
          </w:tcPr>
          <w:p w14:paraId="4B57075D" w14:textId="77777777" w:rsidR="00514DC9" w:rsidRPr="00514DC9" w:rsidRDefault="00514DC9" w:rsidP="00514DC9">
            <w:pPr>
              <w:pStyle w:val="afff7"/>
              <w:jc w:val="left"/>
              <w:rPr>
                <w:szCs w:val="24"/>
                <w:lang w:eastAsia="ru-RU"/>
              </w:rPr>
            </w:pPr>
            <w:r w:rsidRPr="00514DC9">
              <w:rPr>
                <w:szCs w:val="24"/>
                <w:lang w:eastAsia="ru-RU"/>
              </w:rPr>
              <w:t xml:space="preserve">среднемесячная оплата труда </w:t>
            </w:r>
          </w:p>
        </w:tc>
        <w:tc>
          <w:tcPr>
            <w:tcW w:w="650" w:type="pct"/>
            <w:shd w:val="clear" w:color="auto" w:fill="auto"/>
            <w:vAlign w:val="center"/>
            <w:hideMark/>
          </w:tcPr>
          <w:p w14:paraId="64C261F6" w14:textId="77777777" w:rsidR="00514DC9" w:rsidRPr="00514DC9" w:rsidRDefault="00514DC9" w:rsidP="00514DC9">
            <w:pPr>
              <w:pStyle w:val="afff7"/>
              <w:rPr>
                <w:szCs w:val="24"/>
                <w:lang w:eastAsia="ru-RU"/>
              </w:rPr>
            </w:pPr>
            <w:r w:rsidRPr="00514DC9">
              <w:rPr>
                <w:szCs w:val="24"/>
                <w:lang w:eastAsia="ru-RU"/>
              </w:rPr>
              <w:t>руб./мес.</w:t>
            </w:r>
          </w:p>
        </w:tc>
        <w:tc>
          <w:tcPr>
            <w:tcW w:w="321" w:type="pct"/>
            <w:shd w:val="clear" w:color="auto" w:fill="auto"/>
            <w:noWrap/>
            <w:vAlign w:val="center"/>
            <w:hideMark/>
          </w:tcPr>
          <w:p w14:paraId="5B38BF09" w14:textId="77777777" w:rsidR="00514DC9" w:rsidRPr="00514DC9" w:rsidRDefault="00514DC9" w:rsidP="00514DC9">
            <w:pPr>
              <w:pStyle w:val="afff7"/>
              <w:rPr>
                <w:szCs w:val="24"/>
                <w:lang w:eastAsia="ru-RU"/>
              </w:rPr>
            </w:pPr>
            <w:r w:rsidRPr="00514DC9">
              <w:rPr>
                <w:szCs w:val="24"/>
                <w:lang w:eastAsia="ru-RU"/>
              </w:rPr>
              <w:t>26 180,75</w:t>
            </w:r>
          </w:p>
        </w:tc>
        <w:tc>
          <w:tcPr>
            <w:tcW w:w="321" w:type="pct"/>
            <w:shd w:val="clear" w:color="auto" w:fill="auto"/>
            <w:noWrap/>
            <w:vAlign w:val="center"/>
            <w:hideMark/>
          </w:tcPr>
          <w:p w14:paraId="2B05A6D2" w14:textId="77777777" w:rsidR="00514DC9" w:rsidRPr="00514DC9" w:rsidRDefault="00514DC9" w:rsidP="00514DC9">
            <w:pPr>
              <w:pStyle w:val="afff7"/>
              <w:rPr>
                <w:szCs w:val="24"/>
                <w:lang w:eastAsia="ru-RU"/>
              </w:rPr>
            </w:pPr>
            <w:r w:rsidRPr="00514DC9">
              <w:rPr>
                <w:szCs w:val="24"/>
                <w:lang w:eastAsia="ru-RU"/>
              </w:rPr>
              <w:t>26 955,70</w:t>
            </w:r>
          </w:p>
        </w:tc>
        <w:tc>
          <w:tcPr>
            <w:tcW w:w="321" w:type="pct"/>
            <w:shd w:val="clear" w:color="auto" w:fill="auto"/>
            <w:noWrap/>
            <w:vAlign w:val="center"/>
            <w:hideMark/>
          </w:tcPr>
          <w:p w14:paraId="12DD8502" w14:textId="77777777" w:rsidR="00514DC9" w:rsidRPr="00514DC9" w:rsidRDefault="00514DC9" w:rsidP="00514DC9">
            <w:pPr>
              <w:pStyle w:val="afff7"/>
              <w:rPr>
                <w:szCs w:val="24"/>
                <w:lang w:eastAsia="ru-RU"/>
              </w:rPr>
            </w:pPr>
            <w:r w:rsidRPr="00514DC9">
              <w:rPr>
                <w:szCs w:val="24"/>
                <w:lang w:eastAsia="ru-RU"/>
              </w:rPr>
              <w:t>27 753,59</w:t>
            </w:r>
          </w:p>
        </w:tc>
        <w:tc>
          <w:tcPr>
            <w:tcW w:w="321" w:type="pct"/>
            <w:shd w:val="clear" w:color="auto" w:fill="auto"/>
            <w:noWrap/>
            <w:vAlign w:val="center"/>
            <w:hideMark/>
          </w:tcPr>
          <w:p w14:paraId="5744527A" w14:textId="77777777" w:rsidR="00514DC9" w:rsidRPr="00514DC9" w:rsidRDefault="00514DC9" w:rsidP="00514DC9">
            <w:pPr>
              <w:pStyle w:val="afff7"/>
              <w:rPr>
                <w:szCs w:val="24"/>
                <w:lang w:eastAsia="ru-RU"/>
              </w:rPr>
            </w:pPr>
            <w:r w:rsidRPr="00514DC9">
              <w:rPr>
                <w:szCs w:val="24"/>
                <w:lang w:eastAsia="ru-RU"/>
              </w:rPr>
              <w:t>28 575,10</w:t>
            </w:r>
          </w:p>
        </w:tc>
        <w:tc>
          <w:tcPr>
            <w:tcW w:w="321" w:type="pct"/>
            <w:shd w:val="clear" w:color="auto" w:fill="auto"/>
            <w:noWrap/>
            <w:vAlign w:val="center"/>
            <w:hideMark/>
          </w:tcPr>
          <w:p w14:paraId="731CE75C" w14:textId="77777777" w:rsidR="00514DC9" w:rsidRPr="00514DC9" w:rsidRDefault="00514DC9" w:rsidP="00514DC9">
            <w:pPr>
              <w:pStyle w:val="afff7"/>
              <w:rPr>
                <w:szCs w:val="24"/>
                <w:lang w:eastAsia="ru-RU"/>
              </w:rPr>
            </w:pPr>
            <w:r w:rsidRPr="00514DC9">
              <w:rPr>
                <w:szCs w:val="24"/>
                <w:lang w:eastAsia="ru-RU"/>
              </w:rPr>
              <w:t>29 420,92</w:t>
            </w:r>
          </w:p>
        </w:tc>
      </w:tr>
      <w:tr w:rsidR="00712F33" w:rsidRPr="00514DC9" w14:paraId="28C31F21" w14:textId="77777777" w:rsidTr="00712F33">
        <w:trPr>
          <w:trHeight w:val="70"/>
        </w:trPr>
        <w:tc>
          <w:tcPr>
            <w:tcW w:w="346" w:type="pct"/>
            <w:shd w:val="clear" w:color="auto" w:fill="auto"/>
            <w:noWrap/>
            <w:vAlign w:val="center"/>
            <w:hideMark/>
          </w:tcPr>
          <w:p w14:paraId="7FE0C536" w14:textId="77777777" w:rsidR="00514DC9" w:rsidRPr="00514DC9" w:rsidRDefault="00514DC9" w:rsidP="00514DC9">
            <w:pPr>
              <w:pStyle w:val="afff7"/>
              <w:rPr>
                <w:szCs w:val="24"/>
                <w:lang w:eastAsia="ru-RU"/>
              </w:rPr>
            </w:pPr>
            <w:r w:rsidRPr="00514DC9">
              <w:rPr>
                <w:szCs w:val="24"/>
                <w:lang w:eastAsia="ru-RU"/>
              </w:rPr>
              <w:t>3.4.2</w:t>
            </w:r>
          </w:p>
        </w:tc>
        <w:tc>
          <w:tcPr>
            <w:tcW w:w="2399" w:type="pct"/>
            <w:shd w:val="clear" w:color="auto" w:fill="auto"/>
            <w:vAlign w:val="center"/>
            <w:hideMark/>
          </w:tcPr>
          <w:p w14:paraId="6CFA932A" w14:textId="77777777" w:rsidR="00514DC9" w:rsidRPr="00514DC9" w:rsidRDefault="00514DC9" w:rsidP="00514DC9">
            <w:pPr>
              <w:pStyle w:val="afff7"/>
              <w:jc w:val="left"/>
              <w:rPr>
                <w:szCs w:val="24"/>
                <w:lang w:eastAsia="ru-RU"/>
              </w:rPr>
            </w:pPr>
            <w:r w:rsidRPr="00514DC9">
              <w:rPr>
                <w:szCs w:val="24"/>
                <w:lang w:eastAsia="ru-RU"/>
              </w:rPr>
              <w:t xml:space="preserve">численность </w:t>
            </w:r>
          </w:p>
        </w:tc>
        <w:tc>
          <w:tcPr>
            <w:tcW w:w="650" w:type="pct"/>
            <w:shd w:val="clear" w:color="auto" w:fill="auto"/>
            <w:vAlign w:val="center"/>
            <w:hideMark/>
          </w:tcPr>
          <w:p w14:paraId="63EC977C" w14:textId="77777777" w:rsidR="00514DC9" w:rsidRPr="00514DC9" w:rsidRDefault="00514DC9" w:rsidP="00514DC9">
            <w:pPr>
              <w:pStyle w:val="afff7"/>
              <w:rPr>
                <w:szCs w:val="24"/>
                <w:lang w:eastAsia="ru-RU"/>
              </w:rPr>
            </w:pPr>
            <w:r w:rsidRPr="00514DC9">
              <w:rPr>
                <w:szCs w:val="24"/>
                <w:lang w:eastAsia="ru-RU"/>
              </w:rPr>
              <w:t>чел.</w:t>
            </w:r>
          </w:p>
        </w:tc>
        <w:tc>
          <w:tcPr>
            <w:tcW w:w="321" w:type="pct"/>
            <w:shd w:val="clear" w:color="auto" w:fill="auto"/>
            <w:noWrap/>
            <w:vAlign w:val="center"/>
            <w:hideMark/>
          </w:tcPr>
          <w:p w14:paraId="6B75C0C0" w14:textId="77777777" w:rsidR="00514DC9" w:rsidRPr="00514DC9" w:rsidRDefault="00514DC9" w:rsidP="00514DC9">
            <w:pPr>
              <w:pStyle w:val="afff7"/>
              <w:rPr>
                <w:szCs w:val="24"/>
                <w:lang w:eastAsia="ru-RU"/>
              </w:rPr>
            </w:pPr>
            <w:r w:rsidRPr="00514DC9">
              <w:rPr>
                <w:szCs w:val="24"/>
                <w:lang w:eastAsia="ru-RU"/>
              </w:rPr>
              <w:t>0,35</w:t>
            </w:r>
          </w:p>
        </w:tc>
        <w:tc>
          <w:tcPr>
            <w:tcW w:w="321" w:type="pct"/>
            <w:shd w:val="clear" w:color="auto" w:fill="auto"/>
            <w:noWrap/>
            <w:vAlign w:val="center"/>
            <w:hideMark/>
          </w:tcPr>
          <w:p w14:paraId="1F7088CD" w14:textId="77777777" w:rsidR="00514DC9" w:rsidRPr="00514DC9" w:rsidRDefault="00514DC9" w:rsidP="00514DC9">
            <w:pPr>
              <w:pStyle w:val="afff7"/>
              <w:rPr>
                <w:szCs w:val="24"/>
                <w:lang w:eastAsia="ru-RU"/>
              </w:rPr>
            </w:pPr>
            <w:r w:rsidRPr="00514DC9">
              <w:rPr>
                <w:szCs w:val="24"/>
                <w:lang w:eastAsia="ru-RU"/>
              </w:rPr>
              <w:t>0,35</w:t>
            </w:r>
          </w:p>
        </w:tc>
        <w:tc>
          <w:tcPr>
            <w:tcW w:w="321" w:type="pct"/>
            <w:shd w:val="clear" w:color="auto" w:fill="auto"/>
            <w:noWrap/>
            <w:vAlign w:val="center"/>
            <w:hideMark/>
          </w:tcPr>
          <w:p w14:paraId="3B3CEE79" w14:textId="77777777" w:rsidR="00514DC9" w:rsidRPr="00514DC9" w:rsidRDefault="00514DC9" w:rsidP="00514DC9">
            <w:pPr>
              <w:pStyle w:val="afff7"/>
              <w:rPr>
                <w:szCs w:val="24"/>
                <w:lang w:eastAsia="ru-RU"/>
              </w:rPr>
            </w:pPr>
            <w:r w:rsidRPr="00514DC9">
              <w:rPr>
                <w:szCs w:val="24"/>
                <w:lang w:eastAsia="ru-RU"/>
              </w:rPr>
              <w:t>0,35</w:t>
            </w:r>
          </w:p>
        </w:tc>
        <w:tc>
          <w:tcPr>
            <w:tcW w:w="321" w:type="pct"/>
            <w:shd w:val="clear" w:color="auto" w:fill="auto"/>
            <w:noWrap/>
            <w:vAlign w:val="center"/>
            <w:hideMark/>
          </w:tcPr>
          <w:p w14:paraId="2B95752B" w14:textId="77777777" w:rsidR="00514DC9" w:rsidRPr="00514DC9" w:rsidRDefault="00514DC9" w:rsidP="00514DC9">
            <w:pPr>
              <w:pStyle w:val="afff7"/>
              <w:rPr>
                <w:szCs w:val="24"/>
                <w:lang w:eastAsia="ru-RU"/>
              </w:rPr>
            </w:pPr>
            <w:r w:rsidRPr="00514DC9">
              <w:rPr>
                <w:szCs w:val="24"/>
                <w:lang w:eastAsia="ru-RU"/>
              </w:rPr>
              <w:t>0,35</w:t>
            </w:r>
          </w:p>
        </w:tc>
        <w:tc>
          <w:tcPr>
            <w:tcW w:w="321" w:type="pct"/>
            <w:shd w:val="clear" w:color="auto" w:fill="auto"/>
            <w:noWrap/>
            <w:vAlign w:val="center"/>
            <w:hideMark/>
          </w:tcPr>
          <w:p w14:paraId="1FBCCAF7" w14:textId="77777777" w:rsidR="00514DC9" w:rsidRPr="00514DC9" w:rsidRDefault="00514DC9" w:rsidP="00514DC9">
            <w:pPr>
              <w:pStyle w:val="afff7"/>
              <w:rPr>
                <w:szCs w:val="24"/>
                <w:lang w:eastAsia="ru-RU"/>
              </w:rPr>
            </w:pPr>
            <w:r w:rsidRPr="00514DC9">
              <w:rPr>
                <w:szCs w:val="24"/>
                <w:lang w:eastAsia="ru-RU"/>
              </w:rPr>
              <w:t>0,35</w:t>
            </w:r>
          </w:p>
        </w:tc>
      </w:tr>
      <w:tr w:rsidR="00712F33" w:rsidRPr="00514DC9" w14:paraId="272CD1F4" w14:textId="77777777" w:rsidTr="00712F33">
        <w:trPr>
          <w:trHeight w:val="70"/>
        </w:trPr>
        <w:tc>
          <w:tcPr>
            <w:tcW w:w="346" w:type="pct"/>
            <w:shd w:val="clear" w:color="auto" w:fill="auto"/>
            <w:noWrap/>
            <w:vAlign w:val="center"/>
            <w:hideMark/>
          </w:tcPr>
          <w:p w14:paraId="608DEDB5" w14:textId="77777777" w:rsidR="00514DC9" w:rsidRPr="00514DC9" w:rsidRDefault="00514DC9" w:rsidP="00514DC9">
            <w:pPr>
              <w:pStyle w:val="afff7"/>
              <w:rPr>
                <w:szCs w:val="24"/>
                <w:lang w:eastAsia="ru-RU"/>
              </w:rPr>
            </w:pPr>
            <w:r w:rsidRPr="00514DC9">
              <w:rPr>
                <w:szCs w:val="24"/>
                <w:lang w:eastAsia="ru-RU"/>
              </w:rPr>
              <w:t>4</w:t>
            </w:r>
          </w:p>
        </w:tc>
        <w:tc>
          <w:tcPr>
            <w:tcW w:w="2399" w:type="pct"/>
            <w:shd w:val="clear" w:color="auto" w:fill="auto"/>
            <w:vAlign w:val="center"/>
            <w:hideMark/>
          </w:tcPr>
          <w:p w14:paraId="3FE525DA" w14:textId="74FBE388" w:rsidR="00514DC9" w:rsidRPr="00514DC9" w:rsidRDefault="00514DC9" w:rsidP="00514DC9">
            <w:pPr>
              <w:pStyle w:val="afff7"/>
              <w:jc w:val="left"/>
              <w:rPr>
                <w:szCs w:val="24"/>
                <w:lang w:eastAsia="ru-RU"/>
              </w:rPr>
            </w:pPr>
            <w:r w:rsidRPr="00514DC9">
              <w:rPr>
                <w:szCs w:val="24"/>
                <w:lang w:eastAsia="ru-RU"/>
              </w:rPr>
              <w:t>Расходы на оплату работ и услуг производственного характера, выполняемых по договорам со сторонними организациями</w:t>
            </w:r>
          </w:p>
        </w:tc>
        <w:tc>
          <w:tcPr>
            <w:tcW w:w="650" w:type="pct"/>
            <w:shd w:val="clear" w:color="auto" w:fill="auto"/>
            <w:vAlign w:val="center"/>
            <w:hideMark/>
          </w:tcPr>
          <w:p w14:paraId="54E9E1A7"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4F11DCAE"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B4BDA9F"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80EF6AE"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11A40DC"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73714FC"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537FD3EF" w14:textId="77777777" w:rsidTr="00712F33">
        <w:trPr>
          <w:trHeight w:val="70"/>
        </w:trPr>
        <w:tc>
          <w:tcPr>
            <w:tcW w:w="346" w:type="pct"/>
            <w:shd w:val="clear" w:color="auto" w:fill="auto"/>
            <w:noWrap/>
            <w:vAlign w:val="center"/>
            <w:hideMark/>
          </w:tcPr>
          <w:p w14:paraId="7D7F3F46" w14:textId="77777777" w:rsidR="00514DC9" w:rsidRPr="00514DC9" w:rsidRDefault="00514DC9" w:rsidP="00514DC9">
            <w:pPr>
              <w:pStyle w:val="afff7"/>
              <w:rPr>
                <w:szCs w:val="24"/>
                <w:lang w:eastAsia="ru-RU"/>
              </w:rPr>
            </w:pPr>
            <w:r w:rsidRPr="00514DC9">
              <w:rPr>
                <w:szCs w:val="24"/>
                <w:lang w:eastAsia="ru-RU"/>
              </w:rPr>
              <w:t>5</w:t>
            </w:r>
          </w:p>
        </w:tc>
        <w:tc>
          <w:tcPr>
            <w:tcW w:w="2399" w:type="pct"/>
            <w:shd w:val="clear" w:color="auto" w:fill="auto"/>
            <w:vAlign w:val="center"/>
            <w:hideMark/>
          </w:tcPr>
          <w:p w14:paraId="15AB6521" w14:textId="23671262" w:rsidR="00514DC9" w:rsidRPr="00514DC9" w:rsidRDefault="00514DC9" w:rsidP="00514DC9">
            <w:pPr>
              <w:pStyle w:val="afff7"/>
              <w:jc w:val="left"/>
              <w:rPr>
                <w:szCs w:val="24"/>
                <w:lang w:eastAsia="ru-RU"/>
              </w:rPr>
            </w:pPr>
            <w:r w:rsidRPr="00514DC9">
              <w:rPr>
                <w:szCs w:val="24"/>
                <w:lang w:eastAsia="ru-RU"/>
              </w:rPr>
              <w:t>Расходы на оплату иных работ и услуг</w:t>
            </w:r>
            <w:r w:rsidR="00712F33">
              <w:rPr>
                <w:szCs w:val="24"/>
                <w:lang w:eastAsia="ru-RU"/>
              </w:rPr>
              <w:t xml:space="preserve">, </w:t>
            </w:r>
            <w:r w:rsidRPr="00514DC9">
              <w:rPr>
                <w:szCs w:val="24"/>
                <w:lang w:eastAsia="ru-RU"/>
              </w:rPr>
              <w:t>выполняемых по договорам с организациями, включая:</w:t>
            </w:r>
          </w:p>
        </w:tc>
        <w:tc>
          <w:tcPr>
            <w:tcW w:w="650" w:type="pct"/>
            <w:shd w:val="clear" w:color="auto" w:fill="auto"/>
            <w:vAlign w:val="center"/>
            <w:hideMark/>
          </w:tcPr>
          <w:p w14:paraId="6B5370D6"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17B3E4F9"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6B63EB1D"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733F9C63"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6A5F6EAF"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6A261EFE" w14:textId="77777777" w:rsidR="00514DC9" w:rsidRPr="00514DC9" w:rsidRDefault="00514DC9" w:rsidP="00514DC9">
            <w:pPr>
              <w:pStyle w:val="afff7"/>
              <w:rPr>
                <w:szCs w:val="24"/>
                <w:lang w:eastAsia="ru-RU"/>
              </w:rPr>
            </w:pPr>
            <w:r w:rsidRPr="00514DC9">
              <w:rPr>
                <w:szCs w:val="24"/>
                <w:lang w:eastAsia="ru-RU"/>
              </w:rPr>
              <w:t>0,00</w:t>
            </w:r>
          </w:p>
        </w:tc>
      </w:tr>
      <w:tr w:rsidR="00712F33" w:rsidRPr="00514DC9" w14:paraId="785452EF" w14:textId="77777777" w:rsidTr="00712F33">
        <w:trPr>
          <w:trHeight w:val="70"/>
        </w:trPr>
        <w:tc>
          <w:tcPr>
            <w:tcW w:w="346" w:type="pct"/>
            <w:shd w:val="clear" w:color="auto" w:fill="auto"/>
            <w:noWrap/>
            <w:vAlign w:val="center"/>
            <w:hideMark/>
          </w:tcPr>
          <w:p w14:paraId="69F2539C" w14:textId="77777777" w:rsidR="00514DC9" w:rsidRPr="00514DC9" w:rsidRDefault="00514DC9" w:rsidP="00514DC9">
            <w:pPr>
              <w:pStyle w:val="afff7"/>
              <w:rPr>
                <w:szCs w:val="24"/>
                <w:lang w:eastAsia="ru-RU"/>
              </w:rPr>
            </w:pPr>
            <w:r w:rsidRPr="00514DC9">
              <w:rPr>
                <w:szCs w:val="24"/>
                <w:lang w:eastAsia="ru-RU"/>
              </w:rPr>
              <w:t>5.1</w:t>
            </w:r>
          </w:p>
        </w:tc>
        <w:tc>
          <w:tcPr>
            <w:tcW w:w="2399" w:type="pct"/>
            <w:shd w:val="clear" w:color="auto" w:fill="auto"/>
            <w:vAlign w:val="center"/>
            <w:hideMark/>
          </w:tcPr>
          <w:p w14:paraId="107E7512" w14:textId="77777777" w:rsidR="00514DC9" w:rsidRPr="00514DC9" w:rsidRDefault="00514DC9" w:rsidP="00514DC9">
            <w:pPr>
              <w:pStyle w:val="afff7"/>
              <w:jc w:val="left"/>
              <w:rPr>
                <w:szCs w:val="24"/>
                <w:lang w:eastAsia="ru-RU"/>
              </w:rPr>
            </w:pPr>
            <w:r w:rsidRPr="00514DC9">
              <w:rPr>
                <w:szCs w:val="24"/>
                <w:lang w:eastAsia="ru-RU"/>
              </w:rPr>
              <w:t xml:space="preserve">   расходы на оплату услуг связи</w:t>
            </w:r>
          </w:p>
        </w:tc>
        <w:tc>
          <w:tcPr>
            <w:tcW w:w="650" w:type="pct"/>
            <w:shd w:val="clear" w:color="auto" w:fill="auto"/>
            <w:vAlign w:val="center"/>
            <w:hideMark/>
          </w:tcPr>
          <w:p w14:paraId="5E5DEE82"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449A4015"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6C9932F4"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4C44A5DD"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009BE66E"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77E3C6F3" w14:textId="77777777" w:rsidR="00514DC9" w:rsidRPr="00514DC9" w:rsidRDefault="00514DC9" w:rsidP="00514DC9">
            <w:pPr>
              <w:pStyle w:val="afff7"/>
              <w:rPr>
                <w:szCs w:val="24"/>
                <w:lang w:eastAsia="ru-RU"/>
              </w:rPr>
            </w:pPr>
            <w:r w:rsidRPr="00514DC9">
              <w:rPr>
                <w:szCs w:val="24"/>
                <w:lang w:eastAsia="ru-RU"/>
              </w:rPr>
              <w:t>0,00</w:t>
            </w:r>
          </w:p>
        </w:tc>
      </w:tr>
      <w:tr w:rsidR="00712F33" w:rsidRPr="00514DC9" w14:paraId="36DA4F52" w14:textId="77777777" w:rsidTr="00712F33">
        <w:trPr>
          <w:trHeight w:val="70"/>
        </w:trPr>
        <w:tc>
          <w:tcPr>
            <w:tcW w:w="346" w:type="pct"/>
            <w:shd w:val="clear" w:color="auto" w:fill="auto"/>
            <w:noWrap/>
            <w:vAlign w:val="center"/>
            <w:hideMark/>
          </w:tcPr>
          <w:p w14:paraId="55FE8D8A" w14:textId="77777777" w:rsidR="00514DC9" w:rsidRPr="00514DC9" w:rsidRDefault="00514DC9" w:rsidP="00514DC9">
            <w:pPr>
              <w:pStyle w:val="afff7"/>
              <w:rPr>
                <w:szCs w:val="24"/>
                <w:lang w:eastAsia="ru-RU"/>
              </w:rPr>
            </w:pPr>
            <w:r w:rsidRPr="00514DC9">
              <w:rPr>
                <w:szCs w:val="24"/>
                <w:lang w:eastAsia="ru-RU"/>
              </w:rPr>
              <w:t>5.6</w:t>
            </w:r>
          </w:p>
        </w:tc>
        <w:tc>
          <w:tcPr>
            <w:tcW w:w="2399" w:type="pct"/>
            <w:shd w:val="clear" w:color="auto" w:fill="auto"/>
            <w:vAlign w:val="center"/>
            <w:hideMark/>
          </w:tcPr>
          <w:p w14:paraId="2188C492" w14:textId="77777777" w:rsidR="00514DC9" w:rsidRPr="00514DC9" w:rsidRDefault="00514DC9" w:rsidP="00514DC9">
            <w:pPr>
              <w:pStyle w:val="afff7"/>
              <w:jc w:val="left"/>
              <w:rPr>
                <w:szCs w:val="24"/>
                <w:lang w:eastAsia="ru-RU"/>
              </w:rPr>
            </w:pPr>
            <w:r w:rsidRPr="00514DC9">
              <w:rPr>
                <w:szCs w:val="24"/>
                <w:lang w:eastAsia="ru-RU"/>
              </w:rPr>
              <w:t xml:space="preserve">   расходы на оплату других работ и услуг </w:t>
            </w:r>
          </w:p>
        </w:tc>
        <w:tc>
          <w:tcPr>
            <w:tcW w:w="650" w:type="pct"/>
            <w:shd w:val="clear" w:color="auto" w:fill="auto"/>
            <w:vAlign w:val="center"/>
            <w:hideMark/>
          </w:tcPr>
          <w:p w14:paraId="16E9DBED"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2C259233"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38666AB2"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4C180308"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503937FA"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3E254524" w14:textId="77777777" w:rsidR="00514DC9" w:rsidRPr="00514DC9" w:rsidRDefault="00514DC9" w:rsidP="00514DC9">
            <w:pPr>
              <w:pStyle w:val="afff7"/>
              <w:rPr>
                <w:szCs w:val="24"/>
                <w:lang w:eastAsia="ru-RU"/>
              </w:rPr>
            </w:pPr>
            <w:r w:rsidRPr="00514DC9">
              <w:rPr>
                <w:szCs w:val="24"/>
                <w:lang w:eastAsia="ru-RU"/>
              </w:rPr>
              <w:t>0,00</w:t>
            </w:r>
          </w:p>
        </w:tc>
      </w:tr>
      <w:tr w:rsidR="00712F33" w:rsidRPr="00514DC9" w14:paraId="1807081A" w14:textId="77777777" w:rsidTr="00712F33">
        <w:trPr>
          <w:trHeight w:val="315"/>
        </w:trPr>
        <w:tc>
          <w:tcPr>
            <w:tcW w:w="346" w:type="pct"/>
            <w:shd w:val="clear" w:color="auto" w:fill="auto"/>
            <w:noWrap/>
            <w:vAlign w:val="center"/>
            <w:hideMark/>
          </w:tcPr>
          <w:p w14:paraId="7021BD13" w14:textId="77777777" w:rsidR="00514DC9" w:rsidRPr="00514DC9" w:rsidRDefault="00514DC9" w:rsidP="00514DC9">
            <w:pPr>
              <w:pStyle w:val="afff7"/>
              <w:rPr>
                <w:szCs w:val="24"/>
                <w:lang w:eastAsia="ru-RU"/>
              </w:rPr>
            </w:pPr>
            <w:r w:rsidRPr="00514DC9">
              <w:rPr>
                <w:szCs w:val="24"/>
                <w:lang w:eastAsia="ru-RU"/>
              </w:rPr>
              <w:t>6</w:t>
            </w:r>
          </w:p>
        </w:tc>
        <w:tc>
          <w:tcPr>
            <w:tcW w:w="2399" w:type="pct"/>
            <w:shd w:val="clear" w:color="auto" w:fill="auto"/>
            <w:vAlign w:val="center"/>
            <w:hideMark/>
          </w:tcPr>
          <w:p w14:paraId="595F7C42" w14:textId="77777777" w:rsidR="00514DC9" w:rsidRPr="00514DC9" w:rsidRDefault="00514DC9" w:rsidP="00514DC9">
            <w:pPr>
              <w:pStyle w:val="afff7"/>
              <w:jc w:val="left"/>
              <w:rPr>
                <w:szCs w:val="24"/>
                <w:lang w:eastAsia="ru-RU"/>
              </w:rPr>
            </w:pPr>
            <w:r w:rsidRPr="00514DC9">
              <w:rPr>
                <w:szCs w:val="24"/>
                <w:lang w:eastAsia="ru-RU"/>
              </w:rPr>
              <w:t>Расходы на служебные командировки</w:t>
            </w:r>
          </w:p>
        </w:tc>
        <w:tc>
          <w:tcPr>
            <w:tcW w:w="650" w:type="pct"/>
            <w:shd w:val="clear" w:color="auto" w:fill="auto"/>
            <w:vAlign w:val="center"/>
            <w:hideMark/>
          </w:tcPr>
          <w:p w14:paraId="3F2EE1A5"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1FF6D834"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BD11529"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F25B0AA"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3F763B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4BA3EC6"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353824B2" w14:textId="77777777" w:rsidTr="00712F33">
        <w:trPr>
          <w:trHeight w:val="315"/>
        </w:trPr>
        <w:tc>
          <w:tcPr>
            <w:tcW w:w="346" w:type="pct"/>
            <w:shd w:val="clear" w:color="auto" w:fill="auto"/>
            <w:noWrap/>
            <w:vAlign w:val="center"/>
            <w:hideMark/>
          </w:tcPr>
          <w:p w14:paraId="60CE7C93" w14:textId="77777777" w:rsidR="00514DC9" w:rsidRPr="00514DC9" w:rsidRDefault="00514DC9" w:rsidP="00514DC9">
            <w:pPr>
              <w:pStyle w:val="afff7"/>
              <w:rPr>
                <w:szCs w:val="24"/>
                <w:lang w:eastAsia="ru-RU"/>
              </w:rPr>
            </w:pPr>
            <w:r w:rsidRPr="00514DC9">
              <w:rPr>
                <w:szCs w:val="24"/>
                <w:lang w:eastAsia="ru-RU"/>
              </w:rPr>
              <w:t>7</w:t>
            </w:r>
          </w:p>
        </w:tc>
        <w:tc>
          <w:tcPr>
            <w:tcW w:w="2399" w:type="pct"/>
            <w:shd w:val="clear" w:color="auto" w:fill="auto"/>
            <w:vAlign w:val="center"/>
            <w:hideMark/>
          </w:tcPr>
          <w:p w14:paraId="6C8DF6E8" w14:textId="77777777" w:rsidR="00514DC9" w:rsidRPr="00514DC9" w:rsidRDefault="00514DC9" w:rsidP="00514DC9">
            <w:pPr>
              <w:pStyle w:val="afff7"/>
              <w:jc w:val="left"/>
              <w:rPr>
                <w:szCs w:val="24"/>
                <w:lang w:eastAsia="ru-RU"/>
              </w:rPr>
            </w:pPr>
            <w:r w:rsidRPr="00514DC9">
              <w:rPr>
                <w:szCs w:val="24"/>
                <w:lang w:eastAsia="ru-RU"/>
              </w:rPr>
              <w:t>Расходы на обучение персонала</w:t>
            </w:r>
          </w:p>
        </w:tc>
        <w:tc>
          <w:tcPr>
            <w:tcW w:w="650" w:type="pct"/>
            <w:shd w:val="clear" w:color="auto" w:fill="auto"/>
            <w:vAlign w:val="center"/>
            <w:hideMark/>
          </w:tcPr>
          <w:p w14:paraId="1D460484"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71DC97D6"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36B9E0CF"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13F2269D"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4BC01E77"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245D955F" w14:textId="77777777" w:rsidR="00514DC9" w:rsidRPr="00514DC9" w:rsidRDefault="00514DC9" w:rsidP="00514DC9">
            <w:pPr>
              <w:pStyle w:val="afff7"/>
              <w:rPr>
                <w:szCs w:val="24"/>
                <w:lang w:eastAsia="ru-RU"/>
              </w:rPr>
            </w:pPr>
            <w:r w:rsidRPr="00514DC9">
              <w:rPr>
                <w:szCs w:val="24"/>
                <w:lang w:eastAsia="ru-RU"/>
              </w:rPr>
              <w:t>0,00</w:t>
            </w:r>
          </w:p>
        </w:tc>
      </w:tr>
      <w:tr w:rsidR="00712F33" w:rsidRPr="00514DC9" w14:paraId="69CE7DAF" w14:textId="77777777" w:rsidTr="00712F33">
        <w:trPr>
          <w:trHeight w:val="315"/>
        </w:trPr>
        <w:tc>
          <w:tcPr>
            <w:tcW w:w="346" w:type="pct"/>
            <w:shd w:val="clear" w:color="auto" w:fill="auto"/>
            <w:noWrap/>
            <w:vAlign w:val="center"/>
            <w:hideMark/>
          </w:tcPr>
          <w:p w14:paraId="45E48992" w14:textId="77777777" w:rsidR="00514DC9" w:rsidRPr="00514DC9" w:rsidRDefault="00514DC9" w:rsidP="00514DC9">
            <w:pPr>
              <w:pStyle w:val="afff7"/>
              <w:rPr>
                <w:szCs w:val="24"/>
                <w:lang w:eastAsia="ru-RU"/>
              </w:rPr>
            </w:pPr>
            <w:r w:rsidRPr="00514DC9">
              <w:rPr>
                <w:szCs w:val="24"/>
                <w:lang w:eastAsia="ru-RU"/>
              </w:rPr>
              <w:t>8</w:t>
            </w:r>
          </w:p>
        </w:tc>
        <w:tc>
          <w:tcPr>
            <w:tcW w:w="2399" w:type="pct"/>
            <w:shd w:val="clear" w:color="auto" w:fill="auto"/>
            <w:vAlign w:val="center"/>
            <w:hideMark/>
          </w:tcPr>
          <w:p w14:paraId="6B7E75C3" w14:textId="77777777" w:rsidR="00514DC9" w:rsidRPr="00514DC9" w:rsidRDefault="00514DC9" w:rsidP="00514DC9">
            <w:pPr>
              <w:pStyle w:val="afff7"/>
              <w:jc w:val="left"/>
              <w:rPr>
                <w:szCs w:val="24"/>
                <w:lang w:eastAsia="ru-RU"/>
              </w:rPr>
            </w:pPr>
            <w:r w:rsidRPr="00514DC9">
              <w:rPr>
                <w:szCs w:val="24"/>
                <w:lang w:eastAsia="ru-RU"/>
              </w:rPr>
              <w:t>Прочие операционные расходы</w:t>
            </w:r>
          </w:p>
        </w:tc>
        <w:tc>
          <w:tcPr>
            <w:tcW w:w="650" w:type="pct"/>
            <w:shd w:val="clear" w:color="auto" w:fill="auto"/>
            <w:vAlign w:val="center"/>
            <w:hideMark/>
          </w:tcPr>
          <w:p w14:paraId="6D789DDE"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78C51790"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3C25F356"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16F5062F"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50FAE7AE"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4496D74D" w14:textId="77777777" w:rsidR="00514DC9" w:rsidRPr="00514DC9" w:rsidRDefault="00514DC9" w:rsidP="00514DC9">
            <w:pPr>
              <w:pStyle w:val="afff7"/>
              <w:rPr>
                <w:szCs w:val="24"/>
                <w:lang w:eastAsia="ru-RU"/>
              </w:rPr>
            </w:pPr>
            <w:r w:rsidRPr="00514DC9">
              <w:rPr>
                <w:szCs w:val="24"/>
                <w:lang w:eastAsia="ru-RU"/>
              </w:rPr>
              <w:t>0,00</w:t>
            </w:r>
          </w:p>
        </w:tc>
      </w:tr>
      <w:tr w:rsidR="00712F33" w:rsidRPr="00514DC9" w14:paraId="7AD35E6C" w14:textId="77777777" w:rsidTr="00712F33">
        <w:trPr>
          <w:trHeight w:val="315"/>
        </w:trPr>
        <w:tc>
          <w:tcPr>
            <w:tcW w:w="346" w:type="pct"/>
            <w:shd w:val="clear" w:color="auto" w:fill="auto"/>
            <w:noWrap/>
            <w:vAlign w:val="center"/>
            <w:hideMark/>
          </w:tcPr>
          <w:p w14:paraId="31B8A52D" w14:textId="77777777" w:rsidR="00514DC9" w:rsidRPr="00514DC9" w:rsidRDefault="00514DC9" w:rsidP="00514DC9">
            <w:pPr>
              <w:pStyle w:val="afff7"/>
              <w:rPr>
                <w:szCs w:val="24"/>
                <w:lang w:eastAsia="ru-RU"/>
              </w:rPr>
            </w:pPr>
            <w:r w:rsidRPr="00514DC9">
              <w:rPr>
                <w:szCs w:val="24"/>
                <w:lang w:eastAsia="ru-RU"/>
              </w:rPr>
              <w:t>8.1</w:t>
            </w:r>
          </w:p>
        </w:tc>
        <w:tc>
          <w:tcPr>
            <w:tcW w:w="2399" w:type="pct"/>
            <w:shd w:val="clear" w:color="auto" w:fill="auto"/>
            <w:vAlign w:val="center"/>
            <w:hideMark/>
          </w:tcPr>
          <w:p w14:paraId="13A579D4" w14:textId="77777777" w:rsidR="00514DC9" w:rsidRPr="00514DC9" w:rsidRDefault="00514DC9" w:rsidP="00514DC9">
            <w:pPr>
              <w:pStyle w:val="afff7"/>
              <w:jc w:val="left"/>
              <w:rPr>
                <w:szCs w:val="24"/>
                <w:lang w:eastAsia="ru-RU"/>
              </w:rPr>
            </w:pPr>
            <w:r w:rsidRPr="00514DC9">
              <w:rPr>
                <w:szCs w:val="24"/>
                <w:lang w:eastAsia="ru-RU"/>
              </w:rPr>
              <w:t>общехозяйственные расходы</w:t>
            </w:r>
          </w:p>
        </w:tc>
        <w:tc>
          <w:tcPr>
            <w:tcW w:w="650" w:type="pct"/>
            <w:shd w:val="clear" w:color="auto" w:fill="auto"/>
            <w:vAlign w:val="center"/>
            <w:hideMark/>
          </w:tcPr>
          <w:p w14:paraId="4E3F829F"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3A0A2FF9"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33DF2851"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131A827F"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7B0CF828" w14:textId="77777777" w:rsidR="00514DC9" w:rsidRPr="00514DC9" w:rsidRDefault="00514DC9" w:rsidP="00514DC9">
            <w:pPr>
              <w:pStyle w:val="afff7"/>
              <w:rPr>
                <w:szCs w:val="24"/>
                <w:lang w:eastAsia="ru-RU"/>
              </w:rPr>
            </w:pPr>
            <w:r w:rsidRPr="00514DC9">
              <w:rPr>
                <w:szCs w:val="24"/>
                <w:lang w:eastAsia="ru-RU"/>
              </w:rPr>
              <w:t>0,00</w:t>
            </w:r>
          </w:p>
        </w:tc>
        <w:tc>
          <w:tcPr>
            <w:tcW w:w="321" w:type="pct"/>
            <w:shd w:val="clear" w:color="auto" w:fill="auto"/>
            <w:noWrap/>
            <w:vAlign w:val="center"/>
            <w:hideMark/>
          </w:tcPr>
          <w:p w14:paraId="3B99154F" w14:textId="77777777" w:rsidR="00514DC9" w:rsidRPr="00514DC9" w:rsidRDefault="00514DC9" w:rsidP="00514DC9">
            <w:pPr>
              <w:pStyle w:val="afff7"/>
              <w:rPr>
                <w:szCs w:val="24"/>
                <w:lang w:eastAsia="ru-RU"/>
              </w:rPr>
            </w:pPr>
            <w:r w:rsidRPr="00514DC9">
              <w:rPr>
                <w:szCs w:val="24"/>
                <w:lang w:eastAsia="ru-RU"/>
              </w:rPr>
              <w:t>0,00</w:t>
            </w:r>
          </w:p>
        </w:tc>
      </w:tr>
      <w:tr w:rsidR="00712F33" w:rsidRPr="00514DC9" w14:paraId="476C3DE0" w14:textId="77777777" w:rsidTr="00712F33">
        <w:trPr>
          <w:trHeight w:val="315"/>
        </w:trPr>
        <w:tc>
          <w:tcPr>
            <w:tcW w:w="346" w:type="pct"/>
            <w:shd w:val="clear" w:color="auto" w:fill="auto"/>
            <w:noWrap/>
            <w:vAlign w:val="center"/>
            <w:hideMark/>
          </w:tcPr>
          <w:p w14:paraId="19DA5690" w14:textId="77777777" w:rsidR="00514DC9" w:rsidRPr="00514DC9" w:rsidRDefault="00514DC9" w:rsidP="00514DC9">
            <w:pPr>
              <w:pStyle w:val="afff7"/>
              <w:rPr>
                <w:szCs w:val="24"/>
                <w:lang w:eastAsia="ru-RU"/>
              </w:rPr>
            </w:pPr>
            <w:r w:rsidRPr="00514DC9">
              <w:rPr>
                <w:szCs w:val="24"/>
                <w:lang w:eastAsia="ru-RU"/>
              </w:rPr>
              <w:lastRenderedPageBreak/>
              <w:t>8.2</w:t>
            </w:r>
          </w:p>
        </w:tc>
        <w:tc>
          <w:tcPr>
            <w:tcW w:w="2399" w:type="pct"/>
            <w:shd w:val="clear" w:color="auto" w:fill="auto"/>
            <w:noWrap/>
            <w:vAlign w:val="bottom"/>
            <w:hideMark/>
          </w:tcPr>
          <w:p w14:paraId="68379991" w14:textId="77777777" w:rsidR="00514DC9" w:rsidRPr="00514DC9" w:rsidRDefault="00514DC9" w:rsidP="00514DC9">
            <w:pPr>
              <w:pStyle w:val="afff7"/>
              <w:jc w:val="left"/>
              <w:rPr>
                <w:szCs w:val="24"/>
                <w:lang w:eastAsia="ru-RU"/>
              </w:rPr>
            </w:pPr>
            <w:r w:rsidRPr="00514DC9">
              <w:rPr>
                <w:szCs w:val="24"/>
                <w:lang w:eastAsia="ru-RU"/>
              </w:rPr>
              <w:t>иные расходы</w:t>
            </w:r>
          </w:p>
        </w:tc>
        <w:tc>
          <w:tcPr>
            <w:tcW w:w="650" w:type="pct"/>
            <w:shd w:val="clear" w:color="auto" w:fill="auto"/>
            <w:vAlign w:val="center"/>
            <w:hideMark/>
          </w:tcPr>
          <w:p w14:paraId="380B45EA"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63F95E13"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09AE806"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1C42851"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D4B61E6"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FF7906C"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55FBEDAE" w14:textId="77777777" w:rsidTr="00712F33">
        <w:trPr>
          <w:trHeight w:val="315"/>
        </w:trPr>
        <w:tc>
          <w:tcPr>
            <w:tcW w:w="346" w:type="pct"/>
            <w:shd w:val="clear" w:color="auto" w:fill="auto"/>
            <w:noWrap/>
            <w:vAlign w:val="center"/>
            <w:hideMark/>
          </w:tcPr>
          <w:p w14:paraId="1E8E8E86" w14:textId="77777777" w:rsidR="00514DC9" w:rsidRPr="00514DC9" w:rsidRDefault="00514DC9" w:rsidP="00514DC9">
            <w:pPr>
              <w:pStyle w:val="afff7"/>
              <w:rPr>
                <w:szCs w:val="24"/>
                <w:lang w:eastAsia="ru-RU"/>
              </w:rPr>
            </w:pPr>
            <w:r w:rsidRPr="00514DC9">
              <w:rPr>
                <w:szCs w:val="24"/>
                <w:lang w:eastAsia="ru-RU"/>
              </w:rPr>
              <w:t>9</w:t>
            </w:r>
          </w:p>
        </w:tc>
        <w:tc>
          <w:tcPr>
            <w:tcW w:w="2399" w:type="pct"/>
            <w:shd w:val="clear" w:color="auto" w:fill="auto"/>
            <w:noWrap/>
            <w:vAlign w:val="center"/>
            <w:hideMark/>
          </w:tcPr>
          <w:p w14:paraId="5DFE5D7B" w14:textId="77777777" w:rsidR="00514DC9" w:rsidRPr="00514DC9" w:rsidRDefault="00514DC9" w:rsidP="00514DC9">
            <w:pPr>
              <w:pStyle w:val="afff7"/>
              <w:jc w:val="left"/>
              <w:rPr>
                <w:szCs w:val="24"/>
                <w:lang w:eastAsia="ru-RU"/>
              </w:rPr>
            </w:pPr>
            <w:r w:rsidRPr="00514DC9">
              <w:rPr>
                <w:szCs w:val="24"/>
                <w:lang w:eastAsia="ru-RU"/>
              </w:rPr>
              <w:t>ИТОГО  операционные расходы</w:t>
            </w:r>
          </w:p>
        </w:tc>
        <w:tc>
          <w:tcPr>
            <w:tcW w:w="650" w:type="pct"/>
            <w:shd w:val="clear" w:color="auto" w:fill="auto"/>
            <w:vAlign w:val="center"/>
            <w:hideMark/>
          </w:tcPr>
          <w:p w14:paraId="0255175F"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42FD808F" w14:textId="77777777" w:rsidR="00514DC9" w:rsidRPr="00514DC9" w:rsidRDefault="00514DC9" w:rsidP="00514DC9">
            <w:pPr>
              <w:pStyle w:val="afff7"/>
              <w:rPr>
                <w:szCs w:val="24"/>
                <w:lang w:eastAsia="ru-RU"/>
              </w:rPr>
            </w:pPr>
            <w:r w:rsidRPr="00514DC9">
              <w:rPr>
                <w:szCs w:val="24"/>
                <w:lang w:eastAsia="ru-RU"/>
              </w:rPr>
              <w:t>813,87</w:t>
            </w:r>
          </w:p>
        </w:tc>
        <w:tc>
          <w:tcPr>
            <w:tcW w:w="321" w:type="pct"/>
            <w:shd w:val="clear" w:color="auto" w:fill="auto"/>
            <w:noWrap/>
            <w:vAlign w:val="center"/>
            <w:hideMark/>
          </w:tcPr>
          <w:p w14:paraId="1239CA0A" w14:textId="77777777" w:rsidR="00514DC9" w:rsidRPr="00514DC9" w:rsidRDefault="00514DC9" w:rsidP="00514DC9">
            <w:pPr>
              <w:pStyle w:val="afff7"/>
              <w:rPr>
                <w:szCs w:val="24"/>
                <w:lang w:eastAsia="ru-RU"/>
              </w:rPr>
            </w:pPr>
            <w:r w:rsidRPr="00514DC9">
              <w:rPr>
                <w:szCs w:val="24"/>
                <w:lang w:eastAsia="ru-RU"/>
              </w:rPr>
              <w:t>837,96</w:t>
            </w:r>
          </w:p>
        </w:tc>
        <w:tc>
          <w:tcPr>
            <w:tcW w:w="321" w:type="pct"/>
            <w:shd w:val="clear" w:color="auto" w:fill="auto"/>
            <w:noWrap/>
            <w:vAlign w:val="center"/>
            <w:hideMark/>
          </w:tcPr>
          <w:p w14:paraId="4E089E2D" w14:textId="77777777" w:rsidR="00514DC9" w:rsidRPr="00514DC9" w:rsidRDefault="00514DC9" w:rsidP="00514DC9">
            <w:pPr>
              <w:pStyle w:val="afff7"/>
              <w:rPr>
                <w:szCs w:val="24"/>
                <w:lang w:eastAsia="ru-RU"/>
              </w:rPr>
            </w:pPr>
            <w:r w:rsidRPr="00514DC9">
              <w:rPr>
                <w:szCs w:val="24"/>
                <w:lang w:eastAsia="ru-RU"/>
              </w:rPr>
              <w:t>862,76</w:t>
            </w:r>
          </w:p>
        </w:tc>
        <w:tc>
          <w:tcPr>
            <w:tcW w:w="321" w:type="pct"/>
            <w:shd w:val="clear" w:color="auto" w:fill="auto"/>
            <w:noWrap/>
            <w:vAlign w:val="center"/>
            <w:hideMark/>
          </w:tcPr>
          <w:p w14:paraId="3BA8F532" w14:textId="77777777" w:rsidR="00514DC9" w:rsidRPr="00514DC9" w:rsidRDefault="00514DC9" w:rsidP="00514DC9">
            <w:pPr>
              <w:pStyle w:val="afff7"/>
              <w:rPr>
                <w:szCs w:val="24"/>
                <w:lang w:eastAsia="ru-RU"/>
              </w:rPr>
            </w:pPr>
            <w:r w:rsidRPr="00514DC9">
              <w:rPr>
                <w:szCs w:val="24"/>
                <w:lang w:eastAsia="ru-RU"/>
              </w:rPr>
              <w:t>888,30</w:t>
            </w:r>
          </w:p>
        </w:tc>
        <w:tc>
          <w:tcPr>
            <w:tcW w:w="321" w:type="pct"/>
            <w:shd w:val="clear" w:color="auto" w:fill="auto"/>
            <w:noWrap/>
            <w:vAlign w:val="center"/>
            <w:hideMark/>
          </w:tcPr>
          <w:p w14:paraId="5BD358A1" w14:textId="77777777" w:rsidR="00514DC9" w:rsidRPr="00514DC9" w:rsidRDefault="00514DC9" w:rsidP="00514DC9">
            <w:pPr>
              <w:pStyle w:val="afff7"/>
              <w:rPr>
                <w:szCs w:val="24"/>
                <w:lang w:eastAsia="ru-RU"/>
              </w:rPr>
            </w:pPr>
            <w:r w:rsidRPr="00514DC9">
              <w:rPr>
                <w:szCs w:val="24"/>
                <w:lang w:eastAsia="ru-RU"/>
              </w:rPr>
              <w:t>914,59</w:t>
            </w:r>
          </w:p>
        </w:tc>
      </w:tr>
      <w:tr w:rsidR="00712F33" w:rsidRPr="00514DC9" w14:paraId="3ABC2D1D" w14:textId="77777777" w:rsidTr="00712F33">
        <w:trPr>
          <w:trHeight w:val="315"/>
        </w:trPr>
        <w:tc>
          <w:tcPr>
            <w:tcW w:w="346" w:type="pct"/>
            <w:shd w:val="clear" w:color="auto" w:fill="auto"/>
            <w:noWrap/>
            <w:vAlign w:val="center"/>
            <w:hideMark/>
          </w:tcPr>
          <w:p w14:paraId="3CDA1A35" w14:textId="77777777" w:rsidR="00514DC9" w:rsidRPr="00514DC9" w:rsidRDefault="00514DC9" w:rsidP="00514DC9">
            <w:pPr>
              <w:pStyle w:val="afff7"/>
              <w:rPr>
                <w:szCs w:val="24"/>
                <w:lang w:eastAsia="ru-RU"/>
              </w:rPr>
            </w:pPr>
          </w:p>
        </w:tc>
        <w:tc>
          <w:tcPr>
            <w:tcW w:w="2399" w:type="pct"/>
            <w:shd w:val="clear" w:color="auto" w:fill="auto"/>
            <w:noWrap/>
            <w:vAlign w:val="center"/>
            <w:hideMark/>
          </w:tcPr>
          <w:p w14:paraId="162C2F9C" w14:textId="77777777" w:rsidR="00514DC9" w:rsidRPr="00514DC9" w:rsidRDefault="00514DC9" w:rsidP="00514DC9">
            <w:pPr>
              <w:pStyle w:val="afff7"/>
              <w:jc w:val="left"/>
              <w:rPr>
                <w:szCs w:val="24"/>
                <w:lang w:eastAsia="ru-RU"/>
              </w:rPr>
            </w:pPr>
            <w:r w:rsidRPr="00514DC9">
              <w:rPr>
                <w:szCs w:val="24"/>
                <w:lang w:eastAsia="ru-RU"/>
              </w:rPr>
              <w:t>Неподконтрольные расходы</w:t>
            </w:r>
          </w:p>
        </w:tc>
        <w:tc>
          <w:tcPr>
            <w:tcW w:w="650" w:type="pct"/>
            <w:shd w:val="clear" w:color="auto" w:fill="auto"/>
            <w:noWrap/>
            <w:vAlign w:val="center"/>
            <w:hideMark/>
          </w:tcPr>
          <w:p w14:paraId="382B2AAC"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DE4C891"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CEF68DF"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7971924"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AAC43A9"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DAC6C1B"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19FDDBF1" w14:textId="77777777" w:rsidTr="00712F33">
        <w:trPr>
          <w:trHeight w:val="300"/>
        </w:trPr>
        <w:tc>
          <w:tcPr>
            <w:tcW w:w="346" w:type="pct"/>
            <w:shd w:val="clear" w:color="auto" w:fill="auto"/>
            <w:noWrap/>
            <w:vAlign w:val="center"/>
            <w:hideMark/>
          </w:tcPr>
          <w:p w14:paraId="601B7B30" w14:textId="77777777" w:rsidR="00514DC9" w:rsidRPr="00514DC9" w:rsidRDefault="00514DC9" w:rsidP="00514DC9">
            <w:pPr>
              <w:pStyle w:val="afff7"/>
              <w:rPr>
                <w:szCs w:val="24"/>
                <w:lang w:eastAsia="ru-RU"/>
              </w:rPr>
            </w:pPr>
            <w:r w:rsidRPr="00514DC9">
              <w:rPr>
                <w:szCs w:val="24"/>
                <w:lang w:eastAsia="ru-RU"/>
              </w:rPr>
              <w:t>10</w:t>
            </w:r>
          </w:p>
        </w:tc>
        <w:tc>
          <w:tcPr>
            <w:tcW w:w="2399" w:type="pct"/>
            <w:shd w:val="clear" w:color="auto" w:fill="auto"/>
            <w:vAlign w:val="center"/>
            <w:hideMark/>
          </w:tcPr>
          <w:p w14:paraId="1951CF7C" w14:textId="77777777" w:rsidR="00514DC9" w:rsidRPr="00514DC9" w:rsidRDefault="00514DC9" w:rsidP="00514DC9">
            <w:pPr>
              <w:pStyle w:val="afff7"/>
              <w:jc w:val="left"/>
              <w:rPr>
                <w:szCs w:val="24"/>
                <w:lang w:eastAsia="ru-RU"/>
              </w:rPr>
            </w:pPr>
            <w:r w:rsidRPr="00514DC9">
              <w:rPr>
                <w:szCs w:val="24"/>
                <w:lang w:eastAsia="ru-RU"/>
              </w:rPr>
              <w:t>Расходы на оплату услуг, оказываемых организациями, осуществляющими регулируемые виды деятельности</w:t>
            </w:r>
          </w:p>
        </w:tc>
        <w:tc>
          <w:tcPr>
            <w:tcW w:w="650" w:type="pct"/>
            <w:shd w:val="clear" w:color="auto" w:fill="auto"/>
            <w:vAlign w:val="center"/>
            <w:hideMark/>
          </w:tcPr>
          <w:p w14:paraId="729182DD"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302F005F"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62E091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F1F8341"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6FB54E3"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2F48778"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6CACD8FE" w14:textId="77777777" w:rsidTr="00712F33">
        <w:trPr>
          <w:trHeight w:val="375"/>
        </w:trPr>
        <w:tc>
          <w:tcPr>
            <w:tcW w:w="346" w:type="pct"/>
            <w:shd w:val="clear" w:color="auto" w:fill="auto"/>
            <w:noWrap/>
            <w:vAlign w:val="center"/>
            <w:hideMark/>
          </w:tcPr>
          <w:p w14:paraId="3AEB5BC2" w14:textId="77777777" w:rsidR="00514DC9" w:rsidRPr="00514DC9" w:rsidRDefault="00514DC9" w:rsidP="00514DC9">
            <w:pPr>
              <w:pStyle w:val="afff7"/>
              <w:rPr>
                <w:szCs w:val="24"/>
                <w:lang w:eastAsia="ru-RU"/>
              </w:rPr>
            </w:pPr>
            <w:r w:rsidRPr="00514DC9">
              <w:rPr>
                <w:szCs w:val="24"/>
                <w:lang w:eastAsia="ru-RU"/>
              </w:rPr>
              <w:t>11</w:t>
            </w:r>
          </w:p>
        </w:tc>
        <w:tc>
          <w:tcPr>
            <w:tcW w:w="2399" w:type="pct"/>
            <w:shd w:val="clear" w:color="auto" w:fill="auto"/>
            <w:noWrap/>
            <w:vAlign w:val="center"/>
            <w:hideMark/>
          </w:tcPr>
          <w:p w14:paraId="722BE595" w14:textId="77777777" w:rsidR="00514DC9" w:rsidRPr="00514DC9" w:rsidRDefault="00514DC9" w:rsidP="00514DC9">
            <w:pPr>
              <w:pStyle w:val="afff7"/>
              <w:jc w:val="left"/>
              <w:rPr>
                <w:szCs w:val="24"/>
                <w:lang w:eastAsia="ru-RU"/>
              </w:rPr>
            </w:pPr>
            <w:r w:rsidRPr="00514DC9">
              <w:rPr>
                <w:szCs w:val="24"/>
                <w:lang w:eastAsia="ru-RU"/>
              </w:rPr>
              <w:t>Арендная плата</w:t>
            </w:r>
          </w:p>
        </w:tc>
        <w:tc>
          <w:tcPr>
            <w:tcW w:w="650" w:type="pct"/>
            <w:shd w:val="clear" w:color="auto" w:fill="auto"/>
            <w:vAlign w:val="center"/>
            <w:hideMark/>
          </w:tcPr>
          <w:p w14:paraId="1913899B"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20B09162"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0C619D2"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AD95020"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DE3B65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3D7E659"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56608384" w14:textId="77777777" w:rsidTr="00712F33">
        <w:trPr>
          <w:trHeight w:val="315"/>
        </w:trPr>
        <w:tc>
          <w:tcPr>
            <w:tcW w:w="346" w:type="pct"/>
            <w:shd w:val="clear" w:color="auto" w:fill="auto"/>
            <w:noWrap/>
            <w:vAlign w:val="center"/>
            <w:hideMark/>
          </w:tcPr>
          <w:p w14:paraId="3E0D815C" w14:textId="77777777" w:rsidR="00514DC9" w:rsidRPr="00514DC9" w:rsidRDefault="00514DC9" w:rsidP="00514DC9">
            <w:pPr>
              <w:pStyle w:val="afff7"/>
              <w:rPr>
                <w:szCs w:val="24"/>
                <w:lang w:eastAsia="ru-RU"/>
              </w:rPr>
            </w:pPr>
            <w:r w:rsidRPr="00514DC9">
              <w:rPr>
                <w:szCs w:val="24"/>
                <w:lang w:eastAsia="ru-RU"/>
              </w:rPr>
              <w:t>12</w:t>
            </w:r>
          </w:p>
        </w:tc>
        <w:tc>
          <w:tcPr>
            <w:tcW w:w="2399" w:type="pct"/>
            <w:shd w:val="clear" w:color="auto" w:fill="auto"/>
            <w:noWrap/>
            <w:vAlign w:val="center"/>
            <w:hideMark/>
          </w:tcPr>
          <w:p w14:paraId="27286E48" w14:textId="77777777" w:rsidR="00514DC9" w:rsidRPr="00514DC9" w:rsidRDefault="00514DC9" w:rsidP="00514DC9">
            <w:pPr>
              <w:pStyle w:val="afff7"/>
              <w:jc w:val="left"/>
              <w:rPr>
                <w:szCs w:val="24"/>
                <w:lang w:eastAsia="ru-RU"/>
              </w:rPr>
            </w:pPr>
            <w:r w:rsidRPr="00514DC9">
              <w:rPr>
                <w:szCs w:val="24"/>
                <w:lang w:eastAsia="ru-RU"/>
              </w:rPr>
              <w:t>Лизинговый платёж</w:t>
            </w:r>
          </w:p>
        </w:tc>
        <w:tc>
          <w:tcPr>
            <w:tcW w:w="650" w:type="pct"/>
            <w:shd w:val="clear" w:color="auto" w:fill="auto"/>
            <w:vAlign w:val="center"/>
            <w:hideMark/>
          </w:tcPr>
          <w:p w14:paraId="551B7B0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1D9E440"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F1611D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CB72D7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A58F0BA"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117BAA8"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049B948E" w14:textId="77777777" w:rsidTr="00712F33">
        <w:trPr>
          <w:trHeight w:val="315"/>
        </w:trPr>
        <w:tc>
          <w:tcPr>
            <w:tcW w:w="346" w:type="pct"/>
            <w:shd w:val="clear" w:color="auto" w:fill="auto"/>
            <w:noWrap/>
            <w:vAlign w:val="center"/>
            <w:hideMark/>
          </w:tcPr>
          <w:p w14:paraId="4FA2398A" w14:textId="77777777" w:rsidR="00514DC9" w:rsidRPr="00514DC9" w:rsidRDefault="00514DC9" w:rsidP="00514DC9">
            <w:pPr>
              <w:pStyle w:val="afff7"/>
              <w:rPr>
                <w:szCs w:val="24"/>
                <w:lang w:eastAsia="ru-RU"/>
              </w:rPr>
            </w:pPr>
            <w:r w:rsidRPr="00514DC9">
              <w:rPr>
                <w:szCs w:val="24"/>
                <w:lang w:eastAsia="ru-RU"/>
              </w:rPr>
              <w:t>13</w:t>
            </w:r>
          </w:p>
        </w:tc>
        <w:tc>
          <w:tcPr>
            <w:tcW w:w="2399" w:type="pct"/>
            <w:shd w:val="clear" w:color="auto" w:fill="auto"/>
            <w:noWrap/>
            <w:vAlign w:val="center"/>
            <w:hideMark/>
          </w:tcPr>
          <w:p w14:paraId="1D865421" w14:textId="77777777" w:rsidR="00514DC9" w:rsidRPr="00514DC9" w:rsidRDefault="00514DC9" w:rsidP="00514DC9">
            <w:pPr>
              <w:pStyle w:val="afff7"/>
              <w:jc w:val="left"/>
              <w:rPr>
                <w:szCs w:val="24"/>
                <w:lang w:eastAsia="ru-RU"/>
              </w:rPr>
            </w:pPr>
            <w:r w:rsidRPr="00514DC9">
              <w:rPr>
                <w:szCs w:val="24"/>
                <w:lang w:eastAsia="ru-RU"/>
              </w:rPr>
              <w:t>Концессионная плата</w:t>
            </w:r>
          </w:p>
        </w:tc>
        <w:tc>
          <w:tcPr>
            <w:tcW w:w="650" w:type="pct"/>
            <w:shd w:val="clear" w:color="auto" w:fill="auto"/>
            <w:vAlign w:val="center"/>
            <w:hideMark/>
          </w:tcPr>
          <w:p w14:paraId="4556262B"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31C6C31F"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1383A01"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516059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8E23C4A"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A2FBE12"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1DCD7CE1" w14:textId="77777777" w:rsidTr="00712F33">
        <w:trPr>
          <w:trHeight w:val="70"/>
        </w:trPr>
        <w:tc>
          <w:tcPr>
            <w:tcW w:w="346" w:type="pct"/>
            <w:shd w:val="clear" w:color="auto" w:fill="auto"/>
            <w:noWrap/>
            <w:vAlign w:val="center"/>
            <w:hideMark/>
          </w:tcPr>
          <w:p w14:paraId="5F9EC128" w14:textId="77777777" w:rsidR="00514DC9" w:rsidRPr="00514DC9" w:rsidRDefault="00514DC9" w:rsidP="00514DC9">
            <w:pPr>
              <w:pStyle w:val="afff7"/>
              <w:rPr>
                <w:szCs w:val="24"/>
                <w:lang w:eastAsia="ru-RU"/>
              </w:rPr>
            </w:pPr>
            <w:r w:rsidRPr="00514DC9">
              <w:rPr>
                <w:szCs w:val="24"/>
                <w:lang w:eastAsia="ru-RU"/>
              </w:rPr>
              <w:t>14</w:t>
            </w:r>
          </w:p>
        </w:tc>
        <w:tc>
          <w:tcPr>
            <w:tcW w:w="2399" w:type="pct"/>
            <w:shd w:val="clear" w:color="auto" w:fill="auto"/>
            <w:vAlign w:val="center"/>
            <w:hideMark/>
          </w:tcPr>
          <w:p w14:paraId="686516DC" w14:textId="77777777" w:rsidR="00514DC9" w:rsidRPr="00514DC9" w:rsidRDefault="00514DC9" w:rsidP="00514DC9">
            <w:pPr>
              <w:pStyle w:val="afff7"/>
              <w:jc w:val="left"/>
              <w:rPr>
                <w:szCs w:val="24"/>
                <w:lang w:eastAsia="ru-RU"/>
              </w:rPr>
            </w:pPr>
            <w:r w:rsidRPr="00514DC9">
              <w:rPr>
                <w:szCs w:val="24"/>
                <w:lang w:eastAsia="ru-RU"/>
              </w:rPr>
              <w:t xml:space="preserve">Расходы на уплату налогов, сборов и других </w:t>
            </w:r>
            <w:r w:rsidRPr="00514DC9">
              <w:rPr>
                <w:szCs w:val="24"/>
                <w:lang w:eastAsia="ru-RU"/>
              </w:rPr>
              <w:br/>
              <w:t>обязательных платежей, в том числе:</w:t>
            </w:r>
          </w:p>
        </w:tc>
        <w:tc>
          <w:tcPr>
            <w:tcW w:w="650" w:type="pct"/>
            <w:shd w:val="clear" w:color="auto" w:fill="auto"/>
            <w:vAlign w:val="center"/>
            <w:hideMark/>
          </w:tcPr>
          <w:p w14:paraId="092AF561"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33654918" w14:textId="77777777" w:rsidR="00514DC9" w:rsidRPr="00514DC9" w:rsidRDefault="00514DC9" w:rsidP="00514DC9">
            <w:pPr>
              <w:pStyle w:val="afff7"/>
              <w:rPr>
                <w:szCs w:val="24"/>
                <w:lang w:eastAsia="ru-RU"/>
              </w:rPr>
            </w:pPr>
            <w:r w:rsidRPr="00514DC9">
              <w:rPr>
                <w:szCs w:val="24"/>
                <w:lang w:eastAsia="ru-RU"/>
              </w:rPr>
              <w:t>0,81</w:t>
            </w:r>
          </w:p>
        </w:tc>
        <w:tc>
          <w:tcPr>
            <w:tcW w:w="321" w:type="pct"/>
            <w:shd w:val="clear" w:color="auto" w:fill="auto"/>
            <w:noWrap/>
            <w:vAlign w:val="center"/>
            <w:hideMark/>
          </w:tcPr>
          <w:p w14:paraId="4FB1E832" w14:textId="77777777" w:rsidR="00514DC9" w:rsidRPr="00514DC9" w:rsidRDefault="00514DC9" w:rsidP="00514DC9">
            <w:pPr>
              <w:pStyle w:val="afff7"/>
              <w:rPr>
                <w:szCs w:val="24"/>
                <w:lang w:eastAsia="ru-RU"/>
              </w:rPr>
            </w:pPr>
            <w:r w:rsidRPr="00514DC9">
              <w:rPr>
                <w:szCs w:val="24"/>
                <w:lang w:eastAsia="ru-RU"/>
              </w:rPr>
              <w:t>0,81</w:t>
            </w:r>
          </w:p>
        </w:tc>
        <w:tc>
          <w:tcPr>
            <w:tcW w:w="321" w:type="pct"/>
            <w:shd w:val="clear" w:color="auto" w:fill="auto"/>
            <w:noWrap/>
            <w:vAlign w:val="center"/>
            <w:hideMark/>
          </w:tcPr>
          <w:p w14:paraId="7725B521" w14:textId="77777777" w:rsidR="00514DC9" w:rsidRPr="00514DC9" w:rsidRDefault="00514DC9" w:rsidP="00514DC9">
            <w:pPr>
              <w:pStyle w:val="afff7"/>
              <w:rPr>
                <w:szCs w:val="24"/>
                <w:lang w:eastAsia="ru-RU"/>
              </w:rPr>
            </w:pPr>
            <w:r w:rsidRPr="00514DC9">
              <w:rPr>
                <w:szCs w:val="24"/>
                <w:lang w:eastAsia="ru-RU"/>
              </w:rPr>
              <w:t>0,81</w:t>
            </w:r>
          </w:p>
        </w:tc>
        <w:tc>
          <w:tcPr>
            <w:tcW w:w="321" w:type="pct"/>
            <w:shd w:val="clear" w:color="auto" w:fill="auto"/>
            <w:noWrap/>
            <w:vAlign w:val="center"/>
            <w:hideMark/>
          </w:tcPr>
          <w:p w14:paraId="7CA2B390" w14:textId="77777777" w:rsidR="00514DC9" w:rsidRPr="00514DC9" w:rsidRDefault="00514DC9" w:rsidP="00514DC9">
            <w:pPr>
              <w:pStyle w:val="afff7"/>
              <w:rPr>
                <w:szCs w:val="24"/>
                <w:lang w:eastAsia="ru-RU"/>
              </w:rPr>
            </w:pPr>
            <w:r w:rsidRPr="00514DC9">
              <w:rPr>
                <w:szCs w:val="24"/>
                <w:lang w:eastAsia="ru-RU"/>
              </w:rPr>
              <w:t>0,81</w:t>
            </w:r>
          </w:p>
        </w:tc>
        <w:tc>
          <w:tcPr>
            <w:tcW w:w="321" w:type="pct"/>
            <w:shd w:val="clear" w:color="auto" w:fill="auto"/>
            <w:noWrap/>
            <w:vAlign w:val="center"/>
            <w:hideMark/>
          </w:tcPr>
          <w:p w14:paraId="08CF8FD4" w14:textId="77777777" w:rsidR="00514DC9" w:rsidRPr="00514DC9" w:rsidRDefault="00514DC9" w:rsidP="00514DC9">
            <w:pPr>
              <w:pStyle w:val="afff7"/>
              <w:rPr>
                <w:szCs w:val="24"/>
                <w:lang w:eastAsia="ru-RU"/>
              </w:rPr>
            </w:pPr>
            <w:r w:rsidRPr="00514DC9">
              <w:rPr>
                <w:szCs w:val="24"/>
                <w:lang w:eastAsia="ru-RU"/>
              </w:rPr>
              <w:t>0,81</w:t>
            </w:r>
          </w:p>
        </w:tc>
      </w:tr>
      <w:tr w:rsidR="00712F33" w:rsidRPr="00514DC9" w14:paraId="446A1205" w14:textId="77777777" w:rsidTr="00712F33">
        <w:trPr>
          <w:trHeight w:val="70"/>
        </w:trPr>
        <w:tc>
          <w:tcPr>
            <w:tcW w:w="346" w:type="pct"/>
            <w:shd w:val="clear" w:color="auto" w:fill="auto"/>
            <w:noWrap/>
            <w:vAlign w:val="center"/>
            <w:hideMark/>
          </w:tcPr>
          <w:p w14:paraId="6F3C7470" w14:textId="77777777" w:rsidR="00514DC9" w:rsidRPr="00514DC9" w:rsidRDefault="00514DC9" w:rsidP="00514DC9">
            <w:pPr>
              <w:pStyle w:val="afff7"/>
              <w:rPr>
                <w:szCs w:val="24"/>
                <w:lang w:eastAsia="ru-RU"/>
              </w:rPr>
            </w:pPr>
            <w:r w:rsidRPr="00514DC9">
              <w:rPr>
                <w:szCs w:val="24"/>
                <w:lang w:eastAsia="ru-RU"/>
              </w:rPr>
              <w:t>14.1</w:t>
            </w:r>
          </w:p>
        </w:tc>
        <w:tc>
          <w:tcPr>
            <w:tcW w:w="2399" w:type="pct"/>
            <w:shd w:val="clear" w:color="auto" w:fill="auto"/>
            <w:vAlign w:val="center"/>
            <w:hideMark/>
          </w:tcPr>
          <w:p w14:paraId="7D4BEF6F" w14:textId="35DDC15C" w:rsidR="00514DC9" w:rsidRPr="00514DC9" w:rsidRDefault="00514DC9" w:rsidP="00514DC9">
            <w:pPr>
              <w:pStyle w:val="afff7"/>
              <w:jc w:val="left"/>
              <w:rPr>
                <w:szCs w:val="24"/>
                <w:lang w:eastAsia="ru-RU"/>
              </w:rPr>
            </w:pPr>
            <w:r w:rsidRPr="00514DC9">
              <w:rPr>
                <w:szCs w:val="24"/>
                <w:lang w:eastAsia="ru-RU"/>
              </w:rPr>
              <w:t>плата за выбросы и сбросы загрязняющих веществ в окружающую среду, размещение отходов и другие виды негативного воздействия на окружающую среду в пределах установленных нормативов и (или) лимитов</w:t>
            </w:r>
          </w:p>
        </w:tc>
        <w:tc>
          <w:tcPr>
            <w:tcW w:w="650" w:type="pct"/>
            <w:shd w:val="clear" w:color="auto" w:fill="auto"/>
            <w:vAlign w:val="center"/>
            <w:hideMark/>
          </w:tcPr>
          <w:p w14:paraId="652D742D"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6812ECB5" w14:textId="77777777" w:rsidR="00514DC9" w:rsidRPr="00514DC9" w:rsidRDefault="00514DC9" w:rsidP="00514DC9">
            <w:pPr>
              <w:pStyle w:val="afff7"/>
              <w:rPr>
                <w:szCs w:val="24"/>
                <w:lang w:eastAsia="ru-RU"/>
              </w:rPr>
            </w:pPr>
            <w:r w:rsidRPr="00514DC9">
              <w:rPr>
                <w:szCs w:val="24"/>
                <w:lang w:eastAsia="ru-RU"/>
              </w:rPr>
              <w:t>0,81</w:t>
            </w:r>
          </w:p>
        </w:tc>
        <w:tc>
          <w:tcPr>
            <w:tcW w:w="321" w:type="pct"/>
            <w:shd w:val="clear" w:color="auto" w:fill="auto"/>
            <w:noWrap/>
            <w:vAlign w:val="center"/>
            <w:hideMark/>
          </w:tcPr>
          <w:p w14:paraId="390FC57A" w14:textId="77777777" w:rsidR="00514DC9" w:rsidRPr="00514DC9" w:rsidRDefault="00514DC9" w:rsidP="00514DC9">
            <w:pPr>
              <w:pStyle w:val="afff7"/>
              <w:rPr>
                <w:szCs w:val="24"/>
                <w:lang w:eastAsia="ru-RU"/>
              </w:rPr>
            </w:pPr>
            <w:r w:rsidRPr="00514DC9">
              <w:rPr>
                <w:szCs w:val="24"/>
                <w:lang w:eastAsia="ru-RU"/>
              </w:rPr>
              <w:t>0,81</w:t>
            </w:r>
          </w:p>
        </w:tc>
        <w:tc>
          <w:tcPr>
            <w:tcW w:w="321" w:type="pct"/>
            <w:shd w:val="clear" w:color="auto" w:fill="auto"/>
            <w:noWrap/>
            <w:vAlign w:val="center"/>
            <w:hideMark/>
          </w:tcPr>
          <w:p w14:paraId="2D17BE7A" w14:textId="77777777" w:rsidR="00514DC9" w:rsidRPr="00514DC9" w:rsidRDefault="00514DC9" w:rsidP="00514DC9">
            <w:pPr>
              <w:pStyle w:val="afff7"/>
              <w:rPr>
                <w:szCs w:val="24"/>
                <w:lang w:eastAsia="ru-RU"/>
              </w:rPr>
            </w:pPr>
            <w:r w:rsidRPr="00514DC9">
              <w:rPr>
                <w:szCs w:val="24"/>
                <w:lang w:eastAsia="ru-RU"/>
              </w:rPr>
              <w:t>0,81</w:t>
            </w:r>
          </w:p>
        </w:tc>
        <w:tc>
          <w:tcPr>
            <w:tcW w:w="321" w:type="pct"/>
            <w:shd w:val="clear" w:color="auto" w:fill="auto"/>
            <w:noWrap/>
            <w:vAlign w:val="center"/>
            <w:hideMark/>
          </w:tcPr>
          <w:p w14:paraId="02F30A0B" w14:textId="77777777" w:rsidR="00514DC9" w:rsidRPr="00514DC9" w:rsidRDefault="00514DC9" w:rsidP="00514DC9">
            <w:pPr>
              <w:pStyle w:val="afff7"/>
              <w:rPr>
                <w:szCs w:val="24"/>
                <w:lang w:eastAsia="ru-RU"/>
              </w:rPr>
            </w:pPr>
            <w:r w:rsidRPr="00514DC9">
              <w:rPr>
                <w:szCs w:val="24"/>
                <w:lang w:eastAsia="ru-RU"/>
              </w:rPr>
              <w:t>0,81</w:t>
            </w:r>
          </w:p>
        </w:tc>
        <w:tc>
          <w:tcPr>
            <w:tcW w:w="321" w:type="pct"/>
            <w:shd w:val="clear" w:color="auto" w:fill="auto"/>
            <w:noWrap/>
            <w:vAlign w:val="center"/>
            <w:hideMark/>
          </w:tcPr>
          <w:p w14:paraId="40D4F28E" w14:textId="77777777" w:rsidR="00514DC9" w:rsidRPr="00514DC9" w:rsidRDefault="00514DC9" w:rsidP="00514DC9">
            <w:pPr>
              <w:pStyle w:val="afff7"/>
              <w:rPr>
                <w:szCs w:val="24"/>
                <w:lang w:eastAsia="ru-RU"/>
              </w:rPr>
            </w:pPr>
            <w:r w:rsidRPr="00514DC9">
              <w:rPr>
                <w:szCs w:val="24"/>
                <w:lang w:eastAsia="ru-RU"/>
              </w:rPr>
              <w:t>0,81</w:t>
            </w:r>
          </w:p>
        </w:tc>
      </w:tr>
      <w:tr w:rsidR="00712F33" w:rsidRPr="00514DC9" w14:paraId="42022FBD" w14:textId="77777777" w:rsidTr="00712F33">
        <w:trPr>
          <w:trHeight w:val="315"/>
        </w:trPr>
        <w:tc>
          <w:tcPr>
            <w:tcW w:w="346" w:type="pct"/>
            <w:shd w:val="clear" w:color="auto" w:fill="auto"/>
            <w:noWrap/>
            <w:vAlign w:val="center"/>
            <w:hideMark/>
          </w:tcPr>
          <w:p w14:paraId="344231E5" w14:textId="77777777" w:rsidR="00514DC9" w:rsidRPr="00514DC9" w:rsidRDefault="00514DC9" w:rsidP="00514DC9">
            <w:pPr>
              <w:pStyle w:val="afff7"/>
              <w:rPr>
                <w:szCs w:val="24"/>
                <w:lang w:eastAsia="ru-RU"/>
              </w:rPr>
            </w:pPr>
            <w:r w:rsidRPr="00514DC9">
              <w:rPr>
                <w:szCs w:val="24"/>
                <w:lang w:eastAsia="ru-RU"/>
              </w:rPr>
              <w:t>15</w:t>
            </w:r>
          </w:p>
        </w:tc>
        <w:tc>
          <w:tcPr>
            <w:tcW w:w="2399" w:type="pct"/>
            <w:shd w:val="clear" w:color="auto" w:fill="auto"/>
            <w:noWrap/>
            <w:vAlign w:val="center"/>
            <w:hideMark/>
          </w:tcPr>
          <w:p w14:paraId="6A80DD21" w14:textId="77777777" w:rsidR="00514DC9" w:rsidRPr="00514DC9" w:rsidRDefault="00514DC9" w:rsidP="00514DC9">
            <w:pPr>
              <w:pStyle w:val="afff7"/>
              <w:jc w:val="left"/>
              <w:rPr>
                <w:szCs w:val="24"/>
                <w:lang w:eastAsia="ru-RU"/>
              </w:rPr>
            </w:pPr>
            <w:r w:rsidRPr="00514DC9">
              <w:rPr>
                <w:szCs w:val="24"/>
                <w:lang w:eastAsia="ru-RU"/>
              </w:rPr>
              <w:t>Отчисления на социальные нужды</w:t>
            </w:r>
          </w:p>
        </w:tc>
        <w:tc>
          <w:tcPr>
            <w:tcW w:w="650" w:type="pct"/>
            <w:shd w:val="clear" w:color="auto" w:fill="auto"/>
            <w:vAlign w:val="center"/>
            <w:hideMark/>
          </w:tcPr>
          <w:p w14:paraId="6CB02B01"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5B0BDB1D" w14:textId="77777777" w:rsidR="00514DC9" w:rsidRPr="00514DC9" w:rsidRDefault="00514DC9" w:rsidP="00514DC9">
            <w:pPr>
              <w:pStyle w:val="afff7"/>
              <w:rPr>
                <w:szCs w:val="24"/>
                <w:lang w:eastAsia="ru-RU"/>
              </w:rPr>
            </w:pPr>
            <w:r w:rsidRPr="00514DC9">
              <w:rPr>
                <w:szCs w:val="24"/>
                <w:lang w:eastAsia="ru-RU"/>
              </w:rPr>
              <w:t>240,56</w:t>
            </w:r>
          </w:p>
        </w:tc>
        <w:tc>
          <w:tcPr>
            <w:tcW w:w="321" w:type="pct"/>
            <w:shd w:val="clear" w:color="auto" w:fill="auto"/>
            <w:noWrap/>
            <w:vAlign w:val="center"/>
            <w:hideMark/>
          </w:tcPr>
          <w:p w14:paraId="70E1BF80" w14:textId="77777777" w:rsidR="00514DC9" w:rsidRPr="00514DC9" w:rsidRDefault="00514DC9" w:rsidP="00514DC9">
            <w:pPr>
              <w:pStyle w:val="afff7"/>
              <w:rPr>
                <w:szCs w:val="24"/>
                <w:lang w:eastAsia="ru-RU"/>
              </w:rPr>
            </w:pPr>
            <w:r w:rsidRPr="00514DC9">
              <w:rPr>
                <w:szCs w:val="24"/>
                <w:lang w:eastAsia="ru-RU"/>
              </w:rPr>
              <w:t>247,68</w:t>
            </w:r>
          </w:p>
        </w:tc>
        <w:tc>
          <w:tcPr>
            <w:tcW w:w="321" w:type="pct"/>
            <w:shd w:val="clear" w:color="auto" w:fill="auto"/>
            <w:noWrap/>
            <w:vAlign w:val="center"/>
            <w:hideMark/>
          </w:tcPr>
          <w:p w14:paraId="1F7C74C8" w14:textId="77777777" w:rsidR="00514DC9" w:rsidRPr="00514DC9" w:rsidRDefault="00514DC9" w:rsidP="00514DC9">
            <w:pPr>
              <w:pStyle w:val="afff7"/>
              <w:rPr>
                <w:szCs w:val="24"/>
                <w:lang w:eastAsia="ru-RU"/>
              </w:rPr>
            </w:pPr>
            <w:r w:rsidRPr="00514DC9">
              <w:rPr>
                <w:szCs w:val="24"/>
                <w:lang w:eastAsia="ru-RU"/>
              </w:rPr>
              <w:t>255,01</w:t>
            </w:r>
          </w:p>
        </w:tc>
        <w:tc>
          <w:tcPr>
            <w:tcW w:w="321" w:type="pct"/>
            <w:shd w:val="clear" w:color="auto" w:fill="auto"/>
            <w:noWrap/>
            <w:vAlign w:val="center"/>
            <w:hideMark/>
          </w:tcPr>
          <w:p w14:paraId="0498EA10" w14:textId="77777777" w:rsidR="00514DC9" w:rsidRPr="00514DC9" w:rsidRDefault="00514DC9" w:rsidP="00514DC9">
            <w:pPr>
              <w:pStyle w:val="afff7"/>
              <w:rPr>
                <w:szCs w:val="24"/>
                <w:lang w:eastAsia="ru-RU"/>
              </w:rPr>
            </w:pPr>
            <w:r w:rsidRPr="00514DC9">
              <w:rPr>
                <w:szCs w:val="24"/>
                <w:lang w:eastAsia="ru-RU"/>
              </w:rPr>
              <w:t>262,56</w:t>
            </w:r>
          </w:p>
        </w:tc>
        <w:tc>
          <w:tcPr>
            <w:tcW w:w="321" w:type="pct"/>
            <w:shd w:val="clear" w:color="auto" w:fill="auto"/>
            <w:noWrap/>
            <w:vAlign w:val="center"/>
            <w:hideMark/>
          </w:tcPr>
          <w:p w14:paraId="79580D46" w14:textId="77777777" w:rsidR="00514DC9" w:rsidRPr="00514DC9" w:rsidRDefault="00514DC9" w:rsidP="00514DC9">
            <w:pPr>
              <w:pStyle w:val="afff7"/>
              <w:rPr>
                <w:szCs w:val="24"/>
                <w:lang w:eastAsia="ru-RU"/>
              </w:rPr>
            </w:pPr>
            <w:r w:rsidRPr="00514DC9">
              <w:rPr>
                <w:szCs w:val="24"/>
                <w:lang w:eastAsia="ru-RU"/>
              </w:rPr>
              <w:t>270,33</w:t>
            </w:r>
          </w:p>
        </w:tc>
      </w:tr>
      <w:tr w:rsidR="00712F33" w:rsidRPr="00514DC9" w14:paraId="4345B315" w14:textId="77777777" w:rsidTr="00712F33">
        <w:trPr>
          <w:trHeight w:val="315"/>
        </w:trPr>
        <w:tc>
          <w:tcPr>
            <w:tcW w:w="346" w:type="pct"/>
            <w:shd w:val="clear" w:color="auto" w:fill="auto"/>
            <w:noWrap/>
            <w:vAlign w:val="center"/>
            <w:hideMark/>
          </w:tcPr>
          <w:p w14:paraId="68EE427E"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noWrap/>
            <w:vAlign w:val="center"/>
            <w:hideMark/>
          </w:tcPr>
          <w:p w14:paraId="1779DE00" w14:textId="77777777" w:rsidR="00514DC9" w:rsidRPr="00514DC9" w:rsidRDefault="00514DC9" w:rsidP="00514DC9">
            <w:pPr>
              <w:pStyle w:val="afff7"/>
              <w:jc w:val="left"/>
              <w:rPr>
                <w:szCs w:val="24"/>
                <w:lang w:eastAsia="ru-RU"/>
              </w:rPr>
            </w:pPr>
            <w:r w:rsidRPr="00514DC9">
              <w:rPr>
                <w:szCs w:val="24"/>
                <w:lang w:eastAsia="ru-RU"/>
              </w:rPr>
              <w:t>процент отчислений на социальные нужды</w:t>
            </w:r>
          </w:p>
        </w:tc>
        <w:tc>
          <w:tcPr>
            <w:tcW w:w="650" w:type="pct"/>
            <w:shd w:val="clear" w:color="auto" w:fill="auto"/>
            <w:vAlign w:val="center"/>
            <w:hideMark/>
          </w:tcPr>
          <w:p w14:paraId="39467400" w14:textId="77777777" w:rsidR="00514DC9" w:rsidRPr="00514DC9" w:rsidRDefault="00514DC9" w:rsidP="00514DC9">
            <w:pPr>
              <w:pStyle w:val="afff7"/>
              <w:rPr>
                <w:szCs w:val="24"/>
                <w:lang w:eastAsia="ru-RU"/>
              </w:rPr>
            </w:pPr>
            <w:r w:rsidRPr="00514DC9">
              <w:rPr>
                <w:szCs w:val="24"/>
                <w:lang w:eastAsia="ru-RU"/>
              </w:rPr>
              <w:t>%</w:t>
            </w:r>
          </w:p>
        </w:tc>
        <w:tc>
          <w:tcPr>
            <w:tcW w:w="321" w:type="pct"/>
            <w:shd w:val="clear" w:color="auto" w:fill="auto"/>
            <w:noWrap/>
            <w:vAlign w:val="center"/>
            <w:hideMark/>
          </w:tcPr>
          <w:p w14:paraId="5F844CF5" w14:textId="77777777" w:rsidR="00514DC9" w:rsidRPr="00514DC9" w:rsidRDefault="00514DC9" w:rsidP="00514DC9">
            <w:pPr>
              <w:pStyle w:val="afff7"/>
              <w:rPr>
                <w:szCs w:val="24"/>
                <w:lang w:eastAsia="ru-RU"/>
              </w:rPr>
            </w:pPr>
            <w:r w:rsidRPr="00514DC9">
              <w:rPr>
                <w:szCs w:val="24"/>
                <w:lang w:eastAsia="ru-RU"/>
              </w:rPr>
              <w:t>30,20%</w:t>
            </w:r>
          </w:p>
        </w:tc>
        <w:tc>
          <w:tcPr>
            <w:tcW w:w="321" w:type="pct"/>
            <w:shd w:val="clear" w:color="auto" w:fill="auto"/>
            <w:noWrap/>
            <w:vAlign w:val="center"/>
            <w:hideMark/>
          </w:tcPr>
          <w:p w14:paraId="718932C2" w14:textId="77777777" w:rsidR="00514DC9" w:rsidRPr="00514DC9" w:rsidRDefault="00514DC9" w:rsidP="00514DC9">
            <w:pPr>
              <w:pStyle w:val="afff7"/>
              <w:rPr>
                <w:szCs w:val="24"/>
                <w:lang w:eastAsia="ru-RU"/>
              </w:rPr>
            </w:pPr>
            <w:r w:rsidRPr="00514DC9">
              <w:rPr>
                <w:szCs w:val="24"/>
                <w:lang w:eastAsia="ru-RU"/>
              </w:rPr>
              <w:t>30,20%</w:t>
            </w:r>
          </w:p>
        </w:tc>
        <w:tc>
          <w:tcPr>
            <w:tcW w:w="321" w:type="pct"/>
            <w:shd w:val="clear" w:color="auto" w:fill="auto"/>
            <w:noWrap/>
            <w:vAlign w:val="center"/>
            <w:hideMark/>
          </w:tcPr>
          <w:p w14:paraId="376D41ED" w14:textId="77777777" w:rsidR="00514DC9" w:rsidRPr="00514DC9" w:rsidRDefault="00514DC9" w:rsidP="00514DC9">
            <w:pPr>
              <w:pStyle w:val="afff7"/>
              <w:rPr>
                <w:szCs w:val="24"/>
                <w:lang w:eastAsia="ru-RU"/>
              </w:rPr>
            </w:pPr>
            <w:r w:rsidRPr="00514DC9">
              <w:rPr>
                <w:szCs w:val="24"/>
                <w:lang w:eastAsia="ru-RU"/>
              </w:rPr>
              <w:t>30,20%</w:t>
            </w:r>
          </w:p>
        </w:tc>
        <w:tc>
          <w:tcPr>
            <w:tcW w:w="321" w:type="pct"/>
            <w:shd w:val="clear" w:color="auto" w:fill="auto"/>
            <w:noWrap/>
            <w:vAlign w:val="center"/>
            <w:hideMark/>
          </w:tcPr>
          <w:p w14:paraId="7586E7E7" w14:textId="77777777" w:rsidR="00514DC9" w:rsidRPr="00514DC9" w:rsidRDefault="00514DC9" w:rsidP="00514DC9">
            <w:pPr>
              <w:pStyle w:val="afff7"/>
              <w:rPr>
                <w:szCs w:val="24"/>
                <w:lang w:eastAsia="ru-RU"/>
              </w:rPr>
            </w:pPr>
            <w:r w:rsidRPr="00514DC9">
              <w:rPr>
                <w:szCs w:val="24"/>
                <w:lang w:eastAsia="ru-RU"/>
              </w:rPr>
              <w:t>30,20%</w:t>
            </w:r>
          </w:p>
        </w:tc>
        <w:tc>
          <w:tcPr>
            <w:tcW w:w="321" w:type="pct"/>
            <w:shd w:val="clear" w:color="auto" w:fill="auto"/>
            <w:noWrap/>
            <w:vAlign w:val="center"/>
            <w:hideMark/>
          </w:tcPr>
          <w:p w14:paraId="537B7BB5" w14:textId="77777777" w:rsidR="00514DC9" w:rsidRPr="00514DC9" w:rsidRDefault="00514DC9" w:rsidP="00514DC9">
            <w:pPr>
              <w:pStyle w:val="afff7"/>
              <w:rPr>
                <w:szCs w:val="24"/>
                <w:lang w:eastAsia="ru-RU"/>
              </w:rPr>
            </w:pPr>
            <w:r w:rsidRPr="00514DC9">
              <w:rPr>
                <w:szCs w:val="24"/>
                <w:lang w:eastAsia="ru-RU"/>
              </w:rPr>
              <w:t>30,20%</w:t>
            </w:r>
          </w:p>
        </w:tc>
      </w:tr>
      <w:tr w:rsidR="00712F33" w:rsidRPr="00514DC9" w14:paraId="0DF8A8F3" w14:textId="77777777" w:rsidTr="00712F33">
        <w:trPr>
          <w:trHeight w:val="315"/>
        </w:trPr>
        <w:tc>
          <w:tcPr>
            <w:tcW w:w="346" w:type="pct"/>
            <w:shd w:val="clear" w:color="auto" w:fill="auto"/>
            <w:noWrap/>
            <w:vAlign w:val="center"/>
            <w:hideMark/>
          </w:tcPr>
          <w:p w14:paraId="63F40EC8" w14:textId="77777777" w:rsidR="00514DC9" w:rsidRPr="00514DC9" w:rsidRDefault="00514DC9" w:rsidP="00514DC9">
            <w:pPr>
              <w:pStyle w:val="afff7"/>
              <w:rPr>
                <w:szCs w:val="24"/>
                <w:lang w:eastAsia="ru-RU"/>
              </w:rPr>
            </w:pPr>
            <w:r w:rsidRPr="00514DC9">
              <w:rPr>
                <w:szCs w:val="24"/>
                <w:lang w:eastAsia="ru-RU"/>
              </w:rPr>
              <w:t>16</w:t>
            </w:r>
          </w:p>
        </w:tc>
        <w:tc>
          <w:tcPr>
            <w:tcW w:w="2399" w:type="pct"/>
            <w:shd w:val="clear" w:color="auto" w:fill="auto"/>
            <w:noWrap/>
            <w:vAlign w:val="center"/>
            <w:hideMark/>
          </w:tcPr>
          <w:p w14:paraId="24E80CEA" w14:textId="77777777" w:rsidR="00514DC9" w:rsidRPr="00514DC9" w:rsidRDefault="00514DC9" w:rsidP="00514DC9">
            <w:pPr>
              <w:pStyle w:val="afff7"/>
              <w:jc w:val="left"/>
              <w:rPr>
                <w:szCs w:val="24"/>
                <w:lang w:eastAsia="ru-RU"/>
              </w:rPr>
            </w:pPr>
            <w:r w:rsidRPr="00514DC9">
              <w:rPr>
                <w:szCs w:val="24"/>
                <w:lang w:eastAsia="ru-RU"/>
              </w:rPr>
              <w:t>Расходы по сомнительным долгам</w:t>
            </w:r>
          </w:p>
        </w:tc>
        <w:tc>
          <w:tcPr>
            <w:tcW w:w="650" w:type="pct"/>
            <w:shd w:val="clear" w:color="auto" w:fill="auto"/>
            <w:vAlign w:val="center"/>
            <w:hideMark/>
          </w:tcPr>
          <w:p w14:paraId="754422F4"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13E540B4"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CEFF495"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C86E4FF"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E0C07EA"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E9890D3"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635BC0EE" w14:textId="77777777" w:rsidTr="00712F33">
        <w:trPr>
          <w:trHeight w:val="70"/>
        </w:trPr>
        <w:tc>
          <w:tcPr>
            <w:tcW w:w="346" w:type="pct"/>
            <w:shd w:val="clear" w:color="auto" w:fill="auto"/>
            <w:noWrap/>
            <w:vAlign w:val="center"/>
            <w:hideMark/>
          </w:tcPr>
          <w:p w14:paraId="177631E5" w14:textId="77777777" w:rsidR="00514DC9" w:rsidRPr="00514DC9" w:rsidRDefault="00514DC9" w:rsidP="00514DC9">
            <w:pPr>
              <w:pStyle w:val="afff7"/>
              <w:rPr>
                <w:szCs w:val="24"/>
                <w:lang w:eastAsia="ru-RU"/>
              </w:rPr>
            </w:pPr>
            <w:r w:rsidRPr="00514DC9">
              <w:rPr>
                <w:szCs w:val="24"/>
                <w:lang w:eastAsia="ru-RU"/>
              </w:rPr>
              <w:t>17</w:t>
            </w:r>
          </w:p>
        </w:tc>
        <w:tc>
          <w:tcPr>
            <w:tcW w:w="2399" w:type="pct"/>
            <w:shd w:val="clear" w:color="auto" w:fill="auto"/>
            <w:vAlign w:val="center"/>
            <w:hideMark/>
          </w:tcPr>
          <w:p w14:paraId="2C64D9D6" w14:textId="77777777" w:rsidR="00514DC9" w:rsidRPr="00514DC9" w:rsidRDefault="00514DC9" w:rsidP="00514DC9">
            <w:pPr>
              <w:pStyle w:val="afff7"/>
              <w:jc w:val="left"/>
              <w:rPr>
                <w:szCs w:val="24"/>
                <w:lang w:eastAsia="ru-RU"/>
              </w:rPr>
            </w:pPr>
            <w:r w:rsidRPr="00514DC9">
              <w:rPr>
                <w:szCs w:val="24"/>
                <w:lang w:eastAsia="ru-RU"/>
              </w:rPr>
              <w:t>Амортизация основных средств и нематериальных активов</w:t>
            </w:r>
          </w:p>
        </w:tc>
        <w:tc>
          <w:tcPr>
            <w:tcW w:w="650" w:type="pct"/>
            <w:shd w:val="clear" w:color="auto" w:fill="auto"/>
            <w:vAlign w:val="center"/>
            <w:hideMark/>
          </w:tcPr>
          <w:p w14:paraId="3405B0B3"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3362120B"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45AFB86"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170211E"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5B342C9"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915C60D"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4C13B892" w14:textId="77777777" w:rsidTr="00712F33">
        <w:trPr>
          <w:trHeight w:val="630"/>
        </w:trPr>
        <w:tc>
          <w:tcPr>
            <w:tcW w:w="346" w:type="pct"/>
            <w:shd w:val="clear" w:color="auto" w:fill="auto"/>
            <w:noWrap/>
            <w:vAlign w:val="center"/>
            <w:hideMark/>
          </w:tcPr>
          <w:p w14:paraId="52054CFE" w14:textId="77777777" w:rsidR="00514DC9" w:rsidRPr="00514DC9" w:rsidRDefault="00514DC9" w:rsidP="00514DC9">
            <w:pPr>
              <w:pStyle w:val="afff7"/>
              <w:rPr>
                <w:szCs w:val="24"/>
                <w:lang w:eastAsia="ru-RU"/>
              </w:rPr>
            </w:pPr>
            <w:r w:rsidRPr="00514DC9">
              <w:rPr>
                <w:szCs w:val="24"/>
                <w:lang w:eastAsia="ru-RU"/>
              </w:rPr>
              <w:t>18</w:t>
            </w:r>
          </w:p>
        </w:tc>
        <w:tc>
          <w:tcPr>
            <w:tcW w:w="2399" w:type="pct"/>
            <w:shd w:val="clear" w:color="auto" w:fill="auto"/>
            <w:vAlign w:val="center"/>
            <w:hideMark/>
          </w:tcPr>
          <w:p w14:paraId="306780A5" w14:textId="77777777" w:rsidR="00514DC9" w:rsidRPr="00514DC9" w:rsidRDefault="00514DC9" w:rsidP="00514DC9">
            <w:pPr>
              <w:pStyle w:val="afff7"/>
              <w:jc w:val="left"/>
              <w:rPr>
                <w:szCs w:val="24"/>
                <w:lang w:eastAsia="ru-RU"/>
              </w:rPr>
            </w:pPr>
            <w:r w:rsidRPr="00514DC9">
              <w:rPr>
                <w:szCs w:val="24"/>
                <w:lang w:eastAsia="ru-RU"/>
              </w:rPr>
              <w:t xml:space="preserve">Расходы на выплаты по договорам займа и </w:t>
            </w:r>
            <w:r w:rsidRPr="00514DC9">
              <w:rPr>
                <w:szCs w:val="24"/>
                <w:lang w:eastAsia="ru-RU"/>
              </w:rPr>
              <w:br/>
              <w:t>кредитным договорам, включая проценты по ним</w:t>
            </w:r>
          </w:p>
        </w:tc>
        <w:tc>
          <w:tcPr>
            <w:tcW w:w="650" w:type="pct"/>
            <w:shd w:val="clear" w:color="auto" w:fill="auto"/>
            <w:vAlign w:val="center"/>
            <w:hideMark/>
          </w:tcPr>
          <w:p w14:paraId="0DBF01A7"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1E1DA35E"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2110D82"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340358E"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1534FD8"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42AE158"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42424392" w14:textId="77777777" w:rsidTr="00712F33">
        <w:trPr>
          <w:trHeight w:val="315"/>
        </w:trPr>
        <w:tc>
          <w:tcPr>
            <w:tcW w:w="346" w:type="pct"/>
            <w:shd w:val="clear" w:color="auto" w:fill="auto"/>
            <w:noWrap/>
            <w:vAlign w:val="center"/>
            <w:hideMark/>
          </w:tcPr>
          <w:p w14:paraId="2B9C9D72" w14:textId="77777777" w:rsidR="00514DC9" w:rsidRPr="00514DC9" w:rsidRDefault="00514DC9" w:rsidP="00514DC9">
            <w:pPr>
              <w:pStyle w:val="afff7"/>
              <w:rPr>
                <w:szCs w:val="24"/>
                <w:lang w:eastAsia="ru-RU"/>
              </w:rPr>
            </w:pPr>
            <w:r w:rsidRPr="00514DC9">
              <w:rPr>
                <w:szCs w:val="24"/>
                <w:lang w:eastAsia="ru-RU"/>
              </w:rPr>
              <w:t>19</w:t>
            </w:r>
          </w:p>
        </w:tc>
        <w:tc>
          <w:tcPr>
            <w:tcW w:w="2399" w:type="pct"/>
            <w:shd w:val="clear" w:color="auto" w:fill="auto"/>
            <w:noWrap/>
            <w:vAlign w:val="center"/>
            <w:hideMark/>
          </w:tcPr>
          <w:p w14:paraId="3250E12D" w14:textId="77777777" w:rsidR="00514DC9" w:rsidRPr="00514DC9" w:rsidRDefault="00514DC9" w:rsidP="00514DC9">
            <w:pPr>
              <w:pStyle w:val="afff7"/>
              <w:jc w:val="left"/>
              <w:rPr>
                <w:szCs w:val="24"/>
                <w:lang w:eastAsia="ru-RU"/>
              </w:rPr>
            </w:pPr>
            <w:r w:rsidRPr="00514DC9">
              <w:rPr>
                <w:szCs w:val="24"/>
                <w:lang w:eastAsia="ru-RU"/>
              </w:rPr>
              <w:t>Налог на прибыль (налог при УСН)</w:t>
            </w:r>
          </w:p>
        </w:tc>
        <w:tc>
          <w:tcPr>
            <w:tcW w:w="650" w:type="pct"/>
            <w:shd w:val="clear" w:color="auto" w:fill="auto"/>
            <w:vAlign w:val="center"/>
            <w:hideMark/>
          </w:tcPr>
          <w:p w14:paraId="63DB4F1E"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45775E6B" w14:textId="77777777" w:rsidR="00514DC9" w:rsidRPr="00514DC9" w:rsidRDefault="00514DC9" w:rsidP="00514DC9">
            <w:pPr>
              <w:pStyle w:val="afff7"/>
              <w:rPr>
                <w:szCs w:val="24"/>
                <w:lang w:eastAsia="ru-RU"/>
              </w:rPr>
            </w:pPr>
            <w:r w:rsidRPr="00514DC9">
              <w:rPr>
                <w:szCs w:val="24"/>
                <w:lang w:eastAsia="ru-RU"/>
              </w:rPr>
              <w:t>21,96</w:t>
            </w:r>
          </w:p>
        </w:tc>
        <w:tc>
          <w:tcPr>
            <w:tcW w:w="321" w:type="pct"/>
            <w:shd w:val="clear" w:color="auto" w:fill="auto"/>
            <w:noWrap/>
            <w:vAlign w:val="center"/>
            <w:hideMark/>
          </w:tcPr>
          <w:p w14:paraId="0F6E051E" w14:textId="77777777" w:rsidR="00514DC9" w:rsidRPr="00514DC9" w:rsidRDefault="00514DC9" w:rsidP="00514DC9">
            <w:pPr>
              <w:pStyle w:val="afff7"/>
              <w:rPr>
                <w:szCs w:val="24"/>
                <w:lang w:eastAsia="ru-RU"/>
              </w:rPr>
            </w:pPr>
            <w:r w:rsidRPr="00514DC9">
              <w:rPr>
                <w:szCs w:val="24"/>
                <w:lang w:eastAsia="ru-RU"/>
              </w:rPr>
              <w:t>22,73</w:t>
            </w:r>
          </w:p>
        </w:tc>
        <w:tc>
          <w:tcPr>
            <w:tcW w:w="321" w:type="pct"/>
            <w:shd w:val="clear" w:color="auto" w:fill="auto"/>
            <w:noWrap/>
            <w:vAlign w:val="center"/>
            <w:hideMark/>
          </w:tcPr>
          <w:p w14:paraId="0AC70600" w14:textId="77777777" w:rsidR="00514DC9" w:rsidRPr="00514DC9" w:rsidRDefault="00514DC9" w:rsidP="00514DC9">
            <w:pPr>
              <w:pStyle w:val="afff7"/>
              <w:rPr>
                <w:szCs w:val="24"/>
                <w:lang w:eastAsia="ru-RU"/>
              </w:rPr>
            </w:pPr>
            <w:r w:rsidRPr="00514DC9">
              <w:rPr>
                <w:szCs w:val="24"/>
                <w:lang w:eastAsia="ru-RU"/>
              </w:rPr>
              <w:t>23,52</w:t>
            </w:r>
          </w:p>
        </w:tc>
        <w:tc>
          <w:tcPr>
            <w:tcW w:w="321" w:type="pct"/>
            <w:shd w:val="clear" w:color="auto" w:fill="auto"/>
            <w:noWrap/>
            <w:vAlign w:val="center"/>
            <w:hideMark/>
          </w:tcPr>
          <w:p w14:paraId="103DE706" w14:textId="77777777" w:rsidR="00514DC9" w:rsidRPr="00514DC9" w:rsidRDefault="00514DC9" w:rsidP="00514DC9">
            <w:pPr>
              <w:pStyle w:val="afff7"/>
              <w:rPr>
                <w:szCs w:val="24"/>
                <w:lang w:eastAsia="ru-RU"/>
              </w:rPr>
            </w:pPr>
            <w:r w:rsidRPr="00514DC9">
              <w:rPr>
                <w:szCs w:val="24"/>
                <w:lang w:eastAsia="ru-RU"/>
              </w:rPr>
              <w:t>24,35</w:t>
            </w:r>
          </w:p>
        </w:tc>
        <w:tc>
          <w:tcPr>
            <w:tcW w:w="321" w:type="pct"/>
            <w:shd w:val="clear" w:color="auto" w:fill="auto"/>
            <w:noWrap/>
            <w:vAlign w:val="center"/>
            <w:hideMark/>
          </w:tcPr>
          <w:p w14:paraId="31D48D6C" w14:textId="77777777" w:rsidR="00514DC9" w:rsidRPr="00514DC9" w:rsidRDefault="00514DC9" w:rsidP="00514DC9">
            <w:pPr>
              <w:pStyle w:val="afff7"/>
              <w:rPr>
                <w:szCs w:val="24"/>
                <w:lang w:eastAsia="ru-RU"/>
              </w:rPr>
            </w:pPr>
            <w:r w:rsidRPr="00514DC9">
              <w:rPr>
                <w:szCs w:val="24"/>
                <w:lang w:eastAsia="ru-RU"/>
              </w:rPr>
              <w:t>25,20</w:t>
            </w:r>
          </w:p>
        </w:tc>
      </w:tr>
      <w:tr w:rsidR="00712F33" w:rsidRPr="00514DC9" w14:paraId="6C18375D" w14:textId="77777777" w:rsidTr="00712F33">
        <w:trPr>
          <w:trHeight w:val="315"/>
        </w:trPr>
        <w:tc>
          <w:tcPr>
            <w:tcW w:w="346" w:type="pct"/>
            <w:shd w:val="clear" w:color="auto" w:fill="auto"/>
            <w:noWrap/>
            <w:vAlign w:val="center"/>
            <w:hideMark/>
          </w:tcPr>
          <w:p w14:paraId="032721FE" w14:textId="77777777" w:rsidR="00514DC9" w:rsidRPr="00514DC9" w:rsidRDefault="00514DC9" w:rsidP="00514DC9">
            <w:pPr>
              <w:pStyle w:val="afff7"/>
              <w:rPr>
                <w:szCs w:val="24"/>
                <w:lang w:eastAsia="ru-RU"/>
              </w:rPr>
            </w:pPr>
            <w:r w:rsidRPr="00514DC9">
              <w:rPr>
                <w:szCs w:val="24"/>
                <w:lang w:eastAsia="ru-RU"/>
              </w:rPr>
              <w:t>20</w:t>
            </w:r>
          </w:p>
        </w:tc>
        <w:tc>
          <w:tcPr>
            <w:tcW w:w="2399" w:type="pct"/>
            <w:shd w:val="clear" w:color="auto" w:fill="auto"/>
            <w:noWrap/>
            <w:vAlign w:val="center"/>
            <w:hideMark/>
          </w:tcPr>
          <w:p w14:paraId="0F4FBA9C" w14:textId="77777777" w:rsidR="00514DC9" w:rsidRPr="00514DC9" w:rsidRDefault="00514DC9" w:rsidP="00514DC9">
            <w:pPr>
              <w:pStyle w:val="afff7"/>
              <w:jc w:val="left"/>
              <w:rPr>
                <w:szCs w:val="24"/>
                <w:lang w:eastAsia="ru-RU"/>
              </w:rPr>
            </w:pPr>
            <w:r w:rsidRPr="00514DC9">
              <w:rPr>
                <w:szCs w:val="24"/>
                <w:lang w:eastAsia="ru-RU"/>
              </w:rPr>
              <w:t>Итого неподконтрольные расходы</w:t>
            </w:r>
          </w:p>
        </w:tc>
        <w:tc>
          <w:tcPr>
            <w:tcW w:w="650" w:type="pct"/>
            <w:shd w:val="clear" w:color="auto" w:fill="auto"/>
            <w:vAlign w:val="center"/>
            <w:hideMark/>
          </w:tcPr>
          <w:p w14:paraId="00B6A208"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4492C705" w14:textId="77777777" w:rsidR="00514DC9" w:rsidRPr="00514DC9" w:rsidRDefault="00514DC9" w:rsidP="00514DC9">
            <w:pPr>
              <w:pStyle w:val="afff7"/>
              <w:rPr>
                <w:szCs w:val="24"/>
                <w:lang w:eastAsia="ru-RU"/>
              </w:rPr>
            </w:pPr>
            <w:r w:rsidRPr="00514DC9">
              <w:rPr>
                <w:szCs w:val="24"/>
                <w:lang w:eastAsia="ru-RU"/>
              </w:rPr>
              <w:t>263,33</w:t>
            </w:r>
          </w:p>
        </w:tc>
        <w:tc>
          <w:tcPr>
            <w:tcW w:w="321" w:type="pct"/>
            <w:shd w:val="clear" w:color="auto" w:fill="auto"/>
            <w:noWrap/>
            <w:vAlign w:val="center"/>
            <w:hideMark/>
          </w:tcPr>
          <w:p w14:paraId="4DE9F73D" w14:textId="77777777" w:rsidR="00514DC9" w:rsidRPr="00514DC9" w:rsidRDefault="00514DC9" w:rsidP="00514DC9">
            <w:pPr>
              <w:pStyle w:val="afff7"/>
              <w:rPr>
                <w:szCs w:val="24"/>
                <w:lang w:eastAsia="ru-RU"/>
              </w:rPr>
            </w:pPr>
            <w:r w:rsidRPr="00514DC9">
              <w:rPr>
                <w:szCs w:val="24"/>
                <w:lang w:eastAsia="ru-RU"/>
              </w:rPr>
              <w:t>271,21</w:t>
            </w:r>
          </w:p>
        </w:tc>
        <w:tc>
          <w:tcPr>
            <w:tcW w:w="321" w:type="pct"/>
            <w:shd w:val="clear" w:color="auto" w:fill="auto"/>
            <w:noWrap/>
            <w:vAlign w:val="center"/>
            <w:hideMark/>
          </w:tcPr>
          <w:p w14:paraId="23BEB2A2" w14:textId="77777777" w:rsidR="00514DC9" w:rsidRPr="00514DC9" w:rsidRDefault="00514DC9" w:rsidP="00514DC9">
            <w:pPr>
              <w:pStyle w:val="afff7"/>
              <w:rPr>
                <w:szCs w:val="24"/>
                <w:lang w:eastAsia="ru-RU"/>
              </w:rPr>
            </w:pPr>
            <w:r w:rsidRPr="00514DC9">
              <w:rPr>
                <w:szCs w:val="24"/>
                <w:lang w:eastAsia="ru-RU"/>
              </w:rPr>
              <w:t>279,34</w:t>
            </w:r>
          </w:p>
        </w:tc>
        <w:tc>
          <w:tcPr>
            <w:tcW w:w="321" w:type="pct"/>
            <w:shd w:val="clear" w:color="auto" w:fill="auto"/>
            <w:noWrap/>
            <w:vAlign w:val="center"/>
            <w:hideMark/>
          </w:tcPr>
          <w:p w14:paraId="65D7B1AA" w14:textId="77777777" w:rsidR="00514DC9" w:rsidRPr="00514DC9" w:rsidRDefault="00514DC9" w:rsidP="00514DC9">
            <w:pPr>
              <w:pStyle w:val="afff7"/>
              <w:rPr>
                <w:szCs w:val="24"/>
                <w:lang w:eastAsia="ru-RU"/>
              </w:rPr>
            </w:pPr>
            <w:r w:rsidRPr="00514DC9">
              <w:rPr>
                <w:szCs w:val="24"/>
                <w:lang w:eastAsia="ru-RU"/>
              </w:rPr>
              <w:t>287,71</w:t>
            </w:r>
          </w:p>
        </w:tc>
        <w:tc>
          <w:tcPr>
            <w:tcW w:w="321" w:type="pct"/>
            <w:shd w:val="clear" w:color="auto" w:fill="auto"/>
            <w:noWrap/>
            <w:vAlign w:val="center"/>
            <w:hideMark/>
          </w:tcPr>
          <w:p w14:paraId="1EC7A52B" w14:textId="77777777" w:rsidR="00514DC9" w:rsidRPr="00514DC9" w:rsidRDefault="00514DC9" w:rsidP="00514DC9">
            <w:pPr>
              <w:pStyle w:val="afff7"/>
              <w:rPr>
                <w:szCs w:val="24"/>
                <w:lang w:eastAsia="ru-RU"/>
              </w:rPr>
            </w:pPr>
            <w:r w:rsidRPr="00514DC9">
              <w:rPr>
                <w:szCs w:val="24"/>
                <w:lang w:eastAsia="ru-RU"/>
              </w:rPr>
              <w:t>296,34</w:t>
            </w:r>
          </w:p>
        </w:tc>
      </w:tr>
      <w:tr w:rsidR="00712F33" w:rsidRPr="00514DC9" w14:paraId="1C3DB41E" w14:textId="77777777" w:rsidTr="00712F33">
        <w:trPr>
          <w:trHeight w:val="315"/>
        </w:trPr>
        <w:tc>
          <w:tcPr>
            <w:tcW w:w="346" w:type="pct"/>
            <w:shd w:val="clear" w:color="auto" w:fill="auto"/>
            <w:noWrap/>
            <w:vAlign w:val="center"/>
            <w:hideMark/>
          </w:tcPr>
          <w:p w14:paraId="7810D555" w14:textId="77777777" w:rsidR="00514DC9" w:rsidRPr="00514DC9" w:rsidRDefault="00514DC9" w:rsidP="00514DC9">
            <w:pPr>
              <w:pStyle w:val="afff7"/>
              <w:rPr>
                <w:szCs w:val="24"/>
                <w:lang w:eastAsia="ru-RU"/>
              </w:rPr>
            </w:pPr>
          </w:p>
        </w:tc>
        <w:tc>
          <w:tcPr>
            <w:tcW w:w="3049" w:type="pct"/>
            <w:gridSpan w:val="2"/>
            <w:shd w:val="clear" w:color="auto" w:fill="auto"/>
            <w:noWrap/>
            <w:vAlign w:val="center"/>
            <w:hideMark/>
          </w:tcPr>
          <w:p w14:paraId="38D5031C" w14:textId="77777777" w:rsidR="00514DC9" w:rsidRPr="00514DC9" w:rsidRDefault="00514DC9" w:rsidP="00514DC9">
            <w:pPr>
              <w:pStyle w:val="afff7"/>
              <w:jc w:val="left"/>
              <w:rPr>
                <w:lang w:eastAsia="ru-RU"/>
              </w:rPr>
            </w:pPr>
            <w:r w:rsidRPr="00514DC9">
              <w:rPr>
                <w:lang w:eastAsia="ru-RU"/>
              </w:rPr>
              <w:t xml:space="preserve">Расходы на приобретение энергетических ресурсов, холодной воды и теплоносителя </w:t>
            </w:r>
          </w:p>
        </w:tc>
        <w:tc>
          <w:tcPr>
            <w:tcW w:w="321" w:type="pct"/>
            <w:shd w:val="clear" w:color="auto" w:fill="auto"/>
            <w:noWrap/>
            <w:vAlign w:val="center"/>
            <w:hideMark/>
          </w:tcPr>
          <w:p w14:paraId="1407A399"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41BDAE9"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BA9C435"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AD8FB7E"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1351398"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09BA9227" w14:textId="77777777" w:rsidTr="00712F33">
        <w:trPr>
          <w:trHeight w:val="390"/>
        </w:trPr>
        <w:tc>
          <w:tcPr>
            <w:tcW w:w="346" w:type="pct"/>
            <w:shd w:val="clear" w:color="auto" w:fill="auto"/>
            <w:noWrap/>
            <w:vAlign w:val="center"/>
            <w:hideMark/>
          </w:tcPr>
          <w:p w14:paraId="0633AD28" w14:textId="77777777" w:rsidR="00514DC9" w:rsidRPr="00514DC9" w:rsidRDefault="00514DC9" w:rsidP="00514DC9">
            <w:pPr>
              <w:pStyle w:val="afff7"/>
              <w:rPr>
                <w:szCs w:val="24"/>
                <w:lang w:eastAsia="ru-RU"/>
              </w:rPr>
            </w:pPr>
            <w:r w:rsidRPr="00514DC9">
              <w:rPr>
                <w:szCs w:val="24"/>
                <w:lang w:eastAsia="ru-RU"/>
              </w:rPr>
              <w:t>21</w:t>
            </w:r>
          </w:p>
        </w:tc>
        <w:tc>
          <w:tcPr>
            <w:tcW w:w="2399" w:type="pct"/>
            <w:shd w:val="clear" w:color="auto" w:fill="auto"/>
            <w:noWrap/>
            <w:vAlign w:val="center"/>
            <w:hideMark/>
          </w:tcPr>
          <w:p w14:paraId="07868B3C" w14:textId="77777777" w:rsidR="00514DC9" w:rsidRPr="00514DC9" w:rsidRDefault="00514DC9" w:rsidP="00514DC9">
            <w:pPr>
              <w:pStyle w:val="afff7"/>
              <w:jc w:val="left"/>
              <w:rPr>
                <w:szCs w:val="24"/>
                <w:lang w:eastAsia="ru-RU"/>
              </w:rPr>
            </w:pPr>
            <w:r w:rsidRPr="00514DC9">
              <w:rPr>
                <w:szCs w:val="24"/>
                <w:lang w:eastAsia="ru-RU"/>
              </w:rPr>
              <w:t>Расходы на топливо (по видам топлива)</w:t>
            </w:r>
          </w:p>
        </w:tc>
        <w:tc>
          <w:tcPr>
            <w:tcW w:w="650" w:type="pct"/>
            <w:shd w:val="clear" w:color="auto" w:fill="auto"/>
            <w:vAlign w:val="center"/>
            <w:hideMark/>
          </w:tcPr>
          <w:p w14:paraId="4F983D03"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4CF2733F" w14:textId="77777777" w:rsidR="00514DC9" w:rsidRPr="00514DC9" w:rsidRDefault="00514DC9" w:rsidP="00514DC9">
            <w:pPr>
              <w:pStyle w:val="afff7"/>
              <w:rPr>
                <w:szCs w:val="24"/>
                <w:lang w:eastAsia="ru-RU"/>
              </w:rPr>
            </w:pPr>
            <w:r w:rsidRPr="00514DC9">
              <w:rPr>
                <w:szCs w:val="24"/>
                <w:lang w:eastAsia="ru-RU"/>
              </w:rPr>
              <w:t>1 000,54</w:t>
            </w:r>
          </w:p>
        </w:tc>
        <w:tc>
          <w:tcPr>
            <w:tcW w:w="321" w:type="pct"/>
            <w:shd w:val="clear" w:color="auto" w:fill="auto"/>
            <w:noWrap/>
            <w:vAlign w:val="center"/>
            <w:hideMark/>
          </w:tcPr>
          <w:p w14:paraId="0C3C1F71" w14:textId="77777777" w:rsidR="00514DC9" w:rsidRPr="00514DC9" w:rsidRDefault="00514DC9" w:rsidP="00514DC9">
            <w:pPr>
              <w:pStyle w:val="afff7"/>
              <w:rPr>
                <w:szCs w:val="24"/>
                <w:lang w:eastAsia="ru-RU"/>
              </w:rPr>
            </w:pPr>
            <w:r w:rsidRPr="00514DC9">
              <w:rPr>
                <w:szCs w:val="24"/>
                <w:lang w:eastAsia="ru-RU"/>
              </w:rPr>
              <w:t>1 040,57</w:t>
            </w:r>
          </w:p>
        </w:tc>
        <w:tc>
          <w:tcPr>
            <w:tcW w:w="321" w:type="pct"/>
            <w:shd w:val="clear" w:color="auto" w:fill="auto"/>
            <w:noWrap/>
            <w:vAlign w:val="center"/>
            <w:hideMark/>
          </w:tcPr>
          <w:p w14:paraId="798EE693" w14:textId="77777777" w:rsidR="00514DC9" w:rsidRPr="00514DC9" w:rsidRDefault="00514DC9" w:rsidP="00514DC9">
            <w:pPr>
              <w:pStyle w:val="afff7"/>
              <w:rPr>
                <w:szCs w:val="24"/>
                <w:lang w:eastAsia="ru-RU"/>
              </w:rPr>
            </w:pPr>
            <w:r w:rsidRPr="00514DC9">
              <w:rPr>
                <w:szCs w:val="24"/>
                <w:lang w:eastAsia="ru-RU"/>
              </w:rPr>
              <w:t>1 082,19</w:t>
            </w:r>
          </w:p>
        </w:tc>
        <w:tc>
          <w:tcPr>
            <w:tcW w:w="321" w:type="pct"/>
            <w:shd w:val="clear" w:color="auto" w:fill="auto"/>
            <w:noWrap/>
            <w:vAlign w:val="center"/>
            <w:hideMark/>
          </w:tcPr>
          <w:p w14:paraId="7A307BE7" w14:textId="77777777" w:rsidR="00514DC9" w:rsidRPr="00514DC9" w:rsidRDefault="00514DC9" w:rsidP="00514DC9">
            <w:pPr>
              <w:pStyle w:val="afff7"/>
              <w:rPr>
                <w:szCs w:val="24"/>
                <w:lang w:eastAsia="ru-RU"/>
              </w:rPr>
            </w:pPr>
            <w:r w:rsidRPr="00514DC9">
              <w:rPr>
                <w:szCs w:val="24"/>
                <w:lang w:eastAsia="ru-RU"/>
              </w:rPr>
              <w:t>1 125,48</w:t>
            </w:r>
          </w:p>
        </w:tc>
        <w:tc>
          <w:tcPr>
            <w:tcW w:w="321" w:type="pct"/>
            <w:shd w:val="clear" w:color="auto" w:fill="auto"/>
            <w:noWrap/>
            <w:vAlign w:val="center"/>
            <w:hideMark/>
          </w:tcPr>
          <w:p w14:paraId="310E3957" w14:textId="77777777" w:rsidR="00514DC9" w:rsidRPr="00514DC9" w:rsidRDefault="00514DC9" w:rsidP="00514DC9">
            <w:pPr>
              <w:pStyle w:val="afff7"/>
              <w:rPr>
                <w:szCs w:val="24"/>
                <w:lang w:eastAsia="ru-RU"/>
              </w:rPr>
            </w:pPr>
            <w:r w:rsidRPr="00514DC9">
              <w:rPr>
                <w:szCs w:val="24"/>
                <w:lang w:eastAsia="ru-RU"/>
              </w:rPr>
              <w:t>1 170,50</w:t>
            </w:r>
          </w:p>
        </w:tc>
      </w:tr>
      <w:tr w:rsidR="00712F33" w:rsidRPr="00514DC9" w14:paraId="2AF881D1" w14:textId="77777777" w:rsidTr="00712F33">
        <w:trPr>
          <w:trHeight w:val="435"/>
        </w:trPr>
        <w:tc>
          <w:tcPr>
            <w:tcW w:w="346" w:type="pct"/>
            <w:shd w:val="clear" w:color="auto" w:fill="auto"/>
            <w:noWrap/>
            <w:vAlign w:val="center"/>
            <w:hideMark/>
          </w:tcPr>
          <w:p w14:paraId="5585A9F3" w14:textId="77777777" w:rsidR="00514DC9" w:rsidRPr="00514DC9" w:rsidRDefault="00514DC9" w:rsidP="00514DC9">
            <w:pPr>
              <w:pStyle w:val="afff7"/>
              <w:rPr>
                <w:szCs w:val="24"/>
                <w:lang w:eastAsia="ru-RU"/>
              </w:rPr>
            </w:pPr>
            <w:r w:rsidRPr="00514DC9">
              <w:rPr>
                <w:szCs w:val="24"/>
                <w:lang w:eastAsia="ru-RU"/>
              </w:rPr>
              <w:t>21.1</w:t>
            </w:r>
          </w:p>
        </w:tc>
        <w:tc>
          <w:tcPr>
            <w:tcW w:w="2399" w:type="pct"/>
            <w:shd w:val="clear" w:color="auto" w:fill="auto"/>
            <w:noWrap/>
            <w:vAlign w:val="center"/>
            <w:hideMark/>
          </w:tcPr>
          <w:p w14:paraId="03D5A992" w14:textId="77777777" w:rsidR="00514DC9" w:rsidRPr="00514DC9" w:rsidRDefault="00514DC9" w:rsidP="00514DC9">
            <w:pPr>
              <w:pStyle w:val="afff7"/>
              <w:jc w:val="left"/>
              <w:rPr>
                <w:szCs w:val="24"/>
                <w:lang w:eastAsia="ru-RU"/>
              </w:rPr>
            </w:pPr>
            <w:r w:rsidRPr="00514DC9">
              <w:rPr>
                <w:szCs w:val="24"/>
                <w:lang w:eastAsia="ru-RU"/>
              </w:rPr>
              <w:t>Газ природный</w:t>
            </w:r>
          </w:p>
        </w:tc>
        <w:tc>
          <w:tcPr>
            <w:tcW w:w="650" w:type="pct"/>
            <w:shd w:val="clear" w:color="auto" w:fill="auto"/>
            <w:vAlign w:val="center"/>
            <w:hideMark/>
          </w:tcPr>
          <w:p w14:paraId="36D6F4CC"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34FCDA6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3537E8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52ADEF6"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8B840E3"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F9DFCD0"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0B0B61CF" w14:textId="77777777" w:rsidTr="00712F33">
        <w:trPr>
          <w:trHeight w:val="390"/>
        </w:trPr>
        <w:tc>
          <w:tcPr>
            <w:tcW w:w="346" w:type="pct"/>
            <w:shd w:val="clear" w:color="auto" w:fill="auto"/>
            <w:noWrap/>
            <w:vAlign w:val="center"/>
            <w:hideMark/>
          </w:tcPr>
          <w:p w14:paraId="1A9908FE" w14:textId="77777777" w:rsidR="00514DC9" w:rsidRPr="00514DC9" w:rsidRDefault="00514DC9" w:rsidP="00514DC9">
            <w:pPr>
              <w:pStyle w:val="afff7"/>
              <w:rPr>
                <w:szCs w:val="24"/>
                <w:lang w:eastAsia="ru-RU"/>
              </w:rPr>
            </w:pPr>
            <w:r w:rsidRPr="00514DC9">
              <w:rPr>
                <w:szCs w:val="24"/>
                <w:lang w:eastAsia="ru-RU"/>
              </w:rPr>
              <w:t>21.2</w:t>
            </w:r>
          </w:p>
        </w:tc>
        <w:tc>
          <w:tcPr>
            <w:tcW w:w="2399" w:type="pct"/>
            <w:shd w:val="clear" w:color="auto" w:fill="auto"/>
            <w:noWrap/>
            <w:vAlign w:val="center"/>
            <w:hideMark/>
          </w:tcPr>
          <w:p w14:paraId="7BFAB87C" w14:textId="77777777" w:rsidR="00514DC9" w:rsidRPr="00514DC9" w:rsidRDefault="00514DC9" w:rsidP="00514DC9">
            <w:pPr>
              <w:pStyle w:val="afff7"/>
              <w:jc w:val="left"/>
              <w:rPr>
                <w:szCs w:val="24"/>
                <w:lang w:eastAsia="ru-RU"/>
              </w:rPr>
            </w:pPr>
            <w:r w:rsidRPr="00514DC9">
              <w:rPr>
                <w:szCs w:val="24"/>
                <w:lang w:eastAsia="ru-RU"/>
              </w:rPr>
              <w:t>Уголь</w:t>
            </w:r>
          </w:p>
        </w:tc>
        <w:tc>
          <w:tcPr>
            <w:tcW w:w="650" w:type="pct"/>
            <w:shd w:val="clear" w:color="auto" w:fill="auto"/>
            <w:vAlign w:val="center"/>
            <w:hideMark/>
          </w:tcPr>
          <w:p w14:paraId="5C84606F"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582DD8D2" w14:textId="77777777" w:rsidR="00514DC9" w:rsidRPr="00514DC9" w:rsidRDefault="00514DC9" w:rsidP="00514DC9">
            <w:pPr>
              <w:pStyle w:val="afff7"/>
              <w:rPr>
                <w:szCs w:val="24"/>
                <w:lang w:eastAsia="ru-RU"/>
              </w:rPr>
            </w:pPr>
            <w:r w:rsidRPr="00514DC9">
              <w:rPr>
                <w:szCs w:val="24"/>
                <w:lang w:eastAsia="ru-RU"/>
              </w:rPr>
              <w:t>1 000,54</w:t>
            </w:r>
          </w:p>
        </w:tc>
        <w:tc>
          <w:tcPr>
            <w:tcW w:w="321" w:type="pct"/>
            <w:shd w:val="clear" w:color="auto" w:fill="auto"/>
            <w:noWrap/>
            <w:vAlign w:val="center"/>
            <w:hideMark/>
          </w:tcPr>
          <w:p w14:paraId="71E3CB2D" w14:textId="77777777" w:rsidR="00514DC9" w:rsidRPr="00514DC9" w:rsidRDefault="00514DC9" w:rsidP="00514DC9">
            <w:pPr>
              <w:pStyle w:val="afff7"/>
              <w:rPr>
                <w:szCs w:val="24"/>
                <w:lang w:eastAsia="ru-RU"/>
              </w:rPr>
            </w:pPr>
            <w:r w:rsidRPr="00514DC9">
              <w:rPr>
                <w:szCs w:val="24"/>
                <w:lang w:eastAsia="ru-RU"/>
              </w:rPr>
              <w:t>1 040,57</w:t>
            </w:r>
          </w:p>
        </w:tc>
        <w:tc>
          <w:tcPr>
            <w:tcW w:w="321" w:type="pct"/>
            <w:shd w:val="clear" w:color="auto" w:fill="auto"/>
            <w:noWrap/>
            <w:vAlign w:val="center"/>
            <w:hideMark/>
          </w:tcPr>
          <w:p w14:paraId="4AF663D9" w14:textId="77777777" w:rsidR="00514DC9" w:rsidRPr="00514DC9" w:rsidRDefault="00514DC9" w:rsidP="00514DC9">
            <w:pPr>
              <w:pStyle w:val="afff7"/>
              <w:rPr>
                <w:szCs w:val="24"/>
                <w:lang w:eastAsia="ru-RU"/>
              </w:rPr>
            </w:pPr>
            <w:r w:rsidRPr="00514DC9">
              <w:rPr>
                <w:szCs w:val="24"/>
                <w:lang w:eastAsia="ru-RU"/>
              </w:rPr>
              <w:t>1 082,19</w:t>
            </w:r>
          </w:p>
        </w:tc>
        <w:tc>
          <w:tcPr>
            <w:tcW w:w="321" w:type="pct"/>
            <w:shd w:val="clear" w:color="auto" w:fill="auto"/>
            <w:noWrap/>
            <w:vAlign w:val="center"/>
            <w:hideMark/>
          </w:tcPr>
          <w:p w14:paraId="69616840" w14:textId="77777777" w:rsidR="00514DC9" w:rsidRPr="00514DC9" w:rsidRDefault="00514DC9" w:rsidP="00514DC9">
            <w:pPr>
              <w:pStyle w:val="afff7"/>
              <w:rPr>
                <w:szCs w:val="24"/>
                <w:lang w:eastAsia="ru-RU"/>
              </w:rPr>
            </w:pPr>
            <w:r w:rsidRPr="00514DC9">
              <w:rPr>
                <w:szCs w:val="24"/>
                <w:lang w:eastAsia="ru-RU"/>
              </w:rPr>
              <w:t>1 125,48</w:t>
            </w:r>
          </w:p>
        </w:tc>
        <w:tc>
          <w:tcPr>
            <w:tcW w:w="321" w:type="pct"/>
            <w:shd w:val="clear" w:color="auto" w:fill="auto"/>
            <w:noWrap/>
            <w:vAlign w:val="center"/>
            <w:hideMark/>
          </w:tcPr>
          <w:p w14:paraId="58E95915" w14:textId="77777777" w:rsidR="00514DC9" w:rsidRPr="00514DC9" w:rsidRDefault="00514DC9" w:rsidP="00514DC9">
            <w:pPr>
              <w:pStyle w:val="afff7"/>
              <w:rPr>
                <w:szCs w:val="24"/>
                <w:lang w:eastAsia="ru-RU"/>
              </w:rPr>
            </w:pPr>
            <w:r w:rsidRPr="00514DC9">
              <w:rPr>
                <w:szCs w:val="24"/>
                <w:lang w:eastAsia="ru-RU"/>
              </w:rPr>
              <w:t>1 170,50</w:t>
            </w:r>
          </w:p>
        </w:tc>
      </w:tr>
      <w:tr w:rsidR="00712F33" w:rsidRPr="00514DC9" w14:paraId="1ED0FE0F" w14:textId="77777777" w:rsidTr="00712F33">
        <w:trPr>
          <w:trHeight w:val="70"/>
        </w:trPr>
        <w:tc>
          <w:tcPr>
            <w:tcW w:w="346" w:type="pct"/>
            <w:shd w:val="clear" w:color="auto" w:fill="auto"/>
            <w:noWrap/>
            <w:vAlign w:val="center"/>
            <w:hideMark/>
          </w:tcPr>
          <w:p w14:paraId="4EB3FA3F" w14:textId="77777777" w:rsidR="00514DC9" w:rsidRPr="00514DC9" w:rsidRDefault="00514DC9" w:rsidP="00514DC9">
            <w:pPr>
              <w:pStyle w:val="afff7"/>
              <w:rPr>
                <w:szCs w:val="24"/>
                <w:lang w:eastAsia="ru-RU"/>
              </w:rPr>
            </w:pPr>
            <w:r w:rsidRPr="00514DC9">
              <w:rPr>
                <w:szCs w:val="24"/>
                <w:lang w:eastAsia="ru-RU"/>
              </w:rPr>
              <w:t>21.2.1</w:t>
            </w:r>
          </w:p>
        </w:tc>
        <w:tc>
          <w:tcPr>
            <w:tcW w:w="2399" w:type="pct"/>
            <w:shd w:val="clear" w:color="auto" w:fill="auto"/>
            <w:noWrap/>
            <w:vAlign w:val="center"/>
            <w:hideMark/>
          </w:tcPr>
          <w:p w14:paraId="699417A1" w14:textId="77777777" w:rsidR="00514DC9" w:rsidRPr="00514DC9" w:rsidRDefault="00514DC9" w:rsidP="00514DC9">
            <w:pPr>
              <w:pStyle w:val="afff7"/>
              <w:jc w:val="left"/>
              <w:rPr>
                <w:szCs w:val="24"/>
                <w:lang w:eastAsia="ru-RU"/>
              </w:rPr>
            </w:pPr>
            <w:r w:rsidRPr="00514DC9">
              <w:rPr>
                <w:szCs w:val="24"/>
                <w:lang w:eastAsia="ru-RU"/>
              </w:rPr>
              <w:t xml:space="preserve">   объём топлива</w:t>
            </w:r>
          </w:p>
        </w:tc>
        <w:tc>
          <w:tcPr>
            <w:tcW w:w="650" w:type="pct"/>
            <w:shd w:val="clear" w:color="auto" w:fill="auto"/>
            <w:vAlign w:val="center"/>
            <w:hideMark/>
          </w:tcPr>
          <w:p w14:paraId="715B6609" w14:textId="77777777" w:rsidR="00514DC9" w:rsidRPr="00514DC9" w:rsidRDefault="00514DC9" w:rsidP="00514DC9">
            <w:pPr>
              <w:pStyle w:val="afff7"/>
              <w:rPr>
                <w:szCs w:val="24"/>
                <w:lang w:eastAsia="ru-RU"/>
              </w:rPr>
            </w:pPr>
            <w:r w:rsidRPr="00514DC9">
              <w:rPr>
                <w:szCs w:val="24"/>
                <w:lang w:eastAsia="ru-RU"/>
              </w:rPr>
              <w:t>т</w:t>
            </w:r>
          </w:p>
        </w:tc>
        <w:tc>
          <w:tcPr>
            <w:tcW w:w="321" w:type="pct"/>
            <w:shd w:val="clear" w:color="auto" w:fill="auto"/>
            <w:noWrap/>
            <w:vAlign w:val="center"/>
            <w:hideMark/>
          </w:tcPr>
          <w:p w14:paraId="218BCD86" w14:textId="77777777" w:rsidR="00514DC9" w:rsidRPr="00514DC9" w:rsidRDefault="00514DC9" w:rsidP="00514DC9">
            <w:pPr>
              <w:pStyle w:val="afff7"/>
              <w:rPr>
                <w:szCs w:val="24"/>
                <w:lang w:eastAsia="ru-RU"/>
              </w:rPr>
            </w:pPr>
            <w:r w:rsidRPr="00514DC9">
              <w:rPr>
                <w:szCs w:val="24"/>
                <w:lang w:eastAsia="ru-RU"/>
              </w:rPr>
              <w:t>340,39</w:t>
            </w:r>
          </w:p>
        </w:tc>
        <w:tc>
          <w:tcPr>
            <w:tcW w:w="321" w:type="pct"/>
            <w:shd w:val="clear" w:color="auto" w:fill="auto"/>
            <w:noWrap/>
            <w:vAlign w:val="center"/>
            <w:hideMark/>
          </w:tcPr>
          <w:p w14:paraId="0B584355" w14:textId="77777777" w:rsidR="00514DC9" w:rsidRPr="00514DC9" w:rsidRDefault="00514DC9" w:rsidP="00514DC9">
            <w:pPr>
              <w:pStyle w:val="afff7"/>
              <w:rPr>
                <w:szCs w:val="24"/>
                <w:lang w:eastAsia="ru-RU"/>
              </w:rPr>
            </w:pPr>
            <w:r w:rsidRPr="00514DC9">
              <w:rPr>
                <w:szCs w:val="24"/>
                <w:lang w:eastAsia="ru-RU"/>
              </w:rPr>
              <w:t>340,39</w:t>
            </w:r>
          </w:p>
        </w:tc>
        <w:tc>
          <w:tcPr>
            <w:tcW w:w="321" w:type="pct"/>
            <w:shd w:val="clear" w:color="auto" w:fill="auto"/>
            <w:noWrap/>
            <w:vAlign w:val="center"/>
            <w:hideMark/>
          </w:tcPr>
          <w:p w14:paraId="541BC974" w14:textId="77777777" w:rsidR="00514DC9" w:rsidRPr="00514DC9" w:rsidRDefault="00514DC9" w:rsidP="00514DC9">
            <w:pPr>
              <w:pStyle w:val="afff7"/>
              <w:rPr>
                <w:szCs w:val="24"/>
                <w:lang w:eastAsia="ru-RU"/>
              </w:rPr>
            </w:pPr>
            <w:r w:rsidRPr="00514DC9">
              <w:rPr>
                <w:szCs w:val="24"/>
                <w:lang w:eastAsia="ru-RU"/>
              </w:rPr>
              <w:t>340,39</w:t>
            </w:r>
          </w:p>
        </w:tc>
        <w:tc>
          <w:tcPr>
            <w:tcW w:w="321" w:type="pct"/>
            <w:shd w:val="clear" w:color="auto" w:fill="auto"/>
            <w:noWrap/>
            <w:vAlign w:val="center"/>
            <w:hideMark/>
          </w:tcPr>
          <w:p w14:paraId="490C3C1C" w14:textId="77777777" w:rsidR="00514DC9" w:rsidRPr="00514DC9" w:rsidRDefault="00514DC9" w:rsidP="00514DC9">
            <w:pPr>
              <w:pStyle w:val="afff7"/>
              <w:rPr>
                <w:szCs w:val="24"/>
                <w:lang w:eastAsia="ru-RU"/>
              </w:rPr>
            </w:pPr>
            <w:r w:rsidRPr="00514DC9">
              <w:rPr>
                <w:szCs w:val="24"/>
                <w:lang w:eastAsia="ru-RU"/>
              </w:rPr>
              <w:t>340,39</w:t>
            </w:r>
          </w:p>
        </w:tc>
        <w:tc>
          <w:tcPr>
            <w:tcW w:w="321" w:type="pct"/>
            <w:shd w:val="clear" w:color="auto" w:fill="auto"/>
            <w:noWrap/>
            <w:vAlign w:val="center"/>
            <w:hideMark/>
          </w:tcPr>
          <w:p w14:paraId="756AD742" w14:textId="77777777" w:rsidR="00514DC9" w:rsidRPr="00514DC9" w:rsidRDefault="00514DC9" w:rsidP="00514DC9">
            <w:pPr>
              <w:pStyle w:val="afff7"/>
              <w:rPr>
                <w:szCs w:val="24"/>
                <w:lang w:eastAsia="ru-RU"/>
              </w:rPr>
            </w:pPr>
            <w:r w:rsidRPr="00514DC9">
              <w:rPr>
                <w:szCs w:val="24"/>
                <w:lang w:eastAsia="ru-RU"/>
              </w:rPr>
              <w:t>340,39</w:t>
            </w:r>
          </w:p>
        </w:tc>
      </w:tr>
      <w:tr w:rsidR="00712F33" w:rsidRPr="00514DC9" w14:paraId="7575975D" w14:textId="77777777" w:rsidTr="00712F33">
        <w:trPr>
          <w:trHeight w:val="390"/>
        </w:trPr>
        <w:tc>
          <w:tcPr>
            <w:tcW w:w="346" w:type="pct"/>
            <w:shd w:val="clear" w:color="auto" w:fill="auto"/>
            <w:noWrap/>
            <w:vAlign w:val="center"/>
            <w:hideMark/>
          </w:tcPr>
          <w:p w14:paraId="52AF3B52" w14:textId="77777777" w:rsidR="00514DC9" w:rsidRPr="00514DC9" w:rsidRDefault="00514DC9" w:rsidP="00514DC9">
            <w:pPr>
              <w:pStyle w:val="afff7"/>
              <w:rPr>
                <w:szCs w:val="24"/>
                <w:lang w:eastAsia="ru-RU"/>
              </w:rPr>
            </w:pPr>
            <w:r w:rsidRPr="00514DC9">
              <w:rPr>
                <w:szCs w:val="24"/>
                <w:lang w:eastAsia="ru-RU"/>
              </w:rPr>
              <w:t>21.2.2</w:t>
            </w:r>
          </w:p>
        </w:tc>
        <w:tc>
          <w:tcPr>
            <w:tcW w:w="2399" w:type="pct"/>
            <w:shd w:val="clear" w:color="auto" w:fill="auto"/>
            <w:noWrap/>
            <w:vAlign w:val="center"/>
            <w:hideMark/>
          </w:tcPr>
          <w:p w14:paraId="2783A9A2" w14:textId="77777777" w:rsidR="00514DC9" w:rsidRPr="00514DC9" w:rsidRDefault="00514DC9" w:rsidP="00514DC9">
            <w:pPr>
              <w:pStyle w:val="afff7"/>
              <w:jc w:val="left"/>
              <w:rPr>
                <w:szCs w:val="24"/>
                <w:lang w:eastAsia="ru-RU"/>
              </w:rPr>
            </w:pPr>
            <w:r w:rsidRPr="00514DC9">
              <w:rPr>
                <w:szCs w:val="24"/>
                <w:lang w:eastAsia="ru-RU"/>
              </w:rPr>
              <w:t xml:space="preserve">   цена топлива с учётом транспортировки</w:t>
            </w:r>
          </w:p>
        </w:tc>
        <w:tc>
          <w:tcPr>
            <w:tcW w:w="650" w:type="pct"/>
            <w:shd w:val="clear" w:color="auto" w:fill="auto"/>
            <w:vAlign w:val="center"/>
            <w:hideMark/>
          </w:tcPr>
          <w:p w14:paraId="010F7476" w14:textId="77777777" w:rsidR="00514DC9" w:rsidRPr="00514DC9" w:rsidRDefault="00514DC9" w:rsidP="00514DC9">
            <w:pPr>
              <w:pStyle w:val="afff7"/>
              <w:rPr>
                <w:szCs w:val="24"/>
                <w:lang w:eastAsia="ru-RU"/>
              </w:rPr>
            </w:pPr>
            <w:r w:rsidRPr="00514DC9">
              <w:rPr>
                <w:szCs w:val="24"/>
                <w:lang w:eastAsia="ru-RU"/>
              </w:rPr>
              <w:t xml:space="preserve">руб/т </w:t>
            </w:r>
          </w:p>
        </w:tc>
        <w:tc>
          <w:tcPr>
            <w:tcW w:w="321" w:type="pct"/>
            <w:shd w:val="clear" w:color="auto" w:fill="auto"/>
            <w:noWrap/>
            <w:vAlign w:val="center"/>
            <w:hideMark/>
          </w:tcPr>
          <w:p w14:paraId="41840EFF" w14:textId="77777777" w:rsidR="00514DC9" w:rsidRPr="00514DC9" w:rsidRDefault="00514DC9" w:rsidP="00514DC9">
            <w:pPr>
              <w:pStyle w:val="afff7"/>
              <w:rPr>
                <w:szCs w:val="24"/>
                <w:lang w:eastAsia="ru-RU"/>
              </w:rPr>
            </w:pPr>
            <w:r w:rsidRPr="00514DC9">
              <w:rPr>
                <w:szCs w:val="24"/>
                <w:lang w:eastAsia="ru-RU"/>
              </w:rPr>
              <w:t>2 939,43</w:t>
            </w:r>
          </w:p>
        </w:tc>
        <w:tc>
          <w:tcPr>
            <w:tcW w:w="321" w:type="pct"/>
            <w:shd w:val="clear" w:color="auto" w:fill="auto"/>
            <w:noWrap/>
            <w:vAlign w:val="center"/>
            <w:hideMark/>
          </w:tcPr>
          <w:p w14:paraId="02401CE4" w14:textId="77777777" w:rsidR="00514DC9" w:rsidRPr="00514DC9" w:rsidRDefault="00514DC9" w:rsidP="00514DC9">
            <w:pPr>
              <w:pStyle w:val="afff7"/>
              <w:rPr>
                <w:szCs w:val="24"/>
                <w:lang w:eastAsia="ru-RU"/>
              </w:rPr>
            </w:pPr>
            <w:r w:rsidRPr="00514DC9">
              <w:rPr>
                <w:szCs w:val="24"/>
                <w:lang w:eastAsia="ru-RU"/>
              </w:rPr>
              <w:t>3 057,00</w:t>
            </w:r>
          </w:p>
        </w:tc>
        <w:tc>
          <w:tcPr>
            <w:tcW w:w="321" w:type="pct"/>
            <w:shd w:val="clear" w:color="auto" w:fill="auto"/>
            <w:noWrap/>
            <w:vAlign w:val="center"/>
            <w:hideMark/>
          </w:tcPr>
          <w:p w14:paraId="70A0F88B" w14:textId="77777777" w:rsidR="00514DC9" w:rsidRPr="00514DC9" w:rsidRDefault="00514DC9" w:rsidP="00514DC9">
            <w:pPr>
              <w:pStyle w:val="afff7"/>
              <w:rPr>
                <w:szCs w:val="24"/>
                <w:lang w:eastAsia="ru-RU"/>
              </w:rPr>
            </w:pPr>
            <w:r w:rsidRPr="00514DC9">
              <w:rPr>
                <w:szCs w:val="24"/>
                <w:lang w:eastAsia="ru-RU"/>
              </w:rPr>
              <w:t>3 179,28</w:t>
            </w:r>
          </w:p>
        </w:tc>
        <w:tc>
          <w:tcPr>
            <w:tcW w:w="321" w:type="pct"/>
            <w:shd w:val="clear" w:color="auto" w:fill="auto"/>
            <w:noWrap/>
            <w:vAlign w:val="center"/>
            <w:hideMark/>
          </w:tcPr>
          <w:p w14:paraId="6A6BE2A8" w14:textId="77777777" w:rsidR="00514DC9" w:rsidRPr="00514DC9" w:rsidRDefault="00514DC9" w:rsidP="00514DC9">
            <w:pPr>
              <w:pStyle w:val="afff7"/>
              <w:rPr>
                <w:szCs w:val="24"/>
                <w:lang w:eastAsia="ru-RU"/>
              </w:rPr>
            </w:pPr>
            <w:r w:rsidRPr="00514DC9">
              <w:rPr>
                <w:szCs w:val="24"/>
                <w:lang w:eastAsia="ru-RU"/>
              </w:rPr>
              <w:t>3 306,45</w:t>
            </w:r>
          </w:p>
        </w:tc>
        <w:tc>
          <w:tcPr>
            <w:tcW w:w="321" w:type="pct"/>
            <w:shd w:val="clear" w:color="auto" w:fill="auto"/>
            <w:noWrap/>
            <w:vAlign w:val="center"/>
            <w:hideMark/>
          </w:tcPr>
          <w:p w14:paraId="47E34908" w14:textId="77777777" w:rsidR="00514DC9" w:rsidRPr="00514DC9" w:rsidRDefault="00514DC9" w:rsidP="00514DC9">
            <w:pPr>
              <w:pStyle w:val="afff7"/>
              <w:rPr>
                <w:szCs w:val="24"/>
                <w:lang w:eastAsia="ru-RU"/>
              </w:rPr>
            </w:pPr>
            <w:r w:rsidRPr="00514DC9">
              <w:rPr>
                <w:szCs w:val="24"/>
                <w:lang w:eastAsia="ru-RU"/>
              </w:rPr>
              <w:t>3 438,71</w:t>
            </w:r>
          </w:p>
        </w:tc>
      </w:tr>
      <w:tr w:rsidR="00712F33" w:rsidRPr="00514DC9" w14:paraId="4A0463E6" w14:textId="77777777" w:rsidTr="00712F33">
        <w:trPr>
          <w:trHeight w:val="315"/>
        </w:trPr>
        <w:tc>
          <w:tcPr>
            <w:tcW w:w="346" w:type="pct"/>
            <w:shd w:val="clear" w:color="auto" w:fill="auto"/>
            <w:noWrap/>
            <w:vAlign w:val="center"/>
            <w:hideMark/>
          </w:tcPr>
          <w:p w14:paraId="3B3CB45C" w14:textId="77777777" w:rsidR="00514DC9" w:rsidRPr="00514DC9" w:rsidRDefault="00514DC9" w:rsidP="00514DC9">
            <w:pPr>
              <w:pStyle w:val="afff7"/>
              <w:rPr>
                <w:szCs w:val="24"/>
                <w:lang w:eastAsia="ru-RU"/>
              </w:rPr>
            </w:pPr>
            <w:r w:rsidRPr="00514DC9">
              <w:rPr>
                <w:szCs w:val="24"/>
                <w:lang w:eastAsia="ru-RU"/>
              </w:rPr>
              <w:lastRenderedPageBreak/>
              <w:t>22</w:t>
            </w:r>
          </w:p>
        </w:tc>
        <w:tc>
          <w:tcPr>
            <w:tcW w:w="2399" w:type="pct"/>
            <w:shd w:val="clear" w:color="auto" w:fill="auto"/>
            <w:noWrap/>
            <w:vAlign w:val="center"/>
            <w:hideMark/>
          </w:tcPr>
          <w:p w14:paraId="22E004B7" w14:textId="77777777" w:rsidR="00514DC9" w:rsidRPr="00514DC9" w:rsidRDefault="00514DC9" w:rsidP="00514DC9">
            <w:pPr>
              <w:pStyle w:val="afff7"/>
              <w:jc w:val="left"/>
              <w:rPr>
                <w:szCs w:val="24"/>
                <w:lang w:eastAsia="ru-RU"/>
              </w:rPr>
            </w:pPr>
            <w:r w:rsidRPr="00514DC9">
              <w:rPr>
                <w:szCs w:val="24"/>
                <w:lang w:eastAsia="ru-RU"/>
              </w:rPr>
              <w:t>Расходы на электрическую энергию</w:t>
            </w:r>
          </w:p>
        </w:tc>
        <w:tc>
          <w:tcPr>
            <w:tcW w:w="650" w:type="pct"/>
            <w:shd w:val="clear" w:color="auto" w:fill="auto"/>
            <w:vAlign w:val="center"/>
            <w:hideMark/>
          </w:tcPr>
          <w:p w14:paraId="0721AB6A"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3A501104" w14:textId="77777777" w:rsidR="00514DC9" w:rsidRPr="00514DC9" w:rsidRDefault="00514DC9" w:rsidP="00514DC9">
            <w:pPr>
              <w:pStyle w:val="afff7"/>
              <w:rPr>
                <w:szCs w:val="24"/>
                <w:lang w:eastAsia="ru-RU"/>
              </w:rPr>
            </w:pPr>
            <w:r w:rsidRPr="00514DC9">
              <w:rPr>
                <w:szCs w:val="24"/>
                <w:lang w:eastAsia="ru-RU"/>
              </w:rPr>
              <w:t>114,44</w:t>
            </w:r>
          </w:p>
        </w:tc>
        <w:tc>
          <w:tcPr>
            <w:tcW w:w="321" w:type="pct"/>
            <w:shd w:val="clear" w:color="auto" w:fill="auto"/>
            <w:noWrap/>
            <w:vAlign w:val="center"/>
            <w:hideMark/>
          </w:tcPr>
          <w:p w14:paraId="2CA996DA" w14:textId="77777777" w:rsidR="00514DC9" w:rsidRPr="00514DC9" w:rsidRDefault="00514DC9" w:rsidP="00514DC9">
            <w:pPr>
              <w:pStyle w:val="afff7"/>
              <w:rPr>
                <w:szCs w:val="24"/>
                <w:lang w:eastAsia="ru-RU"/>
              </w:rPr>
            </w:pPr>
            <w:r w:rsidRPr="00514DC9">
              <w:rPr>
                <w:szCs w:val="24"/>
                <w:lang w:eastAsia="ru-RU"/>
              </w:rPr>
              <w:t>119,02</w:t>
            </w:r>
          </w:p>
        </w:tc>
        <w:tc>
          <w:tcPr>
            <w:tcW w:w="321" w:type="pct"/>
            <w:shd w:val="clear" w:color="auto" w:fill="auto"/>
            <w:noWrap/>
            <w:vAlign w:val="center"/>
            <w:hideMark/>
          </w:tcPr>
          <w:p w14:paraId="010CFF38" w14:textId="77777777" w:rsidR="00514DC9" w:rsidRPr="00514DC9" w:rsidRDefault="00514DC9" w:rsidP="00514DC9">
            <w:pPr>
              <w:pStyle w:val="afff7"/>
              <w:rPr>
                <w:szCs w:val="24"/>
                <w:lang w:eastAsia="ru-RU"/>
              </w:rPr>
            </w:pPr>
            <w:r w:rsidRPr="00514DC9">
              <w:rPr>
                <w:szCs w:val="24"/>
                <w:lang w:eastAsia="ru-RU"/>
              </w:rPr>
              <w:t>123,78</w:t>
            </w:r>
          </w:p>
        </w:tc>
        <w:tc>
          <w:tcPr>
            <w:tcW w:w="321" w:type="pct"/>
            <w:shd w:val="clear" w:color="auto" w:fill="auto"/>
            <w:noWrap/>
            <w:vAlign w:val="center"/>
            <w:hideMark/>
          </w:tcPr>
          <w:p w14:paraId="6AA7A889" w14:textId="77777777" w:rsidR="00514DC9" w:rsidRPr="00514DC9" w:rsidRDefault="00514DC9" w:rsidP="00514DC9">
            <w:pPr>
              <w:pStyle w:val="afff7"/>
              <w:rPr>
                <w:szCs w:val="24"/>
                <w:lang w:eastAsia="ru-RU"/>
              </w:rPr>
            </w:pPr>
            <w:r w:rsidRPr="00514DC9">
              <w:rPr>
                <w:szCs w:val="24"/>
                <w:lang w:eastAsia="ru-RU"/>
              </w:rPr>
              <w:t>128,73</w:t>
            </w:r>
          </w:p>
        </w:tc>
        <w:tc>
          <w:tcPr>
            <w:tcW w:w="321" w:type="pct"/>
            <w:shd w:val="clear" w:color="auto" w:fill="auto"/>
            <w:noWrap/>
            <w:vAlign w:val="center"/>
            <w:hideMark/>
          </w:tcPr>
          <w:p w14:paraId="3CF97B85" w14:textId="77777777" w:rsidR="00514DC9" w:rsidRPr="00514DC9" w:rsidRDefault="00514DC9" w:rsidP="00514DC9">
            <w:pPr>
              <w:pStyle w:val="afff7"/>
              <w:rPr>
                <w:szCs w:val="24"/>
                <w:lang w:eastAsia="ru-RU"/>
              </w:rPr>
            </w:pPr>
            <w:r w:rsidRPr="00514DC9">
              <w:rPr>
                <w:szCs w:val="24"/>
                <w:lang w:eastAsia="ru-RU"/>
              </w:rPr>
              <w:t>133,88</w:t>
            </w:r>
          </w:p>
        </w:tc>
      </w:tr>
      <w:tr w:rsidR="00712F33" w:rsidRPr="00514DC9" w14:paraId="796A7EFA" w14:textId="77777777" w:rsidTr="00712F33">
        <w:trPr>
          <w:trHeight w:val="360"/>
        </w:trPr>
        <w:tc>
          <w:tcPr>
            <w:tcW w:w="346" w:type="pct"/>
            <w:shd w:val="clear" w:color="auto" w:fill="auto"/>
            <w:noWrap/>
            <w:vAlign w:val="center"/>
            <w:hideMark/>
          </w:tcPr>
          <w:p w14:paraId="25794C71" w14:textId="77777777" w:rsidR="00514DC9" w:rsidRPr="00514DC9" w:rsidRDefault="00514DC9" w:rsidP="00514DC9">
            <w:pPr>
              <w:pStyle w:val="afff7"/>
              <w:rPr>
                <w:szCs w:val="24"/>
                <w:lang w:eastAsia="ru-RU"/>
              </w:rPr>
            </w:pPr>
            <w:r w:rsidRPr="00514DC9">
              <w:rPr>
                <w:szCs w:val="24"/>
                <w:lang w:eastAsia="ru-RU"/>
              </w:rPr>
              <w:t>22.1</w:t>
            </w:r>
          </w:p>
        </w:tc>
        <w:tc>
          <w:tcPr>
            <w:tcW w:w="2399" w:type="pct"/>
            <w:shd w:val="clear" w:color="auto" w:fill="auto"/>
            <w:noWrap/>
            <w:vAlign w:val="center"/>
            <w:hideMark/>
          </w:tcPr>
          <w:p w14:paraId="39765561" w14:textId="77777777" w:rsidR="00514DC9" w:rsidRPr="00514DC9" w:rsidRDefault="00514DC9" w:rsidP="00514DC9">
            <w:pPr>
              <w:pStyle w:val="afff7"/>
              <w:jc w:val="left"/>
              <w:rPr>
                <w:szCs w:val="24"/>
                <w:lang w:eastAsia="ru-RU"/>
              </w:rPr>
            </w:pPr>
            <w:r w:rsidRPr="00514DC9">
              <w:rPr>
                <w:szCs w:val="24"/>
                <w:lang w:eastAsia="ru-RU"/>
              </w:rPr>
              <w:t xml:space="preserve"> расход электроэнергии на технологические цели</w:t>
            </w:r>
          </w:p>
        </w:tc>
        <w:tc>
          <w:tcPr>
            <w:tcW w:w="650" w:type="pct"/>
            <w:shd w:val="clear" w:color="auto" w:fill="auto"/>
            <w:vAlign w:val="center"/>
            <w:hideMark/>
          </w:tcPr>
          <w:p w14:paraId="0BB64B46" w14:textId="77777777" w:rsidR="00514DC9" w:rsidRPr="00514DC9" w:rsidRDefault="00514DC9" w:rsidP="00514DC9">
            <w:pPr>
              <w:pStyle w:val="afff7"/>
              <w:rPr>
                <w:szCs w:val="24"/>
                <w:lang w:eastAsia="ru-RU"/>
              </w:rPr>
            </w:pPr>
            <w:r w:rsidRPr="00514DC9">
              <w:rPr>
                <w:szCs w:val="24"/>
                <w:lang w:eastAsia="ru-RU"/>
              </w:rPr>
              <w:t>тыс.кВт*ч</w:t>
            </w:r>
          </w:p>
        </w:tc>
        <w:tc>
          <w:tcPr>
            <w:tcW w:w="321" w:type="pct"/>
            <w:shd w:val="clear" w:color="auto" w:fill="auto"/>
            <w:noWrap/>
            <w:vAlign w:val="center"/>
            <w:hideMark/>
          </w:tcPr>
          <w:p w14:paraId="21867A15" w14:textId="77777777" w:rsidR="00514DC9" w:rsidRPr="00514DC9" w:rsidRDefault="00514DC9" w:rsidP="00514DC9">
            <w:pPr>
              <w:pStyle w:val="afff7"/>
              <w:rPr>
                <w:szCs w:val="24"/>
                <w:lang w:eastAsia="ru-RU"/>
              </w:rPr>
            </w:pPr>
            <w:r w:rsidRPr="00514DC9">
              <w:rPr>
                <w:szCs w:val="24"/>
                <w:lang w:eastAsia="ru-RU"/>
              </w:rPr>
              <w:t>22,98</w:t>
            </w:r>
          </w:p>
        </w:tc>
        <w:tc>
          <w:tcPr>
            <w:tcW w:w="321" w:type="pct"/>
            <w:shd w:val="clear" w:color="auto" w:fill="auto"/>
            <w:noWrap/>
            <w:vAlign w:val="center"/>
            <w:hideMark/>
          </w:tcPr>
          <w:p w14:paraId="3F064388" w14:textId="77777777" w:rsidR="00514DC9" w:rsidRPr="00514DC9" w:rsidRDefault="00514DC9" w:rsidP="00514DC9">
            <w:pPr>
              <w:pStyle w:val="afff7"/>
              <w:rPr>
                <w:szCs w:val="24"/>
                <w:lang w:eastAsia="ru-RU"/>
              </w:rPr>
            </w:pPr>
            <w:r w:rsidRPr="00514DC9">
              <w:rPr>
                <w:szCs w:val="24"/>
                <w:lang w:eastAsia="ru-RU"/>
              </w:rPr>
              <w:t>22,98</w:t>
            </w:r>
          </w:p>
        </w:tc>
        <w:tc>
          <w:tcPr>
            <w:tcW w:w="321" w:type="pct"/>
            <w:shd w:val="clear" w:color="auto" w:fill="auto"/>
            <w:noWrap/>
            <w:vAlign w:val="center"/>
            <w:hideMark/>
          </w:tcPr>
          <w:p w14:paraId="6E599251" w14:textId="77777777" w:rsidR="00514DC9" w:rsidRPr="00514DC9" w:rsidRDefault="00514DC9" w:rsidP="00514DC9">
            <w:pPr>
              <w:pStyle w:val="afff7"/>
              <w:rPr>
                <w:szCs w:val="24"/>
                <w:lang w:eastAsia="ru-RU"/>
              </w:rPr>
            </w:pPr>
            <w:r w:rsidRPr="00514DC9">
              <w:rPr>
                <w:szCs w:val="24"/>
                <w:lang w:eastAsia="ru-RU"/>
              </w:rPr>
              <w:t>22,98</w:t>
            </w:r>
          </w:p>
        </w:tc>
        <w:tc>
          <w:tcPr>
            <w:tcW w:w="321" w:type="pct"/>
            <w:shd w:val="clear" w:color="auto" w:fill="auto"/>
            <w:noWrap/>
            <w:vAlign w:val="center"/>
            <w:hideMark/>
          </w:tcPr>
          <w:p w14:paraId="7D4F2C6D" w14:textId="77777777" w:rsidR="00514DC9" w:rsidRPr="00514DC9" w:rsidRDefault="00514DC9" w:rsidP="00514DC9">
            <w:pPr>
              <w:pStyle w:val="afff7"/>
              <w:rPr>
                <w:szCs w:val="24"/>
                <w:lang w:eastAsia="ru-RU"/>
              </w:rPr>
            </w:pPr>
            <w:r w:rsidRPr="00514DC9">
              <w:rPr>
                <w:szCs w:val="24"/>
                <w:lang w:eastAsia="ru-RU"/>
              </w:rPr>
              <w:t>22,98</w:t>
            </w:r>
          </w:p>
        </w:tc>
        <w:tc>
          <w:tcPr>
            <w:tcW w:w="321" w:type="pct"/>
            <w:shd w:val="clear" w:color="auto" w:fill="auto"/>
            <w:noWrap/>
            <w:vAlign w:val="center"/>
            <w:hideMark/>
          </w:tcPr>
          <w:p w14:paraId="61684D4D" w14:textId="77777777" w:rsidR="00514DC9" w:rsidRPr="00514DC9" w:rsidRDefault="00514DC9" w:rsidP="00514DC9">
            <w:pPr>
              <w:pStyle w:val="afff7"/>
              <w:rPr>
                <w:szCs w:val="24"/>
                <w:lang w:eastAsia="ru-RU"/>
              </w:rPr>
            </w:pPr>
            <w:r w:rsidRPr="00514DC9">
              <w:rPr>
                <w:szCs w:val="24"/>
                <w:lang w:eastAsia="ru-RU"/>
              </w:rPr>
              <w:t>22,98</w:t>
            </w:r>
          </w:p>
        </w:tc>
      </w:tr>
      <w:tr w:rsidR="00712F33" w:rsidRPr="00514DC9" w14:paraId="2D9CE5C3" w14:textId="77777777" w:rsidTr="00712F33">
        <w:trPr>
          <w:trHeight w:val="390"/>
        </w:trPr>
        <w:tc>
          <w:tcPr>
            <w:tcW w:w="346" w:type="pct"/>
            <w:shd w:val="clear" w:color="auto" w:fill="auto"/>
            <w:noWrap/>
            <w:vAlign w:val="center"/>
            <w:hideMark/>
          </w:tcPr>
          <w:p w14:paraId="05962E44" w14:textId="77777777" w:rsidR="00514DC9" w:rsidRPr="00514DC9" w:rsidRDefault="00514DC9" w:rsidP="00514DC9">
            <w:pPr>
              <w:pStyle w:val="afff7"/>
              <w:rPr>
                <w:szCs w:val="24"/>
                <w:lang w:eastAsia="ru-RU"/>
              </w:rPr>
            </w:pPr>
            <w:r w:rsidRPr="00514DC9">
              <w:rPr>
                <w:szCs w:val="24"/>
                <w:lang w:eastAsia="ru-RU"/>
              </w:rPr>
              <w:t>22.2</w:t>
            </w:r>
          </w:p>
        </w:tc>
        <w:tc>
          <w:tcPr>
            <w:tcW w:w="2399" w:type="pct"/>
            <w:shd w:val="clear" w:color="auto" w:fill="auto"/>
            <w:noWrap/>
            <w:vAlign w:val="center"/>
            <w:hideMark/>
          </w:tcPr>
          <w:p w14:paraId="6D799A7A" w14:textId="77777777" w:rsidR="00514DC9" w:rsidRPr="00514DC9" w:rsidRDefault="00514DC9" w:rsidP="00514DC9">
            <w:pPr>
              <w:pStyle w:val="afff7"/>
              <w:jc w:val="left"/>
              <w:rPr>
                <w:szCs w:val="24"/>
                <w:lang w:eastAsia="ru-RU"/>
              </w:rPr>
            </w:pPr>
            <w:r w:rsidRPr="00514DC9">
              <w:rPr>
                <w:szCs w:val="24"/>
                <w:lang w:eastAsia="ru-RU"/>
              </w:rPr>
              <w:t xml:space="preserve"> цена на электроэнергию СН2</w:t>
            </w:r>
          </w:p>
        </w:tc>
        <w:tc>
          <w:tcPr>
            <w:tcW w:w="650" w:type="pct"/>
            <w:shd w:val="clear" w:color="auto" w:fill="auto"/>
            <w:vAlign w:val="center"/>
            <w:hideMark/>
          </w:tcPr>
          <w:p w14:paraId="6D2827DD" w14:textId="77777777" w:rsidR="00514DC9" w:rsidRPr="00514DC9" w:rsidRDefault="00514DC9" w:rsidP="00514DC9">
            <w:pPr>
              <w:pStyle w:val="afff7"/>
              <w:rPr>
                <w:szCs w:val="24"/>
                <w:lang w:eastAsia="ru-RU"/>
              </w:rPr>
            </w:pPr>
            <w:r w:rsidRPr="00514DC9">
              <w:rPr>
                <w:szCs w:val="24"/>
                <w:lang w:eastAsia="ru-RU"/>
              </w:rPr>
              <w:t>руб./кВт*ч</w:t>
            </w:r>
          </w:p>
        </w:tc>
        <w:tc>
          <w:tcPr>
            <w:tcW w:w="321" w:type="pct"/>
            <w:shd w:val="clear" w:color="auto" w:fill="auto"/>
            <w:noWrap/>
            <w:vAlign w:val="center"/>
            <w:hideMark/>
          </w:tcPr>
          <w:p w14:paraId="43222F20" w14:textId="77777777" w:rsidR="00514DC9" w:rsidRPr="00514DC9" w:rsidRDefault="00514DC9" w:rsidP="00514DC9">
            <w:pPr>
              <w:pStyle w:val="afff7"/>
              <w:rPr>
                <w:szCs w:val="24"/>
                <w:lang w:eastAsia="ru-RU"/>
              </w:rPr>
            </w:pPr>
            <w:r w:rsidRPr="00514DC9">
              <w:rPr>
                <w:szCs w:val="24"/>
                <w:lang w:eastAsia="ru-RU"/>
              </w:rPr>
              <w:t>4,98</w:t>
            </w:r>
          </w:p>
        </w:tc>
        <w:tc>
          <w:tcPr>
            <w:tcW w:w="321" w:type="pct"/>
            <w:shd w:val="clear" w:color="auto" w:fill="auto"/>
            <w:noWrap/>
            <w:vAlign w:val="center"/>
            <w:hideMark/>
          </w:tcPr>
          <w:p w14:paraId="1176C162" w14:textId="77777777" w:rsidR="00514DC9" w:rsidRPr="00514DC9" w:rsidRDefault="00514DC9" w:rsidP="00514DC9">
            <w:pPr>
              <w:pStyle w:val="afff7"/>
              <w:rPr>
                <w:szCs w:val="24"/>
                <w:lang w:eastAsia="ru-RU"/>
              </w:rPr>
            </w:pPr>
            <w:r w:rsidRPr="00514DC9">
              <w:rPr>
                <w:szCs w:val="24"/>
                <w:lang w:eastAsia="ru-RU"/>
              </w:rPr>
              <w:t>5,18</w:t>
            </w:r>
          </w:p>
        </w:tc>
        <w:tc>
          <w:tcPr>
            <w:tcW w:w="321" w:type="pct"/>
            <w:shd w:val="clear" w:color="auto" w:fill="auto"/>
            <w:noWrap/>
            <w:vAlign w:val="center"/>
            <w:hideMark/>
          </w:tcPr>
          <w:p w14:paraId="13E58F84" w14:textId="77777777" w:rsidR="00514DC9" w:rsidRPr="00514DC9" w:rsidRDefault="00514DC9" w:rsidP="00514DC9">
            <w:pPr>
              <w:pStyle w:val="afff7"/>
              <w:rPr>
                <w:szCs w:val="24"/>
                <w:lang w:eastAsia="ru-RU"/>
              </w:rPr>
            </w:pPr>
            <w:r w:rsidRPr="00514DC9">
              <w:rPr>
                <w:szCs w:val="24"/>
                <w:lang w:eastAsia="ru-RU"/>
              </w:rPr>
              <w:t>5,39</w:t>
            </w:r>
          </w:p>
        </w:tc>
        <w:tc>
          <w:tcPr>
            <w:tcW w:w="321" w:type="pct"/>
            <w:shd w:val="clear" w:color="auto" w:fill="auto"/>
            <w:noWrap/>
            <w:vAlign w:val="center"/>
            <w:hideMark/>
          </w:tcPr>
          <w:p w14:paraId="68BF764B" w14:textId="77777777" w:rsidR="00514DC9" w:rsidRPr="00514DC9" w:rsidRDefault="00514DC9" w:rsidP="00514DC9">
            <w:pPr>
              <w:pStyle w:val="afff7"/>
              <w:rPr>
                <w:szCs w:val="24"/>
                <w:lang w:eastAsia="ru-RU"/>
              </w:rPr>
            </w:pPr>
            <w:r w:rsidRPr="00514DC9">
              <w:rPr>
                <w:szCs w:val="24"/>
                <w:lang w:eastAsia="ru-RU"/>
              </w:rPr>
              <w:t>5,60</w:t>
            </w:r>
          </w:p>
        </w:tc>
        <w:tc>
          <w:tcPr>
            <w:tcW w:w="321" w:type="pct"/>
            <w:shd w:val="clear" w:color="auto" w:fill="auto"/>
            <w:noWrap/>
            <w:vAlign w:val="center"/>
            <w:hideMark/>
          </w:tcPr>
          <w:p w14:paraId="142A160E" w14:textId="77777777" w:rsidR="00514DC9" w:rsidRPr="00514DC9" w:rsidRDefault="00514DC9" w:rsidP="00514DC9">
            <w:pPr>
              <w:pStyle w:val="afff7"/>
              <w:rPr>
                <w:szCs w:val="24"/>
                <w:lang w:eastAsia="ru-RU"/>
              </w:rPr>
            </w:pPr>
            <w:r w:rsidRPr="00514DC9">
              <w:rPr>
                <w:szCs w:val="24"/>
                <w:lang w:eastAsia="ru-RU"/>
              </w:rPr>
              <w:t>5,83</w:t>
            </w:r>
          </w:p>
        </w:tc>
      </w:tr>
      <w:tr w:rsidR="00712F33" w:rsidRPr="00514DC9" w14:paraId="38291C80" w14:textId="77777777" w:rsidTr="00712F33">
        <w:trPr>
          <w:trHeight w:val="390"/>
        </w:trPr>
        <w:tc>
          <w:tcPr>
            <w:tcW w:w="346" w:type="pct"/>
            <w:shd w:val="clear" w:color="auto" w:fill="auto"/>
            <w:noWrap/>
            <w:vAlign w:val="center"/>
            <w:hideMark/>
          </w:tcPr>
          <w:p w14:paraId="77273909" w14:textId="77777777" w:rsidR="00514DC9" w:rsidRPr="00514DC9" w:rsidRDefault="00514DC9" w:rsidP="00514DC9">
            <w:pPr>
              <w:pStyle w:val="afff7"/>
              <w:rPr>
                <w:szCs w:val="24"/>
                <w:lang w:eastAsia="ru-RU"/>
              </w:rPr>
            </w:pPr>
            <w:r w:rsidRPr="00514DC9">
              <w:rPr>
                <w:szCs w:val="24"/>
                <w:lang w:eastAsia="ru-RU"/>
              </w:rPr>
              <w:t>23</w:t>
            </w:r>
          </w:p>
        </w:tc>
        <w:tc>
          <w:tcPr>
            <w:tcW w:w="2399" w:type="pct"/>
            <w:shd w:val="clear" w:color="auto" w:fill="auto"/>
            <w:noWrap/>
            <w:vAlign w:val="center"/>
            <w:hideMark/>
          </w:tcPr>
          <w:p w14:paraId="36C40E3F" w14:textId="77777777" w:rsidR="00514DC9" w:rsidRPr="00514DC9" w:rsidRDefault="00514DC9" w:rsidP="00514DC9">
            <w:pPr>
              <w:pStyle w:val="afff7"/>
              <w:jc w:val="left"/>
              <w:rPr>
                <w:szCs w:val="24"/>
                <w:lang w:eastAsia="ru-RU"/>
              </w:rPr>
            </w:pPr>
            <w:r w:rsidRPr="00514DC9">
              <w:rPr>
                <w:szCs w:val="24"/>
                <w:lang w:eastAsia="ru-RU"/>
              </w:rPr>
              <w:t>Расходы на тепловую энергию</w:t>
            </w:r>
          </w:p>
        </w:tc>
        <w:tc>
          <w:tcPr>
            <w:tcW w:w="650" w:type="pct"/>
            <w:shd w:val="clear" w:color="auto" w:fill="auto"/>
            <w:vAlign w:val="center"/>
            <w:hideMark/>
          </w:tcPr>
          <w:p w14:paraId="1A636A05"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23261B5B"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7F44874"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18C4E2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E9FEB7D"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1819FDC5"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0C0FCBAE" w14:textId="77777777" w:rsidTr="00712F33">
        <w:trPr>
          <w:trHeight w:val="360"/>
        </w:trPr>
        <w:tc>
          <w:tcPr>
            <w:tcW w:w="346" w:type="pct"/>
            <w:shd w:val="clear" w:color="auto" w:fill="auto"/>
            <w:noWrap/>
            <w:vAlign w:val="center"/>
            <w:hideMark/>
          </w:tcPr>
          <w:p w14:paraId="1C371B3E" w14:textId="77777777" w:rsidR="00514DC9" w:rsidRPr="00514DC9" w:rsidRDefault="00514DC9" w:rsidP="00514DC9">
            <w:pPr>
              <w:pStyle w:val="afff7"/>
              <w:rPr>
                <w:szCs w:val="24"/>
                <w:lang w:eastAsia="ru-RU"/>
              </w:rPr>
            </w:pPr>
            <w:r w:rsidRPr="00514DC9">
              <w:rPr>
                <w:szCs w:val="24"/>
                <w:lang w:eastAsia="ru-RU"/>
              </w:rPr>
              <w:t>24</w:t>
            </w:r>
          </w:p>
        </w:tc>
        <w:tc>
          <w:tcPr>
            <w:tcW w:w="2399" w:type="pct"/>
            <w:shd w:val="clear" w:color="auto" w:fill="auto"/>
            <w:noWrap/>
            <w:vAlign w:val="center"/>
            <w:hideMark/>
          </w:tcPr>
          <w:p w14:paraId="091CCA9B" w14:textId="77777777" w:rsidR="00514DC9" w:rsidRPr="00514DC9" w:rsidRDefault="00514DC9" w:rsidP="00514DC9">
            <w:pPr>
              <w:pStyle w:val="afff7"/>
              <w:jc w:val="left"/>
              <w:rPr>
                <w:szCs w:val="24"/>
                <w:lang w:eastAsia="ru-RU"/>
              </w:rPr>
            </w:pPr>
            <w:r w:rsidRPr="00514DC9">
              <w:rPr>
                <w:szCs w:val="24"/>
                <w:lang w:eastAsia="ru-RU"/>
              </w:rPr>
              <w:t>Расходы на холодную воду</w:t>
            </w:r>
          </w:p>
        </w:tc>
        <w:tc>
          <w:tcPr>
            <w:tcW w:w="650" w:type="pct"/>
            <w:shd w:val="clear" w:color="auto" w:fill="auto"/>
            <w:vAlign w:val="center"/>
            <w:hideMark/>
          </w:tcPr>
          <w:p w14:paraId="30954ED0"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115B361D" w14:textId="77777777" w:rsidR="00514DC9" w:rsidRPr="00514DC9" w:rsidRDefault="00514DC9" w:rsidP="00514DC9">
            <w:pPr>
              <w:pStyle w:val="afff7"/>
              <w:rPr>
                <w:szCs w:val="24"/>
                <w:lang w:eastAsia="ru-RU"/>
              </w:rPr>
            </w:pPr>
            <w:r w:rsidRPr="00514DC9">
              <w:rPr>
                <w:szCs w:val="24"/>
                <w:lang w:eastAsia="ru-RU"/>
              </w:rPr>
              <w:t>3,84</w:t>
            </w:r>
          </w:p>
        </w:tc>
        <w:tc>
          <w:tcPr>
            <w:tcW w:w="321" w:type="pct"/>
            <w:shd w:val="clear" w:color="auto" w:fill="auto"/>
            <w:noWrap/>
            <w:vAlign w:val="center"/>
            <w:hideMark/>
          </w:tcPr>
          <w:p w14:paraId="7337BFE3" w14:textId="77777777" w:rsidR="00514DC9" w:rsidRPr="00514DC9" w:rsidRDefault="00514DC9" w:rsidP="00514DC9">
            <w:pPr>
              <w:pStyle w:val="afff7"/>
              <w:rPr>
                <w:szCs w:val="24"/>
                <w:lang w:eastAsia="ru-RU"/>
              </w:rPr>
            </w:pPr>
            <w:r w:rsidRPr="00514DC9">
              <w:rPr>
                <w:szCs w:val="24"/>
                <w:lang w:eastAsia="ru-RU"/>
              </w:rPr>
              <w:t>4,02</w:t>
            </w:r>
          </w:p>
        </w:tc>
        <w:tc>
          <w:tcPr>
            <w:tcW w:w="321" w:type="pct"/>
            <w:shd w:val="clear" w:color="auto" w:fill="auto"/>
            <w:noWrap/>
            <w:vAlign w:val="center"/>
            <w:hideMark/>
          </w:tcPr>
          <w:p w14:paraId="3CC96100" w14:textId="77777777" w:rsidR="00514DC9" w:rsidRPr="00514DC9" w:rsidRDefault="00514DC9" w:rsidP="00514DC9">
            <w:pPr>
              <w:pStyle w:val="afff7"/>
              <w:rPr>
                <w:szCs w:val="24"/>
                <w:lang w:eastAsia="ru-RU"/>
              </w:rPr>
            </w:pPr>
            <w:r w:rsidRPr="00514DC9">
              <w:rPr>
                <w:szCs w:val="24"/>
                <w:lang w:eastAsia="ru-RU"/>
              </w:rPr>
              <w:t>4,18</w:t>
            </w:r>
          </w:p>
        </w:tc>
        <w:tc>
          <w:tcPr>
            <w:tcW w:w="321" w:type="pct"/>
            <w:shd w:val="clear" w:color="auto" w:fill="auto"/>
            <w:noWrap/>
            <w:vAlign w:val="center"/>
            <w:hideMark/>
          </w:tcPr>
          <w:p w14:paraId="149B0875" w14:textId="77777777" w:rsidR="00514DC9" w:rsidRPr="00514DC9" w:rsidRDefault="00514DC9" w:rsidP="00514DC9">
            <w:pPr>
              <w:pStyle w:val="afff7"/>
              <w:rPr>
                <w:szCs w:val="24"/>
                <w:lang w:eastAsia="ru-RU"/>
              </w:rPr>
            </w:pPr>
            <w:r w:rsidRPr="00514DC9">
              <w:rPr>
                <w:szCs w:val="24"/>
                <w:lang w:eastAsia="ru-RU"/>
              </w:rPr>
              <w:t>4,34</w:t>
            </w:r>
          </w:p>
        </w:tc>
        <w:tc>
          <w:tcPr>
            <w:tcW w:w="321" w:type="pct"/>
            <w:shd w:val="clear" w:color="auto" w:fill="auto"/>
            <w:noWrap/>
            <w:vAlign w:val="center"/>
            <w:hideMark/>
          </w:tcPr>
          <w:p w14:paraId="1AA0209C" w14:textId="77777777" w:rsidR="00514DC9" w:rsidRPr="00514DC9" w:rsidRDefault="00514DC9" w:rsidP="00514DC9">
            <w:pPr>
              <w:pStyle w:val="afff7"/>
              <w:rPr>
                <w:szCs w:val="24"/>
                <w:lang w:eastAsia="ru-RU"/>
              </w:rPr>
            </w:pPr>
            <w:r w:rsidRPr="00514DC9">
              <w:rPr>
                <w:szCs w:val="24"/>
                <w:lang w:eastAsia="ru-RU"/>
              </w:rPr>
              <w:t>4,52</w:t>
            </w:r>
          </w:p>
        </w:tc>
      </w:tr>
      <w:tr w:rsidR="00712F33" w:rsidRPr="00514DC9" w14:paraId="5E322671" w14:textId="77777777" w:rsidTr="00712F33">
        <w:trPr>
          <w:trHeight w:val="300"/>
        </w:trPr>
        <w:tc>
          <w:tcPr>
            <w:tcW w:w="346" w:type="pct"/>
            <w:shd w:val="clear" w:color="auto" w:fill="auto"/>
            <w:noWrap/>
            <w:vAlign w:val="center"/>
            <w:hideMark/>
          </w:tcPr>
          <w:p w14:paraId="55057EDE" w14:textId="77777777" w:rsidR="00514DC9" w:rsidRPr="00514DC9" w:rsidRDefault="00514DC9" w:rsidP="00514DC9">
            <w:pPr>
              <w:pStyle w:val="afff7"/>
              <w:rPr>
                <w:szCs w:val="24"/>
                <w:lang w:eastAsia="ru-RU"/>
              </w:rPr>
            </w:pPr>
            <w:r w:rsidRPr="00514DC9">
              <w:rPr>
                <w:szCs w:val="24"/>
                <w:lang w:eastAsia="ru-RU"/>
              </w:rPr>
              <w:t>24.1</w:t>
            </w:r>
          </w:p>
        </w:tc>
        <w:tc>
          <w:tcPr>
            <w:tcW w:w="2399" w:type="pct"/>
            <w:shd w:val="clear" w:color="auto" w:fill="auto"/>
            <w:noWrap/>
            <w:vAlign w:val="center"/>
            <w:hideMark/>
          </w:tcPr>
          <w:p w14:paraId="4EE0EE61" w14:textId="77777777" w:rsidR="00514DC9" w:rsidRPr="00514DC9" w:rsidRDefault="00514DC9" w:rsidP="00514DC9">
            <w:pPr>
              <w:pStyle w:val="afff7"/>
              <w:jc w:val="left"/>
              <w:rPr>
                <w:szCs w:val="24"/>
                <w:lang w:eastAsia="ru-RU"/>
              </w:rPr>
            </w:pPr>
            <w:r w:rsidRPr="00514DC9">
              <w:rPr>
                <w:szCs w:val="24"/>
                <w:lang w:eastAsia="ru-RU"/>
              </w:rPr>
              <w:t>Расход воды на технологические цели</w:t>
            </w:r>
          </w:p>
        </w:tc>
        <w:tc>
          <w:tcPr>
            <w:tcW w:w="650" w:type="pct"/>
            <w:shd w:val="clear" w:color="auto" w:fill="auto"/>
            <w:vAlign w:val="center"/>
            <w:hideMark/>
          </w:tcPr>
          <w:p w14:paraId="2625D003" w14:textId="77777777" w:rsidR="00514DC9" w:rsidRPr="00514DC9" w:rsidRDefault="00514DC9" w:rsidP="00514DC9">
            <w:pPr>
              <w:pStyle w:val="afff7"/>
              <w:rPr>
                <w:szCs w:val="24"/>
                <w:lang w:eastAsia="ru-RU"/>
              </w:rPr>
            </w:pPr>
            <w:r w:rsidRPr="00514DC9">
              <w:rPr>
                <w:szCs w:val="24"/>
                <w:lang w:eastAsia="ru-RU"/>
              </w:rPr>
              <w:t>м</w:t>
            </w:r>
            <w:r w:rsidRPr="00514DC9">
              <w:rPr>
                <w:szCs w:val="24"/>
                <w:vertAlign w:val="superscript"/>
                <w:lang w:eastAsia="ru-RU"/>
              </w:rPr>
              <w:t>3</w:t>
            </w:r>
          </w:p>
        </w:tc>
        <w:tc>
          <w:tcPr>
            <w:tcW w:w="321" w:type="pct"/>
            <w:shd w:val="clear" w:color="auto" w:fill="auto"/>
            <w:noWrap/>
            <w:vAlign w:val="center"/>
            <w:hideMark/>
          </w:tcPr>
          <w:p w14:paraId="7573B4CE" w14:textId="77777777" w:rsidR="00514DC9" w:rsidRPr="00514DC9" w:rsidRDefault="00514DC9" w:rsidP="00514DC9">
            <w:pPr>
              <w:pStyle w:val="afff7"/>
              <w:rPr>
                <w:szCs w:val="24"/>
                <w:lang w:eastAsia="ru-RU"/>
              </w:rPr>
            </w:pPr>
            <w:r w:rsidRPr="00514DC9">
              <w:rPr>
                <w:szCs w:val="24"/>
                <w:lang w:eastAsia="ru-RU"/>
              </w:rPr>
              <w:t>127,67</w:t>
            </w:r>
          </w:p>
        </w:tc>
        <w:tc>
          <w:tcPr>
            <w:tcW w:w="321" w:type="pct"/>
            <w:shd w:val="clear" w:color="auto" w:fill="auto"/>
            <w:noWrap/>
            <w:vAlign w:val="center"/>
            <w:hideMark/>
          </w:tcPr>
          <w:p w14:paraId="72EC3074" w14:textId="77777777" w:rsidR="00514DC9" w:rsidRPr="00514DC9" w:rsidRDefault="00514DC9" w:rsidP="00514DC9">
            <w:pPr>
              <w:pStyle w:val="afff7"/>
              <w:rPr>
                <w:szCs w:val="24"/>
                <w:lang w:eastAsia="ru-RU"/>
              </w:rPr>
            </w:pPr>
            <w:r w:rsidRPr="00514DC9">
              <w:rPr>
                <w:szCs w:val="24"/>
                <w:lang w:eastAsia="ru-RU"/>
              </w:rPr>
              <w:t>127,67</w:t>
            </w:r>
          </w:p>
        </w:tc>
        <w:tc>
          <w:tcPr>
            <w:tcW w:w="321" w:type="pct"/>
            <w:shd w:val="clear" w:color="auto" w:fill="auto"/>
            <w:noWrap/>
            <w:vAlign w:val="center"/>
            <w:hideMark/>
          </w:tcPr>
          <w:p w14:paraId="6A0BC873" w14:textId="77777777" w:rsidR="00514DC9" w:rsidRPr="00514DC9" w:rsidRDefault="00514DC9" w:rsidP="00514DC9">
            <w:pPr>
              <w:pStyle w:val="afff7"/>
              <w:rPr>
                <w:szCs w:val="24"/>
                <w:lang w:eastAsia="ru-RU"/>
              </w:rPr>
            </w:pPr>
            <w:r w:rsidRPr="00514DC9">
              <w:rPr>
                <w:szCs w:val="24"/>
                <w:lang w:eastAsia="ru-RU"/>
              </w:rPr>
              <w:t>127,67</w:t>
            </w:r>
          </w:p>
        </w:tc>
        <w:tc>
          <w:tcPr>
            <w:tcW w:w="321" w:type="pct"/>
            <w:shd w:val="clear" w:color="auto" w:fill="auto"/>
            <w:noWrap/>
            <w:vAlign w:val="center"/>
            <w:hideMark/>
          </w:tcPr>
          <w:p w14:paraId="6115DCC9" w14:textId="77777777" w:rsidR="00514DC9" w:rsidRPr="00514DC9" w:rsidRDefault="00514DC9" w:rsidP="00514DC9">
            <w:pPr>
              <w:pStyle w:val="afff7"/>
              <w:rPr>
                <w:szCs w:val="24"/>
                <w:lang w:eastAsia="ru-RU"/>
              </w:rPr>
            </w:pPr>
            <w:r w:rsidRPr="00514DC9">
              <w:rPr>
                <w:szCs w:val="24"/>
                <w:lang w:eastAsia="ru-RU"/>
              </w:rPr>
              <w:t>127,67</w:t>
            </w:r>
          </w:p>
        </w:tc>
        <w:tc>
          <w:tcPr>
            <w:tcW w:w="321" w:type="pct"/>
            <w:shd w:val="clear" w:color="auto" w:fill="auto"/>
            <w:noWrap/>
            <w:vAlign w:val="center"/>
            <w:hideMark/>
          </w:tcPr>
          <w:p w14:paraId="1EC3F246" w14:textId="77777777" w:rsidR="00514DC9" w:rsidRPr="00514DC9" w:rsidRDefault="00514DC9" w:rsidP="00514DC9">
            <w:pPr>
              <w:pStyle w:val="afff7"/>
              <w:rPr>
                <w:szCs w:val="24"/>
                <w:lang w:eastAsia="ru-RU"/>
              </w:rPr>
            </w:pPr>
            <w:r w:rsidRPr="00514DC9">
              <w:rPr>
                <w:szCs w:val="24"/>
                <w:lang w:eastAsia="ru-RU"/>
              </w:rPr>
              <w:t>127,67</w:t>
            </w:r>
          </w:p>
        </w:tc>
      </w:tr>
      <w:tr w:rsidR="00712F33" w:rsidRPr="00514DC9" w14:paraId="51EAEAB8" w14:textId="77777777" w:rsidTr="00712F33">
        <w:trPr>
          <w:trHeight w:val="360"/>
        </w:trPr>
        <w:tc>
          <w:tcPr>
            <w:tcW w:w="346" w:type="pct"/>
            <w:shd w:val="clear" w:color="auto" w:fill="auto"/>
            <w:noWrap/>
            <w:vAlign w:val="center"/>
            <w:hideMark/>
          </w:tcPr>
          <w:p w14:paraId="44F9B409" w14:textId="77777777" w:rsidR="00514DC9" w:rsidRPr="00514DC9" w:rsidRDefault="00514DC9" w:rsidP="00514DC9">
            <w:pPr>
              <w:pStyle w:val="afff7"/>
              <w:rPr>
                <w:szCs w:val="24"/>
                <w:lang w:eastAsia="ru-RU"/>
              </w:rPr>
            </w:pPr>
            <w:r w:rsidRPr="00514DC9">
              <w:rPr>
                <w:szCs w:val="24"/>
                <w:lang w:eastAsia="ru-RU"/>
              </w:rPr>
              <w:t>24.2</w:t>
            </w:r>
          </w:p>
        </w:tc>
        <w:tc>
          <w:tcPr>
            <w:tcW w:w="2399" w:type="pct"/>
            <w:shd w:val="clear" w:color="auto" w:fill="auto"/>
            <w:noWrap/>
            <w:vAlign w:val="center"/>
            <w:hideMark/>
          </w:tcPr>
          <w:p w14:paraId="3A7CA831" w14:textId="77777777" w:rsidR="00514DC9" w:rsidRPr="00514DC9" w:rsidRDefault="00514DC9" w:rsidP="00514DC9">
            <w:pPr>
              <w:pStyle w:val="afff7"/>
              <w:jc w:val="left"/>
              <w:rPr>
                <w:szCs w:val="24"/>
                <w:lang w:eastAsia="ru-RU"/>
              </w:rPr>
            </w:pPr>
            <w:r w:rsidRPr="00514DC9">
              <w:rPr>
                <w:szCs w:val="24"/>
                <w:lang w:eastAsia="ru-RU"/>
              </w:rPr>
              <w:t>тариф на воду</w:t>
            </w:r>
          </w:p>
        </w:tc>
        <w:tc>
          <w:tcPr>
            <w:tcW w:w="650" w:type="pct"/>
            <w:shd w:val="clear" w:color="auto" w:fill="auto"/>
            <w:vAlign w:val="center"/>
            <w:hideMark/>
          </w:tcPr>
          <w:p w14:paraId="5B4D415B" w14:textId="77777777" w:rsidR="00514DC9" w:rsidRPr="00514DC9" w:rsidRDefault="00514DC9" w:rsidP="00514DC9">
            <w:pPr>
              <w:pStyle w:val="afff7"/>
              <w:rPr>
                <w:szCs w:val="24"/>
                <w:lang w:eastAsia="ru-RU"/>
              </w:rPr>
            </w:pPr>
            <w:r w:rsidRPr="00514DC9">
              <w:rPr>
                <w:szCs w:val="24"/>
                <w:lang w:eastAsia="ru-RU"/>
              </w:rPr>
              <w:t>руб./м</w:t>
            </w:r>
            <w:r w:rsidRPr="00514DC9">
              <w:rPr>
                <w:szCs w:val="24"/>
                <w:vertAlign w:val="superscript"/>
                <w:lang w:eastAsia="ru-RU"/>
              </w:rPr>
              <w:t>3</w:t>
            </w:r>
          </w:p>
        </w:tc>
        <w:tc>
          <w:tcPr>
            <w:tcW w:w="321" w:type="pct"/>
            <w:shd w:val="clear" w:color="auto" w:fill="auto"/>
            <w:noWrap/>
            <w:vAlign w:val="center"/>
            <w:hideMark/>
          </w:tcPr>
          <w:p w14:paraId="1CB57D61" w14:textId="77777777" w:rsidR="00514DC9" w:rsidRPr="00514DC9" w:rsidRDefault="00514DC9" w:rsidP="00514DC9">
            <w:pPr>
              <w:pStyle w:val="afff7"/>
              <w:rPr>
                <w:szCs w:val="24"/>
                <w:lang w:eastAsia="ru-RU"/>
              </w:rPr>
            </w:pPr>
            <w:r w:rsidRPr="00514DC9">
              <w:rPr>
                <w:szCs w:val="24"/>
                <w:lang w:eastAsia="ru-RU"/>
              </w:rPr>
              <w:t>30,04</w:t>
            </w:r>
          </w:p>
        </w:tc>
        <w:tc>
          <w:tcPr>
            <w:tcW w:w="321" w:type="pct"/>
            <w:shd w:val="clear" w:color="auto" w:fill="auto"/>
            <w:noWrap/>
            <w:vAlign w:val="center"/>
            <w:hideMark/>
          </w:tcPr>
          <w:p w14:paraId="7997C0AF" w14:textId="77777777" w:rsidR="00514DC9" w:rsidRPr="00514DC9" w:rsidRDefault="00514DC9" w:rsidP="00514DC9">
            <w:pPr>
              <w:pStyle w:val="afff7"/>
              <w:rPr>
                <w:szCs w:val="24"/>
                <w:lang w:eastAsia="ru-RU"/>
              </w:rPr>
            </w:pPr>
            <w:r w:rsidRPr="00514DC9">
              <w:rPr>
                <w:szCs w:val="24"/>
                <w:lang w:eastAsia="ru-RU"/>
              </w:rPr>
              <w:t>31,46</w:t>
            </w:r>
          </w:p>
        </w:tc>
        <w:tc>
          <w:tcPr>
            <w:tcW w:w="321" w:type="pct"/>
            <w:shd w:val="clear" w:color="auto" w:fill="auto"/>
            <w:noWrap/>
            <w:vAlign w:val="center"/>
            <w:hideMark/>
          </w:tcPr>
          <w:p w14:paraId="4DC80098" w14:textId="77777777" w:rsidR="00514DC9" w:rsidRPr="00514DC9" w:rsidRDefault="00514DC9" w:rsidP="00514DC9">
            <w:pPr>
              <w:pStyle w:val="afff7"/>
              <w:rPr>
                <w:szCs w:val="24"/>
                <w:lang w:eastAsia="ru-RU"/>
              </w:rPr>
            </w:pPr>
            <w:r w:rsidRPr="00514DC9">
              <w:rPr>
                <w:szCs w:val="24"/>
                <w:lang w:eastAsia="ru-RU"/>
              </w:rPr>
              <w:t>32,71</w:t>
            </w:r>
          </w:p>
        </w:tc>
        <w:tc>
          <w:tcPr>
            <w:tcW w:w="321" w:type="pct"/>
            <w:shd w:val="clear" w:color="auto" w:fill="auto"/>
            <w:noWrap/>
            <w:vAlign w:val="center"/>
            <w:hideMark/>
          </w:tcPr>
          <w:p w14:paraId="0CCBAD59" w14:textId="77777777" w:rsidR="00514DC9" w:rsidRPr="00514DC9" w:rsidRDefault="00514DC9" w:rsidP="00514DC9">
            <w:pPr>
              <w:pStyle w:val="afff7"/>
              <w:rPr>
                <w:szCs w:val="24"/>
                <w:lang w:eastAsia="ru-RU"/>
              </w:rPr>
            </w:pPr>
            <w:r w:rsidRPr="00514DC9">
              <w:rPr>
                <w:szCs w:val="24"/>
                <w:lang w:eastAsia="ru-RU"/>
              </w:rPr>
              <w:t>34,02</w:t>
            </w:r>
          </w:p>
        </w:tc>
        <w:tc>
          <w:tcPr>
            <w:tcW w:w="321" w:type="pct"/>
            <w:shd w:val="clear" w:color="auto" w:fill="auto"/>
            <w:noWrap/>
            <w:vAlign w:val="center"/>
            <w:hideMark/>
          </w:tcPr>
          <w:p w14:paraId="7CC5F8E9" w14:textId="77777777" w:rsidR="00514DC9" w:rsidRPr="00514DC9" w:rsidRDefault="00514DC9" w:rsidP="00514DC9">
            <w:pPr>
              <w:pStyle w:val="afff7"/>
              <w:rPr>
                <w:szCs w:val="24"/>
                <w:lang w:eastAsia="ru-RU"/>
              </w:rPr>
            </w:pPr>
            <w:r w:rsidRPr="00514DC9">
              <w:rPr>
                <w:szCs w:val="24"/>
                <w:lang w:eastAsia="ru-RU"/>
              </w:rPr>
              <w:t>35,38</w:t>
            </w:r>
          </w:p>
        </w:tc>
      </w:tr>
      <w:tr w:rsidR="00712F33" w:rsidRPr="00514DC9" w14:paraId="1D1FB33B" w14:textId="77777777" w:rsidTr="00712F33">
        <w:trPr>
          <w:trHeight w:val="70"/>
        </w:trPr>
        <w:tc>
          <w:tcPr>
            <w:tcW w:w="346" w:type="pct"/>
            <w:shd w:val="clear" w:color="auto" w:fill="auto"/>
            <w:noWrap/>
            <w:vAlign w:val="center"/>
            <w:hideMark/>
          </w:tcPr>
          <w:p w14:paraId="3C3B7A39" w14:textId="77777777" w:rsidR="00514DC9" w:rsidRPr="00514DC9" w:rsidRDefault="00514DC9" w:rsidP="00514DC9">
            <w:pPr>
              <w:pStyle w:val="afff7"/>
              <w:rPr>
                <w:szCs w:val="24"/>
                <w:lang w:eastAsia="ru-RU"/>
              </w:rPr>
            </w:pPr>
            <w:r w:rsidRPr="00514DC9">
              <w:rPr>
                <w:szCs w:val="24"/>
                <w:lang w:eastAsia="ru-RU"/>
              </w:rPr>
              <w:t>24.2.1</w:t>
            </w:r>
          </w:p>
        </w:tc>
        <w:tc>
          <w:tcPr>
            <w:tcW w:w="2399" w:type="pct"/>
            <w:shd w:val="clear" w:color="auto" w:fill="auto"/>
            <w:noWrap/>
            <w:vAlign w:val="center"/>
            <w:hideMark/>
          </w:tcPr>
          <w:p w14:paraId="50CCAD54" w14:textId="77777777" w:rsidR="00514DC9" w:rsidRPr="00514DC9" w:rsidRDefault="00514DC9" w:rsidP="00514DC9">
            <w:pPr>
              <w:pStyle w:val="afff7"/>
              <w:jc w:val="left"/>
              <w:rPr>
                <w:szCs w:val="24"/>
                <w:lang w:eastAsia="ru-RU"/>
              </w:rPr>
            </w:pPr>
            <w:r w:rsidRPr="00514DC9">
              <w:rPr>
                <w:szCs w:val="24"/>
                <w:lang w:eastAsia="ru-RU"/>
              </w:rPr>
              <w:t xml:space="preserve">   1 полугодие</w:t>
            </w:r>
          </w:p>
        </w:tc>
        <w:tc>
          <w:tcPr>
            <w:tcW w:w="650" w:type="pct"/>
            <w:shd w:val="clear" w:color="auto" w:fill="auto"/>
            <w:vAlign w:val="center"/>
            <w:hideMark/>
          </w:tcPr>
          <w:p w14:paraId="57225A70" w14:textId="77777777" w:rsidR="00514DC9" w:rsidRPr="00514DC9" w:rsidRDefault="00514DC9" w:rsidP="00514DC9">
            <w:pPr>
              <w:pStyle w:val="afff7"/>
              <w:rPr>
                <w:szCs w:val="24"/>
                <w:lang w:eastAsia="ru-RU"/>
              </w:rPr>
            </w:pPr>
            <w:r w:rsidRPr="00514DC9">
              <w:rPr>
                <w:szCs w:val="24"/>
                <w:lang w:eastAsia="ru-RU"/>
              </w:rPr>
              <w:t>руб./м</w:t>
            </w:r>
            <w:r w:rsidRPr="00514DC9">
              <w:rPr>
                <w:szCs w:val="24"/>
                <w:vertAlign w:val="superscript"/>
                <w:lang w:eastAsia="ru-RU"/>
              </w:rPr>
              <w:t>3</w:t>
            </w:r>
          </w:p>
        </w:tc>
        <w:tc>
          <w:tcPr>
            <w:tcW w:w="321" w:type="pct"/>
            <w:shd w:val="clear" w:color="auto" w:fill="auto"/>
            <w:noWrap/>
            <w:vAlign w:val="center"/>
            <w:hideMark/>
          </w:tcPr>
          <w:p w14:paraId="4883A365" w14:textId="77777777" w:rsidR="00514DC9" w:rsidRPr="00514DC9" w:rsidRDefault="00514DC9" w:rsidP="00514DC9">
            <w:pPr>
              <w:pStyle w:val="afff7"/>
              <w:rPr>
                <w:szCs w:val="24"/>
                <w:lang w:eastAsia="ru-RU"/>
              </w:rPr>
            </w:pPr>
            <w:r w:rsidRPr="00514DC9">
              <w:rPr>
                <w:szCs w:val="24"/>
                <w:lang w:eastAsia="ru-RU"/>
              </w:rPr>
              <w:t>29,43</w:t>
            </w:r>
          </w:p>
        </w:tc>
        <w:tc>
          <w:tcPr>
            <w:tcW w:w="321" w:type="pct"/>
            <w:shd w:val="clear" w:color="auto" w:fill="auto"/>
            <w:noWrap/>
            <w:vAlign w:val="center"/>
            <w:hideMark/>
          </w:tcPr>
          <w:p w14:paraId="7D20309B" w14:textId="77777777" w:rsidR="00514DC9" w:rsidRPr="00514DC9" w:rsidRDefault="00514DC9" w:rsidP="00514DC9">
            <w:pPr>
              <w:pStyle w:val="afff7"/>
              <w:rPr>
                <w:szCs w:val="24"/>
                <w:lang w:eastAsia="ru-RU"/>
              </w:rPr>
            </w:pPr>
            <w:r w:rsidRPr="00514DC9">
              <w:rPr>
                <w:szCs w:val="24"/>
                <w:lang w:eastAsia="ru-RU"/>
              </w:rPr>
              <w:t>30,96</w:t>
            </w:r>
          </w:p>
        </w:tc>
        <w:tc>
          <w:tcPr>
            <w:tcW w:w="321" w:type="pct"/>
            <w:shd w:val="clear" w:color="auto" w:fill="auto"/>
            <w:noWrap/>
            <w:vAlign w:val="center"/>
            <w:hideMark/>
          </w:tcPr>
          <w:p w14:paraId="56F59F1F" w14:textId="77777777" w:rsidR="00514DC9" w:rsidRPr="00514DC9" w:rsidRDefault="00514DC9" w:rsidP="00514DC9">
            <w:pPr>
              <w:pStyle w:val="afff7"/>
              <w:rPr>
                <w:szCs w:val="24"/>
                <w:lang w:eastAsia="ru-RU"/>
              </w:rPr>
            </w:pPr>
            <w:r w:rsidRPr="00514DC9">
              <w:rPr>
                <w:szCs w:val="24"/>
                <w:lang w:eastAsia="ru-RU"/>
              </w:rPr>
              <w:t>32,20</w:t>
            </w:r>
          </w:p>
        </w:tc>
        <w:tc>
          <w:tcPr>
            <w:tcW w:w="321" w:type="pct"/>
            <w:shd w:val="clear" w:color="auto" w:fill="auto"/>
            <w:noWrap/>
            <w:vAlign w:val="center"/>
            <w:hideMark/>
          </w:tcPr>
          <w:p w14:paraId="27E648FF" w14:textId="77777777" w:rsidR="00514DC9" w:rsidRPr="00514DC9" w:rsidRDefault="00514DC9" w:rsidP="00514DC9">
            <w:pPr>
              <w:pStyle w:val="afff7"/>
              <w:rPr>
                <w:szCs w:val="24"/>
                <w:lang w:eastAsia="ru-RU"/>
              </w:rPr>
            </w:pPr>
            <w:r w:rsidRPr="00514DC9">
              <w:rPr>
                <w:szCs w:val="24"/>
                <w:lang w:eastAsia="ru-RU"/>
              </w:rPr>
              <w:t>33,49</w:t>
            </w:r>
          </w:p>
        </w:tc>
        <w:tc>
          <w:tcPr>
            <w:tcW w:w="321" w:type="pct"/>
            <w:shd w:val="clear" w:color="auto" w:fill="auto"/>
            <w:noWrap/>
            <w:vAlign w:val="center"/>
            <w:hideMark/>
          </w:tcPr>
          <w:p w14:paraId="488B2538" w14:textId="77777777" w:rsidR="00514DC9" w:rsidRPr="00514DC9" w:rsidRDefault="00514DC9" w:rsidP="00514DC9">
            <w:pPr>
              <w:pStyle w:val="afff7"/>
              <w:rPr>
                <w:szCs w:val="24"/>
                <w:lang w:eastAsia="ru-RU"/>
              </w:rPr>
            </w:pPr>
            <w:r w:rsidRPr="00514DC9">
              <w:rPr>
                <w:szCs w:val="24"/>
                <w:lang w:eastAsia="ru-RU"/>
              </w:rPr>
              <w:t>34,83</w:t>
            </w:r>
          </w:p>
        </w:tc>
      </w:tr>
      <w:tr w:rsidR="00712F33" w:rsidRPr="00514DC9" w14:paraId="08DC02E7" w14:textId="77777777" w:rsidTr="00712F33">
        <w:trPr>
          <w:trHeight w:val="345"/>
        </w:trPr>
        <w:tc>
          <w:tcPr>
            <w:tcW w:w="346" w:type="pct"/>
            <w:shd w:val="clear" w:color="auto" w:fill="auto"/>
            <w:noWrap/>
            <w:vAlign w:val="center"/>
            <w:hideMark/>
          </w:tcPr>
          <w:p w14:paraId="642BA8C3" w14:textId="77777777" w:rsidR="00514DC9" w:rsidRPr="00514DC9" w:rsidRDefault="00514DC9" w:rsidP="00514DC9">
            <w:pPr>
              <w:pStyle w:val="afff7"/>
              <w:rPr>
                <w:szCs w:val="24"/>
                <w:lang w:eastAsia="ru-RU"/>
              </w:rPr>
            </w:pPr>
            <w:r w:rsidRPr="00514DC9">
              <w:rPr>
                <w:szCs w:val="24"/>
                <w:lang w:eastAsia="ru-RU"/>
              </w:rPr>
              <w:t>24.2.2</w:t>
            </w:r>
          </w:p>
        </w:tc>
        <w:tc>
          <w:tcPr>
            <w:tcW w:w="2399" w:type="pct"/>
            <w:shd w:val="clear" w:color="auto" w:fill="auto"/>
            <w:noWrap/>
            <w:vAlign w:val="center"/>
            <w:hideMark/>
          </w:tcPr>
          <w:p w14:paraId="79F621DE" w14:textId="77777777" w:rsidR="00514DC9" w:rsidRPr="00514DC9" w:rsidRDefault="00514DC9" w:rsidP="00514DC9">
            <w:pPr>
              <w:pStyle w:val="afff7"/>
              <w:jc w:val="left"/>
              <w:rPr>
                <w:szCs w:val="24"/>
                <w:lang w:eastAsia="ru-RU"/>
              </w:rPr>
            </w:pPr>
            <w:r w:rsidRPr="00514DC9">
              <w:rPr>
                <w:szCs w:val="24"/>
                <w:lang w:eastAsia="ru-RU"/>
              </w:rPr>
              <w:t xml:space="preserve">   2 полугодие</w:t>
            </w:r>
          </w:p>
        </w:tc>
        <w:tc>
          <w:tcPr>
            <w:tcW w:w="650" w:type="pct"/>
            <w:shd w:val="clear" w:color="auto" w:fill="auto"/>
            <w:vAlign w:val="center"/>
            <w:hideMark/>
          </w:tcPr>
          <w:p w14:paraId="727E4A77" w14:textId="77777777" w:rsidR="00514DC9" w:rsidRPr="00514DC9" w:rsidRDefault="00514DC9" w:rsidP="00514DC9">
            <w:pPr>
              <w:pStyle w:val="afff7"/>
              <w:rPr>
                <w:szCs w:val="24"/>
                <w:lang w:eastAsia="ru-RU"/>
              </w:rPr>
            </w:pPr>
            <w:r w:rsidRPr="00514DC9">
              <w:rPr>
                <w:szCs w:val="24"/>
                <w:lang w:eastAsia="ru-RU"/>
              </w:rPr>
              <w:t>руб./м</w:t>
            </w:r>
            <w:r w:rsidRPr="00514DC9">
              <w:rPr>
                <w:szCs w:val="24"/>
                <w:vertAlign w:val="superscript"/>
                <w:lang w:eastAsia="ru-RU"/>
              </w:rPr>
              <w:t>3</w:t>
            </w:r>
          </w:p>
        </w:tc>
        <w:tc>
          <w:tcPr>
            <w:tcW w:w="321" w:type="pct"/>
            <w:shd w:val="clear" w:color="auto" w:fill="auto"/>
            <w:noWrap/>
            <w:vAlign w:val="center"/>
            <w:hideMark/>
          </w:tcPr>
          <w:p w14:paraId="5EE18447" w14:textId="77777777" w:rsidR="00514DC9" w:rsidRPr="00514DC9" w:rsidRDefault="00514DC9" w:rsidP="00514DC9">
            <w:pPr>
              <w:pStyle w:val="afff7"/>
              <w:rPr>
                <w:szCs w:val="24"/>
                <w:lang w:eastAsia="ru-RU"/>
              </w:rPr>
            </w:pPr>
            <w:r w:rsidRPr="00514DC9">
              <w:rPr>
                <w:szCs w:val="24"/>
                <w:lang w:eastAsia="ru-RU"/>
              </w:rPr>
              <w:t>30,96</w:t>
            </w:r>
          </w:p>
        </w:tc>
        <w:tc>
          <w:tcPr>
            <w:tcW w:w="321" w:type="pct"/>
            <w:shd w:val="clear" w:color="auto" w:fill="auto"/>
            <w:noWrap/>
            <w:vAlign w:val="center"/>
            <w:hideMark/>
          </w:tcPr>
          <w:p w14:paraId="0C9C8FE8" w14:textId="77777777" w:rsidR="00514DC9" w:rsidRPr="00514DC9" w:rsidRDefault="00514DC9" w:rsidP="00514DC9">
            <w:pPr>
              <w:pStyle w:val="afff7"/>
              <w:rPr>
                <w:szCs w:val="24"/>
                <w:lang w:eastAsia="ru-RU"/>
              </w:rPr>
            </w:pPr>
            <w:r w:rsidRPr="00514DC9">
              <w:rPr>
                <w:szCs w:val="24"/>
                <w:lang w:eastAsia="ru-RU"/>
              </w:rPr>
              <w:t>32,20</w:t>
            </w:r>
          </w:p>
        </w:tc>
        <w:tc>
          <w:tcPr>
            <w:tcW w:w="321" w:type="pct"/>
            <w:shd w:val="clear" w:color="auto" w:fill="auto"/>
            <w:noWrap/>
            <w:vAlign w:val="center"/>
            <w:hideMark/>
          </w:tcPr>
          <w:p w14:paraId="6D497146" w14:textId="77777777" w:rsidR="00514DC9" w:rsidRPr="00514DC9" w:rsidRDefault="00514DC9" w:rsidP="00514DC9">
            <w:pPr>
              <w:pStyle w:val="afff7"/>
              <w:rPr>
                <w:szCs w:val="24"/>
                <w:lang w:eastAsia="ru-RU"/>
              </w:rPr>
            </w:pPr>
            <w:r w:rsidRPr="00514DC9">
              <w:rPr>
                <w:szCs w:val="24"/>
                <w:lang w:eastAsia="ru-RU"/>
              </w:rPr>
              <w:t>33,49</w:t>
            </w:r>
          </w:p>
        </w:tc>
        <w:tc>
          <w:tcPr>
            <w:tcW w:w="321" w:type="pct"/>
            <w:shd w:val="clear" w:color="auto" w:fill="auto"/>
            <w:noWrap/>
            <w:vAlign w:val="center"/>
            <w:hideMark/>
          </w:tcPr>
          <w:p w14:paraId="358B7AE6" w14:textId="77777777" w:rsidR="00514DC9" w:rsidRPr="00514DC9" w:rsidRDefault="00514DC9" w:rsidP="00514DC9">
            <w:pPr>
              <w:pStyle w:val="afff7"/>
              <w:rPr>
                <w:szCs w:val="24"/>
                <w:lang w:eastAsia="ru-RU"/>
              </w:rPr>
            </w:pPr>
            <w:r w:rsidRPr="00514DC9">
              <w:rPr>
                <w:szCs w:val="24"/>
                <w:lang w:eastAsia="ru-RU"/>
              </w:rPr>
              <w:t>34,83</w:t>
            </w:r>
          </w:p>
        </w:tc>
        <w:tc>
          <w:tcPr>
            <w:tcW w:w="321" w:type="pct"/>
            <w:shd w:val="clear" w:color="auto" w:fill="auto"/>
            <w:noWrap/>
            <w:vAlign w:val="center"/>
            <w:hideMark/>
          </w:tcPr>
          <w:p w14:paraId="42F695C2" w14:textId="77777777" w:rsidR="00514DC9" w:rsidRPr="00514DC9" w:rsidRDefault="00514DC9" w:rsidP="00514DC9">
            <w:pPr>
              <w:pStyle w:val="afff7"/>
              <w:rPr>
                <w:szCs w:val="24"/>
                <w:lang w:eastAsia="ru-RU"/>
              </w:rPr>
            </w:pPr>
            <w:r w:rsidRPr="00514DC9">
              <w:rPr>
                <w:szCs w:val="24"/>
                <w:lang w:eastAsia="ru-RU"/>
              </w:rPr>
              <w:t>36,22</w:t>
            </w:r>
          </w:p>
        </w:tc>
      </w:tr>
      <w:tr w:rsidR="00712F33" w:rsidRPr="00514DC9" w14:paraId="6A251417" w14:textId="77777777" w:rsidTr="00712F33">
        <w:trPr>
          <w:trHeight w:val="345"/>
        </w:trPr>
        <w:tc>
          <w:tcPr>
            <w:tcW w:w="346" w:type="pct"/>
            <w:shd w:val="clear" w:color="auto" w:fill="auto"/>
            <w:noWrap/>
            <w:vAlign w:val="center"/>
            <w:hideMark/>
          </w:tcPr>
          <w:p w14:paraId="7B682012" w14:textId="77777777" w:rsidR="00514DC9" w:rsidRPr="00514DC9" w:rsidRDefault="00514DC9" w:rsidP="00514DC9">
            <w:pPr>
              <w:pStyle w:val="afff7"/>
              <w:rPr>
                <w:szCs w:val="24"/>
                <w:lang w:eastAsia="ru-RU"/>
              </w:rPr>
            </w:pPr>
            <w:r w:rsidRPr="00514DC9">
              <w:rPr>
                <w:szCs w:val="24"/>
                <w:lang w:eastAsia="ru-RU"/>
              </w:rPr>
              <w:t>25</w:t>
            </w:r>
          </w:p>
        </w:tc>
        <w:tc>
          <w:tcPr>
            <w:tcW w:w="2399" w:type="pct"/>
            <w:shd w:val="clear" w:color="auto" w:fill="auto"/>
            <w:vAlign w:val="center"/>
            <w:hideMark/>
          </w:tcPr>
          <w:p w14:paraId="64A34FAB" w14:textId="77777777" w:rsidR="00514DC9" w:rsidRPr="00514DC9" w:rsidRDefault="00514DC9" w:rsidP="00514DC9">
            <w:pPr>
              <w:pStyle w:val="afff7"/>
              <w:jc w:val="left"/>
              <w:rPr>
                <w:szCs w:val="24"/>
                <w:lang w:eastAsia="ru-RU"/>
              </w:rPr>
            </w:pPr>
            <w:r w:rsidRPr="00514DC9">
              <w:rPr>
                <w:szCs w:val="24"/>
                <w:lang w:eastAsia="ru-RU"/>
              </w:rPr>
              <w:t>Расходы на водоотведение</w:t>
            </w:r>
          </w:p>
        </w:tc>
        <w:tc>
          <w:tcPr>
            <w:tcW w:w="650" w:type="pct"/>
            <w:shd w:val="clear" w:color="auto" w:fill="auto"/>
            <w:vAlign w:val="center"/>
            <w:hideMark/>
          </w:tcPr>
          <w:p w14:paraId="68343A25"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55F044C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D8B701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9580E7A"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72303C5A"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F884753"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211E172F" w14:textId="77777777" w:rsidTr="00712F33">
        <w:trPr>
          <w:trHeight w:val="345"/>
        </w:trPr>
        <w:tc>
          <w:tcPr>
            <w:tcW w:w="346" w:type="pct"/>
            <w:shd w:val="clear" w:color="auto" w:fill="auto"/>
            <w:noWrap/>
            <w:vAlign w:val="center"/>
            <w:hideMark/>
          </w:tcPr>
          <w:p w14:paraId="2B80A780" w14:textId="77777777" w:rsidR="00514DC9" w:rsidRPr="00514DC9" w:rsidRDefault="00514DC9" w:rsidP="00514DC9">
            <w:pPr>
              <w:pStyle w:val="afff7"/>
              <w:rPr>
                <w:szCs w:val="24"/>
                <w:lang w:eastAsia="ru-RU"/>
              </w:rPr>
            </w:pPr>
            <w:r w:rsidRPr="00514DC9">
              <w:rPr>
                <w:szCs w:val="24"/>
                <w:lang w:eastAsia="ru-RU"/>
              </w:rPr>
              <w:t>26</w:t>
            </w:r>
          </w:p>
        </w:tc>
        <w:tc>
          <w:tcPr>
            <w:tcW w:w="2399" w:type="pct"/>
            <w:shd w:val="clear" w:color="auto" w:fill="auto"/>
            <w:noWrap/>
            <w:vAlign w:val="center"/>
            <w:hideMark/>
          </w:tcPr>
          <w:p w14:paraId="01A6979F" w14:textId="77777777" w:rsidR="00514DC9" w:rsidRPr="00514DC9" w:rsidRDefault="00514DC9" w:rsidP="00514DC9">
            <w:pPr>
              <w:pStyle w:val="afff7"/>
              <w:jc w:val="left"/>
              <w:rPr>
                <w:szCs w:val="24"/>
                <w:lang w:eastAsia="ru-RU"/>
              </w:rPr>
            </w:pPr>
            <w:r w:rsidRPr="00514DC9">
              <w:rPr>
                <w:szCs w:val="24"/>
                <w:lang w:eastAsia="ru-RU"/>
              </w:rPr>
              <w:t>Расходы на теплоноситель</w:t>
            </w:r>
          </w:p>
        </w:tc>
        <w:tc>
          <w:tcPr>
            <w:tcW w:w="650" w:type="pct"/>
            <w:shd w:val="clear" w:color="auto" w:fill="auto"/>
            <w:vAlign w:val="center"/>
            <w:hideMark/>
          </w:tcPr>
          <w:p w14:paraId="6F135220"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3AF3D4E4"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73AFF2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D5B4A3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23B1205"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0F2F3558"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15CDA940" w14:textId="77777777" w:rsidTr="00712F33">
        <w:trPr>
          <w:trHeight w:val="70"/>
        </w:trPr>
        <w:tc>
          <w:tcPr>
            <w:tcW w:w="346" w:type="pct"/>
            <w:shd w:val="clear" w:color="auto" w:fill="auto"/>
            <w:noWrap/>
            <w:vAlign w:val="center"/>
            <w:hideMark/>
          </w:tcPr>
          <w:p w14:paraId="1A6C31FB" w14:textId="77777777" w:rsidR="00514DC9" w:rsidRPr="00514DC9" w:rsidRDefault="00514DC9" w:rsidP="00514DC9">
            <w:pPr>
              <w:pStyle w:val="afff7"/>
              <w:rPr>
                <w:szCs w:val="24"/>
                <w:lang w:eastAsia="ru-RU"/>
              </w:rPr>
            </w:pPr>
            <w:r w:rsidRPr="00514DC9">
              <w:rPr>
                <w:szCs w:val="24"/>
                <w:lang w:eastAsia="ru-RU"/>
              </w:rPr>
              <w:t>27</w:t>
            </w:r>
          </w:p>
        </w:tc>
        <w:tc>
          <w:tcPr>
            <w:tcW w:w="2399" w:type="pct"/>
            <w:shd w:val="clear" w:color="auto" w:fill="auto"/>
            <w:vAlign w:val="center"/>
            <w:hideMark/>
          </w:tcPr>
          <w:p w14:paraId="43C61DBC" w14:textId="77777777" w:rsidR="00514DC9" w:rsidRPr="00514DC9" w:rsidRDefault="00514DC9" w:rsidP="00514DC9">
            <w:pPr>
              <w:pStyle w:val="afff7"/>
              <w:jc w:val="left"/>
              <w:rPr>
                <w:szCs w:val="24"/>
                <w:lang w:eastAsia="ru-RU"/>
              </w:rPr>
            </w:pPr>
            <w:r w:rsidRPr="00514DC9">
              <w:rPr>
                <w:szCs w:val="24"/>
                <w:lang w:eastAsia="ru-RU"/>
              </w:rPr>
              <w:t xml:space="preserve">ИТОГО расходы на приобретение энергетических ресурсов, холодной воды и теплоносителя </w:t>
            </w:r>
          </w:p>
        </w:tc>
        <w:tc>
          <w:tcPr>
            <w:tcW w:w="650" w:type="pct"/>
            <w:shd w:val="clear" w:color="auto" w:fill="auto"/>
            <w:vAlign w:val="center"/>
            <w:hideMark/>
          </w:tcPr>
          <w:p w14:paraId="226F8DF0"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51CF281A" w14:textId="77777777" w:rsidR="00514DC9" w:rsidRPr="00514DC9" w:rsidRDefault="00514DC9" w:rsidP="00514DC9">
            <w:pPr>
              <w:pStyle w:val="afff7"/>
              <w:rPr>
                <w:szCs w:val="24"/>
                <w:lang w:eastAsia="ru-RU"/>
              </w:rPr>
            </w:pPr>
            <w:r w:rsidRPr="00514DC9">
              <w:rPr>
                <w:szCs w:val="24"/>
                <w:lang w:eastAsia="ru-RU"/>
              </w:rPr>
              <w:t>1 118,82</w:t>
            </w:r>
          </w:p>
        </w:tc>
        <w:tc>
          <w:tcPr>
            <w:tcW w:w="321" w:type="pct"/>
            <w:shd w:val="clear" w:color="auto" w:fill="auto"/>
            <w:noWrap/>
            <w:vAlign w:val="center"/>
            <w:hideMark/>
          </w:tcPr>
          <w:p w14:paraId="13425C0B" w14:textId="77777777" w:rsidR="00514DC9" w:rsidRPr="00514DC9" w:rsidRDefault="00514DC9" w:rsidP="00514DC9">
            <w:pPr>
              <w:pStyle w:val="afff7"/>
              <w:rPr>
                <w:szCs w:val="24"/>
                <w:lang w:eastAsia="ru-RU"/>
              </w:rPr>
            </w:pPr>
            <w:r w:rsidRPr="00514DC9">
              <w:rPr>
                <w:szCs w:val="24"/>
                <w:lang w:eastAsia="ru-RU"/>
              </w:rPr>
              <w:t>1 163,60</w:t>
            </w:r>
          </w:p>
        </w:tc>
        <w:tc>
          <w:tcPr>
            <w:tcW w:w="321" w:type="pct"/>
            <w:shd w:val="clear" w:color="auto" w:fill="auto"/>
            <w:noWrap/>
            <w:vAlign w:val="center"/>
            <w:hideMark/>
          </w:tcPr>
          <w:p w14:paraId="73D1C95E" w14:textId="77777777" w:rsidR="00514DC9" w:rsidRPr="00514DC9" w:rsidRDefault="00514DC9" w:rsidP="00514DC9">
            <w:pPr>
              <w:pStyle w:val="afff7"/>
              <w:rPr>
                <w:szCs w:val="24"/>
                <w:lang w:eastAsia="ru-RU"/>
              </w:rPr>
            </w:pPr>
            <w:r w:rsidRPr="00514DC9">
              <w:rPr>
                <w:szCs w:val="24"/>
                <w:lang w:eastAsia="ru-RU"/>
              </w:rPr>
              <w:t>1 210,14</w:t>
            </w:r>
          </w:p>
        </w:tc>
        <w:tc>
          <w:tcPr>
            <w:tcW w:w="321" w:type="pct"/>
            <w:shd w:val="clear" w:color="auto" w:fill="auto"/>
            <w:noWrap/>
            <w:vAlign w:val="center"/>
            <w:hideMark/>
          </w:tcPr>
          <w:p w14:paraId="5226FDE7" w14:textId="77777777" w:rsidR="00514DC9" w:rsidRPr="00514DC9" w:rsidRDefault="00514DC9" w:rsidP="00514DC9">
            <w:pPr>
              <w:pStyle w:val="afff7"/>
              <w:rPr>
                <w:szCs w:val="24"/>
                <w:lang w:eastAsia="ru-RU"/>
              </w:rPr>
            </w:pPr>
            <w:r w:rsidRPr="00514DC9">
              <w:rPr>
                <w:szCs w:val="24"/>
                <w:lang w:eastAsia="ru-RU"/>
              </w:rPr>
              <w:t>1 258,55</w:t>
            </w:r>
          </w:p>
        </w:tc>
        <w:tc>
          <w:tcPr>
            <w:tcW w:w="321" w:type="pct"/>
            <w:shd w:val="clear" w:color="auto" w:fill="auto"/>
            <w:noWrap/>
            <w:vAlign w:val="center"/>
            <w:hideMark/>
          </w:tcPr>
          <w:p w14:paraId="3CE77058" w14:textId="77777777" w:rsidR="00514DC9" w:rsidRPr="00514DC9" w:rsidRDefault="00514DC9" w:rsidP="00514DC9">
            <w:pPr>
              <w:pStyle w:val="afff7"/>
              <w:rPr>
                <w:szCs w:val="24"/>
                <w:lang w:eastAsia="ru-RU"/>
              </w:rPr>
            </w:pPr>
            <w:r w:rsidRPr="00514DC9">
              <w:rPr>
                <w:szCs w:val="24"/>
                <w:lang w:eastAsia="ru-RU"/>
              </w:rPr>
              <w:t>1 308,89</w:t>
            </w:r>
          </w:p>
        </w:tc>
      </w:tr>
      <w:tr w:rsidR="00712F33" w:rsidRPr="00514DC9" w14:paraId="215D4D9A" w14:textId="77777777" w:rsidTr="00712F33">
        <w:trPr>
          <w:trHeight w:val="70"/>
        </w:trPr>
        <w:tc>
          <w:tcPr>
            <w:tcW w:w="346" w:type="pct"/>
            <w:shd w:val="clear" w:color="auto" w:fill="auto"/>
            <w:noWrap/>
            <w:vAlign w:val="center"/>
            <w:hideMark/>
          </w:tcPr>
          <w:p w14:paraId="0DE2C875" w14:textId="77777777" w:rsidR="00514DC9" w:rsidRPr="00514DC9" w:rsidRDefault="00514DC9" w:rsidP="00514DC9">
            <w:pPr>
              <w:pStyle w:val="afff7"/>
              <w:rPr>
                <w:szCs w:val="24"/>
                <w:lang w:eastAsia="ru-RU"/>
              </w:rPr>
            </w:pPr>
            <w:r w:rsidRPr="00514DC9">
              <w:rPr>
                <w:szCs w:val="24"/>
                <w:lang w:eastAsia="ru-RU"/>
              </w:rPr>
              <w:t>28</w:t>
            </w:r>
          </w:p>
        </w:tc>
        <w:tc>
          <w:tcPr>
            <w:tcW w:w="2399" w:type="pct"/>
            <w:shd w:val="clear" w:color="auto" w:fill="auto"/>
            <w:noWrap/>
            <w:vAlign w:val="center"/>
            <w:hideMark/>
          </w:tcPr>
          <w:p w14:paraId="5030D990" w14:textId="77777777" w:rsidR="00514DC9" w:rsidRPr="00514DC9" w:rsidRDefault="00514DC9" w:rsidP="00514DC9">
            <w:pPr>
              <w:pStyle w:val="afff7"/>
              <w:jc w:val="left"/>
              <w:rPr>
                <w:szCs w:val="24"/>
                <w:lang w:eastAsia="ru-RU"/>
              </w:rPr>
            </w:pPr>
            <w:r w:rsidRPr="00514DC9">
              <w:rPr>
                <w:szCs w:val="24"/>
                <w:lang w:eastAsia="ru-RU"/>
              </w:rPr>
              <w:t>Прибыль (расходы из прибыли)</w:t>
            </w:r>
          </w:p>
        </w:tc>
        <w:tc>
          <w:tcPr>
            <w:tcW w:w="650" w:type="pct"/>
            <w:shd w:val="clear" w:color="auto" w:fill="auto"/>
            <w:vAlign w:val="center"/>
            <w:hideMark/>
          </w:tcPr>
          <w:p w14:paraId="7D1757D4"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7AAF3B77"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2F893B11"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EABD850"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6196466F"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5D18F434"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680139EF" w14:textId="77777777" w:rsidTr="00712F33">
        <w:trPr>
          <w:trHeight w:val="70"/>
        </w:trPr>
        <w:tc>
          <w:tcPr>
            <w:tcW w:w="346" w:type="pct"/>
            <w:shd w:val="clear" w:color="auto" w:fill="auto"/>
            <w:noWrap/>
            <w:vAlign w:val="center"/>
            <w:hideMark/>
          </w:tcPr>
          <w:p w14:paraId="1376D734" w14:textId="77777777" w:rsidR="00514DC9" w:rsidRPr="00514DC9" w:rsidRDefault="00514DC9" w:rsidP="00514DC9">
            <w:pPr>
              <w:pStyle w:val="afff7"/>
              <w:rPr>
                <w:szCs w:val="24"/>
                <w:lang w:eastAsia="ru-RU"/>
              </w:rPr>
            </w:pPr>
            <w:r w:rsidRPr="00514DC9">
              <w:rPr>
                <w:szCs w:val="24"/>
                <w:lang w:eastAsia="ru-RU"/>
              </w:rPr>
              <w:t>29</w:t>
            </w:r>
          </w:p>
        </w:tc>
        <w:tc>
          <w:tcPr>
            <w:tcW w:w="2399" w:type="pct"/>
            <w:shd w:val="clear" w:color="auto" w:fill="auto"/>
            <w:noWrap/>
            <w:vAlign w:val="center"/>
            <w:hideMark/>
          </w:tcPr>
          <w:p w14:paraId="512A9997" w14:textId="77777777" w:rsidR="00514DC9" w:rsidRPr="00514DC9" w:rsidRDefault="00514DC9" w:rsidP="00514DC9">
            <w:pPr>
              <w:pStyle w:val="afff7"/>
              <w:jc w:val="left"/>
              <w:rPr>
                <w:szCs w:val="24"/>
                <w:lang w:eastAsia="ru-RU"/>
              </w:rPr>
            </w:pPr>
            <w:r w:rsidRPr="00514DC9">
              <w:rPr>
                <w:szCs w:val="24"/>
                <w:lang w:eastAsia="ru-RU"/>
              </w:rPr>
              <w:t>Предпринимательская прибыль</w:t>
            </w:r>
          </w:p>
        </w:tc>
        <w:tc>
          <w:tcPr>
            <w:tcW w:w="650" w:type="pct"/>
            <w:shd w:val="clear" w:color="auto" w:fill="auto"/>
            <w:vAlign w:val="center"/>
            <w:hideMark/>
          </w:tcPr>
          <w:p w14:paraId="6A531C6E"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0E329B0C"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672DC8C"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F83C1BF"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3CACA2E4" w14:textId="77777777" w:rsidR="00514DC9" w:rsidRPr="00514DC9" w:rsidRDefault="00514DC9" w:rsidP="00514DC9">
            <w:pPr>
              <w:pStyle w:val="afff7"/>
              <w:rPr>
                <w:szCs w:val="24"/>
                <w:lang w:eastAsia="ru-RU"/>
              </w:rPr>
            </w:pPr>
            <w:r w:rsidRPr="00514DC9">
              <w:rPr>
                <w:szCs w:val="24"/>
                <w:lang w:eastAsia="ru-RU"/>
              </w:rPr>
              <w:t> </w:t>
            </w:r>
          </w:p>
        </w:tc>
        <w:tc>
          <w:tcPr>
            <w:tcW w:w="321" w:type="pct"/>
            <w:shd w:val="clear" w:color="auto" w:fill="auto"/>
            <w:noWrap/>
            <w:vAlign w:val="center"/>
            <w:hideMark/>
          </w:tcPr>
          <w:p w14:paraId="45F1CAE3" w14:textId="77777777" w:rsidR="00514DC9" w:rsidRPr="00514DC9" w:rsidRDefault="00514DC9" w:rsidP="00514DC9">
            <w:pPr>
              <w:pStyle w:val="afff7"/>
              <w:rPr>
                <w:szCs w:val="24"/>
                <w:lang w:eastAsia="ru-RU"/>
              </w:rPr>
            </w:pPr>
            <w:r w:rsidRPr="00514DC9">
              <w:rPr>
                <w:szCs w:val="24"/>
                <w:lang w:eastAsia="ru-RU"/>
              </w:rPr>
              <w:t> </w:t>
            </w:r>
          </w:p>
        </w:tc>
      </w:tr>
      <w:tr w:rsidR="00712F33" w:rsidRPr="00514DC9" w14:paraId="2179E70D" w14:textId="77777777" w:rsidTr="00712F33">
        <w:trPr>
          <w:trHeight w:val="70"/>
        </w:trPr>
        <w:tc>
          <w:tcPr>
            <w:tcW w:w="346" w:type="pct"/>
            <w:shd w:val="clear" w:color="auto" w:fill="auto"/>
            <w:noWrap/>
            <w:vAlign w:val="center"/>
            <w:hideMark/>
          </w:tcPr>
          <w:p w14:paraId="12186D01" w14:textId="77777777" w:rsidR="00514DC9" w:rsidRPr="00514DC9" w:rsidRDefault="00514DC9" w:rsidP="00514DC9">
            <w:pPr>
              <w:pStyle w:val="afff7"/>
              <w:rPr>
                <w:szCs w:val="24"/>
                <w:lang w:eastAsia="ru-RU"/>
              </w:rPr>
            </w:pPr>
            <w:r w:rsidRPr="00514DC9">
              <w:rPr>
                <w:szCs w:val="24"/>
                <w:lang w:eastAsia="ru-RU"/>
              </w:rPr>
              <w:t>30</w:t>
            </w:r>
          </w:p>
        </w:tc>
        <w:tc>
          <w:tcPr>
            <w:tcW w:w="2399" w:type="pct"/>
            <w:shd w:val="clear" w:color="auto" w:fill="auto"/>
            <w:noWrap/>
            <w:vAlign w:val="center"/>
            <w:hideMark/>
          </w:tcPr>
          <w:p w14:paraId="4E1A7769" w14:textId="77777777" w:rsidR="00514DC9" w:rsidRPr="00514DC9" w:rsidRDefault="00514DC9" w:rsidP="00514DC9">
            <w:pPr>
              <w:pStyle w:val="afff7"/>
              <w:jc w:val="left"/>
              <w:rPr>
                <w:szCs w:val="24"/>
                <w:lang w:eastAsia="ru-RU"/>
              </w:rPr>
            </w:pPr>
            <w:r w:rsidRPr="00514DC9">
              <w:rPr>
                <w:szCs w:val="24"/>
                <w:lang w:eastAsia="ru-RU"/>
              </w:rPr>
              <w:t>ИТОГО необходимая валовая выручка (расходы всего)</w:t>
            </w:r>
          </w:p>
        </w:tc>
        <w:tc>
          <w:tcPr>
            <w:tcW w:w="650" w:type="pct"/>
            <w:shd w:val="clear" w:color="auto" w:fill="auto"/>
            <w:vAlign w:val="center"/>
            <w:hideMark/>
          </w:tcPr>
          <w:p w14:paraId="6863CBE3"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0ACD8E2C" w14:textId="77777777" w:rsidR="00514DC9" w:rsidRPr="00514DC9" w:rsidRDefault="00514DC9" w:rsidP="00514DC9">
            <w:pPr>
              <w:pStyle w:val="afff7"/>
              <w:rPr>
                <w:szCs w:val="24"/>
                <w:lang w:eastAsia="ru-RU"/>
              </w:rPr>
            </w:pPr>
            <w:r w:rsidRPr="00514DC9">
              <w:rPr>
                <w:szCs w:val="24"/>
                <w:lang w:eastAsia="ru-RU"/>
              </w:rPr>
              <w:t>2 196,01</w:t>
            </w:r>
          </w:p>
        </w:tc>
        <w:tc>
          <w:tcPr>
            <w:tcW w:w="321" w:type="pct"/>
            <w:shd w:val="clear" w:color="auto" w:fill="auto"/>
            <w:noWrap/>
            <w:vAlign w:val="center"/>
            <w:hideMark/>
          </w:tcPr>
          <w:p w14:paraId="0AD3E2BD" w14:textId="77777777" w:rsidR="00514DC9" w:rsidRPr="00514DC9" w:rsidRDefault="00514DC9" w:rsidP="00514DC9">
            <w:pPr>
              <w:pStyle w:val="afff7"/>
              <w:rPr>
                <w:szCs w:val="24"/>
                <w:lang w:eastAsia="ru-RU"/>
              </w:rPr>
            </w:pPr>
            <w:r w:rsidRPr="00514DC9">
              <w:rPr>
                <w:szCs w:val="24"/>
                <w:lang w:eastAsia="ru-RU"/>
              </w:rPr>
              <w:t>2 272,77</w:t>
            </w:r>
          </w:p>
        </w:tc>
        <w:tc>
          <w:tcPr>
            <w:tcW w:w="321" w:type="pct"/>
            <w:shd w:val="clear" w:color="auto" w:fill="auto"/>
            <w:noWrap/>
            <w:vAlign w:val="center"/>
            <w:hideMark/>
          </w:tcPr>
          <w:p w14:paraId="7DAE1B56" w14:textId="77777777" w:rsidR="00514DC9" w:rsidRPr="00514DC9" w:rsidRDefault="00514DC9" w:rsidP="00514DC9">
            <w:pPr>
              <w:pStyle w:val="afff7"/>
              <w:rPr>
                <w:szCs w:val="24"/>
                <w:lang w:eastAsia="ru-RU"/>
              </w:rPr>
            </w:pPr>
            <w:r w:rsidRPr="00514DC9">
              <w:rPr>
                <w:szCs w:val="24"/>
                <w:lang w:eastAsia="ru-RU"/>
              </w:rPr>
              <w:t>2 352,25</w:t>
            </w:r>
          </w:p>
        </w:tc>
        <w:tc>
          <w:tcPr>
            <w:tcW w:w="321" w:type="pct"/>
            <w:shd w:val="clear" w:color="auto" w:fill="auto"/>
            <w:noWrap/>
            <w:vAlign w:val="center"/>
            <w:hideMark/>
          </w:tcPr>
          <w:p w14:paraId="1B5BB8AB" w14:textId="77777777" w:rsidR="00514DC9" w:rsidRPr="00514DC9" w:rsidRDefault="00514DC9" w:rsidP="00514DC9">
            <w:pPr>
              <w:pStyle w:val="afff7"/>
              <w:rPr>
                <w:szCs w:val="24"/>
                <w:lang w:eastAsia="ru-RU"/>
              </w:rPr>
            </w:pPr>
            <w:r w:rsidRPr="00514DC9">
              <w:rPr>
                <w:szCs w:val="24"/>
                <w:lang w:eastAsia="ru-RU"/>
              </w:rPr>
              <w:t>2 434,56</w:t>
            </w:r>
          </w:p>
        </w:tc>
        <w:tc>
          <w:tcPr>
            <w:tcW w:w="321" w:type="pct"/>
            <w:shd w:val="clear" w:color="auto" w:fill="auto"/>
            <w:noWrap/>
            <w:vAlign w:val="center"/>
            <w:hideMark/>
          </w:tcPr>
          <w:p w14:paraId="28C82681" w14:textId="77777777" w:rsidR="00514DC9" w:rsidRPr="00514DC9" w:rsidRDefault="00514DC9" w:rsidP="00514DC9">
            <w:pPr>
              <w:pStyle w:val="afff7"/>
              <w:rPr>
                <w:szCs w:val="24"/>
                <w:lang w:eastAsia="ru-RU"/>
              </w:rPr>
            </w:pPr>
            <w:r w:rsidRPr="00514DC9">
              <w:rPr>
                <w:szCs w:val="24"/>
                <w:lang w:eastAsia="ru-RU"/>
              </w:rPr>
              <w:t>2 519,82</w:t>
            </w:r>
          </w:p>
        </w:tc>
      </w:tr>
      <w:tr w:rsidR="00712F33" w:rsidRPr="00514DC9" w14:paraId="587351E3" w14:textId="77777777" w:rsidTr="00712F33">
        <w:trPr>
          <w:trHeight w:val="70"/>
        </w:trPr>
        <w:tc>
          <w:tcPr>
            <w:tcW w:w="346" w:type="pct"/>
            <w:shd w:val="clear" w:color="auto" w:fill="auto"/>
            <w:noWrap/>
            <w:vAlign w:val="center"/>
            <w:hideMark/>
          </w:tcPr>
          <w:p w14:paraId="5CA19C70"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noWrap/>
            <w:vAlign w:val="center"/>
            <w:hideMark/>
          </w:tcPr>
          <w:p w14:paraId="3EFB4FCD" w14:textId="77777777" w:rsidR="00514DC9" w:rsidRPr="00514DC9" w:rsidRDefault="00514DC9" w:rsidP="00514DC9">
            <w:pPr>
              <w:pStyle w:val="afff7"/>
              <w:jc w:val="left"/>
              <w:rPr>
                <w:szCs w:val="24"/>
                <w:lang w:eastAsia="ru-RU"/>
              </w:rPr>
            </w:pPr>
            <w:r w:rsidRPr="00514DC9">
              <w:rPr>
                <w:szCs w:val="24"/>
                <w:lang w:eastAsia="ru-RU"/>
              </w:rPr>
              <w:t>1 полугодие</w:t>
            </w:r>
          </w:p>
        </w:tc>
        <w:tc>
          <w:tcPr>
            <w:tcW w:w="650" w:type="pct"/>
            <w:shd w:val="clear" w:color="auto" w:fill="auto"/>
            <w:vAlign w:val="center"/>
            <w:hideMark/>
          </w:tcPr>
          <w:p w14:paraId="4A314084"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2BC58FAF" w14:textId="77777777" w:rsidR="00514DC9" w:rsidRPr="00514DC9" w:rsidRDefault="00514DC9" w:rsidP="00514DC9">
            <w:pPr>
              <w:pStyle w:val="afff7"/>
              <w:rPr>
                <w:szCs w:val="24"/>
                <w:lang w:eastAsia="ru-RU"/>
              </w:rPr>
            </w:pPr>
            <w:r w:rsidRPr="00514DC9">
              <w:rPr>
                <w:szCs w:val="24"/>
                <w:lang w:eastAsia="ru-RU"/>
              </w:rPr>
              <w:t>1 290,77</w:t>
            </w:r>
          </w:p>
        </w:tc>
        <w:tc>
          <w:tcPr>
            <w:tcW w:w="321" w:type="pct"/>
            <w:shd w:val="clear" w:color="auto" w:fill="auto"/>
            <w:noWrap/>
            <w:vAlign w:val="center"/>
            <w:hideMark/>
          </w:tcPr>
          <w:p w14:paraId="5526092F" w14:textId="77777777" w:rsidR="00514DC9" w:rsidRPr="00514DC9" w:rsidRDefault="00514DC9" w:rsidP="00514DC9">
            <w:pPr>
              <w:pStyle w:val="afff7"/>
              <w:rPr>
                <w:szCs w:val="24"/>
                <w:lang w:eastAsia="ru-RU"/>
              </w:rPr>
            </w:pPr>
            <w:r w:rsidRPr="00514DC9">
              <w:rPr>
                <w:szCs w:val="24"/>
                <w:lang w:eastAsia="ru-RU"/>
              </w:rPr>
              <w:t>1 357,87</w:t>
            </w:r>
          </w:p>
        </w:tc>
        <w:tc>
          <w:tcPr>
            <w:tcW w:w="321" w:type="pct"/>
            <w:shd w:val="clear" w:color="auto" w:fill="auto"/>
            <w:noWrap/>
            <w:vAlign w:val="center"/>
            <w:hideMark/>
          </w:tcPr>
          <w:p w14:paraId="2F3B3D65" w14:textId="77777777" w:rsidR="00514DC9" w:rsidRPr="00514DC9" w:rsidRDefault="00514DC9" w:rsidP="00514DC9">
            <w:pPr>
              <w:pStyle w:val="afff7"/>
              <w:rPr>
                <w:szCs w:val="24"/>
                <w:lang w:eastAsia="ru-RU"/>
              </w:rPr>
            </w:pPr>
            <w:r w:rsidRPr="00514DC9">
              <w:rPr>
                <w:szCs w:val="24"/>
                <w:lang w:eastAsia="ru-RU"/>
              </w:rPr>
              <w:t>1 372,35</w:t>
            </w:r>
          </w:p>
        </w:tc>
        <w:tc>
          <w:tcPr>
            <w:tcW w:w="321" w:type="pct"/>
            <w:shd w:val="clear" w:color="auto" w:fill="auto"/>
            <w:noWrap/>
            <w:vAlign w:val="center"/>
            <w:hideMark/>
          </w:tcPr>
          <w:p w14:paraId="0EAF260F" w14:textId="77777777" w:rsidR="00514DC9" w:rsidRPr="00514DC9" w:rsidRDefault="00514DC9" w:rsidP="00514DC9">
            <w:pPr>
              <w:pStyle w:val="afff7"/>
              <w:rPr>
                <w:szCs w:val="24"/>
                <w:lang w:eastAsia="ru-RU"/>
              </w:rPr>
            </w:pPr>
            <w:r w:rsidRPr="00514DC9">
              <w:rPr>
                <w:szCs w:val="24"/>
                <w:lang w:eastAsia="ru-RU"/>
              </w:rPr>
              <w:t>1 460,74</w:t>
            </w:r>
          </w:p>
        </w:tc>
        <w:tc>
          <w:tcPr>
            <w:tcW w:w="321" w:type="pct"/>
            <w:shd w:val="clear" w:color="auto" w:fill="auto"/>
            <w:noWrap/>
            <w:vAlign w:val="center"/>
            <w:hideMark/>
          </w:tcPr>
          <w:p w14:paraId="7053C32C" w14:textId="77777777" w:rsidR="00514DC9" w:rsidRPr="00514DC9" w:rsidRDefault="00514DC9" w:rsidP="00514DC9">
            <w:pPr>
              <w:pStyle w:val="afff7"/>
              <w:rPr>
                <w:szCs w:val="24"/>
                <w:lang w:eastAsia="ru-RU"/>
              </w:rPr>
            </w:pPr>
            <w:r w:rsidRPr="00514DC9">
              <w:rPr>
                <w:szCs w:val="24"/>
                <w:lang w:eastAsia="ru-RU"/>
              </w:rPr>
              <w:t>1 460,74</w:t>
            </w:r>
          </w:p>
        </w:tc>
      </w:tr>
      <w:tr w:rsidR="00712F33" w:rsidRPr="00514DC9" w14:paraId="26AE4447" w14:textId="77777777" w:rsidTr="00712F33">
        <w:trPr>
          <w:trHeight w:val="70"/>
        </w:trPr>
        <w:tc>
          <w:tcPr>
            <w:tcW w:w="346" w:type="pct"/>
            <w:shd w:val="clear" w:color="auto" w:fill="auto"/>
            <w:noWrap/>
            <w:vAlign w:val="center"/>
            <w:hideMark/>
          </w:tcPr>
          <w:p w14:paraId="5B1968AD"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noWrap/>
            <w:vAlign w:val="center"/>
            <w:hideMark/>
          </w:tcPr>
          <w:p w14:paraId="78D18E4F" w14:textId="77777777" w:rsidR="00514DC9" w:rsidRPr="00514DC9" w:rsidRDefault="00514DC9" w:rsidP="00514DC9">
            <w:pPr>
              <w:pStyle w:val="afff7"/>
              <w:jc w:val="left"/>
              <w:rPr>
                <w:szCs w:val="24"/>
                <w:lang w:eastAsia="ru-RU"/>
              </w:rPr>
            </w:pPr>
            <w:r w:rsidRPr="00514DC9">
              <w:rPr>
                <w:szCs w:val="24"/>
                <w:lang w:eastAsia="ru-RU"/>
              </w:rPr>
              <w:t>2 полугодие</w:t>
            </w:r>
          </w:p>
        </w:tc>
        <w:tc>
          <w:tcPr>
            <w:tcW w:w="650" w:type="pct"/>
            <w:shd w:val="clear" w:color="auto" w:fill="auto"/>
            <w:vAlign w:val="center"/>
            <w:hideMark/>
          </w:tcPr>
          <w:p w14:paraId="1A4D6842" w14:textId="77777777" w:rsidR="00514DC9" w:rsidRPr="00514DC9" w:rsidRDefault="00514DC9" w:rsidP="00514DC9">
            <w:pPr>
              <w:pStyle w:val="afff7"/>
              <w:rPr>
                <w:szCs w:val="24"/>
                <w:lang w:eastAsia="ru-RU"/>
              </w:rPr>
            </w:pPr>
            <w:r w:rsidRPr="00514DC9">
              <w:rPr>
                <w:szCs w:val="24"/>
                <w:lang w:eastAsia="ru-RU"/>
              </w:rPr>
              <w:t>тыс.руб.</w:t>
            </w:r>
          </w:p>
        </w:tc>
        <w:tc>
          <w:tcPr>
            <w:tcW w:w="321" w:type="pct"/>
            <w:shd w:val="clear" w:color="auto" w:fill="auto"/>
            <w:noWrap/>
            <w:vAlign w:val="center"/>
            <w:hideMark/>
          </w:tcPr>
          <w:p w14:paraId="3453D3E5" w14:textId="77777777" w:rsidR="00514DC9" w:rsidRPr="00514DC9" w:rsidRDefault="00514DC9" w:rsidP="00514DC9">
            <w:pPr>
              <w:pStyle w:val="afff7"/>
              <w:rPr>
                <w:szCs w:val="24"/>
                <w:lang w:eastAsia="ru-RU"/>
              </w:rPr>
            </w:pPr>
            <w:r w:rsidRPr="00514DC9">
              <w:rPr>
                <w:szCs w:val="24"/>
                <w:lang w:eastAsia="ru-RU"/>
              </w:rPr>
              <w:t>905,25</w:t>
            </w:r>
          </w:p>
        </w:tc>
        <w:tc>
          <w:tcPr>
            <w:tcW w:w="321" w:type="pct"/>
            <w:shd w:val="clear" w:color="auto" w:fill="auto"/>
            <w:noWrap/>
            <w:vAlign w:val="center"/>
            <w:hideMark/>
          </w:tcPr>
          <w:p w14:paraId="0EF4D16F" w14:textId="77777777" w:rsidR="00514DC9" w:rsidRPr="00514DC9" w:rsidRDefault="00514DC9" w:rsidP="00514DC9">
            <w:pPr>
              <w:pStyle w:val="afff7"/>
              <w:rPr>
                <w:szCs w:val="24"/>
                <w:lang w:eastAsia="ru-RU"/>
              </w:rPr>
            </w:pPr>
            <w:r w:rsidRPr="00514DC9">
              <w:rPr>
                <w:szCs w:val="24"/>
                <w:lang w:eastAsia="ru-RU"/>
              </w:rPr>
              <w:t>914,90</w:t>
            </w:r>
          </w:p>
        </w:tc>
        <w:tc>
          <w:tcPr>
            <w:tcW w:w="321" w:type="pct"/>
            <w:shd w:val="clear" w:color="auto" w:fill="auto"/>
            <w:noWrap/>
            <w:vAlign w:val="center"/>
            <w:hideMark/>
          </w:tcPr>
          <w:p w14:paraId="61134F9C" w14:textId="77777777" w:rsidR="00514DC9" w:rsidRPr="00514DC9" w:rsidRDefault="00514DC9" w:rsidP="00514DC9">
            <w:pPr>
              <w:pStyle w:val="afff7"/>
              <w:rPr>
                <w:szCs w:val="24"/>
                <w:lang w:eastAsia="ru-RU"/>
              </w:rPr>
            </w:pPr>
            <w:r w:rsidRPr="00514DC9">
              <w:rPr>
                <w:szCs w:val="24"/>
                <w:lang w:eastAsia="ru-RU"/>
              </w:rPr>
              <w:t>979,89</w:t>
            </w:r>
          </w:p>
        </w:tc>
        <w:tc>
          <w:tcPr>
            <w:tcW w:w="321" w:type="pct"/>
            <w:shd w:val="clear" w:color="auto" w:fill="auto"/>
            <w:noWrap/>
            <w:vAlign w:val="center"/>
            <w:hideMark/>
          </w:tcPr>
          <w:p w14:paraId="3CE20E08" w14:textId="77777777" w:rsidR="00514DC9" w:rsidRPr="00514DC9" w:rsidRDefault="00514DC9" w:rsidP="00514DC9">
            <w:pPr>
              <w:pStyle w:val="afff7"/>
              <w:rPr>
                <w:szCs w:val="24"/>
                <w:lang w:eastAsia="ru-RU"/>
              </w:rPr>
            </w:pPr>
            <w:r w:rsidRPr="00514DC9">
              <w:rPr>
                <w:szCs w:val="24"/>
                <w:lang w:eastAsia="ru-RU"/>
              </w:rPr>
              <w:t>973,82</w:t>
            </w:r>
          </w:p>
        </w:tc>
        <w:tc>
          <w:tcPr>
            <w:tcW w:w="321" w:type="pct"/>
            <w:shd w:val="clear" w:color="auto" w:fill="auto"/>
            <w:noWrap/>
            <w:vAlign w:val="center"/>
            <w:hideMark/>
          </w:tcPr>
          <w:p w14:paraId="47411422" w14:textId="77777777" w:rsidR="00514DC9" w:rsidRPr="00514DC9" w:rsidRDefault="00514DC9" w:rsidP="00514DC9">
            <w:pPr>
              <w:pStyle w:val="afff7"/>
              <w:rPr>
                <w:szCs w:val="24"/>
                <w:lang w:eastAsia="ru-RU"/>
              </w:rPr>
            </w:pPr>
            <w:r w:rsidRPr="00514DC9">
              <w:rPr>
                <w:szCs w:val="24"/>
                <w:lang w:eastAsia="ru-RU"/>
              </w:rPr>
              <w:t>1 059,08</w:t>
            </w:r>
          </w:p>
        </w:tc>
      </w:tr>
      <w:tr w:rsidR="00712F33" w:rsidRPr="00514DC9" w14:paraId="15556517" w14:textId="77777777" w:rsidTr="00712F33">
        <w:trPr>
          <w:trHeight w:val="300"/>
        </w:trPr>
        <w:tc>
          <w:tcPr>
            <w:tcW w:w="346" w:type="pct"/>
            <w:shd w:val="clear" w:color="auto" w:fill="auto"/>
            <w:noWrap/>
            <w:vAlign w:val="center"/>
            <w:hideMark/>
          </w:tcPr>
          <w:p w14:paraId="067E2F2A" w14:textId="77777777" w:rsidR="00514DC9" w:rsidRPr="00514DC9" w:rsidRDefault="00514DC9" w:rsidP="00514DC9">
            <w:pPr>
              <w:pStyle w:val="afff7"/>
              <w:rPr>
                <w:szCs w:val="24"/>
                <w:lang w:eastAsia="ru-RU"/>
              </w:rPr>
            </w:pPr>
            <w:r w:rsidRPr="00514DC9">
              <w:rPr>
                <w:szCs w:val="24"/>
                <w:lang w:eastAsia="ru-RU"/>
              </w:rPr>
              <w:t>31</w:t>
            </w:r>
          </w:p>
        </w:tc>
        <w:tc>
          <w:tcPr>
            <w:tcW w:w="2399" w:type="pct"/>
            <w:shd w:val="clear" w:color="auto" w:fill="auto"/>
            <w:noWrap/>
            <w:vAlign w:val="center"/>
            <w:hideMark/>
          </w:tcPr>
          <w:p w14:paraId="31E409CB" w14:textId="77777777" w:rsidR="00514DC9" w:rsidRPr="00514DC9" w:rsidRDefault="00514DC9" w:rsidP="00514DC9">
            <w:pPr>
              <w:pStyle w:val="afff7"/>
              <w:jc w:val="left"/>
              <w:rPr>
                <w:szCs w:val="24"/>
                <w:lang w:eastAsia="ru-RU"/>
              </w:rPr>
            </w:pPr>
            <w:r w:rsidRPr="00514DC9">
              <w:rPr>
                <w:szCs w:val="24"/>
                <w:lang w:eastAsia="ru-RU"/>
              </w:rPr>
              <w:t>Полезный отпуск тепловой энергии</w:t>
            </w:r>
          </w:p>
        </w:tc>
        <w:tc>
          <w:tcPr>
            <w:tcW w:w="650" w:type="pct"/>
            <w:shd w:val="clear" w:color="auto" w:fill="auto"/>
            <w:noWrap/>
            <w:vAlign w:val="center"/>
            <w:hideMark/>
          </w:tcPr>
          <w:p w14:paraId="145878AE" w14:textId="77777777" w:rsidR="00514DC9" w:rsidRPr="00514DC9" w:rsidRDefault="00514DC9" w:rsidP="00514DC9">
            <w:pPr>
              <w:pStyle w:val="afff7"/>
              <w:rPr>
                <w:szCs w:val="24"/>
                <w:lang w:eastAsia="ru-RU"/>
              </w:rPr>
            </w:pPr>
            <w:r w:rsidRPr="00514DC9">
              <w:rPr>
                <w:szCs w:val="24"/>
                <w:lang w:eastAsia="ru-RU"/>
              </w:rPr>
              <w:t>Гкал</w:t>
            </w:r>
          </w:p>
        </w:tc>
        <w:tc>
          <w:tcPr>
            <w:tcW w:w="321" w:type="pct"/>
            <w:shd w:val="clear" w:color="auto" w:fill="auto"/>
            <w:noWrap/>
            <w:vAlign w:val="center"/>
            <w:hideMark/>
          </w:tcPr>
          <w:p w14:paraId="0DD73EC8" w14:textId="77777777" w:rsidR="00514DC9" w:rsidRPr="00514DC9" w:rsidRDefault="00514DC9" w:rsidP="00514DC9">
            <w:pPr>
              <w:pStyle w:val="afff7"/>
              <w:rPr>
                <w:szCs w:val="24"/>
                <w:lang w:eastAsia="ru-RU"/>
              </w:rPr>
            </w:pPr>
            <w:r w:rsidRPr="00514DC9">
              <w:rPr>
                <w:szCs w:val="24"/>
                <w:lang w:eastAsia="ru-RU"/>
              </w:rPr>
              <w:t>1 090,94</w:t>
            </w:r>
          </w:p>
        </w:tc>
        <w:tc>
          <w:tcPr>
            <w:tcW w:w="321" w:type="pct"/>
            <w:shd w:val="clear" w:color="auto" w:fill="auto"/>
            <w:noWrap/>
            <w:vAlign w:val="center"/>
            <w:hideMark/>
          </w:tcPr>
          <w:p w14:paraId="15904012" w14:textId="77777777" w:rsidR="00514DC9" w:rsidRPr="00514DC9" w:rsidRDefault="00514DC9" w:rsidP="00514DC9">
            <w:pPr>
              <w:pStyle w:val="afff7"/>
              <w:rPr>
                <w:szCs w:val="24"/>
                <w:lang w:eastAsia="ru-RU"/>
              </w:rPr>
            </w:pPr>
            <w:r w:rsidRPr="00514DC9">
              <w:rPr>
                <w:szCs w:val="24"/>
                <w:lang w:eastAsia="ru-RU"/>
              </w:rPr>
              <w:t>1 090,94</w:t>
            </w:r>
          </w:p>
        </w:tc>
        <w:tc>
          <w:tcPr>
            <w:tcW w:w="321" w:type="pct"/>
            <w:shd w:val="clear" w:color="auto" w:fill="auto"/>
            <w:noWrap/>
            <w:vAlign w:val="center"/>
            <w:hideMark/>
          </w:tcPr>
          <w:p w14:paraId="59F6BBF8" w14:textId="77777777" w:rsidR="00514DC9" w:rsidRPr="00514DC9" w:rsidRDefault="00514DC9" w:rsidP="00514DC9">
            <w:pPr>
              <w:pStyle w:val="afff7"/>
              <w:rPr>
                <w:szCs w:val="24"/>
                <w:lang w:eastAsia="ru-RU"/>
              </w:rPr>
            </w:pPr>
            <w:r w:rsidRPr="00514DC9">
              <w:rPr>
                <w:szCs w:val="24"/>
                <w:lang w:eastAsia="ru-RU"/>
              </w:rPr>
              <w:t>1 090,94</w:t>
            </w:r>
          </w:p>
        </w:tc>
        <w:tc>
          <w:tcPr>
            <w:tcW w:w="321" w:type="pct"/>
            <w:shd w:val="clear" w:color="auto" w:fill="auto"/>
            <w:noWrap/>
            <w:vAlign w:val="center"/>
            <w:hideMark/>
          </w:tcPr>
          <w:p w14:paraId="6995F33B" w14:textId="77777777" w:rsidR="00514DC9" w:rsidRPr="00514DC9" w:rsidRDefault="00514DC9" w:rsidP="00514DC9">
            <w:pPr>
              <w:pStyle w:val="afff7"/>
              <w:rPr>
                <w:szCs w:val="24"/>
                <w:lang w:eastAsia="ru-RU"/>
              </w:rPr>
            </w:pPr>
            <w:r w:rsidRPr="00514DC9">
              <w:rPr>
                <w:szCs w:val="24"/>
                <w:lang w:eastAsia="ru-RU"/>
              </w:rPr>
              <w:t>1 090,94</w:t>
            </w:r>
          </w:p>
        </w:tc>
        <w:tc>
          <w:tcPr>
            <w:tcW w:w="321" w:type="pct"/>
            <w:shd w:val="clear" w:color="auto" w:fill="auto"/>
            <w:noWrap/>
            <w:vAlign w:val="center"/>
            <w:hideMark/>
          </w:tcPr>
          <w:p w14:paraId="38A10BFB" w14:textId="77777777" w:rsidR="00514DC9" w:rsidRPr="00514DC9" w:rsidRDefault="00514DC9" w:rsidP="00514DC9">
            <w:pPr>
              <w:pStyle w:val="afff7"/>
              <w:rPr>
                <w:szCs w:val="24"/>
                <w:lang w:eastAsia="ru-RU"/>
              </w:rPr>
            </w:pPr>
            <w:r w:rsidRPr="00514DC9">
              <w:rPr>
                <w:szCs w:val="24"/>
                <w:lang w:eastAsia="ru-RU"/>
              </w:rPr>
              <w:t>1 090,94</w:t>
            </w:r>
          </w:p>
        </w:tc>
      </w:tr>
      <w:tr w:rsidR="00712F33" w:rsidRPr="00514DC9" w14:paraId="4AA5FFF2" w14:textId="77777777" w:rsidTr="00712F33">
        <w:trPr>
          <w:trHeight w:val="70"/>
        </w:trPr>
        <w:tc>
          <w:tcPr>
            <w:tcW w:w="346" w:type="pct"/>
            <w:shd w:val="clear" w:color="auto" w:fill="auto"/>
            <w:noWrap/>
            <w:vAlign w:val="center"/>
            <w:hideMark/>
          </w:tcPr>
          <w:p w14:paraId="0813F315"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noWrap/>
            <w:vAlign w:val="center"/>
            <w:hideMark/>
          </w:tcPr>
          <w:p w14:paraId="00612A4D" w14:textId="77777777" w:rsidR="00514DC9" w:rsidRPr="00514DC9" w:rsidRDefault="00514DC9" w:rsidP="00514DC9">
            <w:pPr>
              <w:pStyle w:val="afff7"/>
              <w:jc w:val="left"/>
              <w:rPr>
                <w:szCs w:val="24"/>
                <w:lang w:eastAsia="ru-RU"/>
              </w:rPr>
            </w:pPr>
            <w:r w:rsidRPr="00514DC9">
              <w:rPr>
                <w:szCs w:val="24"/>
                <w:lang w:eastAsia="ru-RU"/>
              </w:rPr>
              <w:t>1 полугодие</w:t>
            </w:r>
          </w:p>
        </w:tc>
        <w:tc>
          <w:tcPr>
            <w:tcW w:w="650" w:type="pct"/>
            <w:shd w:val="clear" w:color="auto" w:fill="auto"/>
            <w:noWrap/>
            <w:vAlign w:val="center"/>
            <w:hideMark/>
          </w:tcPr>
          <w:p w14:paraId="2AA06BE5" w14:textId="77777777" w:rsidR="00514DC9" w:rsidRPr="00514DC9" w:rsidRDefault="00514DC9" w:rsidP="00514DC9">
            <w:pPr>
              <w:pStyle w:val="afff7"/>
              <w:rPr>
                <w:szCs w:val="24"/>
                <w:lang w:eastAsia="ru-RU"/>
              </w:rPr>
            </w:pPr>
            <w:r w:rsidRPr="00514DC9">
              <w:rPr>
                <w:szCs w:val="24"/>
                <w:lang w:eastAsia="ru-RU"/>
              </w:rPr>
              <w:t>Гкал</w:t>
            </w:r>
          </w:p>
        </w:tc>
        <w:tc>
          <w:tcPr>
            <w:tcW w:w="321" w:type="pct"/>
            <w:shd w:val="clear" w:color="auto" w:fill="auto"/>
            <w:noWrap/>
            <w:vAlign w:val="center"/>
            <w:hideMark/>
          </w:tcPr>
          <w:p w14:paraId="33F39E17" w14:textId="77777777" w:rsidR="00514DC9" w:rsidRPr="00514DC9" w:rsidRDefault="00514DC9" w:rsidP="00514DC9">
            <w:pPr>
              <w:pStyle w:val="afff7"/>
              <w:rPr>
                <w:szCs w:val="24"/>
                <w:lang w:eastAsia="ru-RU"/>
              </w:rPr>
            </w:pPr>
            <w:r w:rsidRPr="00514DC9">
              <w:rPr>
                <w:szCs w:val="24"/>
                <w:lang w:eastAsia="ru-RU"/>
              </w:rPr>
              <w:t>654,56</w:t>
            </w:r>
          </w:p>
        </w:tc>
        <w:tc>
          <w:tcPr>
            <w:tcW w:w="321" w:type="pct"/>
            <w:shd w:val="clear" w:color="auto" w:fill="auto"/>
            <w:noWrap/>
            <w:vAlign w:val="center"/>
            <w:hideMark/>
          </w:tcPr>
          <w:p w14:paraId="2404B318" w14:textId="77777777" w:rsidR="00514DC9" w:rsidRPr="00514DC9" w:rsidRDefault="00514DC9" w:rsidP="00514DC9">
            <w:pPr>
              <w:pStyle w:val="afff7"/>
              <w:rPr>
                <w:szCs w:val="24"/>
                <w:lang w:eastAsia="ru-RU"/>
              </w:rPr>
            </w:pPr>
            <w:r w:rsidRPr="00514DC9">
              <w:rPr>
                <w:szCs w:val="24"/>
                <w:lang w:eastAsia="ru-RU"/>
              </w:rPr>
              <w:t>654,56</w:t>
            </w:r>
          </w:p>
        </w:tc>
        <w:tc>
          <w:tcPr>
            <w:tcW w:w="321" w:type="pct"/>
            <w:shd w:val="clear" w:color="auto" w:fill="auto"/>
            <w:noWrap/>
            <w:vAlign w:val="center"/>
            <w:hideMark/>
          </w:tcPr>
          <w:p w14:paraId="63577848" w14:textId="77777777" w:rsidR="00514DC9" w:rsidRPr="00514DC9" w:rsidRDefault="00514DC9" w:rsidP="00514DC9">
            <w:pPr>
              <w:pStyle w:val="afff7"/>
              <w:rPr>
                <w:szCs w:val="24"/>
                <w:lang w:eastAsia="ru-RU"/>
              </w:rPr>
            </w:pPr>
            <w:r w:rsidRPr="00514DC9">
              <w:rPr>
                <w:szCs w:val="24"/>
                <w:lang w:eastAsia="ru-RU"/>
              </w:rPr>
              <w:t>654,56</w:t>
            </w:r>
          </w:p>
        </w:tc>
        <w:tc>
          <w:tcPr>
            <w:tcW w:w="321" w:type="pct"/>
            <w:shd w:val="clear" w:color="auto" w:fill="auto"/>
            <w:noWrap/>
            <w:vAlign w:val="center"/>
            <w:hideMark/>
          </w:tcPr>
          <w:p w14:paraId="2DAE56D2" w14:textId="77777777" w:rsidR="00514DC9" w:rsidRPr="00514DC9" w:rsidRDefault="00514DC9" w:rsidP="00514DC9">
            <w:pPr>
              <w:pStyle w:val="afff7"/>
              <w:rPr>
                <w:szCs w:val="24"/>
                <w:lang w:eastAsia="ru-RU"/>
              </w:rPr>
            </w:pPr>
            <w:r w:rsidRPr="00514DC9">
              <w:rPr>
                <w:szCs w:val="24"/>
                <w:lang w:eastAsia="ru-RU"/>
              </w:rPr>
              <w:t>654,56</w:t>
            </w:r>
          </w:p>
        </w:tc>
        <w:tc>
          <w:tcPr>
            <w:tcW w:w="321" w:type="pct"/>
            <w:shd w:val="clear" w:color="auto" w:fill="auto"/>
            <w:noWrap/>
            <w:vAlign w:val="center"/>
            <w:hideMark/>
          </w:tcPr>
          <w:p w14:paraId="14458903" w14:textId="77777777" w:rsidR="00514DC9" w:rsidRPr="00514DC9" w:rsidRDefault="00514DC9" w:rsidP="00514DC9">
            <w:pPr>
              <w:pStyle w:val="afff7"/>
              <w:rPr>
                <w:szCs w:val="24"/>
                <w:lang w:eastAsia="ru-RU"/>
              </w:rPr>
            </w:pPr>
            <w:r w:rsidRPr="00514DC9">
              <w:rPr>
                <w:szCs w:val="24"/>
                <w:lang w:eastAsia="ru-RU"/>
              </w:rPr>
              <w:t>654,56</w:t>
            </w:r>
          </w:p>
        </w:tc>
      </w:tr>
      <w:tr w:rsidR="00712F33" w:rsidRPr="00514DC9" w14:paraId="24F4FDDA" w14:textId="77777777" w:rsidTr="00712F33">
        <w:trPr>
          <w:trHeight w:val="70"/>
        </w:trPr>
        <w:tc>
          <w:tcPr>
            <w:tcW w:w="346" w:type="pct"/>
            <w:shd w:val="clear" w:color="auto" w:fill="auto"/>
            <w:noWrap/>
            <w:vAlign w:val="center"/>
            <w:hideMark/>
          </w:tcPr>
          <w:p w14:paraId="5D58C82B"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noWrap/>
            <w:vAlign w:val="center"/>
            <w:hideMark/>
          </w:tcPr>
          <w:p w14:paraId="320410FC" w14:textId="77777777" w:rsidR="00514DC9" w:rsidRPr="00514DC9" w:rsidRDefault="00514DC9" w:rsidP="00514DC9">
            <w:pPr>
              <w:pStyle w:val="afff7"/>
              <w:jc w:val="left"/>
              <w:rPr>
                <w:szCs w:val="24"/>
                <w:lang w:eastAsia="ru-RU"/>
              </w:rPr>
            </w:pPr>
            <w:r w:rsidRPr="00514DC9">
              <w:rPr>
                <w:szCs w:val="24"/>
                <w:lang w:eastAsia="ru-RU"/>
              </w:rPr>
              <w:t>2 полугодие</w:t>
            </w:r>
          </w:p>
        </w:tc>
        <w:tc>
          <w:tcPr>
            <w:tcW w:w="650" w:type="pct"/>
            <w:shd w:val="clear" w:color="auto" w:fill="auto"/>
            <w:noWrap/>
            <w:vAlign w:val="center"/>
            <w:hideMark/>
          </w:tcPr>
          <w:p w14:paraId="610C5495" w14:textId="77777777" w:rsidR="00514DC9" w:rsidRPr="00514DC9" w:rsidRDefault="00514DC9" w:rsidP="00514DC9">
            <w:pPr>
              <w:pStyle w:val="afff7"/>
              <w:rPr>
                <w:szCs w:val="24"/>
                <w:lang w:eastAsia="ru-RU"/>
              </w:rPr>
            </w:pPr>
            <w:r w:rsidRPr="00514DC9">
              <w:rPr>
                <w:szCs w:val="24"/>
                <w:lang w:eastAsia="ru-RU"/>
              </w:rPr>
              <w:t>Гкал</w:t>
            </w:r>
          </w:p>
        </w:tc>
        <w:tc>
          <w:tcPr>
            <w:tcW w:w="321" w:type="pct"/>
            <w:shd w:val="clear" w:color="auto" w:fill="auto"/>
            <w:noWrap/>
            <w:vAlign w:val="center"/>
            <w:hideMark/>
          </w:tcPr>
          <w:p w14:paraId="2C2A9CCC" w14:textId="77777777" w:rsidR="00514DC9" w:rsidRPr="00514DC9" w:rsidRDefault="00514DC9" w:rsidP="00514DC9">
            <w:pPr>
              <w:pStyle w:val="afff7"/>
              <w:rPr>
                <w:szCs w:val="24"/>
                <w:lang w:eastAsia="ru-RU"/>
              </w:rPr>
            </w:pPr>
            <w:r w:rsidRPr="00514DC9">
              <w:rPr>
                <w:szCs w:val="24"/>
                <w:lang w:eastAsia="ru-RU"/>
              </w:rPr>
              <w:t>436,38</w:t>
            </w:r>
          </w:p>
        </w:tc>
        <w:tc>
          <w:tcPr>
            <w:tcW w:w="321" w:type="pct"/>
            <w:shd w:val="clear" w:color="auto" w:fill="auto"/>
            <w:noWrap/>
            <w:vAlign w:val="center"/>
            <w:hideMark/>
          </w:tcPr>
          <w:p w14:paraId="79CE036A" w14:textId="77777777" w:rsidR="00514DC9" w:rsidRPr="00514DC9" w:rsidRDefault="00514DC9" w:rsidP="00514DC9">
            <w:pPr>
              <w:pStyle w:val="afff7"/>
              <w:rPr>
                <w:szCs w:val="24"/>
                <w:lang w:eastAsia="ru-RU"/>
              </w:rPr>
            </w:pPr>
            <w:r w:rsidRPr="00514DC9">
              <w:rPr>
                <w:szCs w:val="24"/>
                <w:lang w:eastAsia="ru-RU"/>
              </w:rPr>
              <w:t>436,38</w:t>
            </w:r>
          </w:p>
        </w:tc>
        <w:tc>
          <w:tcPr>
            <w:tcW w:w="321" w:type="pct"/>
            <w:shd w:val="clear" w:color="auto" w:fill="auto"/>
            <w:noWrap/>
            <w:vAlign w:val="center"/>
            <w:hideMark/>
          </w:tcPr>
          <w:p w14:paraId="6F65FA62" w14:textId="77777777" w:rsidR="00514DC9" w:rsidRPr="00514DC9" w:rsidRDefault="00514DC9" w:rsidP="00514DC9">
            <w:pPr>
              <w:pStyle w:val="afff7"/>
              <w:rPr>
                <w:szCs w:val="24"/>
                <w:lang w:eastAsia="ru-RU"/>
              </w:rPr>
            </w:pPr>
            <w:r w:rsidRPr="00514DC9">
              <w:rPr>
                <w:szCs w:val="24"/>
                <w:lang w:eastAsia="ru-RU"/>
              </w:rPr>
              <w:t>436,38</w:t>
            </w:r>
          </w:p>
        </w:tc>
        <w:tc>
          <w:tcPr>
            <w:tcW w:w="321" w:type="pct"/>
            <w:shd w:val="clear" w:color="auto" w:fill="auto"/>
            <w:noWrap/>
            <w:vAlign w:val="center"/>
            <w:hideMark/>
          </w:tcPr>
          <w:p w14:paraId="36436BA0" w14:textId="77777777" w:rsidR="00514DC9" w:rsidRPr="00514DC9" w:rsidRDefault="00514DC9" w:rsidP="00514DC9">
            <w:pPr>
              <w:pStyle w:val="afff7"/>
              <w:rPr>
                <w:szCs w:val="24"/>
                <w:lang w:eastAsia="ru-RU"/>
              </w:rPr>
            </w:pPr>
            <w:r w:rsidRPr="00514DC9">
              <w:rPr>
                <w:szCs w:val="24"/>
                <w:lang w:eastAsia="ru-RU"/>
              </w:rPr>
              <w:t>436,38</w:t>
            </w:r>
          </w:p>
        </w:tc>
        <w:tc>
          <w:tcPr>
            <w:tcW w:w="321" w:type="pct"/>
            <w:shd w:val="clear" w:color="auto" w:fill="auto"/>
            <w:noWrap/>
            <w:vAlign w:val="center"/>
            <w:hideMark/>
          </w:tcPr>
          <w:p w14:paraId="5384B3DD" w14:textId="77777777" w:rsidR="00514DC9" w:rsidRPr="00514DC9" w:rsidRDefault="00514DC9" w:rsidP="00514DC9">
            <w:pPr>
              <w:pStyle w:val="afff7"/>
              <w:rPr>
                <w:szCs w:val="24"/>
                <w:lang w:eastAsia="ru-RU"/>
              </w:rPr>
            </w:pPr>
            <w:r w:rsidRPr="00514DC9">
              <w:rPr>
                <w:szCs w:val="24"/>
                <w:lang w:eastAsia="ru-RU"/>
              </w:rPr>
              <w:t>436,38</w:t>
            </w:r>
          </w:p>
        </w:tc>
      </w:tr>
      <w:tr w:rsidR="00712F33" w:rsidRPr="00514DC9" w14:paraId="53E265DB" w14:textId="77777777" w:rsidTr="00712F33">
        <w:trPr>
          <w:trHeight w:val="300"/>
        </w:trPr>
        <w:tc>
          <w:tcPr>
            <w:tcW w:w="346" w:type="pct"/>
            <w:shd w:val="clear" w:color="auto" w:fill="auto"/>
            <w:noWrap/>
            <w:vAlign w:val="center"/>
            <w:hideMark/>
          </w:tcPr>
          <w:p w14:paraId="65BB627E" w14:textId="77777777" w:rsidR="00514DC9" w:rsidRPr="00514DC9" w:rsidRDefault="00514DC9" w:rsidP="00514DC9">
            <w:pPr>
              <w:pStyle w:val="afff7"/>
              <w:rPr>
                <w:szCs w:val="24"/>
                <w:lang w:eastAsia="ru-RU"/>
              </w:rPr>
            </w:pPr>
            <w:r w:rsidRPr="00514DC9">
              <w:rPr>
                <w:szCs w:val="24"/>
                <w:lang w:eastAsia="ru-RU"/>
              </w:rPr>
              <w:t>32</w:t>
            </w:r>
          </w:p>
        </w:tc>
        <w:tc>
          <w:tcPr>
            <w:tcW w:w="2399" w:type="pct"/>
            <w:shd w:val="clear" w:color="auto" w:fill="auto"/>
            <w:noWrap/>
            <w:vAlign w:val="center"/>
            <w:hideMark/>
          </w:tcPr>
          <w:p w14:paraId="60BE74DB" w14:textId="77777777" w:rsidR="00514DC9" w:rsidRPr="00514DC9" w:rsidRDefault="00514DC9" w:rsidP="00514DC9">
            <w:pPr>
              <w:pStyle w:val="afff7"/>
              <w:jc w:val="left"/>
              <w:rPr>
                <w:szCs w:val="24"/>
                <w:lang w:eastAsia="ru-RU"/>
              </w:rPr>
            </w:pPr>
            <w:r w:rsidRPr="00514DC9">
              <w:rPr>
                <w:szCs w:val="24"/>
                <w:lang w:eastAsia="ru-RU"/>
              </w:rPr>
              <w:t>Тарифы на тепловую энергию</w:t>
            </w:r>
          </w:p>
        </w:tc>
        <w:tc>
          <w:tcPr>
            <w:tcW w:w="650" w:type="pct"/>
            <w:shd w:val="clear" w:color="auto" w:fill="auto"/>
            <w:noWrap/>
            <w:vAlign w:val="center"/>
            <w:hideMark/>
          </w:tcPr>
          <w:p w14:paraId="0595E3C8" w14:textId="77777777" w:rsidR="00514DC9" w:rsidRPr="00514DC9" w:rsidRDefault="00514DC9" w:rsidP="00514DC9">
            <w:pPr>
              <w:pStyle w:val="afff7"/>
              <w:rPr>
                <w:szCs w:val="24"/>
                <w:lang w:eastAsia="ru-RU"/>
              </w:rPr>
            </w:pPr>
            <w:r w:rsidRPr="00514DC9">
              <w:rPr>
                <w:szCs w:val="24"/>
                <w:lang w:eastAsia="ru-RU"/>
              </w:rPr>
              <w:t>руб/Гкал</w:t>
            </w:r>
          </w:p>
        </w:tc>
        <w:tc>
          <w:tcPr>
            <w:tcW w:w="321" w:type="pct"/>
            <w:shd w:val="clear" w:color="auto" w:fill="auto"/>
            <w:noWrap/>
            <w:vAlign w:val="center"/>
            <w:hideMark/>
          </w:tcPr>
          <w:p w14:paraId="387D3439" w14:textId="77777777" w:rsidR="00514DC9" w:rsidRPr="00514DC9" w:rsidRDefault="00514DC9" w:rsidP="00514DC9">
            <w:pPr>
              <w:pStyle w:val="afff7"/>
              <w:rPr>
                <w:szCs w:val="24"/>
                <w:lang w:eastAsia="ru-RU"/>
              </w:rPr>
            </w:pPr>
            <w:r w:rsidRPr="00514DC9">
              <w:rPr>
                <w:szCs w:val="24"/>
                <w:lang w:eastAsia="ru-RU"/>
              </w:rPr>
              <w:t>2 012,96</w:t>
            </w:r>
          </w:p>
        </w:tc>
        <w:tc>
          <w:tcPr>
            <w:tcW w:w="321" w:type="pct"/>
            <w:shd w:val="clear" w:color="auto" w:fill="auto"/>
            <w:noWrap/>
            <w:vAlign w:val="center"/>
            <w:hideMark/>
          </w:tcPr>
          <w:p w14:paraId="36492FBF" w14:textId="77777777" w:rsidR="00514DC9" w:rsidRPr="00514DC9" w:rsidRDefault="00514DC9" w:rsidP="00514DC9">
            <w:pPr>
              <w:pStyle w:val="afff7"/>
              <w:rPr>
                <w:szCs w:val="24"/>
                <w:lang w:eastAsia="ru-RU"/>
              </w:rPr>
            </w:pPr>
            <w:r w:rsidRPr="00514DC9">
              <w:rPr>
                <w:szCs w:val="24"/>
                <w:lang w:eastAsia="ru-RU"/>
              </w:rPr>
              <w:t>2 083,32</w:t>
            </w:r>
          </w:p>
        </w:tc>
        <w:tc>
          <w:tcPr>
            <w:tcW w:w="321" w:type="pct"/>
            <w:shd w:val="clear" w:color="auto" w:fill="auto"/>
            <w:noWrap/>
            <w:vAlign w:val="center"/>
            <w:hideMark/>
          </w:tcPr>
          <w:p w14:paraId="30B97F57" w14:textId="77777777" w:rsidR="00514DC9" w:rsidRPr="00514DC9" w:rsidRDefault="00514DC9" w:rsidP="00514DC9">
            <w:pPr>
              <w:pStyle w:val="afff7"/>
              <w:rPr>
                <w:szCs w:val="24"/>
                <w:lang w:eastAsia="ru-RU"/>
              </w:rPr>
            </w:pPr>
            <w:r w:rsidRPr="00514DC9">
              <w:rPr>
                <w:szCs w:val="24"/>
                <w:lang w:eastAsia="ru-RU"/>
              </w:rPr>
              <w:t>2 156,17</w:t>
            </w:r>
          </w:p>
        </w:tc>
        <w:tc>
          <w:tcPr>
            <w:tcW w:w="321" w:type="pct"/>
            <w:shd w:val="clear" w:color="auto" w:fill="auto"/>
            <w:noWrap/>
            <w:vAlign w:val="center"/>
            <w:hideMark/>
          </w:tcPr>
          <w:p w14:paraId="5756F4FC" w14:textId="77777777" w:rsidR="00514DC9" w:rsidRPr="00514DC9" w:rsidRDefault="00514DC9" w:rsidP="00514DC9">
            <w:pPr>
              <w:pStyle w:val="afff7"/>
              <w:rPr>
                <w:szCs w:val="24"/>
                <w:lang w:eastAsia="ru-RU"/>
              </w:rPr>
            </w:pPr>
            <w:r w:rsidRPr="00514DC9">
              <w:rPr>
                <w:szCs w:val="24"/>
                <w:lang w:eastAsia="ru-RU"/>
              </w:rPr>
              <w:t>2 231,62</w:t>
            </w:r>
          </w:p>
        </w:tc>
        <w:tc>
          <w:tcPr>
            <w:tcW w:w="321" w:type="pct"/>
            <w:shd w:val="clear" w:color="auto" w:fill="auto"/>
            <w:noWrap/>
            <w:vAlign w:val="center"/>
            <w:hideMark/>
          </w:tcPr>
          <w:p w14:paraId="3E015338" w14:textId="77777777" w:rsidR="00514DC9" w:rsidRPr="00514DC9" w:rsidRDefault="00514DC9" w:rsidP="00514DC9">
            <w:pPr>
              <w:pStyle w:val="afff7"/>
              <w:rPr>
                <w:szCs w:val="24"/>
                <w:lang w:eastAsia="ru-RU"/>
              </w:rPr>
            </w:pPr>
            <w:r w:rsidRPr="00514DC9">
              <w:rPr>
                <w:szCs w:val="24"/>
                <w:lang w:eastAsia="ru-RU"/>
              </w:rPr>
              <w:t>2 309,77</w:t>
            </w:r>
          </w:p>
        </w:tc>
      </w:tr>
      <w:tr w:rsidR="00712F33" w:rsidRPr="00514DC9" w14:paraId="3840893F" w14:textId="77777777" w:rsidTr="00712F33">
        <w:trPr>
          <w:trHeight w:val="375"/>
        </w:trPr>
        <w:tc>
          <w:tcPr>
            <w:tcW w:w="346" w:type="pct"/>
            <w:shd w:val="clear" w:color="auto" w:fill="auto"/>
            <w:noWrap/>
            <w:vAlign w:val="center"/>
            <w:hideMark/>
          </w:tcPr>
          <w:p w14:paraId="2F6A6C95"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noWrap/>
            <w:vAlign w:val="center"/>
            <w:hideMark/>
          </w:tcPr>
          <w:p w14:paraId="20D46ACB" w14:textId="77777777" w:rsidR="00514DC9" w:rsidRPr="00514DC9" w:rsidRDefault="00514DC9" w:rsidP="00514DC9">
            <w:pPr>
              <w:pStyle w:val="afff7"/>
              <w:jc w:val="left"/>
              <w:rPr>
                <w:szCs w:val="24"/>
                <w:lang w:eastAsia="ru-RU"/>
              </w:rPr>
            </w:pPr>
            <w:r w:rsidRPr="00514DC9">
              <w:rPr>
                <w:szCs w:val="24"/>
                <w:lang w:eastAsia="ru-RU"/>
              </w:rPr>
              <w:t>1 полугодие</w:t>
            </w:r>
          </w:p>
        </w:tc>
        <w:tc>
          <w:tcPr>
            <w:tcW w:w="650" w:type="pct"/>
            <w:shd w:val="clear" w:color="auto" w:fill="auto"/>
            <w:noWrap/>
            <w:vAlign w:val="center"/>
            <w:hideMark/>
          </w:tcPr>
          <w:p w14:paraId="1011BF59" w14:textId="77777777" w:rsidR="00514DC9" w:rsidRPr="00514DC9" w:rsidRDefault="00514DC9" w:rsidP="00514DC9">
            <w:pPr>
              <w:pStyle w:val="afff7"/>
              <w:rPr>
                <w:szCs w:val="24"/>
                <w:lang w:eastAsia="ru-RU"/>
              </w:rPr>
            </w:pPr>
            <w:r w:rsidRPr="00514DC9">
              <w:rPr>
                <w:szCs w:val="24"/>
                <w:lang w:eastAsia="ru-RU"/>
              </w:rPr>
              <w:t>руб/Гкал</w:t>
            </w:r>
          </w:p>
        </w:tc>
        <w:tc>
          <w:tcPr>
            <w:tcW w:w="321" w:type="pct"/>
            <w:shd w:val="clear" w:color="auto" w:fill="auto"/>
            <w:noWrap/>
            <w:vAlign w:val="center"/>
            <w:hideMark/>
          </w:tcPr>
          <w:p w14:paraId="08CC7FAE" w14:textId="77777777" w:rsidR="00514DC9" w:rsidRPr="00514DC9" w:rsidRDefault="00514DC9" w:rsidP="00514DC9">
            <w:pPr>
              <w:pStyle w:val="afff7"/>
              <w:rPr>
                <w:szCs w:val="24"/>
                <w:lang w:eastAsia="ru-RU"/>
              </w:rPr>
            </w:pPr>
            <w:r w:rsidRPr="00514DC9">
              <w:rPr>
                <w:szCs w:val="24"/>
                <w:lang w:eastAsia="ru-RU"/>
              </w:rPr>
              <w:t>1 971,95</w:t>
            </w:r>
          </w:p>
        </w:tc>
        <w:tc>
          <w:tcPr>
            <w:tcW w:w="321" w:type="pct"/>
            <w:shd w:val="clear" w:color="auto" w:fill="auto"/>
            <w:noWrap/>
            <w:vAlign w:val="center"/>
            <w:hideMark/>
          </w:tcPr>
          <w:p w14:paraId="284ADB3A" w14:textId="77777777" w:rsidR="00514DC9" w:rsidRPr="00514DC9" w:rsidRDefault="00514DC9" w:rsidP="00514DC9">
            <w:pPr>
              <w:pStyle w:val="afff7"/>
              <w:rPr>
                <w:szCs w:val="24"/>
                <w:lang w:eastAsia="ru-RU"/>
              </w:rPr>
            </w:pPr>
            <w:r w:rsidRPr="00514DC9">
              <w:rPr>
                <w:szCs w:val="24"/>
                <w:lang w:eastAsia="ru-RU"/>
              </w:rPr>
              <w:t>2 074,47</w:t>
            </w:r>
          </w:p>
        </w:tc>
        <w:tc>
          <w:tcPr>
            <w:tcW w:w="321" w:type="pct"/>
            <w:shd w:val="clear" w:color="auto" w:fill="auto"/>
            <w:noWrap/>
            <w:vAlign w:val="center"/>
            <w:hideMark/>
          </w:tcPr>
          <w:p w14:paraId="5AC90F91" w14:textId="77777777" w:rsidR="00514DC9" w:rsidRPr="00514DC9" w:rsidRDefault="00514DC9" w:rsidP="00514DC9">
            <w:pPr>
              <w:pStyle w:val="afff7"/>
              <w:rPr>
                <w:szCs w:val="24"/>
                <w:lang w:eastAsia="ru-RU"/>
              </w:rPr>
            </w:pPr>
            <w:r w:rsidRPr="00514DC9">
              <w:rPr>
                <w:szCs w:val="24"/>
                <w:lang w:eastAsia="ru-RU"/>
              </w:rPr>
              <w:t>2 096,59</w:t>
            </w:r>
          </w:p>
        </w:tc>
        <w:tc>
          <w:tcPr>
            <w:tcW w:w="321" w:type="pct"/>
            <w:shd w:val="clear" w:color="auto" w:fill="auto"/>
            <w:noWrap/>
            <w:vAlign w:val="center"/>
            <w:hideMark/>
          </w:tcPr>
          <w:p w14:paraId="6E672329" w14:textId="77777777" w:rsidR="00514DC9" w:rsidRPr="00514DC9" w:rsidRDefault="00514DC9" w:rsidP="00514DC9">
            <w:pPr>
              <w:pStyle w:val="afff7"/>
              <w:rPr>
                <w:szCs w:val="24"/>
                <w:lang w:eastAsia="ru-RU"/>
              </w:rPr>
            </w:pPr>
            <w:r w:rsidRPr="00514DC9">
              <w:rPr>
                <w:szCs w:val="24"/>
                <w:lang w:eastAsia="ru-RU"/>
              </w:rPr>
              <w:t>2 231,62</w:t>
            </w:r>
          </w:p>
        </w:tc>
        <w:tc>
          <w:tcPr>
            <w:tcW w:w="321" w:type="pct"/>
            <w:shd w:val="clear" w:color="auto" w:fill="auto"/>
            <w:noWrap/>
            <w:vAlign w:val="center"/>
            <w:hideMark/>
          </w:tcPr>
          <w:p w14:paraId="05BCD4E8" w14:textId="77777777" w:rsidR="00514DC9" w:rsidRPr="00514DC9" w:rsidRDefault="00514DC9" w:rsidP="00514DC9">
            <w:pPr>
              <w:pStyle w:val="afff7"/>
              <w:rPr>
                <w:szCs w:val="24"/>
                <w:lang w:eastAsia="ru-RU"/>
              </w:rPr>
            </w:pPr>
            <w:r w:rsidRPr="00514DC9">
              <w:rPr>
                <w:szCs w:val="24"/>
                <w:lang w:eastAsia="ru-RU"/>
              </w:rPr>
              <w:t>2 231,62</w:t>
            </w:r>
          </w:p>
        </w:tc>
      </w:tr>
      <w:tr w:rsidR="00712F33" w:rsidRPr="00514DC9" w14:paraId="5DD9C883" w14:textId="77777777" w:rsidTr="00712F33">
        <w:trPr>
          <w:trHeight w:val="375"/>
        </w:trPr>
        <w:tc>
          <w:tcPr>
            <w:tcW w:w="346" w:type="pct"/>
            <w:shd w:val="clear" w:color="auto" w:fill="auto"/>
            <w:noWrap/>
            <w:vAlign w:val="center"/>
            <w:hideMark/>
          </w:tcPr>
          <w:p w14:paraId="1EDDFBDF"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noWrap/>
            <w:vAlign w:val="center"/>
            <w:hideMark/>
          </w:tcPr>
          <w:p w14:paraId="45146683" w14:textId="77777777" w:rsidR="00514DC9" w:rsidRPr="00514DC9" w:rsidRDefault="00514DC9" w:rsidP="00514DC9">
            <w:pPr>
              <w:pStyle w:val="afff7"/>
              <w:jc w:val="left"/>
              <w:rPr>
                <w:szCs w:val="24"/>
                <w:lang w:eastAsia="ru-RU"/>
              </w:rPr>
            </w:pPr>
            <w:r w:rsidRPr="00514DC9">
              <w:rPr>
                <w:szCs w:val="24"/>
                <w:lang w:eastAsia="ru-RU"/>
              </w:rPr>
              <w:t>2 полугодие</w:t>
            </w:r>
          </w:p>
        </w:tc>
        <w:tc>
          <w:tcPr>
            <w:tcW w:w="650" w:type="pct"/>
            <w:shd w:val="clear" w:color="auto" w:fill="auto"/>
            <w:noWrap/>
            <w:vAlign w:val="center"/>
            <w:hideMark/>
          </w:tcPr>
          <w:p w14:paraId="3AAD9AE3" w14:textId="77777777" w:rsidR="00514DC9" w:rsidRPr="00514DC9" w:rsidRDefault="00514DC9" w:rsidP="00514DC9">
            <w:pPr>
              <w:pStyle w:val="afff7"/>
              <w:rPr>
                <w:szCs w:val="24"/>
                <w:lang w:eastAsia="ru-RU"/>
              </w:rPr>
            </w:pPr>
            <w:r w:rsidRPr="00514DC9">
              <w:rPr>
                <w:szCs w:val="24"/>
                <w:lang w:eastAsia="ru-RU"/>
              </w:rPr>
              <w:t>руб/Гкал</w:t>
            </w:r>
          </w:p>
        </w:tc>
        <w:tc>
          <w:tcPr>
            <w:tcW w:w="321" w:type="pct"/>
            <w:shd w:val="clear" w:color="auto" w:fill="auto"/>
            <w:noWrap/>
            <w:vAlign w:val="center"/>
            <w:hideMark/>
          </w:tcPr>
          <w:p w14:paraId="13B40AC5" w14:textId="77777777" w:rsidR="00514DC9" w:rsidRPr="00514DC9" w:rsidRDefault="00514DC9" w:rsidP="00514DC9">
            <w:pPr>
              <w:pStyle w:val="afff7"/>
              <w:rPr>
                <w:szCs w:val="24"/>
                <w:lang w:eastAsia="ru-RU"/>
              </w:rPr>
            </w:pPr>
            <w:r w:rsidRPr="00514DC9">
              <w:rPr>
                <w:szCs w:val="24"/>
                <w:lang w:eastAsia="ru-RU"/>
              </w:rPr>
              <w:t>2 074,47</w:t>
            </w:r>
          </w:p>
        </w:tc>
        <w:tc>
          <w:tcPr>
            <w:tcW w:w="321" w:type="pct"/>
            <w:shd w:val="clear" w:color="auto" w:fill="auto"/>
            <w:noWrap/>
            <w:vAlign w:val="center"/>
            <w:hideMark/>
          </w:tcPr>
          <w:p w14:paraId="7D0DD9FD" w14:textId="77777777" w:rsidR="00514DC9" w:rsidRPr="00514DC9" w:rsidRDefault="00514DC9" w:rsidP="00514DC9">
            <w:pPr>
              <w:pStyle w:val="afff7"/>
              <w:rPr>
                <w:szCs w:val="24"/>
                <w:lang w:eastAsia="ru-RU"/>
              </w:rPr>
            </w:pPr>
            <w:r w:rsidRPr="00514DC9">
              <w:rPr>
                <w:szCs w:val="24"/>
                <w:lang w:eastAsia="ru-RU"/>
              </w:rPr>
              <w:t>2 096,59</w:t>
            </w:r>
          </w:p>
        </w:tc>
        <w:tc>
          <w:tcPr>
            <w:tcW w:w="321" w:type="pct"/>
            <w:shd w:val="clear" w:color="auto" w:fill="auto"/>
            <w:noWrap/>
            <w:vAlign w:val="center"/>
            <w:hideMark/>
          </w:tcPr>
          <w:p w14:paraId="1770C87B" w14:textId="77777777" w:rsidR="00514DC9" w:rsidRPr="00514DC9" w:rsidRDefault="00514DC9" w:rsidP="00514DC9">
            <w:pPr>
              <w:pStyle w:val="afff7"/>
              <w:rPr>
                <w:szCs w:val="24"/>
                <w:lang w:eastAsia="ru-RU"/>
              </w:rPr>
            </w:pPr>
            <w:r w:rsidRPr="00514DC9">
              <w:rPr>
                <w:szCs w:val="24"/>
                <w:lang w:eastAsia="ru-RU"/>
              </w:rPr>
              <w:t>2 245,53</w:t>
            </w:r>
          </w:p>
        </w:tc>
        <w:tc>
          <w:tcPr>
            <w:tcW w:w="321" w:type="pct"/>
            <w:shd w:val="clear" w:color="auto" w:fill="auto"/>
            <w:noWrap/>
            <w:vAlign w:val="center"/>
            <w:hideMark/>
          </w:tcPr>
          <w:p w14:paraId="5CC7DD0A" w14:textId="77777777" w:rsidR="00514DC9" w:rsidRPr="00514DC9" w:rsidRDefault="00514DC9" w:rsidP="00514DC9">
            <w:pPr>
              <w:pStyle w:val="afff7"/>
              <w:rPr>
                <w:szCs w:val="24"/>
                <w:lang w:eastAsia="ru-RU"/>
              </w:rPr>
            </w:pPr>
            <w:r w:rsidRPr="00514DC9">
              <w:rPr>
                <w:szCs w:val="24"/>
                <w:lang w:eastAsia="ru-RU"/>
              </w:rPr>
              <w:t>2 231,62</w:t>
            </w:r>
          </w:p>
        </w:tc>
        <w:tc>
          <w:tcPr>
            <w:tcW w:w="321" w:type="pct"/>
            <w:shd w:val="clear" w:color="auto" w:fill="auto"/>
            <w:noWrap/>
            <w:vAlign w:val="center"/>
            <w:hideMark/>
          </w:tcPr>
          <w:p w14:paraId="7A77B7F9" w14:textId="77777777" w:rsidR="00514DC9" w:rsidRPr="00514DC9" w:rsidRDefault="00514DC9" w:rsidP="00514DC9">
            <w:pPr>
              <w:pStyle w:val="afff7"/>
              <w:rPr>
                <w:szCs w:val="24"/>
                <w:lang w:eastAsia="ru-RU"/>
              </w:rPr>
            </w:pPr>
            <w:r w:rsidRPr="00514DC9">
              <w:rPr>
                <w:szCs w:val="24"/>
                <w:lang w:eastAsia="ru-RU"/>
              </w:rPr>
              <w:t>2 427,00</w:t>
            </w:r>
          </w:p>
        </w:tc>
      </w:tr>
      <w:tr w:rsidR="00712F33" w:rsidRPr="00514DC9" w14:paraId="522C4ACD" w14:textId="77777777" w:rsidTr="00712F33">
        <w:trPr>
          <w:trHeight w:val="360"/>
        </w:trPr>
        <w:tc>
          <w:tcPr>
            <w:tcW w:w="346" w:type="pct"/>
            <w:shd w:val="clear" w:color="auto" w:fill="auto"/>
            <w:noWrap/>
            <w:vAlign w:val="center"/>
            <w:hideMark/>
          </w:tcPr>
          <w:p w14:paraId="06EE2994" w14:textId="77777777" w:rsidR="00514DC9" w:rsidRPr="00514DC9" w:rsidRDefault="00514DC9" w:rsidP="00514DC9">
            <w:pPr>
              <w:pStyle w:val="afff7"/>
              <w:rPr>
                <w:szCs w:val="24"/>
                <w:lang w:eastAsia="ru-RU"/>
              </w:rPr>
            </w:pPr>
            <w:r w:rsidRPr="00514DC9">
              <w:rPr>
                <w:szCs w:val="24"/>
                <w:lang w:eastAsia="ru-RU"/>
              </w:rPr>
              <w:t> </w:t>
            </w:r>
          </w:p>
        </w:tc>
        <w:tc>
          <w:tcPr>
            <w:tcW w:w="2399" w:type="pct"/>
            <w:shd w:val="clear" w:color="auto" w:fill="auto"/>
            <w:noWrap/>
            <w:vAlign w:val="center"/>
            <w:hideMark/>
          </w:tcPr>
          <w:p w14:paraId="79BDBA06" w14:textId="77777777" w:rsidR="00514DC9" w:rsidRPr="00514DC9" w:rsidRDefault="00514DC9" w:rsidP="00514DC9">
            <w:pPr>
              <w:pStyle w:val="afff7"/>
              <w:jc w:val="left"/>
              <w:rPr>
                <w:szCs w:val="24"/>
                <w:lang w:eastAsia="ru-RU"/>
              </w:rPr>
            </w:pPr>
            <w:r w:rsidRPr="00514DC9">
              <w:rPr>
                <w:szCs w:val="24"/>
                <w:lang w:eastAsia="ru-RU"/>
              </w:rPr>
              <w:t xml:space="preserve"> рост тарифа </w:t>
            </w:r>
          </w:p>
        </w:tc>
        <w:tc>
          <w:tcPr>
            <w:tcW w:w="650" w:type="pct"/>
            <w:shd w:val="clear" w:color="auto" w:fill="auto"/>
            <w:noWrap/>
            <w:vAlign w:val="center"/>
            <w:hideMark/>
          </w:tcPr>
          <w:p w14:paraId="7E967F46" w14:textId="77777777" w:rsidR="00514DC9" w:rsidRPr="00514DC9" w:rsidRDefault="00514DC9" w:rsidP="00514DC9">
            <w:pPr>
              <w:pStyle w:val="afff7"/>
              <w:rPr>
                <w:szCs w:val="24"/>
                <w:lang w:eastAsia="ru-RU"/>
              </w:rPr>
            </w:pPr>
            <w:r w:rsidRPr="00514DC9">
              <w:rPr>
                <w:szCs w:val="24"/>
                <w:lang w:eastAsia="ru-RU"/>
              </w:rPr>
              <w:t>%</w:t>
            </w:r>
          </w:p>
        </w:tc>
        <w:tc>
          <w:tcPr>
            <w:tcW w:w="321" w:type="pct"/>
            <w:shd w:val="clear" w:color="auto" w:fill="auto"/>
            <w:noWrap/>
            <w:vAlign w:val="center"/>
            <w:hideMark/>
          </w:tcPr>
          <w:p w14:paraId="2D4859B5" w14:textId="77777777" w:rsidR="00514DC9" w:rsidRPr="00514DC9" w:rsidRDefault="00514DC9" w:rsidP="00514DC9">
            <w:pPr>
              <w:pStyle w:val="afff7"/>
              <w:rPr>
                <w:szCs w:val="24"/>
                <w:lang w:eastAsia="ru-RU"/>
              </w:rPr>
            </w:pPr>
            <w:r w:rsidRPr="00514DC9">
              <w:rPr>
                <w:szCs w:val="24"/>
                <w:lang w:eastAsia="ru-RU"/>
              </w:rPr>
              <w:t>105,2%</w:t>
            </w:r>
          </w:p>
        </w:tc>
        <w:tc>
          <w:tcPr>
            <w:tcW w:w="321" w:type="pct"/>
            <w:shd w:val="clear" w:color="auto" w:fill="auto"/>
            <w:noWrap/>
            <w:vAlign w:val="center"/>
            <w:hideMark/>
          </w:tcPr>
          <w:p w14:paraId="4BA64201" w14:textId="77777777" w:rsidR="00514DC9" w:rsidRPr="00514DC9" w:rsidRDefault="00514DC9" w:rsidP="00514DC9">
            <w:pPr>
              <w:pStyle w:val="afff7"/>
              <w:rPr>
                <w:szCs w:val="24"/>
                <w:lang w:eastAsia="ru-RU"/>
              </w:rPr>
            </w:pPr>
            <w:r w:rsidRPr="00514DC9">
              <w:rPr>
                <w:szCs w:val="24"/>
                <w:lang w:eastAsia="ru-RU"/>
              </w:rPr>
              <w:t>101,1%</w:t>
            </w:r>
          </w:p>
        </w:tc>
        <w:tc>
          <w:tcPr>
            <w:tcW w:w="321" w:type="pct"/>
            <w:shd w:val="clear" w:color="auto" w:fill="auto"/>
            <w:noWrap/>
            <w:vAlign w:val="center"/>
            <w:hideMark/>
          </w:tcPr>
          <w:p w14:paraId="443F049E" w14:textId="77777777" w:rsidR="00514DC9" w:rsidRPr="00514DC9" w:rsidRDefault="00514DC9" w:rsidP="00514DC9">
            <w:pPr>
              <w:pStyle w:val="afff7"/>
              <w:rPr>
                <w:szCs w:val="24"/>
                <w:lang w:eastAsia="ru-RU"/>
              </w:rPr>
            </w:pPr>
            <w:r w:rsidRPr="00514DC9">
              <w:rPr>
                <w:szCs w:val="24"/>
                <w:lang w:eastAsia="ru-RU"/>
              </w:rPr>
              <w:t>107,1%</w:t>
            </w:r>
          </w:p>
        </w:tc>
        <w:tc>
          <w:tcPr>
            <w:tcW w:w="321" w:type="pct"/>
            <w:shd w:val="clear" w:color="auto" w:fill="auto"/>
            <w:noWrap/>
            <w:vAlign w:val="center"/>
            <w:hideMark/>
          </w:tcPr>
          <w:p w14:paraId="40A0FC96" w14:textId="77777777" w:rsidR="00514DC9" w:rsidRPr="00514DC9" w:rsidRDefault="00514DC9" w:rsidP="00514DC9">
            <w:pPr>
              <w:pStyle w:val="afff7"/>
              <w:rPr>
                <w:szCs w:val="24"/>
                <w:lang w:eastAsia="ru-RU"/>
              </w:rPr>
            </w:pPr>
            <w:r w:rsidRPr="00514DC9">
              <w:rPr>
                <w:szCs w:val="24"/>
                <w:lang w:eastAsia="ru-RU"/>
              </w:rPr>
              <w:t>100,0%</w:t>
            </w:r>
          </w:p>
        </w:tc>
        <w:tc>
          <w:tcPr>
            <w:tcW w:w="321" w:type="pct"/>
            <w:shd w:val="clear" w:color="auto" w:fill="auto"/>
            <w:noWrap/>
            <w:vAlign w:val="center"/>
            <w:hideMark/>
          </w:tcPr>
          <w:p w14:paraId="7B06E280" w14:textId="77777777" w:rsidR="00514DC9" w:rsidRPr="00514DC9" w:rsidRDefault="00514DC9" w:rsidP="00514DC9">
            <w:pPr>
              <w:pStyle w:val="afff7"/>
              <w:rPr>
                <w:szCs w:val="24"/>
                <w:lang w:eastAsia="ru-RU"/>
              </w:rPr>
            </w:pPr>
            <w:r w:rsidRPr="00514DC9">
              <w:rPr>
                <w:szCs w:val="24"/>
                <w:lang w:eastAsia="ru-RU"/>
              </w:rPr>
              <w:t>108,8%</w:t>
            </w:r>
          </w:p>
        </w:tc>
      </w:tr>
    </w:tbl>
    <w:p w14:paraId="0E7744C5" w14:textId="1095F00B" w:rsidR="006E53FE" w:rsidRDefault="006E53FE" w:rsidP="007832D6">
      <w:pPr>
        <w:pStyle w:val="affffa"/>
      </w:pPr>
    </w:p>
    <w:bookmarkEnd w:id="656"/>
    <w:p w14:paraId="58C25523" w14:textId="77777777" w:rsidR="006E53FE" w:rsidRDefault="006E53FE" w:rsidP="007832D6">
      <w:pPr>
        <w:pStyle w:val="affffa"/>
        <w:sectPr w:rsidR="006E53FE" w:rsidSect="006E53FE">
          <w:pgSz w:w="16839" w:h="11907" w:orient="landscape" w:code="9"/>
          <w:pgMar w:top="1134" w:right="567" w:bottom="851" w:left="567" w:header="709" w:footer="340" w:gutter="0"/>
          <w:cols w:space="708"/>
          <w:docGrid w:linePitch="360"/>
        </w:sectPr>
      </w:pPr>
    </w:p>
    <w:p w14:paraId="2040A640" w14:textId="3138ED50" w:rsidR="00AD41CC" w:rsidRDefault="00A74F0B" w:rsidP="00F14A36">
      <w:pPr>
        <w:pStyle w:val="1"/>
      </w:pPr>
      <w:bookmarkStart w:id="657" w:name="_Toc524614927"/>
      <w:bookmarkStart w:id="658" w:name="_Toc524615143"/>
      <w:bookmarkStart w:id="659" w:name="_Toc133238420"/>
      <w:r>
        <w:lastRenderedPageBreak/>
        <w:t>Глава</w:t>
      </w:r>
      <w:r w:rsidR="00AD41CC" w:rsidRPr="002F15DA">
        <w:t xml:space="preserve"> 1</w:t>
      </w:r>
      <w:r>
        <w:t>5</w:t>
      </w:r>
      <w:r w:rsidR="00AD41CC" w:rsidRPr="002F15DA">
        <w:t>. Реестр единых теплоснабжающих организаций</w:t>
      </w:r>
      <w:bookmarkEnd w:id="657"/>
      <w:bookmarkEnd w:id="658"/>
      <w:bookmarkEnd w:id="659"/>
    </w:p>
    <w:p w14:paraId="6B36B8CB" w14:textId="61505BB2" w:rsidR="00AD41CC" w:rsidRDefault="00AD41CC" w:rsidP="00C314ED">
      <w:pPr>
        <w:pStyle w:val="2"/>
      </w:pPr>
      <w:bookmarkStart w:id="660" w:name="_Toc524614928"/>
      <w:bookmarkStart w:id="661" w:name="_Toc524615144"/>
      <w:bookmarkStart w:id="662" w:name="_Toc133238421"/>
      <w:r w:rsidRPr="002F15DA">
        <w:t xml:space="preserve">Реестр систем теплоснабжения, содержащий перечень теплоснабжающих организаций, действующих в каждой системе теплоснабжения, расположенных в границах </w:t>
      </w:r>
      <w:bookmarkEnd w:id="660"/>
      <w:bookmarkEnd w:id="661"/>
      <w:r w:rsidR="00E557FF">
        <w:t>поселения</w:t>
      </w:r>
      <w:bookmarkEnd w:id="662"/>
    </w:p>
    <w:p w14:paraId="0D106B11" w14:textId="1A3ADA2E" w:rsidR="00F15CA8" w:rsidRPr="00F15CA8" w:rsidRDefault="00F15CA8" w:rsidP="00F14A36">
      <w:r w:rsidRPr="00F15CA8">
        <w:t>Реестр систем теплоснабжения, содержащий перечень теплоснабжающих организаций</w:t>
      </w:r>
      <w:r>
        <w:t xml:space="preserve"> представлен в таблице </w:t>
      </w:r>
      <w:r w:rsidR="004F798D">
        <w:t>ниже</w:t>
      </w:r>
      <w:r>
        <w:t>.</w:t>
      </w:r>
    </w:p>
    <w:p w14:paraId="66F07A6B" w14:textId="7D8C7AF0" w:rsidR="00F15CA8" w:rsidRDefault="00F15CA8" w:rsidP="00B77E1C">
      <w:pPr>
        <w:pStyle w:val="aff8"/>
      </w:pPr>
      <w:bookmarkStart w:id="663" w:name="_Ref42681225"/>
      <w:bookmarkStart w:id="664" w:name="_Toc68108434"/>
      <w:bookmarkStart w:id="665" w:name="_Toc132702898"/>
      <w:r>
        <w:t xml:space="preserve">Таблица </w:t>
      </w:r>
      <w:fldSimple w:instr=" SEQ Таблица \* ARABIC ">
        <w:r w:rsidR="00651482">
          <w:rPr>
            <w:noProof/>
          </w:rPr>
          <w:t>47</w:t>
        </w:r>
      </w:fldSimple>
      <w:bookmarkEnd w:id="663"/>
      <w:r>
        <w:t xml:space="preserve">. </w:t>
      </w:r>
      <w:r w:rsidRPr="00F15CA8">
        <w:t>Реестр систем теплоснабжения, содержащий перечень теплоснабжающих организаций</w:t>
      </w:r>
      <w:bookmarkEnd w:id="664"/>
      <w:bookmarkEnd w:id="66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19"/>
        <w:gridCol w:w="2570"/>
        <w:gridCol w:w="2975"/>
        <w:gridCol w:w="3714"/>
      </w:tblGrid>
      <w:tr w:rsidR="00B877F9" w:rsidRPr="00B877F9" w14:paraId="449790CD" w14:textId="77777777" w:rsidTr="00D664DE">
        <w:trPr>
          <w:jc w:val="center"/>
        </w:trPr>
        <w:tc>
          <w:tcPr>
            <w:tcW w:w="360" w:type="pct"/>
            <w:shd w:val="clear" w:color="auto" w:fill="auto"/>
            <w:vAlign w:val="center"/>
          </w:tcPr>
          <w:p w14:paraId="5D584BAC" w14:textId="77777777" w:rsidR="00B877F9" w:rsidRPr="00DB3479" w:rsidRDefault="00B877F9" w:rsidP="00D664DE">
            <w:pPr>
              <w:pStyle w:val="afff7"/>
            </w:pPr>
            <w:bookmarkStart w:id="666" w:name="_Hlk9970775"/>
            <w:r w:rsidRPr="00DB3479">
              <w:t>№</w:t>
            </w:r>
          </w:p>
          <w:p w14:paraId="1F5BE2D9" w14:textId="77777777" w:rsidR="00B877F9" w:rsidRPr="00DB3479" w:rsidRDefault="00B877F9" w:rsidP="00D664DE">
            <w:pPr>
              <w:pStyle w:val="afff7"/>
            </w:pPr>
            <w:r w:rsidRPr="00DB3479">
              <w:t>п/п</w:t>
            </w:r>
          </w:p>
        </w:tc>
        <w:tc>
          <w:tcPr>
            <w:tcW w:w="1288" w:type="pct"/>
            <w:shd w:val="clear" w:color="auto" w:fill="auto"/>
            <w:vAlign w:val="center"/>
          </w:tcPr>
          <w:p w14:paraId="231A5EBF" w14:textId="77777777" w:rsidR="00B877F9" w:rsidRPr="00DB3479" w:rsidRDefault="00B877F9" w:rsidP="00D664DE">
            <w:pPr>
              <w:pStyle w:val="afff7"/>
            </w:pPr>
            <w:r w:rsidRPr="00DB3479">
              <w:t>Система теплоснабжения</w:t>
            </w:r>
          </w:p>
        </w:tc>
        <w:tc>
          <w:tcPr>
            <w:tcW w:w="1491" w:type="pct"/>
            <w:shd w:val="clear" w:color="auto" w:fill="auto"/>
            <w:vAlign w:val="center"/>
          </w:tcPr>
          <w:p w14:paraId="45B19CE7" w14:textId="77777777" w:rsidR="00B877F9" w:rsidRPr="00DB3479" w:rsidRDefault="00B877F9" w:rsidP="00D664DE">
            <w:pPr>
              <w:pStyle w:val="afff7"/>
            </w:pPr>
            <w:r w:rsidRPr="00DB3479">
              <w:t>Теплоисточники, работающие в системе теплоснабжения</w:t>
            </w:r>
          </w:p>
        </w:tc>
        <w:tc>
          <w:tcPr>
            <w:tcW w:w="1861" w:type="pct"/>
            <w:shd w:val="clear" w:color="auto" w:fill="auto"/>
            <w:vAlign w:val="center"/>
          </w:tcPr>
          <w:p w14:paraId="49DD29C0" w14:textId="77777777" w:rsidR="00B877F9" w:rsidRPr="00DB3479" w:rsidRDefault="00B877F9" w:rsidP="00D664DE">
            <w:pPr>
              <w:pStyle w:val="afff7"/>
            </w:pPr>
            <w:r w:rsidRPr="00DB3479">
              <w:t>Теплоснабжающие и теплосетевые организаций, осуществляющие деятельность в системе теплоснабжения</w:t>
            </w:r>
          </w:p>
        </w:tc>
      </w:tr>
      <w:tr w:rsidR="00B877F9" w:rsidRPr="00B877F9" w14:paraId="6A4C83BD" w14:textId="77777777" w:rsidTr="00D664DE">
        <w:trPr>
          <w:jc w:val="center"/>
        </w:trPr>
        <w:tc>
          <w:tcPr>
            <w:tcW w:w="360" w:type="pct"/>
            <w:shd w:val="clear" w:color="auto" w:fill="auto"/>
            <w:vAlign w:val="center"/>
          </w:tcPr>
          <w:p w14:paraId="06F62152" w14:textId="34CD97C0" w:rsidR="00B877F9" w:rsidRPr="00DB3479" w:rsidRDefault="00B877F9" w:rsidP="00D664DE">
            <w:pPr>
              <w:pStyle w:val="afff7"/>
            </w:pPr>
            <w:r w:rsidRPr="00DB3479">
              <w:t>1</w:t>
            </w:r>
          </w:p>
        </w:tc>
        <w:tc>
          <w:tcPr>
            <w:tcW w:w="1288" w:type="pct"/>
            <w:shd w:val="clear" w:color="auto" w:fill="auto"/>
            <w:vAlign w:val="center"/>
          </w:tcPr>
          <w:p w14:paraId="2B68EA4F" w14:textId="400551A7" w:rsidR="00B877F9" w:rsidRPr="00DB3479" w:rsidRDefault="007832D6" w:rsidP="00D664DE">
            <w:pPr>
              <w:pStyle w:val="afff7"/>
            </w:pPr>
            <w:r>
              <w:t>с. </w:t>
            </w:r>
            <w:r w:rsidR="00972CD3">
              <w:t>Кандаурова</w:t>
            </w:r>
          </w:p>
        </w:tc>
        <w:tc>
          <w:tcPr>
            <w:tcW w:w="1491" w:type="pct"/>
            <w:shd w:val="clear" w:color="auto" w:fill="auto"/>
            <w:vAlign w:val="center"/>
          </w:tcPr>
          <w:p w14:paraId="72F18FEB" w14:textId="34F3E1EB" w:rsidR="00B877F9" w:rsidRPr="00DB3479" w:rsidRDefault="00BD03D3" w:rsidP="00D664DE">
            <w:pPr>
              <w:pStyle w:val="afff7"/>
            </w:pPr>
            <w:r>
              <w:t xml:space="preserve">Котельная </w:t>
            </w:r>
            <w:r w:rsidR="00972CD3">
              <w:t>с. Кандаурова</w:t>
            </w:r>
          </w:p>
        </w:tc>
        <w:tc>
          <w:tcPr>
            <w:tcW w:w="1861" w:type="pct"/>
            <w:shd w:val="clear" w:color="auto" w:fill="auto"/>
            <w:vAlign w:val="center"/>
          </w:tcPr>
          <w:p w14:paraId="382B258E" w14:textId="187981BF" w:rsidR="00C55D4E" w:rsidRPr="00437C81" w:rsidRDefault="007832D6" w:rsidP="00D664DE">
            <w:pPr>
              <w:pStyle w:val="afff7"/>
              <w:rPr>
                <w:b/>
              </w:rPr>
            </w:pPr>
            <w:r>
              <w:t>МУП «Коммунальное хозяйство»</w:t>
            </w:r>
          </w:p>
        </w:tc>
      </w:tr>
    </w:tbl>
    <w:p w14:paraId="2D5C31E4" w14:textId="5339ACDA" w:rsidR="00AD41CC" w:rsidRDefault="00AD41CC" w:rsidP="00C314ED">
      <w:pPr>
        <w:pStyle w:val="2"/>
      </w:pPr>
      <w:bookmarkStart w:id="667" w:name="_Toc524614929"/>
      <w:bookmarkStart w:id="668" w:name="_Toc524615145"/>
      <w:bookmarkStart w:id="669" w:name="_Toc133238422"/>
      <w:bookmarkEnd w:id="666"/>
      <w:r w:rsidRPr="002F15DA">
        <w:t>Реестр единых теплоснабжающих организаций, содержащий перечень систем теплоснабжения, входящих в состав единой теплоснабжающей организации</w:t>
      </w:r>
      <w:bookmarkEnd w:id="667"/>
      <w:bookmarkEnd w:id="668"/>
      <w:bookmarkEnd w:id="669"/>
    </w:p>
    <w:p w14:paraId="2F2D1388" w14:textId="21B964B5" w:rsidR="00437C81" w:rsidRDefault="00437C81" w:rsidP="00437C81">
      <w:pPr>
        <w:pStyle w:val="aff8"/>
        <w:keepNext/>
      </w:pPr>
      <w:bookmarkStart w:id="670" w:name="_Ref19995253"/>
      <w:bookmarkStart w:id="671" w:name="_Toc68108435"/>
      <w:bookmarkStart w:id="672" w:name="_Toc132702899"/>
      <w:bookmarkStart w:id="673" w:name="_Hlk132717501"/>
      <w:r>
        <w:t xml:space="preserve">Таблица </w:t>
      </w:r>
      <w:fldSimple w:instr=" SEQ Таблица \* ARABIC ">
        <w:r w:rsidR="00651482">
          <w:rPr>
            <w:noProof/>
          </w:rPr>
          <w:t>48</w:t>
        </w:r>
      </w:fldSimple>
      <w:bookmarkEnd w:id="670"/>
      <w:r>
        <w:t>. Реестр систем теплоснабжения</w:t>
      </w:r>
      <w:bookmarkEnd w:id="671"/>
      <w:bookmarkEnd w:id="67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4"/>
        <w:gridCol w:w="2776"/>
        <w:gridCol w:w="2125"/>
        <w:gridCol w:w="1993"/>
        <w:gridCol w:w="1000"/>
      </w:tblGrid>
      <w:tr w:rsidR="00972CD3" w:rsidRPr="00972CD3" w14:paraId="20668F85" w14:textId="77777777" w:rsidTr="00972CD3">
        <w:trPr>
          <w:trHeight w:val="274"/>
        </w:trPr>
        <w:tc>
          <w:tcPr>
            <w:tcW w:w="1107" w:type="pct"/>
            <w:shd w:val="clear" w:color="auto" w:fill="auto"/>
            <w:vAlign w:val="center"/>
            <w:hideMark/>
          </w:tcPr>
          <w:p w14:paraId="619250DC" w14:textId="77777777" w:rsidR="00972CD3" w:rsidRPr="00972CD3" w:rsidRDefault="00972CD3" w:rsidP="00972CD3">
            <w:pPr>
              <w:pStyle w:val="afff7"/>
            </w:pPr>
            <w:r w:rsidRPr="00972CD3">
              <w:t>Населенный пункт</w:t>
            </w:r>
          </w:p>
        </w:tc>
        <w:tc>
          <w:tcPr>
            <w:tcW w:w="1369" w:type="pct"/>
            <w:shd w:val="clear" w:color="auto" w:fill="auto"/>
            <w:vAlign w:val="center"/>
            <w:hideMark/>
          </w:tcPr>
          <w:p w14:paraId="45350294" w14:textId="77777777" w:rsidR="00972CD3" w:rsidRPr="00972CD3" w:rsidRDefault="00972CD3" w:rsidP="00972CD3">
            <w:pPr>
              <w:pStyle w:val="afff7"/>
            </w:pPr>
            <w:r w:rsidRPr="00972CD3">
              <w:t>Теплоснабжающая организация</w:t>
            </w:r>
          </w:p>
        </w:tc>
        <w:tc>
          <w:tcPr>
            <w:tcW w:w="1048" w:type="pct"/>
            <w:shd w:val="clear" w:color="auto" w:fill="auto"/>
            <w:vAlign w:val="center"/>
            <w:hideMark/>
          </w:tcPr>
          <w:p w14:paraId="1DB0CEDF" w14:textId="77777777" w:rsidR="00972CD3" w:rsidRPr="00972CD3" w:rsidRDefault="00972CD3" w:rsidP="00972CD3">
            <w:pPr>
              <w:pStyle w:val="afff7"/>
            </w:pPr>
            <w:r w:rsidRPr="00972CD3">
              <w:t>Количество источников тепловой энергии</w:t>
            </w:r>
          </w:p>
        </w:tc>
        <w:tc>
          <w:tcPr>
            <w:tcW w:w="983" w:type="pct"/>
            <w:shd w:val="clear" w:color="auto" w:fill="auto"/>
            <w:vAlign w:val="center"/>
            <w:hideMark/>
          </w:tcPr>
          <w:p w14:paraId="22FCF218" w14:textId="77777777" w:rsidR="00972CD3" w:rsidRPr="00972CD3" w:rsidRDefault="00972CD3" w:rsidP="00972CD3">
            <w:pPr>
              <w:pStyle w:val="afff7"/>
            </w:pPr>
            <w:r w:rsidRPr="00972CD3">
              <w:t>Мощность источника тепловой энергии, Гкал/ч</w:t>
            </w:r>
          </w:p>
        </w:tc>
        <w:tc>
          <w:tcPr>
            <w:tcW w:w="494" w:type="pct"/>
            <w:shd w:val="clear" w:color="auto" w:fill="auto"/>
            <w:vAlign w:val="center"/>
            <w:hideMark/>
          </w:tcPr>
          <w:p w14:paraId="5CE03538" w14:textId="77777777" w:rsidR="00972CD3" w:rsidRPr="00972CD3" w:rsidRDefault="00972CD3" w:rsidP="00972CD3">
            <w:pPr>
              <w:pStyle w:val="afff7"/>
            </w:pPr>
            <w:r w:rsidRPr="00972CD3">
              <w:t>Статус</w:t>
            </w:r>
          </w:p>
        </w:tc>
      </w:tr>
      <w:tr w:rsidR="00972CD3" w:rsidRPr="00972CD3" w14:paraId="2D715E80" w14:textId="77777777" w:rsidTr="00972CD3">
        <w:trPr>
          <w:trHeight w:val="257"/>
        </w:trPr>
        <w:tc>
          <w:tcPr>
            <w:tcW w:w="1107" w:type="pct"/>
            <w:shd w:val="clear" w:color="auto" w:fill="auto"/>
            <w:vAlign w:val="center"/>
            <w:hideMark/>
          </w:tcPr>
          <w:p w14:paraId="293B47F1" w14:textId="293FC54C" w:rsidR="00972CD3" w:rsidRPr="00972CD3" w:rsidRDefault="00972CD3" w:rsidP="00972CD3">
            <w:pPr>
              <w:pStyle w:val="afff7"/>
            </w:pPr>
            <w:r w:rsidRPr="00972CD3">
              <w:t>с. Кандаурова</w:t>
            </w:r>
          </w:p>
        </w:tc>
        <w:tc>
          <w:tcPr>
            <w:tcW w:w="1369" w:type="pct"/>
            <w:shd w:val="clear" w:color="auto" w:fill="auto"/>
            <w:vAlign w:val="center"/>
            <w:hideMark/>
          </w:tcPr>
          <w:p w14:paraId="6243BBB8" w14:textId="171E8648" w:rsidR="00972CD3" w:rsidRPr="00972CD3" w:rsidRDefault="00972CD3" w:rsidP="00972CD3">
            <w:pPr>
              <w:pStyle w:val="afff7"/>
            </w:pPr>
            <w:r w:rsidRPr="00972CD3">
              <w:t>МУП «Коммунальное хозяйство»</w:t>
            </w:r>
          </w:p>
        </w:tc>
        <w:tc>
          <w:tcPr>
            <w:tcW w:w="1048" w:type="pct"/>
            <w:shd w:val="clear" w:color="auto" w:fill="auto"/>
            <w:vAlign w:val="center"/>
            <w:hideMark/>
          </w:tcPr>
          <w:p w14:paraId="5B857382" w14:textId="1C596E6C" w:rsidR="00972CD3" w:rsidRPr="00972CD3" w:rsidRDefault="00972CD3" w:rsidP="00972CD3">
            <w:pPr>
              <w:pStyle w:val="afff7"/>
            </w:pPr>
            <w:r w:rsidRPr="00972CD3">
              <w:t>Котельная с. Кандаурова</w:t>
            </w:r>
          </w:p>
        </w:tc>
        <w:tc>
          <w:tcPr>
            <w:tcW w:w="983" w:type="pct"/>
            <w:shd w:val="clear" w:color="auto" w:fill="auto"/>
            <w:vAlign w:val="center"/>
            <w:hideMark/>
          </w:tcPr>
          <w:p w14:paraId="29AD311F" w14:textId="696E8823" w:rsidR="00972CD3" w:rsidRPr="00972CD3" w:rsidRDefault="004463EE" w:rsidP="00972CD3">
            <w:pPr>
              <w:pStyle w:val="afff7"/>
            </w:pPr>
            <w:r>
              <w:t>0,86</w:t>
            </w:r>
          </w:p>
        </w:tc>
        <w:tc>
          <w:tcPr>
            <w:tcW w:w="494" w:type="pct"/>
            <w:shd w:val="clear" w:color="auto" w:fill="auto"/>
            <w:vAlign w:val="center"/>
            <w:hideMark/>
          </w:tcPr>
          <w:p w14:paraId="74424581" w14:textId="5392F793" w:rsidR="00972CD3" w:rsidRPr="00972CD3" w:rsidRDefault="00972CD3" w:rsidP="00972CD3">
            <w:pPr>
              <w:pStyle w:val="afff7"/>
            </w:pPr>
            <w:r w:rsidRPr="00972CD3">
              <w:t>ЕТО</w:t>
            </w:r>
          </w:p>
        </w:tc>
      </w:tr>
    </w:tbl>
    <w:p w14:paraId="44F2D244" w14:textId="7AFE7A6F" w:rsidR="00AD41CC" w:rsidRDefault="00AD41CC" w:rsidP="00C314ED">
      <w:pPr>
        <w:pStyle w:val="2"/>
      </w:pPr>
      <w:bookmarkStart w:id="674" w:name="_Toc524614930"/>
      <w:bookmarkStart w:id="675" w:name="_Toc524615146"/>
      <w:bookmarkStart w:id="676" w:name="_Toc133238423"/>
      <w:bookmarkEnd w:id="673"/>
      <w:r w:rsidRPr="002F15DA">
        <w:t>Основания, в том числе критерии, в соответствии с которыми теплоснабжающая организация определена единой теплоснабжающей организацией</w:t>
      </w:r>
      <w:bookmarkEnd w:id="674"/>
      <w:bookmarkEnd w:id="675"/>
      <w:bookmarkEnd w:id="676"/>
    </w:p>
    <w:p w14:paraId="052E1C18" w14:textId="77777777" w:rsidR="00334C7B" w:rsidRDefault="00334C7B" w:rsidP="00F14A36">
      <w:bookmarkStart w:id="677" w:name="_Hlk10421036"/>
      <w:r>
        <w:t>Критерии определения единой теплоснабжающей организации определены постановлением Правительства Российской Федерации № 808 от 08.08.2012 года «Об организации теплоснабжения в Российской Федерации и о внесении изменений в некоторые акты Правительства Российской Федерации».</w:t>
      </w:r>
    </w:p>
    <w:p w14:paraId="7AD09B74" w14:textId="2D5CDFED" w:rsidR="00292B06" w:rsidRDefault="00292B06" w:rsidP="00292B06">
      <w:r>
        <w:t xml:space="preserve">Границы зоны (зон) деятельности единой теплоснабжающей организации (организаций) определяются границами системы централизованного теплоснабжения от источника тепловой энергии Котельной </w:t>
      </w:r>
      <w:r w:rsidR="00972CD3">
        <w:t>с. Кандаурова</w:t>
      </w:r>
      <w:r w:rsidR="007832D6">
        <w:t>.</w:t>
      </w:r>
    </w:p>
    <w:p w14:paraId="6B0629AE" w14:textId="77777777" w:rsidR="00334C7B" w:rsidRDefault="00334C7B" w:rsidP="00F14A36">
      <w:r>
        <w:t>Критериями определения единой теплоснабжающей организации являются:</w:t>
      </w:r>
    </w:p>
    <w:p w14:paraId="6679E036" w14:textId="77777777" w:rsidR="00334C7B" w:rsidRDefault="00334C7B" w:rsidP="00F14A36">
      <w:r>
        <w:t>•</w:t>
      </w:r>
      <w:r>
        <w:tab/>
        <w:t>владение на праве собственности или ином законном основании источниками тепловой энергии с наибольшей рабочей тепловой мощностью и (или) тепловыми сетями с наибольшей емкостью в границах зоны деятельности единой теплоснабжающей организации;</w:t>
      </w:r>
    </w:p>
    <w:p w14:paraId="6C9B55F3" w14:textId="77777777" w:rsidR="00334C7B" w:rsidRDefault="00334C7B" w:rsidP="00F14A36">
      <w:r>
        <w:t>•</w:t>
      </w:r>
      <w:r>
        <w:tab/>
        <w:t>размер собственного капитала;</w:t>
      </w:r>
    </w:p>
    <w:p w14:paraId="1E3D3F6B" w14:textId="77777777" w:rsidR="00334C7B" w:rsidRDefault="00334C7B" w:rsidP="00F14A36">
      <w:r>
        <w:t>•</w:t>
      </w:r>
      <w:r>
        <w:tab/>
        <w:t>способность в лучшей мере обеспечить надежность теплоснабжения в соответствующей системе теплоснабжения.</w:t>
      </w:r>
    </w:p>
    <w:p w14:paraId="3140479A" w14:textId="5195A9B8" w:rsidR="00334C7B" w:rsidRDefault="004F798D" w:rsidP="00F14A36">
      <w:r>
        <w:t>И</w:t>
      </w:r>
      <w:r w:rsidR="00334C7B">
        <w:t>зменени</w:t>
      </w:r>
      <w:r>
        <w:t>я</w:t>
      </w:r>
      <w:r w:rsidR="00334C7B">
        <w:t xml:space="preserve"> границ зон деятельности единой теплоснабжающей организации, а также сведения о присвоении другой организации статуса единой теплоснабжающей организации при актуализации</w:t>
      </w:r>
      <w:r>
        <w:t xml:space="preserve"> схемы теплоснабжения отсутствуют</w:t>
      </w:r>
      <w:r w:rsidR="00334C7B">
        <w:t>.</w:t>
      </w:r>
    </w:p>
    <w:p w14:paraId="32795DC2" w14:textId="7ED9BC70" w:rsidR="00AD41CC" w:rsidRDefault="00AD41CC" w:rsidP="00C314ED">
      <w:pPr>
        <w:pStyle w:val="2"/>
      </w:pPr>
      <w:bookmarkStart w:id="678" w:name="_Toc524614931"/>
      <w:bookmarkStart w:id="679" w:name="_Toc524615147"/>
      <w:bookmarkStart w:id="680" w:name="_Toc133238424"/>
      <w:bookmarkEnd w:id="677"/>
      <w:r w:rsidRPr="002F15DA">
        <w:t>Заявки теплоснабжающих организаций, поданные в рамках разработки проекта схемы теплоснабжения (при их наличии), на присвоение статуса единой теплоснабжающей организации</w:t>
      </w:r>
      <w:bookmarkEnd w:id="678"/>
      <w:bookmarkEnd w:id="679"/>
      <w:bookmarkEnd w:id="680"/>
    </w:p>
    <w:p w14:paraId="7EA0D08C" w14:textId="7975D1DC" w:rsidR="00431A6B" w:rsidRDefault="00431A6B" w:rsidP="00F14A36">
      <w:bookmarkStart w:id="681" w:name="_Hlk9970761"/>
      <w:r w:rsidRPr="00431A6B">
        <w:t xml:space="preserve">Заявки </w:t>
      </w:r>
      <w:r w:rsidR="00AA0665" w:rsidRPr="00431A6B">
        <w:t>теплоснабжающи</w:t>
      </w:r>
      <w:r w:rsidR="00AA0665">
        <w:t>х</w:t>
      </w:r>
      <w:r w:rsidRPr="00431A6B">
        <w:t xml:space="preserve"> организаци</w:t>
      </w:r>
      <w:r w:rsidR="00AA0665">
        <w:t>й</w:t>
      </w:r>
      <w:r w:rsidRPr="00431A6B">
        <w:t xml:space="preserve">, поданные в рамках </w:t>
      </w:r>
      <w:r w:rsidR="002C72C4">
        <w:t>актуализации</w:t>
      </w:r>
      <w:r w:rsidRPr="00431A6B">
        <w:t xml:space="preserve"> схемы теплоснабжения, отсутствуют.</w:t>
      </w:r>
    </w:p>
    <w:p w14:paraId="750EBA42" w14:textId="751A25E3" w:rsidR="00AD41CC" w:rsidRDefault="00AD41CC" w:rsidP="00C314ED">
      <w:pPr>
        <w:pStyle w:val="2"/>
      </w:pPr>
      <w:bookmarkStart w:id="682" w:name="_Toc524614932"/>
      <w:bookmarkStart w:id="683" w:name="_Toc524615148"/>
      <w:bookmarkStart w:id="684" w:name="_Toc133238425"/>
      <w:bookmarkEnd w:id="681"/>
      <w:r w:rsidRPr="002F15DA">
        <w:lastRenderedPageBreak/>
        <w:t xml:space="preserve">Описание границ зон деятельности </w:t>
      </w:r>
      <w:bookmarkStart w:id="685" w:name="_Hlk10194756"/>
      <w:r w:rsidRPr="002F15DA">
        <w:t xml:space="preserve">единой теплоснабжающей организации </w:t>
      </w:r>
      <w:bookmarkEnd w:id="685"/>
      <w:r w:rsidRPr="002F15DA">
        <w:t>(организаций)</w:t>
      </w:r>
      <w:bookmarkEnd w:id="682"/>
      <w:bookmarkEnd w:id="683"/>
      <w:bookmarkEnd w:id="684"/>
    </w:p>
    <w:p w14:paraId="072C6B2E" w14:textId="25C2E175" w:rsidR="00334C7B" w:rsidRPr="00334C7B" w:rsidRDefault="00334C7B" w:rsidP="00F14A36">
      <w:bookmarkStart w:id="686" w:name="_Hlk10420930"/>
      <w:r w:rsidRPr="00334C7B">
        <w:t xml:space="preserve">Реестр зон деятельности </w:t>
      </w:r>
      <w:r w:rsidR="00057D9D" w:rsidRPr="00057D9D">
        <w:t xml:space="preserve">единой теплоснабжающей организации </w:t>
      </w:r>
      <w:r w:rsidR="00057D9D">
        <w:t xml:space="preserve">(далее – </w:t>
      </w:r>
      <w:r w:rsidRPr="00334C7B">
        <w:t>ЕТО</w:t>
      </w:r>
      <w:r w:rsidR="00057D9D">
        <w:t>)</w:t>
      </w:r>
      <w:r w:rsidRPr="00334C7B">
        <w:t xml:space="preserve"> в существующих зонах действия источников тепловой энергии представлен в таблице</w:t>
      </w:r>
      <w:r>
        <w:t xml:space="preserve"> </w:t>
      </w:r>
      <w:bookmarkEnd w:id="686"/>
      <w:r w:rsidR="00437C81">
        <w:t>п. 15.2</w:t>
      </w:r>
      <w:r>
        <w:t>.</w:t>
      </w:r>
    </w:p>
    <w:p w14:paraId="510C6D90" w14:textId="2AD56278" w:rsidR="00AD41CC" w:rsidRDefault="00AD41CC" w:rsidP="00C314ED">
      <w:pPr>
        <w:pStyle w:val="2"/>
      </w:pPr>
      <w:bookmarkStart w:id="687" w:name="_Toc524614933"/>
      <w:bookmarkStart w:id="688" w:name="_Toc524615149"/>
      <w:bookmarkStart w:id="689" w:name="_Toc133238426"/>
      <w:r w:rsidRPr="002F15DA">
        <w:t>Описание изменений в зонах деятельности единых теплоснабжающих организаций, произошедших за период, предшествующий актуализации схемы теплоснабжения, и актуализированные сведения в реестре систем теплоснабжения и реестре единых теплоснабжающих организаций (в случае необходимости) с описанием оснований для внесения изменений</w:t>
      </w:r>
      <w:bookmarkEnd w:id="687"/>
      <w:bookmarkEnd w:id="688"/>
      <w:bookmarkEnd w:id="689"/>
    </w:p>
    <w:p w14:paraId="4A17DFBD" w14:textId="35BFFA24" w:rsidR="00327959" w:rsidRDefault="00550178" w:rsidP="00F14A36">
      <w:r>
        <w:t>И</w:t>
      </w:r>
      <w:r w:rsidRPr="00550178">
        <w:t>зменени</w:t>
      </w:r>
      <w:r w:rsidR="002C72C4">
        <w:t>я</w:t>
      </w:r>
      <w:r w:rsidRPr="00550178">
        <w:t xml:space="preserve"> в зонах деятельности единых теплоснабжающих организаций, произошедших за период, предшествующий актуализации схемы теплоснабжения</w:t>
      </w:r>
      <w:r w:rsidR="002C72C4">
        <w:t>, отсутствуют</w:t>
      </w:r>
      <w:r>
        <w:t>.</w:t>
      </w:r>
    </w:p>
    <w:p w14:paraId="348DBB91" w14:textId="6A726CA3" w:rsidR="00AD41CC" w:rsidRDefault="000F577A" w:rsidP="00F14A36">
      <w:pPr>
        <w:pStyle w:val="1"/>
      </w:pPr>
      <w:bookmarkStart w:id="690" w:name="_Toc524614934"/>
      <w:bookmarkStart w:id="691" w:name="_Toc524615150"/>
      <w:bookmarkStart w:id="692" w:name="_Toc133238427"/>
      <w:r>
        <w:lastRenderedPageBreak/>
        <w:t xml:space="preserve">Глава </w:t>
      </w:r>
      <w:r w:rsidR="00AD41CC" w:rsidRPr="002F15DA">
        <w:t>1</w:t>
      </w:r>
      <w:r w:rsidR="00A74F0B">
        <w:t>6</w:t>
      </w:r>
      <w:r w:rsidR="00AD41CC" w:rsidRPr="002F15DA">
        <w:t>. Реестр проектов схемы теплоснабжения</w:t>
      </w:r>
      <w:bookmarkEnd w:id="690"/>
      <w:bookmarkEnd w:id="691"/>
      <w:bookmarkEnd w:id="692"/>
    </w:p>
    <w:p w14:paraId="3C61732E" w14:textId="7C7C9E2A" w:rsidR="00AD41CC" w:rsidRDefault="00AD41CC" w:rsidP="00C314ED">
      <w:pPr>
        <w:pStyle w:val="2"/>
      </w:pPr>
      <w:bookmarkStart w:id="693" w:name="_Hlk528163084"/>
      <w:bookmarkStart w:id="694" w:name="_Toc524614935"/>
      <w:bookmarkStart w:id="695" w:name="_Toc524615151"/>
      <w:bookmarkStart w:id="696" w:name="_Toc133238428"/>
      <w:r>
        <w:t>П</w:t>
      </w:r>
      <w:r w:rsidRPr="009E2933">
        <w:t>еречень мероприятий по строительству, реконструкции</w:t>
      </w:r>
      <w:r w:rsidR="008B7DF5">
        <w:t>,</w:t>
      </w:r>
      <w:r w:rsidRPr="009E2933">
        <w:t xml:space="preserve"> техническому перевооружению </w:t>
      </w:r>
      <w:r w:rsidR="008B7DF5">
        <w:t xml:space="preserve">и (или) модернизации </w:t>
      </w:r>
      <w:r w:rsidRPr="009E2933">
        <w:t>источников тепловой энергии</w:t>
      </w:r>
      <w:bookmarkEnd w:id="693"/>
      <w:bookmarkEnd w:id="694"/>
      <w:bookmarkEnd w:id="695"/>
      <w:bookmarkEnd w:id="696"/>
    </w:p>
    <w:p w14:paraId="572504FE" w14:textId="791188D9" w:rsidR="00C55D4E" w:rsidRDefault="00C55D4E" w:rsidP="00F14A36">
      <w:r w:rsidRPr="00C55D4E">
        <w:t xml:space="preserve">Перечень мероприятий по строительству, реконструкции и техническому перевооружению </w:t>
      </w:r>
      <w:r>
        <w:t>источников теплоснабжения</w:t>
      </w:r>
      <w:r w:rsidRPr="00C55D4E">
        <w:t xml:space="preserve"> представлен в Главе </w:t>
      </w:r>
      <w:r>
        <w:t>7</w:t>
      </w:r>
      <w:r w:rsidRPr="00C55D4E">
        <w:t xml:space="preserve"> настоящей схемы.</w:t>
      </w:r>
    </w:p>
    <w:p w14:paraId="018C8CD2" w14:textId="02E1942D" w:rsidR="00AD41CC" w:rsidRDefault="00AD41CC" w:rsidP="00C314ED">
      <w:pPr>
        <w:pStyle w:val="2"/>
      </w:pPr>
      <w:bookmarkStart w:id="697" w:name="_Toc524614936"/>
      <w:bookmarkStart w:id="698" w:name="_Toc524615152"/>
      <w:bookmarkStart w:id="699" w:name="_Toc133238429"/>
      <w:r>
        <w:t>П</w:t>
      </w:r>
      <w:r w:rsidRPr="009E2933">
        <w:t>еречень мероприятий по строительству, реконструкции</w:t>
      </w:r>
      <w:r w:rsidR="008B7DF5">
        <w:t>,</w:t>
      </w:r>
      <w:r w:rsidR="008B7DF5" w:rsidRPr="009E2933">
        <w:t xml:space="preserve"> техническому перевооружению </w:t>
      </w:r>
      <w:r w:rsidR="008B7DF5">
        <w:t>и (или) модернизации</w:t>
      </w:r>
      <w:r w:rsidRPr="009E2933">
        <w:t xml:space="preserve"> тепловых сетей и сооружений на них</w:t>
      </w:r>
      <w:bookmarkEnd w:id="697"/>
      <w:bookmarkEnd w:id="698"/>
      <w:bookmarkEnd w:id="699"/>
    </w:p>
    <w:p w14:paraId="141A9700" w14:textId="1B405F4E" w:rsidR="0065544A" w:rsidRDefault="0065544A" w:rsidP="00F14A36">
      <w:r w:rsidRPr="0065544A">
        <w:t xml:space="preserve">Перечень мероприятий по строительству, реконструкции и техническому перевооружению тепловых сетей и сооружений на них </w:t>
      </w:r>
      <w:r>
        <w:t>представлен в Главе 8 настоящей схемы.</w:t>
      </w:r>
    </w:p>
    <w:p w14:paraId="79A3A0F9" w14:textId="0BB76499" w:rsidR="00AD41CC" w:rsidRDefault="00AD41CC" w:rsidP="00C314ED">
      <w:pPr>
        <w:pStyle w:val="2"/>
      </w:pPr>
      <w:bookmarkStart w:id="700" w:name="_Toc524614937"/>
      <w:bookmarkStart w:id="701" w:name="_Toc524615153"/>
      <w:bookmarkStart w:id="702" w:name="_Toc133238430"/>
      <w:r>
        <w:t>П</w:t>
      </w:r>
      <w:r w:rsidRPr="009E2933">
        <w:t>еречень мероприятий, обеспечивающих переход от открытых систем теплоснабжения (горячего водоснабжения) на закрытые системы горячего водоснабжения</w:t>
      </w:r>
      <w:bookmarkEnd w:id="700"/>
      <w:bookmarkEnd w:id="701"/>
      <w:bookmarkEnd w:id="702"/>
    </w:p>
    <w:p w14:paraId="1A32E94D" w14:textId="031EC4AE" w:rsidR="005862D2" w:rsidRDefault="005862D2" w:rsidP="00F14A36">
      <w:bookmarkStart w:id="703" w:name="_Hlk528053378"/>
      <w:r w:rsidRPr="0065544A">
        <w:t xml:space="preserve">Перечень мероприятий, </w:t>
      </w:r>
      <w:bookmarkEnd w:id="703"/>
      <w:r w:rsidRPr="005862D2">
        <w:t>обеспечивающих переход от открытых систем теплоснабжения (горячего водоснабжения) на закрытые системы горячего водоснабжения</w:t>
      </w:r>
      <w:r>
        <w:t xml:space="preserve"> представлен в Главе 9 настоящей схемы.</w:t>
      </w:r>
    </w:p>
    <w:p w14:paraId="15636E87" w14:textId="63EC25BF" w:rsidR="00AD41CC" w:rsidRDefault="000F577A" w:rsidP="00F14A36">
      <w:pPr>
        <w:pStyle w:val="1"/>
      </w:pPr>
      <w:bookmarkStart w:id="704" w:name="_Toc524614938"/>
      <w:bookmarkStart w:id="705" w:name="_Toc524615154"/>
      <w:bookmarkStart w:id="706" w:name="_Toc133238431"/>
      <w:r>
        <w:lastRenderedPageBreak/>
        <w:t>Глава</w:t>
      </w:r>
      <w:r w:rsidR="00AD41CC" w:rsidRPr="002F15DA">
        <w:t xml:space="preserve"> 1</w:t>
      </w:r>
      <w:r w:rsidR="0008454A">
        <w:t>7</w:t>
      </w:r>
      <w:r w:rsidR="00AD41CC" w:rsidRPr="002F15DA">
        <w:t>. Замечания и предложения к проекту схемы теплоснабжения</w:t>
      </w:r>
      <w:bookmarkEnd w:id="704"/>
      <w:bookmarkEnd w:id="705"/>
      <w:bookmarkEnd w:id="706"/>
    </w:p>
    <w:p w14:paraId="2293E8DE" w14:textId="22E5C095" w:rsidR="00AD41CC" w:rsidRDefault="00AD41CC" w:rsidP="00C314ED">
      <w:pPr>
        <w:pStyle w:val="2"/>
      </w:pPr>
      <w:bookmarkStart w:id="707" w:name="_Toc524614939"/>
      <w:bookmarkStart w:id="708" w:name="_Toc524615155"/>
      <w:bookmarkStart w:id="709" w:name="_Toc133238432"/>
      <w:r w:rsidRPr="002F15DA">
        <w:t>Перечень всех замечаний и предложений, поступивших при разработке, утверждении и актуализации схемы теплоснабжения</w:t>
      </w:r>
      <w:bookmarkEnd w:id="707"/>
      <w:bookmarkEnd w:id="708"/>
      <w:bookmarkEnd w:id="709"/>
    </w:p>
    <w:p w14:paraId="4C99B018" w14:textId="77777777" w:rsidR="00B74411" w:rsidRPr="00552FB6" w:rsidRDefault="00B74411" w:rsidP="00F14A36">
      <w:r>
        <w:t>Замечания и предложения на момент разработки актуализированной схемы теплоснабжения отсутствуют.</w:t>
      </w:r>
    </w:p>
    <w:p w14:paraId="1F594C7D" w14:textId="48AC4A77" w:rsidR="00AD41CC" w:rsidRDefault="00AD41CC" w:rsidP="00C314ED">
      <w:pPr>
        <w:pStyle w:val="2"/>
      </w:pPr>
      <w:bookmarkStart w:id="710" w:name="_Toc524614940"/>
      <w:bookmarkStart w:id="711" w:name="_Toc524615156"/>
      <w:bookmarkStart w:id="712" w:name="_Toc133238433"/>
      <w:r w:rsidRPr="002F15DA">
        <w:t>Ответы разработчиков проекта схемы теплоснабжения на замечания и предложения</w:t>
      </w:r>
      <w:bookmarkEnd w:id="710"/>
      <w:bookmarkEnd w:id="711"/>
      <w:bookmarkEnd w:id="712"/>
    </w:p>
    <w:p w14:paraId="001D13B2" w14:textId="3856E697" w:rsidR="00327959" w:rsidRPr="00327959" w:rsidRDefault="008241AF" w:rsidP="00F14A36">
      <w:r>
        <w:t>После устранения замечаний, разработчиком составляется акт согласования замечаний</w:t>
      </w:r>
      <w:r w:rsidR="002C72C4">
        <w:t>. Замечания и предложения на момент разработки актуализированной схемы теплоснабжения отсутствуют.</w:t>
      </w:r>
    </w:p>
    <w:p w14:paraId="3FD827F5" w14:textId="14B19232" w:rsidR="00AD41CC" w:rsidRDefault="00AD41CC" w:rsidP="00C314ED">
      <w:pPr>
        <w:pStyle w:val="2"/>
      </w:pPr>
      <w:bookmarkStart w:id="713" w:name="_Toc524614941"/>
      <w:bookmarkStart w:id="714" w:name="_Toc524615157"/>
      <w:bookmarkStart w:id="715" w:name="_Toc133238434"/>
      <w:r w:rsidRPr="002F15DA">
        <w:t>Перечень учтенных замечаний и предложений, а также реестр изменений, внесенных в разделы схемы теплоснабжения и главы обосновывающих материалов к схеме теплоснабжения</w:t>
      </w:r>
      <w:bookmarkEnd w:id="713"/>
      <w:bookmarkEnd w:id="714"/>
      <w:bookmarkEnd w:id="715"/>
    </w:p>
    <w:p w14:paraId="6FF8B3F4" w14:textId="1C20FDEE" w:rsidR="00146F21" w:rsidRDefault="00146F21" w:rsidP="00F14A36">
      <w:r w:rsidRPr="00146F21">
        <w:t>Перечень учтенных замечаний и предложений</w:t>
      </w:r>
      <w:r>
        <w:t xml:space="preserve"> представлен в Акте согласования замечаний.</w:t>
      </w:r>
    </w:p>
    <w:p w14:paraId="27942DAF" w14:textId="4F573ED1" w:rsidR="00AD41CC" w:rsidRDefault="000F577A" w:rsidP="00F14A36">
      <w:pPr>
        <w:pStyle w:val="1"/>
      </w:pPr>
      <w:bookmarkStart w:id="716" w:name="_Toc524614942"/>
      <w:bookmarkStart w:id="717" w:name="_Toc524615158"/>
      <w:bookmarkStart w:id="718" w:name="_Toc133238435"/>
      <w:r>
        <w:lastRenderedPageBreak/>
        <w:t xml:space="preserve">Глава </w:t>
      </w:r>
      <w:r w:rsidR="00AD41CC" w:rsidRPr="002F15DA">
        <w:t>1</w:t>
      </w:r>
      <w:r w:rsidR="00B74EC4">
        <w:t>8</w:t>
      </w:r>
      <w:r w:rsidR="00AD41CC" w:rsidRPr="002F15DA">
        <w:t>. Сводный том изменений, выполненных в доработанной и</w:t>
      </w:r>
      <w:r w:rsidR="002F15DA">
        <w:t xml:space="preserve"> </w:t>
      </w:r>
      <w:r w:rsidR="00AD41CC" w:rsidRPr="002F15DA">
        <w:t>(или) актуализированной схеме теплоснабжения</w:t>
      </w:r>
      <w:bookmarkEnd w:id="716"/>
      <w:bookmarkEnd w:id="717"/>
      <w:bookmarkEnd w:id="718"/>
    </w:p>
    <w:p w14:paraId="0D5784B7" w14:textId="38464874" w:rsidR="00B74EC4" w:rsidRDefault="00AD41CC" w:rsidP="00C314ED">
      <w:pPr>
        <w:pStyle w:val="2"/>
      </w:pPr>
      <w:bookmarkStart w:id="719" w:name="_Toc133238436"/>
      <w:bookmarkStart w:id="720" w:name="_Toc524614943"/>
      <w:bookmarkStart w:id="721" w:name="_Toc524615159"/>
      <w:r w:rsidRPr="002F15DA">
        <w:t>Реестр изменений, внесенных в доработанную и</w:t>
      </w:r>
      <w:r w:rsidR="00AD4EF7">
        <w:t xml:space="preserve"> </w:t>
      </w:r>
      <w:r w:rsidRPr="002F15DA">
        <w:t>(или) актуализированную схему теплоснабжения</w:t>
      </w:r>
      <w:bookmarkEnd w:id="719"/>
    </w:p>
    <w:p w14:paraId="47848E5F" w14:textId="627B7EC5" w:rsidR="00FC309F" w:rsidRDefault="00ED5777" w:rsidP="00F14A36">
      <w:r>
        <w:t>Реестр изменений, внесенных в доработанную и (ли) актуализированную схему теплоснабжения представлен</w:t>
      </w:r>
      <w:r w:rsidR="00FC309F">
        <w:t xml:space="preserve"> в таблице </w:t>
      </w:r>
      <w:r w:rsidR="00E46C36">
        <w:t>ниже</w:t>
      </w:r>
      <w:r w:rsidR="00FC309F">
        <w:t>.</w:t>
      </w:r>
    </w:p>
    <w:p w14:paraId="17361626" w14:textId="20F400B2" w:rsidR="00FC309F" w:rsidRDefault="00FC309F" w:rsidP="00B77E1C">
      <w:pPr>
        <w:pStyle w:val="aff8"/>
      </w:pPr>
      <w:bookmarkStart w:id="722" w:name="_Ref41306465"/>
      <w:bookmarkStart w:id="723" w:name="_Toc68108436"/>
      <w:bookmarkStart w:id="724" w:name="_Toc132702900"/>
      <w:r>
        <w:t xml:space="preserve">Таблица </w:t>
      </w:r>
      <w:fldSimple w:instr=" SEQ Таблица \* ARABIC ">
        <w:r w:rsidR="00651482">
          <w:rPr>
            <w:noProof/>
          </w:rPr>
          <w:t>49</w:t>
        </w:r>
      </w:fldSimple>
      <w:bookmarkEnd w:id="722"/>
      <w:r>
        <w:t xml:space="preserve">. </w:t>
      </w:r>
      <w:r w:rsidR="00AD4EF7">
        <w:t>Изменения, внесенные в доработанную и (или) актуализированную схему теплоснабжения</w:t>
      </w:r>
      <w:bookmarkEnd w:id="723"/>
      <w:bookmarkEnd w:id="724"/>
    </w:p>
    <w:tbl>
      <w:tblPr>
        <w:tblW w:w="5000" w:type="pct"/>
        <w:tblLook w:val="04A0" w:firstRow="1" w:lastRow="0" w:firstColumn="1" w:lastColumn="0" w:noHBand="0" w:noVBand="1"/>
      </w:tblPr>
      <w:tblGrid>
        <w:gridCol w:w="486"/>
        <w:gridCol w:w="4419"/>
        <w:gridCol w:w="5233"/>
      </w:tblGrid>
      <w:tr w:rsidR="00651457" w:rsidRPr="00651457" w14:paraId="62C45098" w14:textId="77777777" w:rsidTr="00651457">
        <w:trPr>
          <w:trHeight w:val="510"/>
        </w:trPr>
        <w:tc>
          <w:tcPr>
            <w:tcW w:w="1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D1F24D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 п/п</w:t>
            </w:r>
          </w:p>
        </w:tc>
        <w:tc>
          <w:tcPr>
            <w:tcW w:w="2212" w:type="pct"/>
            <w:tcBorders>
              <w:top w:val="single" w:sz="4" w:space="0" w:color="auto"/>
              <w:left w:val="nil"/>
              <w:bottom w:val="single" w:sz="4" w:space="0" w:color="auto"/>
              <w:right w:val="single" w:sz="4" w:space="0" w:color="auto"/>
            </w:tcBorders>
            <w:shd w:val="clear" w:color="auto" w:fill="auto"/>
            <w:vAlign w:val="center"/>
            <w:hideMark/>
          </w:tcPr>
          <w:p w14:paraId="5ED441F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Номер пункта в Обосновывающих материалов Схемы теплоснабжения</w:t>
            </w:r>
          </w:p>
        </w:tc>
        <w:tc>
          <w:tcPr>
            <w:tcW w:w="2614" w:type="pct"/>
            <w:tcBorders>
              <w:top w:val="single" w:sz="4" w:space="0" w:color="auto"/>
              <w:left w:val="nil"/>
              <w:bottom w:val="single" w:sz="4" w:space="0" w:color="auto"/>
              <w:right w:val="single" w:sz="4" w:space="0" w:color="auto"/>
            </w:tcBorders>
            <w:shd w:val="clear" w:color="auto" w:fill="auto"/>
            <w:vAlign w:val="center"/>
            <w:hideMark/>
          </w:tcPr>
          <w:p w14:paraId="0FF27021"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Изменения, внесенные в актуализированную схему теплоснабжения</w:t>
            </w:r>
          </w:p>
        </w:tc>
      </w:tr>
      <w:tr w:rsidR="00651457" w:rsidRPr="00651457" w14:paraId="248A46F1"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054B050"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 </w:t>
            </w:r>
          </w:p>
        </w:tc>
        <w:tc>
          <w:tcPr>
            <w:tcW w:w="2212" w:type="pct"/>
            <w:tcBorders>
              <w:top w:val="nil"/>
              <w:left w:val="nil"/>
              <w:bottom w:val="single" w:sz="4" w:space="0" w:color="auto"/>
              <w:right w:val="single" w:sz="4" w:space="0" w:color="auto"/>
            </w:tcBorders>
            <w:shd w:val="clear" w:color="auto" w:fill="auto"/>
            <w:vAlign w:val="center"/>
            <w:hideMark/>
          </w:tcPr>
          <w:p w14:paraId="6BFC9F69"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 Существующее положение в сфере производства, передачи и потребления тепловой энергии для целей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557C81B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 </w:t>
            </w:r>
          </w:p>
        </w:tc>
      </w:tr>
      <w:tr w:rsidR="00651457" w:rsidRPr="00651457" w14:paraId="2A0A6AC7"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67D05B1F"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w:t>
            </w:r>
          </w:p>
        </w:tc>
        <w:tc>
          <w:tcPr>
            <w:tcW w:w="2212" w:type="pct"/>
            <w:tcBorders>
              <w:top w:val="nil"/>
              <w:left w:val="nil"/>
              <w:bottom w:val="single" w:sz="4" w:space="0" w:color="auto"/>
              <w:right w:val="single" w:sz="4" w:space="0" w:color="auto"/>
            </w:tcBorders>
            <w:shd w:val="clear" w:color="auto" w:fill="auto"/>
            <w:vAlign w:val="center"/>
            <w:hideMark/>
          </w:tcPr>
          <w:p w14:paraId="3F44B0B8"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3. Тепловые сети</w:t>
            </w:r>
          </w:p>
        </w:tc>
        <w:tc>
          <w:tcPr>
            <w:tcW w:w="2614" w:type="pct"/>
            <w:tcBorders>
              <w:top w:val="nil"/>
              <w:left w:val="nil"/>
              <w:bottom w:val="single" w:sz="4" w:space="0" w:color="auto"/>
              <w:right w:val="single" w:sz="4" w:space="0" w:color="auto"/>
            </w:tcBorders>
            <w:shd w:val="clear" w:color="auto" w:fill="auto"/>
            <w:vAlign w:val="center"/>
            <w:hideMark/>
          </w:tcPr>
          <w:p w14:paraId="493C515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характеристик тепловых сетей</w:t>
            </w:r>
          </w:p>
        </w:tc>
      </w:tr>
      <w:tr w:rsidR="00651457" w:rsidRPr="00651457" w14:paraId="37F1B004"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6CAF0FC9"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2</w:t>
            </w:r>
          </w:p>
        </w:tc>
        <w:tc>
          <w:tcPr>
            <w:tcW w:w="2212" w:type="pct"/>
            <w:tcBorders>
              <w:top w:val="nil"/>
              <w:left w:val="nil"/>
              <w:bottom w:val="single" w:sz="4" w:space="0" w:color="auto"/>
              <w:right w:val="single" w:sz="4" w:space="0" w:color="auto"/>
            </w:tcBorders>
            <w:shd w:val="clear" w:color="auto" w:fill="auto"/>
            <w:vAlign w:val="center"/>
            <w:hideMark/>
          </w:tcPr>
          <w:p w14:paraId="12FD746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5. Тепловые нагрузки потребителей тепловой энергии, групп потребителей тепловой энергии</w:t>
            </w:r>
          </w:p>
        </w:tc>
        <w:tc>
          <w:tcPr>
            <w:tcW w:w="2614" w:type="pct"/>
            <w:tcBorders>
              <w:top w:val="nil"/>
              <w:left w:val="nil"/>
              <w:bottom w:val="single" w:sz="4" w:space="0" w:color="auto"/>
              <w:right w:val="single" w:sz="4" w:space="0" w:color="auto"/>
            </w:tcBorders>
            <w:shd w:val="clear" w:color="auto" w:fill="auto"/>
            <w:vAlign w:val="center"/>
            <w:hideMark/>
          </w:tcPr>
          <w:p w14:paraId="206759EE"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подключенной нагрузки</w:t>
            </w:r>
          </w:p>
        </w:tc>
      </w:tr>
      <w:tr w:rsidR="00651457" w:rsidRPr="00651457" w14:paraId="5F25253E"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DFA57E7"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3</w:t>
            </w:r>
          </w:p>
        </w:tc>
        <w:tc>
          <w:tcPr>
            <w:tcW w:w="2212" w:type="pct"/>
            <w:tcBorders>
              <w:top w:val="nil"/>
              <w:left w:val="nil"/>
              <w:bottom w:val="single" w:sz="4" w:space="0" w:color="auto"/>
              <w:right w:val="single" w:sz="4" w:space="0" w:color="auto"/>
            </w:tcBorders>
            <w:shd w:val="clear" w:color="auto" w:fill="auto"/>
            <w:vAlign w:val="center"/>
            <w:hideMark/>
          </w:tcPr>
          <w:p w14:paraId="180B199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6. Балансы тепловой мощности и тепловой нагрузки</w:t>
            </w:r>
          </w:p>
        </w:tc>
        <w:tc>
          <w:tcPr>
            <w:tcW w:w="2614" w:type="pct"/>
            <w:tcBorders>
              <w:top w:val="nil"/>
              <w:left w:val="nil"/>
              <w:bottom w:val="single" w:sz="4" w:space="0" w:color="auto"/>
              <w:right w:val="single" w:sz="4" w:space="0" w:color="auto"/>
            </w:tcBorders>
            <w:shd w:val="clear" w:color="auto" w:fill="auto"/>
            <w:vAlign w:val="center"/>
            <w:hideMark/>
          </w:tcPr>
          <w:p w14:paraId="7CE10260" w14:textId="631C171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в балансах тепловой мощности и тепловой нагрузки системы теплоснабжения</w:t>
            </w:r>
          </w:p>
        </w:tc>
      </w:tr>
      <w:tr w:rsidR="00651457" w:rsidRPr="00651457" w14:paraId="1B4FCB53"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F12ABD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4</w:t>
            </w:r>
          </w:p>
        </w:tc>
        <w:tc>
          <w:tcPr>
            <w:tcW w:w="2212" w:type="pct"/>
            <w:tcBorders>
              <w:top w:val="nil"/>
              <w:left w:val="nil"/>
              <w:bottom w:val="single" w:sz="4" w:space="0" w:color="auto"/>
              <w:right w:val="single" w:sz="4" w:space="0" w:color="auto"/>
            </w:tcBorders>
            <w:shd w:val="clear" w:color="auto" w:fill="auto"/>
            <w:vAlign w:val="center"/>
            <w:hideMark/>
          </w:tcPr>
          <w:p w14:paraId="7A573BA8"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7. Балансы теплоносителя</w:t>
            </w:r>
          </w:p>
        </w:tc>
        <w:tc>
          <w:tcPr>
            <w:tcW w:w="2614" w:type="pct"/>
            <w:tcBorders>
              <w:top w:val="nil"/>
              <w:left w:val="nil"/>
              <w:bottom w:val="single" w:sz="4" w:space="0" w:color="auto"/>
              <w:right w:val="single" w:sz="4" w:space="0" w:color="auto"/>
            </w:tcBorders>
            <w:shd w:val="clear" w:color="auto" w:fill="auto"/>
            <w:vAlign w:val="center"/>
            <w:hideMark/>
          </w:tcPr>
          <w:p w14:paraId="7F98931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балансов ВПУ</w:t>
            </w:r>
          </w:p>
        </w:tc>
      </w:tr>
      <w:tr w:rsidR="00651457" w:rsidRPr="00651457" w14:paraId="0659ED9E"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5F37ED44"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5</w:t>
            </w:r>
          </w:p>
        </w:tc>
        <w:tc>
          <w:tcPr>
            <w:tcW w:w="2212" w:type="pct"/>
            <w:tcBorders>
              <w:top w:val="nil"/>
              <w:left w:val="nil"/>
              <w:bottom w:val="single" w:sz="4" w:space="0" w:color="auto"/>
              <w:right w:val="single" w:sz="4" w:space="0" w:color="auto"/>
            </w:tcBorders>
            <w:shd w:val="clear" w:color="auto" w:fill="auto"/>
            <w:vAlign w:val="center"/>
            <w:hideMark/>
          </w:tcPr>
          <w:p w14:paraId="7F9639C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8. Топливные балансы источников тепловой энергии и система обеспечения топливом</w:t>
            </w:r>
          </w:p>
        </w:tc>
        <w:tc>
          <w:tcPr>
            <w:tcW w:w="2614" w:type="pct"/>
            <w:tcBorders>
              <w:top w:val="nil"/>
              <w:left w:val="nil"/>
              <w:bottom w:val="single" w:sz="4" w:space="0" w:color="auto"/>
              <w:right w:val="single" w:sz="4" w:space="0" w:color="auto"/>
            </w:tcBorders>
            <w:shd w:val="clear" w:color="auto" w:fill="auto"/>
            <w:vAlign w:val="center"/>
            <w:hideMark/>
          </w:tcPr>
          <w:p w14:paraId="413416C2" w14:textId="35FA2706"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топливных балансов источников тепловой энергии по фактическим показателям за период, предшествующий актуализации схемы теплоснабжения</w:t>
            </w:r>
          </w:p>
        </w:tc>
      </w:tr>
      <w:tr w:rsidR="00651457" w:rsidRPr="00651457" w14:paraId="2B483610"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2FD716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6</w:t>
            </w:r>
          </w:p>
        </w:tc>
        <w:tc>
          <w:tcPr>
            <w:tcW w:w="2212" w:type="pct"/>
            <w:tcBorders>
              <w:top w:val="nil"/>
              <w:left w:val="nil"/>
              <w:bottom w:val="single" w:sz="4" w:space="0" w:color="auto"/>
              <w:right w:val="single" w:sz="4" w:space="0" w:color="auto"/>
            </w:tcBorders>
            <w:shd w:val="clear" w:color="auto" w:fill="auto"/>
            <w:vAlign w:val="center"/>
            <w:hideMark/>
          </w:tcPr>
          <w:p w14:paraId="0FF486AA"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Часть 11. Цены (тарифы) в сфере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32DEE01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утвержденных тарифах</w:t>
            </w:r>
          </w:p>
        </w:tc>
      </w:tr>
      <w:tr w:rsidR="00651457" w:rsidRPr="00651457" w14:paraId="3F6BF878"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0C4EDDE1"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7</w:t>
            </w:r>
          </w:p>
        </w:tc>
        <w:tc>
          <w:tcPr>
            <w:tcW w:w="2212" w:type="pct"/>
            <w:tcBorders>
              <w:top w:val="nil"/>
              <w:left w:val="nil"/>
              <w:bottom w:val="single" w:sz="4" w:space="0" w:color="auto"/>
              <w:right w:val="single" w:sz="4" w:space="0" w:color="auto"/>
            </w:tcBorders>
            <w:shd w:val="clear" w:color="auto" w:fill="auto"/>
            <w:vAlign w:val="center"/>
            <w:hideMark/>
          </w:tcPr>
          <w:p w14:paraId="48A2C0F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2. Существующее и перспективное потребление тепловой энергии на цели теплоснабжения</w:t>
            </w:r>
          </w:p>
        </w:tc>
        <w:tc>
          <w:tcPr>
            <w:tcW w:w="2614" w:type="pct"/>
            <w:tcBorders>
              <w:top w:val="nil"/>
              <w:left w:val="nil"/>
              <w:bottom w:val="single" w:sz="4" w:space="0" w:color="auto"/>
              <w:right w:val="single" w:sz="4" w:space="0" w:color="auto"/>
            </w:tcBorders>
            <w:shd w:val="clear" w:color="auto" w:fill="auto"/>
            <w:vAlign w:val="center"/>
            <w:hideMark/>
          </w:tcPr>
          <w:p w14:paraId="26D11DA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Актуализированные данные согласно Генеральному плану : прогнозы приростов строительных фондов, объемов потребления тепловой энергии и теплоносителя</w:t>
            </w:r>
          </w:p>
        </w:tc>
      </w:tr>
      <w:tr w:rsidR="00651457" w:rsidRPr="00651457" w14:paraId="267DEBE0" w14:textId="77777777" w:rsidTr="00651457">
        <w:trPr>
          <w:trHeight w:val="765"/>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2C27FB25"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8</w:t>
            </w:r>
          </w:p>
        </w:tc>
        <w:tc>
          <w:tcPr>
            <w:tcW w:w="2212" w:type="pct"/>
            <w:tcBorders>
              <w:top w:val="nil"/>
              <w:left w:val="nil"/>
              <w:bottom w:val="single" w:sz="4" w:space="0" w:color="auto"/>
              <w:right w:val="single" w:sz="4" w:space="0" w:color="auto"/>
            </w:tcBorders>
            <w:shd w:val="clear" w:color="auto" w:fill="auto"/>
            <w:vAlign w:val="center"/>
            <w:hideMark/>
          </w:tcPr>
          <w:p w14:paraId="14DA955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4. Существующие и перспективные балансы тепловой мощности источников тепловой энергии и тепловой нагрузки потребителей</w:t>
            </w:r>
          </w:p>
        </w:tc>
        <w:tc>
          <w:tcPr>
            <w:tcW w:w="2614" w:type="pct"/>
            <w:tcBorders>
              <w:top w:val="nil"/>
              <w:left w:val="nil"/>
              <w:bottom w:val="single" w:sz="4" w:space="0" w:color="auto"/>
              <w:right w:val="single" w:sz="4" w:space="0" w:color="auto"/>
            </w:tcBorders>
            <w:shd w:val="clear" w:color="auto" w:fill="auto"/>
            <w:vAlign w:val="center"/>
            <w:hideMark/>
          </w:tcPr>
          <w:p w14:paraId="209F9E0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Актуализированные балансы тепловой мощности на базовый и перспективный периоды</w:t>
            </w:r>
          </w:p>
        </w:tc>
      </w:tr>
      <w:tr w:rsidR="00651457" w:rsidRPr="00651457" w14:paraId="72308570" w14:textId="77777777" w:rsidTr="00651457">
        <w:trPr>
          <w:trHeight w:val="51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7CEC3D8"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9</w:t>
            </w:r>
          </w:p>
        </w:tc>
        <w:tc>
          <w:tcPr>
            <w:tcW w:w="2212" w:type="pct"/>
            <w:tcBorders>
              <w:top w:val="nil"/>
              <w:left w:val="nil"/>
              <w:bottom w:val="single" w:sz="4" w:space="0" w:color="auto"/>
              <w:right w:val="single" w:sz="4" w:space="0" w:color="auto"/>
            </w:tcBorders>
            <w:shd w:val="clear" w:color="auto" w:fill="auto"/>
            <w:vAlign w:val="center"/>
            <w:hideMark/>
          </w:tcPr>
          <w:p w14:paraId="623C1CA5"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8. Предложения по строительству, реконструкции и (или) модернизации тепловых сетей</w:t>
            </w:r>
          </w:p>
        </w:tc>
        <w:tc>
          <w:tcPr>
            <w:tcW w:w="2614" w:type="pct"/>
            <w:tcBorders>
              <w:top w:val="nil"/>
              <w:left w:val="nil"/>
              <w:bottom w:val="single" w:sz="4" w:space="0" w:color="auto"/>
              <w:right w:val="single" w:sz="4" w:space="0" w:color="auto"/>
            </w:tcBorders>
            <w:shd w:val="clear" w:color="auto" w:fill="auto"/>
            <w:vAlign w:val="center"/>
            <w:hideMark/>
          </w:tcPr>
          <w:p w14:paraId="3723C45A"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Изменения в перечне участков трубопроводов, рекомендуемых (планируемых) к строительству, реконструкции и/или модернизации</w:t>
            </w:r>
          </w:p>
        </w:tc>
      </w:tr>
      <w:tr w:rsidR="00651457" w:rsidRPr="00651457" w14:paraId="6926263C" w14:textId="77777777" w:rsidTr="00651457">
        <w:trPr>
          <w:trHeight w:val="30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4A7C043C"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10</w:t>
            </w:r>
          </w:p>
        </w:tc>
        <w:tc>
          <w:tcPr>
            <w:tcW w:w="2212" w:type="pct"/>
            <w:tcBorders>
              <w:top w:val="nil"/>
              <w:left w:val="nil"/>
              <w:bottom w:val="single" w:sz="4" w:space="0" w:color="auto"/>
              <w:right w:val="single" w:sz="4" w:space="0" w:color="auto"/>
            </w:tcBorders>
            <w:shd w:val="clear" w:color="auto" w:fill="auto"/>
            <w:vAlign w:val="center"/>
            <w:hideMark/>
          </w:tcPr>
          <w:p w14:paraId="12BB5707"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10. Перспективные топливные балансы</w:t>
            </w:r>
          </w:p>
        </w:tc>
        <w:tc>
          <w:tcPr>
            <w:tcW w:w="2614" w:type="pct"/>
            <w:tcBorders>
              <w:top w:val="nil"/>
              <w:left w:val="nil"/>
              <w:bottom w:val="single" w:sz="4" w:space="0" w:color="auto"/>
              <w:right w:val="single" w:sz="4" w:space="0" w:color="auto"/>
            </w:tcBorders>
            <w:shd w:val="clear" w:color="auto" w:fill="auto"/>
            <w:vAlign w:val="center"/>
            <w:hideMark/>
          </w:tcPr>
          <w:p w14:paraId="38066A3B"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Актуализация расчетного потребления топлива</w:t>
            </w:r>
          </w:p>
        </w:tc>
      </w:tr>
      <w:tr w:rsidR="00651457" w:rsidRPr="00651457" w14:paraId="7195D282" w14:textId="77777777" w:rsidTr="00651457">
        <w:trPr>
          <w:trHeight w:val="1020"/>
        </w:trPr>
        <w:tc>
          <w:tcPr>
            <w:tcW w:w="175" w:type="pct"/>
            <w:tcBorders>
              <w:top w:val="nil"/>
              <w:left w:val="single" w:sz="4" w:space="0" w:color="auto"/>
              <w:bottom w:val="single" w:sz="4" w:space="0" w:color="auto"/>
              <w:right w:val="single" w:sz="4" w:space="0" w:color="auto"/>
            </w:tcBorders>
            <w:shd w:val="clear" w:color="auto" w:fill="auto"/>
            <w:vAlign w:val="center"/>
            <w:hideMark/>
          </w:tcPr>
          <w:p w14:paraId="7795AC9A" w14:textId="77777777" w:rsidR="00651457" w:rsidRPr="00651457" w:rsidRDefault="00651457" w:rsidP="00651457">
            <w:pPr>
              <w:widowControl/>
              <w:spacing w:before="0" w:after="0"/>
              <w:ind w:firstLine="0"/>
              <w:contextualSpacing w:val="0"/>
              <w:jc w:val="center"/>
              <w:rPr>
                <w:color w:val="000000"/>
                <w:sz w:val="20"/>
                <w:szCs w:val="20"/>
                <w:lang w:eastAsia="ru-RU"/>
              </w:rPr>
            </w:pPr>
            <w:r w:rsidRPr="00651457">
              <w:rPr>
                <w:color w:val="000000"/>
                <w:sz w:val="20"/>
                <w:szCs w:val="20"/>
                <w:lang w:eastAsia="ru-RU"/>
              </w:rPr>
              <w:t>11</w:t>
            </w:r>
          </w:p>
        </w:tc>
        <w:tc>
          <w:tcPr>
            <w:tcW w:w="2212" w:type="pct"/>
            <w:tcBorders>
              <w:top w:val="nil"/>
              <w:left w:val="nil"/>
              <w:bottom w:val="single" w:sz="4" w:space="0" w:color="auto"/>
              <w:right w:val="single" w:sz="4" w:space="0" w:color="auto"/>
            </w:tcBorders>
            <w:shd w:val="clear" w:color="auto" w:fill="auto"/>
            <w:vAlign w:val="center"/>
            <w:hideMark/>
          </w:tcPr>
          <w:p w14:paraId="440B83DC"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Глава 12. Обоснование инвестиций в строительство, реконструкцию, техническое перевооружение и (или) модернизацию</w:t>
            </w:r>
          </w:p>
        </w:tc>
        <w:tc>
          <w:tcPr>
            <w:tcW w:w="2614" w:type="pct"/>
            <w:tcBorders>
              <w:top w:val="nil"/>
              <w:left w:val="nil"/>
              <w:bottom w:val="single" w:sz="4" w:space="0" w:color="auto"/>
              <w:right w:val="single" w:sz="4" w:space="0" w:color="auto"/>
            </w:tcBorders>
            <w:shd w:val="clear" w:color="auto" w:fill="auto"/>
            <w:vAlign w:val="center"/>
            <w:hideMark/>
          </w:tcPr>
          <w:p w14:paraId="08CE68C4" w14:textId="77777777" w:rsidR="00651457" w:rsidRPr="00651457" w:rsidRDefault="00651457" w:rsidP="00651457">
            <w:pPr>
              <w:widowControl/>
              <w:spacing w:before="0" w:after="0"/>
              <w:ind w:firstLine="0"/>
              <w:contextualSpacing w:val="0"/>
              <w:jc w:val="left"/>
              <w:rPr>
                <w:color w:val="000000"/>
                <w:sz w:val="20"/>
                <w:szCs w:val="20"/>
                <w:lang w:eastAsia="ru-RU"/>
              </w:rPr>
            </w:pPr>
            <w:r w:rsidRPr="00651457">
              <w:rPr>
                <w:color w:val="000000"/>
                <w:sz w:val="20"/>
                <w:szCs w:val="20"/>
                <w:lang w:eastAsia="ru-RU"/>
              </w:rPr>
              <w:t>В связи с новым перечнем мероприятий, изменения в финансовых потребностях для осуществления строительства, реконструкции, технического перевооружения и (или) модернизации источников тепловой энергии и тепловых сетей. Предложения по тарифным последствиям.</w:t>
            </w:r>
          </w:p>
        </w:tc>
      </w:tr>
    </w:tbl>
    <w:p w14:paraId="030061EB" w14:textId="74E6035D" w:rsidR="00AD41CC" w:rsidRDefault="00B74EC4" w:rsidP="00C314ED">
      <w:pPr>
        <w:pStyle w:val="2"/>
      </w:pPr>
      <w:bookmarkStart w:id="725" w:name="_Toc133238437"/>
      <w:r>
        <w:t>С</w:t>
      </w:r>
      <w:r w:rsidR="00AD41CC" w:rsidRPr="002F15DA">
        <w:t>ведения о том, какие мероприятия из утвержденной схемы теплоснабжения были выполнены за период, прошедший с даты утверждения схемы теплоснабжения</w:t>
      </w:r>
      <w:bookmarkEnd w:id="720"/>
      <w:bookmarkEnd w:id="721"/>
      <w:bookmarkEnd w:id="725"/>
    </w:p>
    <w:p w14:paraId="22B669AE" w14:textId="77777777" w:rsidR="00E46C36" w:rsidRDefault="00E97DE4" w:rsidP="00F14A36">
      <w:r>
        <w:rPr>
          <w:rStyle w:val="affff9"/>
        </w:rPr>
        <w:t>Сведения о мероприятиях, выполненных за период, прошедший с даты утверждения схемы теплоснабжения</w:t>
      </w:r>
      <w:r w:rsidR="00375771" w:rsidRPr="00F14A36">
        <w:t xml:space="preserve">, </w:t>
      </w:r>
      <w:r w:rsidR="008F1B49">
        <w:t>отсутствуют</w:t>
      </w:r>
      <w:r w:rsidR="00375771" w:rsidRPr="00375771">
        <w:t>.</w:t>
      </w:r>
    </w:p>
    <w:p w14:paraId="573B72D0" w14:textId="1EB068E3" w:rsidR="00CD20BA" w:rsidRDefault="00CD20BA" w:rsidP="00CD20BA"/>
    <w:p w14:paraId="70B47F57" w14:textId="57861342" w:rsidR="00CD20BA" w:rsidRDefault="00CD20BA" w:rsidP="00CD20BA"/>
    <w:p w14:paraId="4D9D9F1F" w14:textId="77777777" w:rsidR="00CD20BA" w:rsidRPr="00CD20BA" w:rsidRDefault="00CD20BA" w:rsidP="00CD20BA"/>
    <w:p w14:paraId="51112163" w14:textId="77777777" w:rsidR="005044D8" w:rsidRDefault="005044D8" w:rsidP="005044D8"/>
    <w:p w14:paraId="5E167361" w14:textId="77777777" w:rsidR="00F32355" w:rsidRPr="00530645" w:rsidRDefault="00F32355" w:rsidP="00530645"/>
    <w:sectPr w:rsidR="00F32355" w:rsidRPr="00530645" w:rsidSect="00D93B76">
      <w:pgSz w:w="11907" w:h="16839" w:code="9"/>
      <w:pgMar w:top="1134" w:right="851" w:bottom="1134" w:left="1134" w:header="709"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0DE322" w14:textId="77777777" w:rsidR="00D47EA8" w:rsidRDefault="00D47EA8" w:rsidP="00F14A36">
      <w:r>
        <w:separator/>
      </w:r>
    </w:p>
  </w:endnote>
  <w:endnote w:type="continuationSeparator" w:id="0">
    <w:p w14:paraId="6E06B0DF" w14:textId="77777777" w:rsidR="00D47EA8" w:rsidRDefault="00D47EA8" w:rsidP="00F14A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2.">
    <w:charset w:val="00"/>
    <w:family w:val="auto"/>
    <w:pitch w:val="default"/>
  </w:font>
  <w:font w:name="3.2.1">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ET">
    <w:altName w:val="Arial"/>
    <w:charset w:val="00"/>
    <w:family w:val="auto"/>
    <w:pitch w:val="default"/>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CC"/>
    <w:family w:val="swiss"/>
    <w:pitch w:val="variable"/>
    <w:sig w:usb0="E0002EFF" w:usb1="C000785B" w:usb2="00000009" w:usb3="00000000" w:csb0="000001FF" w:csb1="00000000"/>
  </w:font>
  <w:font w:name="Franklin Gothic Book">
    <w:charset w:val="00"/>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CC"/>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academyactt">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nthelvetica/cyrillic">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Arial Black">
    <w:panose1 w:val="020B0A04020102020204"/>
    <w:charset w:val="CC"/>
    <w:family w:val="swiss"/>
    <w:pitch w:val="variable"/>
    <w:sig w:usb0="A00002AF" w:usb1="400078FB" w:usb2="00000000" w:usb3="00000000" w:csb0="0000009F" w:csb1="00000000"/>
  </w:font>
  <w:font w:name="Peterburg">
    <w:altName w:val="Times New Roman"/>
    <w:charset w:val="00"/>
    <w:family w:val="auto"/>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866564"/>
      <w:docPartObj>
        <w:docPartGallery w:val="Page Numbers (Bottom of Page)"/>
        <w:docPartUnique/>
      </w:docPartObj>
    </w:sdtPr>
    <w:sdtContent>
      <w:p w14:paraId="101FA307" w14:textId="77777777" w:rsidR="003D3F15" w:rsidRDefault="003D3F15">
        <w:pPr>
          <w:pStyle w:val="af7"/>
          <w:jc w:val="right"/>
        </w:pPr>
        <w:r>
          <w:fldChar w:fldCharType="begin"/>
        </w:r>
        <w:r>
          <w:instrText>PAGE   \* MERGEFORMAT</w:instrText>
        </w:r>
        <w:r>
          <w:fldChar w:fldCharType="separate"/>
        </w:r>
        <w:r>
          <w:rPr>
            <w:noProof/>
          </w:rPr>
          <w:t>2</w:t>
        </w:r>
        <w: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8382103"/>
      <w:docPartObj>
        <w:docPartGallery w:val="Page Numbers (Bottom of Page)"/>
        <w:docPartUnique/>
      </w:docPartObj>
    </w:sdtPr>
    <w:sdtEndPr>
      <w:rPr>
        <w:sz w:val="24"/>
        <w:szCs w:val="24"/>
      </w:rPr>
    </w:sdtEndPr>
    <w:sdtContent>
      <w:p w14:paraId="6685A270" w14:textId="43FB82C2" w:rsidR="003D3F15" w:rsidRPr="00F14A36" w:rsidRDefault="003D3F15">
        <w:pPr>
          <w:pStyle w:val="af7"/>
          <w:jc w:val="right"/>
          <w:rPr>
            <w:sz w:val="24"/>
            <w:szCs w:val="24"/>
          </w:rPr>
        </w:pPr>
        <w:r w:rsidRPr="00F14A36">
          <w:rPr>
            <w:sz w:val="24"/>
            <w:szCs w:val="24"/>
          </w:rPr>
          <w:fldChar w:fldCharType="begin"/>
        </w:r>
        <w:r w:rsidRPr="00F14A36">
          <w:rPr>
            <w:sz w:val="24"/>
            <w:szCs w:val="24"/>
          </w:rPr>
          <w:instrText>PAGE   \* MERGEFORMAT</w:instrText>
        </w:r>
        <w:r w:rsidRPr="00F14A36">
          <w:rPr>
            <w:sz w:val="24"/>
            <w:szCs w:val="24"/>
          </w:rPr>
          <w:fldChar w:fldCharType="separate"/>
        </w:r>
        <w:r w:rsidRPr="008B700A">
          <w:rPr>
            <w:noProof/>
            <w:sz w:val="24"/>
            <w:szCs w:val="24"/>
            <w:lang w:val="ru-RU"/>
          </w:rPr>
          <w:t>14</w:t>
        </w:r>
        <w:r w:rsidRPr="00F14A36">
          <w:rPr>
            <w:sz w:val="24"/>
            <w:szCs w:val="24"/>
          </w:rPr>
          <w:fldChar w:fldCharType="end"/>
        </w:r>
      </w:p>
    </w:sdtContent>
  </w:sdt>
  <w:p w14:paraId="54A0323A" w14:textId="6373A4C9" w:rsidR="003D3F15" w:rsidRPr="00F14A36" w:rsidRDefault="003D3F15" w:rsidP="00F14A36">
    <w:pPr>
      <w:pStyle w:val="af7"/>
      <w:jc w:val="center"/>
      <w:rPr>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081E7" w14:textId="77777777" w:rsidR="00D47EA8" w:rsidRDefault="00D47EA8" w:rsidP="00F14A36">
      <w:r>
        <w:separator/>
      </w:r>
    </w:p>
  </w:footnote>
  <w:footnote w:type="continuationSeparator" w:id="0">
    <w:p w14:paraId="1C2846EE" w14:textId="77777777" w:rsidR="00D47EA8" w:rsidRDefault="00D47EA8" w:rsidP="00F14A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AD410" w14:textId="77777777" w:rsidR="003D3F15" w:rsidRDefault="003D3F15" w:rsidP="00932CF1">
    <w:pPr>
      <w:pStyle w:val="af5"/>
      <w:spacing w:line="276" w:lineRule="auto"/>
      <w:jc w:val="center"/>
    </w:pPr>
    <w:r w:rsidRPr="00A2672E">
      <w:rPr>
        <w:b/>
        <w:i/>
        <w:sz w:val="24"/>
        <w:szCs w:val="24"/>
        <w:lang w:val="ru-RU"/>
      </w:rPr>
      <w:t>ООО «СибГеоСервис»</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B5F126" w14:textId="77777777" w:rsidR="003D3F15" w:rsidRDefault="003D3F15">
    <w:pPr>
      <w:pStyle w:val="af5"/>
      <w:spacing w:line="276" w:lineRule="auto"/>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4191EC" w14:textId="4C972EFE" w:rsidR="003D3F15" w:rsidRDefault="003D3F15">
    <w:pPr>
      <w:pStyle w:val="af5"/>
      <w:spacing w:line="276" w:lineRule="auto"/>
      <w:jc w:val="center"/>
      <w:rPr>
        <w:b/>
        <w:i/>
        <w:sz w:val="24"/>
        <w:szCs w:val="24"/>
        <w:lang w:val="ru-RU"/>
      </w:rPr>
    </w:pPr>
    <w:r w:rsidRPr="00A2672E">
      <w:rPr>
        <w:b/>
        <w:i/>
        <w:sz w:val="24"/>
        <w:szCs w:val="24"/>
        <w:lang w:val="ru-RU"/>
      </w:rPr>
      <w:t>ООО «СибГеоСервис»</w:t>
    </w:r>
  </w:p>
  <w:p w14:paraId="5EF2A2B2" w14:textId="77777777" w:rsidR="003D3F15" w:rsidRPr="00CF7EF9" w:rsidRDefault="003D3F15">
    <w:pPr>
      <w:pStyle w:val="af5"/>
      <w:spacing w:line="276" w:lineRule="auto"/>
      <w:jc w:val="center"/>
      <w:rPr>
        <w:b/>
        <w:i/>
        <w:sz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A512411E"/>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A7C8802"/>
    <w:styleLink w:val="143"/>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9"/>
    <w:multiLevelType w:val="singleLevel"/>
    <w:tmpl w:val="15FCECD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63391"/>
    <w:multiLevelType w:val="hybridMultilevel"/>
    <w:tmpl w:val="581CBC84"/>
    <w:lvl w:ilvl="0" w:tplc="275A201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0129301E"/>
    <w:multiLevelType w:val="hybridMultilevel"/>
    <w:tmpl w:val="F68ABD70"/>
    <w:styleLink w:val="56"/>
    <w:lvl w:ilvl="0" w:tplc="C2C8F36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1472F7F"/>
    <w:multiLevelType w:val="multilevel"/>
    <w:tmpl w:val="0419001D"/>
    <w:styleLink w:val="1ai1"/>
    <w:lvl w:ilvl="0">
      <w:start w:val="1"/>
      <w:numFmt w:val="bullet"/>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01A12374"/>
    <w:multiLevelType w:val="hybridMultilevel"/>
    <w:tmpl w:val="795088B6"/>
    <w:styleLink w:val="53"/>
    <w:lvl w:ilvl="0" w:tplc="E83CDCC6">
      <w:start w:val="1"/>
      <w:numFmt w:val="bullet"/>
      <w:pStyle w:val="a0"/>
      <w:lvlText w:val=""/>
      <w:lvlJc w:val="left"/>
      <w:pPr>
        <w:tabs>
          <w:tab w:val="num" w:pos="6480"/>
        </w:tabs>
        <w:ind w:left="6480" w:hanging="360"/>
      </w:pPr>
      <w:rPr>
        <w:rFonts w:ascii="Symbol" w:hAnsi="Symbol" w:hint="default"/>
      </w:rPr>
    </w:lvl>
    <w:lvl w:ilvl="1" w:tplc="32541E20" w:tentative="1">
      <w:start w:val="1"/>
      <w:numFmt w:val="bullet"/>
      <w:lvlText w:val="o"/>
      <w:lvlJc w:val="left"/>
      <w:pPr>
        <w:tabs>
          <w:tab w:val="num" w:pos="1440"/>
        </w:tabs>
        <w:ind w:left="1440" w:hanging="360"/>
      </w:pPr>
      <w:rPr>
        <w:rFonts w:ascii="Courier New" w:hAnsi="Courier New" w:hint="default"/>
      </w:rPr>
    </w:lvl>
    <w:lvl w:ilvl="2" w:tplc="06261B4A" w:tentative="1">
      <w:start w:val="1"/>
      <w:numFmt w:val="bullet"/>
      <w:lvlText w:val=""/>
      <w:lvlJc w:val="left"/>
      <w:pPr>
        <w:tabs>
          <w:tab w:val="num" w:pos="2160"/>
        </w:tabs>
        <w:ind w:left="2160" w:hanging="360"/>
      </w:pPr>
      <w:rPr>
        <w:rFonts w:ascii="Wingdings" w:hAnsi="Wingdings" w:hint="default"/>
      </w:rPr>
    </w:lvl>
    <w:lvl w:ilvl="3" w:tplc="49523564" w:tentative="1">
      <w:start w:val="1"/>
      <w:numFmt w:val="bullet"/>
      <w:lvlText w:val=""/>
      <w:lvlJc w:val="left"/>
      <w:pPr>
        <w:tabs>
          <w:tab w:val="num" w:pos="2880"/>
        </w:tabs>
        <w:ind w:left="2880" w:hanging="360"/>
      </w:pPr>
      <w:rPr>
        <w:rFonts w:ascii="Symbol" w:hAnsi="Symbol" w:hint="default"/>
      </w:rPr>
    </w:lvl>
    <w:lvl w:ilvl="4" w:tplc="9C88A9DC" w:tentative="1">
      <w:start w:val="1"/>
      <w:numFmt w:val="bullet"/>
      <w:lvlText w:val="o"/>
      <w:lvlJc w:val="left"/>
      <w:pPr>
        <w:tabs>
          <w:tab w:val="num" w:pos="3600"/>
        </w:tabs>
        <w:ind w:left="3600" w:hanging="360"/>
      </w:pPr>
      <w:rPr>
        <w:rFonts w:ascii="Courier New" w:hAnsi="Courier New" w:hint="default"/>
      </w:rPr>
    </w:lvl>
    <w:lvl w:ilvl="5" w:tplc="0DB098F8" w:tentative="1">
      <w:start w:val="1"/>
      <w:numFmt w:val="bullet"/>
      <w:lvlText w:val=""/>
      <w:lvlJc w:val="left"/>
      <w:pPr>
        <w:tabs>
          <w:tab w:val="num" w:pos="4320"/>
        </w:tabs>
        <w:ind w:left="4320" w:hanging="360"/>
      </w:pPr>
      <w:rPr>
        <w:rFonts w:ascii="Wingdings" w:hAnsi="Wingdings" w:hint="default"/>
      </w:rPr>
    </w:lvl>
    <w:lvl w:ilvl="6" w:tplc="12BAE3C4" w:tentative="1">
      <w:start w:val="1"/>
      <w:numFmt w:val="bullet"/>
      <w:lvlText w:val=""/>
      <w:lvlJc w:val="left"/>
      <w:pPr>
        <w:tabs>
          <w:tab w:val="num" w:pos="5040"/>
        </w:tabs>
        <w:ind w:left="5040" w:hanging="360"/>
      </w:pPr>
      <w:rPr>
        <w:rFonts w:ascii="Symbol" w:hAnsi="Symbol" w:hint="default"/>
      </w:rPr>
    </w:lvl>
    <w:lvl w:ilvl="7" w:tplc="97F41A46" w:tentative="1">
      <w:start w:val="1"/>
      <w:numFmt w:val="bullet"/>
      <w:lvlText w:val="o"/>
      <w:lvlJc w:val="left"/>
      <w:pPr>
        <w:tabs>
          <w:tab w:val="num" w:pos="5760"/>
        </w:tabs>
        <w:ind w:left="5760" w:hanging="360"/>
      </w:pPr>
      <w:rPr>
        <w:rFonts w:ascii="Courier New" w:hAnsi="Courier New" w:hint="default"/>
      </w:rPr>
    </w:lvl>
    <w:lvl w:ilvl="8" w:tplc="5DF29E26"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243697F"/>
    <w:multiLevelType w:val="hybridMultilevel"/>
    <w:tmpl w:val="5F36188C"/>
    <w:styleLink w:val="1111113"/>
    <w:lvl w:ilvl="0" w:tplc="31F63A34">
      <w:start w:val="1"/>
      <w:numFmt w:val="decimal"/>
      <w:lvlText w:val="%1."/>
      <w:lvlJc w:val="left"/>
      <w:pPr>
        <w:tabs>
          <w:tab w:val="num" w:pos="720"/>
        </w:tabs>
        <w:ind w:left="720" w:hanging="360"/>
      </w:pPr>
    </w:lvl>
    <w:lvl w:ilvl="1" w:tplc="3ACE5B7C">
      <w:numFmt w:val="none"/>
      <w:lvlText w:val=""/>
      <w:lvlJc w:val="left"/>
      <w:pPr>
        <w:tabs>
          <w:tab w:val="num" w:pos="360"/>
        </w:tabs>
      </w:pPr>
    </w:lvl>
    <w:lvl w:ilvl="2" w:tplc="311C8A96">
      <w:numFmt w:val="none"/>
      <w:lvlText w:val=""/>
      <w:lvlJc w:val="left"/>
      <w:pPr>
        <w:tabs>
          <w:tab w:val="num" w:pos="360"/>
        </w:tabs>
      </w:pPr>
    </w:lvl>
    <w:lvl w:ilvl="3" w:tplc="0D445384">
      <w:numFmt w:val="none"/>
      <w:lvlText w:val=""/>
      <w:lvlJc w:val="left"/>
      <w:pPr>
        <w:tabs>
          <w:tab w:val="num" w:pos="360"/>
        </w:tabs>
      </w:pPr>
    </w:lvl>
    <w:lvl w:ilvl="4" w:tplc="796A7556">
      <w:numFmt w:val="none"/>
      <w:lvlText w:val=""/>
      <w:lvlJc w:val="left"/>
      <w:pPr>
        <w:tabs>
          <w:tab w:val="num" w:pos="360"/>
        </w:tabs>
      </w:pPr>
    </w:lvl>
    <w:lvl w:ilvl="5" w:tplc="C8E8043C">
      <w:numFmt w:val="none"/>
      <w:lvlText w:val=""/>
      <w:lvlJc w:val="left"/>
      <w:pPr>
        <w:tabs>
          <w:tab w:val="num" w:pos="360"/>
        </w:tabs>
      </w:pPr>
    </w:lvl>
    <w:lvl w:ilvl="6" w:tplc="E9726730">
      <w:numFmt w:val="none"/>
      <w:lvlText w:val=""/>
      <w:lvlJc w:val="left"/>
      <w:pPr>
        <w:tabs>
          <w:tab w:val="num" w:pos="360"/>
        </w:tabs>
      </w:pPr>
    </w:lvl>
    <w:lvl w:ilvl="7" w:tplc="1CC4E110">
      <w:numFmt w:val="none"/>
      <w:lvlText w:val=""/>
      <w:lvlJc w:val="left"/>
      <w:pPr>
        <w:tabs>
          <w:tab w:val="num" w:pos="360"/>
        </w:tabs>
      </w:pPr>
    </w:lvl>
    <w:lvl w:ilvl="8" w:tplc="DC9E4A8E">
      <w:numFmt w:val="none"/>
      <w:lvlText w:val=""/>
      <w:lvlJc w:val="left"/>
      <w:pPr>
        <w:tabs>
          <w:tab w:val="num" w:pos="360"/>
        </w:tabs>
      </w:pPr>
    </w:lvl>
  </w:abstractNum>
  <w:abstractNum w:abstractNumId="8" w15:restartNumberingAfterBreak="0">
    <w:nsid w:val="043812B8"/>
    <w:multiLevelType w:val="multilevel"/>
    <w:tmpl w:val="4DE6BF8E"/>
    <w:styleLink w:val="3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9" w15:restartNumberingAfterBreak="0">
    <w:nsid w:val="05814BCF"/>
    <w:multiLevelType w:val="multilevel"/>
    <w:tmpl w:val="0419001D"/>
    <w:styleLink w:val="1111112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06B627F6"/>
    <w:multiLevelType w:val="multilevel"/>
    <w:tmpl w:val="903E3F6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lvl>
    <w:lvl w:ilvl="2">
      <w:start w:val="3"/>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06E64B19"/>
    <w:multiLevelType w:val="singleLevel"/>
    <w:tmpl w:val="10A278CE"/>
    <w:lvl w:ilvl="0">
      <w:start w:val="1"/>
      <w:numFmt w:val="upperRoman"/>
      <w:pStyle w:val="a1"/>
      <w:lvlText w:val="%1."/>
      <w:lvlJc w:val="left"/>
      <w:pPr>
        <w:tabs>
          <w:tab w:val="num" w:pos="720"/>
        </w:tabs>
        <w:ind w:left="720" w:hanging="720"/>
      </w:pPr>
    </w:lvl>
  </w:abstractNum>
  <w:abstractNum w:abstractNumId="12" w15:restartNumberingAfterBreak="0">
    <w:nsid w:val="074C1952"/>
    <w:multiLevelType w:val="hybridMultilevel"/>
    <w:tmpl w:val="7AA449B0"/>
    <w:lvl w:ilvl="0" w:tplc="38FEF8B4">
      <w:start w:val="1"/>
      <w:numFmt w:val="decimal"/>
      <w:pStyle w:val="S"/>
      <w:lvlText w:val="Таблица %1"/>
      <w:lvlJc w:val="left"/>
      <w:pPr>
        <w:tabs>
          <w:tab w:val="num" w:pos="720"/>
        </w:tabs>
        <w:ind w:left="720" w:hanging="360"/>
      </w:pPr>
      <w:rPr>
        <w:rFonts w:hint="default"/>
        <w:color w:val="auto"/>
      </w:rPr>
    </w:lvl>
    <w:lvl w:ilvl="1" w:tplc="73D87EA0">
      <w:start w:val="1"/>
      <w:numFmt w:val="bullet"/>
      <w:lvlText w:val=""/>
      <w:lvlJc w:val="left"/>
      <w:pPr>
        <w:tabs>
          <w:tab w:val="num" w:pos="2160"/>
        </w:tabs>
        <w:ind w:left="2160" w:hanging="360"/>
      </w:pPr>
      <w:rPr>
        <w:rFonts w:ascii="Symbol" w:hAnsi="Symbol"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3" w15:restartNumberingAfterBreak="0">
    <w:nsid w:val="07AA38BB"/>
    <w:multiLevelType w:val="hybridMultilevel"/>
    <w:tmpl w:val="3F06317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F8768A6"/>
    <w:multiLevelType w:val="multilevel"/>
    <w:tmpl w:val="0419001D"/>
    <w:styleLink w:val="5"/>
    <w:lvl w:ilvl="0">
      <w:start w:val="1"/>
      <w:numFmt w:val="decimal"/>
      <w:lvlText w:val="%1)"/>
      <w:lvlJc w:val="left"/>
      <w:pPr>
        <w:ind w:left="360" w:hanging="360"/>
      </w:pPr>
      <w:rPr>
        <w:rFonts w:ascii="Times New Roman" w:hAnsi="Times New Roman"/>
        <w:sz w:val="28"/>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06E0449"/>
    <w:multiLevelType w:val="hybridMultilevel"/>
    <w:tmpl w:val="1AF45F5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10EE3ACB"/>
    <w:multiLevelType w:val="hybridMultilevel"/>
    <w:tmpl w:val="70D8A79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11DC4D58"/>
    <w:multiLevelType w:val="multilevel"/>
    <w:tmpl w:val="4DE6BF8E"/>
    <w:styleLink w:val="46"/>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cs="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cs="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cs="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8" w15:restartNumberingAfterBreak="0">
    <w:nsid w:val="12BA154F"/>
    <w:multiLevelType w:val="hybridMultilevel"/>
    <w:tmpl w:val="999EF0AE"/>
    <w:styleLink w:val="11"/>
    <w:lvl w:ilvl="0" w:tplc="5E1CEEDE">
      <w:start w:val="1"/>
      <w:numFmt w:val="bullet"/>
      <w:pStyle w:val="a2"/>
      <w:lvlText w:val=""/>
      <w:lvlJc w:val="left"/>
      <w:pPr>
        <w:tabs>
          <w:tab w:val="num" w:pos="1429"/>
        </w:tabs>
        <w:ind w:left="360" w:firstLine="709"/>
      </w:pPr>
      <w:rPr>
        <w:rFonts w:ascii="Symbol" w:hAnsi="Symbol" w:hint="default"/>
      </w:rPr>
    </w:lvl>
    <w:lvl w:ilvl="1" w:tplc="3AFC575A" w:tentative="1">
      <w:start w:val="1"/>
      <w:numFmt w:val="bullet"/>
      <w:lvlText w:val="o"/>
      <w:lvlJc w:val="left"/>
      <w:pPr>
        <w:tabs>
          <w:tab w:val="num" w:pos="2149"/>
        </w:tabs>
        <w:ind w:left="2149" w:hanging="360"/>
      </w:pPr>
      <w:rPr>
        <w:rFonts w:ascii="Courier New" w:hAnsi="Courier New" w:cs="Courier New" w:hint="default"/>
      </w:rPr>
    </w:lvl>
    <w:lvl w:ilvl="2" w:tplc="6ABE82FC" w:tentative="1">
      <w:start w:val="1"/>
      <w:numFmt w:val="bullet"/>
      <w:lvlText w:val=""/>
      <w:lvlJc w:val="left"/>
      <w:pPr>
        <w:tabs>
          <w:tab w:val="num" w:pos="2869"/>
        </w:tabs>
        <w:ind w:left="2869" w:hanging="360"/>
      </w:pPr>
      <w:rPr>
        <w:rFonts w:ascii="Wingdings" w:hAnsi="Wingdings" w:hint="default"/>
      </w:rPr>
    </w:lvl>
    <w:lvl w:ilvl="3" w:tplc="606CAEF2" w:tentative="1">
      <w:start w:val="1"/>
      <w:numFmt w:val="bullet"/>
      <w:lvlText w:val=""/>
      <w:lvlJc w:val="left"/>
      <w:pPr>
        <w:tabs>
          <w:tab w:val="num" w:pos="3589"/>
        </w:tabs>
        <w:ind w:left="3589" w:hanging="360"/>
      </w:pPr>
      <w:rPr>
        <w:rFonts w:ascii="Symbol" w:hAnsi="Symbol" w:hint="default"/>
      </w:rPr>
    </w:lvl>
    <w:lvl w:ilvl="4" w:tplc="F79491CE" w:tentative="1">
      <w:start w:val="1"/>
      <w:numFmt w:val="bullet"/>
      <w:lvlText w:val="o"/>
      <w:lvlJc w:val="left"/>
      <w:pPr>
        <w:tabs>
          <w:tab w:val="num" w:pos="4309"/>
        </w:tabs>
        <w:ind w:left="4309" w:hanging="360"/>
      </w:pPr>
      <w:rPr>
        <w:rFonts w:ascii="Courier New" w:hAnsi="Courier New" w:cs="Courier New" w:hint="default"/>
      </w:rPr>
    </w:lvl>
    <w:lvl w:ilvl="5" w:tplc="115AF1B6" w:tentative="1">
      <w:start w:val="1"/>
      <w:numFmt w:val="bullet"/>
      <w:lvlText w:val=""/>
      <w:lvlJc w:val="left"/>
      <w:pPr>
        <w:tabs>
          <w:tab w:val="num" w:pos="5029"/>
        </w:tabs>
        <w:ind w:left="5029" w:hanging="360"/>
      </w:pPr>
      <w:rPr>
        <w:rFonts w:ascii="Wingdings" w:hAnsi="Wingdings" w:hint="default"/>
      </w:rPr>
    </w:lvl>
    <w:lvl w:ilvl="6" w:tplc="669CFF44" w:tentative="1">
      <w:start w:val="1"/>
      <w:numFmt w:val="bullet"/>
      <w:lvlText w:val=""/>
      <w:lvlJc w:val="left"/>
      <w:pPr>
        <w:tabs>
          <w:tab w:val="num" w:pos="5749"/>
        </w:tabs>
        <w:ind w:left="5749" w:hanging="360"/>
      </w:pPr>
      <w:rPr>
        <w:rFonts w:ascii="Symbol" w:hAnsi="Symbol" w:hint="default"/>
      </w:rPr>
    </w:lvl>
    <w:lvl w:ilvl="7" w:tplc="7F22AC80" w:tentative="1">
      <w:start w:val="1"/>
      <w:numFmt w:val="bullet"/>
      <w:lvlText w:val="o"/>
      <w:lvlJc w:val="left"/>
      <w:pPr>
        <w:tabs>
          <w:tab w:val="num" w:pos="6469"/>
        </w:tabs>
        <w:ind w:left="6469" w:hanging="360"/>
      </w:pPr>
      <w:rPr>
        <w:rFonts w:ascii="Courier New" w:hAnsi="Courier New" w:cs="Courier New" w:hint="default"/>
      </w:rPr>
    </w:lvl>
    <w:lvl w:ilvl="8" w:tplc="269A3BC2" w:tentative="1">
      <w:start w:val="1"/>
      <w:numFmt w:val="bullet"/>
      <w:lvlText w:val=""/>
      <w:lvlJc w:val="left"/>
      <w:pPr>
        <w:tabs>
          <w:tab w:val="num" w:pos="7189"/>
        </w:tabs>
        <w:ind w:left="7189" w:hanging="360"/>
      </w:pPr>
      <w:rPr>
        <w:rFonts w:ascii="Wingdings" w:hAnsi="Wingdings" w:hint="default"/>
      </w:rPr>
    </w:lvl>
  </w:abstractNum>
  <w:abstractNum w:abstractNumId="19" w15:restartNumberingAfterBreak="0">
    <w:nsid w:val="171B2996"/>
    <w:multiLevelType w:val="multilevel"/>
    <w:tmpl w:val="3E1E5AD6"/>
    <w:lvl w:ilvl="0">
      <w:start w:val="1"/>
      <w:numFmt w:val="bullet"/>
      <w:pStyle w:val="a3"/>
      <w:lvlText w:val=""/>
      <w:lvlJc w:val="left"/>
      <w:pPr>
        <w:tabs>
          <w:tab w:val="num" w:pos="360"/>
        </w:tabs>
        <w:ind w:left="360" w:hanging="360"/>
      </w:pPr>
      <w:rPr>
        <w:rFonts w:ascii="Symbol" w:hAnsi="Symbol" w:hint="default"/>
        <w:b/>
      </w:rPr>
    </w:lvl>
    <w:lvl w:ilvl="1">
      <w:start w:val="1"/>
      <w:numFmt w:val="none"/>
      <w:lvlText w:val=""/>
      <w:lvlJc w:val="left"/>
      <w:pPr>
        <w:tabs>
          <w:tab w:val="num" w:pos="792"/>
        </w:tabs>
        <w:ind w:left="792" w:hanging="432"/>
      </w:pPr>
      <w:rPr>
        <w:rFonts w:cs="Times New Roman" w:hint="default"/>
      </w:rPr>
    </w:lvl>
    <w:lvl w:ilvl="2">
      <w:start w:val="1"/>
      <w:numFmt w:val="decimal"/>
      <w:lvlText w:val="%2%3"/>
      <w:lvlJc w:val="left"/>
      <w:pPr>
        <w:tabs>
          <w:tab w:val="num" w:pos="1440"/>
        </w:tabs>
        <w:ind w:left="1224" w:hanging="504"/>
      </w:pPr>
      <w:rPr>
        <w:rFonts w:cs="Times New Roman" w:hint="default"/>
        <w:b w:val="0"/>
        <w:sz w:val="32"/>
        <w:szCs w:val="32"/>
      </w:rPr>
    </w:lvl>
    <w:lvl w:ilvl="3">
      <w:start w:val="1"/>
      <w:numFmt w:val="decimal"/>
      <w:lvlText w:val="%2%3.%4"/>
      <w:lvlJc w:val="left"/>
      <w:pPr>
        <w:tabs>
          <w:tab w:val="num" w:pos="1800"/>
        </w:tabs>
        <w:ind w:left="1728" w:hanging="648"/>
      </w:pPr>
      <w:rPr>
        <w:rFonts w:cs="Times New Roman" w:hint="default"/>
        <w:b/>
        <w:sz w:val="28"/>
        <w:szCs w:val="28"/>
      </w:rPr>
    </w:lvl>
    <w:lvl w:ilvl="4">
      <w:start w:val="1"/>
      <w:numFmt w:val="decimal"/>
      <w:lvlText w:val="%2%3.%4.%5"/>
      <w:lvlJc w:val="left"/>
      <w:pPr>
        <w:tabs>
          <w:tab w:val="num" w:pos="2520"/>
        </w:tabs>
        <w:ind w:left="2232" w:hanging="792"/>
      </w:pPr>
      <w:rPr>
        <w:rFonts w:cs="Times New Roman" w:hint="default"/>
        <w:b/>
        <w:sz w:val="28"/>
        <w:szCs w:val="28"/>
      </w:rPr>
    </w:lvl>
    <w:lvl w:ilvl="5">
      <w:start w:val="1"/>
      <w:numFmt w:val="decimal"/>
      <w:lvlText w:val="%2%3.%4.%5.%6"/>
      <w:lvlJc w:val="left"/>
      <w:pPr>
        <w:tabs>
          <w:tab w:val="num" w:pos="3060"/>
        </w:tabs>
        <w:ind w:left="2916" w:hanging="936"/>
      </w:pPr>
      <w:rPr>
        <w:rFonts w:cs="Times New Roman" w:hint="default"/>
        <w:sz w:val="28"/>
        <w:szCs w:val="28"/>
      </w:rPr>
    </w:lvl>
    <w:lvl w:ilvl="6">
      <w:start w:val="1"/>
      <w:numFmt w:val="decimal"/>
      <w:lvlText w:val="%2%3.%4.%5.%6.%7"/>
      <w:lvlJc w:val="left"/>
      <w:pPr>
        <w:tabs>
          <w:tab w:val="num" w:pos="3600"/>
        </w:tabs>
        <w:ind w:left="3240" w:hanging="1080"/>
      </w:pPr>
      <w:rPr>
        <w:rFonts w:cs="Times New Roman" w:hint="default"/>
        <w:b/>
      </w:rPr>
    </w:lvl>
    <w:lvl w:ilvl="7">
      <w:start w:val="1"/>
      <w:numFmt w:val="bullet"/>
      <w:lvlText w:val=""/>
      <w:lvlJc w:val="left"/>
      <w:pPr>
        <w:tabs>
          <w:tab w:val="num" w:pos="5940"/>
        </w:tabs>
        <w:ind w:left="5724" w:hanging="1224"/>
      </w:pPr>
      <w:rPr>
        <w:rFonts w:ascii="Symbol" w:hAnsi="Symbol" w:hint="default"/>
      </w:rPr>
    </w:lvl>
    <w:lvl w:ilvl="8">
      <w:start w:val="1"/>
      <w:numFmt w:val="decimal"/>
      <w:lvlText w:val="%2%3.%4.%5.%6.%7.%8.%9."/>
      <w:lvlJc w:val="left"/>
      <w:pPr>
        <w:tabs>
          <w:tab w:val="num" w:pos="4680"/>
        </w:tabs>
        <w:ind w:left="4320" w:hanging="1440"/>
      </w:pPr>
      <w:rPr>
        <w:rFonts w:cs="Times New Roman" w:hint="default"/>
      </w:rPr>
    </w:lvl>
  </w:abstractNum>
  <w:abstractNum w:abstractNumId="20" w15:restartNumberingAfterBreak="0">
    <w:nsid w:val="190B01B6"/>
    <w:multiLevelType w:val="hybridMultilevel"/>
    <w:tmpl w:val="B40A9156"/>
    <w:styleLink w:val="111"/>
    <w:lvl w:ilvl="0" w:tplc="04190001">
      <w:start w:val="1"/>
      <w:numFmt w:val="bullet"/>
      <w:lvlText w:val=""/>
      <w:lvlJc w:val="left"/>
      <w:pPr>
        <w:tabs>
          <w:tab w:val="num" w:pos="1620"/>
        </w:tabs>
        <w:ind w:left="1620" w:hanging="360"/>
      </w:pPr>
      <w:rPr>
        <w:rFonts w:ascii="Symbol" w:hAnsi="Symbol" w:hint="default"/>
      </w:rPr>
    </w:lvl>
    <w:lvl w:ilvl="1" w:tplc="04190003" w:tentative="1">
      <w:start w:val="1"/>
      <w:numFmt w:val="bullet"/>
      <w:lvlText w:val="o"/>
      <w:lvlJc w:val="left"/>
      <w:pPr>
        <w:tabs>
          <w:tab w:val="num" w:pos="2340"/>
        </w:tabs>
        <w:ind w:left="2340" w:hanging="360"/>
      </w:pPr>
      <w:rPr>
        <w:rFonts w:ascii="Courier New" w:hAnsi="Courier New" w:cs="Courier New" w:hint="default"/>
      </w:rPr>
    </w:lvl>
    <w:lvl w:ilvl="2" w:tplc="04190005" w:tentative="1">
      <w:start w:val="1"/>
      <w:numFmt w:val="bullet"/>
      <w:lvlText w:val=""/>
      <w:lvlJc w:val="left"/>
      <w:pPr>
        <w:tabs>
          <w:tab w:val="num" w:pos="3060"/>
        </w:tabs>
        <w:ind w:left="3060" w:hanging="360"/>
      </w:pPr>
      <w:rPr>
        <w:rFonts w:ascii="Wingdings" w:hAnsi="Wingdings" w:hint="default"/>
      </w:rPr>
    </w:lvl>
    <w:lvl w:ilvl="3" w:tplc="04190001" w:tentative="1">
      <w:start w:val="1"/>
      <w:numFmt w:val="bullet"/>
      <w:lvlText w:val=""/>
      <w:lvlJc w:val="left"/>
      <w:pPr>
        <w:tabs>
          <w:tab w:val="num" w:pos="3780"/>
        </w:tabs>
        <w:ind w:left="3780" w:hanging="360"/>
      </w:pPr>
      <w:rPr>
        <w:rFonts w:ascii="Symbol" w:hAnsi="Symbol" w:hint="default"/>
      </w:rPr>
    </w:lvl>
    <w:lvl w:ilvl="4" w:tplc="04190003" w:tentative="1">
      <w:start w:val="1"/>
      <w:numFmt w:val="bullet"/>
      <w:lvlText w:val="o"/>
      <w:lvlJc w:val="left"/>
      <w:pPr>
        <w:tabs>
          <w:tab w:val="num" w:pos="4500"/>
        </w:tabs>
        <w:ind w:left="4500" w:hanging="360"/>
      </w:pPr>
      <w:rPr>
        <w:rFonts w:ascii="Courier New" w:hAnsi="Courier New" w:cs="Courier New" w:hint="default"/>
      </w:rPr>
    </w:lvl>
    <w:lvl w:ilvl="5" w:tplc="04190005" w:tentative="1">
      <w:start w:val="1"/>
      <w:numFmt w:val="bullet"/>
      <w:lvlText w:val=""/>
      <w:lvlJc w:val="left"/>
      <w:pPr>
        <w:tabs>
          <w:tab w:val="num" w:pos="5220"/>
        </w:tabs>
        <w:ind w:left="5220" w:hanging="360"/>
      </w:pPr>
      <w:rPr>
        <w:rFonts w:ascii="Wingdings" w:hAnsi="Wingdings" w:hint="default"/>
      </w:rPr>
    </w:lvl>
    <w:lvl w:ilvl="6" w:tplc="04190001" w:tentative="1">
      <w:start w:val="1"/>
      <w:numFmt w:val="bullet"/>
      <w:lvlText w:val=""/>
      <w:lvlJc w:val="left"/>
      <w:pPr>
        <w:tabs>
          <w:tab w:val="num" w:pos="5940"/>
        </w:tabs>
        <w:ind w:left="5940" w:hanging="360"/>
      </w:pPr>
      <w:rPr>
        <w:rFonts w:ascii="Symbol" w:hAnsi="Symbol" w:hint="default"/>
      </w:rPr>
    </w:lvl>
    <w:lvl w:ilvl="7" w:tplc="04190003" w:tentative="1">
      <w:start w:val="1"/>
      <w:numFmt w:val="bullet"/>
      <w:lvlText w:val="o"/>
      <w:lvlJc w:val="left"/>
      <w:pPr>
        <w:tabs>
          <w:tab w:val="num" w:pos="6660"/>
        </w:tabs>
        <w:ind w:left="6660" w:hanging="360"/>
      </w:pPr>
      <w:rPr>
        <w:rFonts w:ascii="Courier New" w:hAnsi="Courier New" w:cs="Courier New" w:hint="default"/>
      </w:rPr>
    </w:lvl>
    <w:lvl w:ilvl="8" w:tplc="04190005" w:tentative="1">
      <w:start w:val="1"/>
      <w:numFmt w:val="bullet"/>
      <w:lvlText w:val=""/>
      <w:lvlJc w:val="left"/>
      <w:pPr>
        <w:tabs>
          <w:tab w:val="num" w:pos="7380"/>
        </w:tabs>
        <w:ind w:left="7380" w:hanging="360"/>
      </w:pPr>
      <w:rPr>
        <w:rFonts w:ascii="Wingdings" w:hAnsi="Wingdings" w:hint="default"/>
      </w:rPr>
    </w:lvl>
  </w:abstractNum>
  <w:abstractNum w:abstractNumId="21" w15:restartNumberingAfterBreak="0">
    <w:nsid w:val="1BE41FA6"/>
    <w:multiLevelType w:val="hybridMultilevel"/>
    <w:tmpl w:val="C1B85A4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1C080CBF"/>
    <w:multiLevelType w:val="multilevel"/>
    <w:tmpl w:val="35CC5B78"/>
    <w:styleLink w:val="1ai3"/>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3" w15:restartNumberingAfterBreak="0">
    <w:nsid w:val="1C0B7994"/>
    <w:multiLevelType w:val="multilevel"/>
    <w:tmpl w:val="04190023"/>
    <w:styleLink w:val="1ai2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1E0146C6"/>
    <w:multiLevelType w:val="multilevel"/>
    <w:tmpl w:val="6E3451EA"/>
    <w:styleLink w:val="146"/>
    <w:lvl w:ilvl="0">
      <w:start w:val="1"/>
      <w:numFmt w:val="decimal"/>
      <w:lvlText w:val="%1."/>
      <w:lvlJc w:val="left"/>
      <w:pPr>
        <w:tabs>
          <w:tab w:val="num" w:pos="360"/>
        </w:tabs>
        <w:ind w:left="851" w:hanging="851"/>
      </w:pPr>
      <w:rPr>
        <w:rFonts w:ascii="2." w:hAnsi="2." w:hint="default"/>
      </w:rPr>
    </w:lvl>
    <w:lvl w:ilvl="1">
      <w:start w:val="1"/>
      <w:numFmt w:val="decimal"/>
      <w:lvlText w:val="2.%2."/>
      <w:lvlJc w:val="left"/>
      <w:pPr>
        <w:tabs>
          <w:tab w:val="num" w:pos="1474"/>
        </w:tabs>
        <w:ind w:left="2552" w:hanging="1701"/>
      </w:pPr>
      <w:rPr>
        <w:b/>
        <w:bCs/>
        <w:sz w:val="28"/>
      </w:rPr>
    </w:lvl>
    <w:lvl w:ilvl="2">
      <w:start w:val="1"/>
      <w:numFmt w:val="decimal"/>
      <w:lvlText w:val="%1.%2."/>
      <w:lvlJc w:val="left"/>
      <w:pPr>
        <w:tabs>
          <w:tab w:val="num" w:pos="1440"/>
        </w:tabs>
        <w:ind w:left="1224" w:hanging="504"/>
      </w:pPr>
      <w:rPr>
        <w:rFonts w:ascii="3.2.1" w:hAnsi="3.2.1" w:hint="default"/>
        <w:sz w:val="28"/>
      </w:rPr>
    </w:lvl>
    <w:lvl w:ilvl="3">
      <w:start w:val="1"/>
      <w:numFmt w:val="decimal"/>
      <w:lvlText w:val="%1.%2.%3.%4."/>
      <w:lvlJc w:val="left"/>
      <w:pPr>
        <w:tabs>
          <w:tab w:val="num" w:pos="1800"/>
        </w:tabs>
        <w:ind w:left="1728" w:hanging="648"/>
      </w:pPr>
      <w:rPr>
        <w:rFonts w:hint="default"/>
        <w:sz w:val="28"/>
      </w:rPr>
    </w:lvl>
    <w:lvl w:ilvl="4">
      <w:start w:val="1"/>
      <w:numFmt w:val="decimal"/>
      <w:lvlText w:val="%1.%2.%3.%4.%5."/>
      <w:lvlJc w:val="left"/>
      <w:pPr>
        <w:tabs>
          <w:tab w:val="num" w:pos="2520"/>
        </w:tabs>
        <w:ind w:left="2232" w:hanging="792"/>
      </w:pPr>
      <w:rPr>
        <w:rFonts w:hint="default"/>
        <w:sz w:val="28"/>
      </w:rPr>
    </w:lvl>
    <w:lvl w:ilvl="5">
      <w:start w:val="1"/>
      <w:numFmt w:val="decimal"/>
      <w:lvlText w:val="%1.%2.%3.%4.%5.%6."/>
      <w:lvlJc w:val="left"/>
      <w:pPr>
        <w:tabs>
          <w:tab w:val="num" w:pos="2880"/>
        </w:tabs>
        <w:ind w:left="2736" w:hanging="936"/>
      </w:pPr>
      <w:rPr>
        <w:rFonts w:hint="default"/>
        <w:sz w:val="28"/>
      </w:rPr>
    </w:lvl>
    <w:lvl w:ilvl="6">
      <w:start w:val="1"/>
      <w:numFmt w:val="decimal"/>
      <w:lvlText w:val="%1.%2.%3.%4.%5.%6.%7."/>
      <w:lvlJc w:val="left"/>
      <w:pPr>
        <w:tabs>
          <w:tab w:val="num" w:pos="3600"/>
        </w:tabs>
        <w:ind w:left="3240" w:hanging="1080"/>
      </w:pPr>
      <w:rPr>
        <w:rFonts w:hint="default"/>
        <w:sz w:val="28"/>
      </w:rPr>
    </w:lvl>
    <w:lvl w:ilvl="7">
      <w:start w:val="1"/>
      <w:numFmt w:val="decimal"/>
      <w:lvlText w:val="%1.%2.%3.%4.%5.%6.%7.%8."/>
      <w:lvlJc w:val="left"/>
      <w:pPr>
        <w:tabs>
          <w:tab w:val="num" w:pos="3960"/>
        </w:tabs>
        <w:ind w:left="3744" w:hanging="1224"/>
      </w:pPr>
      <w:rPr>
        <w:rFonts w:hint="default"/>
        <w:sz w:val="28"/>
      </w:rPr>
    </w:lvl>
    <w:lvl w:ilvl="8">
      <w:start w:val="1"/>
      <w:numFmt w:val="decimal"/>
      <w:lvlText w:val="%1.%2.%3.%4.%5.%6.%7.%8.%9."/>
      <w:lvlJc w:val="left"/>
      <w:pPr>
        <w:tabs>
          <w:tab w:val="num" w:pos="4680"/>
        </w:tabs>
        <w:ind w:left="4320" w:hanging="1440"/>
      </w:pPr>
      <w:rPr>
        <w:rFonts w:hint="default"/>
        <w:sz w:val="28"/>
      </w:rPr>
    </w:lvl>
  </w:abstractNum>
  <w:abstractNum w:abstractNumId="25" w15:restartNumberingAfterBreak="0">
    <w:nsid w:val="23B10635"/>
    <w:multiLevelType w:val="multilevel"/>
    <w:tmpl w:val="05FC16A4"/>
    <w:styleLink w:val="23"/>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27261CC7"/>
    <w:multiLevelType w:val="singleLevel"/>
    <w:tmpl w:val="05B4023E"/>
    <w:lvl w:ilvl="0">
      <w:start w:val="1"/>
      <w:numFmt w:val="bullet"/>
      <w:pStyle w:val="a4"/>
      <w:lvlText w:val=""/>
      <w:lvlJc w:val="left"/>
      <w:pPr>
        <w:tabs>
          <w:tab w:val="num" w:pos="360"/>
        </w:tabs>
        <w:ind w:left="360" w:hanging="360"/>
      </w:pPr>
      <w:rPr>
        <w:rFonts w:ascii="Symbol" w:hAnsi="Symbol" w:hint="default"/>
      </w:rPr>
    </w:lvl>
  </w:abstractNum>
  <w:abstractNum w:abstractNumId="27" w15:restartNumberingAfterBreak="0">
    <w:nsid w:val="27AC2EC5"/>
    <w:multiLevelType w:val="multilevel"/>
    <w:tmpl w:val="77241210"/>
    <w:lvl w:ilvl="0">
      <w:start w:val="1"/>
      <w:numFmt w:val="decimal"/>
      <w:pStyle w:val="1"/>
      <w:lvlText w:val="%1."/>
      <w:lvlJc w:val="left"/>
      <w:pPr>
        <w:ind w:left="720" w:hanging="360"/>
      </w:pPr>
      <w:rPr>
        <w:rFonts w:ascii="Times New Roman" w:eastAsiaTheme="majorEastAsia" w:hAnsi="Times New Roman" w:cstheme="majorBidi"/>
      </w:rPr>
    </w:lvl>
    <w:lvl w:ilvl="1">
      <w:start w:val="1"/>
      <w:numFmt w:val="decimal"/>
      <w:pStyle w:val="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2A0B1472"/>
    <w:multiLevelType w:val="hybridMultilevel"/>
    <w:tmpl w:val="1B5606B4"/>
    <w:lvl w:ilvl="0" w:tplc="3E7ECC40">
      <w:start w:val="1"/>
      <w:numFmt w:val="bullet"/>
      <w:pStyle w:val="110"/>
      <w:lvlText w:val=""/>
      <w:lvlJc w:val="left"/>
      <w:pPr>
        <w:ind w:left="106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2ACE5174"/>
    <w:multiLevelType w:val="hybridMultilevel"/>
    <w:tmpl w:val="FE5836F8"/>
    <w:styleLink w:val="43"/>
    <w:lvl w:ilvl="0" w:tplc="B64E6C46">
      <w:start w:val="1"/>
      <w:numFmt w:val="bullet"/>
      <w:pStyle w:val="a5"/>
      <w:lvlText w:val=""/>
      <w:lvlJc w:val="left"/>
      <w:pPr>
        <w:tabs>
          <w:tab w:val="num" w:pos="1211"/>
        </w:tabs>
        <w:ind w:left="1211" w:hanging="360"/>
      </w:pPr>
      <w:rPr>
        <w:rFonts w:ascii="Symbol" w:hAnsi="Symbol" w:hint="default"/>
      </w:rPr>
    </w:lvl>
    <w:lvl w:ilvl="1" w:tplc="2974ABBC">
      <w:start w:val="1"/>
      <w:numFmt w:val="bullet"/>
      <w:lvlText w:val="o"/>
      <w:lvlJc w:val="left"/>
      <w:pPr>
        <w:tabs>
          <w:tab w:val="num" w:pos="1789"/>
        </w:tabs>
        <w:ind w:left="1789" w:hanging="360"/>
      </w:pPr>
      <w:rPr>
        <w:rFonts w:ascii="Courier New" w:hAnsi="Courier New" w:cs="Courier New" w:hint="default"/>
      </w:rPr>
    </w:lvl>
    <w:lvl w:ilvl="2" w:tplc="DA965278">
      <w:start w:val="1"/>
      <w:numFmt w:val="bullet"/>
      <w:lvlText w:val=""/>
      <w:lvlJc w:val="left"/>
      <w:pPr>
        <w:tabs>
          <w:tab w:val="num" w:pos="2509"/>
        </w:tabs>
        <w:ind w:left="2509" w:hanging="360"/>
      </w:pPr>
      <w:rPr>
        <w:rFonts w:ascii="Wingdings" w:hAnsi="Wingdings" w:hint="default"/>
      </w:rPr>
    </w:lvl>
    <w:lvl w:ilvl="3" w:tplc="49129D2C" w:tentative="1">
      <w:start w:val="1"/>
      <w:numFmt w:val="bullet"/>
      <w:lvlText w:val=""/>
      <w:lvlJc w:val="left"/>
      <w:pPr>
        <w:tabs>
          <w:tab w:val="num" w:pos="3229"/>
        </w:tabs>
        <w:ind w:left="3229" w:hanging="360"/>
      </w:pPr>
      <w:rPr>
        <w:rFonts w:ascii="Symbol" w:hAnsi="Symbol" w:hint="default"/>
      </w:rPr>
    </w:lvl>
    <w:lvl w:ilvl="4" w:tplc="1362ED5E" w:tentative="1">
      <w:start w:val="1"/>
      <w:numFmt w:val="bullet"/>
      <w:lvlText w:val="o"/>
      <w:lvlJc w:val="left"/>
      <w:pPr>
        <w:tabs>
          <w:tab w:val="num" w:pos="3949"/>
        </w:tabs>
        <w:ind w:left="3949" w:hanging="360"/>
      </w:pPr>
      <w:rPr>
        <w:rFonts w:ascii="Courier New" w:hAnsi="Courier New" w:cs="Courier New" w:hint="default"/>
      </w:rPr>
    </w:lvl>
    <w:lvl w:ilvl="5" w:tplc="F6B419D4" w:tentative="1">
      <w:start w:val="1"/>
      <w:numFmt w:val="bullet"/>
      <w:lvlText w:val=""/>
      <w:lvlJc w:val="left"/>
      <w:pPr>
        <w:tabs>
          <w:tab w:val="num" w:pos="4669"/>
        </w:tabs>
        <w:ind w:left="4669" w:hanging="360"/>
      </w:pPr>
      <w:rPr>
        <w:rFonts w:ascii="Wingdings" w:hAnsi="Wingdings" w:hint="default"/>
      </w:rPr>
    </w:lvl>
    <w:lvl w:ilvl="6" w:tplc="5346049C" w:tentative="1">
      <w:start w:val="1"/>
      <w:numFmt w:val="bullet"/>
      <w:lvlText w:val=""/>
      <w:lvlJc w:val="left"/>
      <w:pPr>
        <w:tabs>
          <w:tab w:val="num" w:pos="5389"/>
        </w:tabs>
        <w:ind w:left="5389" w:hanging="360"/>
      </w:pPr>
      <w:rPr>
        <w:rFonts w:ascii="Symbol" w:hAnsi="Symbol" w:hint="default"/>
      </w:rPr>
    </w:lvl>
    <w:lvl w:ilvl="7" w:tplc="584AA76E" w:tentative="1">
      <w:start w:val="1"/>
      <w:numFmt w:val="bullet"/>
      <w:lvlText w:val="o"/>
      <w:lvlJc w:val="left"/>
      <w:pPr>
        <w:tabs>
          <w:tab w:val="num" w:pos="6109"/>
        </w:tabs>
        <w:ind w:left="6109" w:hanging="360"/>
      </w:pPr>
      <w:rPr>
        <w:rFonts w:ascii="Courier New" w:hAnsi="Courier New" w:cs="Courier New" w:hint="default"/>
      </w:rPr>
    </w:lvl>
    <w:lvl w:ilvl="8" w:tplc="9C2CE4CA" w:tentative="1">
      <w:start w:val="1"/>
      <w:numFmt w:val="bullet"/>
      <w:lvlText w:val=""/>
      <w:lvlJc w:val="left"/>
      <w:pPr>
        <w:tabs>
          <w:tab w:val="num" w:pos="6829"/>
        </w:tabs>
        <w:ind w:left="6829" w:hanging="360"/>
      </w:pPr>
      <w:rPr>
        <w:rFonts w:ascii="Wingdings" w:hAnsi="Wingdings" w:hint="default"/>
      </w:rPr>
    </w:lvl>
  </w:abstractNum>
  <w:abstractNum w:abstractNumId="30" w15:restartNumberingAfterBreak="0">
    <w:nsid w:val="376C667E"/>
    <w:multiLevelType w:val="multilevel"/>
    <w:tmpl w:val="34EA4FBC"/>
    <w:name w:val="Книга"/>
    <w:lvl w:ilvl="0">
      <w:start w:val="1"/>
      <w:numFmt w:val="decimal"/>
      <w:lvlText w:val="%1"/>
      <w:lvlJc w:val="left"/>
      <w:pPr>
        <w:ind w:left="432" w:hanging="432"/>
      </w:pPr>
      <w:rPr>
        <w:rFonts w:ascii="Times New Roman" w:hAnsi="Times New Roman" w:hint="default"/>
        <w:b/>
        <w:i w:val="0"/>
        <w:sz w:val="28"/>
      </w:rPr>
    </w:lvl>
    <w:lvl w:ilvl="1">
      <w:start w:val="1"/>
      <w:numFmt w:val="decimal"/>
      <w:lvlText w:val="%2.1"/>
      <w:lvlJc w:val="left"/>
      <w:pPr>
        <w:ind w:left="576" w:hanging="576"/>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2">
      <w:start w:val="1"/>
      <w:numFmt w:val="none"/>
      <w:lvlText w:val=""/>
      <w:lvlJc w:val="left"/>
      <w:pPr>
        <w:ind w:left="720" w:hanging="72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 w:val="0"/>
        <w:szCs w:val="0"/>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8345307"/>
    <w:multiLevelType w:val="multilevel"/>
    <w:tmpl w:val="42FAE676"/>
    <w:lvl w:ilvl="0">
      <w:start w:val="1"/>
      <w:numFmt w:val="decimal"/>
      <w:pStyle w:val="S1"/>
      <w:lvlText w:val="%1"/>
      <w:lvlJc w:val="left"/>
      <w:pPr>
        <w:tabs>
          <w:tab w:val="num" w:pos="360"/>
        </w:tabs>
        <w:ind w:left="360" w:hanging="360"/>
      </w:pPr>
      <w:rPr>
        <w:rFonts w:hint="default"/>
        <w:b/>
      </w:rPr>
    </w:lvl>
    <w:lvl w:ilvl="1">
      <w:start w:val="1"/>
      <w:numFmt w:val="decimal"/>
      <w:lvlText w:val="%1.%2"/>
      <w:lvlJc w:val="left"/>
      <w:pPr>
        <w:tabs>
          <w:tab w:val="num" w:pos="720"/>
        </w:tabs>
        <w:ind w:left="720" w:hanging="360"/>
      </w:pPr>
      <w:rPr>
        <w:rFonts w:hint="default"/>
        <w:b/>
      </w:rPr>
    </w:lvl>
    <w:lvl w:ilvl="2">
      <w:start w:val="1"/>
      <w:numFmt w:val="decimal"/>
      <w:pStyle w:val="S3"/>
      <w:lvlText w:val="%1.%2.%3"/>
      <w:lvlJc w:val="left"/>
      <w:pPr>
        <w:tabs>
          <w:tab w:val="num" w:pos="1800"/>
        </w:tabs>
        <w:ind w:left="180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32" w15:restartNumberingAfterBreak="0">
    <w:nsid w:val="397F6ADB"/>
    <w:multiLevelType w:val="hybridMultilevel"/>
    <w:tmpl w:val="8662CC98"/>
    <w:styleLink w:val="1ai2"/>
    <w:lvl w:ilvl="0" w:tplc="96B06804">
      <w:numFmt w:val="bullet"/>
      <w:lvlText w:val=""/>
      <w:lvlJc w:val="left"/>
      <w:pPr>
        <w:ind w:left="1522" w:hanging="360"/>
      </w:pPr>
      <w:rPr>
        <w:rFonts w:ascii="Symbol" w:eastAsia="Times New Roman" w:hAnsi="Symbol" w:cs="Times New Roman" w:hint="default"/>
      </w:rPr>
    </w:lvl>
    <w:lvl w:ilvl="1" w:tplc="04190003">
      <w:start w:val="1"/>
      <w:numFmt w:val="bullet"/>
      <w:lvlText w:val="o"/>
      <w:lvlJc w:val="left"/>
      <w:pPr>
        <w:ind w:left="2242" w:hanging="360"/>
      </w:pPr>
      <w:rPr>
        <w:rFonts w:ascii="Courier New" w:hAnsi="Courier New" w:cs="Courier New" w:hint="default"/>
      </w:rPr>
    </w:lvl>
    <w:lvl w:ilvl="2" w:tplc="04190005">
      <w:start w:val="1"/>
      <w:numFmt w:val="bullet"/>
      <w:lvlText w:val=""/>
      <w:lvlJc w:val="left"/>
      <w:pPr>
        <w:ind w:left="2962" w:hanging="360"/>
      </w:pPr>
      <w:rPr>
        <w:rFonts w:ascii="Wingdings" w:hAnsi="Wingdings" w:hint="default"/>
      </w:rPr>
    </w:lvl>
    <w:lvl w:ilvl="3" w:tplc="04190001">
      <w:start w:val="1"/>
      <w:numFmt w:val="bullet"/>
      <w:lvlText w:val=""/>
      <w:lvlJc w:val="left"/>
      <w:pPr>
        <w:ind w:left="3682" w:hanging="360"/>
      </w:pPr>
      <w:rPr>
        <w:rFonts w:ascii="Symbol" w:hAnsi="Symbol" w:hint="default"/>
      </w:rPr>
    </w:lvl>
    <w:lvl w:ilvl="4" w:tplc="04190003">
      <w:start w:val="1"/>
      <w:numFmt w:val="bullet"/>
      <w:lvlText w:val="o"/>
      <w:lvlJc w:val="left"/>
      <w:pPr>
        <w:ind w:left="4402" w:hanging="360"/>
      </w:pPr>
      <w:rPr>
        <w:rFonts w:ascii="Courier New" w:hAnsi="Courier New" w:cs="Courier New" w:hint="default"/>
      </w:rPr>
    </w:lvl>
    <w:lvl w:ilvl="5" w:tplc="04190005">
      <w:start w:val="1"/>
      <w:numFmt w:val="bullet"/>
      <w:lvlText w:val=""/>
      <w:lvlJc w:val="left"/>
      <w:pPr>
        <w:ind w:left="5122" w:hanging="360"/>
      </w:pPr>
      <w:rPr>
        <w:rFonts w:ascii="Wingdings" w:hAnsi="Wingdings" w:hint="default"/>
      </w:rPr>
    </w:lvl>
    <w:lvl w:ilvl="6" w:tplc="04190001">
      <w:start w:val="1"/>
      <w:numFmt w:val="bullet"/>
      <w:lvlText w:val=""/>
      <w:lvlJc w:val="left"/>
      <w:pPr>
        <w:ind w:left="5842" w:hanging="360"/>
      </w:pPr>
      <w:rPr>
        <w:rFonts w:ascii="Symbol" w:hAnsi="Symbol" w:hint="default"/>
      </w:rPr>
    </w:lvl>
    <w:lvl w:ilvl="7" w:tplc="04190003">
      <w:start w:val="1"/>
      <w:numFmt w:val="bullet"/>
      <w:lvlText w:val="o"/>
      <w:lvlJc w:val="left"/>
      <w:pPr>
        <w:ind w:left="6562" w:hanging="360"/>
      </w:pPr>
      <w:rPr>
        <w:rFonts w:ascii="Courier New" w:hAnsi="Courier New" w:cs="Courier New" w:hint="default"/>
      </w:rPr>
    </w:lvl>
    <w:lvl w:ilvl="8" w:tplc="04190005">
      <w:start w:val="1"/>
      <w:numFmt w:val="bullet"/>
      <w:lvlText w:val=""/>
      <w:lvlJc w:val="left"/>
      <w:pPr>
        <w:ind w:left="7282" w:hanging="360"/>
      </w:pPr>
      <w:rPr>
        <w:rFonts w:ascii="Wingdings" w:hAnsi="Wingdings" w:hint="default"/>
      </w:rPr>
    </w:lvl>
  </w:abstractNum>
  <w:abstractNum w:abstractNumId="33" w15:restartNumberingAfterBreak="0">
    <w:nsid w:val="3D1C2EA7"/>
    <w:multiLevelType w:val="hybridMultilevel"/>
    <w:tmpl w:val="E3549766"/>
    <w:styleLink w:val="1ai11"/>
    <w:lvl w:ilvl="0" w:tplc="612AE8E6">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34" w15:restartNumberingAfterBreak="0">
    <w:nsid w:val="41E9532F"/>
    <w:multiLevelType w:val="hybridMultilevel"/>
    <w:tmpl w:val="111A67F2"/>
    <w:styleLink w:val="211"/>
    <w:lvl w:ilvl="0" w:tplc="B15A43E2">
      <w:start w:val="1"/>
      <w:numFmt w:val="bullet"/>
      <w:lvlText w:val=""/>
      <w:lvlJc w:val="left"/>
      <w:pPr>
        <w:tabs>
          <w:tab w:val="num" w:pos="1490"/>
        </w:tabs>
        <w:ind w:left="1490" w:hanging="360"/>
      </w:pPr>
      <w:rPr>
        <w:rFonts w:ascii="Symbol" w:hAnsi="Symbol" w:hint="default"/>
      </w:rPr>
    </w:lvl>
    <w:lvl w:ilvl="1" w:tplc="04190019" w:tentative="1">
      <w:start w:val="1"/>
      <w:numFmt w:val="bullet"/>
      <w:lvlText w:val="o"/>
      <w:lvlJc w:val="left"/>
      <w:pPr>
        <w:tabs>
          <w:tab w:val="num" w:pos="2210"/>
        </w:tabs>
        <w:ind w:left="2210" w:hanging="360"/>
      </w:pPr>
      <w:rPr>
        <w:rFonts w:ascii="Courier New" w:hAnsi="Courier New" w:cs="Courier New" w:hint="default"/>
      </w:rPr>
    </w:lvl>
    <w:lvl w:ilvl="2" w:tplc="0419001B" w:tentative="1">
      <w:start w:val="1"/>
      <w:numFmt w:val="bullet"/>
      <w:lvlText w:val=""/>
      <w:lvlJc w:val="left"/>
      <w:pPr>
        <w:tabs>
          <w:tab w:val="num" w:pos="2930"/>
        </w:tabs>
        <w:ind w:left="2930" w:hanging="360"/>
      </w:pPr>
      <w:rPr>
        <w:rFonts w:ascii="Wingdings" w:hAnsi="Wingdings" w:hint="default"/>
      </w:rPr>
    </w:lvl>
    <w:lvl w:ilvl="3" w:tplc="0419000F" w:tentative="1">
      <w:start w:val="1"/>
      <w:numFmt w:val="bullet"/>
      <w:lvlText w:val=""/>
      <w:lvlJc w:val="left"/>
      <w:pPr>
        <w:tabs>
          <w:tab w:val="num" w:pos="3650"/>
        </w:tabs>
        <w:ind w:left="3650" w:hanging="360"/>
      </w:pPr>
      <w:rPr>
        <w:rFonts w:ascii="Symbol" w:hAnsi="Symbol" w:hint="default"/>
      </w:rPr>
    </w:lvl>
    <w:lvl w:ilvl="4" w:tplc="04190019" w:tentative="1">
      <w:start w:val="1"/>
      <w:numFmt w:val="bullet"/>
      <w:lvlText w:val="o"/>
      <w:lvlJc w:val="left"/>
      <w:pPr>
        <w:tabs>
          <w:tab w:val="num" w:pos="4370"/>
        </w:tabs>
        <w:ind w:left="4370" w:hanging="360"/>
      </w:pPr>
      <w:rPr>
        <w:rFonts w:ascii="Courier New" w:hAnsi="Courier New" w:cs="Courier New" w:hint="default"/>
      </w:rPr>
    </w:lvl>
    <w:lvl w:ilvl="5" w:tplc="0419001B" w:tentative="1">
      <w:start w:val="1"/>
      <w:numFmt w:val="bullet"/>
      <w:lvlText w:val=""/>
      <w:lvlJc w:val="left"/>
      <w:pPr>
        <w:tabs>
          <w:tab w:val="num" w:pos="5090"/>
        </w:tabs>
        <w:ind w:left="5090" w:hanging="360"/>
      </w:pPr>
      <w:rPr>
        <w:rFonts w:ascii="Wingdings" w:hAnsi="Wingdings" w:hint="default"/>
      </w:rPr>
    </w:lvl>
    <w:lvl w:ilvl="6" w:tplc="0419000F" w:tentative="1">
      <w:start w:val="1"/>
      <w:numFmt w:val="bullet"/>
      <w:lvlText w:val=""/>
      <w:lvlJc w:val="left"/>
      <w:pPr>
        <w:tabs>
          <w:tab w:val="num" w:pos="5810"/>
        </w:tabs>
        <w:ind w:left="5810" w:hanging="360"/>
      </w:pPr>
      <w:rPr>
        <w:rFonts w:ascii="Symbol" w:hAnsi="Symbol" w:hint="default"/>
      </w:rPr>
    </w:lvl>
    <w:lvl w:ilvl="7" w:tplc="04190019" w:tentative="1">
      <w:start w:val="1"/>
      <w:numFmt w:val="bullet"/>
      <w:lvlText w:val="o"/>
      <w:lvlJc w:val="left"/>
      <w:pPr>
        <w:tabs>
          <w:tab w:val="num" w:pos="6530"/>
        </w:tabs>
        <w:ind w:left="6530" w:hanging="360"/>
      </w:pPr>
      <w:rPr>
        <w:rFonts w:ascii="Courier New" w:hAnsi="Courier New" w:cs="Courier New" w:hint="default"/>
      </w:rPr>
    </w:lvl>
    <w:lvl w:ilvl="8" w:tplc="0419001B" w:tentative="1">
      <w:start w:val="1"/>
      <w:numFmt w:val="bullet"/>
      <w:lvlText w:val=""/>
      <w:lvlJc w:val="left"/>
      <w:pPr>
        <w:tabs>
          <w:tab w:val="num" w:pos="7250"/>
        </w:tabs>
        <w:ind w:left="7250" w:hanging="360"/>
      </w:pPr>
      <w:rPr>
        <w:rFonts w:ascii="Wingdings" w:hAnsi="Wingdings" w:hint="default"/>
      </w:rPr>
    </w:lvl>
  </w:abstractNum>
  <w:abstractNum w:abstractNumId="35" w15:restartNumberingAfterBreak="0">
    <w:nsid w:val="42E1072A"/>
    <w:multiLevelType w:val="hybridMultilevel"/>
    <w:tmpl w:val="15BAE1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15:restartNumberingAfterBreak="0">
    <w:nsid w:val="46683DA8"/>
    <w:multiLevelType w:val="hybridMultilevel"/>
    <w:tmpl w:val="336402D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7" w15:restartNumberingAfterBreak="0">
    <w:nsid w:val="49382695"/>
    <w:multiLevelType w:val="hybridMultilevel"/>
    <w:tmpl w:val="18A497D4"/>
    <w:lvl w:ilvl="0" w:tplc="24AEA242">
      <w:start w:val="1"/>
      <w:numFmt w:val="bullet"/>
      <w:pStyle w:val="a6"/>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494634E1"/>
    <w:multiLevelType w:val="multilevel"/>
    <w:tmpl w:val="29AE71F0"/>
    <w:styleLink w:val="31"/>
    <w:lvl w:ilvl="0">
      <w:start w:val="2"/>
      <w:numFmt w:val="decimal"/>
      <w:pStyle w:val="112"/>
      <w:lvlText w:val="%1"/>
      <w:lvlJc w:val="left"/>
      <w:pPr>
        <w:tabs>
          <w:tab w:val="num" w:pos="360"/>
        </w:tabs>
        <w:ind w:left="360" w:hanging="360"/>
      </w:pPr>
      <w:rPr>
        <w:rFonts w:hint="default"/>
      </w:rPr>
    </w:lvl>
    <w:lvl w:ilvl="1">
      <w:start w:val="1"/>
      <w:numFmt w:val="decimal"/>
      <w:lvlText w:val="4. %2"/>
      <w:lvlJc w:val="left"/>
      <w:pPr>
        <w:tabs>
          <w:tab w:val="num" w:pos="1236"/>
        </w:tabs>
        <w:ind w:left="1267" w:hanging="415"/>
      </w:pPr>
      <w:rPr>
        <w:rFonts w:hint="default"/>
        <w:b w:val="0"/>
      </w:rPr>
    </w:lvl>
    <w:lvl w:ilvl="2">
      <w:start w:val="1"/>
      <w:numFmt w:val="decimal"/>
      <w:lvlText w:val="%1.%2.%3"/>
      <w:lvlJc w:val="left"/>
      <w:pPr>
        <w:tabs>
          <w:tab w:val="num" w:pos="3272"/>
        </w:tabs>
        <w:ind w:left="3272" w:hanging="720"/>
      </w:pPr>
      <w:rPr>
        <w:rFonts w:hint="default"/>
      </w:rPr>
    </w:lvl>
    <w:lvl w:ilvl="3">
      <w:start w:val="1"/>
      <w:numFmt w:val="decimal"/>
      <w:lvlText w:val="%1.%2.%3.%4"/>
      <w:lvlJc w:val="left"/>
      <w:pPr>
        <w:tabs>
          <w:tab w:val="num" w:pos="4548"/>
        </w:tabs>
        <w:ind w:left="4548" w:hanging="720"/>
      </w:pPr>
      <w:rPr>
        <w:rFonts w:hint="default"/>
      </w:rPr>
    </w:lvl>
    <w:lvl w:ilvl="4">
      <w:start w:val="1"/>
      <w:numFmt w:val="decimal"/>
      <w:lvlText w:val="%1.%2.%3.%4.%5"/>
      <w:lvlJc w:val="left"/>
      <w:pPr>
        <w:tabs>
          <w:tab w:val="num" w:pos="6184"/>
        </w:tabs>
        <w:ind w:left="6184" w:hanging="1080"/>
      </w:pPr>
      <w:rPr>
        <w:rFonts w:hint="default"/>
      </w:rPr>
    </w:lvl>
    <w:lvl w:ilvl="5">
      <w:start w:val="1"/>
      <w:numFmt w:val="decimal"/>
      <w:lvlText w:val="%1.%2.%3.%4.%5.%6"/>
      <w:lvlJc w:val="left"/>
      <w:pPr>
        <w:tabs>
          <w:tab w:val="num" w:pos="7460"/>
        </w:tabs>
        <w:ind w:left="7460" w:hanging="1080"/>
      </w:pPr>
      <w:rPr>
        <w:rFonts w:hint="default"/>
      </w:rPr>
    </w:lvl>
    <w:lvl w:ilvl="6">
      <w:start w:val="1"/>
      <w:numFmt w:val="decimal"/>
      <w:lvlText w:val="%1.%2.%3.%4.%5.%6.%7"/>
      <w:lvlJc w:val="left"/>
      <w:pPr>
        <w:tabs>
          <w:tab w:val="num" w:pos="9096"/>
        </w:tabs>
        <w:ind w:left="9096" w:hanging="1440"/>
      </w:pPr>
      <w:rPr>
        <w:rFonts w:hint="default"/>
      </w:rPr>
    </w:lvl>
    <w:lvl w:ilvl="7">
      <w:start w:val="1"/>
      <w:numFmt w:val="decimal"/>
      <w:lvlText w:val="%1.%2.%3.%4.%5.%6.%7.%8"/>
      <w:lvlJc w:val="left"/>
      <w:pPr>
        <w:tabs>
          <w:tab w:val="num" w:pos="10372"/>
        </w:tabs>
        <w:ind w:left="10372" w:hanging="1440"/>
      </w:pPr>
      <w:rPr>
        <w:rFonts w:hint="default"/>
      </w:rPr>
    </w:lvl>
    <w:lvl w:ilvl="8">
      <w:start w:val="1"/>
      <w:numFmt w:val="decimal"/>
      <w:lvlText w:val="%1.%2.%3.%4.%5.%6.%7.%8.%9"/>
      <w:lvlJc w:val="left"/>
      <w:pPr>
        <w:tabs>
          <w:tab w:val="num" w:pos="12008"/>
        </w:tabs>
        <w:ind w:left="12008" w:hanging="1800"/>
      </w:pPr>
      <w:rPr>
        <w:rFonts w:hint="default"/>
      </w:rPr>
    </w:lvl>
  </w:abstractNum>
  <w:abstractNum w:abstractNumId="39" w15:restartNumberingAfterBreak="0">
    <w:nsid w:val="4A2F353E"/>
    <w:multiLevelType w:val="hybridMultilevel"/>
    <w:tmpl w:val="F72AC2F6"/>
    <w:lvl w:ilvl="0" w:tplc="DA347CEA">
      <w:start w:val="1"/>
      <w:numFmt w:val="decimal"/>
      <w:pStyle w:val="S0"/>
      <w:lvlText w:val="Рисунок %1"/>
      <w:lvlJc w:val="left"/>
      <w:pPr>
        <w:tabs>
          <w:tab w:val="num" w:pos="360"/>
        </w:tabs>
        <w:ind w:left="360" w:hanging="360"/>
      </w:pPr>
      <w:rPr>
        <w:rFonts w:hint="default"/>
        <w:color w:val="auto"/>
      </w:rPr>
    </w:lvl>
    <w:lvl w:ilvl="1" w:tplc="04190003" w:tentative="1">
      <w:start w:val="1"/>
      <w:numFmt w:val="lowerLetter"/>
      <w:lvlText w:val="%2."/>
      <w:lvlJc w:val="left"/>
      <w:pPr>
        <w:tabs>
          <w:tab w:val="num" w:pos="2149"/>
        </w:tabs>
        <w:ind w:left="2149" w:hanging="360"/>
      </w:pPr>
    </w:lvl>
    <w:lvl w:ilvl="2" w:tplc="04190005" w:tentative="1">
      <w:start w:val="1"/>
      <w:numFmt w:val="lowerRoman"/>
      <w:lvlText w:val="%3."/>
      <w:lvlJc w:val="right"/>
      <w:pPr>
        <w:tabs>
          <w:tab w:val="num" w:pos="2869"/>
        </w:tabs>
        <w:ind w:left="2869" w:hanging="180"/>
      </w:pPr>
    </w:lvl>
    <w:lvl w:ilvl="3" w:tplc="04190001" w:tentative="1">
      <w:start w:val="1"/>
      <w:numFmt w:val="decimal"/>
      <w:lvlText w:val="%4."/>
      <w:lvlJc w:val="left"/>
      <w:pPr>
        <w:tabs>
          <w:tab w:val="num" w:pos="3589"/>
        </w:tabs>
        <w:ind w:left="3589" w:hanging="360"/>
      </w:pPr>
    </w:lvl>
    <w:lvl w:ilvl="4" w:tplc="04190003" w:tentative="1">
      <w:start w:val="1"/>
      <w:numFmt w:val="lowerLetter"/>
      <w:lvlText w:val="%5."/>
      <w:lvlJc w:val="left"/>
      <w:pPr>
        <w:tabs>
          <w:tab w:val="num" w:pos="4309"/>
        </w:tabs>
        <w:ind w:left="4309" w:hanging="360"/>
      </w:pPr>
    </w:lvl>
    <w:lvl w:ilvl="5" w:tplc="04190005" w:tentative="1">
      <w:start w:val="1"/>
      <w:numFmt w:val="lowerRoman"/>
      <w:lvlText w:val="%6."/>
      <w:lvlJc w:val="right"/>
      <w:pPr>
        <w:tabs>
          <w:tab w:val="num" w:pos="5029"/>
        </w:tabs>
        <w:ind w:left="5029" w:hanging="180"/>
      </w:pPr>
    </w:lvl>
    <w:lvl w:ilvl="6" w:tplc="04190001" w:tentative="1">
      <w:start w:val="1"/>
      <w:numFmt w:val="decimal"/>
      <w:lvlText w:val="%7."/>
      <w:lvlJc w:val="left"/>
      <w:pPr>
        <w:tabs>
          <w:tab w:val="num" w:pos="5749"/>
        </w:tabs>
        <w:ind w:left="5749" w:hanging="360"/>
      </w:pPr>
    </w:lvl>
    <w:lvl w:ilvl="7" w:tplc="04190003" w:tentative="1">
      <w:start w:val="1"/>
      <w:numFmt w:val="lowerLetter"/>
      <w:lvlText w:val="%8."/>
      <w:lvlJc w:val="left"/>
      <w:pPr>
        <w:tabs>
          <w:tab w:val="num" w:pos="6469"/>
        </w:tabs>
        <w:ind w:left="6469" w:hanging="360"/>
      </w:pPr>
    </w:lvl>
    <w:lvl w:ilvl="8" w:tplc="04190005" w:tentative="1">
      <w:start w:val="1"/>
      <w:numFmt w:val="lowerRoman"/>
      <w:lvlText w:val="%9."/>
      <w:lvlJc w:val="right"/>
      <w:pPr>
        <w:tabs>
          <w:tab w:val="num" w:pos="7189"/>
        </w:tabs>
        <w:ind w:left="7189" w:hanging="180"/>
      </w:pPr>
    </w:lvl>
  </w:abstractNum>
  <w:abstractNum w:abstractNumId="40" w15:restartNumberingAfterBreak="0">
    <w:nsid w:val="4BC461C4"/>
    <w:multiLevelType w:val="hybridMultilevel"/>
    <w:tmpl w:val="B93A567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4BDF68B4"/>
    <w:multiLevelType w:val="multilevel"/>
    <w:tmpl w:val="0419001F"/>
    <w:styleLink w:val="11111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4E96054F"/>
    <w:multiLevelType w:val="multilevel"/>
    <w:tmpl w:val="545A9976"/>
    <w:lvl w:ilvl="0">
      <w:start w:val="1"/>
      <w:numFmt w:val="decimal"/>
      <w:lvlText w:val="%1."/>
      <w:lvlJc w:val="left"/>
      <w:pPr>
        <w:ind w:left="1429" w:hanging="360"/>
      </w:pPr>
    </w:lvl>
    <w:lvl w:ilvl="1">
      <w:start w:val="1"/>
      <w:numFmt w:val="decimal"/>
      <w:isLgl/>
      <w:lvlText w:val="%1.%2"/>
      <w:lvlJc w:val="left"/>
      <w:pPr>
        <w:ind w:left="1837" w:hanging="768"/>
      </w:pPr>
      <w:rPr>
        <w:rFonts w:hint="default"/>
      </w:rPr>
    </w:lvl>
    <w:lvl w:ilvl="2">
      <w:start w:val="11"/>
      <w:numFmt w:val="decimal"/>
      <w:isLgl/>
      <w:lvlText w:val="%1.%2.%3"/>
      <w:lvlJc w:val="left"/>
      <w:pPr>
        <w:ind w:left="1837" w:hanging="768"/>
      </w:pPr>
      <w:rPr>
        <w:rFonts w:hint="default"/>
      </w:rPr>
    </w:lvl>
    <w:lvl w:ilvl="3">
      <w:start w:val="1"/>
      <w:numFmt w:val="decimal"/>
      <w:isLgl/>
      <w:lvlText w:val="%1.%2.%3.%4"/>
      <w:lvlJc w:val="left"/>
      <w:pPr>
        <w:ind w:left="1837" w:hanging="768"/>
      </w:pPr>
      <w:rPr>
        <w:rFonts w:hint="default"/>
      </w:rPr>
    </w:lvl>
    <w:lvl w:ilvl="4">
      <w:start w:val="1"/>
      <w:numFmt w:val="decimal"/>
      <w:isLgl/>
      <w:lvlText w:val="%1.%2.%3.%4.%5"/>
      <w:lvlJc w:val="left"/>
      <w:pPr>
        <w:ind w:left="1837" w:hanging="768"/>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43" w15:restartNumberingAfterBreak="0">
    <w:nsid w:val="50441509"/>
    <w:multiLevelType w:val="hybridMultilevel"/>
    <w:tmpl w:val="1682BEEA"/>
    <w:lvl w:ilvl="0" w:tplc="9880054C">
      <w:start w:val="1"/>
      <w:numFmt w:val="bullet"/>
      <w:pStyle w:val="a7"/>
      <w:lvlText w:val=""/>
      <w:lvlJc w:val="left"/>
      <w:pPr>
        <w:tabs>
          <w:tab w:val="num" w:pos="1429"/>
        </w:tabs>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15:restartNumberingAfterBreak="0">
    <w:nsid w:val="51B128C0"/>
    <w:multiLevelType w:val="multilevel"/>
    <w:tmpl w:val="31FAC074"/>
    <w:styleLink w:val="5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0"/>
      <w:lvlText w:val="%1.%2.%3"/>
      <w:lvlJc w:val="left"/>
      <w:pPr>
        <w:ind w:left="720" w:hanging="720"/>
      </w:pPr>
    </w:lvl>
    <w:lvl w:ilvl="3">
      <w:start w:val="1"/>
      <w:numFmt w:val="decimal"/>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5" w15:restartNumberingAfterBreak="0">
    <w:nsid w:val="538675B7"/>
    <w:multiLevelType w:val="hybridMultilevel"/>
    <w:tmpl w:val="1E38BE60"/>
    <w:lvl w:ilvl="0" w:tplc="1206D6B0">
      <w:start w:val="1"/>
      <w:numFmt w:val="decimal"/>
      <w:pStyle w:val="10"/>
      <w:lvlText w:val="%1."/>
      <w:lvlJc w:val="left"/>
      <w:pPr>
        <w:ind w:left="1134" w:hanging="425"/>
      </w:pPr>
      <w:rPr>
        <w:rFont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59E60585"/>
    <w:multiLevelType w:val="hybridMultilevel"/>
    <w:tmpl w:val="E78C7934"/>
    <w:lvl w:ilvl="0" w:tplc="0419000F">
      <w:start w:val="1"/>
      <w:numFmt w:val="bullet"/>
      <w:lvlText w:val=""/>
      <w:lvlJc w:val="left"/>
      <w:pPr>
        <w:tabs>
          <w:tab w:val="num" w:pos="3346"/>
        </w:tabs>
        <w:ind w:left="3346" w:hanging="360"/>
      </w:pPr>
      <w:rPr>
        <w:rFonts w:ascii="Symbol" w:hAnsi="Symbol" w:hint="default"/>
        <w:color w:val="auto"/>
      </w:rPr>
    </w:lvl>
    <w:lvl w:ilvl="1" w:tplc="04190001">
      <w:start w:val="1"/>
      <w:numFmt w:val="bullet"/>
      <w:pStyle w:val="12"/>
      <w:lvlText w:val=""/>
      <w:lvlJc w:val="left"/>
      <w:pPr>
        <w:tabs>
          <w:tab w:val="num" w:pos="2149"/>
        </w:tabs>
        <w:ind w:left="2149"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tentative="1">
      <w:start w:val="1"/>
      <w:numFmt w:val="bullet"/>
      <w:lvlText w:val=""/>
      <w:lvlJc w:val="left"/>
      <w:pPr>
        <w:tabs>
          <w:tab w:val="num" w:pos="3589"/>
        </w:tabs>
        <w:ind w:left="3589" w:hanging="360"/>
      </w:pPr>
      <w:rPr>
        <w:rFonts w:ascii="Symbol" w:hAnsi="Symbol" w:hint="default"/>
      </w:rPr>
    </w:lvl>
    <w:lvl w:ilvl="4" w:tplc="04190019" w:tentative="1">
      <w:start w:val="1"/>
      <w:numFmt w:val="bullet"/>
      <w:lvlText w:val="o"/>
      <w:lvlJc w:val="left"/>
      <w:pPr>
        <w:tabs>
          <w:tab w:val="num" w:pos="4309"/>
        </w:tabs>
        <w:ind w:left="4309" w:hanging="360"/>
      </w:pPr>
      <w:rPr>
        <w:rFonts w:ascii="Courier New" w:hAnsi="Courier New" w:cs="Courier New" w:hint="default"/>
      </w:rPr>
    </w:lvl>
    <w:lvl w:ilvl="5" w:tplc="0419001B" w:tentative="1">
      <w:start w:val="1"/>
      <w:numFmt w:val="bullet"/>
      <w:lvlText w:val=""/>
      <w:lvlJc w:val="left"/>
      <w:pPr>
        <w:tabs>
          <w:tab w:val="num" w:pos="5029"/>
        </w:tabs>
        <w:ind w:left="5029" w:hanging="360"/>
      </w:pPr>
      <w:rPr>
        <w:rFonts w:ascii="Wingdings" w:hAnsi="Wingdings" w:hint="default"/>
      </w:rPr>
    </w:lvl>
    <w:lvl w:ilvl="6" w:tplc="0419000F" w:tentative="1">
      <w:start w:val="1"/>
      <w:numFmt w:val="bullet"/>
      <w:lvlText w:val=""/>
      <w:lvlJc w:val="left"/>
      <w:pPr>
        <w:tabs>
          <w:tab w:val="num" w:pos="5749"/>
        </w:tabs>
        <w:ind w:left="5749" w:hanging="360"/>
      </w:pPr>
      <w:rPr>
        <w:rFonts w:ascii="Symbol" w:hAnsi="Symbol" w:hint="default"/>
      </w:rPr>
    </w:lvl>
    <w:lvl w:ilvl="7" w:tplc="04190019" w:tentative="1">
      <w:start w:val="1"/>
      <w:numFmt w:val="bullet"/>
      <w:lvlText w:val="o"/>
      <w:lvlJc w:val="left"/>
      <w:pPr>
        <w:tabs>
          <w:tab w:val="num" w:pos="6469"/>
        </w:tabs>
        <w:ind w:left="6469" w:hanging="360"/>
      </w:pPr>
      <w:rPr>
        <w:rFonts w:ascii="Courier New" w:hAnsi="Courier New" w:cs="Courier New" w:hint="default"/>
      </w:rPr>
    </w:lvl>
    <w:lvl w:ilvl="8" w:tplc="0419001B" w:tentative="1">
      <w:start w:val="1"/>
      <w:numFmt w:val="bullet"/>
      <w:lvlText w:val=""/>
      <w:lvlJc w:val="left"/>
      <w:pPr>
        <w:tabs>
          <w:tab w:val="num" w:pos="7189"/>
        </w:tabs>
        <w:ind w:left="7189" w:hanging="360"/>
      </w:pPr>
      <w:rPr>
        <w:rFonts w:ascii="Wingdings" w:hAnsi="Wingdings" w:hint="default"/>
      </w:rPr>
    </w:lvl>
  </w:abstractNum>
  <w:abstractNum w:abstractNumId="47" w15:restartNumberingAfterBreak="0">
    <w:nsid w:val="5BDD7EAD"/>
    <w:multiLevelType w:val="hybridMultilevel"/>
    <w:tmpl w:val="22849276"/>
    <w:lvl w:ilvl="0" w:tplc="8CE24944">
      <w:start w:val="1"/>
      <w:numFmt w:val="bullet"/>
      <w:lvlText w:val=""/>
      <w:lvlJc w:val="left"/>
      <w:pPr>
        <w:tabs>
          <w:tab w:val="num" w:pos="720"/>
        </w:tabs>
        <w:ind w:left="720" w:hanging="360"/>
      </w:pPr>
      <w:rPr>
        <w:rFonts w:ascii="Symbol" w:hAnsi="Symbol" w:hint="default"/>
      </w:rPr>
    </w:lvl>
    <w:lvl w:ilvl="1" w:tplc="4002E8F4" w:tentative="1">
      <w:start w:val="1"/>
      <w:numFmt w:val="bullet"/>
      <w:lvlText w:val="o"/>
      <w:lvlJc w:val="left"/>
      <w:pPr>
        <w:tabs>
          <w:tab w:val="num" w:pos="1440"/>
        </w:tabs>
        <w:ind w:left="1440" w:hanging="360"/>
      </w:pPr>
      <w:rPr>
        <w:rFonts w:ascii="Courier New" w:hAnsi="Courier New" w:hint="default"/>
      </w:rPr>
    </w:lvl>
    <w:lvl w:ilvl="2" w:tplc="6CECF71C" w:tentative="1">
      <w:start w:val="1"/>
      <w:numFmt w:val="bullet"/>
      <w:lvlText w:val=""/>
      <w:lvlJc w:val="left"/>
      <w:pPr>
        <w:tabs>
          <w:tab w:val="num" w:pos="2160"/>
        </w:tabs>
        <w:ind w:left="2160" w:hanging="360"/>
      </w:pPr>
      <w:rPr>
        <w:rFonts w:ascii="Wingdings" w:hAnsi="Wingdings" w:hint="default"/>
      </w:rPr>
    </w:lvl>
    <w:lvl w:ilvl="3" w:tplc="B1A81646" w:tentative="1">
      <w:start w:val="1"/>
      <w:numFmt w:val="bullet"/>
      <w:lvlText w:val=""/>
      <w:lvlJc w:val="left"/>
      <w:pPr>
        <w:tabs>
          <w:tab w:val="num" w:pos="2880"/>
        </w:tabs>
        <w:ind w:left="2880" w:hanging="360"/>
      </w:pPr>
      <w:rPr>
        <w:rFonts w:ascii="Symbol" w:hAnsi="Symbol" w:hint="default"/>
      </w:rPr>
    </w:lvl>
    <w:lvl w:ilvl="4" w:tplc="BF084A4E" w:tentative="1">
      <w:start w:val="1"/>
      <w:numFmt w:val="bullet"/>
      <w:lvlText w:val="o"/>
      <w:lvlJc w:val="left"/>
      <w:pPr>
        <w:tabs>
          <w:tab w:val="num" w:pos="3600"/>
        </w:tabs>
        <w:ind w:left="3600" w:hanging="360"/>
      </w:pPr>
      <w:rPr>
        <w:rFonts w:ascii="Courier New" w:hAnsi="Courier New" w:hint="default"/>
      </w:rPr>
    </w:lvl>
    <w:lvl w:ilvl="5" w:tplc="0BB44DE6" w:tentative="1">
      <w:start w:val="1"/>
      <w:numFmt w:val="bullet"/>
      <w:lvlText w:val=""/>
      <w:lvlJc w:val="left"/>
      <w:pPr>
        <w:tabs>
          <w:tab w:val="num" w:pos="4320"/>
        </w:tabs>
        <w:ind w:left="4320" w:hanging="360"/>
      </w:pPr>
      <w:rPr>
        <w:rFonts w:ascii="Wingdings" w:hAnsi="Wingdings" w:hint="default"/>
      </w:rPr>
    </w:lvl>
    <w:lvl w:ilvl="6" w:tplc="CA128928" w:tentative="1">
      <w:start w:val="1"/>
      <w:numFmt w:val="bullet"/>
      <w:lvlText w:val=""/>
      <w:lvlJc w:val="left"/>
      <w:pPr>
        <w:tabs>
          <w:tab w:val="num" w:pos="5040"/>
        </w:tabs>
        <w:ind w:left="5040" w:hanging="360"/>
      </w:pPr>
      <w:rPr>
        <w:rFonts w:ascii="Symbol" w:hAnsi="Symbol" w:hint="default"/>
      </w:rPr>
    </w:lvl>
    <w:lvl w:ilvl="7" w:tplc="64A0D41E" w:tentative="1">
      <w:start w:val="1"/>
      <w:numFmt w:val="bullet"/>
      <w:lvlText w:val="o"/>
      <w:lvlJc w:val="left"/>
      <w:pPr>
        <w:tabs>
          <w:tab w:val="num" w:pos="5760"/>
        </w:tabs>
        <w:ind w:left="5760" w:hanging="360"/>
      </w:pPr>
      <w:rPr>
        <w:rFonts w:ascii="Courier New" w:hAnsi="Courier New" w:hint="default"/>
      </w:rPr>
    </w:lvl>
    <w:lvl w:ilvl="8" w:tplc="13E4715C"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5EA94484"/>
    <w:multiLevelType w:val="singleLevel"/>
    <w:tmpl w:val="3D207538"/>
    <w:styleLink w:val="32"/>
    <w:lvl w:ilvl="0">
      <w:start w:val="1"/>
      <w:numFmt w:val="bullet"/>
      <w:pStyle w:val="a8"/>
      <w:lvlText w:val="-"/>
      <w:lvlJc w:val="left"/>
      <w:pPr>
        <w:tabs>
          <w:tab w:val="num" w:pos="1077"/>
        </w:tabs>
        <w:ind w:left="1077" w:hanging="368"/>
      </w:pPr>
      <w:rPr>
        <w:rFonts w:ascii="Times New Roman" w:hAnsi="Times New Roman" w:hint="default"/>
        <w:b/>
        <w:i w:val="0"/>
        <w:sz w:val="24"/>
      </w:rPr>
    </w:lvl>
  </w:abstractNum>
  <w:abstractNum w:abstractNumId="49" w15:restartNumberingAfterBreak="0">
    <w:nsid w:val="610C5C8E"/>
    <w:multiLevelType w:val="hybridMultilevel"/>
    <w:tmpl w:val="07687F0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50" w15:restartNumberingAfterBreak="0">
    <w:nsid w:val="66D26412"/>
    <w:multiLevelType w:val="hybridMultilevel"/>
    <w:tmpl w:val="D4B6D334"/>
    <w:styleLink w:val="60"/>
    <w:lvl w:ilvl="0" w:tplc="87E49BF6">
      <w:start w:val="1"/>
      <w:numFmt w:val="decimal"/>
      <w:lvlText w:val="%1."/>
      <w:lvlJc w:val="left"/>
      <w:pPr>
        <w:tabs>
          <w:tab w:val="num" w:pos="927"/>
        </w:tabs>
        <w:ind w:left="927" w:hanging="360"/>
      </w:pPr>
    </w:lvl>
    <w:lvl w:ilvl="1" w:tplc="BD840884">
      <w:start w:val="1"/>
      <w:numFmt w:val="decimal"/>
      <w:lvlText w:val="%2."/>
      <w:lvlJc w:val="left"/>
      <w:pPr>
        <w:tabs>
          <w:tab w:val="num" w:pos="1440"/>
        </w:tabs>
        <w:ind w:left="1440" w:hanging="360"/>
      </w:pPr>
    </w:lvl>
    <w:lvl w:ilvl="2" w:tplc="2CB4806A">
      <w:start w:val="1"/>
      <w:numFmt w:val="decimal"/>
      <w:lvlText w:val="%3."/>
      <w:lvlJc w:val="left"/>
      <w:pPr>
        <w:tabs>
          <w:tab w:val="num" w:pos="2160"/>
        </w:tabs>
        <w:ind w:left="2160" w:hanging="360"/>
      </w:pPr>
    </w:lvl>
    <w:lvl w:ilvl="3" w:tplc="C106738E">
      <w:start w:val="1"/>
      <w:numFmt w:val="decimal"/>
      <w:lvlText w:val="%4."/>
      <w:lvlJc w:val="left"/>
      <w:pPr>
        <w:tabs>
          <w:tab w:val="num" w:pos="2880"/>
        </w:tabs>
        <w:ind w:left="2880" w:hanging="360"/>
      </w:pPr>
    </w:lvl>
    <w:lvl w:ilvl="4" w:tplc="695EBB2C">
      <w:start w:val="1"/>
      <w:numFmt w:val="decimal"/>
      <w:lvlText w:val="%5."/>
      <w:lvlJc w:val="left"/>
      <w:pPr>
        <w:tabs>
          <w:tab w:val="num" w:pos="3600"/>
        </w:tabs>
        <w:ind w:left="3600" w:hanging="360"/>
      </w:pPr>
    </w:lvl>
    <w:lvl w:ilvl="5" w:tplc="0246ABF4">
      <w:start w:val="1"/>
      <w:numFmt w:val="decimal"/>
      <w:lvlText w:val="%6."/>
      <w:lvlJc w:val="left"/>
      <w:pPr>
        <w:tabs>
          <w:tab w:val="num" w:pos="4320"/>
        </w:tabs>
        <w:ind w:left="4320" w:hanging="360"/>
      </w:pPr>
    </w:lvl>
    <w:lvl w:ilvl="6" w:tplc="35D6D44A">
      <w:start w:val="1"/>
      <w:numFmt w:val="decimal"/>
      <w:lvlText w:val="%7."/>
      <w:lvlJc w:val="left"/>
      <w:pPr>
        <w:tabs>
          <w:tab w:val="num" w:pos="5040"/>
        </w:tabs>
        <w:ind w:left="5040" w:hanging="360"/>
      </w:pPr>
    </w:lvl>
    <w:lvl w:ilvl="7" w:tplc="A2065E14">
      <w:start w:val="1"/>
      <w:numFmt w:val="decimal"/>
      <w:lvlText w:val="%8."/>
      <w:lvlJc w:val="left"/>
      <w:pPr>
        <w:tabs>
          <w:tab w:val="num" w:pos="5760"/>
        </w:tabs>
        <w:ind w:left="5760" w:hanging="360"/>
      </w:pPr>
    </w:lvl>
    <w:lvl w:ilvl="8" w:tplc="8D7EA9F8">
      <w:start w:val="1"/>
      <w:numFmt w:val="decimal"/>
      <w:lvlText w:val="%9."/>
      <w:lvlJc w:val="left"/>
      <w:pPr>
        <w:tabs>
          <w:tab w:val="num" w:pos="6480"/>
        </w:tabs>
        <w:ind w:left="6480" w:hanging="360"/>
      </w:pPr>
    </w:lvl>
  </w:abstractNum>
  <w:abstractNum w:abstractNumId="51" w15:restartNumberingAfterBreak="0">
    <w:nsid w:val="68F13BC0"/>
    <w:multiLevelType w:val="multilevel"/>
    <w:tmpl w:val="35CC5B78"/>
    <w:styleLink w:val="11111111"/>
    <w:lvl w:ilvl="0">
      <w:start w:val="1"/>
      <w:numFmt w:val="decimal"/>
      <w:lvlText w:val="%1."/>
      <w:lvlJc w:val="left"/>
      <w:pPr>
        <w:tabs>
          <w:tab w:val="num" w:pos="720"/>
        </w:tabs>
        <w:ind w:left="720" w:hanging="360"/>
      </w:pPr>
    </w:lvl>
    <w:lvl w:ilvl="1">
      <w:start w:val="2"/>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52" w15:restartNumberingAfterBreak="0">
    <w:nsid w:val="69C90727"/>
    <w:multiLevelType w:val="multilevel"/>
    <w:tmpl w:val="F2309E50"/>
    <w:styleLink w:val="111111"/>
    <w:lvl w:ilvl="0">
      <w:start w:val="1"/>
      <w:numFmt w:val="bullet"/>
      <w:pStyle w:val="13"/>
      <w:suff w:val="space"/>
      <w:lvlText w:val=""/>
      <w:lvlJc w:val="left"/>
      <w:pPr>
        <w:ind w:left="426" w:firstLine="0"/>
      </w:pPr>
      <w:rPr>
        <w:rFonts w:ascii="Wingdings" w:hAnsi="Wingdings" w:hint="default"/>
      </w:rPr>
    </w:lvl>
    <w:lvl w:ilvl="1">
      <w:start w:val="1"/>
      <w:numFmt w:val="bullet"/>
      <w:pStyle w:val="20"/>
      <w:suff w:val="space"/>
      <w:lvlText w:val=""/>
      <w:lvlJc w:val="left"/>
      <w:pPr>
        <w:ind w:left="964" w:firstLine="0"/>
      </w:pPr>
      <w:rPr>
        <w:rFonts w:ascii="Symbol" w:hAnsi="Symbol" w:hint="default"/>
      </w:rPr>
    </w:lvl>
    <w:lvl w:ilvl="2">
      <w:start w:val="1"/>
      <w:numFmt w:val="bullet"/>
      <w:suff w:val="space"/>
      <w:lvlText w:val=""/>
      <w:lvlJc w:val="left"/>
      <w:pPr>
        <w:ind w:left="1361" w:firstLine="0"/>
      </w:pPr>
      <w:rPr>
        <w:rFonts w:ascii="Symbol" w:hAnsi="Symbol" w:hint="default"/>
      </w:rPr>
    </w:lvl>
    <w:lvl w:ilvl="3">
      <w:start w:val="1"/>
      <w:numFmt w:val="bullet"/>
      <w:suff w:val="space"/>
      <w:lvlText w:val="–"/>
      <w:lvlJc w:val="left"/>
      <w:pPr>
        <w:ind w:left="1758" w:firstLine="0"/>
      </w:pPr>
      <w:rPr>
        <w:rFonts w:ascii="Times New Roman" w:hAnsi="Times New Roman" w:cs="Times New Roman" w:hint="default"/>
      </w:rPr>
    </w:lvl>
    <w:lvl w:ilvl="4">
      <w:start w:val="1"/>
      <w:numFmt w:val="bullet"/>
      <w:suff w:val="space"/>
      <w:lvlText w:val="–"/>
      <w:lvlJc w:val="left"/>
      <w:pPr>
        <w:ind w:left="2155" w:firstLine="0"/>
      </w:pPr>
      <w:rPr>
        <w:rFonts w:ascii="Times New Roman" w:hAnsi="Times New Roman" w:cs="Times New Roman" w:hint="default"/>
      </w:rPr>
    </w:lvl>
    <w:lvl w:ilvl="5">
      <w:start w:val="1"/>
      <w:numFmt w:val="bullet"/>
      <w:suff w:val="space"/>
      <w:lvlText w:val="–"/>
      <w:lvlJc w:val="left"/>
      <w:pPr>
        <w:ind w:left="2552" w:firstLine="0"/>
      </w:pPr>
      <w:rPr>
        <w:rFonts w:ascii="Times New Roman" w:hAnsi="Times New Roman" w:cs="Times New Roman" w:hint="default"/>
      </w:rPr>
    </w:lvl>
    <w:lvl w:ilvl="6">
      <w:start w:val="1"/>
      <w:numFmt w:val="bullet"/>
      <w:suff w:val="space"/>
      <w:lvlText w:val=""/>
      <w:lvlJc w:val="left"/>
      <w:pPr>
        <w:ind w:left="2949" w:firstLine="0"/>
      </w:pPr>
      <w:rPr>
        <w:rFonts w:ascii="Symbol" w:hAnsi="Symbol" w:hint="default"/>
      </w:rPr>
    </w:lvl>
    <w:lvl w:ilvl="7">
      <w:start w:val="1"/>
      <w:numFmt w:val="bullet"/>
      <w:suff w:val="space"/>
      <w:lvlText w:val="–"/>
      <w:lvlJc w:val="left"/>
      <w:pPr>
        <w:ind w:left="3346" w:firstLine="0"/>
      </w:pPr>
      <w:rPr>
        <w:rFonts w:ascii="Times New Roman" w:hAnsi="Times New Roman" w:cs="Times New Roman" w:hint="default"/>
      </w:rPr>
    </w:lvl>
    <w:lvl w:ilvl="8">
      <w:start w:val="1"/>
      <w:numFmt w:val="bullet"/>
      <w:suff w:val="space"/>
      <w:lvlText w:val=""/>
      <w:lvlJc w:val="left"/>
      <w:pPr>
        <w:ind w:left="3743" w:firstLine="0"/>
      </w:pPr>
      <w:rPr>
        <w:rFonts w:ascii="Symbol" w:hAnsi="Symbol" w:hint="default"/>
      </w:rPr>
    </w:lvl>
  </w:abstractNum>
  <w:abstractNum w:abstractNumId="53" w15:restartNumberingAfterBreak="0">
    <w:nsid w:val="6DCA31A1"/>
    <w:multiLevelType w:val="hybridMultilevel"/>
    <w:tmpl w:val="650AAE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4" w15:restartNumberingAfterBreak="0">
    <w:nsid w:val="7276660F"/>
    <w:multiLevelType w:val="multilevel"/>
    <w:tmpl w:val="385A63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76C37698"/>
    <w:multiLevelType w:val="hybridMultilevel"/>
    <w:tmpl w:val="07687F0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6" w15:restartNumberingAfterBreak="0">
    <w:nsid w:val="78814B57"/>
    <w:multiLevelType w:val="hybridMultilevel"/>
    <w:tmpl w:val="FC62F4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7" w15:restartNumberingAfterBreak="0">
    <w:nsid w:val="7C244EE9"/>
    <w:multiLevelType w:val="hybridMultilevel"/>
    <w:tmpl w:val="EDFA274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8" w15:restartNumberingAfterBreak="0">
    <w:nsid w:val="7ED215C3"/>
    <w:multiLevelType w:val="hybridMultilevel"/>
    <w:tmpl w:val="49EAE3AA"/>
    <w:lvl w:ilvl="0" w:tplc="50BC951E">
      <w:start w:val="1"/>
      <w:numFmt w:val="bullet"/>
      <w:pStyle w:val="S2"/>
      <w:lvlText w:val=""/>
      <w:lvlJc w:val="left"/>
      <w:pPr>
        <w:tabs>
          <w:tab w:val="num" w:pos="1080"/>
        </w:tabs>
        <w:ind w:left="0" w:firstLine="851"/>
      </w:pPr>
      <w:rPr>
        <w:rFonts w:ascii="Symbol" w:hAnsi="Symbol" w:hint="default"/>
      </w:rPr>
    </w:lvl>
    <w:lvl w:ilvl="1" w:tplc="FFFFFFFF" w:tentative="1">
      <w:start w:val="1"/>
      <w:numFmt w:val="bullet"/>
      <w:lvlText w:val="o"/>
      <w:lvlJc w:val="left"/>
      <w:pPr>
        <w:tabs>
          <w:tab w:val="num" w:pos="2160"/>
        </w:tabs>
        <w:ind w:left="2160" w:hanging="360"/>
      </w:pPr>
      <w:rPr>
        <w:rFonts w:ascii="Courier New" w:hAnsi="Courier New" w:cs="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cs="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cs="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903831282">
    <w:abstractNumId w:val="44"/>
  </w:num>
  <w:num w:numId="2" w16cid:durableId="1389721885">
    <w:abstractNumId w:val="25"/>
  </w:num>
  <w:num w:numId="3" w16cid:durableId="139855279">
    <w:abstractNumId w:val="52"/>
  </w:num>
  <w:num w:numId="4" w16cid:durableId="1394692892">
    <w:abstractNumId w:val="32"/>
  </w:num>
  <w:num w:numId="5" w16cid:durableId="761681093">
    <w:abstractNumId w:val="38"/>
  </w:num>
  <w:num w:numId="6" w16cid:durableId="1807315839">
    <w:abstractNumId w:val="5"/>
  </w:num>
  <w:num w:numId="7" w16cid:durableId="193231222">
    <w:abstractNumId w:val="18"/>
  </w:num>
  <w:num w:numId="8" w16cid:durableId="5252707">
    <w:abstractNumId w:val="29"/>
  </w:num>
  <w:num w:numId="9" w16cid:durableId="1340887318">
    <w:abstractNumId w:val="48"/>
  </w:num>
  <w:num w:numId="10" w16cid:durableId="7104797">
    <w:abstractNumId w:val="11"/>
  </w:num>
  <w:num w:numId="11" w16cid:durableId="824009599">
    <w:abstractNumId w:val="1"/>
  </w:num>
  <w:num w:numId="12" w16cid:durableId="1553073754">
    <w:abstractNumId w:val="45"/>
  </w:num>
  <w:num w:numId="13" w16cid:durableId="1909269694">
    <w:abstractNumId w:val="0"/>
  </w:num>
  <w:num w:numId="14" w16cid:durableId="2052337836">
    <w:abstractNumId w:val="26"/>
  </w:num>
  <w:num w:numId="15" w16cid:durableId="238368831">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5682785">
    <w:abstractNumId w:val="8"/>
  </w:num>
  <w:num w:numId="17" w16cid:durableId="1460614592">
    <w:abstractNumId w:val="17"/>
  </w:num>
  <w:num w:numId="18" w16cid:durableId="466165534">
    <w:abstractNumId w:val="50"/>
  </w:num>
  <w:num w:numId="19" w16cid:durableId="1840191340">
    <w:abstractNumId w:val="2"/>
  </w:num>
  <w:num w:numId="20" w16cid:durableId="1132210745">
    <w:abstractNumId w:val="24"/>
  </w:num>
  <w:num w:numId="21" w16cid:durableId="1602183397">
    <w:abstractNumId w:val="19"/>
  </w:num>
  <w:num w:numId="22" w16cid:durableId="455484598">
    <w:abstractNumId w:val="6"/>
  </w:num>
  <w:num w:numId="23" w16cid:durableId="1170021548">
    <w:abstractNumId w:val="14"/>
  </w:num>
  <w:num w:numId="24" w16cid:durableId="881132598">
    <w:abstractNumId w:val="37"/>
  </w:num>
  <w:num w:numId="25" w16cid:durableId="287511278">
    <w:abstractNumId w:val="4"/>
  </w:num>
  <w:num w:numId="26" w16cid:durableId="1195727821">
    <w:abstractNumId w:val="46"/>
  </w:num>
  <w:num w:numId="27" w16cid:durableId="887570902">
    <w:abstractNumId w:val="41"/>
  </w:num>
  <w:num w:numId="28" w16cid:durableId="916089356">
    <w:abstractNumId w:val="9"/>
  </w:num>
  <w:num w:numId="29" w16cid:durableId="863984523">
    <w:abstractNumId w:val="23"/>
  </w:num>
  <w:num w:numId="30" w16cid:durableId="750856722">
    <w:abstractNumId w:val="34"/>
  </w:num>
  <w:num w:numId="31" w16cid:durableId="778765587">
    <w:abstractNumId w:val="33"/>
  </w:num>
  <w:num w:numId="32" w16cid:durableId="1941402844">
    <w:abstractNumId w:val="20"/>
  </w:num>
  <w:num w:numId="33" w16cid:durableId="461309443">
    <w:abstractNumId w:val="31"/>
  </w:num>
  <w:num w:numId="34" w16cid:durableId="734281990">
    <w:abstractNumId w:val="58"/>
  </w:num>
  <w:num w:numId="35" w16cid:durableId="1121415557">
    <w:abstractNumId w:val="39"/>
  </w:num>
  <w:num w:numId="36" w16cid:durableId="1212962156">
    <w:abstractNumId w:val="12"/>
  </w:num>
  <w:num w:numId="37" w16cid:durableId="1505629512">
    <w:abstractNumId w:val="7"/>
  </w:num>
  <w:num w:numId="38" w16cid:durableId="1486166587">
    <w:abstractNumId w:val="22"/>
  </w:num>
  <w:num w:numId="39" w16cid:durableId="1148477111">
    <w:abstractNumId w:val="51"/>
  </w:num>
  <w:num w:numId="40" w16cid:durableId="155996729">
    <w:abstractNumId w:val="28"/>
  </w:num>
  <w:num w:numId="41" w16cid:durableId="804664518">
    <w:abstractNumId w:val="27"/>
  </w:num>
  <w:num w:numId="42" w16cid:durableId="1056857092">
    <w:abstractNumId w:val="15"/>
  </w:num>
  <w:num w:numId="43" w16cid:durableId="2120640546">
    <w:abstractNumId w:val="55"/>
  </w:num>
  <w:num w:numId="44" w16cid:durableId="1357732028">
    <w:abstractNumId w:val="42"/>
  </w:num>
  <w:num w:numId="45" w16cid:durableId="1943881778">
    <w:abstractNumId w:val="47"/>
  </w:num>
  <w:num w:numId="46" w16cid:durableId="611592192">
    <w:abstractNumId w:val="36"/>
  </w:num>
  <w:num w:numId="47" w16cid:durableId="1938559302">
    <w:abstractNumId w:val="21"/>
  </w:num>
  <w:num w:numId="48" w16cid:durableId="1847329253">
    <w:abstractNumId w:val="56"/>
  </w:num>
  <w:num w:numId="49" w16cid:durableId="1935822343">
    <w:abstractNumId w:val="53"/>
  </w:num>
  <w:num w:numId="50" w16cid:durableId="76829936">
    <w:abstractNumId w:val="35"/>
  </w:num>
  <w:num w:numId="51" w16cid:durableId="199676019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54273383">
    <w:abstractNumId w:val="57"/>
  </w:num>
  <w:num w:numId="53" w16cid:durableId="232742675">
    <w:abstractNumId w:val="3"/>
  </w:num>
  <w:num w:numId="54" w16cid:durableId="1420446273">
    <w:abstractNumId w:val="54"/>
  </w:num>
  <w:num w:numId="55" w16cid:durableId="1519588">
    <w:abstractNumId w:val="10"/>
  </w:num>
  <w:num w:numId="56" w16cid:durableId="963073908">
    <w:abstractNumId w:val="40"/>
  </w:num>
  <w:num w:numId="57" w16cid:durableId="1446267198">
    <w:abstractNumId w:val="13"/>
  </w:num>
  <w:num w:numId="58" w16cid:durableId="333459539">
    <w:abstractNumId w:val="16"/>
  </w:num>
  <w:num w:numId="59" w16cid:durableId="2114743220">
    <w:abstractNumId w:val="49"/>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0"/>
  <w:defaultTabStop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3D7F"/>
    <w:rsid w:val="00000AC6"/>
    <w:rsid w:val="00001E4F"/>
    <w:rsid w:val="00004819"/>
    <w:rsid w:val="00005553"/>
    <w:rsid w:val="000057E1"/>
    <w:rsid w:val="00006DB8"/>
    <w:rsid w:val="0000725C"/>
    <w:rsid w:val="00010F2A"/>
    <w:rsid w:val="00015722"/>
    <w:rsid w:val="00015FB2"/>
    <w:rsid w:val="0001635D"/>
    <w:rsid w:val="00016451"/>
    <w:rsid w:val="000173C7"/>
    <w:rsid w:val="00021812"/>
    <w:rsid w:val="00022657"/>
    <w:rsid w:val="000227DF"/>
    <w:rsid w:val="00023716"/>
    <w:rsid w:val="00023942"/>
    <w:rsid w:val="000256CB"/>
    <w:rsid w:val="00026025"/>
    <w:rsid w:val="0002628E"/>
    <w:rsid w:val="00031CF4"/>
    <w:rsid w:val="00031DC6"/>
    <w:rsid w:val="0003249C"/>
    <w:rsid w:val="000345E2"/>
    <w:rsid w:val="00034ACA"/>
    <w:rsid w:val="00034DD2"/>
    <w:rsid w:val="0003510E"/>
    <w:rsid w:val="00035533"/>
    <w:rsid w:val="000370BF"/>
    <w:rsid w:val="00037755"/>
    <w:rsid w:val="00040F3D"/>
    <w:rsid w:val="00041308"/>
    <w:rsid w:val="000416E2"/>
    <w:rsid w:val="00041E6D"/>
    <w:rsid w:val="0004218E"/>
    <w:rsid w:val="000430B3"/>
    <w:rsid w:val="00046370"/>
    <w:rsid w:val="000465EE"/>
    <w:rsid w:val="0004680F"/>
    <w:rsid w:val="00047508"/>
    <w:rsid w:val="00051764"/>
    <w:rsid w:val="00052123"/>
    <w:rsid w:val="00052E16"/>
    <w:rsid w:val="000539CC"/>
    <w:rsid w:val="00054577"/>
    <w:rsid w:val="00054697"/>
    <w:rsid w:val="00056069"/>
    <w:rsid w:val="000564BB"/>
    <w:rsid w:val="00056A50"/>
    <w:rsid w:val="000575BE"/>
    <w:rsid w:val="0005795F"/>
    <w:rsid w:val="00057BC2"/>
    <w:rsid w:val="00057BF0"/>
    <w:rsid w:val="00057D9D"/>
    <w:rsid w:val="00057F3B"/>
    <w:rsid w:val="00060C61"/>
    <w:rsid w:val="000628DB"/>
    <w:rsid w:val="000633BE"/>
    <w:rsid w:val="00064BBE"/>
    <w:rsid w:val="00064EA2"/>
    <w:rsid w:val="000666FC"/>
    <w:rsid w:val="00066CB4"/>
    <w:rsid w:val="00067650"/>
    <w:rsid w:val="00070E24"/>
    <w:rsid w:val="0007107E"/>
    <w:rsid w:val="00071817"/>
    <w:rsid w:val="000722CE"/>
    <w:rsid w:val="000730A8"/>
    <w:rsid w:val="0007470F"/>
    <w:rsid w:val="00074822"/>
    <w:rsid w:val="0007488B"/>
    <w:rsid w:val="00074C16"/>
    <w:rsid w:val="00074DF3"/>
    <w:rsid w:val="000752CE"/>
    <w:rsid w:val="00075B1F"/>
    <w:rsid w:val="000762B3"/>
    <w:rsid w:val="00076760"/>
    <w:rsid w:val="00077FD4"/>
    <w:rsid w:val="00080B9E"/>
    <w:rsid w:val="000810B1"/>
    <w:rsid w:val="000838CF"/>
    <w:rsid w:val="00083D74"/>
    <w:rsid w:val="0008454A"/>
    <w:rsid w:val="000848F2"/>
    <w:rsid w:val="00085694"/>
    <w:rsid w:val="00086686"/>
    <w:rsid w:val="000867EA"/>
    <w:rsid w:val="00087421"/>
    <w:rsid w:val="000913BF"/>
    <w:rsid w:val="0009153C"/>
    <w:rsid w:val="00091726"/>
    <w:rsid w:val="000917B3"/>
    <w:rsid w:val="000923FB"/>
    <w:rsid w:val="00093AE5"/>
    <w:rsid w:val="000947CC"/>
    <w:rsid w:val="00095441"/>
    <w:rsid w:val="0009555C"/>
    <w:rsid w:val="00095913"/>
    <w:rsid w:val="00097344"/>
    <w:rsid w:val="0009771F"/>
    <w:rsid w:val="000A127C"/>
    <w:rsid w:val="000A2D9F"/>
    <w:rsid w:val="000A406C"/>
    <w:rsid w:val="000A4EC3"/>
    <w:rsid w:val="000A517B"/>
    <w:rsid w:val="000A6136"/>
    <w:rsid w:val="000A77E4"/>
    <w:rsid w:val="000A7857"/>
    <w:rsid w:val="000A7CC3"/>
    <w:rsid w:val="000B0D1F"/>
    <w:rsid w:val="000B1097"/>
    <w:rsid w:val="000B1167"/>
    <w:rsid w:val="000B16E9"/>
    <w:rsid w:val="000B2480"/>
    <w:rsid w:val="000B2EFD"/>
    <w:rsid w:val="000B3CB3"/>
    <w:rsid w:val="000B3D5E"/>
    <w:rsid w:val="000B47EB"/>
    <w:rsid w:val="000B4809"/>
    <w:rsid w:val="000B4867"/>
    <w:rsid w:val="000B49CD"/>
    <w:rsid w:val="000B6D34"/>
    <w:rsid w:val="000C2133"/>
    <w:rsid w:val="000C34D5"/>
    <w:rsid w:val="000C3F57"/>
    <w:rsid w:val="000C5378"/>
    <w:rsid w:val="000D183E"/>
    <w:rsid w:val="000D1A8B"/>
    <w:rsid w:val="000D1E83"/>
    <w:rsid w:val="000D1EDA"/>
    <w:rsid w:val="000D2E06"/>
    <w:rsid w:val="000D3369"/>
    <w:rsid w:val="000D34AA"/>
    <w:rsid w:val="000D3DC3"/>
    <w:rsid w:val="000D4796"/>
    <w:rsid w:val="000D5B91"/>
    <w:rsid w:val="000D6138"/>
    <w:rsid w:val="000D64B4"/>
    <w:rsid w:val="000D698F"/>
    <w:rsid w:val="000D6B33"/>
    <w:rsid w:val="000D79A9"/>
    <w:rsid w:val="000D7B56"/>
    <w:rsid w:val="000D7C9C"/>
    <w:rsid w:val="000E2B01"/>
    <w:rsid w:val="000E30F3"/>
    <w:rsid w:val="000E3B86"/>
    <w:rsid w:val="000E444F"/>
    <w:rsid w:val="000E4C13"/>
    <w:rsid w:val="000E5431"/>
    <w:rsid w:val="000E6438"/>
    <w:rsid w:val="000E73C2"/>
    <w:rsid w:val="000E7DA3"/>
    <w:rsid w:val="000F1417"/>
    <w:rsid w:val="000F1CDD"/>
    <w:rsid w:val="000F22BF"/>
    <w:rsid w:val="000F2797"/>
    <w:rsid w:val="000F28D9"/>
    <w:rsid w:val="000F30FB"/>
    <w:rsid w:val="000F4891"/>
    <w:rsid w:val="000F4C0C"/>
    <w:rsid w:val="000F4DFA"/>
    <w:rsid w:val="000F577A"/>
    <w:rsid w:val="000F616D"/>
    <w:rsid w:val="000F6E6E"/>
    <w:rsid w:val="000F6F8D"/>
    <w:rsid w:val="000F7565"/>
    <w:rsid w:val="00100458"/>
    <w:rsid w:val="0010126E"/>
    <w:rsid w:val="00103BCA"/>
    <w:rsid w:val="001040D9"/>
    <w:rsid w:val="00104354"/>
    <w:rsid w:val="001044AA"/>
    <w:rsid w:val="00104D08"/>
    <w:rsid w:val="0010501C"/>
    <w:rsid w:val="001055DE"/>
    <w:rsid w:val="00106A76"/>
    <w:rsid w:val="00107851"/>
    <w:rsid w:val="00112674"/>
    <w:rsid w:val="00112809"/>
    <w:rsid w:val="00112C1F"/>
    <w:rsid w:val="00112EC4"/>
    <w:rsid w:val="001130C0"/>
    <w:rsid w:val="00113E28"/>
    <w:rsid w:val="001149CB"/>
    <w:rsid w:val="00114D88"/>
    <w:rsid w:val="00115E66"/>
    <w:rsid w:val="0011618A"/>
    <w:rsid w:val="001179E9"/>
    <w:rsid w:val="00120286"/>
    <w:rsid w:val="001205DA"/>
    <w:rsid w:val="00120B51"/>
    <w:rsid w:val="00122957"/>
    <w:rsid w:val="00122DB5"/>
    <w:rsid w:val="00123560"/>
    <w:rsid w:val="0012364E"/>
    <w:rsid w:val="00124588"/>
    <w:rsid w:val="00124611"/>
    <w:rsid w:val="0012510B"/>
    <w:rsid w:val="001255A2"/>
    <w:rsid w:val="0012565A"/>
    <w:rsid w:val="00130215"/>
    <w:rsid w:val="00130795"/>
    <w:rsid w:val="00130820"/>
    <w:rsid w:val="001319A7"/>
    <w:rsid w:val="00131A5D"/>
    <w:rsid w:val="001320CE"/>
    <w:rsid w:val="001328F6"/>
    <w:rsid w:val="001335D8"/>
    <w:rsid w:val="001337C0"/>
    <w:rsid w:val="00134A5B"/>
    <w:rsid w:val="001363DB"/>
    <w:rsid w:val="0013686E"/>
    <w:rsid w:val="00136A75"/>
    <w:rsid w:val="00137B62"/>
    <w:rsid w:val="0014103B"/>
    <w:rsid w:val="00141123"/>
    <w:rsid w:val="00141195"/>
    <w:rsid w:val="00141D13"/>
    <w:rsid w:val="00142ACC"/>
    <w:rsid w:val="00142F11"/>
    <w:rsid w:val="00143240"/>
    <w:rsid w:val="00143398"/>
    <w:rsid w:val="00143528"/>
    <w:rsid w:val="001444CF"/>
    <w:rsid w:val="001444F4"/>
    <w:rsid w:val="00145486"/>
    <w:rsid w:val="00145E3C"/>
    <w:rsid w:val="00145F96"/>
    <w:rsid w:val="001463C5"/>
    <w:rsid w:val="00146777"/>
    <w:rsid w:val="00146E0E"/>
    <w:rsid w:val="00146F21"/>
    <w:rsid w:val="001472E9"/>
    <w:rsid w:val="00147A41"/>
    <w:rsid w:val="00147D33"/>
    <w:rsid w:val="00153248"/>
    <w:rsid w:val="0015358A"/>
    <w:rsid w:val="00153C2E"/>
    <w:rsid w:val="0015417E"/>
    <w:rsid w:val="00154687"/>
    <w:rsid w:val="00156653"/>
    <w:rsid w:val="00156DA9"/>
    <w:rsid w:val="0016012E"/>
    <w:rsid w:val="001606FF"/>
    <w:rsid w:val="00161A39"/>
    <w:rsid w:val="001627E4"/>
    <w:rsid w:val="00162DBA"/>
    <w:rsid w:val="0016361E"/>
    <w:rsid w:val="00165DD8"/>
    <w:rsid w:val="001663BD"/>
    <w:rsid w:val="00170B80"/>
    <w:rsid w:val="0017125C"/>
    <w:rsid w:val="0017179B"/>
    <w:rsid w:val="00171A85"/>
    <w:rsid w:val="00171B84"/>
    <w:rsid w:val="00172567"/>
    <w:rsid w:val="00173450"/>
    <w:rsid w:val="00173666"/>
    <w:rsid w:val="001744CE"/>
    <w:rsid w:val="00176564"/>
    <w:rsid w:val="00176EED"/>
    <w:rsid w:val="00177885"/>
    <w:rsid w:val="00177AA9"/>
    <w:rsid w:val="00177D8F"/>
    <w:rsid w:val="00180C32"/>
    <w:rsid w:val="00180FBC"/>
    <w:rsid w:val="00181096"/>
    <w:rsid w:val="001810FB"/>
    <w:rsid w:val="00182132"/>
    <w:rsid w:val="001829D1"/>
    <w:rsid w:val="00182D54"/>
    <w:rsid w:val="00183822"/>
    <w:rsid w:val="00183997"/>
    <w:rsid w:val="00183FEE"/>
    <w:rsid w:val="00184540"/>
    <w:rsid w:val="00185D9D"/>
    <w:rsid w:val="00187023"/>
    <w:rsid w:val="00187BA2"/>
    <w:rsid w:val="00187CF7"/>
    <w:rsid w:val="00187FC7"/>
    <w:rsid w:val="00190E31"/>
    <w:rsid w:val="0019173E"/>
    <w:rsid w:val="0019492E"/>
    <w:rsid w:val="00194C0B"/>
    <w:rsid w:val="00194E99"/>
    <w:rsid w:val="00196577"/>
    <w:rsid w:val="00196771"/>
    <w:rsid w:val="00196AAA"/>
    <w:rsid w:val="00196AC6"/>
    <w:rsid w:val="00197011"/>
    <w:rsid w:val="00197373"/>
    <w:rsid w:val="0019793B"/>
    <w:rsid w:val="001A1482"/>
    <w:rsid w:val="001A28A7"/>
    <w:rsid w:val="001A2D4F"/>
    <w:rsid w:val="001A3844"/>
    <w:rsid w:val="001A388A"/>
    <w:rsid w:val="001A3C0B"/>
    <w:rsid w:val="001A69DC"/>
    <w:rsid w:val="001A71FD"/>
    <w:rsid w:val="001A740D"/>
    <w:rsid w:val="001A7DD4"/>
    <w:rsid w:val="001B08CC"/>
    <w:rsid w:val="001B0F08"/>
    <w:rsid w:val="001B3714"/>
    <w:rsid w:val="001B396D"/>
    <w:rsid w:val="001B5238"/>
    <w:rsid w:val="001B551F"/>
    <w:rsid w:val="001B654C"/>
    <w:rsid w:val="001B6E94"/>
    <w:rsid w:val="001B713B"/>
    <w:rsid w:val="001B7989"/>
    <w:rsid w:val="001C1678"/>
    <w:rsid w:val="001C1824"/>
    <w:rsid w:val="001C1AC9"/>
    <w:rsid w:val="001C269A"/>
    <w:rsid w:val="001C2DB9"/>
    <w:rsid w:val="001C3B0D"/>
    <w:rsid w:val="001C43D3"/>
    <w:rsid w:val="001C4C89"/>
    <w:rsid w:val="001C4CFD"/>
    <w:rsid w:val="001C54DF"/>
    <w:rsid w:val="001C567D"/>
    <w:rsid w:val="001C69CA"/>
    <w:rsid w:val="001C7D2C"/>
    <w:rsid w:val="001D1B17"/>
    <w:rsid w:val="001D1B3D"/>
    <w:rsid w:val="001D26D6"/>
    <w:rsid w:val="001D515D"/>
    <w:rsid w:val="001D626D"/>
    <w:rsid w:val="001D6C5E"/>
    <w:rsid w:val="001E0280"/>
    <w:rsid w:val="001E0D20"/>
    <w:rsid w:val="001E1F47"/>
    <w:rsid w:val="001E2423"/>
    <w:rsid w:val="001E4F3C"/>
    <w:rsid w:val="001E518D"/>
    <w:rsid w:val="001E529D"/>
    <w:rsid w:val="001E5536"/>
    <w:rsid w:val="001E5D32"/>
    <w:rsid w:val="001E60C9"/>
    <w:rsid w:val="001E6597"/>
    <w:rsid w:val="001E69C5"/>
    <w:rsid w:val="001E7B5C"/>
    <w:rsid w:val="001E7E7E"/>
    <w:rsid w:val="001F035E"/>
    <w:rsid w:val="001F1A58"/>
    <w:rsid w:val="001F26EF"/>
    <w:rsid w:val="001F5414"/>
    <w:rsid w:val="001F5D4E"/>
    <w:rsid w:val="001F5E1B"/>
    <w:rsid w:val="001F71DA"/>
    <w:rsid w:val="00200AB6"/>
    <w:rsid w:val="00202D54"/>
    <w:rsid w:val="00203535"/>
    <w:rsid w:val="00203DDE"/>
    <w:rsid w:val="00203DE5"/>
    <w:rsid w:val="0020426B"/>
    <w:rsid w:val="0020464E"/>
    <w:rsid w:val="00204870"/>
    <w:rsid w:val="00204C3B"/>
    <w:rsid w:val="002056B5"/>
    <w:rsid w:val="00205E49"/>
    <w:rsid w:val="0020603C"/>
    <w:rsid w:val="0020722B"/>
    <w:rsid w:val="00207238"/>
    <w:rsid w:val="002074DB"/>
    <w:rsid w:val="0020770C"/>
    <w:rsid w:val="002105FA"/>
    <w:rsid w:val="002116E0"/>
    <w:rsid w:val="00211CBC"/>
    <w:rsid w:val="00212498"/>
    <w:rsid w:val="0021362D"/>
    <w:rsid w:val="00214309"/>
    <w:rsid w:val="00214F9A"/>
    <w:rsid w:val="0021538F"/>
    <w:rsid w:val="00215991"/>
    <w:rsid w:val="00217B29"/>
    <w:rsid w:val="00217D49"/>
    <w:rsid w:val="00221EFC"/>
    <w:rsid w:val="00222AAC"/>
    <w:rsid w:val="002230A9"/>
    <w:rsid w:val="002240E3"/>
    <w:rsid w:val="00224283"/>
    <w:rsid w:val="00226801"/>
    <w:rsid w:val="002268CB"/>
    <w:rsid w:val="002269EC"/>
    <w:rsid w:val="00227454"/>
    <w:rsid w:val="00227AC6"/>
    <w:rsid w:val="00227CE0"/>
    <w:rsid w:val="0023066C"/>
    <w:rsid w:val="002306F2"/>
    <w:rsid w:val="00230D05"/>
    <w:rsid w:val="002318B2"/>
    <w:rsid w:val="002325CE"/>
    <w:rsid w:val="002334F7"/>
    <w:rsid w:val="00233B3F"/>
    <w:rsid w:val="0023598F"/>
    <w:rsid w:val="00235A17"/>
    <w:rsid w:val="0023628E"/>
    <w:rsid w:val="00237FEF"/>
    <w:rsid w:val="00241101"/>
    <w:rsid w:val="00242637"/>
    <w:rsid w:val="00242A3D"/>
    <w:rsid w:val="00242DEC"/>
    <w:rsid w:val="002443DD"/>
    <w:rsid w:val="00244ACF"/>
    <w:rsid w:val="002458C7"/>
    <w:rsid w:val="00245AC2"/>
    <w:rsid w:val="00245F5B"/>
    <w:rsid w:val="00246480"/>
    <w:rsid w:val="00246BDC"/>
    <w:rsid w:val="00246C29"/>
    <w:rsid w:val="00247DCD"/>
    <w:rsid w:val="00247DE1"/>
    <w:rsid w:val="002517B4"/>
    <w:rsid w:val="002535BC"/>
    <w:rsid w:val="00253A49"/>
    <w:rsid w:val="002540D3"/>
    <w:rsid w:val="0025485B"/>
    <w:rsid w:val="00255C4D"/>
    <w:rsid w:val="00260320"/>
    <w:rsid w:val="00262B3F"/>
    <w:rsid w:val="00263A49"/>
    <w:rsid w:val="00265218"/>
    <w:rsid w:val="00265964"/>
    <w:rsid w:val="00265D67"/>
    <w:rsid w:val="00265F75"/>
    <w:rsid w:val="0026796E"/>
    <w:rsid w:val="002713BB"/>
    <w:rsid w:val="00271733"/>
    <w:rsid w:val="00274678"/>
    <w:rsid w:val="002759AD"/>
    <w:rsid w:val="00275FC1"/>
    <w:rsid w:val="00276339"/>
    <w:rsid w:val="002771DC"/>
    <w:rsid w:val="00277650"/>
    <w:rsid w:val="0028010A"/>
    <w:rsid w:val="002801EA"/>
    <w:rsid w:val="00280750"/>
    <w:rsid w:val="002814DB"/>
    <w:rsid w:val="002817A6"/>
    <w:rsid w:val="00282A1A"/>
    <w:rsid w:val="00284B04"/>
    <w:rsid w:val="00284B54"/>
    <w:rsid w:val="0028524A"/>
    <w:rsid w:val="002861BF"/>
    <w:rsid w:val="002868A2"/>
    <w:rsid w:val="00286B11"/>
    <w:rsid w:val="00287B83"/>
    <w:rsid w:val="00290F04"/>
    <w:rsid w:val="0029297A"/>
    <w:rsid w:val="00292B06"/>
    <w:rsid w:val="00294226"/>
    <w:rsid w:val="00295D18"/>
    <w:rsid w:val="00296F37"/>
    <w:rsid w:val="00296F4A"/>
    <w:rsid w:val="002A0674"/>
    <w:rsid w:val="002A18CF"/>
    <w:rsid w:val="002A2FDE"/>
    <w:rsid w:val="002A31A7"/>
    <w:rsid w:val="002A3379"/>
    <w:rsid w:val="002A51CB"/>
    <w:rsid w:val="002A7281"/>
    <w:rsid w:val="002B10D3"/>
    <w:rsid w:val="002B1829"/>
    <w:rsid w:val="002B1AFA"/>
    <w:rsid w:val="002B22E3"/>
    <w:rsid w:val="002B31FC"/>
    <w:rsid w:val="002B37F5"/>
    <w:rsid w:val="002B564B"/>
    <w:rsid w:val="002B5B31"/>
    <w:rsid w:val="002B63FB"/>
    <w:rsid w:val="002B646A"/>
    <w:rsid w:val="002B733D"/>
    <w:rsid w:val="002B76EA"/>
    <w:rsid w:val="002B7917"/>
    <w:rsid w:val="002B7D24"/>
    <w:rsid w:val="002C0346"/>
    <w:rsid w:val="002C088A"/>
    <w:rsid w:val="002C09E6"/>
    <w:rsid w:val="002C1500"/>
    <w:rsid w:val="002C3E8C"/>
    <w:rsid w:val="002C3F3F"/>
    <w:rsid w:val="002C4376"/>
    <w:rsid w:val="002C72C4"/>
    <w:rsid w:val="002D13BE"/>
    <w:rsid w:val="002D2818"/>
    <w:rsid w:val="002D2FA3"/>
    <w:rsid w:val="002D37EB"/>
    <w:rsid w:val="002D49A8"/>
    <w:rsid w:val="002D4C7F"/>
    <w:rsid w:val="002D64B7"/>
    <w:rsid w:val="002D6DD2"/>
    <w:rsid w:val="002D7687"/>
    <w:rsid w:val="002D7B87"/>
    <w:rsid w:val="002D7E5E"/>
    <w:rsid w:val="002E1771"/>
    <w:rsid w:val="002E1F70"/>
    <w:rsid w:val="002E2D8A"/>
    <w:rsid w:val="002E2E32"/>
    <w:rsid w:val="002E4087"/>
    <w:rsid w:val="002E40D9"/>
    <w:rsid w:val="002E4C24"/>
    <w:rsid w:val="002E677E"/>
    <w:rsid w:val="002F022E"/>
    <w:rsid w:val="002F0D27"/>
    <w:rsid w:val="002F15DA"/>
    <w:rsid w:val="002F1AA4"/>
    <w:rsid w:val="002F2531"/>
    <w:rsid w:val="002F2B4B"/>
    <w:rsid w:val="002F349D"/>
    <w:rsid w:val="002F3BEF"/>
    <w:rsid w:val="002F44A5"/>
    <w:rsid w:val="002F78FD"/>
    <w:rsid w:val="002F7C9D"/>
    <w:rsid w:val="0030045D"/>
    <w:rsid w:val="00300B49"/>
    <w:rsid w:val="00300BE1"/>
    <w:rsid w:val="00300C43"/>
    <w:rsid w:val="00300C7F"/>
    <w:rsid w:val="00301E25"/>
    <w:rsid w:val="00301F5C"/>
    <w:rsid w:val="00302118"/>
    <w:rsid w:val="0030265A"/>
    <w:rsid w:val="00302C95"/>
    <w:rsid w:val="0030378C"/>
    <w:rsid w:val="00304249"/>
    <w:rsid w:val="00305041"/>
    <w:rsid w:val="003051E5"/>
    <w:rsid w:val="0030563F"/>
    <w:rsid w:val="00306C0B"/>
    <w:rsid w:val="0030778C"/>
    <w:rsid w:val="00311A13"/>
    <w:rsid w:val="00311D32"/>
    <w:rsid w:val="00312AAB"/>
    <w:rsid w:val="00312BAC"/>
    <w:rsid w:val="00312F5B"/>
    <w:rsid w:val="00313D7F"/>
    <w:rsid w:val="00314972"/>
    <w:rsid w:val="00314A2F"/>
    <w:rsid w:val="00315C09"/>
    <w:rsid w:val="003210EA"/>
    <w:rsid w:val="003215B0"/>
    <w:rsid w:val="003228C0"/>
    <w:rsid w:val="00322B69"/>
    <w:rsid w:val="00323A32"/>
    <w:rsid w:val="00323B86"/>
    <w:rsid w:val="00323F09"/>
    <w:rsid w:val="003240FC"/>
    <w:rsid w:val="00324FC3"/>
    <w:rsid w:val="0032549B"/>
    <w:rsid w:val="003259FF"/>
    <w:rsid w:val="00325EA4"/>
    <w:rsid w:val="00326164"/>
    <w:rsid w:val="003268D0"/>
    <w:rsid w:val="003269E8"/>
    <w:rsid w:val="0032738C"/>
    <w:rsid w:val="00327945"/>
    <w:rsid w:val="00327959"/>
    <w:rsid w:val="00327AE0"/>
    <w:rsid w:val="003303A5"/>
    <w:rsid w:val="0033159B"/>
    <w:rsid w:val="003324F1"/>
    <w:rsid w:val="0033487C"/>
    <w:rsid w:val="00334C7B"/>
    <w:rsid w:val="00334E9A"/>
    <w:rsid w:val="00335B0B"/>
    <w:rsid w:val="00336148"/>
    <w:rsid w:val="00337037"/>
    <w:rsid w:val="00337F9B"/>
    <w:rsid w:val="00340CBD"/>
    <w:rsid w:val="0034191D"/>
    <w:rsid w:val="00341A5A"/>
    <w:rsid w:val="003421B2"/>
    <w:rsid w:val="003425F4"/>
    <w:rsid w:val="00342F6A"/>
    <w:rsid w:val="00343CBF"/>
    <w:rsid w:val="00343DB2"/>
    <w:rsid w:val="003455AA"/>
    <w:rsid w:val="0034714C"/>
    <w:rsid w:val="003508B2"/>
    <w:rsid w:val="00351072"/>
    <w:rsid w:val="003518E8"/>
    <w:rsid w:val="00351C24"/>
    <w:rsid w:val="00353074"/>
    <w:rsid w:val="0035308C"/>
    <w:rsid w:val="0035376B"/>
    <w:rsid w:val="00355747"/>
    <w:rsid w:val="003558E2"/>
    <w:rsid w:val="003559A1"/>
    <w:rsid w:val="00355ECD"/>
    <w:rsid w:val="003563BA"/>
    <w:rsid w:val="003572AB"/>
    <w:rsid w:val="00360114"/>
    <w:rsid w:val="00361B86"/>
    <w:rsid w:val="00361C66"/>
    <w:rsid w:val="003634D4"/>
    <w:rsid w:val="00365E36"/>
    <w:rsid w:val="00366F76"/>
    <w:rsid w:val="00367487"/>
    <w:rsid w:val="00370C62"/>
    <w:rsid w:val="00371880"/>
    <w:rsid w:val="003727B2"/>
    <w:rsid w:val="00373307"/>
    <w:rsid w:val="00373AD7"/>
    <w:rsid w:val="00373D7D"/>
    <w:rsid w:val="00373F16"/>
    <w:rsid w:val="00374BB8"/>
    <w:rsid w:val="003751EC"/>
    <w:rsid w:val="00375423"/>
    <w:rsid w:val="00375771"/>
    <w:rsid w:val="0037580E"/>
    <w:rsid w:val="00375FDD"/>
    <w:rsid w:val="00376A79"/>
    <w:rsid w:val="0037737D"/>
    <w:rsid w:val="00377C75"/>
    <w:rsid w:val="003801E0"/>
    <w:rsid w:val="00380927"/>
    <w:rsid w:val="00382C56"/>
    <w:rsid w:val="0038317D"/>
    <w:rsid w:val="00383204"/>
    <w:rsid w:val="00385605"/>
    <w:rsid w:val="00385675"/>
    <w:rsid w:val="003865CE"/>
    <w:rsid w:val="00386753"/>
    <w:rsid w:val="00386C72"/>
    <w:rsid w:val="00387E17"/>
    <w:rsid w:val="00391AEE"/>
    <w:rsid w:val="0039359F"/>
    <w:rsid w:val="00395131"/>
    <w:rsid w:val="0039578D"/>
    <w:rsid w:val="00396C2B"/>
    <w:rsid w:val="00396CC4"/>
    <w:rsid w:val="00396D21"/>
    <w:rsid w:val="00396DB2"/>
    <w:rsid w:val="0039706C"/>
    <w:rsid w:val="003972F2"/>
    <w:rsid w:val="003975B0"/>
    <w:rsid w:val="003A031C"/>
    <w:rsid w:val="003A0756"/>
    <w:rsid w:val="003A0A55"/>
    <w:rsid w:val="003A0BF3"/>
    <w:rsid w:val="003A1AA6"/>
    <w:rsid w:val="003A382B"/>
    <w:rsid w:val="003A3950"/>
    <w:rsid w:val="003A4742"/>
    <w:rsid w:val="003A51EB"/>
    <w:rsid w:val="003A5473"/>
    <w:rsid w:val="003A5C80"/>
    <w:rsid w:val="003A5F7C"/>
    <w:rsid w:val="003B0AAD"/>
    <w:rsid w:val="003B101E"/>
    <w:rsid w:val="003B2123"/>
    <w:rsid w:val="003B45A2"/>
    <w:rsid w:val="003B6154"/>
    <w:rsid w:val="003B62BD"/>
    <w:rsid w:val="003B7EE6"/>
    <w:rsid w:val="003B7FE3"/>
    <w:rsid w:val="003C1DCC"/>
    <w:rsid w:val="003C23CA"/>
    <w:rsid w:val="003C28C7"/>
    <w:rsid w:val="003C395A"/>
    <w:rsid w:val="003C4673"/>
    <w:rsid w:val="003C4A56"/>
    <w:rsid w:val="003C6428"/>
    <w:rsid w:val="003C6832"/>
    <w:rsid w:val="003C6D3F"/>
    <w:rsid w:val="003C7E83"/>
    <w:rsid w:val="003D31F4"/>
    <w:rsid w:val="003D3F15"/>
    <w:rsid w:val="003D54F0"/>
    <w:rsid w:val="003D69C3"/>
    <w:rsid w:val="003D725E"/>
    <w:rsid w:val="003E02B3"/>
    <w:rsid w:val="003E161E"/>
    <w:rsid w:val="003E1CF3"/>
    <w:rsid w:val="003E26A8"/>
    <w:rsid w:val="003E3E4E"/>
    <w:rsid w:val="003E5543"/>
    <w:rsid w:val="003E5632"/>
    <w:rsid w:val="003E5C43"/>
    <w:rsid w:val="003F03CF"/>
    <w:rsid w:val="003F0657"/>
    <w:rsid w:val="003F0E05"/>
    <w:rsid w:val="003F1AC3"/>
    <w:rsid w:val="003F3BBA"/>
    <w:rsid w:val="003F3E21"/>
    <w:rsid w:val="003F5481"/>
    <w:rsid w:val="003F58CF"/>
    <w:rsid w:val="003F5AEA"/>
    <w:rsid w:val="003F5C10"/>
    <w:rsid w:val="003F6111"/>
    <w:rsid w:val="003F65A5"/>
    <w:rsid w:val="003F7084"/>
    <w:rsid w:val="003F731B"/>
    <w:rsid w:val="00401071"/>
    <w:rsid w:val="0040131B"/>
    <w:rsid w:val="00402414"/>
    <w:rsid w:val="00403799"/>
    <w:rsid w:val="0040518C"/>
    <w:rsid w:val="00406315"/>
    <w:rsid w:val="00406CA6"/>
    <w:rsid w:val="00407DAB"/>
    <w:rsid w:val="004114D7"/>
    <w:rsid w:val="0041186C"/>
    <w:rsid w:val="00411E07"/>
    <w:rsid w:val="0041201E"/>
    <w:rsid w:val="004120FA"/>
    <w:rsid w:val="004127F7"/>
    <w:rsid w:val="004131D9"/>
    <w:rsid w:val="004156F2"/>
    <w:rsid w:val="00415896"/>
    <w:rsid w:val="00415D58"/>
    <w:rsid w:val="0042004A"/>
    <w:rsid w:val="00420132"/>
    <w:rsid w:val="00420E87"/>
    <w:rsid w:val="00420F46"/>
    <w:rsid w:val="00422977"/>
    <w:rsid w:val="00424DEE"/>
    <w:rsid w:val="0042571A"/>
    <w:rsid w:val="00430867"/>
    <w:rsid w:val="0043115F"/>
    <w:rsid w:val="00431A6B"/>
    <w:rsid w:val="004333B4"/>
    <w:rsid w:val="0043347C"/>
    <w:rsid w:val="00433B75"/>
    <w:rsid w:val="00433F57"/>
    <w:rsid w:val="00434D02"/>
    <w:rsid w:val="0043563E"/>
    <w:rsid w:val="00436071"/>
    <w:rsid w:val="004363CC"/>
    <w:rsid w:val="00437C81"/>
    <w:rsid w:val="004403D6"/>
    <w:rsid w:val="0044047F"/>
    <w:rsid w:val="00440A93"/>
    <w:rsid w:val="0044106B"/>
    <w:rsid w:val="004419E2"/>
    <w:rsid w:val="00441F2A"/>
    <w:rsid w:val="0044384D"/>
    <w:rsid w:val="00445B27"/>
    <w:rsid w:val="004463EE"/>
    <w:rsid w:val="00446CF5"/>
    <w:rsid w:val="004476E5"/>
    <w:rsid w:val="00447C43"/>
    <w:rsid w:val="00451229"/>
    <w:rsid w:val="00451473"/>
    <w:rsid w:val="0045215E"/>
    <w:rsid w:val="0045389F"/>
    <w:rsid w:val="00453BCB"/>
    <w:rsid w:val="00455EC2"/>
    <w:rsid w:val="00456CE6"/>
    <w:rsid w:val="00456FB4"/>
    <w:rsid w:val="00456FB5"/>
    <w:rsid w:val="00457E55"/>
    <w:rsid w:val="004610A9"/>
    <w:rsid w:val="004628C3"/>
    <w:rsid w:val="0046296B"/>
    <w:rsid w:val="0046350F"/>
    <w:rsid w:val="004657B4"/>
    <w:rsid w:val="004673F2"/>
    <w:rsid w:val="00467F67"/>
    <w:rsid w:val="00467F98"/>
    <w:rsid w:val="00470357"/>
    <w:rsid w:val="00471205"/>
    <w:rsid w:val="00471222"/>
    <w:rsid w:val="004728B1"/>
    <w:rsid w:val="00474DD2"/>
    <w:rsid w:val="004759B8"/>
    <w:rsid w:val="004759D2"/>
    <w:rsid w:val="00475D3A"/>
    <w:rsid w:val="00475F4C"/>
    <w:rsid w:val="0047653E"/>
    <w:rsid w:val="004775D7"/>
    <w:rsid w:val="00477B58"/>
    <w:rsid w:val="00477CF6"/>
    <w:rsid w:val="0048048D"/>
    <w:rsid w:val="004808C0"/>
    <w:rsid w:val="00480AA5"/>
    <w:rsid w:val="004812DA"/>
    <w:rsid w:val="00482425"/>
    <w:rsid w:val="00483589"/>
    <w:rsid w:val="0048415C"/>
    <w:rsid w:val="00484965"/>
    <w:rsid w:val="004872A3"/>
    <w:rsid w:val="0049166C"/>
    <w:rsid w:val="00492AB1"/>
    <w:rsid w:val="004934E6"/>
    <w:rsid w:val="0049369A"/>
    <w:rsid w:val="00494024"/>
    <w:rsid w:val="004942E3"/>
    <w:rsid w:val="00494630"/>
    <w:rsid w:val="00494A91"/>
    <w:rsid w:val="00495C60"/>
    <w:rsid w:val="00495E7D"/>
    <w:rsid w:val="00496846"/>
    <w:rsid w:val="00497682"/>
    <w:rsid w:val="00497D4A"/>
    <w:rsid w:val="00497F22"/>
    <w:rsid w:val="004A25C8"/>
    <w:rsid w:val="004A300F"/>
    <w:rsid w:val="004A326E"/>
    <w:rsid w:val="004A3309"/>
    <w:rsid w:val="004A4D42"/>
    <w:rsid w:val="004A5296"/>
    <w:rsid w:val="004A595D"/>
    <w:rsid w:val="004A5E4E"/>
    <w:rsid w:val="004A6FDD"/>
    <w:rsid w:val="004A7303"/>
    <w:rsid w:val="004B180F"/>
    <w:rsid w:val="004B1F3D"/>
    <w:rsid w:val="004B308D"/>
    <w:rsid w:val="004B3317"/>
    <w:rsid w:val="004B3A23"/>
    <w:rsid w:val="004B4C2A"/>
    <w:rsid w:val="004B63F2"/>
    <w:rsid w:val="004B6668"/>
    <w:rsid w:val="004B74F5"/>
    <w:rsid w:val="004C1906"/>
    <w:rsid w:val="004C4059"/>
    <w:rsid w:val="004C68E6"/>
    <w:rsid w:val="004C6F28"/>
    <w:rsid w:val="004C76B2"/>
    <w:rsid w:val="004C7A32"/>
    <w:rsid w:val="004D15C8"/>
    <w:rsid w:val="004D15D3"/>
    <w:rsid w:val="004D1B74"/>
    <w:rsid w:val="004D1E17"/>
    <w:rsid w:val="004D3039"/>
    <w:rsid w:val="004D4EBE"/>
    <w:rsid w:val="004D537A"/>
    <w:rsid w:val="004D6100"/>
    <w:rsid w:val="004D6ABB"/>
    <w:rsid w:val="004D76D4"/>
    <w:rsid w:val="004E05CE"/>
    <w:rsid w:val="004E0E2F"/>
    <w:rsid w:val="004E2CAE"/>
    <w:rsid w:val="004E3164"/>
    <w:rsid w:val="004E4583"/>
    <w:rsid w:val="004E6654"/>
    <w:rsid w:val="004E6812"/>
    <w:rsid w:val="004E6F1F"/>
    <w:rsid w:val="004E6F7E"/>
    <w:rsid w:val="004E723D"/>
    <w:rsid w:val="004F10B4"/>
    <w:rsid w:val="004F2032"/>
    <w:rsid w:val="004F271D"/>
    <w:rsid w:val="004F28A8"/>
    <w:rsid w:val="004F3479"/>
    <w:rsid w:val="004F3F3E"/>
    <w:rsid w:val="004F5999"/>
    <w:rsid w:val="004F5E1D"/>
    <w:rsid w:val="004F6AF1"/>
    <w:rsid w:val="004F76E0"/>
    <w:rsid w:val="004F798D"/>
    <w:rsid w:val="00501626"/>
    <w:rsid w:val="0050176F"/>
    <w:rsid w:val="00502094"/>
    <w:rsid w:val="00502648"/>
    <w:rsid w:val="00502E08"/>
    <w:rsid w:val="005044D8"/>
    <w:rsid w:val="00504E34"/>
    <w:rsid w:val="005050BD"/>
    <w:rsid w:val="005055E9"/>
    <w:rsid w:val="00506258"/>
    <w:rsid w:val="00506FD7"/>
    <w:rsid w:val="005105ED"/>
    <w:rsid w:val="005106A8"/>
    <w:rsid w:val="005117A4"/>
    <w:rsid w:val="00514CB2"/>
    <w:rsid w:val="00514DC9"/>
    <w:rsid w:val="005155C3"/>
    <w:rsid w:val="00516250"/>
    <w:rsid w:val="00517B1D"/>
    <w:rsid w:val="00517B5A"/>
    <w:rsid w:val="005202AD"/>
    <w:rsid w:val="005203A8"/>
    <w:rsid w:val="00520AE1"/>
    <w:rsid w:val="00520BFB"/>
    <w:rsid w:val="00520CBD"/>
    <w:rsid w:val="00520E4F"/>
    <w:rsid w:val="00520EBA"/>
    <w:rsid w:val="005228D1"/>
    <w:rsid w:val="00523EFA"/>
    <w:rsid w:val="00524820"/>
    <w:rsid w:val="00525021"/>
    <w:rsid w:val="0052603D"/>
    <w:rsid w:val="0052614B"/>
    <w:rsid w:val="005265F6"/>
    <w:rsid w:val="00527327"/>
    <w:rsid w:val="005275B4"/>
    <w:rsid w:val="00527BF9"/>
    <w:rsid w:val="00527E93"/>
    <w:rsid w:val="00530624"/>
    <w:rsid w:val="00530645"/>
    <w:rsid w:val="00530A88"/>
    <w:rsid w:val="00531006"/>
    <w:rsid w:val="00531E29"/>
    <w:rsid w:val="00533AEF"/>
    <w:rsid w:val="00534B34"/>
    <w:rsid w:val="00535760"/>
    <w:rsid w:val="0053598A"/>
    <w:rsid w:val="00535A31"/>
    <w:rsid w:val="00536816"/>
    <w:rsid w:val="00537367"/>
    <w:rsid w:val="0054024C"/>
    <w:rsid w:val="005409B0"/>
    <w:rsid w:val="005409DA"/>
    <w:rsid w:val="00540A60"/>
    <w:rsid w:val="00540F90"/>
    <w:rsid w:val="005424BE"/>
    <w:rsid w:val="005427E3"/>
    <w:rsid w:val="00543E59"/>
    <w:rsid w:val="00544741"/>
    <w:rsid w:val="005458EB"/>
    <w:rsid w:val="00545FB2"/>
    <w:rsid w:val="00546277"/>
    <w:rsid w:val="0054752A"/>
    <w:rsid w:val="00550178"/>
    <w:rsid w:val="00550C1F"/>
    <w:rsid w:val="00551324"/>
    <w:rsid w:val="00552D97"/>
    <w:rsid w:val="00552DBD"/>
    <w:rsid w:val="00552FB6"/>
    <w:rsid w:val="00553238"/>
    <w:rsid w:val="00554737"/>
    <w:rsid w:val="00554A31"/>
    <w:rsid w:val="00555002"/>
    <w:rsid w:val="00555AF4"/>
    <w:rsid w:val="00555CF9"/>
    <w:rsid w:val="00557B77"/>
    <w:rsid w:val="005605DE"/>
    <w:rsid w:val="00560E3D"/>
    <w:rsid w:val="0056174E"/>
    <w:rsid w:val="00561A27"/>
    <w:rsid w:val="00561D2D"/>
    <w:rsid w:val="00562323"/>
    <w:rsid w:val="005630FB"/>
    <w:rsid w:val="00563C6F"/>
    <w:rsid w:val="00564DE6"/>
    <w:rsid w:val="00564F63"/>
    <w:rsid w:val="0056579E"/>
    <w:rsid w:val="00567A79"/>
    <w:rsid w:val="00571084"/>
    <w:rsid w:val="00571679"/>
    <w:rsid w:val="00571BF6"/>
    <w:rsid w:val="005738A2"/>
    <w:rsid w:val="005739C7"/>
    <w:rsid w:val="00574930"/>
    <w:rsid w:val="00574F91"/>
    <w:rsid w:val="00576966"/>
    <w:rsid w:val="00577663"/>
    <w:rsid w:val="00577DBF"/>
    <w:rsid w:val="00581B51"/>
    <w:rsid w:val="0058234F"/>
    <w:rsid w:val="00582F8A"/>
    <w:rsid w:val="00583989"/>
    <w:rsid w:val="005839D2"/>
    <w:rsid w:val="00583E6B"/>
    <w:rsid w:val="005854CC"/>
    <w:rsid w:val="00585F5B"/>
    <w:rsid w:val="005862D2"/>
    <w:rsid w:val="00586CF0"/>
    <w:rsid w:val="005873C1"/>
    <w:rsid w:val="0058755A"/>
    <w:rsid w:val="00590EC0"/>
    <w:rsid w:val="00591C8E"/>
    <w:rsid w:val="00592F0D"/>
    <w:rsid w:val="00593501"/>
    <w:rsid w:val="005940E4"/>
    <w:rsid w:val="00594725"/>
    <w:rsid w:val="00595193"/>
    <w:rsid w:val="005959CD"/>
    <w:rsid w:val="005961E5"/>
    <w:rsid w:val="005966B0"/>
    <w:rsid w:val="005973D2"/>
    <w:rsid w:val="00597443"/>
    <w:rsid w:val="005A0277"/>
    <w:rsid w:val="005A0785"/>
    <w:rsid w:val="005A3C68"/>
    <w:rsid w:val="005A3E6E"/>
    <w:rsid w:val="005A412C"/>
    <w:rsid w:val="005A4AEF"/>
    <w:rsid w:val="005A5039"/>
    <w:rsid w:val="005A51FD"/>
    <w:rsid w:val="005A58D6"/>
    <w:rsid w:val="005A5D15"/>
    <w:rsid w:val="005A622F"/>
    <w:rsid w:val="005A6BEB"/>
    <w:rsid w:val="005A79EF"/>
    <w:rsid w:val="005A7F40"/>
    <w:rsid w:val="005B0F27"/>
    <w:rsid w:val="005B1763"/>
    <w:rsid w:val="005B1AA8"/>
    <w:rsid w:val="005B1EC9"/>
    <w:rsid w:val="005B3EDA"/>
    <w:rsid w:val="005B47EA"/>
    <w:rsid w:val="005B4975"/>
    <w:rsid w:val="005B4F01"/>
    <w:rsid w:val="005B4F1A"/>
    <w:rsid w:val="005B5208"/>
    <w:rsid w:val="005B521F"/>
    <w:rsid w:val="005B5828"/>
    <w:rsid w:val="005B5D1A"/>
    <w:rsid w:val="005B6C58"/>
    <w:rsid w:val="005B7565"/>
    <w:rsid w:val="005B7BDD"/>
    <w:rsid w:val="005C106F"/>
    <w:rsid w:val="005C128E"/>
    <w:rsid w:val="005C2E83"/>
    <w:rsid w:val="005C306D"/>
    <w:rsid w:val="005C4F17"/>
    <w:rsid w:val="005C51F6"/>
    <w:rsid w:val="005C5A04"/>
    <w:rsid w:val="005C6F7C"/>
    <w:rsid w:val="005D004C"/>
    <w:rsid w:val="005D0D08"/>
    <w:rsid w:val="005D2011"/>
    <w:rsid w:val="005D3081"/>
    <w:rsid w:val="005D350C"/>
    <w:rsid w:val="005D39A7"/>
    <w:rsid w:val="005D3ED6"/>
    <w:rsid w:val="005D5C77"/>
    <w:rsid w:val="005D6127"/>
    <w:rsid w:val="005D7480"/>
    <w:rsid w:val="005E0D91"/>
    <w:rsid w:val="005E1556"/>
    <w:rsid w:val="005E1C43"/>
    <w:rsid w:val="005E4760"/>
    <w:rsid w:val="005E4981"/>
    <w:rsid w:val="005E4E25"/>
    <w:rsid w:val="005E6493"/>
    <w:rsid w:val="005E781E"/>
    <w:rsid w:val="005F0515"/>
    <w:rsid w:val="005F125A"/>
    <w:rsid w:val="005F1D2E"/>
    <w:rsid w:val="005F221E"/>
    <w:rsid w:val="005F276C"/>
    <w:rsid w:val="005F4994"/>
    <w:rsid w:val="005F516C"/>
    <w:rsid w:val="005F56DC"/>
    <w:rsid w:val="00600A7F"/>
    <w:rsid w:val="0060183D"/>
    <w:rsid w:val="00601CB4"/>
    <w:rsid w:val="00601D15"/>
    <w:rsid w:val="00602821"/>
    <w:rsid w:val="006030AA"/>
    <w:rsid w:val="006056E7"/>
    <w:rsid w:val="006058DD"/>
    <w:rsid w:val="00605FD1"/>
    <w:rsid w:val="0060648B"/>
    <w:rsid w:val="00610809"/>
    <w:rsid w:val="0061093C"/>
    <w:rsid w:val="00611261"/>
    <w:rsid w:val="00611B0A"/>
    <w:rsid w:val="006123ED"/>
    <w:rsid w:val="00614850"/>
    <w:rsid w:val="00615B7C"/>
    <w:rsid w:val="00615BCE"/>
    <w:rsid w:val="006166CF"/>
    <w:rsid w:val="006168B2"/>
    <w:rsid w:val="00620FE3"/>
    <w:rsid w:val="006216FC"/>
    <w:rsid w:val="00622507"/>
    <w:rsid w:val="006225F6"/>
    <w:rsid w:val="006226F1"/>
    <w:rsid w:val="00623528"/>
    <w:rsid w:val="00623543"/>
    <w:rsid w:val="00623B07"/>
    <w:rsid w:val="00623B69"/>
    <w:rsid w:val="00625158"/>
    <w:rsid w:val="0062603B"/>
    <w:rsid w:val="0062603D"/>
    <w:rsid w:val="00626902"/>
    <w:rsid w:val="00627C71"/>
    <w:rsid w:val="00627E0B"/>
    <w:rsid w:val="00630412"/>
    <w:rsid w:val="006305E3"/>
    <w:rsid w:val="0063066A"/>
    <w:rsid w:val="0063114E"/>
    <w:rsid w:val="00631AE5"/>
    <w:rsid w:val="00632934"/>
    <w:rsid w:val="006329AF"/>
    <w:rsid w:val="00634104"/>
    <w:rsid w:val="0063493A"/>
    <w:rsid w:val="006360AF"/>
    <w:rsid w:val="00637FAE"/>
    <w:rsid w:val="0064013F"/>
    <w:rsid w:val="00640E0B"/>
    <w:rsid w:val="00640F99"/>
    <w:rsid w:val="006418C6"/>
    <w:rsid w:val="00641AFD"/>
    <w:rsid w:val="00641D3C"/>
    <w:rsid w:val="00644BB2"/>
    <w:rsid w:val="00645AFA"/>
    <w:rsid w:val="00646FA2"/>
    <w:rsid w:val="00647294"/>
    <w:rsid w:val="006472BC"/>
    <w:rsid w:val="006474A8"/>
    <w:rsid w:val="00650491"/>
    <w:rsid w:val="00650744"/>
    <w:rsid w:val="006513B4"/>
    <w:rsid w:val="00651457"/>
    <w:rsid w:val="00651482"/>
    <w:rsid w:val="00651BC5"/>
    <w:rsid w:val="0065204A"/>
    <w:rsid w:val="0065225C"/>
    <w:rsid w:val="0065230B"/>
    <w:rsid w:val="006535D5"/>
    <w:rsid w:val="00653850"/>
    <w:rsid w:val="00654170"/>
    <w:rsid w:val="00654AD1"/>
    <w:rsid w:val="0065544A"/>
    <w:rsid w:val="00655557"/>
    <w:rsid w:val="006569AD"/>
    <w:rsid w:val="006578B8"/>
    <w:rsid w:val="00657D8B"/>
    <w:rsid w:val="00661CE1"/>
    <w:rsid w:val="006633A7"/>
    <w:rsid w:val="00663ED6"/>
    <w:rsid w:val="006648B8"/>
    <w:rsid w:val="00666149"/>
    <w:rsid w:val="0066737C"/>
    <w:rsid w:val="00667B3D"/>
    <w:rsid w:val="00670F9D"/>
    <w:rsid w:val="00671B0C"/>
    <w:rsid w:val="00672610"/>
    <w:rsid w:val="006727A9"/>
    <w:rsid w:val="00673ABE"/>
    <w:rsid w:val="00673DF7"/>
    <w:rsid w:val="0067429E"/>
    <w:rsid w:val="006748C9"/>
    <w:rsid w:val="00674D39"/>
    <w:rsid w:val="00674DDB"/>
    <w:rsid w:val="00675107"/>
    <w:rsid w:val="00675AF8"/>
    <w:rsid w:val="0067618F"/>
    <w:rsid w:val="006764DD"/>
    <w:rsid w:val="0067653D"/>
    <w:rsid w:val="00676965"/>
    <w:rsid w:val="00680ED6"/>
    <w:rsid w:val="00681F33"/>
    <w:rsid w:val="0068274E"/>
    <w:rsid w:val="006856BA"/>
    <w:rsid w:val="006859AA"/>
    <w:rsid w:val="006866B0"/>
    <w:rsid w:val="006866CA"/>
    <w:rsid w:val="00687A43"/>
    <w:rsid w:val="006900B6"/>
    <w:rsid w:val="0069188A"/>
    <w:rsid w:val="006926D3"/>
    <w:rsid w:val="006927F8"/>
    <w:rsid w:val="0069299C"/>
    <w:rsid w:val="00692B78"/>
    <w:rsid w:val="00694AB7"/>
    <w:rsid w:val="00694B66"/>
    <w:rsid w:val="006958DC"/>
    <w:rsid w:val="00695A09"/>
    <w:rsid w:val="00695D7B"/>
    <w:rsid w:val="00695E49"/>
    <w:rsid w:val="00696EF0"/>
    <w:rsid w:val="00697070"/>
    <w:rsid w:val="00697EEB"/>
    <w:rsid w:val="006A01A1"/>
    <w:rsid w:val="006A08E0"/>
    <w:rsid w:val="006A1052"/>
    <w:rsid w:val="006A29B6"/>
    <w:rsid w:val="006A2A22"/>
    <w:rsid w:val="006A4346"/>
    <w:rsid w:val="006A44B2"/>
    <w:rsid w:val="006A4CE3"/>
    <w:rsid w:val="006A626C"/>
    <w:rsid w:val="006A6876"/>
    <w:rsid w:val="006A6BC7"/>
    <w:rsid w:val="006A7499"/>
    <w:rsid w:val="006A74AD"/>
    <w:rsid w:val="006A7AA6"/>
    <w:rsid w:val="006A7E73"/>
    <w:rsid w:val="006B036A"/>
    <w:rsid w:val="006B206E"/>
    <w:rsid w:val="006B29B5"/>
    <w:rsid w:val="006B2A45"/>
    <w:rsid w:val="006B3AC0"/>
    <w:rsid w:val="006B3EA4"/>
    <w:rsid w:val="006B4F63"/>
    <w:rsid w:val="006C0A07"/>
    <w:rsid w:val="006C1260"/>
    <w:rsid w:val="006C1E2F"/>
    <w:rsid w:val="006C2A4F"/>
    <w:rsid w:val="006C3159"/>
    <w:rsid w:val="006C38EE"/>
    <w:rsid w:val="006C4909"/>
    <w:rsid w:val="006C4F4A"/>
    <w:rsid w:val="006C5137"/>
    <w:rsid w:val="006C5731"/>
    <w:rsid w:val="006C58CB"/>
    <w:rsid w:val="006C76B6"/>
    <w:rsid w:val="006C7CAF"/>
    <w:rsid w:val="006D0459"/>
    <w:rsid w:val="006D1285"/>
    <w:rsid w:val="006D22F5"/>
    <w:rsid w:val="006D2658"/>
    <w:rsid w:val="006D2BEE"/>
    <w:rsid w:val="006D5292"/>
    <w:rsid w:val="006D5B85"/>
    <w:rsid w:val="006D5DE9"/>
    <w:rsid w:val="006D618A"/>
    <w:rsid w:val="006D6391"/>
    <w:rsid w:val="006D72C8"/>
    <w:rsid w:val="006D74AE"/>
    <w:rsid w:val="006E06A9"/>
    <w:rsid w:val="006E0E11"/>
    <w:rsid w:val="006E33F6"/>
    <w:rsid w:val="006E3CD0"/>
    <w:rsid w:val="006E3FFA"/>
    <w:rsid w:val="006E47D5"/>
    <w:rsid w:val="006E53FE"/>
    <w:rsid w:val="006E5653"/>
    <w:rsid w:val="006E5EE4"/>
    <w:rsid w:val="006E6DD9"/>
    <w:rsid w:val="006E79B3"/>
    <w:rsid w:val="006E7C3F"/>
    <w:rsid w:val="006F0C8D"/>
    <w:rsid w:val="006F1369"/>
    <w:rsid w:val="006F22EE"/>
    <w:rsid w:val="006F2614"/>
    <w:rsid w:val="006F49DD"/>
    <w:rsid w:val="006F4E7B"/>
    <w:rsid w:val="006F4FAF"/>
    <w:rsid w:val="006F5685"/>
    <w:rsid w:val="006F65F5"/>
    <w:rsid w:val="006F6750"/>
    <w:rsid w:val="006F684A"/>
    <w:rsid w:val="006F7ED7"/>
    <w:rsid w:val="00700740"/>
    <w:rsid w:val="007013D4"/>
    <w:rsid w:val="00701559"/>
    <w:rsid w:val="00702506"/>
    <w:rsid w:val="00702968"/>
    <w:rsid w:val="007033EB"/>
    <w:rsid w:val="007038D9"/>
    <w:rsid w:val="00703F53"/>
    <w:rsid w:val="0070451F"/>
    <w:rsid w:val="00704618"/>
    <w:rsid w:val="00705857"/>
    <w:rsid w:val="00705C36"/>
    <w:rsid w:val="00705D7D"/>
    <w:rsid w:val="00706C4D"/>
    <w:rsid w:val="007076C4"/>
    <w:rsid w:val="00707883"/>
    <w:rsid w:val="007106DF"/>
    <w:rsid w:val="00711883"/>
    <w:rsid w:val="00711EF4"/>
    <w:rsid w:val="007129F0"/>
    <w:rsid w:val="00712A01"/>
    <w:rsid w:val="00712F33"/>
    <w:rsid w:val="007134E5"/>
    <w:rsid w:val="00714236"/>
    <w:rsid w:val="00714964"/>
    <w:rsid w:val="00714BF3"/>
    <w:rsid w:val="007154ED"/>
    <w:rsid w:val="00715508"/>
    <w:rsid w:val="00715752"/>
    <w:rsid w:val="0071685D"/>
    <w:rsid w:val="007177F1"/>
    <w:rsid w:val="007201D1"/>
    <w:rsid w:val="007211EF"/>
    <w:rsid w:val="0072130F"/>
    <w:rsid w:val="0072166B"/>
    <w:rsid w:val="00722D66"/>
    <w:rsid w:val="00722FC9"/>
    <w:rsid w:val="0072346A"/>
    <w:rsid w:val="00723F8C"/>
    <w:rsid w:val="00724880"/>
    <w:rsid w:val="00725827"/>
    <w:rsid w:val="007259B1"/>
    <w:rsid w:val="0072604E"/>
    <w:rsid w:val="00726193"/>
    <w:rsid w:val="007268F7"/>
    <w:rsid w:val="00727395"/>
    <w:rsid w:val="0072756C"/>
    <w:rsid w:val="00730BF0"/>
    <w:rsid w:val="00730C27"/>
    <w:rsid w:val="00731F57"/>
    <w:rsid w:val="00732894"/>
    <w:rsid w:val="007342B1"/>
    <w:rsid w:val="00735137"/>
    <w:rsid w:val="007354EE"/>
    <w:rsid w:val="00735D36"/>
    <w:rsid w:val="007379FB"/>
    <w:rsid w:val="00737B7B"/>
    <w:rsid w:val="007413D6"/>
    <w:rsid w:val="00741E81"/>
    <w:rsid w:val="007424B5"/>
    <w:rsid w:val="007425D4"/>
    <w:rsid w:val="007434BF"/>
    <w:rsid w:val="0074403E"/>
    <w:rsid w:val="00744EF2"/>
    <w:rsid w:val="00747121"/>
    <w:rsid w:val="00747E7B"/>
    <w:rsid w:val="00751852"/>
    <w:rsid w:val="00751A7E"/>
    <w:rsid w:val="00752B93"/>
    <w:rsid w:val="0075322B"/>
    <w:rsid w:val="00753352"/>
    <w:rsid w:val="00753D5D"/>
    <w:rsid w:val="0075408B"/>
    <w:rsid w:val="007540B8"/>
    <w:rsid w:val="00754205"/>
    <w:rsid w:val="00754C16"/>
    <w:rsid w:val="00754FCE"/>
    <w:rsid w:val="00755B93"/>
    <w:rsid w:val="00756312"/>
    <w:rsid w:val="00757CAB"/>
    <w:rsid w:val="00757D91"/>
    <w:rsid w:val="00757F81"/>
    <w:rsid w:val="007604A7"/>
    <w:rsid w:val="00760FA1"/>
    <w:rsid w:val="00762821"/>
    <w:rsid w:val="00762844"/>
    <w:rsid w:val="00763D94"/>
    <w:rsid w:val="00764B2C"/>
    <w:rsid w:val="00765EB4"/>
    <w:rsid w:val="00767922"/>
    <w:rsid w:val="007720D7"/>
    <w:rsid w:val="007724DD"/>
    <w:rsid w:val="00772B09"/>
    <w:rsid w:val="007731C2"/>
    <w:rsid w:val="00773E89"/>
    <w:rsid w:val="00774E45"/>
    <w:rsid w:val="007757FD"/>
    <w:rsid w:val="00775C8A"/>
    <w:rsid w:val="00777199"/>
    <w:rsid w:val="007771D0"/>
    <w:rsid w:val="00777DDD"/>
    <w:rsid w:val="00777FEC"/>
    <w:rsid w:val="00780011"/>
    <w:rsid w:val="00780B43"/>
    <w:rsid w:val="007815CA"/>
    <w:rsid w:val="00781F2D"/>
    <w:rsid w:val="00782A39"/>
    <w:rsid w:val="00782C56"/>
    <w:rsid w:val="007832D6"/>
    <w:rsid w:val="0078426F"/>
    <w:rsid w:val="00784536"/>
    <w:rsid w:val="007851B0"/>
    <w:rsid w:val="007867BF"/>
    <w:rsid w:val="00786BA3"/>
    <w:rsid w:val="00786BFF"/>
    <w:rsid w:val="00787115"/>
    <w:rsid w:val="00791190"/>
    <w:rsid w:val="0079126F"/>
    <w:rsid w:val="00791DAC"/>
    <w:rsid w:val="007922C0"/>
    <w:rsid w:val="00792D1A"/>
    <w:rsid w:val="0079347E"/>
    <w:rsid w:val="00794034"/>
    <w:rsid w:val="00795C4B"/>
    <w:rsid w:val="00795CF6"/>
    <w:rsid w:val="007971CF"/>
    <w:rsid w:val="007978DF"/>
    <w:rsid w:val="007A0496"/>
    <w:rsid w:val="007A0862"/>
    <w:rsid w:val="007A1365"/>
    <w:rsid w:val="007A1B29"/>
    <w:rsid w:val="007A230C"/>
    <w:rsid w:val="007A29DE"/>
    <w:rsid w:val="007A3908"/>
    <w:rsid w:val="007A3B66"/>
    <w:rsid w:val="007A6F34"/>
    <w:rsid w:val="007A723C"/>
    <w:rsid w:val="007A7467"/>
    <w:rsid w:val="007A7FA7"/>
    <w:rsid w:val="007B22EA"/>
    <w:rsid w:val="007B2AD8"/>
    <w:rsid w:val="007B3CD3"/>
    <w:rsid w:val="007B5361"/>
    <w:rsid w:val="007B6E66"/>
    <w:rsid w:val="007B73F2"/>
    <w:rsid w:val="007B7710"/>
    <w:rsid w:val="007C0666"/>
    <w:rsid w:val="007C0901"/>
    <w:rsid w:val="007C09ED"/>
    <w:rsid w:val="007C1270"/>
    <w:rsid w:val="007C1671"/>
    <w:rsid w:val="007C1B88"/>
    <w:rsid w:val="007C2EA2"/>
    <w:rsid w:val="007C319C"/>
    <w:rsid w:val="007C3A8D"/>
    <w:rsid w:val="007C400D"/>
    <w:rsid w:val="007C4352"/>
    <w:rsid w:val="007C4A19"/>
    <w:rsid w:val="007C4A7F"/>
    <w:rsid w:val="007C4CC4"/>
    <w:rsid w:val="007C544F"/>
    <w:rsid w:val="007C5933"/>
    <w:rsid w:val="007C5C79"/>
    <w:rsid w:val="007D07DB"/>
    <w:rsid w:val="007D0A39"/>
    <w:rsid w:val="007D0C5F"/>
    <w:rsid w:val="007D1438"/>
    <w:rsid w:val="007D1E5B"/>
    <w:rsid w:val="007D2703"/>
    <w:rsid w:val="007D2881"/>
    <w:rsid w:val="007D2DB9"/>
    <w:rsid w:val="007D465F"/>
    <w:rsid w:val="007D4960"/>
    <w:rsid w:val="007D50D1"/>
    <w:rsid w:val="007E03C9"/>
    <w:rsid w:val="007E159B"/>
    <w:rsid w:val="007E174D"/>
    <w:rsid w:val="007E332C"/>
    <w:rsid w:val="007E37B3"/>
    <w:rsid w:val="007E4584"/>
    <w:rsid w:val="007E4A2D"/>
    <w:rsid w:val="007E6FA2"/>
    <w:rsid w:val="007E79B1"/>
    <w:rsid w:val="007F1474"/>
    <w:rsid w:val="007F1DC2"/>
    <w:rsid w:val="007F2255"/>
    <w:rsid w:val="007F4044"/>
    <w:rsid w:val="007F4702"/>
    <w:rsid w:val="007F4969"/>
    <w:rsid w:val="007F4F77"/>
    <w:rsid w:val="007F5811"/>
    <w:rsid w:val="007F58F8"/>
    <w:rsid w:val="007F5F81"/>
    <w:rsid w:val="007F66CE"/>
    <w:rsid w:val="007F6D95"/>
    <w:rsid w:val="007F71BD"/>
    <w:rsid w:val="007F725D"/>
    <w:rsid w:val="008007C5"/>
    <w:rsid w:val="00800FB5"/>
    <w:rsid w:val="00801142"/>
    <w:rsid w:val="0080146B"/>
    <w:rsid w:val="00802D00"/>
    <w:rsid w:val="0080315A"/>
    <w:rsid w:val="008045E2"/>
    <w:rsid w:val="00804E2C"/>
    <w:rsid w:val="00805A19"/>
    <w:rsid w:val="00805DC7"/>
    <w:rsid w:val="008079B0"/>
    <w:rsid w:val="00810BF0"/>
    <w:rsid w:val="00811239"/>
    <w:rsid w:val="00811996"/>
    <w:rsid w:val="00811DD0"/>
    <w:rsid w:val="008122E2"/>
    <w:rsid w:val="00812F68"/>
    <w:rsid w:val="00813AA8"/>
    <w:rsid w:val="00814237"/>
    <w:rsid w:val="00814F99"/>
    <w:rsid w:val="00815BD1"/>
    <w:rsid w:val="008160D6"/>
    <w:rsid w:val="008169F3"/>
    <w:rsid w:val="00817A67"/>
    <w:rsid w:val="00820B48"/>
    <w:rsid w:val="00821668"/>
    <w:rsid w:val="00822558"/>
    <w:rsid w:val="00822805"/>
    <w:rsid w:val="00823B2F"/>
    <w:rsid w:val="00823E42"/>
    <w:rsid w:val="008240F8"/>
    <w:rsid w:val="008241AF"/>
    <w:rsid w:val="00824D55"/>
    <w:rsid w:val="008257A5"/>
    <w:rsid w:val="00825935"/>
    <w:rsid w:val="00825E95"/>
    <w:rsid w:val="00826B1C"/>
    <w:rsid w:val="00826B21"/>
    <w:rsid w:val="00826B94"/>
    <w:rsid w:val="00826C23"/>
    <w:rsid w:val="008274AD"/>
    <w:rsid w:val="0083028C"/>
    <w:rsid w:val="00830CF5"/>
    <w:rsid w:val="0083140B"/>
    <w:rsid w:val="00831C38"/>
    <w:rsid w:val="00832791"/>
    <w:rsid w:val="00834BDB"/>
    <w:rsid w:val="00834FF1"/>
    <w:rsid w:val="0083584F"/>
    <w:rsid w:val="00836794"/>
    <w:rsid w:val="00837CA8"/>
    <w:rsid w:val="00840B15"/>
    <w:rsid w:val="00841951"/>
    <w:rsid w:val="00841B0C"/>
    <w:rsid w:val="00842ABD"/>
    <w:rsid w:val="00844C29"/>
    <w:rsid w:val="00844D97"/>
    <w:rsid w:val="00844DD7"/>
    <w:rsid w:val="00846F8A"/>
    <w:rsid w:val="00847A83"/>
    <w:rsid w:val="008509F1"/>
    <w:rsid w:val="00850E6A"/>
    <w:rsid w:val="00850FB7"/>
    <w:rsid w:val="00851D83"/>
    <w:rsid w:val="00853560"/>
    <w:rsid w:val="008537CF"/>
    <w:rsid w:val="008542BE"/>
    <w:rsid w:val="00855193"/>
    <w:rsid w:val="0085526B"/>
    <w:rsid w:val="00855AE0"/>
    <w:rsid w:val="00855B6B"/>
    <w:rsid w:val="00855EF3"/>
    <w:rsid w:val="00855FFE"/>
    <w:rsid w:val="0085608B"/>
    <w:rsid w:val="00856D1F"/>
    <w:rsid w:val="00860809"/>
    <w:rsid w:val="00860BC4"/>
    <w:rsid w:val="00860E95"/>
    <w:rsid w:val="00862388"/>
    <w:rsid w:val="00862A03"/>
    <w:rsid w:val="008648E0"/>
    <w:rsid w:val="00867B00"/>
    <w:rsid w:val="0087065D"/>
    <w:rsid w:val="008708E1"/>
    <w:rsid w:val="00872084"/>
    <w:rsid w:val="0087227E"/>
    <w:rsid w:val="008723F7"/>
    <w:rsid w:val="00873FEA"/>
    <w:rsid w:val="008747CC"/>
    <w:rsid w:val="0087518C"/>
    <w:rsid w:val="00876C6A"/>
    <w:rsid w:val="00876E52"/>
    <w:rsid w:val="008770FF"/>
    <w:rsid w:val="00882330"/>
    <w:rsid w:val="00884C5E"/>
    <w:rsid w:val="00885D3C"/>
    <w:rsid w:val="008868E7"/>
    <w:rsid w:val="00886D55"/>
    <w:rsid w:val="00886F8C"/>
    <w:rsid w:val="00887666"/>
    <w:rsid w:val="0089108F"/>
    <w:rsid w:val="008918F8"/>
    <w:rsid w:val="00892166"/>
    <w:rsid w:val="00892692"/>
    <w:rsid w:val="008926A6"/>
    <w:rsid w:val="00893490"/>
    <w:rsid w:val="0089408D"/>
    <w:rsid w:val="008952D2"/>
    <w:rsid w:val="00895828"/>
    <w:rsid w:val="00895CBA"/>
    <w:rsid w:val="00896205"/>
    <w:rsid w:val="00896452"/>
    <w:rsid w:val="00896607"/>
    <w:rsid w:val="00896FC0"/>
    <w:rsid w:val="008A00C0"/>
    <w:rsid w:val="008A1227"/>
    <w:rsid w:val="008B052B"/>
    <w:rsid w:val="008B0D27"/>
    <w:rsid w:val="008B0D55"/>
    <w:rsid w:val="008B16FC"/>
    <w:rsid w:val="008B2F27"/>
    <w:rsid w:val="008B32EE"/>
    <w:rsid w:val="008B396B"/>
    <w:rsid w:val="008B3B09"/>
    <w:rsid w:val="008B50DA"/>
    <w:rsid w:val="008B55C4"/>
    <w:rsid w:val="008B700A"/>
    <w:rsid w:val="008B71A8"/>
    <w:rsid w:val="008B7DF5"/>
    <w:rsid w:val="008C06C6"/>
    <w:rsid w:val="008C080C"/>
    <w:rsid w:val="008C0B38"/>
    <w:rsid w:val="008C2A79"/>
    <w:rsid w:val="008C2D7C"/>
    <w:rsid w:val="008C3607"/>
    <w:rsid w:val="008C3972"/>
    <w:rsid w:val="008C4481"/>
    <w:rsid w:val="008C485F"/>
    <w:rsid w:val="008C48A7"/>
    <w:rsid w:val="008C51B9"/>
    <w:rsid w:val="008C5624"/>
    <w:rsid w:val="008C5692"/>
    <w:rsid w:val="008C773C"/>
    <w:rsid w:val="008C77B1"/>
    <w:rsid w:val="008C79FD"/>
    <w:rsid w:val="008C7DEB"/>
    <w:rsid w:val="008D03A1"/>
    <w:rsid w:val="008D14EA"/>
    <w:rsid w:val="008D164A"/>
    <w:rsid w:val="008D1DC6"/>
    <w:rsid w:val="008D2502"/>
    <w:rsid w:val="008D36D5"/>
    <w:rsid w:val="008D4635"/>
    <w:rsid w:val="008D4E23"/>
    <w:rsid w:val="008D50A0"/>
    <w:rsid w:val="008D53A8"/>
    <w:rsid w:val="008D5659"/>
    <w:rsid w:val="008D69C5"/>
    <w:rsid w:val="008D7639"/>
    <w:rsid w:val="008E0813"/>
    <w:rsid w:val="008E24C9"/>
    <w:rsid w:val="008E3151"/>
    <w:rsid w:val="008E3C04"/>
    <w:rsid w:val="008E6172"/>
    <w:rsid w:val="008E69A3"/>
    <w:rsid w:val="008E7419"/>
    <w:rsid w:val="008F0B30"/>
    <w:rsid w:val="008F1B49"/>
    <w:rsid w:val="008F1F67"/>
    <w:rsid w:val="008F3BD2"/>
    <w:rsid w:val="008F530F"/>
    <w:rsid w:val="008F5DC9"/>
    <w:rsid w:val="008F69E2"/>
    <w:rsid w:val="008F72A4"/>
    <w:rsid w:val="008F732C"/>
    <w:rsid w:val="008F73D4"/>
    <w:rsid w:val="0090147D"/>
    <w:rsid w:val="00903481"/>
    <w:rsid w:val="00903671"/>
    <w:rsid w:val="00903DAE"/>
    <w:rsid w:val="00904D92"/>
    <w:rsid w:val="009062FD"/>
    <w:rsid w:val="00906A58"/>
    <w:rsid w:val="00906AC3"/>
    <w:rsid w:val="00906FE0"/>
    <w:rsid w:val="00907289"/>
    <w:rsid w:val="00910BBA"/>
    <w:rsid w:val="00910D6A"/>
    <w:rsid w:val="00911739"/>
    <w:rsid w:val="0091186A"/>
    <w:rsid w:val="00912EC7"/>
    <w:rsid w:val="00912FF1"/>
    <w:rsid w:val="00913393"/>
    <w:rsid w:val="009133AE"/>
    <w:rsid w:val="00913BC8"/>
    <w:rsid w:val="00915ADC"/>
    <w:rsid w:val="00920847"/>
    <w:rsid w:val="009213C2"/>
    <w:rsid w:val="0092143C"/>
    <w:rsid w:val="009233FD"/>
    <w:rsid w:val="00923531"/>
    <w:rsid w:val="00924B1F"/>
    <w:rsid w:val="00924F22"/>
    <w:rsid w:val="009250B8"/>
    <w:rsid w:val="00925F6B"/>
    <w:rsid w:val="009264AE"/>
    <w:rsid w:val="009274E2"/>
    <w:rsid w:val="00927AFC"/>
    <w:rsid w:val="00927FFB"/>
    <w:rsid w:val="00930676"/>
    <w:rsid w:val="00930B10"/>
    <w:rsid w:val="00930B2D"/>
    <w:rsid w:val="00932CF1"/>
    <w:rsid w:val="00933E9D"/>
    <w:rsid w:val="0093477D"/>
    <w:rsid w:val="009348AE"/>
    <w:rsid w:val="009359CE"/>
    <w:rsid w:val="00937136"/>
    <w:rsid w:val="00937ACE"/>
    <w:rsid w:val="00940804"/>
    <w:rsid w:val="009414AA"/>
    <w:rsid w:val="009418FD"/>
    <w:rsid w:val="00941AC9"/>
    <w:rsid w:val="009422C1"/>
    <w:rsid w:val="00943BBB"/>
    <w:rsid w:val="00945389"/>
    <w:rsid w:val="00945C03"/>
    <w:rsid w:val="00945C2E"/>
    <w:rsid w:val="00946A33"/>
    <w:rsid w:val="009470A8"/>
    <w:rsid w:val="00947758"/>
    <w:rsid w:val="009506EF"/>
    <w:rsid w:val="00950C1A"/>
    <w:rsid w:val="00950C65"/>
    <w:rsid w:val="00950DD0"/>
    <w:rsid w:val="00953FCE"/>
    <w:rsid w:val="009553EC"/>
    <w:rsid w:val="009608B7"/>
    <w:rsid w:val="00961580"/>
    <w:rsid w:val="00963B74"/>
    <w:rsid w:val="00964A89"/>
    <w:rsid w:val="00965BB1"/>
    <w:rsid w:val="009671A5"/>
    <w:rsid w:val="009675A0"/>
    <w:rsid w:val="00967F5F"/>
    <w:rsid w:val="00970047"/>
    <w:rsid w:val="00970C7E"/>
    <w:rsid w:val="0097133F"/>
    <w:rsid w:val="0097187A"/>
    <w:rsid w:val="00971EA3"/>
    <w:rsid w:val="00972260"/>
    <w:rsid w:val="0097262B"/>
    <w:rsid w:val="00972A95"/>
    <w:rsid w:val="00972CD3"/>
    <w:rsid w:val="0097344C"/>
    <w:rsid w:val="00973495"/>
    <w:rsid w:val="00974E18"/>
    <w:rsid w:val="00974E8F"/>
    <w:rsid w:val="00975061"/>
    <w:rsid w:val="00976306"/>
    <w:rsid w:val="00977707"/>
    <w:rsid w:val="00977EB0"/>
    <w:rsid w:val="009802E4"/>
    <w:rsid w:val="00980F2E"/>
    <w:rsid w:val="00981F31"/>
    <w:rsid w:val="00983775"/>
    <w:rsid w:val="00983CBF"/>
    <w:rsid w:val="009847FC"/>
    <w:rsid w:val="009855FC"/>
    <w:rsid w:val="00985C33"/>
    <w:rsid w:val="009868E2"/>
    <w:rsid w:val="00986E93"/>
    <w:rsid w:val="009874A6"/>
    <w:rsid w:val="00987519"/>
    <w:rsid w:val="00990DCC"/>
    <w:rsid w:val="0099162A"/>
    <w:rsid w:val="009920AD"/>
    <w:rsid w:val="009939C5"/>
    <w:rsid w:val="00994B62"/>
    <w:rsid w:val="009950CC"/>
    <w:rsid w:val="009975E0"/>
    <w:rsid w:val="009A0528"/>
    <w:rsid w:val="009A230E"/>
    <w:rsid w:val="009A25F5"/>
    <w:rsid w:val="009A2F36"/>
    <w:rsid w:val="009A3666"/>
    <w:rsid w:val="009A53AB"/>
    <w:rsid w:val="009A60EC"/>
    <w:rsid w:val="009A7936"/>
    <w:rsid w:val="009B0272"/>
    <w:rsid w:val="009B251F"/>
    <w:rsid w:val="009B2765"/>
    <w:rsid w:val="009B3305"/>
    <w:rsid w:val="009B4119"/>
    <w:rsid w:val="009B445D"/>
    <w:rsid w:val="009B4D21"/>
    <w:rsid w:val="009B7CC2"/>
    <w:rsid w:val="009B7D09"/>
    <w:rsid w:val="009C06E8"/>
    <w:rsid w:val="009C089A"/>
    <w:rsid w:val="009C1579"/>
    <w:rsid w:val="009C1E09"/>
    <w:rsid w:val="009C3C16"/>
    <w:rsid w:val="009C5001"/>
    <w:rsid w:val="009C5379"/>
    <w:rsid w:val="009C5707"/>
    <w:rsid w:val="009C5CF7"/>
    <w:rsid w:val="009C68E7"/>
    <w:rsid w:val="009C7678"/>
    <w:rsid w:val="009C7699"/>
    <w:rsid w:val="009C7BA6"/>
    <w:rsid w:val="009D07BF"/>
    <w:rsid w:val="009D1814"/>
    <w:rsid w:val="009D198C"/>
    <w:rsid w:val="009D2028"/>
    <w:rsid w:val="009D2BC6"/>
    <w:rsid w:val="009D3CC1"/>
    <w:rsid w:val="009D3F03"/>
    <w:rsid w:val="009D43B9"/>
    <w:rsid w:val="009D4440"/>
    <w:rsid w:val="009D6E02"/>
    <w:rsid w:val="009D6F6C"/>
    <w:rsid w:val="009D7708"/>
    <w:rsid w:val="009E1949"/>
    <w:rsid w:val="009E1CBC"/>
    <w:rsid w:val="009E2E07"/>
    <w:rsid w:val="009E4E84"/>
    <w:rsid w:val="009E5B8E"/>
    <w:rsid w:val="009E7998"/>
    <w:rsid w:val="009F0917"/>
    <w:rsid w:val="009F1351"/>
    <w:rsid w:val="009F13FF"/>
    <w:rsid w:val="009F26B2"/>
    <w:rsid w:val="009F3440"/>
    <w:rsid w:val="009F454B"/>
    <w:rsid w:val="009F496E"/>
    <w:rsid w:val="009F5525"/>
    <w:rsid w:val="009F5A52"/>
    <w:rsid w:val="009F6014"/>
    <w:rsid w:val="009F630F"/>
    <w:rsid w:val="00A001EF"/>
    <w:rsid w:val="00A003A8"/>
    <w:rsid w:val="00A016A9"/>
    <w:rsid w:val="00A03978"/>
    <w:rsid w:val="00A04447"/>
    <w:rsid w:val="00A0557F"/>
    <w:rsid w:val="00A05DBA"/>
    <w:rsid w:val="00A06CD3"/>
    <w:rsid w:val="00A07158"/>
    <w:rsid w:val="00A072B2"/>
    <w:rsid w:val="00A110AC"/>
    <w:rsid w:val="00A11D1E"/>
    <w:rsid w:val="00A11FD0"/>
    <w:rsid w:val="00A1241E"/>
    <w:rsid w:val="00A12A6F"/>
    <w:rsid w:val="00A1378B"/>
    <w:rsid w:val="00A14368"/>
    <w:rsid w:val="00A14574"/>
    <w:rsid w:val="00A146DF"/>
    <w:rsid w:val="00A15D63"/>
    <w:rsid w:val="00A16586"/>
    <w:rsid w:val="00A17B8A"/>
    <w:rsid w:val="00A200D1"/>
    <w:rsid w:val="00A20C15"/>
    <w:rsid w:val="00A21172"/>
    <w:rsid w:val="00A2322D"/>
    <w:rsid w:val="00A24BD2"/>
    <w:rsid w:val="00A27EEC"/>
    <w:rsid w:val="00A30416"/>
    <w:rsid w:val="00A312F5"/>
    <w:rsid w:val="00A32320"/>
    <w:rsid w:val="00A337BD"/>
    <w:rsid w:val="00A34075"/>
    <w:rsid w:val="00A34EA4"/>
    <w:rsid w:val="00A34ECE"/>
    <w:rsid w:val="00A35264"/>
    <w:rsid w:val="00A35463"/>
    <w:rsid w:val="00A3596C"/>
    <w:rsid w:val="00A365AC"/>
    <w:rsid w:val="00A36831"/>
    <w:rsid w:val="00A4053B"/>
    <w:rsid w:val="00A41686"/>
    <w:rsid w:val="00A43880"/>
    <w:rsid w:val="00A44121"/>
    <w:rsid w:val="00A44662"/>
    <w:rsid w:val="00A45334"/>
    <w:rsid w:val="00A453EE"/>
    <w:rsid w:val="00A45CFD"/>
    <w:rsid w:val="00A5017D"/>
    <w:rsid w:val="00A5027A"/>
    <w:rsid w:val="00A515E3"/>
    <w:rsid w:val="00A51954"/>
    <w:rsid w:val="00A521D9"/>
    <w:rsid w:val="00A530A0"/>
    <w:rsid w:val="00A53A53"/>
    <w:rsid w:val="00A53AC8"/>
    <w:rsid w:val="00A53DE4"/>
    <w:rsid w:val="00A55140"/>
    <w:rsid w:val="00A57AE7"/>
    <w:rsid w:val="00A57D31"/>
    <w:rsid w:val="00A60584"/>
    <w:rsid w:val="00A612AE"/>
    <w:rsid w:val="00A622B1"/>
    <w:rsid w:val="00A632E5"/>
    <w:rsid w:val="00A63D0C"/>
    <w:rsid w:val="00A63D14"/>
    <w:rsid w:val="00A64370"/>
    <w:rsid w:val="00A643A6"/>
    <w:rsid w:val="00A65F9F"/>
    <w:rsid w:val="00A666C7"/>
    <w:rsid w:val="00A673B0"/>
    <w:rsid w:val="00A6743A"/>
    <w:rsid w:val="00A6750A"/>
    <w:rsid w:val="00A70478"/>
    <w:rsid w:val="00A707B7"/>
    <w:rsid w:val="00A71491"/>
    <w:rsid w:val="00A71A54"/>
    <w:rsid w:val="00A73047"/>
    <w:rsid w:val="00A7337E"/>
    <w:rsid w:val="00A739D7"/>
    <w:rsid w:val="00A73B22"/>
    <w:rsid w:val="00A740CB"/>
    <w:rsid w:val="00A74AB8"/>
    <w:rsid w:val="00A74F0B"/>
    <w:rsid w:val="00A756E0"/>
    <w:rsid w:val="00A75F5B"/>
    <w:rsid w:val="00A7662C"/>
    <w:rsid w:val="00A76716"/>
    <w:rsid w:val="00A77155"/>
    <w:rsid w:val="00A80883"/>
    <w:rsid w:val="00A815C1"/>
    <w:rsid w:val="00A81BF0"/>
    <w:rsid w:val="00A82E00"/>
    <w:rsid w:val="00A83574"/>
    <w:rsid w:val="00A835DE"/>
    <w:rsid w:val="00A83B71"/>
    <w:rsid w:val="00A83E32"/>
    <w:rsid w:val="00A846F9"/>
    <w:rsid w:val="00A84EA2"/>
    <w:rsid w:val="00A85534"/>
    <w:rsid w:val="00A86061"/>
    <w:rsid w:val="00A86714"/>
    <w:rsid w:val="00A87956"/>
    <w:rsid w:val="00A87A3A"/>
    <w:rsid w:val="00A932F2"/>
    <w:rsid w:val="00A94500"/>
    <w:rsid w:val="00A9524B"/>
    <w:rsid w:val="00A96240"/>
    <w:rsid w:val="00A9658B"/>
    <w:rsid w:val="00A96BFB"/>
    <w:rsid w:val="00A973F6"/>
    <w:rsid w:val="00A9772D"/>
    <w:rsid w:val="00AA006D"/>
    <w:rsid w:val="00AA0665"/>
    <w:rsid w:val="00AA0BAB"/>
    <w:rsid w:val="00AA0C7B"/>
    <w:rsid w:val="00AA0DAE"/>
    <w:rsid w:val="00AA2B60"/>
    <w:rsid w:val="00AA2DB6"/>
    <w:rsid w:val="00AA2EAB"/>
    <w:rsid w:val="00AA38C5"/>
    <w:rsid w:val="00AA4A9A"/>
    <w:rsid w:val="00AA5039"/>
    <w:rsid w:val="00AA571C"/>
    <w:rsid w:val="00AA575F"/>
    <w:rsid w:val="00AA6B21"/>
    <w:rsid w:val="00AA7692"/>
    <w:rsid w:val="00AB118D"/>
    <w:rsid w:val="00AB1A6C"/>
    <w:rsid w:val="00AB34F2"/>
    <w:rsid w:val="00AB4844"/>
    <w:rsid w:val="00AB6978"/>
    <w:rsid w:val="00AB7E22"/>
    <w:rsid w:val="00AB7E32"/>
    <w:rsid w:val="00AB7E65"/>
    <w:rsid w:val="00AC05F8"/>
    <w:rsid w:val="00AC11F4"/>
    <w:rsid w:val="00AC1A4E"/>
    <w:rsid w:val="00AC1E3D"/>
    <w:rsid w:val="00AC2686"/>
    <w:rsid w:val="00AC2C5A"/>
    <w:rsid w:val="00AC390F"/>
    <w:rsid w:val="00AC469F"/>
    <w:rsid w:val="00AC5552"/>
    <w:rsid w:val="00AC65FE"/>
    <w:rsid w:val="00AC7196"/>
    <w:rsid w:val="00AD098F"/>
    <w:rsid w:val="00AD1673"/>
    <w:rsid w:val="00AD2422"/>
    <w:rsid w:val="00AD322D"/>
    <w:rsid w:val="00AD327B"/>
    <w:rsid w:val="00AD41CC"/>
    <w:rsid w:val="00AD4436"/>
    <w:rsid w:val="00AD443B"/>
    <w:rsid w:val="00AD4EF7"/>
    <w:rsid w:val="00AD643B"/>
    <w:rsid w:val="00AD68C0"/>
    <w:rsid w:val="00AD6C85"/>
    <w:rsid w:val="00AE0542"/>
    <w:rsid w:val="00AE1514"/>
    <w:rsid w:val="00AE1898"/>
    <w:rsid w:val="00AE21F3"/>
    <w:rsid w:val="00AE2A86"/>
    <w:rsid w:val="00AE2CD4"/>
    <w:rsid w:val="00AE3322"/>
    <w:rsid w:val="00AE4A0F"/>
    <w:rsid w:val="00AE4B3A"/>
    <w:rsid w:val="00AE5FBF"/>
    <w:rsid w:val="00AE6F00"/>
    <w:rsid w:val="00AE71AB"/>
    <w:rsid w:val="00AE7318"/>
    <w:rsid w:val="00AE7AD8"/>
    <w:rsid w:val="00AE7CD4"/>
    <w:rsid w:val="00AF0007"/>
    <w:rsid w:val="00AF1A2F"/>
    <w:rsid w:val="00AF1D33"/>
    <w:rsid w:val="00AF38D8"/>
    <w:rsid w:val="00AF3977"/>
    <w:rsid w:val="00AF4280"/>
    <w:rsid w:val="00AF4E1B"/>
    <w:rsid w:val="00AF6E3C"/>
    <w:rsid w:val="00AF74BE"/>
    <w:rsid w:val="00AF7E3B"/>
    <w:rsid w:val="00B00373"/>
    <w:rsid w:val="00B00A06"/>
    <w:rsid w:val="00B014DB"/>
    <w:rsid w:val="00B019F0"/>
    <w:rsid w:val="00B01ED2"/>
    <w:rsid w:val="00B03355"/>
    <w:rsid w:val="00B03A9F"/>
    <w:rsid w:val="00B049EA"/>
    <w:rsid w:val="00B07F48"/>
    <w:rsid w:val="00B1011A"/>
    <w:rsid w:val="00B10BC3"/>
    <w:rsid w:val="00B1165E"/>
    <w:rsid w:val="00B124A3"/>
    <w:rsid w:val="00B12B63"/>
    <w:rsid w:val="00B139F1"/>
    <w:rsid w:val="00B13E5E"/>
    <w:rsid w:val="00B140D5"/>
    <w:rsid w:val="00B141D7"/>
    <w:rsid w:val="00B15C06"/>
    <w:rsid w:val="00B167CA"/>
    <w:rsid w:val="00B16A1C"/>
    <w:rsid w:val="00B178F0"/>
    <w:rsid w:val="00B17D54"/>
    <w:rsid w:val="00B2139E"/>
    <w:rsid w:val="00B22EC8"/>
    <w:rsid w:val="00B2441E"/>
    <w:rsid w:val="00B25782"/>
    <w:rsid w:val="00B25F17"/>
    <w:rsid w:val="00B26229"/>
    <w:rsid w:val="00B262F4"/>
    <w:rsid w:val="00B267D4"/>
    <w:rsid w:val="00B26CFA"/>
    <w:rsid w:val="00B27048"/>
    <w:rsid w:val="00B31AEE"/>
    <w:rsid w:val="00B3262D"/>
    <w:rsid w:val="00B32EFF"/>
    <w:rsid w:val="00B3353C"/>
    <w:rsid w:val="00B341D3"/>
    <w:rsid w:val="00B35567"/>
    <w:rsid w:val="00B35968"/>
    <w:rsid w:val="00B36BA5"/>
    <w:rsid w:val="00B36C7F"/>
    <w:rsid w:val="00B40DEA"/>
    <w:rsid w:val="00B41ABA"/>
    <w:rsid w:val="00B42A00"/>
    <w:rsid w:val="00B432BE"/>
    <w:rsid w:val="00B4355A"/>
    <w:rsid w:val="00B44A19"/>
    <w:rsid w:val="00B44F81"/>
    <w:rsid w:val="00B45771"/>
    <w:rsid w:val="00B4595C"/>
    <w:rsid w:val="00B4603D"/>
    <w:rsid w:val="00B46FB8"/>
    <w:rsid w:val="00B5040B"/>
    <w:rsid w:val="00B50C41"/>
    <w:rsid w:val="00B510D3"/>
    <w:rsid w:val="00B5152A"/>
    <w:rsid w:val="00B517DD"/>
    <w:rsid w:val="00B51836"/>
    <w:rsid w:val="00B5200B"/>
    <w:rsid w:val="00B531A4"/>
    <w:rsid w:val="00B53B61"/>
    <w:rsid w:val="00B5499B"/>
    <w:rsid w:val="00B549EE"/>
    <w:rsid w:val="00B55C40"/>
    <w:rsid w:val="00B56A7B"/>
    <w:rsid w:val="00B57693"/>
    <w:rsid w:val="00B6118F"/>
    <w:rsid w:val="00B62970"/>
    <w:rsid w:val="00B62CA2"/>
    <w:rsid w:val="00B64073"/>
    <w:rsid w:val="00B72010"/>
    <w:rsid w:val="00B722BE"/>
    <w:rsid w:val="00B72655"/>
    <w:rsid w:val="00B72A1A"/>
    <w:rsid w:val="00B73D92"/>
    <w:rsid w:val="00B73FB2"/>
    <w:rsid w:val="00B74411"/>
    <w:rsid w:val="00B74A3B"/>
    <w:rsid w:val="00B74EC4"/>
    <w:rsid w:val="00B756F6"/>
    <w:rsid w:val="00B76553"/>
    <w:rsid w:val="00B76D31"/>
    <w:rsid w:val="00B770CD"/>
    <w:rsid w:val="00B77590"/>
    <w:rsid w:val="00B77BC6"/>
    <w:rsid w:val="00B77E1C"/>
    <w:rsid w:val="00B800F0"/>
    <w:rsid w:val="00B8150A"/>
    <w:rsid w:val="00B81BC0"/>
    <w:rsid w:val="00B82049"/>
    <w:rsid w:val="00B829E0"/>
    <w:rsid w:val="00B833CA"/>
    <w:rsid w:val="00B843B0"/>
    <w:rsid w:val="00B851F7"/>
    <w:rsid w:val="00B853E9"/>
    <w:rsid w:val="00B877F9"/>
    <w:rsid w:val="00B87DBA"/>
    <w:rsid w:val="00B903FD"/>
    <w:rsid w:val="00B9074D"/>
    <w:rsid w:val="00B91129"/>
    <w:rsid w:val="00B92355"/>
    <w:rsid w:val="00B935BE"/>
    <w:rsid w:val="00B94503"/>
    <w:rsid w:val="00B94AD1"/>
    <w:rsid w:val="00B94FF6"/>
    <w:rsid w:val="00B954CF"/>
    <w:rsid w:val="00B956C3"/>
    <w:rsid w:val="00B95860"/>
    <w:rsid w:val="00B95A78"/>
    <w:rsid w:val="00B97BCF"/>
    <w:rsid w:val="00B97C48"/>
    <w:rsid w:val="00BA05CE"/>
    <w:rsid w:val="00BA1113"/>
    <w:rsid w:val="00BA118F"/>
    <w:rsid w:val="00BA1F54"/>
    <w:rsid w:val="00BA1F86"/>
    <w:rsid w:val="00BA282F"/>
    <w:rsid w:val="00BA329C"/>
    <w:rsid w:val="00BA3FE9"/>
    <w:rsid w:val="00BA63E0"/>
    <w:rsid w:val="00BB1AFD"/>
    <w:rsid w:val="00BB2778"/>
    <w:rsid w:val="00BB3157"/>
    <w:rsid w:val="00BB527B"/>
    <w:rsid w:val="00BB60A2"/>
    <w:rsid w:val="00BB6A06"/>
    <w:rsid w:val="00BB6E1F"/>
    <w:rsid w:val="00BB75D8"/>
    <w:rsid w:val="00BC10A8"/>
    <w:rsid w:val="00BC1413"/>
    <w:rsid w:val="00BC1862"/>
    <w:rsid w:val="00BC22CF"/>
    <w:rsid w:val="00BC25A5"/>
    <w:rsid w:val="00BC2BF0"/>
    <w:rsid w:val="00BC2C9B"/>
    <w:rsid w:val="00BC2D0D"/>
    <w:rsid w:val="00BC3C03"/>
    <w:rsid w:val="00BC42E5"/>
    <w:rsid w:val="00BC5B3A"/>
    <w:rsid w:val="00BD012D"/>
    <w:rsid w:val="00BD03D3"/>
    <w:rsid w:val="00BD1395"/>
    <w:rsid w:val="00BD193D"/>
    <w:rsid w:val="00BD1F21"/>
    <w:rsid w:val="00BD3342"/>
    <w:rsid w:val="00BD3ABD"/>
    <w:rsid w:val="00BD3B60"/>
    <w:rsid w:val="00BD3F29"/>
    <w:rsid w:val="00BD442D"/>
    <w:rsid w:val="00BD6185"/>
    <w:rsid w:val="00BD6DC0"/>
    <w:rsid w:val="00BD6F5A"/>
    <w:rsid w:val="00BE0A20"/>
    <w:rsid w:val="00BE1991"/>
    <w:rsid w:val="00BE2694"/>
    <w:rsid w:val="00BE2A39"/>
    <w:rsid w:val="00BE31B8"/>
    <w:rsid w:val="00BE3D85"/>
    <w:rsid w:val="00BE4630"/>
    <w:rsid w:val="00BE5263"/>
    <w:rsid w:val="00BE5A5C"/>
    <w:rsid w:val="00BE64DC"/>
    <w:rsid w:val="00BE6EA9"/>
    <w:rsid w:val="00BE793C"/>
    <w:rsid w:val="00BF00F5"/>
    <w:rsid w:val="00BF099A"/>
    <w:rsid w:val="00BF0BE8"/>
    <w:rsid w:val="00BF11BA"/>
    <w:rsid w:val="00BF3039"/>
    <w:rsid w:val="00BF4252"/>
    <w:rsid w:val="00BF4C4E"/>
    <w:rsid w:val="00BF4F3F"/>
    <w:rsid w:val="00BF5E62"/>
    <w:rsid w:val="00BF6255"/>
    <w:rsid w:val="00BF6BCF"/>
    <w:rsid w:val="00BF700D"/>
    <w:rsid w:val="00BF70DE"/>
    <w:rsid w:val="00BF74A4"/>
    <w:rsid w:val="00BF7627"/>
    <w:rsid w:val="00C00167"/>
    <w:rsid w:val="00C017B7"/>
    <w:rsid w:val="00C01FE7"/>
    <w:rsid w:val="00C02FA0"/>
    <w:rsid w:val="00C03AD6"/>
    <w:rsid w:val="00C0486E"/>
    <w:rsid w:val="00C04F5C"/>
    <w:rsid w:val="00C059E2"/>
    <w:rsid w:val="00C05CDF"/>
    <w:rsid w:val="00C05CF7"/>
    <w:rsid w:val="00C07F59"/>
    <w:rsid w:val="00C1050A"/>
    <w:rsid w:val="00C1150E"/>
    <w:rsid w:val="00C124F1"/>
    <w:rsid w:val="00C12B9A"/>
    <w:rsid w:val="00C135E3"/>
    <w:rsid w:val="00C138DC"/>
    <w:rsid w:val="00C13E47"/>
    <w:rsid w:val="00C149E5"/>
    <w:rsid w:val="00C14B59"/>
    <w:rsid w:val="00C15741"/>
    <w:rsid w:val="00C158A1"/>
    <w:rsid w:val="00C15D71"/>
    <w:rsid w:val="00C16CE6"/>
    <w:rsid w:val="00C17CE3"/>
    <w:rsid w:val="00C17CE9"/>
    <w:rsid w:val="00C202FC"/>
    <w:rsid w:val="00C2093C"/>
    <w:rsid w:val="00C212E6"/>
    <w:rsid w:val="00C2167B"/>
    <w:rsid w:val="00C22514"/>
    <w:rsid w:val="00C22AF7"/>
    <w:rsid w:val="00C22E23"/>
    <w:rsid w:val="00C26385"/>
    <w:rsid w:val="00C267FA"/>
    <w:rsid w:val="00C279D7"/>
    <w:rsid w:val="00C30721"/>
    <w:rsid w:val="00C314ED"/>
    <w:rsid w:val="00C31FB8"/>
    <w:rsid w:val="00C32416"/>
    <w:rsid w:val="00C32565"/>
    <w:rsid w:val="00C32964"/>
    <w:rsid w:val="00C33630"/>
    <w:rsid w:val="00C34169"/>
    <w:rsid w:val="00C348C8"/>
    <w:rsid w:val="00C34B1C"/>
    <w:rsid w:val="00C35969"/>
    <w:rsid w:val="00C35D17"/>
    <w:rsid w:val="00C36576"/>
    <w:rsid w:val="00C36F24"/>
    <w:rsid w:val="00C40AD7"/>
    <w:rsid w:val="00C40D02"/>
    <w:rsid w:val="00C42987"/>
    <w:rsid w:val="00C42E03"/>
    <w:rsid w:val="00C436D5"/>
    <w:rsid w:val="00C43C32"/>
    <w:rsid w:val="00C43D28"/>
    <w:rsid w:val="00C43D3E"/>
    <w:rsid w:val="00C441D5"/>
    <w:rsid w:val="00C44486"/>
    <w:rsid w:val="00C44A14"/>
    <w:rsid w:val="00C44C30"/>
    <w:rsid w:val="00C45E7A"/>
    <w:rsid w:val="00C45FD2"/>
    <w:rsid w:val="00C46557"/>
    <w:rsid w:val="00C47C5B"/>
    <w:rsid w:val="00C47F12"/>
    <w:rsid w:val="00C50551"/>
    <w:rsid w:val="00C50819"/>
    <w:rsid w:val="00C5090A"/>
    <w:rsid w:val="00C510F4"/>
    <w:rsid w:val="00C51794"/>
    <w:rsid w:val="00C522F8"/>
    <w:rsid w:val="00C524B4"/>
    <w:rsid w:val="00C526CF"/>
    <w:rsid w:val="00C549BF"/>
    <w:rsid w:val="00C5548F"/>
    <w:rsid w:val="00C55D4E"/>
    <w:rsid w:val="00C56012"/>
    <w:rsid w:val="00C564A9"/>
    <w:rsid w:val="00C5743D"/>
    <w:rsid w:val="00C5799B"/>
    <w:rsid w:val="00C603AD"/>
    <w:rsid w:val="00C60EA7"/>
    <w:rsid w:val="00C61F51"/>
    <w:rsid w:val="00C627E2"/>
    <w:rsid w:val="00C65C76"/>
    <w:rsid w:val="00C66120"/>
    <w:rsid w:val="00C66810"/>
    <w:rsid w:val="00C67161"/>
    <w:rsid w:val="00C6738D"/>
    <w:rsid w:val="00C6752C"/>
    <w:rsid w:val="00C67E88"/>
    <w:rsid w:val="00C7038F"/>
    <w:rsid w:val="00C721B8"/>
    <w:rsid w:val="00C74437"/>
    <w:rsid w:val="00C7453E"/>
    <w:rsid w:val="00C74648"/>
    <w:rsid w:val="00C74A01"/>
    <w:rsid w:val="00C766D6"/>
    <w:rsid w:val="00C7677B"/>
    <w:rsid w:val="00C77B8F"/>
    <w:rsid w:val="00C807B6"/>
    <w:rsid w:val="00C80B8C"/>
    <w:rsid w:val="00C826DD"/>
    <w:rsid w:val="00C8350F"/>
    <w:rsid w:val="00C838A5"/>
    <w:rsid w:val="00C83BF8"/>
    <w:rsid w:val="00C83E68"/>
    <w:rsid w:val="00C853AB"/>
    <w:rsid w:val="00C8554A"/>
    <w:rsid w:val="00C86ECC"/>
    <w:rsid w:val="00C870CA"/>
    <w:rsid w:val="00C901C8"/>
    <w:rsid w:val="00C90249"/>
    <w:rsid w:val="00C90852"/>
    <w:rsid w:val="00C90BEE"/>
    <w:rsid w:val="00C9127E"/>
    <w:rsid w:val="00C9195D"/>
    <w:rsid w:val="00C91A39"/>
    <w:rsid w:val="00C92657"/>
    <w:rsid w:val="00C948FD"/>
    <w:rsid w:val="00C94F86"/>
    <w:rsid w:val="00C9508B"/>
    <w:rsid w:val="00C96649"/>
    <w:rsid w:val="00C969C2"/>
    <w:rsid w:val="00C97113"/>
    <w:rsid w:val="00C97E68"/>
    <w:rsid w:val="00CA0401"/>
    <w:rsid w:val="00CA0BB7"/>
    <w:rsid w:val="00CA1843"/>
    <w:rsid w:val="00CA2CA0"/>
    <w:rsid w:val="00CA413B"/>
    <w:rsid w:val="00CA5C14"/>
    <w:rsid w:val="00CA5FEC"/>
    <w:rsid w:val="00CA77CA"/>
    <w:rsid w:val="00CB0FD4"/>
    <w:rsid w:val="00CB158C"/>
    <w:rsid w:val="00CB1D56"/>
    <w:rsid w:val="00CB31D3"/>
    <w:rsid w:val="00CB330D"/>
    <w:rsid w:val="00CB39E1"/>
    <w:rsid w:val="00CB43EF"/>
    <w:rsid w:val="00CB4BF4"/>
    <w:rsid w:val="00CB6FB4"/>
    <w:rsid w:val="00CC10A6"/>
    <w:rsid w:val="00CC16DF"/>
    <w:rsid w:val="00CC2097"/>
    <w:rsid w:val="00CC25F4"/>
    <w:rsid w:val="00CC3097"/>
    <w:rsid w:val="00CC31C8"/>
    <w:rsid w:val="00CC551C"/>
    <w:rsid w:val="00CC566C"/>
    <w:rsid w:val="00CC6F79"/>
    <w:rsid w:val="00CC7168"/>
    <w:rsid w:val="00CD04C5"/>
    <w:rsid w:val="00CD14B9"/>
    <w:rsid w:val="00CD20BA"/>
    <w:rsid w:val="00CD38A5"/>
    <w:rsid w:val="00CD530A"/>
    <w:rsid w:val="00CD5921"/>
    <w:rsid w:val="00CD598B"/>
    <w:rsid w:val="00CD644A"/>
    <w:rsid w:val="00CD7B73"/>
    <w:rsid w:val="00CD7CBD"/>
    <w:rsid w:val="00CD7F64"/>
    <w:rsid w:val="00CE107F"/>
    <w:rsid w:val="00CE1B98"/>
    <w:rsid w:val="00CE23E7"/>
    <w:rsid w:val="00CE4F1A"/>
    <w:rsid w:val="00CE4F49"/>
    <w:rsid w:val="00CE525E"/>
    <w:rsid w:val="00CE6188"/>
    <w:rsid w:val="00CE69AE"/>
    <w:rsid w:val="00CE6C95"/>
    <w:rsid w:val="00CE7B8D"/>
    <w:rsid w:val="00CF04AD"/>
    <w:rsid w:val="00CF2EBA"/>
    <w:rsid w:val="00CF375B"/>
    <w:rsid w:val="00CF5666"/>
    <w:rsid w:val="00CF5E06"/>
    <w:rsid w:val="00CF6D31"/>
    <w:rsid w:val="00CF7EF9"/>
    <w:rsid w:val="00D00047"/>
    <w:rsid w:val="00D002CC"/>
    <w:rsid w:val="00D00BCE"/>
    <w:rsid w:val="00D00E0C"/>
    <w:rsid w:val="00D01039"/>
    <w:rsid w:val="00D01342"/>
    <w:rsid w:val="00D04CF8"/>
    <w:rsid w:val="00D0530F"/>
    <w:rsid w:val="00D0588A"/>
    <w:rsid w:val="00D05B90"/>
    <w:rsid w:val="00D05BF4"/>
    <w:rsid w:val="00D06148"/>
    <w:rsid w:val="00D06F6D"/>
    <w:rsid w:val="00D06FFB"/>
    <w:rsid w:val="00D1016E"/>
    <w:rsid w:val="00D109D7"/>
    <w:rsid w:val="00D1137C"/>
    <w:rsid w:val="00D121F6"/>
    <w:rsid w:val="00D14920"/>
    <w:rsid w:val="00D14E5E"/>
    <w:rsid w:val="00D157E7"/>
    <w:rsid w:val="00D1609E"/>
    <w:rsid w:val="00D169C8"/>
    <w:rsid w:val="00D16D2C"/>
    <w:rsid w:val="00D16FA5"/>
    <w:rsid w:val="00D205B1"/>
    <w:rsid w:val="00D21D2B"/>
    <w:rsid w:val="00D21EB8"/>
    <w:rsid w:val="00D23DA5"/>
    <w:rsid w:val="00D24854"/>
    <w:rsid w:val="00D255E7"/>
    <w:rsid w:val="00D25861"/>
    <w:rsid w:val="00D267B5"/>
    <w:rsid w:val="00D27AEE"/>
    <w:rsid w:val="00D27E7B"/>
    <w:rsid w:val="00D3319B"/>
    <w:rsid w:val="00D338CF"/>
    <w:rsid w:val="00D354E9"/>
    <w:rsid w:val="00D3576C"/>
    <w:rsid w:val="00D35A38"/>
    <w:rsid w:val="00D35BE9"/>
    <w:rsid w:val="00D3610B"/>
    <w:rsid w:val="00D37A2B"/>
    <w:rsid w:val="00D42511"/>
    <w:rsid w:val="00D427FA"/>
    <w:rsid w:val="00D43413"/>
    <w:rsid w:val="00D43A77"/>
    <w:rsid w:val="00D45A68"/>
    <w:rsid w:val="00D46DC6"/>
    <w:rsid w:val="00D477CC"/>
    <w:rsid w:val="00D47EA8"/>
    <w:rsid w:val="00D5025D"/>
    <w:rsid w:val="00D51085"/>
    <w:rsid w:val="00D51D06"/>
    <w:rsid w:val="00D51E8D"/>
    <w:rsid w:val="00D53FB5"/>
    <w:rsid w:val="00D53FCA"/>
    <w:rsid w:val="00D54244"/>
    <w:rsid w:val="00D54FC7"/>
    <w:rsid w:val="00D55555"/>
    <w:rsid w:val="00D56389"/>
    <w:rsid w:val="00D57F28"/>
    <w:rsid w:val="00D60146"/>
    <w:rsid w:val="00D60412"/>
    <w:rsid w:val="00D61FD8"/>
    <w:rsid w:val="00D6351D"/>
    <w:rsid w:val="00D64D66"/>
    <w:rsid w:val="00D6523E"/>
    <w:rsid w:val="00D65490"/>
    <w:rsid w:val="00D65DF5"/>
    <w:rsid w:val="00D664DE"/>
    <w:rsid w:val="00D67329"/>
    <w:rsid w:val="00D673CB"/>
    <w:rsid w:val="00D67771"/>
    <w:rsid w:val="00D713E6"/>
    <w:rsid w:val="00D72815"/>
    <w:rsid w:val="00D72992"/>
    <w:rsid w:val="00D73245"/>
    <w:rsid w:val="00D748E6"/>
    <w:rsid w:val="00D74BAF"/>
    <w:rsid w:val="00D7546B"/>
    <w:rsid w:val="00D75AB4"/>
    <w:rsid w:val="00D75DCA"/>
    <w:rsid w:val="00D75EEC"/>
    <w:rsid w:val="00D7662B"/>
    <w:rsid w:val="00D76803"/>
    <w:rsid w:val="00D773B5"/>
    <w:rsid w:val="00D808AD"/>
    <w:rsid w:val="00D81144"/>
    <w:rsid w:val="00D82CA4"/>
    <w:rsid w:val="00D851E0"/>
    <w:rsid w:val="00D85499"/>
    <w:rsid w:val="00D856FB"/>
    <w:rsid w:val="00D86AAD"/>
    <w:rsid w:val="00D8781A"/>
    <w:rsid w:val="00D87C08"/>
    <w:rsid w:val="00D91308"/>
    <w:rsid w:val="00D92771"/>
    <w:rsid w:val="00D92CC6"/>
    <w:rsid w:val="00D92DA1"/>
    <w:rsid w:val="00D93118"/>
    <w:rsid w:val="00D93B76"/>
    <w:rsid w:val="00D95F1D"/>
    <w:rsid w:val="00D974CB"/>
    <w:rsid w:val="00D976D3"/>
    <w:rsid w:val="00DA028E"/>
    <w:rsid w:val="00DA0469"/>
    <w:rsid w:val="00DA0676"/>
    <w:rsid w:val="00DA0A9E"/>
    <w:rsid w:val="00DA0C06"/>
    <w:rsid w:val="00DA0E6E"/>
    <w:rsid w:val="00DA18EF"/>
    <w:rsid w:val="00DA2EE9"/>
    <w:rsid w:val="00DA413B"/>
    <w:rsid w:val="00DA444A"/>
    <w:rsid w:val="00DA51C4"/>
    <w:rsid w:val="00DA594E"/>
    <w:rsid w:val="00DA6030"/>
    <w:rsid w:val="00DA7021"/>
    <w:rsid w:val="00DA7097"/>
    <w:rsid w:val="00DA70F4"/>
    <w:rsid w:val="00DA74E9"/>
    <w:rsid w:val="00DA7521"/>
    <w:rsid w:val="00DA7EE0"/>
    <w:rsid w:val="00DB07F1"/>
    <w:rsid w:val="00DB0839"/>
    <w:rsid w:val="00DB2660"/>
    <w:rsid w:val="00DB3479"/>
    <w:rsid w:val="00DB35C6"/>
    <w:rsid w:val="00DB40D3"/>
    <w:rsid w:val="00DB41DE"/>
    <w:rsid w:val="00DB4B94"/>
    <w:rsid w:val="00DB5AF7"/>
    <w:rsid w:val="00DB6F0F"/>
    <w:rsid w:val="00DB729F"/>
    <w:rsid w:val="00DB7EB8"/>
    <w:rsid w:val="00DC02A0"/>
    <w:rsid w:val="00DC0618"/>
    <w:rsid w:val="00DC1514"/>
    <w:rsid w:val="00DC1C25"/>
    <w:rsid w:val="00DC1FE1"/>
    <w:rsid w:val="00DC2248"/>
    <w:rsid w:val="00DC23CA"/>
    <w:rsid w:val="00DC3D98"/>
    <w:rsid w:val="00DC4534"/>
    <w:rsid w:val="00DC48CB"/>
    <w:rsid w:val="00DD0BB5"/>
    <w:rsid w:val="00DD1417"/>
    <w:rsid w:val="00DD16DB"/>
    <w:rsid w:val="00DD2072"/>
    <w:rsid w:val="00DD230F"/>
    <w:rsid w:val="00DD24F9"/>
    <w:rsid w:val="00DD326B"/>
    <w:rsid w:val="00DD33A6"/>
    <w:rsid w:val="00DD4C03"/>
    <w:rsid w:val="00DD76B2"/>
    <w:rsid w:val="00DE1AEE"/>
    <w:rsid w:val="00DE1FE7"/>
    <w:rsid w:val="00DE3583"/>
    <w:rsid w:val="00DE38EF"/>
    <w:rsid w:val="00DE3E92"/>
    <w:rsid w:val="00DE4DC6"/>
    <w:rsid w:val="00DE63A4"/>
    <w:rsid w:val="00DE6E37"/>
    <w:rsid w:val="00DE74F5"/>
    <w:rsid w:val="00DF0843"/>
    <w:rsid w:val="00DF0AB0"/>
    <w:rsid w:val="00DF2410"/>
    <w:rsid w:val="00DF2F60"/>
    <w:rsid w:val="00DF4140"/>
    <w:rsid w:val="00DF4B7E"/>
    <w:rsid w:val="00DF4F0A"/>
    <w:rsid w:val="00DF588F"/>
    <w:rsid w:val="00DF5A76"/>
    <w:rsid w:val="00DF7DC6"/>
    <w:rsid w:val="00E00AEA"/>
    <w:rsid w:val="00E00B9C"/>
    <w:rsid w:val="00E0198C"/>
    <w:rsid w:val="00E01E2C"/>
    <w:rsid w:val="00E02122"/>
    <w:rsid w:val="00E02392"/>
    <w:rsid w:val="00E02539"/>
    <w:rsid w:val="00E0259D"/>
    <w:rsid w:val="00E03974"/>
    <w:rsid w:val="00E04727"/>
    <w:rsid w:val="00E05EED"/>
    <w:rsid w:val="00E0688D"/>
    <w:rsid w:val="00E06B00"/>
    <w:rsid w:val="00E10664"/>
    <w:rsid w:val="00E116D7"/>
    <w:rsid w:val="00E1290A"/>
    <w:rsid w:val="00E13D96"/>
    <w:rsid w:val="00E1458C"/>
    <w:rsid w:val="00E15D5A"/>
    <w:rsid w:val="00E15D5F"/>
    <w:rsid w:val="00E20CCE"/>
    <w:rsid w:val="00E21B55"/>
    <w:rsid w:val="00E22087"/>
    <w:rsid w:val="00E22725"/>
    <w:rsid w:val="00E227E9"/>
    <w:rsid w:val="00E2315C"/>
    <w:rsid w:val="00E245CA"/>
    <w:rsid w:val="00E24656"/>
    <w:rsid w:val="00E2563E"/>
    <w:rsid w:val="00E269DC"/>
    <w:rsid w:val="00E27828"/>
    <w:rsid w:val="00E30873"/>
    <w:rsid w:val="00E30FB4"/>
    <w:rsid w:val="00E30FF7"/>
    <w:rsid w:val="00E31565"/>
    <w:rsid w:val="00E315C4"/>
    <w:rsid w:val="00E321C2"/>
    <w:rsid w:val="00E32BB2"/>
    <w:rsid w:val="00E33BFD"/>
    <w:rsid w:val="00E3472C"/>
    <w:rsid w:val="00E36886"/>
    <w:rsid w:val="00E36F1F"/>
    <w:rsid w:val="00E37BBC"/>
    <w:rsid w:val="00E40189"/>
    <w:rsid w:val="00E4152B"/>
    <w:rsid w:val="00E417A3"/>
    <w:rsid w:val="00E41CCE"/>
    <w:rsid w:val="00E447D6"/>
    <w:rsid w:val="00E44DB8"/>
    <w:rsid w:val="00E46BE1"/>
    <w:rsid w:val="00E46C36"/>
    <w:rsid w:val="00E50A44"/>
    <w:rsid w:val="00E516F5"/>
    <w:rsid w:val="00E5171F"/>
    <w:rsid w:val="00E5176F"/>
    <w:rsid w:val="00E51F6E"/>
    <w:rsid w:val="00E5212A"/>
    <w:rsid w:val="00E5443A"/>
    <w:rsid w:val="00E550CB"/>
    <w:rsid w:val="00E5564B"/>
    <w:rsid w:val="00E5565A"/>
    <w:rsid w:val="00E557FF"/>
    <w:rsid w:val="00E55821"/>
    <w:rsid w:val="00E57FAF"/>
    <w:rsid w:val="00E606F5"/>
    <w:rsid w:val="00E61D4E"/>
    <w:rsid w:val="00E638EE"/>
    <w:rsid w:val="00E6614B"/>
    <w:rsid w:val="00E6663C"/>
    <w:rsid w:val="00E66C91"/>
    <w:rsid w:val="00E711E7"/>
    <w:rsid w:val="00E719FC"/>
    <w:rsid w:val="00E71D50"/>
    <w:rsid w:val="00E7211B"/>
    <w:rsid w:val="00E74B80"/>
    <w:rsid w:val="00E768A5"/>
    <w:rsid w:val="00E7691D"/>
    <w:rsid w:val="00E76ACE"/>
    <w:rsid w:val="00E830C8"/>
    <w:rsid w:val="00E83A3D"/>
    <w:rsid w:val="00E83B52"/>
    <w:rsid w:val="00E83C50"/>
    <w:rsid w:val="00E840C0"/>
    <w:rsid w:val="00E84421"/>
    <w:rsid w:val="00E84F92"/>
    <w:rsid w:val="00E872C1"/>
    <w:rsid w:val="00E90873"/>
    <w:rsid w:val="00E918A2"/>
    <w:rsid w:val="00E9274A"/>
    <w:rsid w:val="00E945FE"/>
    <w:rsid w:val="00E95551"/>
    <w:rsid w:val="00E95F4B"/>
    <w:rsid w:val="00E97DE4"/>
    <w:rsid w:val="00EA06CE"/>
    <w:rsid w:val="00EA0F51"/>
    <w:rsid w:val="00EA0FE9"/>
    <w:rsid w:val="00EA2C5A"/>
    <w:rsid w:val="00EA30E3"/>
    <w:rsid w:val="00EA3843"/>
    <w:rsid w:val="00EA394C"/>
    <w:rsid w:val="00EA3AA6"/>
    <w:rsid w:val="00EA4729"/>
    <w:rsid w:val="00EA615C"/>
    <w:rsid w:val="00EA64A2"/>
    <w:rsid w:val="00EA6553"/>
    <w:rsid w:val="00EA6AB7"/>
    <w:rsid w:val="00EA78B7"/>
    <w:rsid w:val="00EB0D90"/>
    <w:rsid w:val="00EB0EA7"/>
    <w:rsid w:val="00EB10D4"/>
    <w:rsid w:val="00EB232C"/>
    <w:rsid w:val="00EB37FD"/>
    <w:rsid w:val="00EB3B9D"/>
    <w:rsid w:val="00EB4037"/>
    <w:rsid w:val="00EB4C75"/>
    <w:rsid w:val="00EB57BC"/>
    <w:rsid w:val="00EB6075"/>
    <w:rsid w:val="00EB68B6"/>
    <w:rsid w:val="00EC07EF"/>
    <w:rsid w:val="00EC1E47"/>
    <w:rsid w:val="00EC200D"/>
    <w:rsid w:val="00EC33C0"/>
    <w:rsid w:val="00EC38DE"/>
    <w:rsid w:val="00EC3B89"/>
    <w:rsid w:val="00EC4A36"/>
    <w:rsid w:val="00EC6747"/>
    <w:rsid w:val="00EC68B0"/>
    <w:rsid w:val="00EC7637"/>
    <w:rsid w:val="00EC79C0"/>
    <w:rsid w:val="00EC7D82"/>
    <w:rsid w:val="00ED0C21"/>
    <w:rsid w:val="00ED2E35"/>
    <w:rsid w:val="00ED2F0E"/>
    <w:rsid w:val="00ED32CF"/>
    <w:rsid w:val="00ED4663"/>
    <w:rsid w:val="00ED4E2B"/>
    <w:rsid w:val="00ED5777"/>
    <w:rsid w:val="00ED79D7"/>
    <w:rsid w:val="00EE0670"/>
    <w:rsid w:val="00EE0A93"/>
    <w:rsid w:val="00EE0FCC"/>
    <w:rsid w:val="00EE246C"/>
    <w:rsid w:val="00EE45AE"/>
    <w:rsid w:val="00EE48FD"/>
    <w:rsid w:val="00EE5A0F"/>
    <w:rsid w:val="00EE5F0C"/>
    <w:rsid w:val="00EE5F7B"/>
    <w:rsid w:val="00EE634C"/>
    <w:rsid w:val="00EE6D71"/>
    <w:rsid w:val="00EE76D6"/>
    <w:rsid w:val="00EE77D4"/>
    <w:rsid w:val="00EF0FF7"/>
    <w:rsid w:val="00EF1D1C"/>
    <w:rsid w:val="00EF229E"/>
    <w:rsid w:val="00EF2B2E"/>
    <w:rsid w:val="00EF3BFC"/>
    <w:rsid w:val="00EF4C4E"/>
    <w:rsid w:val="00EF54AC"/>
    <w:rsid w:val="00EF5F06"/>
    <w:rsid w:val="00EF62F1"/>
    <w:rsid w:val="00EF6562"/>
    <w:rsid w:val="00EF70EC"/>
    <w:rsid w:val="00EF7A69"/>
    <w:rsid w:val="00F000D1"/>
    <w:rsid w:val="00F001DD"/>
    <w:rsid w:val="00F02656"/>
    <w:rsid w:val="00F03593"/>
    <w:rsid w:val="00F05774"/>
    <w:rsid w:val="00F05BD9"/>
    <w:rsid w:val="00F0690A"/>
    <w:rsid w:val="00F06D75"/>
    <w:rsid w:val="00F06FA3"/>
    <w:rsid w:val="00F073BF"/>
    <w:rsid w:val="00F07CD5"/>
    <w:rsid w:val="00F07D4A"/>
    <w:rsid w:val="00F07DD6"/>
    <w:rsid w:val="00F11F0F"/>
    <w:rsid w:val="00F1294A"/>
    <w:rsid w:val="00F14590"/>
    <w:rsid w:val="00F145B2"/>
    <w:rsid w:val="00F14A36"/>
    <w:rsid w:val="00F15CA8"/>
    <w:rsid w:val="00F16965"/>
    <w:rsid w:val="00F17289"/>
    <w:rsid w:val="00F172B4"/>
    <w:rsid w:val="00F17ECD"/>
    <w:rsid w:val="00F202C4"/>
    <w:rsid w:val="00F2062A"/>
    <w:rsid w:val="00F20BB3"/>
    <w:rsid w:val="00F21852"/>
    <w:rsid w:val="00F22953"/>
    <w:rsid w:val="00F22BC7"/>
    <w:rsid w:val="00F22E1A"/>
    <w:rsid w:val="00F231E2"/>
    <w:rsid w:val="00F2343A"/>
    <w:rsid w:val="00F2421E"/>
    <w:rsid w:val="00F24F13"/>
    <w:rsid w:val="00F2638D"/>
    <w:rsid w:val="00F30F22"/>
    <w:rsid w:val="00F31A3F"/>
    <w:rsid w:val="00F32355"/>
    <w:rsid w:val="00F324E8"/>
    <w:rsid w:val="00F329E7"/>
    <w:rsid w:val="00F32BCE"/>
    <w:rsid w:val="00F32C2A"/>
    <w:rsid w:val="00F338CE"/>
    <w:rsid w:val="00F342D3"/>
    <w:rsid w:val="00F34384"/>
    <w:rsid w:val="00F3438D"/>
    <w:rsid w:val="00F353C7"/>
    <w:rsid w:val="00F365D9"/>
    <w:rsid w:val="00F36D12"/>
    <w:rsid w:val="00F37333"/>
    <w:rsid w:val="00F40316"/>
    <w:rsid w:val="00F4032E"/>
    <w:rsid w:val="00F40B2D"/>
    <w:rsid w:val="00F429A0"/>
    <w:rsid w:val="00F44082"/>
    <w:rsid w:val="00F44542"/>
    <w:rsid w:val="00F45E5E"/>
    <w:rsid w:val="00F45E60"/>
    <w:rsid w:val="00F462C4"/>
    <w:rsid w:val="00F46A05"/>
    <w:rsid w:val="00F47833"/>
    <w:rsid w:val="00F50BD1"/>
    <w:rsid w:val="00F5158C"/>
    <w:rsid w:val="00F51F21"/>
    <w:rsid w:val="00F52773"/>
    <w:rsid w:val="00F53CA4"/>
    <w:rsid w:val="00F545E0"/>
    <w:rsid w:val="00F55934"/>
    <w:rsid w:val="00F55B2D"/>
    <w:rsid w:val="00F55B2E"/>
    <w:rsid w:val="00F55CEF"/>
    <w:rsid w:val="00F5682F"/>
    <w:rsid w:val="00F5687D"/>
    <w:rsid w:val="00F56A1A"/>
    <w:rsid w:val="00F56CF2"/>
    <w:rsid w:val="00F57087"/>
    <w:rsid w:val="00F57B29"/>
    <w:rsid w:val="00F60AD7"/>
    <w:rsid w:val="00F61321"/>
    <w:rsid w:val="00F6138D"/>
    <w:rsid w:val="00F62361"/>
    <w:rsid w:val="00F627B0"/>
    <w:rsid w:val="00F627C7"/>
    <w:rsid w:val="00F6331D"/>
    <w:rsid w:val="00F63AB2"/>
    <w:rsid w:val="00F63E5A"/>
    <w:rsid w:val="00F63E77"/>
    <w:rsid w:val="00F66506"/>
    <w:rsid w:val="00F66F33"/>
    <w:rsid w:val="00F676CC"/>
    <w:rsid w:val="00F70043"/>
    <w:rsid w:val="00F706D3"/>
    <w:rsid w:val="00F70973"/>
    <w:rsid w:val="00F70D8B"/>
    <w:rsid w:val="00F714E0"/>
    <w:rsid w:val="00F722DE"/>
    <w:rsid w:val="00F73D19"/>
    <w:rsid w:val="00F7530D"/>
    <w:rsid w:val="00F757D0"/>
    <w:rsid w:val="00F75C01"/>
    <w:rsid w:val="00F80843"/>
    <w:rsid w:val="00F814B0"/>
    <w:rsid w:val="00F8154D"/>
    <w:rsid w:val="00F81B01"/>
    <w:rsid w:val="00F8251B"/>
    <w:rsid w:val="00F83EC0"/>
    <w:rsid w:val="00F847BA"/>
    <w:rsid w:val="00F85A5A"/>
    <w:rsid w:val="00F865F7"/>
    <w:rsid w:val="00F86A3A"/>
    <w:rsid w:val="00F87C9F"/>
    <w:rsid w:val="00F9038A"/>
    <w:rsid w:val="00F9080F"/>
    <w:rsid w:val="00F90A2E"/>
    <w:rsid w:val="00F910B1"/>
    <w:rsid w:val="00F91313"/>
    <w:rsid w:val="00F918E6"/>
    <w:rsid w:val="00F91CE4"/>
    <w:rsid w:val="00F91FAA"/>
    <w:rsid w:val="00F932AB"/>
    <w:rsid w:val="00F93702"/>
    <w:rsid w:val="00F93C49"/>
    <w:rsid w:val="00F95BBE"/>
    <w:rsid w:val="00F95F45"/>
    <w:rsid w:val="00F961E5"/>
    <w:rsid w:val="00F9642D"/>
    <w:rsid w:val="00F97255"/>
    <w:rsid w:val="00F97C89"/>
    <w:rsid w:val="00FA02B1"/>
    <w:rsid w:val="00FA2887"/>
    <w:rsid w:val="00FA4049"/>
    <w:rsid w:val="00FA41CC"/>
    <w:rsid w:val="00FA5FBA"/>
    <w:rsid w:val="00FA647B"/>
    <w:rsid w:val="00FB01E3"/>
    <w:rsid w:val="00FB1D3D"/>
    <w:rsid w:val="00FB2DD7"/>
    <w:rsid w:val="00FB5EAA"/>
    <w:rsid w:val="00FB65A7"/>
    <w:rsid w:val="00FB76C2"/>
    <w:rsid w:val="00FB7B47"/>
    <w:rsid w:val="00FB7E63"/>
    <w:rsid w:val="00FC0274"/>
    <w:rsid w:val="00FC0287"/>
    <w:rsid w:val="00FC10FF"/>
    <w:rsid w:val="00FC14FE"/>
    <w:rsid w:val="00FC1C1E"/>
    <w:rsid w:val="00FC23CC"/>
    <w:rsid w:val="00FC2FE9"/>
    <w:rsid w:val="00FC309F"/>
    <w:rsid w:val="00FC3122"/>
    <w:rsid w:val="00FC3618"/>
    <w:rsid w:val="00FC38AD"/>
    <w:rsid w:val="00FC3CA8"/>
    <w:rsid w:val="00FC3D53"/>
    <w:rsid w:val="00FC4112"/>
    <w:rsid w:val="00FC46FA"/>
    <w:rsid w:val="00FC5E9F"/>
    <w:rsid w:val="00FD0602"/>
    <w:rsid w:val="00FD14BE"/>
    <w:rsid w:val="00FD17BE"/>
    <w:rsid w:val="00FD1926"/>
    <w:rsid w:val="00FD1AA2"/>
    <w:rsid w:val="00FD2C78"/>
    <w:rsid w:val="00FD3037"/>
    <w:rsid w:val="00FD3821"/>
    <w:rsid w:val="00FD431A"/>
    <w:rsid w:val="00FD5368"/>
    <w:rsid w:val="00FD56EE"/>
    <w:rsid w:val="00FD5ABB"/>
    <w:rsid w:val="00FD5B53"/>
    <w:rsid w:val="00FD5D2A"/>
    <w:rsid w:val="00FD614F"/>
    <w:rsid w:val="00FE16E4"/>
    <w:rsid w:val="00FE294B"/>
    <w:rsid w:val="00FE4140"/>
    <w:rsid w:val="00FE5338"/>
    <w:rsid w:val="00FE5DC7"/>
    <w:rsid w:val="00FE663C"/>
    <w:rsid w:val="00FE665C"/>
    <w:rsid w:val="00FE707B"/>
    <w:rsid w:val="00FE73CA"/>
    <w:rsid w:val="00FE746E"/>
    <w:rsid w:val="00FE76DF"/>
    <w:rsid w:val="00FF04EA"/>
    <w:rsid w:val="00FF096C"/>
    <w:rsid w:val="00FF0B09"/>
    <w:rsid w:val="00FF15D6"/>
    <w:rsid w:val="00FF2A67"/>
    <w:rsid w:val="00FF2D9E"/>
    <w:rsid w:val="00FF2E1B"/>
    <w:rsid w:val="00FF4FB4"/>
    <w:rsid w:val="00FF629B"/>
    <w:rsid w:val="00FF78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0EBF74"/>
  <w15:docId w15:val="{B8341FBD-EA82-4831-B74E-9839E144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9">
    <w:name w:val="Normal"/>
    <w:qFormat/>
    <w:rsid w:val="00D73245"/>
    <w:pPr>
      <w:widowControl w:val="0"/>
      <w:spacing w:before="120" w:after="120" w:line="240" w:lineRule="auto"/>
      <w:ind w:firstLine="709"/>
      <w:contextualSpacing/>
      <w:jc w:val="both"/>
    </w:pPr>
    <w:rPr>
      <w:rFonts w:ascii="Times New Roman" w:eastAsia="Times New Roman" w:hAnsi="Times New Roman" w:cs="Times New Roman"/>
      <w:sz w:val="24"/>
    </w:rPr>
  </w:style>
  <w:style w:type="paragraph" w:styleId="14">
    <w:name w:val="heading 1"/>
    <w:aliases w:val="Заголовок 1 Знак Знак Знак Знак Знак,Заголовок 1 Знак Знак,H1,новая страница,íîâàÿ ñòðàíèöà"/>
    <w:basedOn w:val="a9"/>
    <w:next w:val="a9"/>
    <w:link w:val="15"/>
    <w:uiPriority w:val="9"/>
    <w:qFormat/>
    <w:rsid w:val="00531006"/>
    <w:pPr>
      <w:keepLines/>
      <w:spacing w:before="240" w:after="0" w:line="480" w:lineRule="auto"/>
      <w:ind w:firstLine="0"/>
      <w:outlineLvl w:val="0"/>
    </w:pPr>
    <w:rPr>
      <w:rFonts w:eastAsiaTheme="majorEastAsia" w:cstheme="majorBidi"/>
      <w:b/>
      <w:szCs w:val="32"/>
    </w:rPr>
  </w:style>
  <w:style w:type="paragraph" w:styleId="2">
    <w:name w:val="heading 2"/>
    <w:basedOn w:val="a9"/>
    <w:next w:val="a9"/>
    <w:link w:val="21"/>
    <w:uiPriority w:val="9"/>
    <w:unhideWhenUsed/>
    <w:qFormat/>
    <w:rsid w:val="00B77E1C"/>
    <w:pPr>
      <w:keepNext/>
      <w:keepLines/>
      <w:numPr>
        <w:ilvl w:val="1"/>
        <w:numId w:val="41"/>
      </w:numPr>
      <w:spacing w:before="240"/>
      <w:contextualSpacing w:val="0"/>
      <w:outlineLvl w:val="1"/>
    </w:pPr>
    <w:rPr>
      <w:rFonts w:eastAsiaTheme="majorEastAsia" w:cstheme="majorBidi"/>
      <w:b/>
      <w:bCs/>
      <w:color w:val="0070C0"/>
      <w:sz w:val="26"/>
      <w:szCs w:val="26"/>
    </w:rPr>
  </w:style>
  <w:style w:type="paragraph" w:styleId="30">
    <w:name w:val="heading 3"/>
    <w:aliases w:val="H3,h3, Знак, Знак3"/>
    <w:basedOn w:val="a9"/>
    <w:next w:val="a9"/>
    <w:link w:val="33"/>
    <w:uiPriority w:val="9"/>
    <w:unhideWhenUsed/>
    <w:qFormat/>
    <w:rsid w:val="00B77E1C"/>
    <w:pPr>
      <w:keepLines/>
      <w:numPr>
        <w:ilvl w:val="2"/>
        <w:numId w:val="1"/>
      </w:numPr>
      <w:spacing w:before="240" w:after="0"/>
      <w:outlineLvl w:val="2"/>
    </w:pPr>
    <w:rPr>
      <w:rFonts w:eastAsiaTheme="majorEastAsia" w:cstheme="majorBidi"/>
      <w:b/>
      <w:color w:val="0070C0"/>
      <w:szCs w:val="24"/>
    </w:rPr>
  </w:style>
  <w:style w:type="paragraph" w:styleId="40">
    <w:name w:val="heading 4"/>
    <w:basedOn w:val="a9"/>
    <w:next w:val="a9"/>
    <w:link w:val="41"/>
    <w:uiPriority w:val="9"/>
    <w:unhideWhenUsed/>
    <w:qFormat/>
    <w:rsid w:val="00627C71"/>
    <w:pPr>
      <w:keepNext/>
      <w:keepLines/>
      <w:tabs>
        <w:tab w:val="left" w:pos="1843"/>
      </w:tabs>
      <w:spacing w:before="240"/>
      <w:ind w:firstLine="0"/>
      <w:outlineLvl w:val="3"/>
    </w:pPr>
    <w:rPr>
      <w:rFonts w:eastAsiaTheme="majorEastAsia" w:cstheme="majorBidi"/>
      <w:b/>
      <w:bCs/>
      <w:i/>
      <w:color w:val="4472C4" w:themeColor="accent1"/>
      <w:szCs w:val="28"/>
    </w:rPr>
  </w:style>
  <w:style w:type="paragraph" w:styleId="50">
    <w:name w:val="heading 5"/>
    <w:aliases w:val="Underline"/>
    <w:basedOn w:val="a9"/>
    <w:next w:val="a9"/>
    <w:link w:val="51"/>
    <w:unhideWhenUsed/>
    <w:qFormat/>
    <w:rsid w:val="00AD41CC"/>
    <w:pPr>
      <w:keepNext/>
      <w:keepLines/>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9"/>
    <w:next w:val="a9"/>
    <w:link w:val="61"/>
    <w:unhideWhenUsed/>
    <w:qFormat/>
    <w:rsid w:val="00AD41CC"/>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9"/>
    <w:next w:val="a9"/>
    <w:link w:val="70"/>
    <w:unhideWhenUsed/>
    <w:qFormat/>
    <w:rsid w:val="00AD41CC"/>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9"/>
    <w:next w:val="a9"/>
    <w:link w:val="80"/>
    <w:unhideWhenUsed/>
    <w:qFormat/>
    <w:rsid w:val="00AD41CC"/>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9"/>
    <w:next w:val="a9"/>
    <w:link w:val="90"/>
    <w:unhideWhenUsed/>
    <w:qFormat/>
    <w:rsid w:val="00AD41CC"/>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character" w:customStyle="1" w:styleId="15">
    <w:name w:val="Заголовок 1 Знак"/>
    <w:aliases w:val="Заголовок 1 Знак Знак Знак Знак Знак Знак,Заголовок 1 Знак Знак Знак1,H1 Знак1,новая страница Знак,íîâàÿ ñòðàíèöà Знак"/>
    <w:basedOn w:val="aa"/>
    <w:link w:val="14"/>
    <w:uiPriority w:val="9"/>
    <w:rsid w:val="00531006"/>
    <w:rPr>
      <w:rFonts w:ascii="Times New Roman" w:eastAsiaTheme="majorEastAsia" w:hAnsi="Times New Roman" w:cstheme="majorBidi"/>
      <w:b/>
      <w:sz w:val="28"/>
      <w:szCs w:val="32"/>
      <w:lang w:eastAsia="ru-RU"/>
    </w:rPr>
  </w:style>
  <w:style w:type="character" w:customStyle="1" w:styleId="21">
    <w:name w:val="Заголовок 2 Знак"/>
    <w:basedOn w:val="aa"/>
    <w:link w:val="2"/>
    <w:uiPriority w:val="9"/>
    <w:rsid w:val="00B77E1C"/>
    <w:rPr>
      <w:rFonts w:ascii="Times New Roman" w:eastAsiaTheme="majorEastAsia" w:hAnsi="Times New Roman" w:cstheme="majorBidi"/>
      <w:b/>
      <w:bCs/>
      <w:color w:val="0070C0"/>
      <w:sz w:val="26"/>
      <w:szCs w:val="26"/>
    </w:rPr>
  </w:style>
  <w:style w:type="character" w:customStyle="1" w:styleId="33">
    <w:name w:val="Заголовок 3 Знак"/>
    <w:aliases w:val="H3 Знак,h3 Знак, Знак Знак, Знак3 Знак"/>
    <w:basedOn w:val="aa"/>
    <w:link w:val="30"/>
    <w:uiPriority w:val="9"/>
    <w:rsid w:val="00B77E1C"/>
    <w:rPr>
      <w:rFonts w:ascii="Times New Roman" w:eastAsiaTheme="majorEastAsia" w:hAnsi="Times New Roman" w:cstheme="majorBidi"/>
      <w:b/>
      <w:color w:val="0070C0"/>
      <w:sz w:val="24"/>
      <w:szCs w:val="24"/>
    </w:rPr>
  </w:style>
  <w:style w:type="character" w:customStyle="1" w:styleId="41">
    <w:name w:val="Заголовок 4 Знак"/>
    <w:basedOn w:val="aa"/>
    <w:link w:val="40"/>
    <w:uiPriority w:val="9"/>
    <w:rsid w:val="00627C71"/>
    <w:rPr>
      <w:rFonts w:ascii="Times New Roman" w:eastAsiaTheme="majorEastAsia" w:hAnsi="Times New Roman" w:cstheme="majorBidi"/>
      <w:b/>
      <w:bCs/>
      <w:i/>
      <w:color w:val="4472C4" w:themeColor="accent1"/>
      <w:sz w:val="24"/>
      <w:szCs w:val="28"/>
    </w:rPr>
  </w:style>
  <w:style w:type="character" w:customStyle="1" w:styleId="51">
    <w:name w:val="Заголовок 5 Знак"/>
    <w:aliases w:val="Underline Знак"/>
    <w:basedOn w:val="aa"/>
    <w:link w:val="50"/>
    <w:rsid w:val="00AD41CC"/>
    <w:rPr>
      <w:rFonts w:asciiTheme="majorHAnsi" w:eastAsiaTheme="majorEastAsia" w:hAnsiTheme="majorHAnsi" w:cstheme="majorBidi"/>
      <w:color w:val="2F5496" w:themeColor="accent1" w:themeShade="BF"/>
      <w:sz w:val="24"/>
    </w:rPr>
  </w:style>
  <w:style w:type="character" w:customStyle="1" w:styleId="61">
    <w:name w:val="Заголовок 6 Знак"/>
    <w:basedOn w:val="aa"/>
    <w:link w:val="6"/>
    <w:rsid w:val="00AD41CC"/>
    <w:rPr>
      <w:rFonts w:asciiTheme="majorHAnsi" w:eastAsiaTheme="majorEastAsia" w:hAnsiTheme="majorHAnsi" w:cstheme="majorBidi"/>
      <w:color w:val="1F3763" w:themeColor="accent1" w:themeShade="7F"/>
      <w:sz w:val="24"/>
    </w:rPr>
  </w:style>
  <w:style w:type="character" w:customStyle="1" w:styleId="70">
    <w:name w:val="Заголовок 7 Знак"/>
    <w:basedOn w:val="aa"/>
    <w:link w:val="7"/>
    <w:rsid w:val="00AD41CC"/>
    <w:rPr>
      <w:rFonts w:asciiTheme="majorHAnsi" w:eastAsiaTheme="majorEastAsia" w:hAnsiTheme="majorHAnsi" w:cstheme="majorBidi"/>
      <w:i/>
      <w:iCs/>
      <w:color w:val="1F3763" w:themeColor="accent1" w:themeShade="7F"/>
      <w:sz w:val="24"/>
    </w:rPr>
  </w:style>
  <w:style w:type="character" w:customStyle="1" w:styleId="80">
    <w:name w:val="Заголовок 8 Знак"/>
    <w:basedOn w:val="aa"/>
    <w:link w:val="8"/>
    <w:rsid w:val="00AD41CC"/>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a"/>
    <w:link w:val="9"/>
    <w:rsid w:val="00AD41CC"/>
    <w:rPr>
      <w:rFonts w:asciiTheme="majorHAnsi" w:eastAsiaTheme="majorEastAsia" w:hAnsiTheme="majorHAnsi" w:cstheme="majorBidi"/>
      <w:i/>
      <w:iCs/>
      <w:color w:val="272727" w:themeColor="text1" w:themeTint="D8"/>
      <w:sz w:val="21"/>
      <w:szCs w:val="21"/>
    </w:rPr>
  </w:style>
  <w:style w:type="paragraph" w:styleId="ad">
    <w:name w:val="Body Text Indent"/>
    <w:aliases w:val="Мой Заголовок 1,Основной текст 1"/>
    <w:basedOn w:val="a9"/>
    <w:link w:val="ae"/>
    <w:unhideWhenUsed/>
    <w:rsid w:val="00AD41CC"/>
    <w:pPr>
      <w:spacing w:after="0"/>
      <w:ind w:firstLine="720"/>
    </w:pPr>
    <w:rPr>
      <w:szCs w:val="20"/>
    </w:rPr>
  </w:style>
  <w:style w:type="character" w:customStyle="1" w:styleId="ae">
    <w:name w:val="Основной текст с отступом Знак"/>
    <w:aliases w:val="Мой Заголовок 1 Знак,Основной текст 1 Знак"/>
    <w:basedOn w:val="aa"/>
    <w:link w:val="ad"/>
    <w:rsid w:val="00AD41CC"/>
    <w:rPr>
      <w:rFonts w:ascii="Times New Roman" w:eastAsia="Times New Roman" w:hAnsi="Times New Roman" w:cs="Times New Roman"/>
      <w:sz w:val="24"/>
      <w:szCs w:val="20"/>
      <w:lang w:eastAsia="ru-RU"/>
    </w:rPr>
  </w:style>
  <w:style w:type="paragraph" w:styleId="16">
    <w:name w:val="toc 1"/>
    <w:aliases w:val="заголовок"/>
    <w:basedOn w:val="a9"/>
    <w:next w:val="a9"/>
    <w:autoRedefine/>
    <w:uiPriority w:val="39"/>
    <w:unhideWhenUsed/>
    <w:qFormat/>
    <w:rsid w:val="000C34D5"/>
    <w:pPr>
      <w:spacing w:after="0"/>
      <w:ind w:firstLine="0"/>
    </w:pPr>
    <w:rPr>
      <w:bCs/>
      <w:caps/>
      <w:szCs w:val="24"/>
    </w:rPr>
  </w:style>
  <w:style w:type="paragraph" w:styleId="22">
    <w:name w:val="toc 2"/>
    <w:basedOn w:val="a9"/>
    <w:next w:val="a9"/>
    <w:autoRedefine/>
    <w:uiPriority w:val="39"/>
    <w:unhideWhenUsed/>
    <w:qFormat/>
    <w:rsid w:val="000C34D5"/>
    <w:pPr>
      <w:ind w:firstLine="0"/>
    </w:pPr>
    <w:rPr>
      <w:rFonts w:cstheme="minorHAnsi"/>
      <w:bCs/>
      <w:szCs w:val="20"/>
    </w:rPr>
  </w:style>
  <w:style w:type="paragraph" w:styleId="34">
    <w:name w:val="toc 3"/>
    <w:basedOn w:val="a9"/>
    <w:next w:val="a9"/>
    <w:autoRedefine/>
    <w:uiPriority w:val="39"/>
    <w:unhideWhenUsed/>
    <w:qFormat/>
    <w:rsid w:val="000C34D5"/>
    <w:pPr>
      <w:spacing w:after="0"/>
      <w:ind w:firstLine="0"/>
    </w:pPr>
    <w:rPr>
      <w:rFonts w:cstheme="minorHAnsi"/>
      <w:szCs w:val="20"/>
    </w:rPr>
  </w:style>
  <w:style w:type="paragraph" w:styleId="42">
    <w:name w:val="toc 4"/>
    <w:basedOn w:val="a9"/>
    <w:next w:val="a9"/>
    <w:autoRedefine/>
    <w:uiPriority w:val="39"/>
    <w:unhideWhenUsed/>
    <w:rsid w:val="002B7917"/>
    <w:pPr>
      <w:spacing w:after="0"/>
      <w:ind w:left="560"/>
    </w:pPr>
    <w:rPr>
      <w:rFonts w:cstheme="minorHAnsi"/>
      <w:szCs w:val="20"/>
    </w:rPr>
  </w:style>
  <w:style w:type="paragraph" w:styleId="52">
    <w:name w:val="toc 5"/>
    <w:basedOn w:val="a9"/>
    <w:next w:val="a9"/>
    <w:autoRedefine/>
    <w:uiPriority w:val="39"/>
    <w:unhideWhenUsed/>
    <w:rsid w:val="00AD41CC"/>
    <w:pPr>
      <w:spacing w:after="0"/>
      <w:ind w:left="840"/>
    </w:pPr>
    <w:rPr>
      <w:rFonts w:asciiTheme="minorHAnsi" w:hAnsiTheme="minorHAnsi" w:cstheme="minorHAnsi"/>
      <w:sz w:val="20"/>
      <w:szCs w:val="20"/>
    </w:rPr>
  </w:style>
  <w:style w:type="paragraph" w:styleId="62">
    <w:name w:val="toc 6"/>
    <w:basedOn w:val="a9"/>
    <w:next w:val="a9"/>
    <w:autoRedefine/>
    <w:uiPriority w:val="39"/>
    <w:unhideWhenUsed/>
    <w:rsid w:val="00AD41CC"/>
    <w:pPr>
      <w:spacing w:after="0"/>
      <w:ind w:left="1120"/>
    </w:pPr>
    <w:rPr>
      <w:rFonts w:asciiTheme="minorHAnsi" w:hAnsiTheme="minorHAnsi" w:cstheme="minorHAnsi"/>
      <w:sz w:val="20"/>
      <w:szCs w:val="20"/>
    </w:rPr>
  </w:style>
  <w:style w:type="paragraph" w:styleId="71">
    <w:name w:val="toc 7"/>
    <w:basedOn w:val="a9"/>
    <w:next w:val="a9"/>
    <w:autoRedefine/>
    <w:uiPriority w:val="39"/>
    <w:unhideWhenUsed/>
    <w:rsid w:val="00AD41CC"/>
    <w:pPr>
      <w:spacing w:after="0"/>
      <w:ind w:left="1400"/>
    </w:pPr>
    <w:rPr>
      <w:rFonts w:asciiTheme="minorHAnsi" w:hAnsiTheme="minorHAnsi" w:cstheme="minorHAnsi"/>
      <w:sz w:val="20"/>
      <w:szCs w:val="20"/>
    </w:rPr>
  </w:style>
  <w:style w:type="paragraph" w:styleId="81">
    <w:name w:val="toc 8"/>
    <w:basedOn w:val="a9"/>
    <w:next w:val="a9"/>
    <w:autoRedefine/>
    <w:uiPriority w:val="39"/>
    <w:unhideWhenUsed/>
    <w:rsid w:val="00AD41CC"/>
    <w:pPr>
      <w:spacing w:after="0"/>
      <w:ind w:left="1680"/>
    </w:pPr>
    <w:rPr>
      <w:rFonts w:asciiTheme="minorHAnsi" w:hAnsiTheme="minorHAnsi" w:cstheme="minorHAnsi"/>
      <w:sz w:val="20"/>
      <w:szCs w:val="20"/>
    </w:rPr>
  </w:style>
  <w:style w:type="paragraph" w:styleId="91">
    <w:name w:val="toc 9"/>
    <w:basedOn w:val="a9"/>
    <w:next w:val="a9"/>
    <w:autoRedefine/>
    <w:uiPriority w:val="39"/>
    <w:unhideWhenUsed/>
    <w:rsid w:val="00AD41CC"/>
    <w:pPr>
      <w:spacing w:after="0"/>
      <w:ind w:left="1960"/>
    </w:pPr>
    <w:rPr>
      <w:rFonts w:asciiTheme="minorHAnsi" w:hAnsiTheme="minorHAnsi" w:cstheme="minorHAnsi"/>
      <w:sz w:val="20"/>
      <w:szCs w:val="20"/>
    </w:rPr>
  </w:style>
  <w:style w:type="paragraph" w:styleId="af">
    <w:name w:val="List Paragraph"/>
    <w:basedOn w:val="a9"/>
    <w:link w:val="af0"/>
    <w:uiPriority w:val="34"/>
    <w:qFormat/>
    <w:rsid w:val="00AD41CC"/>
    <w:pPr>
      <w:adjustRightInd w:val="0"/>
      <w:spacing w:after="0"/>
      <w:ind w:left="720" w:firstLine="0"/>
      <w:textAlignment w:val="baseline"/>
    </w:pPr>
    <w:rPr>
      <w:noProof/>
      <w:sz w:val="20"/>
      <w:szCs w:val="20"/>
    </w:rPr>
  </w:style>
  <w:style w:type="character" w:customStyle="1" w:styleId="af0">
    <w:name w:val="Абзац списка Знак"/>
    <w:link w:val="af"/>
    <w:uiPriority w:val="34"/>
    <w:locked/>
    <w:rsid w:val="00AD41CC"/>
    <w:rPr>
      <w:rFonts w:ascii="Times New Roman" w:eastAsia="Times New Roman" w:hAnsi="Times New Roman" w:cs="Times New Roman"/>
      <w:noProof/>
      <w:sz w:val="20"/>
      <w:szCs w:val="20"/>
      <w:lang w:eastAsia="ru-RU"/>
    </w:rPr>
  </w:style>
  <w:style w:type="character" w:styleId="af1">
    <w:name w:val="Hyperlink"/>
    <w:basedOn w:val="aa"/>
    <w:uiPriority w:val="99"/>
    <w:unhideWhenUsed/>
    <w:rsid w:val="00070E24"/>
    <w:rPr>
      <w:color w:val="0563C1" w:themeColor="hyperlink"/>
      <w:u w:val="single"/>
    </w:rPr>
  </w:style>
  <w:style w:type="character" w:customStyle="1" w:styleId="17">
    <w:name w:val="Неразрешенное упоминание1"/>
    <w:basedOn w:val="aa"/>
    <w:uiPriority w:val="99"/>
    <w:semiHidden/>
    <w:unhideWhenUsed/>
    <w:rsid w:val="0042571A"/>
    <w:rPr>
      <w:color w:val="605E5C"/>
      <w:shd w:val="clear" w:color="auto" w:fill="E1DFDD"/>
    </w:rPr>
  </w:style>
  <w:style w:type="paragraph" w:styleId="af2">
    <w:name w:val="No Spacing"/>
    <w:aliases w:val="Заголовок1"/>
    <w:basedOn w:val="18"/>
    <w:link w:val="af3"/>
    <w:qFormat/>
    <w:rsid w:val="00F14A36"/>
    <w:rPr>
      <w:sz w:val="28"/>
    </w:rPr>
  </w:style>
  <w:style w:type="character" w:styleId="af4">
    <w:name w:val="Strong"/>
    <w:qFormat/>
    <w:rsid w:val="00C948FD"/>
    <w:rPr>
      <w:b/>
      <w:bCs/>
    </w:rPr>
  </w:style>
  <w:style w:type="paragraph" w:customStyle="1" w:styleId="Default">
    <w:name w:val="Default"/>
    <w:rsid w:val="00C948F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5">
    <w:name w:val="header"/>
    <w:aliases w:val="Верхний колонтитул Знак1 Знак2 Знак Знак Знак Знак,Верхний колонтитул Знак Знак Знак1 Знак Знак Знак Знак,Верхний колонтитул Знак1 Знак Знак Знак2 Знак Знак Знак Знак,Верхний колонтитул Знак Знак Знак Знак Знак Знак Знак Знак Знак"/>
    <w:basedOn w:val="a9"/>
    <w:link w:val="af6"/>
    <w:unhideWhenUsed/>
    <w:rsid w:val="00C948FD"/>
    <w:pPr>
      <w:tabs>
        <w:tab w:val="center" w:pos="4677"/>
        <w:tab w:val="right" w:pos="9355"/>
      </w:tabs>
      <w:spacing w:after="0"/>
    </w:pPr>
    <w:rPr>
      <w:sz w:val="26"/>
      <w:szCs w:val="20"/>
      <w:lang w:val="x-none" w:eastAsia="x-none"/>
    </w:rPr>
  </w:style>
  <w:style w:type="character" w:customStyle="1" w:styleId="af6">
    <w:name w:val="Верхний колонтитул Знак"/>
    <w:aliases w:val="Верхний колонтитул Знак1 Знак2 Знак Знак Знак Знак Знак,Верхний колонтитул Знак Знак Знак1 Знак Знак Знак Знак Знак,Верхний колонтитул Знак1 Знак Знак Знак2 Знак Знак Знак Знак Знак"/>
    <w:basedOn w:val="aa"/>
    <w:link w:val="af5"/>
    <w:rsid w:val="00C948FD"/>
    <w:rPr>
      <w:rFonts w:ascii="Times New Roman" w:eastAsia="Times New Roman" w:hAnsi="Times New Roman" w:cs="Times New Roman"/>
      <w:sz w:val="26"/>
      <w:szCs w:val="20"/>
      <w:lang w:val="x-none" w:eastAsia="x-none"/>
    </w:rPr>
  </w:style>
  <w:style w:type="paragraph" w:styleId="af7">
    <w:name w:val="footer"/>
    <w:basedOn w:val="a9"/>
    <w:link w:val="af8"/>
    <w:uiPriority w:val="99"/>
    <w:unhideWhenUsed/>
    <w:rsid w:val="00C948FD"/>
    <w:pPr>
      <w:tabs>
        <w:tab w:val="center" w:pos="4677"/>
        <w:tab w:val="right" w:pos="9355"/>
      </w:tabs>
      <w:spacing w:after="0"/>
    </w:pPr>
    <w:rPr>
      <w:sz w:val="26"/>
      <w:szCs w:val="20"/>
      <w:lang w:val="x-none" w:eastAsia="x-none"/>
    </w:rPr>
  </w:style>
  <w:style w:type="character" w:customStyle="1" w:styleId="af8">
    <w:name w:val="Нижний колонтитул Знак"/>
    <w:basedOn w:val="aa"/>
    <w:link w:val="af7"/>
    <w:uiPriority w:val="99"/>
    <w:rsid w:val="00C948FD"/>
    <w:rPr>
      <w:rFonts w:ascii="Times New Roman" w:eastAsia="Times New Roman" w:hAnsi="Times New Roman" w:cs="Times New Roman"/>
      <w:sz w:val="26"/>
      <w:szCs w:val="20"/>
      <w:lang w:val="x-none" w:eastAsia="x-none"/>
    </w:rPr>
  </w:style>
  <w:style w:type="paragraph" w:styleId="af9">
    <w:name w:val="Balloon Text"/>
    <w:basedOn w:val="a9"/>
    <w:link w:val="afa"/>
    <w:uiPriority w:val="99"/>
    <w:unhideWhenUsed/>
    <w:rsid w:val="00C948FD"/>
    <w:pPr>
      <w:spacing w:after="0"/>
    </w:pPr>
    <w:rPr>
      <w:rFonts w:ascii="Tahoma" w:hAnsi="Tahoma"/>
      <w:sz w:val="16"/>
      <w:szCs w:val="16"/>
      <w:lang w:val="x-none" w:eastAsia="x-none"/>
    </w:rPr>
  </w:style>
  <w:style w:type="character" w:customStyle="1" w:styleId="afa">
    <w:name w:val="Текст выноски Знак"/>
    <w:basedOn w:val="aa"/>
    <w:link w:val="af9"/>
    <w:uiPriority w:val="99"/>
    <w:rsid w:val="00C948FD"/>
    <w:rPr>
      <w:rFonts w:ascii="Tahoma" w:eastAsia="Times New Roman" w:hAnsi="Tahoma" w:cs="Times New Roman"/>
      <w:sz w:val="16"/>
      <w:szCs w:val="16"/>
      <w:lang w:val="x-none" w:eastAsia="x-none"/>
    </w:rPr>
  </w:style>
  <w:style w:type="paragraph" w:styleId="afb">
    <w:name w:val="Body Text"/>
    <w:aliases w:val="Основной текст Знак Знак Знак,Основной текст Знак Знак Знак Знак, Знак1 Знак,Основной текст11,bt,Знак1 Знак"/>
    <w:basedOn w:val="a9"/>
    <w:link w:val="afc"/>
    <w:unhideWhenUsed/>
    <w:rsid w:val="00C948FD"/>
    <w:pPr>
      <w:ind w:firstLine="425"/>
    </w:pPr>
    <w:rPr>
      <w:sz w:val="26"/>
      <w:szCs w:val="26"/>
      <w:lang w:val="x-none" w:eastAsia="x-none"/>
    </w:rPr>
  </w:style>
  <w:style w:type="character" w:customStyle="1" w:styleId="afc">
    <w:name w:val="Основной текст Знак"/>
    <w:aliases w:val="Основной текст Знак Знак Знак Знак2,Основной текст Знак Знак Знак Знак Знак, Знак1 Знак Знак,Основной текст11 Знак,bt Знак,Знак1 Знак Знак1"/>
    <w:basedOn w:val="aa"/>
    <w:link w:val="afb"/>
    <w:rsid w:val="00C948FD"/>
    <w:rPr>
      <w:rFonts w:ascii="Times New Roman" w:eastAsia="Times New Roman" w:hAnsi="Times New Roman" w:cs="Times New Roman"/>
      <w:sz w:val="26"/>
      <w:szCs w:val="26"/>
      <w:lang w:val="x-none" w:eastAsia="x-none"/>
    </w:rPr>
  </w:style>
  <w:style w:type="paragraph" w:styleId="afd">
    <w:name w:val="Normal (Web)"/>
    <w:aliases w:val="Обычный (Web)"/>
    <w:basedOn w:val="a9"/>
    <w:link w:val="afe"/>
    <w:uiPriority w:val="99"/>
    <w:unhideWhenUsed/>
    <w:qFormat/>
    <w:rsid w:val="00C948FD"/>
    <w:pPr>
      <w:spacing w:before="100" w:beforeAutospacing="1" w:after="100" w:afterAutospacing="1"/>
      <w:ind w:firstLine="0"/>
    </w:pPr>
    <w:rPr>
      <w:szCs w:val="24"/>
      <w:lang w:val="x-none" w:eastAsia="x-none"/>
    </w:rPr>
  </w:style>
  <w:style w:type="table" w:styleId="aff">
    <w:name w:val="Table Grid"/>
    <w:aliases w:val="Table Grid Report,Tab Border"/>
    <w:basedOn w:val="ab"/>
    <w:uiPriority w:val="39"/>
    <w:rsid w:val="00C948FD"/>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4">
    <w:name w:val="Body Text 2"/>
    <w:basedOn w:val="a9"/>
    <w:link w:val="25"/>
    <w:uiPriority w:val="99"/>
    <w:rsid w:val="00C948FD"/>
    <w:pPr>
      <w:spacing w:before="60" w:after="0"/>
    </w:pPr>
    <w:rPr>
      <w:sz w:val="26"/>
      <w:szCs w:val="21"/>
      <w:lang w:val="x-none" w:eastAsia="x-none"/>
    </w:rPr>
  </w:style>
  <w:style w:type="character" w:customStyle="1" w:styleId="25">
    <w:name w:val="Основной текст 2 Знак"/>
    <w:basedOn w:val="aa"/>
    <w:link w:val="24"/>
    <w:rsid w:val="00C948FD"/>
    <w:rPr>
      <w:rFonts w:ascii="Times New Roman" w:eastAsia="Times New Roman" w:hAnsi="Times New Roman" w:cs="Times New Roman"/>
      <w:sz w:val="26"/>
      <w:szCs w:val="21"/>
      <w:lang w:val="x-none" w:eastAsia="x-none"/>
    </w:rPr>
  </w:style>
  <w:style w:type="paragraph" w:styleId="aff0">
    <w:name w:val="Document Map"/>
    <w:basedOn w:val="a9"/>
    <w:link w:val="aff1"/>
    <w:rsid w:val="00C948FD"/>
    <w:pPr>
      <w:spacing w:after="0"/>
      <w:ind w:firstLine="0"/>
    </w:pPr>
    <w:rPr>
      <w:rFonts w:ascii="Tahoma" w:eastAsia="Calibri" w:hAnsi="Tahoma"/>
      <w:sz w:val="16"/>
      <w:szCs w:val="16"/>
      <w:lang w:val="x-none" w:eastAsia="x-none"/>
    </w:rPr>
  </w:style>
  <w:style w:type="character" w:customStyle="1" w:styleId="aff1">
    <w:name w:val="Схема документа Знак"/>
    <w:basedOn w:val="aa"/>
    <w:link w:val="aff0"/>
    <w:rsid w:val="00C948FD"/>
    <w:rPr>
      <w:rFonts w:ascii="Tahoma" w:eastAsia="Calibri" w:hAnsi="Tahoma" w:cs="Times New Roman"/>
      <w:sz w:val="16"/>
      <w:szCs w:val="16"/>
      <w:lang w:val="x-none" w:eastAsia="x-none"/>
    </w:rPr>
  </w:style>
  <w:style w:type="paragraph" w:styleId="26">
    <w:name w:val="Body Text Indent 2"/>
    <w:aliases w:val="Основной текст с отступом 2 Знак Знак Знак Знак Знак,Основной текст с отступом 22,Основной текст с отступом 2 Знак Знак Знак3 Знак Знак,Основной текст с отступом 2 Знак Знак Знак Знак,Знак1 Знак1"/>
    <w:basedOn w:val="a9"/>
    <w:link w:val="27"/>
    <w:uiPriority w:val="99"/>
    <w:rsid w:val="00C948FD"/>
    <w:pPr>
      <w:autoSpaceDE w:val="0"/>
      <w:autoSpaceDN w:val="0"/>
      <w:adjustRightInd w:val="0"/>
      <w:spacing w:line="480" w:lineRule="auto"/>
      <w:ind w:left="283" w:firstLine="0"/>
    </w:pPr>
    <w:rPr>
      <w:rFonts w:ascii="Arial" w:hAnsi="Arial"/>
      <w:sz w:val="20"/>
      <w:szCs w:val="20"/>
      <w:lang w:val="x-none" w:eastAsia="x-none"/>
    </w:rPr>
  </w:style>
  <w:style w:type="character" w:customStyle="1" w:styleId="27">
    <w:name w:val="Основной текст с отступом 2 Знак"/>
    <w:aliases w:val="Основной текст с отступом 2 Знак Знак Знак Знак Знак Знак2,Основной текст с отступом 22 Знак2,Основной текст с отступом 2 Знак Знак Знак3 Знак Знак Знак2,Основной текст с отступом 2 Знак Знак Знак Знак Знак1"/>
    <w:basedOn w:val="aa"/>
    <w:link w:val="26"/>
    <w:uiPriority w:val="99"/>
    <w:rsid w:val="00C948FD"/>
    <w:rPr>
      <w:rFonts w:ascii="Arial" w:eastAsia="Times New Roman" w:hAnsi="Arial" w:cs="Times New Roman"/>
      <w:sz w:val="20"/>
      <w:szCs w:val="20"/>
      <w:lang w:val="x-none" w:eastAsia="x-none"/>
    </w:rPr>
  </w:style>
  <w:style w:type="paragraph" w:customStyle="1" w:styleId="font5">
    <w:name w:val="font5"/>
    <w:basedOn w:val="a9"/>
    <w:rsid w:val="00C948FD"/>
    <w:pPr>
      <w:spacing w:before="100" w:beforeAutospacing="1" w:after="100" w:afterAutospacing="1"/>
      <w:ind w:firstLine="0"/>
    </w:pPr>
    <w:rPr>
      <w:rFonts w:ascii="Calibri" w:hAnsi="Calibri" w:cs="Calibri"/>
      <w:i/>
      <w:iCs/>
      <w:color w:val="000000"/>
      <w:sz w:val="18"/>
      <w:szCs w:val="18"/>
    </w:rPr>
  </w:style>
  <w:style w:type="paragraph" w:customStyle="1" w:styleId="xl77">
    <w:name w:val="xl77"/>
    <w:basedOn w:val="a9"/>
    <w:rsid w:val="00C948FD"/>
    <w:pPr>
      <w:shd w:val="clear" w:color="000000" w:fill="FFFFFF"/>
      <w:spacing w:before="100" w:beforeAutospacing="1" w:after="100" w:afterAutospacing="1"/>
      <w:ind w:firstLine="0"/>
    </w:pPr>
    <w:rPr>
      <w:szCs w:val="24"/>
    </w:rPr>
  </w:style>
  <w:style w:type="paragraph" w:customStyle="1" w:styleId="xl78">
    <w:name w:val="xl78"/>
    <w:basedOn w:val="a9"/>
    <w:rsid w:val="00C948FD"/>
    <w:pPr>
      <w:pBdr>
        <w:top w:val="single" w:sz="8" w:space="0" w:color="auto"/>
        <w:left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79">
    <w:name w:val="xl79"/>
    <w:basedOn w:val="a9"/>
    <w:rsid w:val="00C948F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0">
    <w:name w:val="xl80"/>
    <w:basedOn w:val="a9"/>
    <w:rsid w:val="00C948F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1">
    <w:name w:val="xl81"/>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2">
    <w:name w:val="xl82"/>
    <w:basedOn w:val="a9"/>
    <w:rsid w:val="00C948FD"/>
    <w:pPr>
      <w:pBdr>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sz w:val="18"/>
      <w:szCs w:val="18"/>
    </w:rPr>
  </w:style>
  <w:style w:type="paragraph" w:customStyle="1" w:styleId="xl83">
    <w:name w:val="xl83"/>
    <w:basedOn w:val="a9"/>
    <w:rsid w:val="00C948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4">
    <w:name w:val="xl84"/>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5">
    <w:name w:val="xl85"/>
    <w:basedOn w:val="a9"/>
    <w:rsid w:val="00C948FD"/>
    <w:pPr>
      <w:pBdr>
        <w:top w:val="single" w:sz="8" w:space="0" w:color="auto"/>
        <w:left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6">
    <w:name w:val="xl86"/>
    <w:basedOn w:val="a9"/>
    <w:rsid w:val="00C948FD"/>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7">
    <w:name w:val="xl87"/>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8">
    <w:name w:val="xl88"/>
    <w:basedOn w:val="a9"/>
    <w:rsid w:val="00C948FD"/>
    <w:pPr>
      <w:pBdr>
        <w:top w:val="single" w:sz="8" w:space="0" w:color="auto"/>
        <w:bottom w:val="single" w:sz="8" w:space="0" w:color="auto"/>
        <w:right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89">
    <w:name w:val="xl89"/>
    <w:basedOn w:val="a9"/>
    <w:rsid w:val="00C948FD"/>
    <w:pPr>
      <w:pBdr>
        <w:top w:val="single" w:sz="8" w:space="0" w:color="auto"/>
        <w:bottom w:val="single" w:sz="8" w:space="0" w:color="auto"/>
      </w:pBdr>
      <w:shd w:val="clear" w:color="000000" w:fill="FFFFFF"/>
      <w:spacing w:before="100" w:beforeAutospacing="1" w:after="100" w:afterAutospacing="1"/>
      <w:ind w:firstLine="0"/>
      <w:jc w:val="center"/>
      <w:textAlignment w:val="center"/>
    </w:pPr>
    <w:rPr>
      <w:rFonts w:ascii="Calibri" w:hAnsi="Calibri" w:cs="Calibri"/>
      <w:color w:val="000000"/>
      <w:sz w:val="18"/>
      <w:szCs w:val="18"/>
    </w:rPr>
  </w:style>
  <w:style w:type="paragraph" w:customStyle="1" w:styleId="xl90">
    <w:name w:val="xl90"/>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0"/>
      <w:szCs w:val="20"/>
    </w:rPr>
  </w:style>
  <w:style w:type="paragraph" w:customStyle="1" w:styleId="xl91">
    <w:name w:val="xl91"/>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2">
    <w:name w:val="xl92"/>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3">
    <w:name w:val="xl93"/>
    <w:basedOn w:val="a9"/>
    <w:rsid w:val="00C948FD"/>
    <w:pPr>
      <w:pBdr>
        <w:top w:val="single" w:sz="8"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4">
    <w:name w:val="xl94"/>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5">
    <w:name w:val="xl95"/>
    <w:basedOn w:val="a9"/>
    <w:rsid w:val="00C948F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6">
    <w:name w:val="xl96"/>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20"/>
      <w:szCs w:val="20"/>
    </w:rPr>
  </w:style>
  <w:style w:type="paragraph" w:customStyle="1" w:styleId="xl97">
    <w:name w:val="xl97"/>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98">
    <w:name w:val="xl98"/>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99">
    <w:name w:val="xl99"/>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0">
    <w:name w:val="xl100"/>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1">
    <w:name w:val="xl101"/>
    <w:basedOn w:val="a9"/>
    <w:rsid w:val="00C948FD"/>
    <w:pPr>
      <w:pBdr>
        <w:top w:val="single" w:sz="4" w:space="0" w:color="auto"/>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2">
    <w:name w:val="xl102"/>
    <w:basedOn w:val="a9"/>
    <w:rsid w:val="00C948FD"/>
    <w:pPr>
      <w:pBdr>
        <w:left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3">
    <w:name w:val="xl103"/>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4">
    <w:name w:val="xl104"/>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5">
    <w:name w:val="xl105"/>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6">
    <w:name w:val="xl106"/>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Cs w:val="24"/>
    </w:rPr>
  </w:style>
  <w:style w:type="paragraph" w:customStyle="1" w:styleId="xl107">
    <w:name w:val="xl107"/>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Cs w:val="24"/>
    </w:rPr>
  </w:style>
  <w:style w:type="paragraph" w:customStyle="1" w:styleId="xl108">
    <w:name w:val="xl108"/>
    <w:basedOn w:val="a9"/>
    <w:rsid w:val="00C948FD"/>
    <w:pPr>
      <w:shd w:val="clear" w:color="000000" w:fill="FFFFFF"/>
      <w:spacing w:before="100" w:beforeAutospacing="1" w:after="100" w:afterAutospacing="1"/>
      <w:ind w:firstLine="0"/>
    </w:pPr>
    <w:rPr>
      <w:szCs w:val="24"/>
    </w:rPr>
  </w:style>
  <w:style w:type="paragraph" w:customStyle="1" w:styleId="xl109">
    <w:name w:val="xl109"/>
    <w:basedOn w:val="a9"/>
    <w:rsid w:val="00C948FD"/>
    <w:pPr>
      <w:pBdr>
        <w:top w:val="single" w:sz="8"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0">
    <w:name w:val="xl110"/>
    <w:basedOn w:val="a9"/>
    <w:rsid w:val="00C948FD"/>
    <w:pPr>
      <w:pBdr>
        <w:top w:val="single" w:sz="4" w:space="0" w:color="auto"/>
        <w:left w:val="single" w:sz="4" w:space="0" w:color="auto"/>
        <w:bottom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1">
    <w:name w:val="xl111"/>
    <w:basedOn w:val="a9"/>
    <w:rsid w:val="00C948FD"/>
    <w:pPr>
      <w:pBdr>
        <w:top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sz w:val="18"/>
      <w:szCs w:val="18"/>
    </w:rPr>
  </w:style>
  <w:style w:type="paragraph" w:customStyle="1" w:styleId="xl112">
    <w:name w:val="xl112"/>
    <w:basedOn w:val="a9"/>
    <w:rsid w:val="00C948FD"/>
    <w:pPr>
      <w:pBdr>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16"/>
      <w:szCs w:val="16"/>
    </w:rPr>
  </w:style>
  <w:style w:type="paragraph" w:customStyle="1" w:styleId="xl113">
    <w:name w:val="xl113"/>
    <w:basedOn w:val="a9"/>
    <w:rsid w:val="00C948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pPr>
    <w:rPr>
      <w:sz w:val="16"/>
      <w:szCs w:val="16"/>
    </w:rPr>
  </w:style>
  <w:style w:type="paragraph" w:customStyle="1" w:styleId="ConsPlusNonformat">
    <w:name w:val="ConsPlusNonformat"/>
    <w:rsid w:val="00C94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9">
    <w:name w:val="Абзац списка1"/>
    <w:basedOn w:val="a9"/>
    <w:uiPriority w:val="99"/>
    <w:qFormat/>
    <w:rsid w:val="00C948FD"/>
    <w:pPr>
      <w:spacing w:line="276" w:lineRule="auto"/>
      <w:ind w:left="720" w:firstLine="425"/>
    </w:pPr>
    <w:rPr>
      <w:rFonts w:ascii="Calibri" w:hAnsi="Calibri"/>
      <w:sz w:val="22"/>
    </w:rPr>
  </w:style>
  <w:style w:type="character" w:customStyle="1" w:styleId="Bodytext">
    <w:name w:val="Body text_"/>
    <w:link w:val="92"/>
    <w:rsid w:val="00C948FD"/>
    <w:rPr>
      <w:shd w:val="clear" w:color="auto" w:fill="FFFFFF"/>
    </w:rPr>
  </w:style>
  <w:style w:type="paragraph" w:customStyle="1" w:styleId="92">
    <w:name w:val="Основной текст9"/>
    <w:basedOn w:val="a9"/>
    <w:link w:val="Bodytext"/>
    <w:rsid w:val="00C948FD"/>
    <w:pPr>
      <w:shd w:val="clear" w:color="auto" w:fill="FFFFFF"/>
      <w:spacing w:after="0" w:line="480" w:lineRule="exact"/>
      <w:ind w:hanging="380"/>
    </w:pPr>
    <w:rPr>
      <w:rFonts w:asciiTheme="minorHAnsi" w:eastAsiaTheme="minorHAnsi" w:hAnsiTheme="minorHAnsi" w:cstheme="minorBidi"/>
      <w:sz w:val="22"/>
    </w:rPr>
  </w:style>
  <w:style w:type="character" w:customStyle="1" w:styleId="BodytextBold">
    <w:name w:val="Body text + Bold"/>
    <w:rsid w:val="00C948FD"/>
    <w:rPr>
      <w:rFonts w:ascii="Times New Roman" w:eastAsia="Times New Roman" w:hAnsi="Times New Roman" w:cs="Times New Roman"/>
      <w:b/>
      <w:bCs/>
      <w:i w:val="0"/>
      <w:iCs w:val="0"/>
      <w:smallCaps w:val="0"/>
      <w:strike w:val="0"/>
      <w:spacing w:val="0"/>
      <w:sz w:val="22"/>
      <w:szCs w:val="22"/>
    </w:rPr>
  </w:style>
  <w:style w:type="character" w:customStyle="1" w:styleId="aff2">
    <w:name w:val="Основной текст_"/>
    <w:link w:val="72"/>
    <w:locked/>
    <w:rsid w:val="00C948FD"/>
    <w:rPr>
      <w:rFonts w:ascii="Arial" w:eastAsia="Times New Roman" w:hAnsi="Arial" w:cs="Arial"/>
      <w:shd w:val="clear" w:color="auto" w:fill="FFFFFF"/>
    </w:rPr>
  </w:style>
  <w:style w:type="paragraph" w:customStyle="1" w:styleId="72">
    <w:name w:val="Основной текст7"/>
    <w:basedOn w:val="a9"/>
    <w:link w:val="aff2"/>
    <w:rsid w:val="00C948FD"/>
    <w:pPr>
      <w:shd w:val="clear" w:color="auto" w:fill="FFFFFF"/>
      <w:spacing w:before="4380" w:after="0" w:line="240" w:lineRule="atLeast"/>
      <w:ind w:firstLine="0"/>
      <w:jc w:val="center"/>
    </w:pPr>
    <w:rPr>
      <w:rFonts w:ascii="Arial" w:hAnsi="Arial" w:cs="Arial"/>
      <w:sz w:val="22"/>
    </w:rPr>
  </w:style>
  <w:style w:type="paragraph" w:customStyle="1" w:styleId="ConsPlusNormal">
    <w:name w:val="ConsPlusNormal"/>
    <w:link w:val="ConsPlusNormal0"/>
    <w:qFormat/>
    <w:rsid w:val="00C948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Bodytext3">
    <w:name w:val="Body text (3)_"/>
    <w:link w:val="Bodytext30"/>
    <w:rsid w:val="00C948FD"/>
    <w:rPr>
      <w:sz w:val="27"/>
      <w:szCs w:val="27"/>
      <w:shd w:val="clear" w:color="auto" w:fill="FFFFFF"/>
    </w:rPr>
  </w:style>
  <w:style w:type="paragraph" w:customStyle="1" w:styleId="Bodytext30">
    <w:name w:val="Body text (3)"/>
    <w:basedOn w:val="a9"/>
    <w:link w:val="Bodytext3"/>
    <w:rsid w:val="00C948FD"/>
    <w:pPr>
      <w:shd w:val="clear" w:color="auto" w:fill="FFFFFF"/>
      <w:spacing w:after="2160" w:line="0" w:lineRule="atLeast"/>
      <w:ind w:hanging="2100"/>
      <w:jc w:val="center"/>
    </w:pPr>
    <w:rPr>
      <w:rFonts w:asciiTheme="minorHAnsi" w:eastAsiaTheme="minorHAnsi" w:hAnsiTheme="minorHAnsi" w:cstheme="minorBidi"/>
      <w:sz w:val="27"/>
      <w:szCs w:val="27"/>
    </w:rPr>
  </w:style>
  <w:style w:type="character" w:customStyle="1" w:styleId="Heading22">
    <w:name w:val="Heading #2 (2)"/>
    <w:rsid w:val="00C948FD"/>
    <w:rPr>
      <w:rFonts w:ascii="Times New Roman" w:eastAsia="Times New Roman" w:hAnsi="Times New Roman" w:cs="Times New Roman"/>
      <w:b w:val="0"/>
      <w:bCs w:val="0"/>
      <w:i w:val="0"/>
      <w:iCs w:val="0"/>
      <w:smallCaps w:val="0"/>
      <w:strike w:val="0"/>
      <w:spacing w:val="0"/>
      <w:sz w:val="27"/>
      <w:szCs w:val="27"/>
    </w:rPr>
  </w:style>
  <w:style w:type="character" w:styleId="aff3">
    <w:name w:val="FollowedHyperlink"/>
    <w:uiPriority w:val="99"/>
    <w:unhideWhenUsed/>
    <w:rsid w:val="00C948FD"/>
    <w:rPr>
      <w:color w:val="800080"/>
      <w:u w:val="single"/>
    </w:rPr>
  </w:style>
  <w:style w:type="paragraph" w:customStyle="1" w:styleId="font6">
    <w:name w:val="font6"/>
    <w:basedOn w:val="a9"/>
    <w:rsid w:val="00C948FD"/>
    <w:pPr>
      <w:spacing w:before="100" w:beforeAutospacing="1" w:after="100" w:afterAutospacing="1"/>
      <w:ind w:firstLine="0"/>
    </w:pPr>
    <w:rPr>
      <w:rFonts w:ascii="Calibri" w:hAnsi="Calibri" w:cs="Calibri"/>
      <w:sz w:val="16"/>
      <w:szCs w:val="16"/>
    </w:rPr>
  </w:style>
  <w:style w:type="paragraph" w:customStyle="1" w:styleId="xl114">
    <w:name w:val="xl114"/>
    <w:basedOn w:val="a9"/>
    <w:rsid w:val="00C948FD"/>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5">
    <w:name w:val="xl115"/>
    <w:basedOn w:val="a9"/>
    <w:rsid w:val="00C948FD"/>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6">
    <w:name w:val="xl116"/>
    <w:basedOn w:val="a9"/>
    <w:rsid w:val="00C948FD"/>
    <w:pPr>
      <w:pBdr>
        <w:top w:val="single" w:sz="8" w:space="0" w:color="000000"/>
        <w:left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customStyle="1" w:styleId="xl117">
    <w:name w:val="xl117"/>
    <w:basedOn w:val="a9"/>
    <w:rsid w:val="00C948FD"/>
    <w:pPr>
      <w:pBdr>
        <w:left w:val="single" w:sz="8" w:space="0" w:color="000000"/>
        <w:bottom w:val="single" w:sz="8" w:space="0" w:color="000000"/>
        <w:right w:val="single" w:sz="8" w:space="0" w:color="000000"/>
      </w:pBdr>
      <w:spacing w:before="100" w:beforeAutospacing="1" w:after="100" w:afterAutospacing="1"/>
      <w:ind w:firstLine="0"/>
      <w:jc w:val="center"/>
      <w:textAlignment w:val="center"/>
    </w:pPr>
    <w:rPr>
      <w:rFonts w:ascii="Calibri" w:hAnsi="Calibri" w:cs="Calibri"/>
      <w:sz w:val="16"/>
      <w:szCs w:val="16"/>
    </w:rPr>
  </w:style>
  <w:style w:type="paragraph" w:styleId="aff4">
    <w:name w:val="TOC Heading"/>
    <w:basedOn w:val="14"/>
    <w:next w:val="a9"/>
    <w:uiPriority w:val="39"/>
    <w:unhideWhenUsed/>
    <w:qFormat/>
    <w:rsid w:val="00F462C4"/>
    <w:pPr>
      <w:keepNext/>
      <w:spacing w:before="480" w:line="276" w:lineRule="auto"/>
      <w:jc w:val="left"/>
      <w:outlineLvl w:val="9"/>
    </w:pPr>
    <w:rPr>
      <w:rFonts w:eastAsia="Times New Roman" w:cs="Times New Roman"/>
      <w:bCs/>
      <w:sz w:val="28"/>
      <w:szCs w:val="28"/>
      <w:lang w:val="x-none"/>
    </w:rPr>
  </w:style>
  <w:style w:type="character" w:customStyle="1" w:styleId="aff5">
    <w:name w:val="Текст сноски Знак"/>
    <w:aliases w:val="Table_Footnote_last Знак Знак1,Table_Footnote_last Знак Знак Знак,Table_Footnote_last Знак1,Знак Знак Знак Знак1,Знак Знак Знак Знак Знак Знак Знак Знак Знак Знак Знак Знак Знак Знак Знак Знак Знак Знак Знак Знак Знак Знак"/>
    <w:link w:val="aff6"/>
    <w:locked/>
    <w:rsid w:val="00C948FD"/>
    <w:rPr>
      <w:rFonts w:ascii="TimesET" w:hAnsi="TimesET" w:cs="TimesET"/>
      <w:kern w:val="24"/>
    </w:rPr>
  </w:style>
  <w:style w:type="paragraph" w:styleId="aff6">
    <w:name w:val="footnote text"/>
    <w:aliases w:val="Table_Footnote_last Знак,Table_Footnote_last Знак Знак,Table_Footnote_last,Знак Знак Знак,Знак Знак Знак Знак Знак Знак Знак Знак Знак Знак Знак Знак Знак Знак Знак Знак Знак Знак Знак Знак Знак,Текст сноски Знак Знак,single space"/>
    <w:basedOn w:val="a9"/>
    <w:link w:val="aff5"/>
    <w:unhideWhenUsed/>
    <w:rsid w:val="00C948FD"/>
    <w:pPr>
      <w:keepLines/>
      <w:ind w:firstLine="567"/>
    </w:pPr>
    <w:rPr>
      <w:rFonts w:ascii="TimesET" w:eastAsiaTheme="minorHAnsi" w:hAnsi="TimesET" w:cs="TimesET"/>
      <w:kern w:val="24"/>
      <w:sz w:val="22"/>
    </w:rPr>
  </w:style>
  <w:style w:type="character" w:customStyle="1" w:styleId="1a">
    <w:name w:val="Текст сноски Знак1"/>
    <w:aliases w:val="Table_Footnote_last Знак Знак2,Table_Footnote_last Знак Знак Знак1,Table_Footnote_last Знак2,Знак Знак Знак Знак2,Знак Знак Знак Знак Знак Знак Знак Знак Знак Знак Знак Знак Знак Знак Знак Знак Знак Знак Знак Знак Знак Знак2"/>
    <w:basedOn w:val="aa"/>
    <w:uiPriority w:val="99"/>
    <w:rsid w:val="00C948FD"/>
    <w:rPr>
      <w:rFonts w:ascii="Times New Roman" w:eastAsia="Times New Roman" w:hAnsi="Times New Roman" w:cs="Times New Roman"/>
      <w:sz w:val="20"/>
      <w:szCs w:val="20"/>
      <w:lang w:eastAsia="ru-RU"/>
    </w:rPr>
  </w:style>
  <w:style w:type="character" w:customStyle="1" w:styleId="aff7">
    <w:name w:val="Название объекта Знак"/>
    <w:aliases w:val="Табл_1 Знак,Таблица - Название объекта Знак,!! Object Novogor !! Знак,Caption Char Знак,Caption Char1 Char1 Char Char Знак,Caption Char Char2 Char1 Char Char Знак,Caption Char Char Char Char Char1 Char1 Char Char1 Char Знак"/>
    <w:link w:val="aff8"/>
    <w:locked/>
    <w:rsid w:val="00B77E1C"/>
    <w:rPr>
      <w:rFonts w:ascii="Times New Roman" w:hAnsi="Times New Roman"/>
      <w:b/>
      <w:bCs/>
      <w:color w:val="0070C0"/>
      <w:sz w:val="20"/>
    </w:rPr>
  </w:style>
  <w:style w:type="paragraph" w:styleId="aff8">
    <w:name w:val="caption"/>
    <w:aliases w:val="Табл_1,Таблица - Название объекта,!! Object Novogor !!,Caption Char,Caption Char1 Char1 Char Char,Caption Char Char2 Char1 Char Char,Caption Char Char Char Char Char1 Char1 Char Char1 Char,Caption Char Char Char1 Char Char Char, Знак1"/>
    <w:basedOn w:val="a9"/>
    <w:next w:val="a9"/>
    <w:link w:val="aff7"/>
    <w:unhideWhenUsed/>
    <w:qFormat/>
    <w:rsid w:val="00B77E1C"/>
    <w:pPr>
      <w:keepLines/>
      <w:widowControl/>
      <w:suppressLineNumbers/>
      <w:spacing w:after="0"/>
      <w:ind w:firstLine="0"/>
    </w:pPr>
    <w:rPr>
      <w:rFonts w:eastAsiaTheme="minorHAnsi" w:cstheme="minorBidi"/>
      <w:b/>
      <w:bCs/>
      <w:color w:val="0070C0"/>
      <w:sz w:val="20"/>
    </w:rPr>
  </w:style>
  <w:style w:type="paragraph" w:styleId="aff9">
    <w:name w:val="Title"/>
    <w:aliases w:val="Заголовок2,Название1"/>
    <w:basedOn w:val="a9"/>
    <w:link w:val="1b"/>
    <w:uiPriority w:val="10"/>
    <w:qFormat/>
    <w:rsid w:val="00C948FD"/>
    <w:pPr>
      <w:spacing w:after="0"/>
      <w:ind w:firstLine="0"/>
      <w:jc w:val="center"/>
    </w:pPr>
    <w:rPr>
      <w:szCs w:val="20"/>
      <w:lang w:val="x-none" w:eastAsia="x-none"/>
    </w:rPr>
  </w:style>
  <w:style w:type="character" w:customStyle="1" w:styleId="affa">
    <w:name w:val="Заголовок Знак"/>
    <w:basedOn w:val="aa"/>
    <w:uiPriority w:val="10"/>
    <w:rsid w:val="00C948FD"/>
    <w:rPr>
      <w:rFonts w:asciiTheme="majorHAnsi" w:eastAsiaTheme="majorEastAsia" w:hAnsiTheme="majorHAnsi" w:cstheme="majorBidi"/>
      <w:spacing w:val="-10"/>
      <w:kern w:val="28"/>
      <w:sz w:val="56"/>
      <w:szCs w:val="56"/>
      <w:lang w:eastAsia="ru-RU"/>
    </w:rPr>
  </w:style>
  <w:style w:type="character" w:customStyle="1" w:styleId="1b">
    <w:name w:val="Заголовок Знак1"/>
    <w:aliases w:val="Заголовок2 Знак,Название1 Знак"/>
    <w:link w:val="aff9"/>
    <w:uiPriority w:val="10"/>
    <w:rsid w:val="00C948FD"/>
    <w:rPr>
      <w:rFonts w:ascii="Times New Roman" w:eastAsia="Times New Roman" w:hAnsi="Times New Roman" w:cs="Times New Roman"/>
      <w:sz w:val="24"/>
      <w:szCs w:val="20"/>
      <w:lang w:val="x-none" w:eastAsia="x-none"/>
    </w:rPr>
  </w:style>
  <w:style w:type="character" w:customStyle="1" w:styleId="affb">
    <w:name w:val="Текст Знак"/>
    <w:aliases w:val="Знак7 Знак"/>
    <w:link w:val="affc"/>
    <w:uiPriority w:val="99"/>
    <w:locked/>
    <w:rsid w:val="00C948FD"/>
    <w:rPr>
      <w:rFonts w:ascii="Courier New" w:hAnsi="Courier New" w:cs="Courier New"/>
    </w:rPr>
  </w:style>
  <w:style w:type="paragraph" w:styleId="affc">
    <w:name w:val="Plain Text"/>
    <w:aliases w:val="Знак7"/>
    <w:basedOn w:val="a9"/>
    <w:link w:val="affb"/>
    <w:unhideWhenUsed/>
    <w:rsid w:val="00C948FD"/>
    <w:pPr>
      <w:spacing w:after="0"/>
      <w:ind w:firstLine="0"/>
    </w:pPr>
    <w:rPr>
      <w:rFonts w:ascii="Courier New" w:eastAsiaTheme="minorHAnsi" w:hAnsi="Courier New" w:cs="Courier New"/>
      <w:sz w:val="22"/>
    </w:rPr>
  </w:style>
  <w:style w:type="character" w:customStyle="1" w:styleId="1c">
    <w:name w:val="Текст Знак1"/>
    <w:aliases w:val="Знак7 Знак1"/>
    <w:basedOn w:val="aa"/>
    <w:rsid w:val="00C948FD"/>
    <w:rPr>
      <w:rFonts w:ascii="Consolas" w:eastAsia="Times New Roman" w:hAnsi="Consolas" w:cs="Consolas"/>
      <w:sz w:val="21"/>
      <w:szCs w:val="21"/>
      <w:lang w:eastAsia="ru-RU"/>
    </w:rPr>
  </w:style>
  <w:style w:type="paragraph" w:customStyle="1" w:styleId="ConsPlusTitle">
    <w:name w:val="ConsPlusTitle"/>
    <w:rsid w:val="00C948FD"/>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Cell">
    <w:name w:val="ConsPlusCell"/>
    <w:rsid w:val="00C948F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fd">
    <w:name w:val="Обычный текст"/>
    <w:basedOn w:val="a9"/>
    <w:link w:val="affe"/>
    <w:qFormat/>
    <w:rsid w:val="00C948FD"/>
    <w:pPr>
      <w:spacing w:after="0"/>
      <w:ind w:left="397" w:hanging="397"/>
    </w:pPr>
    <w:rPr>
      <w:rFonts w:cs="Arial"/>
      <w:szCs w:val="20"/>
    </w:rPr>
  </w:style>
  <w:style w:type="character" w:customStyle="1" w:styleId="afff">
    <w:name w:val="Название таблицы Знак"/>
    <w:link w:val="afff0"/>
    <w:locked/>
    <w:rsid w:val="00C948FD"/>
    <w:rPr>
      <w:b/>
      <w:bCs/>
      <w:sz w:val="24"/>
      <w:szCs w:val="24"/>
    </w:rPr>
  </w:style>
  <w:style w:type="paragraph" w:customStyle="1" w:styleId="afff0">
    <w:name w:val="Название таблицы"/>
    <w:basedOn w:val="a9"/>
    <w:link w:val="afff"/>
    <w:rsid w:val="00C948FD"/>
    <w:pPr>
      <w:tabs>
        <w:tab w:val="num" w:pos="360"/>
      </w:tabs>
      <w:spacing w:after="160" w:line="240" w:lineRule="exact"/>
      <w:ind w:firstLine="0"/>
    </w:pPr>
    <w:rPr>
      <w:rFonts w:asciiTheme="minorHAnsi" w:eastAsiaTheme="minorHAnsi" w:hAnsiTheme="minorHAnsi" w:cstheme="minorBidi"/>
      <w:b/>
      <w:bCs/>
      <w:szCs w:val="24"/>
    </w:rPr>
  </w:style>
  <w:style w:type="paragraph" w:customStyle="1" w:styleId="afff1">
    <w:name w:val="Название рисунка"/>
    <w:basedOn w:val="aff8"/>
    <w:uiPriority w:val="99"/>
    <w:rsid w:val="00C948FD"/>
    <w:pPr>
      <w:ind w:left="180"/>
      <w:jc w:val="center"/>
    </w:pPr>
    <w:rPr>
      <w:szCs w:val="24"/>
    </w:rPr>
  </w:style>
  <w:style w:type="character" w:customStyle="1" w:styleId="afff2">
    <w:name w:val="Обычный ТКП Знак"/>
    <w:link w:val="afff3"/>
    <w:locked/>
    <w:rsid w:val="00C948FD"/>
    <w:rPr>
      <w:sz w:val="24"/>
    </w:rPr>
  </w:style>
  <w:style w:type="paragraph" w:customStyle="1" w:styleId="afff3">
    <w:name w:val="Обычный ТКП"/>
    <w:basedOn w:val="a9"/>
    <w:link w:val="afff2"/>
    <w:rsid w:val="00C948FD"/>
    <w:pPr>
      <w:suppressAutoHyphens/>
      <w:spacing w:after="0"/>
      <w:ind w:left="57" w:right="-2"/>
    </w:pPr>
    <w:rPr>
      <w:rFonts w:asciiTheme="minorHAnsi" w:eastAsiaTheme="minorHAnsi" w:hAnsiTheme="minorHAnsi" w:cstheme="minorBidi"/>
    </w:rPr>
  </w:style>
  <w:style w:type="paragraph" w:customStyle="1" w:styleId="afff4">
    <w:name w:val="Табл крупная по центру"/>
    <w:basedOn w:val="afff3"/>
    <w:uiPriority w:val="99"/>
    <w:rsid w:val="00C948FD"/>
    <w:pPr>
      <w:snapToGrid w:val="0"/>
      <w:spacing w:line="240" w:lineRule="exact"/>
      <w:ind w:left="0" w:right="0" w:firstLine="0"/>
      <w:jc w:val="center"/>
    </w:pPr>
    <w:rPr>
      <w:color w:val="000000"/>
      <w:sz w:val="22"/>
    </w:rPr>
  </w:style>
  <w:style w:type="paragraph" w:customStyle="1" w:styleId="xl63">
    <w:name w:val="xl63"/>
    <w:basedOn w:val="a9"/>
    <w:rsid w:val="00C948FD"/>
    <w:pPr>
      <w:spacing w:before="100" w:beforeAutospacing="1" w:after="100" w:afterAutospacing="1"/>
      <w:ind w:firstLine="0"/>
    </w:pPr>
    <w:rPr>
      <w:szCs w:val="24"/>
    </w:rPr>
  </w:style>
  <w:style w:type="paragraph" w:customStyle="1" w:styleId="xl64">
    <w:name w:val="xl64"/>
    <w:basedOn w:val="a9"/>
    <w:rsid w:val="00C948FD"/>
    <w:pPr>
      <w:pBdr>
        <w:top w:val="single" w:sz="4" w:space="0" w:color="000000"/>
        <w:left w:val="single" w:sz="4" w:space="0" w:color="000000"/>
        <w:bottom w:val="single" w:sz="4" w:space="0" w:color="000000"/>
        <w:right w:val="single" w:sz="4" w:space="0" w:color="000000"/>
      </w:pBdr>
      <w:shd w:val="clear" w:color="auto" w:fill="C0C0C0"/>
      <w:spacing w:before="100" w:beforeAutospacing="1" w:after="100" w:afterAutospacing="1"/>
      <w:ind w:firstLine="0"/>
      <w:jc w:val="center"/>
    </w:pPr>
    <w:rPr>
      <w:b/>
      <w:bCs/>
      <w:color w:val="000000"/>
      <w:sz w:val="20"/>
      <w:szCs w:val="20"/>
    </w:rPr>
  </w:style>
  <w:style w:type="paragraph" w:customStyle="1" w:styleId="xl65">
    <w:name w:val="xl65"/>
    <w:basedOn w:val="a9"/>
    <w:rsid w:val="00C948FD"/>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color w:val="000000"/>
      <w:sz w:val="20"/>
      <w:szCs w:val="20"/>
    </w:rPr>
  </w:style>
  <w:style w:type="paragraph" w:customStyle="1" w:styleId="xl66">
    <w:name w:val="xl66"/>
    <w:basedOn w:val="a9"/>
    <w:rsid w:val="00C948FD"/>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pPr>
    <w:rPr>
      <w:color w:val="000000"/>
      <w:sz w:val="20"/>
      <w:szCs w:val="20"/>
    </w:rPr>
  </w:style>
  <w:style w:type="paragraph" w:customStyle="1" w:styleId="xl67">
    <w:name w:val="xl6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68">
    <w:name w:val="xl6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Cs w:val="24"/>
    </w:rPr>
  </w:style>
  <w:style w:type="paragraph" w:customStyle="1" w:styleId="xl69">
    <w:name w:val="xl6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70">
    <w:name w:val="xl7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71">
    <w:name w:val="xl71"/>
    <w:basedOn w:val="a9"/>
    <w:rsid w:val="00C948FD"/>
    <w:pPr>
      <w:spacing w:before="100" w:beforeAutospacing="1" w:after="100" w:afterAutospacing="1"/>
      <w:ind w:firstLine="0"/>
      <w:jc w:val="center"/>
    </w:pPr>
    <w:rPr>
      <w:szCs w:val="24"/>
    </w:rPr>
  </w:style>
  <w:style w:type="paragraph" w:customStyle="1" w:styleId="xl72">
    <w:name w:val="xl72"/>
    <w:basedOn w:val="a9"/>
    <w:rsid w:val="00C948FD"/>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ind w:firstLine="0"/>
      <w:jc w:val="center"/>
    </w:pPr>
    <w:rPr>
      <w:szCs w:val="24"/>
    </w:rPr>
  </w:style>
  <w:style w:type="paragraph" w:customStyle="1" w:styleId="xl73">
    <w:name w:val="xl73"/>
    <w:basedOn w:val="a9"/>
    <w:rsid w:val="00C948F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szCs w:val="24"/>
    </w:rPr>
  </w:style>
  <w:style w:type="paragraph" w:customStyle="1" w:styleId="xl74">
    <w:name w:val="xl74"/>
    <w:basedOn w:val="a9"/>
    <w:rsid w:val="00C948FD"/>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ind w:firstLine="0"/>
      <w:jc w:val="center"/>
    </w:pPr>
    <w:rPr>
      <w:szCs w:val="24"/>
    </w:rPr>
  </w:style>
  <w:style w:type="paragraph" w:customStyle="1" w:styleId="xl75">
    <w:name w:val="xl75"/>
    <w:basedOn w:val="a9"/>
    <w:rsid w:val="00C948FD"/>
    <w:pPr>
      <w:shd w:val="clear" w:color="auto" w:fill="FFCC99"/>
      <w:spacing w:before="100" w:beforeAutospacing="1" w:after="100" w:afterAutospacing="1"/>
      <w:ind w:firstLine="0"/>
      <w:jc w:val="center"/>
    </w:pPr>
    <w:rPr>
      <w:szCs w:val="24"/>
    </w:rPr>
  </w:style>
  <w:style w:type="paragraph" w:customStyle="1" w:styleId="xl76">
    <w:name w:val="xl7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color w:val="FF0000"/>
      <w:szCs w:val="24"/>
    </w:rPr>
  </w:style>
  <w:style w:type="character" w:customStyle="1" w:styleId="afff5">
    <w:name w:val="Просто текст Знак"/>
    <w:link w:val="afff6"/>
    <w:locked/>
    <w:rsid w:val="00C948FD"/>
    <w:rPr>
      <w:rFonts w:ascii="Arial" w:hAnsi="Arial" w:cs="Arial"/>
      <w:szCs w:val="24"/>
    </w:rPr>
  </w:style>
  <w:style w:type="paragraph" w:customStyle="1" w:styleId="afff6">
    <w:name w:val="Просто текст"/>
    <w:basedOn w:val="afb"/>
    <w:link w:val="afff5"/>
    <w:qFormat/>
    <w:rsid w:val="00C948FD"/>
    <w:pPr>
      <w:spacing w:before="60" w:after="60" w:line="260" w:lineRule="atLeast"/>
      <w:ind w:firstLine="0"/>
    </w:pPr>
    <w:rPr>
      <w:rFonts w:ascii="Arial" w:eastAsiaTheme="minorHAnsi" w:hAnsi="Arial" w:cs="Arial"/>
      <w:sz w:val="22"/>
      <w:szCs w:val="24"/>
      <w:lang w:val="ru-RU" w:eastAsia="en-US"/>
    </w:rPr>
  </w:style>
  <w:style w:type="paragraph" w:customStyle="1" w:styleId="CharChar">
    <w:name w:val="Char Char Знак Знак Знак Знак Знак Знак"/>
    <w:basedOn w:val="a9"/>
    <w:uiPriority w:val="99"/>
    <w:rsid w:val="00C948FD"/>
    <w:pPr>
      <w:spacing w:after="160" w:line="240" w:lineRule="exact"/>
      <w:ind w:firstLine="0"/>
    </w:pPr>
    <w:rPr>
      <w:rFonts w:ascii="Verdana" w:hAnsi="Verdana" w:cs="Verdana"/>
      <w:sz w:val="20"/>
      <w:szCs w:val="20"/>
      <w:lang w:val="en-US"/>
    </w:rPr>
  </w:style>
  <w:style w:type="paragraph" w:customStyle="1" w:styleId="afff7">
    <w:name w:val="Для таблицы"/>
    <w:basedOn w:val="a9"/>
    <w:next w:val="a9"/>
    <w:qFormat/>
    <w:rsid w:val="006B036A"/>
    <w:pPr>
      <w:spacing w:before="0" w:after="0"/>
      <w:ind w:firstLine="0"/>
      <w:jc w:val="center"/>
    </w:pPr>
    <w:rPr>
      <w:rFonts w:eastAsia="Calibri"/>
      <w:sz w:val="20"/>
    </w:rPr>
  </w:style>
  <w:style w:type="paragraph" w:customStyle="1" w:styleId="afff8">
    <w:name w:val="для таблицы шапка"/>
    <w:basedOn w:val="afff7"/>
    <w:qFormat/>
    <w:rsid w:val="00C948FD"/>
    <w:rPr>
      <w:b/>
      <w:lang w:eastAsia="ru-RU"/>
    </w:rPr>
  </w:style>
  <w:style w:type="paragraph" w:customStyle="1" w:styleId="1d">
    <w:name w:val="1 подзаголовки таблиц"/>
    <w:basedOn w:val="a9"/>
    <w:uiPriority w:val="99"/>
    <w:rsid w:val="00C948FD"/>
    <w:pPr>
      <w:spacing w:after="0"/>
      <w:ind w:firstLine="0"/>
      <w:jc w:val="center"/>
    </w:pPr>
    <w:rPr>
      <w:rFonts w:ascii="Calibri" w:hAnsi="Calibri" w:cs="Calibri"/>
      <w:b/>
      <w:bCs/>
      <w:szCs w:val="24"/>
      <w:lang w:eastAsia="ar-SA"/>
    </w:rPr>
  </w:style>
  <w:style w:type="paragraph" w:customStyle="1" w:styleId="1e">
    <w:name w:val="1 стиль таблицы"/>
    <w:basedOn w:val="a9"/>
    <w:uiPriority w:val="99"/>
    <w:rsid w:val="00C948FD"/>
    <w:pPr>
      <w:spacing w:after="0"/>
      <w:ind w:firstLine="0"/>
      <w:jc w:val="center"/>
    </w:pPr>
    <w:rPr>
      <w:rFonts w:ascii="Calibri" w:hAnsi="Calibri" w:cs="Calibri"/>
      <w:szCs w:val="24"/>
      <w:lang w:eastAsia="ar-SA"/>
    </w:rPr>
  </w:style>
  <w:style w:type="paragraph" w:customStyle="1" w:styleId="1f">
    <w:name w:val="1 стиль таблицы по левому краю"/>
    <w:basedOn w:val="1e"/>
    <w:uiPriority w:val="99"/>
    <w:rsid w:val="00C948FD"/>
    <w:pPr>
      <w:jc w:val="left"/>
    </w:pPr>
  </w:style>
  <w:style w:type="paragraph" w:customStyle="1" w:styleId="1f0">
    <w:name w:val="1 Основной текст"/>
    <w:basedOn w:val="a9"/>
    <w:uiPriority w:val="99"/>
    <w:rsid w:val="00C948FD"/>
    <w:pPr>
      <w:spacing w:after="0" w:line="276" w:lineRule="auto"/>
    </w:pPr>
    <w:rPr>
      <w:rFonts w:ascii="Calibri" w:hAnsi="Calibri" w:cs="Calibri"/>
      <w:szCs w:val="24"/>
      <w:lang w:eastAsia="ar-SA"/>
    </w:rPr>
  </w:style>
  <w:style w:type="paragraph" w:customStyle="1" w:styleId="1f1">
    <w:name w:val="1 жирный текст"/>
    <w:basedOn w:val="a9"/>
    <w:uiPriority w:val="99"/>
    <w:rsid w:val="00C948FD"/>
    <w:pPr>
      <w:spacing w:after="0" w:line="312" w:lineRule="auto"/>
    </w:pPr>
    <w:rPr>
      <w:rFonts w:ascii="Calibri" w:hAnsi="Calibri" w:cs="Calibri"/>
      <w:b/>
      <w:bCs/>
      <w:szCs w:val="24"/>
    </w:rPr>
  </w:style>
  <w:style w:type="paragraph" w:customStyle="1" w:styleId="textn">
    <w:name w:val="textn"/>
    <w:basedOn w:val="a9"/>
    <w:uiPriority w:val="99"/>
    <w:rsid w:val="00C948FD"/>
    <w:pPr>
      <w:spacing w:before="100" w:beforeAutospacing="1" w:after="100" w:afterAutospacing="1"/>
      <w:ind w:firstLine="0"/>
    </w:pPr>
    <w:rPr>
      <w:szCs w:val="24"/>
    </w:rPr>
  </w:style>
  <w:style w:type="paragraph" w:customStyle="1" w:styleId="font7">
    <w:name w:val="font7"/>
    <w:basedOn w:val="a9"/>
    <w:rsid w:val="00C948FD"/>
    <w:pPr>
      <w:spacing w:before="100" w:beforeAutospacing="1" w:after="100" w:afterAutospacing="1"/>
      <w:ind w:firstLine="0"/>
    </w:pPr>
    <w:rPr>
      <w:sz w:val="16"/>
      <w:szCs w:val="16"/>
    </w:rPr>
  </w:style>
  <w:style w:type="paragraph" w:customStyle="1" w:styleId="font8">
    <w:name w:val="font8"/>
    <w:basedOn w:val="a9"/>
    <w:rsid w:val="00C948FD"/>
    <w:pPr>
      <w:spacing w:before="100" w:beforeAutospacing="1" w:after="100" w:afterAutospacing="1"/>
      <w:ind w:firstLine="0"/>
    </w:pPr>
    <w:rPr>
      <w:szCs w:val="28"/>
    </w:rPr>
  </w:style>
  <w:style w:type="paragraph" w:customStyle="1" w:styleId="font9">
    <w:name w:val="font9"/>
    <w:basedOn w:val="a9"/>
    <w:uiPriority w:val="99"/>
    <w:rsid w:val="00C948FD"/>
    <w:pPr>
      <w:spacing w:before="100" w:beforeAutospacing="1" w:after="100" w:afterAutospacing="1"/>
      <w:ind w:firstLine="0"/>
    </w:pPr>
    <w:rPr>
      <w:rFonts w:ascii="arial cyr" w:hAnsi="arial cyr" w:cs="arial cyr"/>
      <w:sz w:val="18"/>
      <w:szCs w:val="18"/>
    </w:rPr>
  </w:style>
  <w:style w:type="paragraph" w:customStyle="1" w:styleId="font10">
    <w:name w:val="font10"/>
    <w:basedOn w:val="a9"/>
    <w:uiPriority w:val="99"/>
    <w:rsid w:val="00C948FD"/>
    <w:pPr>
      <w:spacing w:before="100" w:beforeAutospacing="1" w:after="100" w:afterAutospacing="1"/>
      <w:ind w:firstLine="0"/>
    </w:pPr>
    <w:rPr>
      <w:rFonts w:ascii="arial cyr" w:hAnsi="arial cyr" w:cs="arial cyr"/>
      <w:sz w:val="14"/>
      <w:szCs w:val="14"/>
    </w:rPr>
  </w:style>
  <w:style w:type="paragraph" w:customStyle="1" w:styleId="font11">
    <w:name w:val="font11"/>
    <w:basedOn w:val="a9"/>
    <w:uiPriority w:val="99"/>
    <w:rsid w:val="00C948FD"/>
    <w:pPr>
      <w:spacing w:before="100" w:beforeAutospacing="1" w:after="100" w:afterAutospacing="1"/>
      <w:ind w:firstLine="0"/>
    </w:pPr>
    <w:rPr>
      <w:rFonts w:ascii="arial cyr" w:hAnsi="arial cyr" w:cs="arial cyr"/>
      <w:sz w:val="14"/>
      <w:szCs w:val="14"/>
    </w:rPr>
  </w:style>
  <w:style w:type="paragraph" w:customStyle="1" w:styleId="font12">
    <w:name w:val="font12"/>
    <w:basedOn w:val="a9"/>
    <w:uiPriority w:val="99"/>
    <w:rsid w:val="00C948FD"/>
    <w:pPr>
      <w:spacing w:before="100" w:beforeAutospacing="1" w:after="100" w:afterAutospacing="1"/>
      <w:ind w:firstLine="0"/>
    </w:pPr>
    <w:rPr>
      <w:rFonts w:ascii="arial cyr" w:hAnsi="arial cyr" w:cs="arial cyr"/>
      <w:sz w:val="18"/>
      <w:szCs w:val="18"/>
    </w:rPr>
  </w:style>
  <w:style w:type="paragraph" w:customStyle="1" w:styleId="font13">
    <w:name w:val="font13"/>
    <w:basedOn w:val="a9"/>
    <w:uiPriority w:val="99"/>
    <w:rsid w:val="00C948FD"/>
    <w:pPr>
      <w:spacing w:before="100" w:beforeAutospacing="1" w:after="100" w:afterAutospacing="1"/>
      <w:ind w:firstLine="0"/>
    </w:pPr>
    <w:rPr>
      <w:rFonts w:ascii="arial cyr" w:hAnsi="arial cyr" w:cs="arial cyr"/>
      <w:b/>
      <w:bCs/>
      <w:sz w:val="18"/>
      <w:szCs w:val="18"/>
    </w:rPr>
  </w:style>
  <w:style w:type="paragraph" w:customStyle="1" w:styleId="font14">
    <w:name w:val="font14"/>
    <w:basedOn w:val="a9"/>
    <w:uiPriority w:val="99"/>
    <w:rsid w:val="00C948FD"/>
    <w:pPr>
      <w:spacing w:before="100" w:beforeAutospacing="1" w:after="100" w:afterAutospacing="1"/>
      <w:ind w:firstLine="0"/>
    </w:pPr>
    <w:rPr>
      <w:rFonts w:ascii="arial cyr" w:hAnsi="arial cyr" w:cs="arial cyr"/>
      <w:b/>
      <w:bCs/>
      <w:sz w:val="18"/>
      <w:szCs w:val="18"/>
    </w:rPr>
  </w:style>
  <w:style w:type="paragraph" w:customStyle="1" w:styleId="font15">
    <w:name w:val="font15"/>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16">
    <w:name w:val="font16"/>
    <w:basedOn w:val="a9"/>
    <w:uiPriority w:val="99"/>
    <w:rsid w:val="00C948FD"/>
    <w:pPr>
      <w:spacing w:before="100" w:beforeAutospacing="1" w:after="100" w:afterAutospacing="1"/>
      <w:ind w:firstLine="0"/>
    </w:pPr>
    <w:rPr>
      <w:b/>
      <w:bCs/>
      <w:sz w:val="22"/>
    </w:rPr>
  </w:style>
  <w:style w:type="paragraph" w:customStyle="1" w:styleId="font17">
    <w:name w:val="font17"/>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18">
    <w:name w:val="font18"/>
    <w:basedOn w:val="a9"/>
    <w:uiPriority w:val="99"/>
    <w:rsid w:val="00C948FD"/>
    <w:pPr>
      <w:spacing w:before="100" w:beforeAutospacing="1" w:after="100" w:afterAutospacing="1"/>
      <w:ind w:firstLine="0"/>
    </w:pPr>
    <w:rPr>
      <w:b/>
      <w:bCs/>
      <w:sz w:val="22"/>
    </w:rPr>
  </w:style>
  <w:style w:type="paragraph" w:customStyle="1" w:styleId="font19">
    <w:name w:val="font19"/>
    <w:basedOn w:val="a9"/>
    <w:uiPriority w:val="99"/>
    <w:rsid w:val="00C948FD"/>
    <w:pPr>
      <w:spacing w:before="100" w:beforeAutospacing="1" w:after="100" w:afterAutospacing="1"/>
      <w:ind w:firstLine="0"/>
    </w:pPr>
    <w:rPr>
      <w:b/>
      <w:bCs/>
      <w:sz w:val="22"/>
    </w:rPr>
  </w:style>
  <w:style w:type="paragraph" w:customStyle="1" w:styleId="font20">
    <w:name w:val="font20"/>
    <w:basedOn w:val="a9"/>
    <w:uiPriority w:val="99"/>
    <w:rsid w:val="00C948FD"/>
    <w:pPr>
      <w:spacing w:before="100" w:beforeAutospacing="1" w:after="100" w:afterAutospacing="1"/>
      <w:ind w:firstLine="0"/>
    </w:pPr>
    <w:rPr>
      <w:sz w:val="22"/>
    </w:rPr>
  </w:style>
  <w:style w:type="paragraph" w:customStyle="1" w:styleId="font21">
    <w:name w:val="font21"/>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2">
    <w:name w:val="font22"/>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3">
    <w:name w:val="font23"/>
    <w:basedOn w:val="a9"/>
    <w:uiPriority w:val="99"/>
    <w:rsid w:val="00C948FD"/>
    <w:pPr>
      <w:spacing w:before="100" w:beforeAutospacing="1" w:after="100" w:afterAutospacing="1"/>
      <w:ind w:firstLine="0"/>
    </w:pPr>
    <w:rPr>
      <w:rFonts w:ascii="arial cyr" w:hAnsi="arial cyr" w:cs="arial cyr"/>
      <w:b/>
      <w:bCs/>
      <w:sz w:val="22"/>
    </w:rPr>
  </w:style>
  <w:style w:type="paragraph" w:customStyle="1" w:styleId="font24">
    <w:name w:val="font24"/>
    <w:basedOn w:val="a9"/>
    <w:uiPriority w:val="99"/>
    <w:rsid w:val="00C948FD"/>
    <w:pPr>
      <w:spacing w:before="100" w:beforeAutospacing="1" w:after="100" w:afterAutospacing="1"/>
      <w:ind w:firstLine="0"/>
    </w:pPr>
    <w:rPr>
      <w:rFonts w:ascii="arial cyr" w:hAnsi="arial cyr" w:cs="arial cyr"/>
      <w:b/>
      <w:bCs/>
      <w:sz w:val="14"/>
      <w:szCs w:val="14"/>
    </w:rPr>
  </w:style>
  <w:style w:type="paragraph" w:customStyle="1" w:styleId="font25">
    <w:name w:val="font25"/>
    <w:basedOn w:val="a9"/>
    <w:uiPriority w:val="99"/>
    <w:rsid w:val="00C948FD"/>
    <w:pPr>
      <w:spacing w:before="100" w:beforeAutospacing="1" w:after="100" w:afterAutospacing="1"/>
      <w:ind w:firstLine="0"/>
    </w:pPr>
    <w:rPr>
      <w:szCs w:val="28"/>
    </w:rPr>
  </w:style>
  <w:style w:type="paragraph" w:customStyle="1" w:styleId="font26">
    <w:name w:val="font26"/>
    <w:basedOn w:val="a9"/>
    <w:uiPriority w:val="99"/>
    <w:rsid w:val="00C948FD"/>
    <w:pPr>
      <w:spacing w:before="100" w:beforeAutospacing="1" w:after="100" w:afterAutospacing="1"/>
      <w:ind w:firstLine="0"/>
    </w:pPr>
    <w:rPr>
      <w:b/>
      <w:bCs/>
      <w:color w:val="FF0000"/>
      <w:sz w:val="20"/>
      <w:szCs w:val="20"/>
    </w:rPr>
  </w:style>
  <w:style w:type="paragraph" w:customStyle="1" w:styleId="xl118">
    <w:name w:val="xl118"/>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19">
    <w:name w:val="xl119"/>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20">
    <w:name w:val="xl120"/>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pPr>
    <w:rPr>
      <w:rFonts w:ascii="arial cyr" w:hAnsi="arial cyr" w:cs="arial cyr"/>
      <w:sz w:val="18"/>
      <w:szCs w:val="18"/>
    </w:rPr>
  </w:style>
  <w:style w:type="paragraph" w:customStyle="1" w:styleId="xl121">
    <w:name w:val="xl121"/>
    <w:basedOn w:val="a9"/>
    <w:rsid w:val="00C948FD"/>
    <w:pPr>
      <w:pBdr>
        <w:top w:val="single" w:sz="4" w:space="0" w:color="808080"/>
        <w:left w:val="single" w:sz="4" w:space="0" w:color="808080"/>
        <w:right w:val="single" w:sz="4" w:space="0" w:color="808080"/>
      </w:pBdr>
      <w:shd w:val="clear" w:color="auto" w:fill="FFFFFF"/>
      <w:spacing w:before="100" w:beforeAutospacing="1" w:after="100" w:afterAutospacing="1"/>
      <w:ind w:firstLine="0"/>
    </w:pPr>
    <w:rPr>
      <w:rFonts w:ascii="arial cyr" w:hAnsi="arial cyr" w:cs="arial cyr"/>
      <w:sz w:val="18"/>
      <w:szCs w:val="18"/>
    </w:rPr>
  </w:style>
  <w:style w:type="paragraph" w:customStyle="1" w:styleId="xl122">
    <w:name w:val="xl122"/>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color w:val="FF0000"/>
      <w:sz w:val="18"/>
      <w:szCs w:val="18"/>
    </w:rPr>
  </w:style>
  <w:style w:type="paragraph" w:customStyle="1" w:styleId="xl123">
    <w:name w:val="xl123"/>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color w:val="FF0000"/>
      <w:sz w:val="18"/>
      <w:szCs w:val="18"/>
    </w:rPr>
  </w:style>
  <w:style w:type="paragraph" w:customStyle="1" w:styleId="xl124">
    <w:name w:val="xl124"/>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25">
    <w:name w:val="xl125"/>
    <w:basedOn w:val="a9"/>
    <w:rsid w:val="00C948FD"/>
    <w:pPr>
      <w:pBdr>
        <w:top w:val="single" w:sz="8" w:space="0" w:color="auto"/>
        <w:left w:val="single" w:sz="4" w:space="0" w:color="auto"/>
        <w:bottom w:val="single" w:sz="8" w:space="0" w:color="auto"/>
        <w:right w:val="single" w:sz="4" w:space="0" w:color="auto"/>
      </w:pBdr>
      <w:shd w:val="clear" w:color="auto" w:fill="FFFFFF"/>
      <w:spacing w:before="100" w:beforeAutospacing="1" w:after="100" w:afterAutospacing="1"/>
      <w:ind w:firstLine="0"/>
      <w:jc w:val="center"/>
    </w:pPr>
    <w:rPr>
      <w:b/>
      <w:bCs/>
      <w:sz w:val="20"/>
      <w:szCs w:val="20"/>
    </w:rPr>
  </w:style>
  <w:style w:type="paragraph" w:customStyle="1" w:styleId="xl126">
    <w:name w:val="xl126"/>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7">
    <w:name w:val="xl127"/>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8">
    <w:name w:val="xl128"/>
    <w:basedOn w:val="a9"/>
    <w:rsid w:val="00C948FD"/>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rFonts w:ascii="arial cyr" w:hAnsi="arial cyr" w:cs="arial cyr"/>
      <w:sz w:val="14"/>
      <w:szCs w:val="14"/>
    </w:rPr>
  </w:style>
  <w:style w:type="paragraph" w:customStyle="1" w:styleId="xl129">
    <w:name w:val="xl129"/>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Cs w:val="24"/>
    </w:rPr>
  </w:style>
  <w:style w:type="paragraph" w:customStyle="1" w:styleId="xl130">
    <w:name w:val="xl130"/>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Cs w:val="24"/>
    </w:rPr>
  </w:style>
  <w:style w:type="paragraph" w:customStyle="1" w:styleId="xl131">
    <w:name w:val="xl131"/>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Cs w:val="24"/>
    </w:rPr>
  </w:style>
  <w:style w:type="paragraph" w:customStyle="1" w:styleId="xl132">
    <w:name w:val="xl132"/>
    <w:basedOn w:val="a9"/>
    <w:rsid w:val="00C948FD"/>
    <w:pPr>
      <w:pBdr>
        <w:top w:val="single" w:sz="4" w:space="0" w:color="969696"/>
        <w:left w:val="single" w:sz="4" w:space="0" w:color="969696"/>
        <w:bottom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3">
    <w:name w:val="xl133"/>
    <w:basedOn w:val="a9"/>
    <w:rsid w:val="00C948FD"/>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4">
    <w:name w:val="xl134"/>
    <w:basedOn w:val="a9"/>
    <w:rsid w:val="00C948FD"/>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5">
    <w:name w:val="xl135"/>
    <w:basedOn w:val="a9"/>
    <w:rsid w:val="00C948FD"/>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36">
    <w:name w:val="xl136"/>
    <w:basedOn w:val="a9"/>
    <w:rsid w:val="00C948FD"/>
    <w:pPr>
      <w:pBdr>
        <w:top w:val="single" w:sz="4" w:space="0" w:color="969696"/>
        <w:left w:val="single" w:sz="4" w:space="0" w:color="969696"/>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7">
    <w:name w:val="xl137"/>
    <w:basedOn w:val="a9"/>
    <w:rsid w:val="00C948FD"/>
    <w:pPr>
      <w:pBdr>
        <w:top w:val="single" w:sz="4" w:space="0" w:color="969696"/>
        <w:left w:val="single" w:sz="4" w:space="0" w:color="969696"/>
        <w:bottom w:val="single" w:sz="8" w:space="0" w:color="auto"/>
        <w:right w:val="single" w:sz="8" w:space="0" w:color="auto"/>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8">
    <w:name w:val="xl138"/>
    <w:basedOn w:val="a9"/>
    <w:rsid w:val="00C948FD"/>
    <w:pPr>
      <w:pBdr>
        <w:top w:val="single" w:sz="4" w:space="0" w:color="969696"/>
        <w:left w:val="single" w:sz="8" w:space="0" w:color="auto"/>
        <w:bottom w:val="single" w:sz="8" w:space="0" w:color="auto"/>
        <w:right w:val="single" w:sz="4" w:space="0" w:color="969696"/>
      </w:pBdr>
      <w:shd w:val="clear" w:color="auto" w:fill="FFFFFF"/>
      <w:spacing w:before="100" w:beforeAutospacing="1" w:after="100" w:afterAutospacing="1"/>
      <w:ind w:firstLine="0"/>
      <w:jc w:val="center"/>
    </w:pPr>
    <w:rPr>
      <w:rFonts w:ascii="arial cyr" w:hAnsi="arial cyr" w:cs="arial cyr"/>
      <w:sz w:val="18"/>
      <w:szCs w:val="18"/>
    </w:rPr>
  </w:style>
  <w:style w:type="paragraph" w:customStyle="1" w:styleId="xl139">
    <w:name w:val="xl139"/>
    <w:basedOn w:val="a9"/>
    <w:rsid w:val="00C948FD"/>
    <w:pPr>
      <w:pBdr>
        <w:top w:val="single" w:sz="4" w:space="0" w:color="808080"/>
        <w:left w:val="single" w:sz="4" w:space="0" w:color="808080"/>
        <w:bottom w:val="single" w:sz="4" w:space="0" w:color="808080"/>
        <w:right w:val="single" w:sz="4" w:space="0" w:color="808080"/>
      </w:pBdr>
      <w:shd w:val="clear" w:color="auto" w:fill="FFFF00"/>
      <w:spacing w:before="100" w:beforeAutospacing="1" w:after="100" w:afterAutospacing="1"/>
      <w:ind w:firstLine="0"/>
      <w:jc w:val="center"/>
    </w:pPr>
    <w:rPr>
      <w:rFonts w:ascii="arial cyr" w:hAnsi="arial cyr" w:cs="arial cyr"/>
      <w:b/>
      <w:bCs/>
      <w:sz w:val="18"/>
      <w:szCs w:val="18"/>
      <w:u w:val="single"/>
    </w:rPr>
  </w:style>
  <w:style w:type="paragraph" w:customStyle="1" w:styleId="xl140">
    <w:name w:val="xl140"/>
    <w:basedOn w:val="a9"/>
    <w:rsid w:val="00C948FD"/>
    <w:pPr>
      <w:pBdr>
        <w:top w:val="single" w:sz="4" w:space="0" w:color="808080"/>
        <w:left w:val="single" w:sz="4" w:space="0" w:color="808080"/>
        <w:bottom w:val="single" w:sz="4" w:space="0" w:color="auto"/>
        <w:right w:val="single" w:sz="4" w:space="0" w:color="808080"/>
      </w:pBdr>
      <w:shd w:val="clear" w:color="auto" w:fill="FFFF00"/>
      <w:spacing w:before="100" w:beforeAutospacing="1" w:after="100" w:afterAutospacing="1"/>
      <w:ind w:firstLine="0"/>
      <w:jc w:val="center"/>
    </w:pPr>
    <w:rPr>
      <w:rFonts w:ascii="arial cyr" w:hAnsi="arial cyr" w:cs="arial cyr"/>
      <w:b/>
      <w:bCs/>
      <w:sz w:val="18"/>
      <w:szCs w:val="18"/>
      <w:u w:val="single"/>
    </w:rPr>
  </w:style>
  <w:style w:type="paragraph" w:customStyle="1" w:styleId="xl141">
    <w:name w:val="xl141"/>
    <w:basedOn w:val="a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42">
    <w:name w:val="xl142"/>
    <w:basedOn w:val="a9"/>
    <w:rsid w:val="00C948FD"/>
    <w:pPr>
      <w:pBdr>
        <w:top w:val="single" w:sz="4" w:space="0" w:color="808080"/>
        <w:bottom w:val="single" w:sz="4" w:space="0" w:color="808080"/>
      </w:pBdr>
      <w:shd w:val="clear" w:color="auto" w:fill="FFFFFF"/>
      <w:spacing w:before="100" w:beforeAutospacing="1" w:after="100" w:afterAutospacing="1"/>
      <w:ind w:firstLine="0"/>
      <w:jc w:val="center"/>
    </w:pPr>
    <w:rPr>
      <w:szCs w:val="24"/>
    </w:rPr>
  </w:style>
  <w:style w:type="paragraph" w:customStyle="1" w:styleId="xl143">
    <w:name w:val="xl143"/>
    <w:basedOn w:val="a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paragraph" w:customStyle="1" w:styleId="xl144">
    <w:name w:val="xl144"/>
    <w:basedOn w:val="a9"/>
    <w:rsid w:val="00C948FD"/>
    <w:pPr>
      <w:pBdr>
        <w:top w:val="single" w:sz="4" w:space="0" w:color="auto"/>
        <w:bottom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45">
    <w:name w:val="xl145"/>
    <w:basedOn w:val="a9"/>
    <w:rsid w:val="00C948FD"/>
    <w:pPr>
      <w:pBdr>
        <w:top w:val="single" w:sz="4" w:space="0" w:color="auto"/>
        <w:bottom w:val="single" w:sz="4" w:space="0" w:color="969696"/>
      </w:pBdr>
      <w:shd w:val="clear" w:color="auto" w:fill="FFFFFF"/>
      <w:spacing w:before="100" w:beforeAutospacing="1" w:after="100" w:afterAutospacing="1"/>
      <w:ind w:firstLine="0"/>
      <w:jc w:val="center"/>
    </w:pPr>
    <w:rPr>
      <w:szCs w:val="24"/>
    </w:rPr>
  </w:style>
  <w:style w:type="paragraph" w:customStyle="1" w:styleId="xl146">
    <w:name w:val="xl146"/>
    <w:basedOn w:val="a9"/>
    <w:rsid w:val="00C948FD"/>
    <w:pPr>
      <w:pBdr>
        <w:top w:val="single" w:sz="4" w:space="0" w:color="auto"/>
        <w:bottom w:val="single" w:sz="4" w:space="0" w:color="969696"/>
        <w:right w:val="single" w:sz="8" w:space="0" w:color="auto"/>
      </w:pBdr>
      <w:shd w:val="clear" w:color="auto" w:fill="FFFFFF"/>
      <w:spacing w:before="100" w:beforeAutospacing="1" w:after="100" w:afterAutospacing="1"/>
      <w:ind w:firstLine="0"/>
      <w:jc w:val="center"/>
    </w:pPr>
    <w:rPr>
      <w:szCs w:val="24"/>
    </w:rPr>
  </w:style>
  <w:style w:type="paragraph" w:customStyle="1" w:styleId="xl147">
    <w:name w:val="xl147"/>
    <w:basedOn w:val="a9"/>
    <w:rsid w:val="00C948FD"/>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48">
    <w:name w:val="xl148"/>
    <w:basedOn w:val="a9"/>
    <w:rsid w:val="00C948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49">
    <w:name w:val="xl149"/>
    <w:basedOn w:val="a9"/>
    <w:rsid w:val="00C948F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50">
    <w:name w:val="xl150"/>
    <w:basedOn w:val="a9"/>
    <w:rsid w:val="00C948FD"/>
    <w:pPr>
      <w:pBdr>
        <w:top w:val="single" w:sz="4" w:space="0" w:color="auto"/>
        <w:left w:val="single" w:sz="8"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51">
    <w:name w:val="xl151"/>
    <w:basedOn w:val="a9"/>
    <w:rsid w:val="00C948FD"/>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ind w:firstLine="0"/>
      <w:jc w:val="center"/>
    </w:pPr>
    <w:rPr>
      <w:b/>
      <w:bCs/>
      <w:szCs w:val="24"/>
    </w:rPr>
  </w:style>
  <w:style w:type="paragraph" w:customStyle="1" w:styleId="xl152">
    <w:name w:val="xl152"/>
    <w:basedOn w:val="a9"/>
    <w:rsid w:val="00C948FD"/>
    <w:pPr>
      <w:pBdr>
        <w:top w:val="single" w:sz="4" w:space="0" w:color="auto"/>
        <w:left w:val="single" w:sz="4"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53">
    <w:name w:val="xl153"/>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4">
    <w:name w:val="xl154"/>
    <w:basedOn w:val="a9"/>
    <w:rsid w:val="00C948FD"/>
    <w:pPr>
      <w:pBdr>
        <w:top w:val="single" w:sz="4" w:space="0" w:color="969696"/>
        <w:left w:val="single" w:sz="4" w:space="0" w:color="969696"/>
        <w:bottom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55">
    <w:name w:val="xl155"/>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56">
    <w:name w:val="xl156"/>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14"/>
      <w:szCs w:val="14"/>
    </w:rPr>
  </w:style>
  <w:style w:type="paragraph" w:customStyle="1" w:styleId="xl157">
    <w:name w:val="xl157"/>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8">
    <w:name w:val="xl158"/>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b/>
      <w:bCs/>
      <w:sz w:val="20"/>
      <w:szCs w:val="20"/>
    </w:rPr>
  </w:style>
  <w:style w:type="paragraph" w:customStyle="1" w:styleId="xl159">
    <w:name w:val="xl159"/>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60">
    <w:name w:val="xl160"/>
    <w:basedOn w:val="a9"/>
    <w:rsid w:val="00C948FD"/>
    <w:pPr>
      <w:pBdr>
        <w:top w:val="single" w:sz="4" w:space="0" w:color="969696"/>
        <w:left w:val="single" w:sz="4" w:space="0" w:color="969696"/>
        <w:bottom w:val="single" w:sz="4" w:space="0" w:color="969696"/>
        <w:right w:val="single" w:sz="4" w:space="0" w:color="969696"/>
      </w:pBdr>
      <w:shd w:val="clear" w:color="auto" w:fill="FFFFFF"/>
      <w:spacing w:before="100" w:beforeAutospacing="1" w:after="100" w:afterAutospacing="1"/>
      <w:ind w:firstLine="0"/>
    </w:pPr>
    <w:rPr>
      <w:b/>
      <w:bCs/>
      <w:sz w:val="14"/>
      <w:szCs w:val="14"/>
    </w:rPr>
  </w:style>
  <w:style w:type="paragraph" w:customStyle="1" w:styleId="xl161">
    <w:name w:val="xl161"/>
    <w:basedOn w:val="a9"/>
    <w:rsid w:val="00C948FD"/>
    <w:pPr>
      <w:pBdr>
        <w:top w:val="single" w:sz="8" w:space="0" w:color="auto"/>
        <w:left w:val="single" w:sz="8" w:space="0" w:color="auto"/>
        <w:bottom w:val="single" w:sz="4" w:space="0" w:color="auto"/>
      </w:pBdr>
      <w:shd w:val="clear" w:color="auto" w:fill="FFFFFF"/>
      <w:spacing w:before="100" w:beforeAutospacing="1" w:after="100" w:afterAutospacing="1"/>
      <w:ind w:firstLine="0"/>
      <w:jc w:val="center"/>
    </w:pPr>
    <w:rPr>
      <w:b/>
      <w:bCs/>
      <w:sz w:val="20"/>
      <w:szCs w:val="20"/>
    </w:rPr>
  </w:style>
  <w:style w:type="paragraph" w:customStyle="1" w:styleId="xl162">
    <w:name w:val="xl162"/>
    <w:basedOn w:val="a9"/>
    <w:rsid w:val="00C948FD"/>
    <w:pPr>
      <w:pBdr>
        <w:top w:val="single" w:sz="8" w:space="0" w:color="auto"/>
        <w:bottom w:val="single" w:sz="4" w:space="0" w:color="auto"/>
      </w:pBdr>
      <w:shd w:val="clear" w:color="auto" w:fill="FFFFFF"/>
      <w:spacing w:before="100" w:beforeAutospacing="1" w:after="100" w:afterAutospacing="1"/>
      <w:ind w:firstLine="0"/>
      <w:jc w:val="center"/>
    </w:pPr>
    <w:rPr>
      <w:b/>
      <w:bCs/>
      <w:szCs w:val="24"/>
    </w:rPr>
  </w:style>
  <w:style w:type="paragraph" w:customStyle="1" w:styleId="xl163">
    <w:name w:val="xl163"/>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64">
    <w:name w:val="xl164"/>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jc w:val="center"/>
    </w:pPr>
    <w:rPr>
      <w:szCs w:val="24"/>
    </w:rPr>
  </w:style>
  <w:style w:type="paragraph" w:customStyle="1" w:styleId="xl165">
    <w:name w:val="xl165"/>
    <w:basedOn w:val="a9"/>
    <w:rsid w:val="00C948FD"/>
    <w:pPr>
      <w:pBdr>
        <w:top w:val="single" w:sz="4" w:space="0" w:color="auto"/>
        <w:left w:val="single" w:sz="4" w:space="0" w:color="auto"/>
        <w:bottom w:val="single" w:sz="4" w:space="0" w:color="auto"/>
      </w:pBdr>
      <w:shd w:val="clear" w:color="auto" w:fill="FFFFFF"/>
      <w:spacing w:before="100" w:beforeAutospacing="1" w:after="100" w:afterAutospacing="1"/>
      <w:ind w:firstLine="0"/>
      <w:jc w:val="center"/>
    </w:pPr>
    <w:rPr>
      <w:b/>
      <w:bCs/>
      <w:szCs w:val="24"/>
    </w:rPr>
  </w:style>
  <w:style w:type="paragraph" w:customStyle="1" w:styleId="xl166">
    <w:name w:val="xl166"/>
    <w:basedOn w:val="a9"/>
    <w:rsid w:val="00C948FD"/>
    <w:pPr>
      <w:pBdr>
        <w:top w:val="single" w:sz="4" w:space="0" w:color="auto"/>
        <w:bottom w:val="single" w:sz="4" w:space="0" w:color="auto"/>
      </w:pBdr>
      <w:shd w:val="clear" w:color="auto" w:fill="FFFFFF"/>
      <w:spacing w:before="100" w:beforeAutospacing="1" w:after="100" w:afterAutospacing="1"/>
      <w:ind w:firstLine="0"/>
      <w:jc w:val="center"/>
    </w:pPr>
    <w:rPr>
      <w:szCs w:val="24"/>
    </w:rPr>
  </w:style>
  <w:style w:type="paragraph" w:customStyle="1" w:styleId="xl167">
    <w:name w:val="xl167"/>
    <w:basedOn w:val="a9"/>
    <w:rsid w:val="00C948FD"/>
    <w:pPr>
      <w:pBdr>
        <w:top w:val="single" w:sz="4" w:space="0" w:color="auto"/>
        <w:bottom w:val="single" w:sz="4" w:space="0" w:color="auto"/>
        <w:right w:val="single" w:sz="8" w:space="0" w:color="auto"/>
      </w:pBdr>
      <w:shd w:val="clear" w:color="auto" w:fill="FFFFFF"/>
      <w:spacing w:before="100" w:beforeAutospacing="1" w:after="100" w:afterAutospacing="1"/>
      <w:ind w:firstLine="0"/>
      <w:jc w:val="center"/>
    </w:pPr>
    <w:rPr>
      <w:szCs w:val="24"/>
    </w:rPr>
  </w:style>
  <w:style w:type="paragraph" w:customStyle="1" w:styleId="xl168">
    <w:name w:val="xl168"/>
    <w:basedOn w:val="a9"/>
    <w:rsid w:val="00C948FD"/>
    <w:pPr>
      <w:pBdr>
        <w:top w:val="single" w:sz="4" w:space="0" w:color="auto"/>
        <w:left w:val="single" w:sz="4" w:space="0" w:color="auto"/>
        <w:bottom w:val="single" w:sz="4" w:space="0" w:color="auto"/>
      </w:pBdr>
      <w:shd w:val="clear" w:color="auto" w:fill="FFFFFF"/>
      <w:spacing w:before="100" w:beforeAutospacing="1" w:after="100" w:afterAutospacing="1"/>
      <w:ind w:firstLine="0"/>
      <w:jc w:val="center"/>
    </w:pPr>
    <w:rPr>
      <w:b/>
      <w:bCs/>
      <w:sz w:val="16"/>
      <w:szCs w:val="16"/>
    </w:rPr>
  </w:style>
  <w:style w:type="paragraph" w:customStyle="1" w:styleId="xl169">
    <w:name w:val="xl169"/>
    <w:basedOn w:val="a9"/>
    <w:rsid w:val="00C948FD"/>
    <w:pPr>
      <w:pBdr>
        <w:top w:val="single" w:sz="4" w:space="0" w:color="auto"/>
        <w:bottom w:val="single" w:sz="4" w:space="0" w:color="auto"/>
      </w:pBdr>
      <w:shd w:val="clear" w:color="auto" w:fill="FFFFFF"/>
      <w:spacing w:before="100" w:beforeAutospacing="1" w:after="100" w:afterAutospacing="1"/>
      <w:ind w:firstLine="0"/>
      <w:jc w:val="center"/>
    </w:pPr>
    <w:rPr>
      <w:sz w:val="16"/>
      <w:szCs w:val="16"/>
    </w:rPr>
  </w:style>
  <w:style w:type="paragraph" w:customStyle="1" w:styleId="xl170">
    <w:name w:val="xl170"/>
    <w:basedOn w:val="a9"/>
    <w:rsid w:val="00C948FD"/>
    <w:pPr>
      <w:pBdr>
        <w:top w:val="single" w:sz="4" w:space="0" w:color="auto"/>
        <w:bottom w:val="single" w:sz="4" w:space="0" w:color="auto"/>
        <w:right w:val="single" w:sz="8" w:space="0" w:color="auto"/>
      </w:pBdr>
      <w:shd w:val="clear" w:color="auto" w:fill="FFFFFF"/>
      <w:spacing w:before="100" w:beforeAutospacing="1" w:after="100" w:afterAutospacing="1"/>
      <w:ind w:firstLine="0"/>
      <w:jc w:val="center"/>
    </w:pPr>
    <w:rPr>
      <w:sz w:val="16"/>
      <w:szCs w:val="16"/>
    </w:rPr>
  </w:style>
  <w:style w:type="paragraph" w:customStyle="1" w:styleId="xl171">
    <w:name w:val="xl171"/>
    <w:basedOn w:val="a9"/>
    <w:rsid w:val="00C948FD"/>
    <w:pPr>
      <w:pBdr>
        <w:top w:val="single" w:sz="8" w:space="0" w:color="auto"/>
        <w:bottom w:val="single" w:sz="4" w:space="0" w:color="auto"/>
      </w:pBdr>
      <w:shd w:val="clear" w:color="auto" w:fill="FFFFFF"/>
      <w:spacing w:before="100" w:beforeAutospacing="1" w:after="100" w:afterAutospacing="1"/>
      <w:ind w:firstLine="0"/>
    </w:pPr>
    <w:rPr>
      <w:szCs w:val="24"/>
    </w:rPr>
  </w:style>
  <w:style w:type="paragraph" w:customStyle="1" w:styleId="xl172">
    <w:name w:val="xl172"/>
    <w:basedOn w:val="a9"/>
    <w:rsid w:val="00C948FD"/>
    <w:pPr>
      <w:pBdr>
        <w:top w:val="single" w:sz="8" w:space="0" w:color="auto"/>
        <w:bottom w:val="single" w:sz="4" w:space="0" w:color="auto"/>
        <w:right w:val="single" w:sz="8" w:space="0" w:color="auto"/>
      </w:pBdr>
      <w:shd w:val="clear" w:color="auto" w:fill="FFFFFF"/>
      <w:spacing w:before="100" w:beforeAutospacing="1" w:after="100" w:afterAutospacing="1"/>
      <w:ind w:firstLine="0"/>
    </w:pPr>
    <w:rPr>
      <w:szCs w:val="24"/>
    </w:rPr>
  </w:style>
  <w:style w:type="paragraph" w:customStyle="1" w:styleId="xl173">
    <w:name w:val="xl173"/>
    <w:basedOn w:val="a9"/>
    <w:rsid w:val="00C948FD"/>
    <w:pPr>
      <w:pBdr>
        <w:top w:val="single" w:sz="8" w:space="0" w:color="auto"/>
        <w:left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4">
    <w:name w:val="xl174"/>
    <w:basedOn w:val="a9"/>
    <w:rsid w:val="00C948FD"/>
    <w:pPr>
      <w:pBdr>
        <w:top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5">
    <w:name w:val="xl175"/>
    <w:basedOn w:val="a9"/>
    <w:rsid w:val="00C948FD"/>
    <w:pPr>
      <w:pBdr>
        <w:top w:val="single" w:sz="8" w:space="0" w:color="auto"/>
        <w:left w:val="single" w:sz="8" w:space="0" w:color="auto"/>
        <w:bottom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6">
    <w:name w:val="xl176"/>
    <w:basedOn w:val="a9"/>
    <w:rsid w:val="00C948FD"/>
    <w:pPr>
      <w:pBdr>
        <w:top w:val="single" w:sz="8" w:space="0" w:color="auto"/>
        <w:bottom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7">
    <w:name w:val="xl177"/>
    <w:basedOn w:val="a9"/>
    <w:rsid w:val="00C948FD"/>
    <w:pPr>
      <w:pBdr>
        <w:top w:val="single" w:sz="8" w:space="0" w:color="auto"/>
        <w:left w:val="single" w:sz="8" w:space="0" w:color="auto"/>
        <w:bottom w:val="single" w:sz="8" w:space="0" w:color="auto"/>
      </w:pBdr>
      <w:shd w:val="clear" w:color="auto" w:fill="FFFFFF"/>
      <w:spacing w:before="100" w:beforeAutospacing="1" w:after="100" w:afterAutospacing="1"/>
      <w:ind w:firstLine="0"/>
      <w:jc w:val="center"/>
    </w:pPr>
    <w:rPr>
      <w:b/>
      <w:bCs/>
      <w:sz w:val="20"/>
      <w:szCs w:val="20"/>
    </w:rPr>
  </w:style>
  <w:style w:type="paragraph" w:customStyle="1" w:styleId="xl178">
    <w:name w:val="xl178"/>
    <w:basedOn w:val="a9"/>
    <w:rsid w:val="00C948FD"/>
    <w:pPr>
      <w:pBdr>
        <w:top w:val="single" w:sz="8" w:space="0" w:color="auto"/>
        <w:bottom w:val="single" w:sz="8" w:space="0" w:color="auto"/>
        <w:right w:val="single" w:sz="4" w:space="0" w:color="auto"/>
      </w:pBdr>
      <w:shd w:val="clear" w:color="auto" w:fill="FFFFFF"/>
      <w:spacing w:before="100" w:beforeAutospacing="1" w:after="100" w:afterAutospacing="1"/>
      <w:ind w:firstLine="0"/>
      <w:jc w:val="center"/>
    </w:pPr>
    <w:rPr>
      <w:szCs w:val="24"/>
    </w:rPr>
  </w:style>
  <w:style w:type="paragraph" w:customStyle="1" w:styleId="xl179">
    <w:name w:val="xl179"/>
    <w:basedOn w:val="a9"/>
    <w:rsid w:val="00C948FD"/>
    <w:pPr>
      <w:pBdr>
        <w:top w:val="single" w:sz="4" w:space="0" w:color="auto"/>
        <w:left w:val="single" w:sz="4" w:space="0" w:color="auto"/>
      </w:pBdr>
      <w:shd w:val="clear" w:color="auto" w:fill="FFFFFF"/>
      <w:spacing w:before="100" w:beforeAutospacing="1" w:after="100" w:afterAutospacing="1"/>
      <w:ind w:firstLine="0"/>
      <w:jc w:val="center"/>
    </w:pPr>
    <w:rPr>
      <w:b/>
      <w:bCs/>
      <w:szCs w:val="24"/>
    </w:rPr>
  </w:style>
  <w:style w:type="paragraph" w:customStyle="1" w:styleId="xl180">
    <w:name w:val="xl180"/>
    <w:basedOn w:val="a9"/>
    <w:rsid w:val="00C948FD"/>
    <w:pPr>
      <w:pBdr>
        <w:top w:val="single" w:sz="4" w:space="0" w:color="auto"/>
      </w:pBdr>
      <w:shd w:val="clear" w:color="auto" w:fill="FFFFFF"/>
      <w:spacing w:before="100" w:beforeAutospacing="1" w:after="100" w:afterAutospacing="1"/>
      <w:ind w:firstLine="0"/>
      <w:jc w:val="center"/>
    </w:pPr>
    <w:rPr>
      <w:b/>
      <w:bCs/>
      <w:szCs w:val="24"/>
    </w:rPr>
  </w:style>
  <w:style w:type="paragraph" w:customStyle="1" w:styleId="xl181">
    <w:name w:val="xl181"/>
    <w:basedOn w:val="a9"/>
    <w:rsid w:val="00C948FD"/>
    <w:pPr>
      <w:pBdr>
        <w:top w:val="single" w:sz="4" w:space="0" w:color="auto"/>
        <w:right w:val="single" w:sz="8" w:space="0" w:color="auto"/>
      </w:pBdr>
      <w:shd w:val="clear" w:color="auto" w:fill="FFFFFF"/>
      <w:spacing w:before="100" w:beforeAutospacing="1" w:after="100" w:afterAutospacing="1"/>
      <w:ind w:firstLine="0"/>
      <w:jc w:val="center"/>
    </w:pPr>
    <w:rPr>
      <w:b/>
      <w:bCs/>
      <w:szCs w:val="24"/>
    </w:rPr>
  </w:style>
  <w:style w:type="paragraph" w:customStyle="1" w:styleId="xl182">
    <w:name w:val="xl182"/>
    <w:basedOn w:val="a9"/>
    <w:rsid w:val="00C948FD"/>
    <w:pPr>
      <w:pBdr>
        <w:left w:val="single" w:sz="4" w:space="0" w:color="auto"/>
      </w:pBdr>
      <w:shd w:val="clear" w:color="auto" w:fill="FFFFFF"/>
      <w:spacing w:before="100" w:beforeAutospacing="1" w:after="100" w:afterAutospacing="1"/>
      <w:ind w:firstLine="0"/>
      <w:jc w:val="center"/>
    </w:pPr>
    <w:rPr>
      <w:szCs w:val="24"/>
    </w:rPr>
  </w:style>
  <w:style w:type="paragraph" w:customStyle="1" w:styleId="xl183">
    <w:name w:val="xl183"/>
    <w:basedOn w:val="a9"/>
    <w:rsid w:val="00C948FD"/>
    <w:pPr>
      <w:shd w:val="clear" w:color="auto" w:fill="FFFFFF"/>
      <w:spacing w:before="100" w:beforeAutospacing="1" w:after="100" w:afterAutospacing="1"/>
      <w:ind w:firstLine="0"/>
      <w:jc w:val="center"/>
    </w:pPr>
    <w:rPr>
      <w:szCs w:val="24"/>
    </w:rPr>
  </w:style>
  <w:style w:type="paragraph" w:customStyle="1" w:styleId="xl184">
    <w:name w:val="xl184"/>
    <w:basedOn w:val="a9"/>
    <w:rsid w:val="00C948FD"/>
    <w:pPr>
      <w:pBdr>
        <w:right w:val="single" w:sz="8" w:space="0" w:color="auto"/>
      </w:pBdr>
      <w:shd w:val="clear" w:color="auto" w:fill="FFFFFF"/>
      <w:spacing w:before="100" w:beforeAutospacing="1" w:after="100" w:afterAutospacing="1"/>
      <w:ind w:firstLine="0"/>
      <w:jc w:val="center"/>
    </w:pPr>
    <w:rPr>
      <w:szCs w:val="24"/>
    </w:rPr>
  </w:style>
  <w:style w:type="paragraph" w:customStyle="1" w:styleId="xl185">
    <w:name w:val="xl185"/>
    <w:basedOn w:val="a9"/>
    <w:rsid w:val="00C948FD"/>
    <w:pPr>
      <w:pBdr>
        <w:left w:val="single" w:sz="8"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186">
    <w:name w:val="xl186"/>
    <w:basedOn w:val="a9"/>
    <w:rsid w:val="00C948FD"/>
    <w:pPr>
      <w:pBdr>
        <w:bottom w:val="single" w:sz="4" w:space="0" w:color="808080"/>
      </w:pBdr>
      <w:spacing w:before="100" w:beforeAutospacing="1" w:after="100" w:afterAutospacing="1"/>
      <w:ind w:firstLine="0"/>
      <w:jc w:val="center"/>
    </w:pPr>
    <w:rPr>
      <w:szCs w:val="24"/>
    </w:rPr>
  </w:style>
  <w:style w:type="paragraph" w:customStyle="1" w:styleId="xl187">
    <w:name w:val="xl187"/>
    <w:basedOn w:val="a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color w:val="FF0000"/>
      <w:sz w:val="18"/>
      <w:szCs w:val="18"/>
    </w:rPr>
  </w:style>
  <w:style w:type="paragraph" w:customStyle="1" w:styleId="xl188">
    <w:name w:val="xl188"/>
    <w:basedOn w:val="a9"/>
    <w:rsid w:val="00C948FD"/>
    <w:pPr>
      <w:pBdr>
        <w:top w:val="single" w:sz="4" w:space="0" w:color="808080"/>
        <w:bottom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89">
    <w:name w:val="xl189"/>
    <w:basedOn w:val="a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90">
    <w:name w:val="xl190"/>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paragraph" w:customStyle="1" w:styleId="xl191">
    <w:name w:val="xl191"/>
    <w:basedOn w:val="a9"/>
    <w:rsid w:val="00C948FD"/>
    <w:pPr>
      <w:pBdr>
        <w:top w:val="single" w:sz="4" w:space="0" w:color="808080"/>
        <w:left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b/>
      <w:bCs/>
      <w:color w:val="FF0000"/>
      <w:szCs w:val="24"/>
    </w:rPr>
  </w:style>
  <w:style w:type="paragraph" w:customStyle="1" w:styleId="xl192">
    <w:name w:val="xl192"/>
    <w:basedOn w:val="a9"/>
    <w:rsid w:val="00C948FD"/>
    <w:pPr>
      <w:pBdr>
        <w:top w:val="single" w:sz="4" w:space="0" w:color="auto"/>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3">
    <w:name w:val="xl193"/>
    <w:basedOn w:val="a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szCs w:val="24"/>
    </w:rPr>
  </w:style>
  <w:style w:type="paragraph" w:customStyle="1" w:styleId="xl194">
    <w:name w:val="xl194"/>
    <w:basedOn w:val="a9"/>
    <w:rsid w:val="00C948FD"/>
    <w:pPr>
      <w:pBdr>
        <w:top w:val="single" w:sz="4" w:space="0" w:color="auto"/>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5">
    <w:name w:val="xl195"/>
    <w:basedOn w:val="a9"/>
    <w:rsid w:val="00C948FD"/>
    <w:pPr>
      <w:pBdr>
        <w:top w:val="single" w:sz="4" w:space="0" w:color="969696"/>
        <w:left w:val="single" w:sz="4" w:space="0" w:color="969696"/>
        <w:bottom w:val="single" w:sz="4" w:space="0" w:color="969696"/>
        <w:right w:val="single" w:sz="8" w:space="0" w:color="auto"/>
      </w:pBdr>
      <w:shd w:val="clear" w:color="auto" w:fill="FFFFFF"/>
      <w:spacing w:before="100" w:beforeAutospacing="1" w:after="100" w:afterAutospacing="1"/>
      <w:ind w:firstLine="0"/>
      <w:jc w:val="center"/>
    </w:pPr>
    <w:rPr>
      <w:szCs w:val="24"/>
    </w:rPr>
  </w:style>
  <w:style w:type="paragraph" w:customStyle="1" w:styleId="xl196">
    <w:name w:val="xl196"/>
    <w:basedOn w:val="a9"/>
    <w:rsid w:val="00C948FD"/>
    <w:pPr>
      <w:pBdr>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cyr" w:hAnsi="arial cyr" w:cs="arial cyr"/>
      <w:b/>
      <w:bCs/>
      <w:sz w:val="14"/>
      <w:szCs w:val="14"/>
    </w:rPr>
  </w:style>
  <w:style w:type="paragraph" w:customStyle="1" w:styleId="xl197">
    <w:name w:val="xl197"/>
    <w:basedOn w:val="a9"/>
    <w:rsid w:val="00C948FD"/>
    <w:pPr>
      <w:pBdr>
        <w:lef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198">
    <w:name w:val="xl198"/>
    <w:basedOn w:val="a9"/>
    <w:rsid w:val="00C948FD"/>
    <w:pP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199">
    <w:name w:val="xl199"/>
    <w:basedOn w:val="a9"/>
    <w:uiPriority w:val="99"/>
    <w:rsid w:val="00C948FD"/>
    <w:pPr>
      <w:pBdr>
        <w:right w:val="single" w:sz="8" w:space="0" w:color="auto"/>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0">
    <w:name w:val="xl200"/>
    <w:basedOn w:val="a9"/>
    <w:uiPriority w:val="99"/>
    <w:rsid w:val="00C948FD"/>
    <w:pPr>
      <w:pBdr>
        <w:lef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1">
    <w:name w:val="xl201"/>
    <w:basedOn w:val="a9"/>
    <w:uiPriority w:val="99"/>
    <w:rsid w:val="00C948FD"/>
    <w:pPr>
      <w:pBdr>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2">
    <w:name w:val="xl202"/>
    <w:basedOn w:val="a9"/>
    <w:uiPriority w:val="9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3">
    <w:name w:val="xl203"/>
    <w:basedOn w:val="a9"/>
    <w:uiPriority w:val="99"/>
    <w:rsid w:val="00C948FD"/>
    <w:pPr>
      <w:pBdr>
        <w:top w:val="single" w:sz="4" w:space="0" w:color="969696"/>
        <w:left w:val="single" w:sz="8" w:space="0" w:color="auto"/>
        <w:bottom w:val="single" w:sz="4" w:space="0" w:color="969696"/>
        <w:right w:val="single" w:sz="4" w:space="0" w:color="969696"/>
      </w:pBdr>
      <w:shd w:val="clear" w:color="auto" w:fill="FFFFFF"/>
      <w:spacing w:before="100" w:beforeAutospacing="1" w:after="100" w:afterAutospacing="1"/>
      <w:ind w:firstLine="0"/>
      <w:jc w:val="center"/>
    </w:pPr>
    <w:rPr>
      <w:rFonts w:ascii="Arial" w:hAnsi="Arial" w:cs="Arial"/>
      <w:b/>
      <w:bCs/>
      <w:szCs w:val="24"/>
    </w:rPr>
  </w:style>
  <w:style w:type="paragraph" w:customStyle="1" w:styleId="xl204">
    <w:name w:val="xl204"/>
    <w:basedOn w:val="a9"/>
    <w:uiPriority w:val="99"/>
    <w:rsid w:val="00C948FD"/>
    <w:pPr>
      <w:pBdr>
        <w:left w:val="single" w:sz="4" w:space="0" w:color="969696"/>
        <w:bottom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5">
    <w:name w:val="xl205"/>
    <w:basedOn w:val="a9"/>
    <w:uiPriority w:val="99"/>
    <w:rsid w:val="00C948FD"/>
    <w:pPr>
      <w:pBdr>
        <w:bottom w:val="single" w:sz="4" w:space="0" w:color="969696"/>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6">
    <w:name w:val="xl206"/>
    <w:basedOn w:val="a9"/>
    <w:uiPriority w:val="99"/>
    <w:rsid w:val="00C948FD"/>
    <w:pPr>
      <w:pBdr>
        <w:bottom w:val="single" w:sz="4" w:space="0" w:color="969696"/>
        <w:right w:val="single" w:sz="8" w:space="0" w:color="auto"/>
      </w:pBdr>
      <w:shd w:val="clear" w:color="auto" w:fill="FFFFFF"/>
      <w:spacing w:before="100" w:beforeAutospacing="1" w:after="100" w:afterAutospacing="1"/>
      <w:ind w:firstLine="0"/>
      <w:jc w:val="center"/>
    </w:pPr>
    <w:rPr>
      <w:rFonts w:ascii="Arial" w:hAnsi="Arial" w:cs="Arial"/>
      <w:b/>
      <w:bCs/>
      <w:sz w:val="14"/>
      <w:szCs w:val="14"/>
    </w:rPr>
  </w:style>
  <w:style w:type="paragraph" w:customStyle="1" w:styleId="xl207">
    <w:name w:val="xl207"/>
    <w:basedOn w:val="a9"/>
    <w:uiPriority w:val="99"/>
    <w:rsid w:val="00C948FD"/>
    <w:pPr>
      <w:pBdr>
        <w:top w:val="single" w:sz="4" w:space="0" w:color="808080"/>
        <w:left w:val="single" w:sz="4" w:space="0" w:color="808080"/>
        <w:bottom w:val="single" w:sz="4" w:space="0" w:color="808080"/>
      </w:pBdr>
      <w:shd w:val="clear" w:color="auto" w:fill="FFFFFF"/>
      <w:spacing w:before="100" w:beforeAutospacing="1" w:after="100" w:afterAutospacing="1"/>
      <w:ind w:firstLine="0"/>
      <w:jc w:val="center"/>
    </w:pPr>
    <w:rPr>
      <w:rFonts w:ascii="arial cyr" w:hAnsi="arial cyr" w:cs="arial cyr"/>
      <w:b/>
      <w:bCs/>
      <w:sz w:val="18"/>
      <w:szCs w:val="18"/>
    </w:rPr>
  </w:style>
  <w:style w:type="paragraph" w:customStyle="1" w:styleId="xl208">
    <w:name w:val="xl208"/>
    <w:basedOn w:val="a9"/>
    <w:uiPriority w:val="99"/>
    <w:rsid w:val="00C948FD"/>
    <w:pPr>
      <w:pBdr>
        <w:top w:val="single" w:sz="4" w:space="0" w:color="808080"/>
        <w:bottom w:val="single" w:sz="4" w:space="0" w:color="808080"/>
      </w:pBdr>
      <w:shd w:val="clear" w:color="auto" w:fill="FFFFFF"/>
      <w:spacing w:before="100" w:beforeAutospacing="1" w:after="100" w:afterAutospacing="1"/>
      <w:ind w:firstLine="0"/>
      <w:jc w:val="center"/>
    </w:pPr>
    <w:rPr>
      <w:szCs w:val="24"/>
    </w:rPr>
  </w:style>
  <w:style w:type="paragraph" w:customStyle="1" w:styleId="xl209">
    <w:name w:val="xl209"/>
    <w:basedOn w:val="a9"/>
    <w:uiPriority w:val="99"/>
    <w:rsid w:val="00C948FD"/>
    <w:pPr>
      <w:pBdr>
        <w:top w:val="single" w:sz="4" w:space="0" w:color="808080"/>
        <w:bottom w:val="single" w:sz="4" w:space="0" w:color="808080"/>
        <w:right w:val="single" w:sz="4" w:space="0" w:color="808080"/>
      </w:pBdr>
      <w:shd w:val="clear" w:color="auto" w:fill="FFFFFF"/>
      <w:spacing w:before="100" w:beforeAutospacing="1" w:after="100" w:afterAutospacing="1"/>
      <w:ind w:firstLine="0"/>
      <w:jc w:val="center"/>
    </w:pPr>
    <w:rPr>
      <w:szCs w:val="24"/>
    </w:rPr>
  </w:style>
  <w:style w:type="character" w:styleId="afff9">
    <w:name w:val="footnote reference"/>
    <w:aliases w:val="Знак сноски-FN"/>
    <w:unhideWhenUsed/>
    <w:rsid w:val="00C948FD"/>
    <w:rPr>
      <w:vertAlign w:val="superscript"/>
    </w:rPr>
  </w:style>
  <w:style w:type="character" w:customStyle="1" w:styleId="28">
    <w:name w:val="Знак Знак2"/>
    <w:locked/>
    <w:rsid w:val="00C948FD"/>
    <w:rPr>
      <w:sz w:val="24"/>
      <w:szCs w:val="24"/>
      <w:lang w:val="ru-RU" w:eastAsia="ru-RU" w:bidi="ar-SA"/>
    </w:rPr>
  </w:style>
  <w:style w:type="character" w:customStyle="1" w:styleId="29">
    <w:name w:val="Основной текст2"/>
    <w:rsid w:val="00C948FD"/>
    <w:rPr>
      <w:rFonts w:ascii="Times New Roman" w:eastAsia="Times New Roman" w:hAnsi="Times New Roman" w:cs="Times New Roman" w:hint="default"/>
      <w:b w:val="0"/>
      <w:bCs w:val="0"/>
      <w:i w:val="0"/>
      <w:iCs w:val="0"/>
      <w:smallCaps w:val="0"/>
      <w:strike w:val="0"/>
      <w:dstrike w:val="0"/>
      <w:spacing w:val="0"/>
      <w:sz w:val="22"/>
      <w:szCs w:val="22"/>
      <w:u w:val="none"/>
      <w:effect w:val="none"/>
      <w:shd w:val="clear" w:color="auto" w:fill="FFFFFF"/>
    </w:rPr>
  </w:style>
  <w:style w:type="character" w:customStyle="1" w:styleId="Heading220">
    <w:name w:val="Heading #2 (2)_"/>
    <w:rsid w:val="00C948FD"/>
    <w:rPr>
      <w:rFonts w:ascii="Times New Roman" w:eastAsia="Times New Roman" w:hAnsi="Times New Roman" w:cs="Times New Roman" w:hint="default"/>
      <w:b w:val="0"/>
      <w:bCs w:val="0"/>
      <w:i w:val="0"/>
      <w:iCs w:val="0"/>
      <w:smallCaps w:val="0"/>
      <w:strike w:val="0"/>
      <w:dstrike w:val="0"/>
      <w:spacing w:val="0"/>
      <w:sz w:val="27"/>
      <w:szCs w:val="27"/>
      <w:u w:val="none"/>
      <w:effect w:val="none"/>
    </w:rPr>
  </w:style>
  <w:style w:type="character" w:customStyle="1" w:styleId="apple-converted-space">
    <w:name w:val="apple-converted-space"/>
    <w:rsid w:val="00C948FD"/>
  </w:style>
  <w:style w:type="table" w:styleId="afffa">
    <w:name w:val="Table Elegant"/>
    <w:basedOn w:val="ab"/>
    <w:semiHidden/>
    <w:unhideWhenUsed/>
    <w:rsid w:val="00C948F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afffb">
    <w:name w:val="Абзац"/>
    <w:link w:val="afffc"/>
    <w:qFormat/>
    <w:rsid w:val="00C948FD"/>
    <w:pPr>
      <w:spacing w:before="120" w:after="60" w:line="240" w:lineRule="auto"/>
      <w:ind w:firstLine="567"/>
      <w:jc w:val="both"/>
    </w:pPr>
    <w:rPr>
      <w:rFonts w:ascii="Times New Roman" w:eastAsia="Times New Roman" w:hAnsi="Times New Roman" w:cs="Times New Roman"/>
      <w:sz w:val="24"/>
      <w:szCs w:val="24"/>
      <w:lang w:eastAsia="ru-RU"/>
    </w:rPr>
  </w:style>
  <w:style w:type="character" w:customStyle="1" w:styleId="afffc">
    <w:name w:val="Абзац Знак"/>
    <w:link w:val="afffb"/>
    <w:rsid w:val="00C948FD"/>
    <w:rPr>
      <w:rFonts w:ascii="Times New Roman" w:eastAsia="Times New Roman" w:hAnsi="Times New Roman" w:cs="Times New Roman"/>
      <w:sz w:val="24"/>
      <w:szCs w:val="24"/>
      <w:lang w:eastAsia="ru-RU"/>
    </w:rPr>
  </w:style>
  <w:style w:type="paragraph" w:customStyle="1" w:styleId="35">
    <w:name w:val="Пункт 3"/>
    <w:basedOn w:val="30"/>
    <w:locked/>
    <w:rsid w:val="00C948FD"/>
    <w:pPr>
      <w:keepLines w:val="0"/>
      <w:tabs>
        <w:tab w:val="left" w:pos="1276"/>
        <w:tab w:val="num" w:pos="2160"/>
      </w:tabs>
      <w:spacing w:before="120" w:after="60"/>
      <w:ind w:left="567" w:firstLine="0"/>
    </w:pPr>
    <w:rPr>
      <w:rFonts w:eastAsia="Times New Roman" w:cs="Times New Roman"/>
      <w:b w:val="0"/>
      <w:bCs/>
      <w:sz w:val="26"/>
      <w:lang w:val="x-none" w:eastAsia="x-none"/>
    </w:rPr>
  </w:style>
  <w:style w:type="paragraph" w:customStyle="1" w:styleId="2a">
    <w:name w:val="Заголовок_подзаголовок_2"/>
    <w:next w:val="afffb"/>
    <w:link w:val="2b"/>
    <w:rsid w:val="00C948FD"/>
    <w:pPr>
      <w:keepNext/>
      <w:spacing w:before="120" w:after="60" w:line="240" w:lineRule="auto"/>
      <w:ind w:left="567"/>
      <w:jc w:val="both"/>
    </w:pPr>
    <w:rPr>
      <w:rFonts w:ascii="Times New Roman" w:eastAsia="Times New Roman" w:hAnsi="Times New Roman" w:cs="Times New Roman"/>
      <w:b/>
      <w:bCs/>
      <w:sz w:val="24"/>
      <w:szCs w:val="24"/>
      <w:lang w:eastAsia="ru-RU"/>
    </w:rPr>
  </w:style>
  <w:style w:type="character" w:customStyle="1" w:styleId="2b">
    <w:name w:val="Заголовок_подзаголовок_2 Знак"/>
    <w:link w:val="2a"/>
    <w:rsid w:val="00C948FD"/>
    <w:rPr>
      <w:rFonts w:ascii="Times New Roman" w:eastAsia="Times New Roman" w:hAnsi="Times New Roman" w:cs="Times New Roman"/>
      <w:b/>
      <w:bCs/>
      <w:sz w:val="24"/>
      <w:szCs w:val="24"/>
      <w:lang w:eastAsia="ru-RU"/>
    </w:rPr>
  </w:style>
  <w:style w:type="paragraph" w:customStyle="1" w:styleId="20">
    <w:name w:val="Список_маркерный_2_уровень"/>
    <w:basedOn w:val="13"/>
    <w:rsid w:val="00C948FD"/>
    <w:pPr>
      <w:numPr>
        <w:ilvl w:val="1"/>
      </w:numPr>
      <w:ind w:left="1789" w:hanging="360"/>
    </w:pPr>
  </w:style>
  <w:style w:type="paragraph" w:customStyle="1" w:styleId="13">
    <w:name w:val="Список_маркерный_1_уровень"/>
    <w:link w:val="1f2"/>
    <w:qFormat/>
    <w:rsid w:val="00C948FD"/>
    <w:pPr>
      <w:numPr>
        <w:numId w:val="3"/>
      </w:numPr>
      <w:spacing w:before="60" w:after="100" w:line="240" w:lineRule="auto"/>
      <w:jc w:val="both"/>
    </w:pPr>
    <w:rPr>
      <w:rFonts w:ascii="Times New Roman" w:eastAsia="Times New Roman" w:hAnsi="Times New Roman" w:cs="Times New Roman"/>
      <w:snapToGrid w:val="0"/>
      <w:sz w:val="24"/>
      <w:szCs w:val="24"/>
      <w:lang w:eastAsia="ru-RU"/>
    </w:rPr>
  </w:style>
  <w:style w:type="character" w:customStyle="1" w:styleId="1f2">
    <w:name w:val="Список_маркерный_1_уровень Знак"/>
    <w:link w:val="13"/>
    <w:rsid w:val="00C948FD"/>
    <w:rPr>
      <w:rFonts w:ascii="Times New Roman" w:eastAsia="Times New Roman" w:hAnsi="Times New Roman" w:cs="Times New Roman"/>
      <w:snapToGrid w:val="0"/>
      <w:sz w:val="24"/>
      <w:szCs w:val="24"/>
      <w:lang w:eastAsia="ru-RU"/>
    </w:rPr>
  </w:style>
  <w:style w:type="paragraph" w:customStyle="1" w:styleId="1">
    <w:name w:val="Заголовок_подзаголовок_1"/>
    <w:basedOn w:val="14"/>
    <w:next w:val="afffb"/>
    <w:link w:val="1f3"/>
    <w:qFormat/>
    <w:rsid w:val="00B77E1C"/>
    <w:pPr>
      <w:keepNext/>
      <w:pageBreakBefore/>
      <w:numPr>
        <w:numId w:val="41"/>
      </w:numPr>
      <w:tabs>
        <w:tab w:val="left" w:pos="1843"/>
      </w:tabs>
      <w:spacing w:after="120" w:line="240" w:lineRule="auto"/>
    </w:pPr>
    <w:rPr>
      <w:bCs/>
      <w:color w:val="0070C0"/>
      <w:sz w:val="28"/>
      <w:szCs w:val="28"/>
    </w:rPr>
  </w:style>
  <w:style w:type="character" w:customStyle="1" w:styleId="1f3">
    <w:name w:val="Заголовок_подзаголовок_1 Знак"/>
    <w:link w:val="1"/>
    <w:rsid w:val="00B77E1C"/>
    <w:rPr>
      <w:rFonts w:ascii="Times New Roman" w:eastAsiaTheme="majorEastAsia" w:hAnsi="Times New Roman" w:cstheme="majorBidi"/>
      <w:b/>
      <w:bCs/>
      <w:color w:val="0070C0"/>
      <w:sz w:val="28"/>
      <w:szCs w:val="28"/>
    </w:rPr>
  </w:style>
  <w:style w:type="character" w:customStyle="1" w:styleId="afffd">
    <w:name w:val="Текст_Красный"/>
    <w:uiPriority w:val="1"/>
    <w:qFormat/>
    <w:rsid w:val="00C948FD"/>
    <w:rPr>
      <w:color w:val="FF0000"/>
    </w:rPr>
  </w:style>
  <w:style w:type="paragraph" w:customStyle="1" w:styleId="afffe">
    <w:name w:val="Таблица_номер_таблицы"/>
    <w:link w:val="affff"/>
    <w:rsid w:val="00C948FD"/>
    <w:pPr>
      <w:keepNext/>
      <w:spacing w:after="0" w:line="240" w:lineRule="auto"/>
      <w:jc w:val="right"/>
    </w:pPr>
    <w:rPr>
      <w:rFonts w:ascii="Times New Roman" w:eastAsia="Times New Roman" w:hAnsi="Times New Roman" w:cs="Times New Roman"/>
      <w:bCs/>
      <w:sz w:val="24"/>
      <w:szCs w:val="20"/>
      <w:lang w:eastAsia="ru-RU"/>
    </w:rPr>
  </w:style>
  <w:style w:type="character" w:customStyle="1" w:styleId="affff">
    <w:name w:val="Таблица_номер_таблицы Знак"/>
    <w:link w:val="afffe"/>
    <w:rsid w:val="00C948FD"/>
    <w:rPr>
      <w:rFonts w:ascii="Times New Roman" w:eastAsia="Times New Roman" w:hAnsi="Times New Roman" w:cs="Times New Roman"/>
      <w:bCs/>
      <w:sz w:val="24"/>
      <w:szCs w:val="20"/>
      <w:lang w:eastAsia="ru-RU"/>
    </w:rPr>
  </w:style>
  <w:style w:type="paragraph" w:customStyle="1" w:styleId="affff0">
    <w:name w:val="Таблица_название_таблицы"/>
    <w:next w:val="afffb"/>
    <w:link w:val="affff1"/>
    <w:qFormat/>
    <w:rsid w:val="00C948FD"/>
    <w:pPr>
      <w:keepNext/>
      <w:spacing w:after="120" w:line="240" w:lineRule="auto"/>
      <w:jc w:val="center"/>
    </w:pPr>
    <w:rPr>
      <w:rFonts w:ascii="Times New Roman" w:eastAsia="Times New Roman" w:hAnsi="Times New Roman" w:cs="Times New Roman"/>
      <w:bCs/>
      <w:sz w:val="24"/>
      <w:szCs w:val="20"/>
      <w:lang w:eastAsia="ru-RU"/>
    </w:rPr>
  </w:style>
  <w:style w:type="character" w:customStyle="1" w:styleId="affff1">
    <w:name w:val="Таблица_название_таблицы Знак"/>
    <w:link w:val="affff0"/>
    <w:rsid w:val="00C948FD"/>
    <w:rPr>
      <w:rFonts w:ascii="Times New Roman" w:eastAsia="Times New Roman" w:hAnsi="Times New Roman" w:cs="Times New Roman"/>
      <w:bCs/>
      <w:sz w:val="24"/>
      <w:szCs w:val="20"/>
      <w:lang w:eastAsia="ru-RU"/>
    </w:rPr>
  </w:style>
  <w:style w:type="paragraph" w:customStyle="1" w:styleId="113">
    <w:name w:val="Табличный_таблица_11"/>
    <w:link w:val="114"/>
    <w:qFormat/>
    <w:rsid w:val="00C948FD"/>
    <w:pPr>
      <w:spacing w:after="0" w:line="240" w:lineRule="auto"/>
      <w:jc w:val="center"/>
    </w:pPr>
    <w:rPr>
      <w:rFonts w:ascii="Times New Roman" w:eastAsia="Times New Roman" w:hAnsi="Times New Roman" w:cs="Times New Roman"/>
      <w:sz w:val="20"/>
      <w:szCs w:val="20"/>
      <w:lang w:eastAsia="ru-RU"/>
    </w:rPr>
  </w:style>
  <w:style w:type="character" w:customStyle="1" w:styleId="114">
    <w:name w:val="Табличный_таблица_11 Знак"/>
    <w:link w:val="113"/>
    <w:rsid w:val="00C948FD"/>
    <w:rPr>
      <w:rFonts w:ascii="Times New Roman" w:eastAsia="Times New Roman" w:hAnsi="Times New Roman" w:cs="Times New Roman"/>
      <w:sz w:val="20"/>
      <w:szCs w:val="20"/>
      <w:lang w:eastAsia="ru-RU"/>
    </w:rPr>
  </w:style>
  <w:style w:type="paragraph" w:customStyle="1" w:styleId="115">
    <w:name w:val="Табличный_боковик_11"/>
    <w:link w:val="116"/>
    <w:qFormat/>
    <w:rsid w:val="00C948FD"/>
    <w:pPr>
      <w:spacing w:after="0" w:line="240" w:lineRule="auto"/>
    </w:pPr>
    <w:rPr>
      <w:rFonts w:ascii="Times New Roman" w:eastAsia="Times New Roman" w:hAnsi="Times New Roman" w:cs="Times New Roman"/>
      <w:sz w:val="20"/>
      <w:szCs w:val="24"/>
      <w:lang w:eastAsia="ru-RU"/>
    </w:rPr>
  </w:style>
  <w:style w:type="character" w:customStyle="1" w:styleId="116">
    <w:name w:val="Табличный_боковик_11 Знак"/>
    <w:link w:val="115"/>
    <w:rsid w:val="00C948FD"/>
    <w:rPr>
      <w:rFonts w:ascii="Times New Roman" w:eastAsia="Times New Roman" w:hAnsi="Times New Roman" w:cs="Times New Roman"/>
      <w:sz w:val="20"/>
      <w:szCs w:val="24"/>
      <w:lang w:eastAsia="ru-RU"/>
    </w:rPr>
  </w:style>
  <w:style w:type="character" w:customStyle="1" w:styleId="affff2">
    <w:name w:val="Текст_Обычный"/>
    <w:qFormat/>
    <w:rsid w:val="00C948FD"/>
    <w:rPr>
      <w:b w:val="0"/>
    </w:rPr>
  </w:style>
  <w:style w:type="character" w:styleId="affff3">
    <w:name w:val="annotation reference"/>
    <w:uiPriority w:val="99"/>
    <w:unhideWhenUsed/>
    <w:rsid w:val="00C948FD"/>
    <w:rPr>
      <w:sz w:val="16"/>
      <w:szCs w:val="16"/>
    </w:rPr>
  </w:style>
  <w:style w:type="paragraph" w:styleId="affff4">
    <w:name w:val="annotation text"/>
    <w:basedOn w:val="a9"/>
    <w:link w:val="affff5"/>
    <w:uiPriority w:val="99"/>
    <w:unhideWhenUsed/>
    <w:rsid w:val="00C948FD"/>
    <w:rPr>
      <w:sz w:val="20"/>
      <w:szCs w:val="20"/>
      <w:lang w:val="x-none" w:eastAsia="x-none"/>
    </w:rPr>
  </w:style>
  <w:style w:type="character" w:customStyle="1" w:styleId="affff5">
    <w:name w:val="Текст примечания Знак"/>
    <w:basedOn w:val="aa"/>
    <w:link w:val="affff4"/>
    <w:uiPriority w:val="99"/>
    <w:rsid w:val="00C948FD"/>
    <w:rPr>
      <w:rFonts w:ascii="Times New Roman" w:eastAsia="Times New Roman" w:hAnsi="Times New Roman" w:cs="Times New Roman"/>
      <w:sz w:val="20"/>
      <w:szCs w:val="20"/>
      <w:lang w:val="x-none" w:eastAsia="x-none"/>
    </w:rPr>
  </w:style>
  <w:style w:type="paragraph" w:styleId="affff6">
    <w:name w:val="annotation subject"/>
    <w:basedOn w:val="affff4"/>
    <w:next w:val="affff4"/>
    <w:link w:val="affff7"/>
    <w:uiPriority w:val="99"/>
    <w:unhideWhenUsed/>
    <w:rsid w:val="00C948FD"/>
    <w:rPr>
      <w:b/>
      <w:bCs/>
    </w:rPr>
  </w:style>
  <w:style w:type="character" w:customStyle="1" w:styleId="affff7">
    <w:name w:val="Тема примечания Знак"/>
    <w:basedOn w:val="affff5"/>
    <w:link w:val="affff6"/>
    <w:uiPriority w:val="99"/>
    <w:rsid w:val="00C948FD"/>
    <w:rPr>
      <w:rFonts w:ascii="Times New Roman" w:eastAsia="Times New Roman" w:hAnsi="Times New Roman" w:cs="Times New Roman"/>
      <w:b/>
      <w:bCs/>
      <w:sz w:val="20"/>
      <w:szCs w:val="20"/>
      <w:lang w:val="x-none" w:eastAsia="x-none"/>
    </w:rPr>
  </w:style>
  <w:style w:type="paragraph" w:customStyle="1" w:styleId="textindent">
    <w:name w:val="textindent"/>
    <w:basedOn w:val="a9"/>
    <w:rsid w:val="00C948FD"/>
    <w:pPr>
      <w:spacing w:before="100" w:beforeAutospacing="1" w:after="100" w:afterAutospacing="1"/>
      <w:ind w:firstLine="0"/>
    </w:pPr>
    <w:rPr>
      <w:szCs w:val="24"/>
    </w:rPr>
  </w:style>
  <w:style w:type="paragraph" w:customStyle="1" w:styleId="conspluscell0">
    <w:name w:val="conspluscell"/>
    <w:basedOn w:val="a9"/>
    <w:rsid w:val="00C948FD"/>
    <w:pPr>
      <w:spacing w:before="100" w:beforeAutospacing="1" w:after="100" w:afterAutospacing="1"/>
      <w:ind w:firstLine="0"/>
    </w:pPr>
    <w:rPr>
      <w:szCs w:val="24"/>
    </w:rPr>
  </w:style>
  <w:style w:type="character" w:styleId="affff8">
    <w:name w:val="page number"/>
    <w:rsid w:val="00C948FD"/>
    <w:rPr>
      <w:rFonts w:ascii="Arial" w:hAnsi="Arial"/>
      <w:dstrike w:val="0"/>
      <w:sz w:val="24"/>
      <w:szCs w:val="24"/>
      <w:vertAlign w:val="baseline"/>
    </w:rPr>
  </w:style>
  <w:style w:type="paragraph" w:customStyle="1" w:styleId="2c">
    <w:name w:val="2 Глава раздела"/>
    <w:basedOn w:val="af5"/>
    <w:link w:val="2d"/>
    <w:rsid w:val="00C948FD"/>
    <w:pPr>
      <w:spacing w:after="120" w:line="360" w:lineRule="auto"/>
      <w:ind w:firstLine="425"/>
      <w:jc w:val="center"/>
    </w:pPr>
    <w:rPr>
      <w:bCs/>
      <w:noProof/>
      <w:sz w:val="28"/>
      <w:szCs w:val="26"/>
    </w:rPr>
  </w:style>
  <w:style w:type="character" w:customStyle="1" w:styleId="2d">
    <w:name w:val="2 Глава раздела Знак"/>
    <w:link w:val="2c"/>
    <w:rsid w:val="00C948FD"/>
    <w:rPr>
      <w:rFonts w:ascii="Times New Roman" w:eastAsia="Times New Roman" w:hAnsi="Times New Roman" w:cs="Times New Roman"/>
      <w:bCs/>
      <w:noProof/>
      <w:sz w:val="28"/>
      <w:szCs w:val="26"/>
      <w:lang w:val="x-none" w:eastAsia="x-none"/>
    </w:rPr>
  </w:style>
  <w:style w:type="character" w:customStyle="1" w:styleId="affff9">
    <w:name w:val="_Обычный Знак"/>
    <w:link w:val="affffa"/>
    <w:locked/>
    <w:rsid w:val="00862388"/>
    <w:rPr>
      <w:rFonts w:ascii="Times New Roman" w:hAnsi="Times New Roman"/>
      <w:sz w:val="24"/>
    </w:rPr>
  </w:style>
  <w:style w:type="paragraph" w:customStyle="1" w:styleId="affffa">
    <w:name w:val="_Обычный"/>
    <w:basedOn w:val="a9"/>
    <w:link w:val="affff9"/>
    <w:qFormat/>
    <w:rsid w:val="00862388"/>
    <w:pPr>
      <w:spacing w:after="0"/>
    </w:pPr>
    <w:rPr>
      <w:rFonts w:eastAsiaTheme="minorHAnsi" w:cstheme="minorBidi"/>
    </w:rPr>
  </w:style>
  <w:style w:type="character" w:customStyle="1" w:styleId="00">
    <w:name w:val="00_Обычный текст Знак"/>
    <w:link w:val="000"/>
    <w:locked/>
    <w:rsid w:val="00C948FD"/>
    <w:rPr>
      <w:rFonts w:ascii="Times New Roman" w:hAnsi="Times New Roman"/>
      <w:sz w:val="26"/>
      <w:szCs w:val="26"/>
    </w:rPr>
  </w:style>
  <w:style w:type="paragraph" w:customStyle="1" w:styleId="000">
    <w:name w:val="00_Обычный текст"/>
    <w:basedOn w:val="a9"/>
    <w:link w:val="00"/>
    <w:qFormat/>
    <w:rsid w:val="00C948FD"/>
    <w:pPr>
      <w:snapToGrid w:val="0"/>
      <w:spacing w:after="0"/>
    </w:pPr>
    <w:rPr>
      <w:rFonts w:eastAsiaTheme="minorHAnsi" w:cstheme="minorBidi"/>
      <w:sz w:val="26"/>
      <w:szCs w:val="26"/>
    </w:rPr>
  </w:style>
  <w:style w:type="character" w:customStyle="1" w:styleId="117">
    <w:name w:val="1_1 Список ненумерной Знак"/>
    <w:link w:val="110"/>
    <w:locked/>
    <w:rsid w:val="008F69E2"/>
    <w:rPr>
      <w:rFonts w:ascii="Times New Roman" w:eastAsia="Times New Roman" w:hAnsi="Times New Roman" w:cs="Times New Roman"/>
      <w:sz w:val="24"/>
    </w:rPr>
  </w:style>
  <w:style w:type="paragraph" w:customStyle="1" w:styleId="110">
    <w:name w:val="1_1 Список ненумерной"/>
    <w:basedOn w:val="a9"/>
    <w:link w:val="117"/>
    <w:qFormat/>
    <w:rsid w:val="008F69E2"/>
    <w:pPr>
      <w:keepNext/>
      <w:keepLines/>
      <w:numPr>
        <w:numId w:val="40"/>
      </w:numPr>
    </w:pPr>
  </w:style>
  <w:style w:type="character" w:customStyle="1" w:styleId="affffb">
    <w:name w:val="_Таблица Знак"/>
    <w:link w:val="affffc"/>
    <w:locked/>
    <w:rsid w:val="00C948FD"/>
    <w:rPr>
      <w:rFonts w:ascii="Times New Roman" w:eastAsia="Calibri" w:hAnsi="Times New Roman"/>
      <w:b/>
      <w:sz w:val="28"/>
      <w:szCs w:val="26"/>
    </w:rPr>
  </w:style>
  <w:style w:type="paragraph" w:customStyle="1" w:styleId="affffc">
    <w:name w:val="_Таблица"/>
    <w:basedOn w:val="a9"/>
    <w:link w:val="affffb"/>
    <w:autoRedefine/>
    <w:qFormat/>
    <w:rsid w:val="00C948FD"/>
    <w:pPr>
      <w:keepNext/>
      <w:framePr w:hSpace="180" w:wrap="around" w:vAnchor="text" w:hAnchor="text" w:xAlign="center" w:y="1"/>
      <w:tabs>
        <w:tab w:val="left" w:pos="1985"/>
      </w:tabs>
      <w:spacing w:after="0"/>
      <w:ind w:right="-1" w:firstLine="0"/>
      <w:suppressOverlap/>
    </w:pPr>
    <w:rPr>
      <w:rFonts w:eastAsia="Calibri" w:cstheme="minorBidi"/>
      <w:b/>
      <w:szCs w:val="26"/>
    </w:rPr>
  </w:style>
  <w:style w:type="character" w:customStyle="1" w:styleId="afe">
    <w:name w:val="Обычный (Интернет) Знак"/>
    <w:aliases w:val="Обычный (Web) Знак"/>
    <w:link w:val="afd"/>
    <w:locked/>
    <w:rsid w:val="00C948FD"/>
    <w:rPr>
      <w:rFonts w:ascii="Times New Roman" w:eastAsia="Times New Roman" w:hAnsi="Times New Roman" w:cs="Times New Roman"/>
      <w:sz w:val="24"/>
      <w:szCs w:val="24"/>
      <w:lang w:val="x-none" w:eastAsia="x-none"/>
    </w:rPr>
  </w:style>
  <w:style w:type="paragraph" w:customStyle="1" w:styleId="130">
    <w:name w:val="Основной текст13"/>
    <w:basedOn w:val="a9"/>
    <w:rsid w:val="00C948FD"/>
    <w:pPr>
      <w:shd w:val="clear" w:color="auto" w:fill="FFFFFF"/>
      <w:spacing w:before="720" w:after="0" w:line="480" w:lineRule="exact"/>
      <w:ind w:hanging="420"/>
    </w:pPr>
    <w:rPr>
      <w:color w:val="000000"/>
      <w:sz w:val="27"/>
      <w:szCs w:val="27"/>
    </w:rPr>
  </w:style>
  <w:style w:type="character" w:customStyle="1" w:styleId="affffd">
    <w:name w:val="Колонтитул_"/>
    <w:link w:val="affffe"/>
    <w:rsid w:val="00C948FD"/>
    <w:rPr>
      <w:rFonts w:ascii="Times New Roman" w:hAnsi="Times New Roman"/>
      <w:sz w:val="27"/>
      <w:szCs w:val="27"/>
      <w:shd w:val="clear" w:color="auto" w:fill="FFFFFF"/>
    </w:rPr>
  </w:style>
  <w:style w:type="character" w:customStyle="1" w:styleId="FranklinGothicBook9pt">
    <w:name w:val="Колонтитул + Franklin Gothic Book;9 pt"/>
    <w:rsid w:val="00C948FD"/>
    <w:rPr>
      <w:rFonts w:ascii="Franklin Gothic Book" w:eastAsia="Franklin Gothic Book" w:hAnsi="Franklin Gothic Book" w:cs="Franklin Gothic Book"/>
      <w:color w:val="000000"/>
      <w:spacing w:val="0"/>
      <w:w w:val="100"/>
      <w:position w:val="0"/>
      <w:sz w:val="18"/>
      <w:szCs w:val="18"/>
      <w:shd w:val="clear" w:color="auto" w:fill="FFFFFF"/>
      <w:lang w:val="ru-RU"/>
    </w:rPr>
  </w:style>
  <w:style w:type="paragraph" w:customStyle="1" w:styleId="affffe">
    <w:name w:val="Колонтитул"/>
    <w:basedOn w:val="a9"/>
    <w:link w:val="affffd"/>
    <w:rsid w:val="00C948FD"/>
    <w:pPr>
      <w:shd w:val="clear" w:color="auto" w:fill="FFFFFF"/>
      <w:spacing w:after="0" w:line="0" w:lineRule="atLeast"/>
      <w:ind w:firstLine="0"/>
    </w:pPr>
    <w:rPr>
      <w:rFonts w:eastAsiaTheme="minorHAnsi" w:cstheme="minorBidi"/>
      <w:sz w:val="27"/>
      <w:szCs w:val="27"/>
    </w:rPr>
  </w:style>
  <w:style w:type="character" w:customStyle="1" w:styleId="170">
    <w:name w:val="Основной текст (17)"/>
    <w:rsid w:val="00C948FD"/>
    <w:rPr>
      <w:rFonts w:ascii="Times New Roman" w:eastAsia="Times New Roman" w:hAnsi="Times New Roman" w:cs="Times New Roman"/>
      <w:b w:val="0"/>
      <w:bCs w:val="0"/>
      <w:i/>
      <w:iCs/>
      <w:smallCaps w:val="0"/>
      <w:strike w:val="0"/>
      <w:color w:val="000000"/>
      <w:spacing w:val="0"/>
      <w:w w:val="100"/>
      <w:position w:val="0"/>
      <w:sz w:val="27"/>
      <w:szCs w:val="27"/>
      <w:u w:val="none"/>
      <w:lang w:val="ru-RU"/>
    </w:rPr>
  </w:style>
  <w:style w:type="character" w:customStyle="1" w:styleId="8pt">
    <w:name w:val="Основной текст + 8 pt"/>
    <w:rsid w:val="00C948FD"/>
    <w:rPr>
      <w:rFonts w:ascii="Times New Roman" w:eastAsia="Times New Roman" w:hAnsi="Times New Roman" w:cs="Times New Roman"/>
      <w:b w:val="0"/>
      <w:bCs w:val="0"/>
      <w:i w:val="0"/>
      <w:iCs w:val="0"/>
      <w:smallCaps w:val="0"/>
      <w:strike w:val="0"/>
      <w:color w:val="000000"/>
      <w:spacing w:val="0"/>
      <w:w w:val="100"/>
      <w:position w:val="0"/>
      <w:sz w:val="16"/>
      <w:szCs w:val="16"/>
      <w:u w:val="none"/>
      <w:shd w:val="clear" w:color="auto" w:fill="FFFFFF"/>
      <w:lang w:val="ru-RU"/>
    </w:rPr>
  </w:style>
  <w:style w:type="character" w:customStyle="1" w:styleId="75pt">
    <w:name w:val="Основной текст + 7;5 pt"/>
    <w:rsid w:val="00C948FD"/>
    <w:rPr>
      <w:rFonts w:ascii="Times New Roman" w:eastAsia="Times New Roman" w:hAnsi="Times New Roman" w:cs="Times New Roman"/>
      <w:b w:val="0"/>
      <w:bCs w:val="0"/>
      <w:i w:val="0"/>
      <w:iCs w:val="0"/>
      <w:smallCaps w:val="0"/>
      <w:strike w:val="0"/>
      <w:color w:val="000000"/>
      <w:spacing w:val="0"/>
      <w:w w:val="100"/>
      <w:position w:val="0"/>
      <w:sz w:val="15"/>
      <w:szCs w:val="15"/>
      <w:u w:val="none"/>
      <w:shd w:val="clear" w:color="auto" w:fill="FFFFFF"/>
      <w:lang w:val="ru-RU"/>
    </w:rPr>
  </w:style>
  <w:style w:type="paragraph" w:customStyle="1" w:styleId="44">
    <w:name w:val="Основной текст4"/>
    <w:basedOn w:val="a9"/>
    <w:rsid w:val="00C948FD"/>
    <w:pPr>
      <w:shd w:val="clear" w:color="auto" w:fill="FFFFFF"/>
      <w:spacing w:before="240" w:after="0" w:line="209" w:lineRule="exact"/>
      <w:ind w:firstLine="0"/>
      <w:jc w:val="center"/>
    </w:pPr>
    <w:rPr>
      <w:color w:val="000000"/>
      <w:sz w:val="18"/>
      <w:szCs w:val="18"/>
    </w:rPr>
  </w:style>
  <w:style w:type="character" w:customStyle="1" w:styleId="4pt">
    <w:name w:val="Основной текст + 4 pt"/>
    <w:rsid w:val="00C948FD"/>
    <w:rPr>
      <w:rFonts w:ascii="Times New Roman" w:eastAsia="Times New Roman" w:hAnsi="Times New Roman" w:cs="Times New Roman"/>
      <w:b w:val="0"/>
      <w:bCs w:val="0"/>
      <w:i w:val="0"/>
      <w:iCs w:val="0"/>
      <w:smallCaps w:val="0"/>
      <w:strike w:val="0"/>
      <w:color w:val="000000"/>
      <w:spacing w:val="0"/>
      <w:w w:val="100"/>
      <w:position w:val="0"/>
      <w:sz w:val="8"/>
      <w:szCs w:val="8"/>
      <w:u w:val="none"/>
      <w:shd w:val="clear" w:color="auto" w:fill="FFFFFF"/>
    </w:rPr>
  </w:style>
  <w:style w:type="character" w:customStyle="1" w:styleId="7pt">
    <w:name w:val="Основной текст + 7 pt"/>
    <w:rsid w:val="00C948FD"/>
    <w:rPr>
      <w:rFonts w:ascii="Times New Roman" w:eastAsia="Times New Roman" w:hAnsi="Times New Roman" w:cs="Times New Roman"/>
      <w:b w:val="0"/>
      <w:bCs w:val="0"/>
      <w:i w:val="0"/>
      <w:iCs w:val="0"/>
      <w:smallCaps w:val="0"/>
      <w:strike w:val="0"/>
      <w:color w:val="000000"/>
      <w:spacing w:val="0"/>
      <w:w w:val="100"/>
      <w:position w:val="0"/>
      <w:sz w:val="14"/>
      <w:szCs w:val="14"/>
      <w:u w:val="none"/>
      <w:shd w:val="clear" w:color="auto" w:fill="FFFFFF"/>
      <w:lang w:val="ru-RU"/>
    </w:rPr>
  </w:style>
  <w:style w:type="character" w:customStyle="1" w:styleId="1f4">
    <w:name w:val="Основной текст1"/>
    <w:rsid w:val="00C948FD"/>
    <w:rPr>
      <w:rFonts w:ascii="Times New Roman" w:eastAsia="Times New Roman" w:hAnsi="Times New Roman" w:cs="Times New Roman"/>
      <w:b w:val="0"/>
      <w:bCs w:val="0"/>
      <w:i w:val="0"/>
      <w:iCs w:val="0"/>
      <w:smallCaps w:val="0"/>
      <w:strike w:val="0"/>
      <w:color w:val="000000"/>
      <w:spacing w:val="0"/>
      <w:w w:val="100"/>
      <w:position w:val="0"/>
      <w:sz w:val="18"/>
      <w:szCs w:val="18"/>
      <w:u w:val="none"/>
      <w:shd w:val="clear" w:color="auto" w:fill="FFFFFF"/>
      <w:lang w:val="ru-RU"/>
    </w:rPr>
  </w:style>
  <w:style w:type="character" w:customStyle="1" w:styleId="3Exact">
    <w:name w:val="Основной текст (3) Exact"/>
    <w:link w:val="37"/>
    <w:rsid w:val="00C948FD"/>
    <w:rPr>
      <w:rFonts w:ascii="Times New Roman" w:hAnsi="Times New Roman"/>
      <w:sz w:val="18"/>
      <w:szCs w:val="18"/>
      <w:shd w:val="clear" w:color="auto" w:fill="FFFFFF"/>
    </w:rPr>
  </w:style>
  <w:style w:type="paragraph" w:customStyle="1" w:styleId="37">
    <w:name w:val="Основной текст (3)"/>
    <w:basedOn w:val="a9"/>
    <w:link w:val="3Exact"/>
    <w:rsid w:val="00C948FD"/>
    <w:pPr>
      <w:shd w:val="clear" w:color="auto" w:fill="FFFFFF"/>
      <w:spacing w:after="0" w:line="0" w:lineRule="atLeast"/>
      <w:ind w:firstLine="0"/>
    </w:pPr>
    <w:rPr>
      <w:rFonts w:eastAsiaTheme="minorHAnsi" w:cstheme="minorBidi"/>
      <w:sz w:val="18"/>
      <w:szCs w:val="18"/>
    </w:rPr>
  </w:style>
  <w:style w:type="paragraph" w:customStyle="1" w:styleId="38">
    <w:name w:val="Основной текст3"/>
    <w:basedOn w:val="a9"/>
    <w:rsid w:val="00C948FD"/>
    <w:pPr>
      <w:shd w:val="clear" w:color="auto" w:fill="FFFFFF"/>
      <w:spacing w:line="212" w:lineRule="exact"/>
      <w:ind w:firstLine="0"/>
      <w:jc w:val="center"/>
    </w:pPr>
    <w:rPr>
      <w:color w:val="000000"/>
      <w:sz w:val="19"/>
      <w:szCs w:val="19"/>
    </w:rPr>
  </w:style>
  <w:style w:type="character" w:customStyle="1" w:styleId="CenturyGothic85pt">
    <w:name w:val="Основной текст + Century Gothic;8;5 pt"/>
    <w:rsid w:val="00C948FD"/>
    <w:rPr>
      <w:rFonts w:ascii="Century Gothic" w:eastAsia="Century Gothic" w:hAnsi="Century Gothic" w:cs="Century Gothic"/>
      <w:b w:val="0"/>
      <w:bCs w:val="0"/>
      <w:i w:val="0"/>
      <w:iCs w:val="0"/>
      <w:smallCaps w:val="0"/>
      <w:strike w:val="0"/>
      <w:color w:val="000000"/>
      <w:spacing w:val="0"/>
      <w:w w:val="100"/>
      <w:position w:val="0"/>
      <w:sz w:val="17"/>
      <w:szCs w:val="17"/>
      <w:u w:val="none"/>
      <w:shd w:val="clear" w:color="auto" w:fill="FFFFFF"/>
      <w:lang w:val="ru-RU"/>
    </w:rPr>
  </w:style>
  <w:style w:type="character" w:customStyle="1" w:styleId="SimSun55pt1pt">
    <w:name w:val="Основной текст + SimSun;5;5 pt;Интервал 1 pt"/>
    <w:rsid w:val="00C948FD"/>
    <w:rPr>
      <w:rFonts w:ascii="SimSun" w:eastAsia="SimSun" w:hAnsi="SimSun" w:cs="SimSun"/>
      <w:b w:val="0"/>
      <w:bCs w:val="0"/>
      <w:i w:val="0"/>
      <w:iCs w:val="0"/>
      <w:smallCaps w:val="0"/>
      <w:strike w:val="0"/>
      <w:color w:val="000000"/>
      <w:spacing w:val="20"/>
      <w:w w:val="100"/>
      <w:position w:val="0"/>
      <w:sz w:val="11"/>
      <w:szCs w:val="11"/>
      <w:u w:val="none"/>
      <w:shd w:val="clear" w:color="auto" w:fill="FFFFFF"/>
      <w:lang w:val="en-US"/>
    </w:rPr>
  </w:style>
  <w:style w:type="table" w:customStyle="1" w:styleId="1f5">
    <w:name w:val="Сетка таблицы1"/>
    <w:basedOn w:val="ab"/>
    <w:next w:val="aff"/>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e">
    <w:name w:val="Сетка таблицы2"/>
    <w:basedOn w:val="ab"/>
    <w:next w:val="aff"/>
    <w:uiPriority w:val="59"/>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6">
    <w:name w:val="Нет списка1"/>
    <w:next w:val="ac"/>
    <w:uiPriority w:val="99"/>
    <w:semiHidden/>
    <w:unhideWhenUsed/>
    <w:rsid w:val="00C948FD"/>
  </w:style>
  <w:style w:type="table" w:customStyle="1" w:styleId="39">
    <w:name w:val="Сетка таблицы3"/>
    <w:basedOn w:val="ab"/>
    <w:next w:val="aff"/>
    <w:uiPriority w:val="99"/>
    <w:rsid w:val="00C948FD"/>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Основной текст с отступом 21"/>
    <w:basedOn w:val="a9"/>
    <w:rsid w:val="00C948FD"/>
    <w:pPr>
      <w:spacing w:before="240" w:after="0"/>
      <w:ind w:firstLine="567"/>
    </w:pPr>
    <w:rPr>
      <w:szCs w:val="20"/>
    </w:rPr>
  </w:style>
  <w:style w:type="paragraph" w:styleId="2f">
    <w:name w:val="List 2"/>
    <w:basedOn w:val="a9"/>
    <w:unhideWhenUsed/>
    <w:rsid w:val="00C948FD"/>
    <w:pPr>
      <w:overflowPunct w:val="0"/>
      <w:autoSpaceDE w:val="0"/>
      <w:autoSpaceDN w:val="0"/>
      <w:adjustRightInd w:val="0"/>
      <w:spacing w:after="0"/>
      <w:ind w:left="566" w:hanging="283"/>
    </w:pPr>
    <w:rPr>
      <w:sz w:val="20"/>
      <w:szCs w:val="20"/>
    </w:rPr>
  </w:style>
  <w:style w:type="paragraph" w:customStyle="1" w:styleId="BodyText21">
    <w:name w:val="Body Text 21"/>
    <w:basedOn w:val="a9"/>
    <w:rsid w:val="00C948FD"/>
    <w:pPr>
      <w:spacing w:after="0"/>
      <w:ind w:firstLine="0"/>
    </w:pPr>
    <w:rPr>
      <w:szCs w:val="20"/>
    </w:rPr>
  </w:style>
  <w:style w:type="numbering" w:customStyle="1" w:styleId="118">
    <w:name w:val="Нет списка11"/>
    <w:next w:val="ac"/>
    <w:uiPriority w:val="99"/>
    <w:semiHidden/>
    <w:rsid w:val="00C948FD"/>
  </w:style>
  <w:style w:type="table" w:customStyle="1" w:styleId="119">
    <w:name w:val="Сетка таблицы11"/>
    <w:basedOn w:val="ab"/>
    <w:next w:val="aff"/>
    <w:rsid w:val="00C948FD"/>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2">
    <w:name w:val="Основной текст 21"/>
    <w:basedOn w:val="a9"/>
    <w:rsid w:val="00C948FD"/>
    <w:pPr>
      <w:overflowPunct w:val="0"/>
      <w:autoSpaceDE w:val="0"/>
      <w:autoSpaceDN w:val="0"/>
      <w:adjustRightInd w:val="0"/>
      <w:spacing w:after="0"/>
      <w:ind w:firstLine="0"/>
      <w:textAlignment w:val="baseline"/>
    </w:pPr>
    <w:rPr>
      <w:szCs w:val="20"/>
    </w:rPr>
  </w:style>
  <w:style w:type="paragraph" w:customStyle="1" w:styleId="2f0">
    <w:name w:val="Обычный2"/>
    <w:basedOn w:val="a9"/>
    <w:autoRedefine/>
    <w:rsid w:val="00C948FD"/>
    <w:pPr>
      <w:tabs>
        <w:tab w:val="left" w:pos="513"/>
      </w:tabs>
      <w:suppressAutoHyphens/>
      <w:adjustRightInd w:val="0"/>
      <w:spacing w:after="0"/>
      <w:ind w:firstLine="570"/>
      <w:textAlignment w:val="baseline"/>
    </w:pPr>
    <w:rPr>
      <w:rFonts w:eastAsia="MS Mincho"/>
      <w:color w:val="800000"/>
      <w:szCs w:val="24"/>
      <w:lang w:eastAsia="ja-JP"/>
    </w:rPr>
  </w:style>
  <w:style w:type="paragraph" w:customStyle="1" w:styleId="afffff">
    <w:name w:val="Содержание"/>
    <w:basedOn w:val="a9"/>
    <w:rsid w:val="00C948FD"/>
    <w:pPr>
      <w:tabs>
        <w:tab w:val="right" w:leader="dot" w:pos="9356"/>
      </w:tabs>
      <w:spacing w:after="0"/>
      <w:ind w:firstLine="0"/>
    </w:pPr>
    <w:rPr>
      <w:b/>
      <w:caps/>
      <w:szCs w:val="20"/>
    </w:rPr>
  </w:style>
  <w:style w:type="paragraph" w:styleId="2f1">
    <w:name w:val="List Bullet 2"/>
    <w:basedOn w:val="a9"/>
    <w:rsid w:val="00C948FD"/>
    <w:pPr>
      <w:tabs>
        <w:tab w:val="left" w:pos="643"/>
      </w:tabs>
      <w:spacing w:after="0"/>
      <w:ind w:left="643" w:hanging="360"/>
    </w:pPr>
    <w:rPr>
      <w:szCs w:val="20"/>
    </w:rPr>
  </w:style>
  <w:style w:type="paragraph" w:styleId="3a">
    <w:name w:val="Body Text Indent 3"/>
    <w:basedOn w:val="a9"/>
    <w:link w:val="3b"/>
    <w:rsid w:val="00C948FD"/>
    <w:pPr>
      <w:ind w:left="283" w:firstLine="0"/>
    </w:pPr>
    <w:rPr>
      <w:sz w:val="16"/>
      <w:szCs w:val="16"/>
      <w:lang w:val="x-none" w:eastAsia="x-none"/>
    </w:rPr>
  </w:style>
  <w:style w:type="character" w:customStyle="1" w:styleId="3b">
    <w:name w:val="Основной текст с отступом 3 Знак"/>
    <w:basedOn w:val="aa"/>
    <w:link w:val="3a"/>
    <w:rsid w:val="00C948FD"/>
    <w:rPr>
      <w:rFonts w:ascii="Times New Roman" w:eastAsia="Times New Roman" w:hAnsi="Times New Roman" w:cs="Times New Roman"/>
      <w:sz w:val="16"/>
      <w:szCs w:val="16"/>
      <w:lang w:val="x-none" w:eastAsia="x-none"/>
    </w:rPr>
  </w:style>
  <w:style w:type="paragraph" w:customStyle="1" w:styleId="230">
    <w:name w:val="Основной текст с отступом 23"/>
    <w:basedOn w:val="a9"/>
    <w:rsid w:val="00C948FD"/>
    <w:pPr>
      <w:overflowPunct w:val="0"/>
      <w:autoSpaceDE w:val="0"/>
      <w:autoSpaceDN w:val="0"/>
      <w:adjustRightInd w:val="0"/>
      <w:spacing w:before="240" w:after="0"/>
      <w:ind w:firstLine="567"/>
      <w:textAlignment w:val="baseline"/>
    </w:pPr>
    <w:rPr>
      <w:szCs w:val="20"/>
    </w:rPr>
  </w:style>
  <w:style w:type="paragraph" w:customStyle="1" w:styleId="Iacaaieaoaaeeou">
    <w:name w:val="Iacaaiea oaaeeou"/>
    <w:basedOn w:val="afb"/>
    <w:rsid w:val="00C948FD"/>
    <w:pPr>
      <w:overflowPunct w:val="0"/>
      <w:autoSpaceDE w:val="0"/>
      <w:autoSpaceDN w:val="0"/>
      <w:adjustRightInd w:val="0"/>
      <w:spacing w:before="0" w:after="0"/>
      <w:ind w:left="720" w:firstLine="0"/>
      <w:jc w:val="center"/>
      <w:textAlignment w:val="baseline"/>
    </w:pPr>
    <w:rPr>
      <w:b/>
      <w:sz w:val="24"/>
      <w:szCs w:val="20"/>
    </w:rPr>
  </w:style>
  <w:style w:type="paragraph" w:customStyle="1" w:styleId="Noeeu1">
    <w:name w:val="Noeeu1"/>
    <w:basedOn w:val="a9"/>
    <w:rsid w:val="00C948FD"/>
    <w:pPr>
      <w:overflowPunct w:val="0"/>
      <w:autoSpaceDE w:val="0"/>
      <w:autoSpaceDN w:val="0"/>
      <w:adjustRightInd w:val="0"/>
      <w:spacing w:after="0"/>
      <w:ind w:firstLine="720"/>
    </w:pPr>
    <w:rPr>
      <w:szCs w:val="20"/>
    </w:rPr>
  </w:style>
  <w:style w:type="paragraph" w:customStyle="1" w:styleId="100">
    <w:name w:val="Стиль Основной текст + по ширине Первая строка:  1 см После:  0 пт"/>
    <w:basedOn w:val="afb"/>
    <w:rsid w:val="00C948FD"/>
    <w:pPr>
      <w:overflowPunct w:val="0"/>
      <w:autoSpaceDE w:val="0"/>
      <w:autoSpaceDN w:val="0"/>
      <w:adjustRightInd w:val="0"/>
      <w:spacing w:before="0" w:after="0"/>
      <w:ind w:firstLine="567"/>
    </w:pPr>
    <w:rPr>
      <w:sz w:val="24"/>
      <w:szCs w:val="20"/>
    </w:rPr>
  </w:style>
  <w:style w:type="paragraph" w:styleId="3c">
    <w:name w:val="Body Text 3"/>
    <w:basedOn w:val="a9"/>
    <w:link w:val="3d"/>
    <w:rsid w:val="00C948FD"/>
    <w:pPr>
      <w:ind w:firstLine="0"/>
    </w:pPr>
    <w:rPr>
      <w:sz w:val="16"/>
      <w:szCs w:val="16"/>
      <w:lang w:val="x-none" w:eastAsia="x-none"/>
    </w:rPr>
  </w:style>
  <w:style w:type="character" w:customStyle="1" w:styleId="3d">
    <w:name w:val="Основной текст 3 Знак"/>
    <w:basedOn w:val="aa"/>
    <w:link w:val="3c"/>
    <w:rsid w:val="00C948FD"/>
    <w:rPr>
      <w:rFonts w:ascii="Times New Roman" w:eastAsia="Times New Roman" w:hAnsi="Times New Roman" w:cs="Times New Roman"/>
      <w:sz w:val="16"/>
      <w:szCs w:val="16"/>
      <w:lang w:val="x-none" w:eastAsia="x-none"/>
    </w:rPr>
  </w:style>
  <w:style w:type="paragraph" w:customStyle="1" w:styleId="18">
    <w:name w:val="Заголовок 1 с Нум"/>
    <w:basedOn w:val="14"/>
    <w:rsid w:val="00C948FD"/>
    <w:pPr>
      <w:keepNext/>
      <w:keepLines w:val="0"/>
      <w:spacing w:after="60" w:line="240" w:lineRule="auto"/>
      <w:jc w:val="left"/>
    </w:pPr>
    <w:rPr>
      <w:rFonts w:eastAsia="Times New Roman" w:cs="Arial"/>
      <w:bCs/>
      <w:kern w:val="32"/>
      <w:lang w:val="x-none" w:eastAsia="x-none"/>
    </w:rPr>
  </w:style>
  <w:style w:type="paragraph" w:customStyle="1" w:styleId="afffff0">
    <w:name w:val="ВВедение"/>
    <w:basedOn w:val="a9"/>
    <w:rsid w:val="00C948FD"/>
    <w:pPr>
      <w:ind w:left="709" w:hanging="709"/>
    </w:pPr>
    <w:rPr>
      <w:b/>
      <w:bCs/>
      <w:szCs w:val="20"/>
    </w:rPr>
  </w:style>
  <w:style w:type="paragraph" w:customStyle="1" w:styleId="12562">
    <w:name w:val="Стиль По ширине Первая строка:  125 см Перед:  6 пт После:  2 пт"/>
    <w:basedOn w:val="a9"/>
    <w:rsid w:val="00C948FD"/>
    <w:pPr>
      <w:spacing w:before="40" w:after="40"/>
    </w:pPr>
    <w:rPr>
      <w:szCs w:val="20"/>
    </w:rPr>
  </w:style>
  <w:style w:type="paragraph" w:customStyle="1" w:styleId="12521">
    <w:name w:val="Стиль По ширине Первая строка:  125 см После:  2 пт1"/>
    <w:basedOn w:val="a9"/>
    <w:rsid w:val="00C948FD"/>
    <w:pPr>
      <w:spacing w:after="40"/>
    </w:pPr>
    <w:rPr>
      <w:szCs w:val="20"/>
    </w:rPr>
  </w:style>
  <w:style w:type="paragraph" w:styleId="afffff1">
    <w:name w:val="Normal Indent"/>
    <w:aliases w:val="Заг_табл Знак,Заг_табл Знак Знак"/>
    <w:basedOn w:val="a9"/>
    <w:link w:val="afffff2"/>
    <w:rsid w:val="00C948FD"/>
    <w:pPr>
      <w:overflowPunct w:val="0"/>
      <w:autoSpaceDE w:val="0"/>
      <w:autoSpaceDN w:val="0"/>
      <w:adjustRightInd w:val="0"/>
      <w:spacing w:before="60" w:after="0"/>
      <w:ind w:left="113"/>
    </w:pPr>
    <w:rPr>
      <w:szCs w:val="20"/>
      <w:lang w:val="x-none" w:eastAsia="x-none"/>
    </w:rPr>
  </w:style>
  <w:style w:type="character" w:customStyle="1" w:styleId="afffff2">
    <w:name w:val="Обычный отступ Знак"/>
    <w:aliases w:val="Заг_табл Знак Знак1,Заг_табл Знак Знак Знак"/>
    <w:link w:val="afffff1"/>
    <w:rsid w:val="00C948FD"/>
    <w:rPr>
      <w:rFonts w:ascii="Times New Roman" w:eastAsia="Times New Roman" w:hAnsi="Times New Roman" w:cs="Times New Roman"/>
      <w:sz w:val="24"/>
      <w:szCs w:val="20"/>
      <w:lang w:val="x-none" w:eastAsia="x-none"/>
    </w:rPr>
  </w:style>
  <w:style w:type="table" w:customStyle="1" w:styleId="1110">
    <w:name w:val="Сетка таблицы111"/>
    <w:basedOn w:val="ab"/>
    <w:next w:val="aff"/>
    <w:rsid w:val="00C948FD"/>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Заголовок 1 Знак1"/>
    <w:aliases w:val="Заголовок 1 Знак Знак Знак,H1 Знак"/>
    <w:uiPriority w:val="99"/>
    <w:locked/>
    <w:rsid w:val="00C948FD"/>
    <w:rPr>
      <w:rFonts w:ascii="Arial" w:eastAsia="MS Mincho" w:hAnsi="Arial" w:cs="Arial"/>
      <w:b/>
      <w:bCs/>
      <w:kern w:val="32"/>
      <w:sz w:val="32"/>
      <w:szCs w:val="32"/>
      <w:lang w:eastAsia="ja-JP"/>
    </w:rPr>
  </w:style>
  <w:style w:type="paragraph" w:customStyle="1" w:styleId="1f7">
    <w:name w:val="Текст1"/>
    <w:basedOn w:val="a9"/>
    <w:rsid w:val="00C948FD"/>
    <w:pPr>
      <w:spacing w:after="0"/>
    </w:pPr>
    <w:rPr>
      <w:szCs w:val="20"/>
    </w:rPr>
  </w:style>
  <w:style w:type="paragraph" w:customStyle="1" w:styleId="afffff3">
    <w:name w:val="Название закона"/>
    <w:basedOn w:val="a9"/>
    <w:next w:val="24"/>
    <w:rsid w:val="00C948FD"/>
    <w:pPr>
      <w:spacing w:after="0"/>
      <w:ind w:firstLine="0"/>
      <w:jc w:val="center"/>
    </w:pPr>
    <w:rPr>
      <w:b/>
      <w:szCs w:val="24"/>
    </w:rPr>
  </w:style>
  <w:style w:type="paragraph" w:customStyle="1" w:styleId="310">
    <w:name w:val="Основной текст с отступом 31"/>
    <w:basedOn w:val="a9"/>
    <w:rsid w:val="00C948FD"/>
    <w:pPr>
      <w:overflowPunct w:val="0"/>
      <w:autoSpaceDE w:val="0"/>
      <w:autoSpaceDN w:val="0"/>
      <w:adjustRightInd w:val="0"/>
      <w:spacing w:after="0"/>
      <w:ind w:firstLine="720"/>
    </w:pPr>
    <w:rPr>
      <w:rFonts w:ascii="academyactt" w:hAnsi="academyactt"/>
      <w:szCs w:val="20"/>
      <w:lang w:val="en-US"/>
    </w:rPr>
  </w:style>
  <w:style w:type="paragraph" w:customStyle="1" w:styleId="311">
    <w:name w:val="Основной текст 31"/>
    <w:basedOn w:val="a9"/>
    <w:rsid w:val="00C948FD"/>
    <w:pPr>
      <w:overflowPunct w:val="0"/>
      <w:autoSpaceDE w:val="0"/>
      <w:autoSpaceDN w:val="0"/>
      <w:adjustRightInd w:val="0"/>
      <w:spacing w:after="0"/>
      <w:ind w:firstLine="0"/>
      <w:jc w:val="center"/>
    </w:pPr>
    <w:rPr>
      <w:b/>
      <w:szCs w:val="20"/>
    </w:rPr>
  </w:style>
  <w:style w:type="paragraph" w:customStyle="1" w:styleId="1f8">
    <w:name w:val="Стиль1"/>
    <w:basedOn w:val="a9"/>
    <w:link w:val="1f9"/>
    <w:qFormat/>
    <w:rsid w:val="00C948FD"/>
    <w:pPr>
      <w:spacing w:after="0"/>
      <w:ind w:firstLine="720"/>
    </w:pPr>
    <w:rPr>
      <w:szCs w:val="20"/>
    </w:rPr>
  </w:style>
  <w:style w:type="paragraph" w:customStyle="1" w:styleId="1fa">
    <w:name w:val="Обычный (веб)1"/>
    <w:basedOn w:val="a9"/>
    <w:rsid w:val="00C948FD"/>
    <w:pPr>
      <w:overflowPunct w:val="0"/>
      <w:autoSpaceDE w:val="0"/>
      <w:autoSpaceDN w:val="0"/>
      <w:adjustRightInd w:val="0"/>
      <w:spacing w:before="100" w:after="100"/>
      <w:ind w:firstLine="0"/>
    </w:pPr>
    <w:rPr>
      <w:color w:val="000000"/>
      <w:szCs w:val="20"/>
    </w:rPr>
  </w:style>
  <w:style w:type="paragraph" w:customStyle="1" w:styleId="1fb">
    <w:name w:val="1"/>
    <w:basedOn w:val="a9"/>
    <w:next w:val="afd"/>
    <w:uiPriority w:val="99"/>
    <w:rsid w:val="00C948FD"/>
    <w:pPr>
      <w:spacing w:before="100" w:beforeAutospacing="1" w:after="100" w:afterAutospacing="1"/>
      <w:ind w:firstLine="0"/>
    </w:pPr>
    <w:rPr>
      <w:color w:val="000000"/>
      <w:szCs w:val="24"/>
    </w:rPr>
  </w:style>
  <w:style w:type="paragraph" w:customStyle="1" w:styleId="xl24">
    <w:name w:val="xl24"/>
    <w:basedOn w:val="a9"/>
    <w:rsid w:val="00C948FD"/>
    <w:pPr>
      <w:spacing w:before="100" w:beforeAutospacing="1" w:after="100" w:afterAutospacing="1"/>
      <w:ind w:firstLine="0"/>
      <w:jc w:val="center"/>
    </w:pPr>
    <w:rPr>
      <w:szCs w:val="24"/>
    </w:rPr>
  </w:style>
  <w:style w:type="paragraph" w:customStyle="1" w:styleId="afffff4">
    <w:name w:val="Основной"/>
    <w:basedOn w:val="a9"/>
    <w:rsid w:val="00C948FD"/>
    <w:pPr>
      <w:spacing w:after="0"/>
      <w:ind w:firstLine="720"/>
    </w:pPr>
    <w:rPr>
      <w:szCs w:val="24"/>
    </w:rPr>
  </w:style>
  <w:style w:type="character" w:customStyle="1" w:styleId="212pt">
    <w:name w:val="Заголовок 2 + 12 pt Знак Знак Знак"/>
    <w:link w:val="212pt0"/>
    <w:locked/>
    <w:rsid w:val="00C948FD"/>
    <w:rPr>
      <w:b/>
      <w:bCs/>
      <w:sz w:val="24"/>
    </w:rPr>
  </w:style>
  <w:style w:type="paragraph" w:customStyle="1" w:styleId="212pt0">
    <w:name w:val="Заголовок 2 + 12 pt Знак Знак"/>
    <w:basedOn w:val="a9"/>
    <w:next w:val="a9"/>
    <w:link w:val="212pt"/>
    <w:autoRedefine/>
    <w:rsid w:val="00C948FD"/>
    <w:pPr>
      <w:keepNext/>
      <w:spacing w:after="0"/>
      <w:ind w:firstLine="0"/>
      <w:jc w:val="center"/>
      <w:outlineLvl w:val="0"/>
    </w:pPr>
    <w:rPr>
      <w:rFonts w:asciiTheme="minorHAnsi" w:eastAsiaTheme="minorHAnsi" w:hAnsiTheme="minorHAnsi" w:cstheme="minorBidi"/>
      <w:b/>
      <w:bCs/>
    </w:rPr>
  </w:style>
  <w:style w:type="paragraph" w:customStyle="1" w:styleId="212pt1">
    <w:name w:val="Заголовок 2 + 12 pt"/>
    <w:basedOn w:val="a9"/>
    <w:next w:val="a9"/>
    <w:autoRedefine/>
    <w:rsid w:val="00C948FD"/>
    <w:pPr>
      <w:keepNext/>
      <w:ind w:firstLine="0"/>
      <w:jc w:val="center"/>
      <w:outlineLvl w:val="0"/>
    </w:pPr>
    <w:rPr>
      <w:bCs/>
      <w:sz w:val="20"/>
      <w:szCs w:val="20"/>
    </w:rPr>
  </w:style>
  <w:style w:type="paragraph" w:customStyle="1" w:styleId="2TimesNewRoman">
    <w:name w:val="Стиль Заголовок 2 + Times New Roman по центру"/>
    <w:basedOn w:val="2"/>
    <w:next w:val="afb"/>
    <w:autoRedefine/>
    <w:rsid w:val="00C948FD"/>
    <w:pPr>
      <w:keepLines w:val="0"/>
      <w:numPr>
        <w:ilvl w:val="0"/>
        <w:numId w:val="0"/>
      </w:numPr>
      <w:spacing w:after="60"/>
      <w:ind w:left="1702"/>
      <w:jc w:val="center"/>
    </w:pPr>
    <w:rPr>
      <w:rFonts w:eastAsia="Times New Roman" w:cs="Times New Roman"/>
      <w:b w:val="0"/>
      <w:bCs w:val="0"/>
      <w:iCs/>
      <w:szCs w:val="20"/>
      <w:lang w:val="x-none" w:eastAsia="x-none"/>
    </w:rPr>
  </w:style>
  <w:style w:type="paragraph" w:customStyle="1" w:styleId="212pt2">
    <w:name w:val="Заголовок 2 + 12 pt Знак"/>
    <w:basedOn w:val="a9"/>
    <w:next w:val="a9"/>
    <w:autoRedefine/>
    <w:rsid w:val="00C948FD"/>
    <w:pPr>
      <w:keepNext/>
      <w:spacing w:after="0"/>
      <w:ind w:firstLine="0"/>
      <w:jc w:val="center"/>
      <w:outlineLvl w:val="0"/>
    </w:pPr>
    <w:rPr>
      <w:bCs/>
      <w:sz w:val="20"/>
      <w:szCs w:val="20"/>
    </w:rPr>
  </w:style>
  <w:style w:type="numbering" w:customStyle="1" w:styleId="2f2">
    <w:name w:val="Стиль2"/>
    <w:rsid w:val="00C948FD"/>
  </w:style>
  <w:style w:type="paragraph" w:customStyle="1" w:styleId="xl25">
    <w:name w:val="xl25"/>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Cs w:val="24"/>
    </w:rPr>
  </w:style>
  <w:style w:type="paragraph" w:customStyle="1" w:styleId="xl26">
    <w:name w:val="xl2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27">
    <w:name w:val="xl2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28">
    <w:name w:val="xl2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29">
    <w:name w:val="xl2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szCs w:val="24"/>
    </w:rPr>
  </w:style>
  <w:style w:type="paragraph" w:customStyle="1" w:styleId="xl30">
    <w:name w:val="xl3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szCs w:val="24"/>
    </w:rPr>
  </w:style>
  <w:style w:type="paragraph" w:customStyle="1" w:styleId="xl31">
    <w:name w:val="xl31"/>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center"/>
    </w:pPr>
    <w:rPr>
      <w:szCs w:val="24"/>
    </w:rPr>
  </w:style>
  <w:style w:type="paragraph" w:customStyle="1" w:styleId="xl32">
    <w:name w:val="xl32"/>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3">
    <w:name w:val="xl3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34">
    <w:name w:val="xl34"/>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5">
    <w:name w:val="xl35"/>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textAlignment w:val="center"/>
    </w:pPr>
    <w:rPr>
      <w:szCs w:val="24"/>
    </w:rPr>
  </w:style>
  <w:style w:type="paragraph" w:customStyle="1" w:styleId="xl36">
    <w:name w:val="xl3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b/>
      <w:bCs/>
      <w:i/>
      <w:iCs/>
      <w:szCs w:val="24"/>
    </w:rPr>
  </w:style>
  <w:style w:type="paragraph" w:customStyle="1" w:styleId="xl37">
    <w:name w:val="xl3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38">
    <w:name w:val="xl3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textAlignment w:val="top"/>
    </w:pPr>
    <w:rPr>
      <w:szCs w:val="24"/>
    </w:rPr>
  </w:style>
  <w:style w:type="paragraph" w:customStyle="1" w:styleId="xl39">
    <w:name w:val="xl39"/>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0">
    <w:name w:val="xl40"/>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1">
    <w:name w:val="xl41"/>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b/>
      <w:bCs/>
      <w:i/>
      <w:iCs/>
      <w:szCs w:val="24"/>
    </w:rPr>
  </w:style>
  <w:style w:type="paragraph" w:customStyle="1" w:styleId="xl42">
    <w:name w:val="xl42"/>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3">
    <w:name w:val="xl4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44">
    <w:name w:val="xl44"/>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b/>
      <w:bCs/>
      <w:i/>
      <w:iCs/>
      <w:szCs w:val="24"/>
    </w:rPr>
  </w:style>
  <w:style w:type="paragraph" w:customStyle="1" w:styleId="xl45">
    <w:name w:val="xl45"/>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46">
    <w:name w:val="xl46"/>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7">
    <w:name w:val="xl47"/>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szCs w:val="24"/>
    </w:rPr>
  </w:style>
  <w:style w:type="paragraph" w:customStyle="1" w:styleId="xl48">
    <w:name w:val="xl48"/>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49">
    <w:name w:val="xl49"/>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pPr>
    <w:rPr>
      <w:szCs w:val="24"/>
    </w:rPr>
  </w:style>
  <w:style w:type="paragraph" w:customStyle="1" w:styleId="xl50">
    <w:name w:val="xl50"/>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szCs w:val="24"/>
    </w:rPr>
  </w:style>
  <w:style w:type="paragraph" w:customStyle="1" w:styleId="xl51">
    <w:name w:val="xl51"/>
    <w:basedOn w:val="a9"/>
    <w:rsid w:val="00C948FD"/>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ind w:firstLine="0"/>
      <w:jc w:val="center"/>
    </w:pPr>
    <w:rPr>
      <w:szCs w:val="24"/>
    </w:rPr>
  </w:style>
  <w:style w:type="paragraph" w:customStyle="1" w:styleId="xl52">
    <w:name w:val="xl52"/>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szCs w:val="24"/>
    </w:rPr>
  </w:style>
  <w:style w:type="paragraph" w:customStyle="1" w:styleId="xl53">
    <w:name w:val="xl53"/>
    <w:basedOn w:val="a9"/>
    <w:rsid w:val="00C948FD"/>
    <w:pPr>
      <w:pBdr>
        <w:top w:val="single" w:sz="4" w:space="0" w:color="auto"/>
        <w:left w:val="single" w:sz="4" w:space="0" w:color="auto"/>
        <w:bottom w:val="single" w:sz="4" w:space="0" w:color="auto"/>
        <w:right w:val="single" w:sz="4" w:space="0" w:color="auto"/>
      </w:pBdr>
      <w:spacing w:before="100" w:beforeAutospacing="1" w:after="100" w:afterAutospacing="1"/>
      <w:ind w:firstLine="0"/>
    </w:pPr>
    <w:rPr>
      <w:b/>
      <w:bCs/>
      <w:szCs w:val="24"/>
    </w:rPr>
  </w:style>
  <w:style w:type="paragraph" w:customStyle="1" w:styleId="xl54">
    <w:name w:val="xl54"/>
    <w:basedOn w:val="a9"/>
    <w:rsid w:val="00C948FD"/>
    <w:pPr>
      <w:pBdr>
        <w:top w:val="single" w:sz="4" w:space="0" w:color="auto"/>
        <w:left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xl55">
    <w:name w:val="xl55"/>
    <w:basedOn w:val="a9"/>
    <w:rsid w:val="00C948FD"/>
    <w:pPr>
      <w:pBdr>
        <w:left w:val="single" w:sz="4" w:space="0" w:color="auto"/>
        <w:bottom w:val="single" w:sz="4" w:space="0" w:color="auto"/>
        <w:right w:val="single" w:sz="4" w:space="0" w:color="auto"/>
      </w:pBdr>
      <w:spacing w:before="100" w:beforeAutospacing="1" w:after="100" w:afterAutospacing="1"/>
      <w:ind w:firstLine="0"/>
      <w:jc w:val="center"/>
      <w:textAlignment w:val="top"/>
    </w:pPr>
    <w:rPr>
      <w:szCs w:val="24"/>
    </w:rPr>
  </w:style>
  <w:style w:type="paragraph" w:customStyle="1" w:styleId="1fc">
    <w:name w:val="Знак Знак Знак1 Знак Знак Знак Знак Знак Знак Знак Знак Знак Знак"/>
    <w:basedOn w:val="a9"/>
    <w:next w:val="2"/>
    <w:autoRedefine/>
    <w:rsid w:val="00C948FD"/>
    <w:pPr>
      <w:spacing w:after="160" w:line="240" w:lineRule="exact"/>
      <w:ind w:firstLine="0"/>
      <w:jc w:val="right"/>
    </w:pPr>
    <w:rPr>
      <w:noProof/>
      <w:szCs w:val="24"/>
      <w:lang w:val="en-US"/>
    </w:rPr>
  </w:style>
  <w:style w:type="paragraph" w:customStyle="1" w:styleId="1fd">
    <w:name w:val="Знак Знак Знак1 Знак Знак Знак Знак Знак Знак Знак Знак Знак Знак Знак Знак Знак Знак Знак Знак Знак Знак Знак Знак Знак Знак Знак Знак Знак"/>
    <w:basedOn w:val="a9"/>
    <w:next w:val="2"/>
    <w:autoRedefine/>
    <w:rsid w:val="00C948FD"/>
    <w:pPr>
      <w:spacing w:after="160" w:line="240" w:lineRule="exact"/>
      <w:ind w:firstLine="0"/>
      <w:jc w:val="right"/>
    </w:pPr>
    <w:rPr>
      <w:noProof/>
      <w:szCs w:val="24"/>
      <w:lang w:val="en-US"/>
    </w:rPr>
  </w:style>
  <w:style w:type="paragraph" w:styleId="2f3">
    <w:name w:val="List Continue 2"/>
    <w:basedOn w:val="a9"/>
    <w:rsid w:val="00C948FD"/>
    <w:pPr>
      <w:overflowPunct w:val="0"/>
      <w:autoSpaceDE w:val="0"/>
      <w:autoSpaceDN w:val="0"/>
      <w:adjustRightInd w:val="0"/>
      <w:ind w:left="566" w:firstLine="0"/>
      <w:textAlignment w:val="baseline"/>
    </w:pPr>
    <w:rPr>
      <w:szCs w:val="20"/>
    </w:rPr>
  </w:style>
  <w:style w:type="paragraph" w:customStyle="1" w:styleId="1fe">
    <w:name w:val="Знак Знак Знак1 Знак"/>
    <w:basedOn w:val="a9"/>
    <w:next w:val="2"/>
    <w:autoRedefine/>
    <w:uiPriority w:val="99"/>
    <w:rsid w:val="00C948FD"/>
    <w:pPr>
      <w:spacing w:after="160" w:line="240" w:lineRule="exact"/>
      <w:ind w:firstLine="0"/>
      <w:jc w:val="right"/>
    </w:pPr>
    <w:rPr>
      <w:noProof/>
      <w:szCs w:val="24"/>
      <w:lang w:val="en-US"/>
    </w:rPr>
  </w:style>
  <w:style w:type="paragraph" w:customStyle="1" w:styleId="a2">
    <w:name w:val="Заголовок для СТП"/>
    <w:basedOn w:val="a9"/>
    <w:rsid w:val="00C948FD"/>
    <w:pPr>
      <w:numPr>
        <w:numId w:val="7"/>
      </w:numPr>
      <w:overflowPunct w:val="0"/>
      <w:autoSpaceDE w:val="0"/>
      <w:autoSpaceDN w:val="0"/>
      <w:adjustRightInd w:val="0"/>
      <w:spacing w:after="0"/>
    </w:pPr>
    <w:rPr>
      <w:sz w:val="20"/>
      <w:szCs w:val="20"/>
    </w:rPr>
  </w:style>
  <w:style w:type="paragraph" w:customStyle="1" w:styleId="2f4">
    <w:name w:val="Знак2"/>
    <w:basedOn w:val="a9"/>
    <w:next w:val="2"/>
    <w:autoRedefine/>
    <w:rsid w:val="00C948FD"/>
    <w:pPr>
      <w:spacing w:after="160" w:line="240" w:lineRule="exact"/>
      <w:ind w:firstLine="0"/>
      <w:jc w:val="right"/>
    </w:pPr>
    <w:rPr>
      <w:noProof/>
      <w:szCs w:val="24"/>
      <w:lang w:val="en-US"/>
    </w:rPr>
  </w:style>
  <w:style w:type="paragraph" w:styleId="2f5">
    <w:name w:val="Body Text First Indent 2"/>
    <w:basedOn w:val="ad"/>
    <w:link w:val="2f6"/>
    <w:rsid w:val="00C948FD"/>
    <w:pPr>
      <w:spacing w:after="120"/>
      <w:ind w:left="283" w:firstLine="210"/>
    </w:pPr>
    <w:rPr>
      <w:szCs w:val="24"/>
      <w:lang w:val="x-none" w:eastAsia="x-none"/>
    </w:rPr>
  </w:style>
  <w:style w:type="character" w:customStyle="1" w:styleId="2f6">
    <w:name w:val="Красная строка 2 Знак"/>
    <w:basedOn w:val="ae"/>
    <w:link w:val="2f5"/>
    <w:rsid w:val="00C948FD"/>
    <w:rPr>
      <w:rFonts w:ascii="Times New Roman" w:eastAsia="Times New Roman" w:hAnsi="Times New Roman" w:cs="Times New Roman"/>
      <w:sz w:val="24"/>
      <w:szCs w:val="24"/>
      <w:lang w:val="x-none" w:eastAsia="x-none"/>
    </w:rPr>
  </w:style>
  <w:style w:type="paragraph" w:customStyle="1" w:styleId="1ff">
    <w:name w:val="1 Знак"/>
    <w:basedOn w:val="a9"/>
    <w:rsid w:val="00C948FD"/>
    <w:pPr>
      <w:spacing w:before="100" w:beforeAutospacing="1" w:after="100" w:afterAutospacing="1"/>
      <w:ind w:firstLine="0"/>
    </w:pPr>
    <w:rPr>
      <w:rFonts w:ascii="Tahoma" w:hAnsi="Tahoma"/>
      <w:sz w:val="20"/>
      <w:szCs w:val="20"/>
      <w:lang w:val="en-US"/>
    </w:rPr>
  </w:style>
  <w:style w:type="paragraph" w:customStyle="1" w:styleId="45">
    <w:name w:val="Знак4"/>
    <w:basedOn w:val="a9"/>
    <w:rsid w:val="00C948FD"/>
    <w:pPr>
      <w:spacing w:before="100" w:beforeAutospacing="1" w:after="100" w:afterAutospacing="1"/>
      <w:ind w:firstLine="0"/>
    </w:pPr>
    <w:rPr>
      <w:rFonts w:ascii="Tahoma" w:hAnsi="Tahoma"/>
      <w:sz w:val="20"/>
      <w:szCs w:val="20"/>
      <w:lang w:val="en-US"/>
    </w:rPr>
  </w:style>
  <w:style w:type="paragraph" w:customStyle="1" w:styleId="220">
    <w:name w:val="Знак22"/>
    <w:basedOn w:val="a9"/>
    <w:next w:val="2"/>
    <w:autoRedefine/>
    <w:rsid w:val="00C948FD"/>
    <w:pPr>
      <w:spacing w:after="160" w:line="240" w:lineRule="exact"/>
      <w:ind w:firstLine="0"/>
      <w:jc w:val="right"/>
    </w:pPr>
    <w:rPr>
      <w:noProof/>
      <w:szCs w:val="24"/>
      <w:lang w:val="en-US"/>
    </w:rPr>
  </w:style>
  <w:style w:type="paragraph" w:customStyle="1" w:styleId="1111">
    <w:name w:val="1.1.1.1_ норм"/>
    <w:basedOn w:val="a9"/>
    <w:link w:val="11110"/>
    <w:autoRedefine/>
    <w:rsid w:val="00C948FD"/>
    <w:pPr>
      <w:keepNext/>
      <w:spacing w:after="0"/>
      <w:outlineLvl w:val="3"/>
    </w:pPr>
    <w:rPr>
      <w:bCs/>
      <w:szCs w:val="24"/>
      <w:lang w:val="x-none" w:bidi="en-US"/>
    </w:rPr>
  </w:style>
  <w:style w:type="character" w:customStyle="1" w:styleId="11110">
    <w:name w:val="1.1.1.1_ норм Знак"/>
    <w:link w:val="1111"/>
    <w:rsid w:val="00C948FD"/>
    <w:rPr>
      <w:rFonts w:ascii="Times New Roman" w:eastAsia="Times New Roman" w:hAnsi="Times New Roman" w:cs="Times New Roman"/>
      <w:bCs/>
      <w:sz w:val="24"/>
      <w:szCs w:val="24"/>
      <w:lang w:val="x-none" w:bidi="en-US"/>
    </w:rPr>
  </w:style>
  <w:style w:type="paragraph" w:customStyle="1" w:styleId="11b">
    <w:name w:val="Текст11"/>
    <w:basedOn w:val="a9"/>
    <w:rsid w:val="00C948FD"/>
    <w:pPr>
      <w:spacing w:after="0"/>
    </w:pPr>
    <w:rPr>
      <w:szCs w:val="20"/>
    </w:rPr>
  </w:style>
  <w:style w:type="paragraph" w:customStyle="1" w:styleId="3110">
    <w:name w:val="Основной текст с отступом 311"/>
    <w:basedOn w:val="a9"/>
    <w:rsid w:val="00C948FD"/>
    <w:pPr>
      <w:overflowPunct w:val="0"/>
      <w:autoSpaceDE w:val="0"/>
      <w:autoSpaceDN w:val="0"/>
      <w:adjustRightInd w:val="0"/>
      <w:spacing w:after="0"/>
      <w:ind w:firstLine="720"/>
      <w:textAlignment w:val="baseline"/>
    </w:pPr>
    <w:rPr>
      <w:rFonts w:ascii="academyactt" w:hAnsi="academyactt"/>
      <w:szCs w:val="20"/>
      <w:lang w:val="en-US"/>
    </w:rPr>
  </w:style>
  <w:style w:type="paragraph" w:customStyle="1" w:styleId="2110">
    <w:name w:val="Основной текст 211"/>
    <w:basedOn w:val="a9"/>
    <w:rsid w:val="00C948FD"/>
    <w:pPr>
      <w:overflowPunct w:val="0"/>
      <w:autoSpaceDE w:val="0"/>
      <w:autoSpaceDN w:val="0"/>
      <w:adjustRightInd w:val="0"/>
      <w:spacing w:after="0"/>
      <w:textAlignment w:val="baseline"/>
    </w:pPr>
    <w:rPr>
      <w:szCs w:val="20"/>
    </w:rPr>
  </w:style>
  <w:style w:type="paragraph" w:customStyle="1" w:styleId="3111">
    <w:name w:val="Основной текст 311"/>
    <w:basedOn w:val="a9"/>
    <w:rsid w:val="00C948FD"/>
    <w:pPr>
      <w:overflowPunct w:val="0"/>
      <w:autoSpaceDE w:val="0"/>
      <w:autoSpaceDN w:val="0"/>
      <w:adjustRightInd w:val="0"/>
      <w:spacing w:after="0"/>
      <w:ind w:firstLine="0"/>
      <w:jc w:val="center"/>
      <w:textAlignment w:val="baseline"/>
    </w:pPr>
    <w:rPr>
      <w:b/>
      <w:szCs w:val="20"/>
    </w:rPr>
  </w:style>
  <w:style w:type="paragraph" w:customStyle="1" w:styleId="11c">
    <w:name w:val="Обычный (веб)11"/>
    <w:basedOn w:val="a9"/>
    <w:rsid w:val="00C948FD"/>
    <w:pPr>
      <w:overflowPunct w:val="0"/>
      <w:autoSpaceDE w:val="0"/>
      <w:autoSpaceDN w:val="0"/>
      <w:adjustRightInd w:val="0"/>
      <w:spacing w:before="100" w:after="100"/>
      <w:ind w:firstLine="0"/>
    </w:pPr>
    <w:rPr>
      <w:color w:val="000000"/>
      <w:szCs w:val="20"/>
    </w:rPr>
  </w:style>
  <w:style w:type="paragraph" w:styleId="2f7">
    <w:name w:val="index 2"/>
    <w:basedOn w:val="a9"/>
    <w:next w:val="a9"/>
    <w:autoRedefine/>
    <w:rsid w:val="00C948FD"/>
    <w:pPr>
      <w:autoSpaceDE w:val="0"/>
      <w:autoSpaceDN w:val="0"/>
      <w:adjustRightInd w:val="0"/>
      <w:spacing w:after="0"/>
      <w:ind w:left="400" w:hanging="200"/>
    </w:pPr>
    <w:rPr>
      <w:sz w:val="20"/>
      <w:szCs w:val="20"/>
    </w:rPr>
  </w:style>
  <w:style w:type="paragraph" w:customStyle="1" w:styleId="a5">
    <w:name w:val="Основной текст с точкой"/>
    <w:basedOn w:val="ad"/>
    <w:link w:val="afffff5"/>
    <w:rsid w:val="00C948FD"/>
    <w:pPr>
      <w:numPr>
        <w:numId w:val="8"/>
      </w:numPr>
      <w:tabs>
        <w:tab w:val="left" w:pos="851"/>
      </w:tabs>
      <w:overflowPunct w:val="0"/>
      <w:autoSpaceDE w:val="0"/>
      <w:autoSpaceDN w:val="0"/>
      <w:adjustRightInd w:val="0"/>
      <w:spacing w:before="60"/>
    </w:pPr>
    <w:rPr>
      <w:lang w:val="x-none" w:eastAsia="x-none"/>
    </w:rPr>
  </w:style>
  <w:style w:type="character" w:customStyle="1" w:styleId="afffff5">
    <w:name w:val="Основной текст с точкой Знак"/>
    <w:link w:val="a5"/>
    <w:rsid w:val="00C948FD"/>
    <w:rPr>
      <w:rFonts w:ascii="Times New Roman" w:eastAsia="Times New Roman" w:hAnsi="Times New Roman" w:cs="Times New Roman"/>
      <w:sz w:val="24"/>
      <w:szCs w:val="20"/>
      <w:lang w:val="x-none" w:eastAsia="x-none"/>
    </w:rPr>
  </w:style>
  <w:style w:type="paragraph" w:styleId="afffff6">
    <w:name w:val="List Continue"/>
    <w:basedOn w:val="a9"/>
    <w:rsid w:val="00C948FD"/>
    <w:pPr>
      <w:overflowPunct w:val="0"/>
      <w:autoSpaceDE w:val="0"/>
      <w:autoSpaceDN w:val="0"/>
      <w:adjustRightInd w:val="0"/>
      <w:ind w:left="283" w:firstLine="0"/>
    </w:pPr>
    <w:rPr>
      <w:szCs w:val="20"/>
    </w:rPr>
  </w:style>
  <w:style w:type="paragraph" w:customStyle="1" w:styleId="Oaaeeiuenoeeu">
    <w:name w:val="Oaaee?iue noeeu"/>
    <w:basedOn w:val="a9"/>
    <w:rsid w:val="00C948FD"/>
    <w:pPr>
      <w:overflowPunct w:val="0"/>
      <w:autoSpaceDE w:val="0"/>
      <w:autoSpaceDN w:val="0"/>
      <w:adjustRightInd w:val="0"/>
      <w:spacing w:after="0"/>
      <w:ind w:firstLine="0"/>
      <w:jc w:val="center"/>
      <w:textAlignment w:val="baseline"/>
    </w:pPr>
    <w:rPr>
      <w:sz w:val="22"/>
      <w:szCs w:val="20"/>
    </w:rPr>
  </w:style>
  <w:style w:type="paragraph" w:customStyle="1" w:styleId="afffff7">
    <w:name w:val="Краткий обратный адрес"/>
    <w:basedOn w:val="a9"/>
    <w:rsid w:val="00C948FD"/>
    <w:pPr>
      <w:overflowPunct w:val="0"/>
      <w:autoSpaceDE w:val="0"/>
      <w:autoSpaceDN w:val="0"/>
      <w:adjustRightInd w:val="0"/>
      <w:spacing w:after="0"/>
      <w:ind w:firstLine="0"/>
    </w:pPr>
    <w:rPr>
      <w:szCs w:val="20"/>
    </w:rPr>
  </w:style>
  <w:style w:type="paragraph" w:customStyle="1" w:styleId="podzag">
    <w:name w:val="podzag"/>
    <w:basedOn w:val="a9"/>
    <w:rsid w:val="00C948FD"/>
    <w:pPr>
      <w:spacing w:before="100" w:after="100"/>
      <w:ind w:firstLine="0"/>
    </w:pPr>
    <w:rPr>
      <w:rFonts w:ascii="Arial Unicode MS" w:eastAsia="Arial Unicode MS" w:hAnsi="Arial Unicode MS"/>
      <w:szCs w:val="20"/>
    </w:rPr>
  </w:style>
  <w:style w:type="paragraph" w:customStyle="1" w:styleId="ConsNormal">
    <w:name w:val="ConsNormal"/>
    <w:rsid w:val="00C948F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Nonformat">
    <w:name w:val="ConsNonformat"/>
    <w:rsid w:val="00C948F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C948F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afffff8">
    <w:name w:val="Эко_№_таб"/>
    <w:basedOn w:val="a9"/>
    <w:next w:val="a9"/>
    <w:rsid w:val="00C948FD"/>
    <w:pPr>
      <w:tabs>
        <w:tab w:val="num" w:pos="1260"/>
      </w:tabs>
      <w:spacing w:after="0"/>
      <w:jc w:val="right"/>
    </w:pPr>
    <w:rPr>
      <w:i/>
      <w:szCs w:val="20"/>
    </w:rPr>
  </w:style>
  <w:style w:type="paragraph" w:customStyle="1" w:styleId="a8">
    <w:name w:val="Эко_булет"/>
    <w:basedOn w:val="a9"/>
    <w:next w:val="a9"/>
    <w:rsid w:val="00C948FD"/>
    <w:pPr>
      <w:numPr>
        <w:numId w:val="9"/>
      </w:numPr>
      <w:spacing w:after="0"/>
    </w:pPr>
    <w:rPr>
      <w:szCs w:val="20"/>
    </w:rPr>
  </w:style>
  <w:style w:type="paragraph" w:customStyle="1" w:styleId="afffff9">
    <w:name w:val="Эко_таб"/>
    <w:basedOn w:val="a9"/>
    <w:rsid w:val="00C948FD"/>
    <w:pPr>
      <w:ind w:firstLine="0"/>
      <w:jc w:val="center"/>
    </w:pPr>
    <w:rPr>
      <w:b/>
      <w:i/>
      <w:szCs w:val="20"/>
    </w:rPr>
  </w:style>
  <w:style w:type="paragraph" w:customStyle="1" w:styleId="afffffa">
    <w:name w:val="Таблица"/>
    <w:basedOn w:val="a9"/>
    <w:rsid w:val="00C948FD"/>
    <w:pPr>
      <w:spacing w:after="0"/>
      <w:ind w:firstLine="0"/>
      <w:jc w:val="center"/>
    </w:pPr>
    <w:rPr>
      <w:sz w:val="20"/>
      <w:szCs w:val="20"/>
    </w:rPr>
  </w:style>
  <w:style w:type="paragraph" w:customStyle="1" w:styleId="150">
    <w:name w:val="Шанпар1.5"/>
    <w:basedOn w:val="a9"/>
    <w:rsid w:val="00C948FD"/>
    <w:pPr>
      <w:spacing w:after="0"/>
      <w:ind w:firstLine="720"/>
    </w:pPr>
    <w:rPr>
      <w:szCs w:val="20"/>
    </w:rPr>
  </w:style>
  <w:style w:type="paragraph" w:customStyle="1" w:styleId="Bullet1">
    <w:name w:val="Bullet 1"/>
    <w:basedOn w:val="a9"/>
    <w:rsid w:val="00C948FD"/>
    <w:pPr>
      <w:tabs>
        <w:tab w:val="num" w:pos="720"/>
      </w:tabs>
      <w:spacing w:after="0" w:line="240" w:lineRule="atLeast"/>
      <w:ind w:left="720" w:hanging="360"/>
    </w:pPr>
    <w:rPr>
      <w:sz w:val="22"/>
      <w:szCs w:val="20"/>
      <w:lang w:val="en-AU"/>
    </w:rPr>
  </w:style>
  <w:style w:type="paragraph" w:customStyle="1" w:styleId="afffffb">
    <w:name w:val="Обычный для таблицы"/>
    <w:basedOn w:val="a9"/>
    <w:rsid w:val="00C948FD"/>
    <w:pPr>
      <w:ind w:firstLine="0"/>
      <w:jc w:val="center"/>
    </w:pPr>
    <w:rPr>
      <w:szCs w:val="24"/>
    </w:rPr>
  </w:style>
  <w:style w:type="paragraph" w:customStyle="1" w:styleId="solo11">
    <w:name w:val="solo11"/>
    <w:basedOn w:val="a9"/>
    <w:rsid w:val="00C948FD"/>
    <w:pPr>
      <w:overflowPunct w:val="0"/>
      <w:autoSpaceDE w:val="0"/>
      <w:autoSpaceDN w:val="0"/>
      <w:adjustRightInd w:val="0"/>
      <w:spacing w:after="0" w:line="240" w:lineRule="atLeast"/>
      <w:ind w:firstLine="720"/>
      <w:textAlignment w:val="baseline"/>
    </w:pPr>
    <w:rPr>
      <w:rFonts w:ascii="times new roman cyr" w:hAnsi="times new roman cyr"/>
      <w:szCs w:val="20"/>
    </w:rPr>
  </w:style>
  <w:style w:type="paragraph" w:styleId="3e">
    <w:name w:val="List 3"/>
    <w:basedOn w:val="a9"/>
    <w:rsid w:val="00C948FD"/>
    <w:pPr>
      <w:overflowPunct w:val="0"/>
      <w:autoSpaceDE w:val="0"/>
      <w:autoSpaceDN w:val="0"/>
      <w:adjustRightInd w:val="0"/>
      <w:spacing w:after="0"/>
      <w:ind w:left="849" w:hanging="283"/>
    </w:pPr>
    <w:rPr>
      <w:szCs w:val="20"/>
    </w:rPr>
  </w:style>
  <w:style w:type="paragraph" w:customStyle="1" w:styleId="BodyTextIndent1">
    <w:name w:val="Body Text Indent1"/>
    <w:basedOn w:val="a9"/>
    <w:semiHidden/>
    <w:rsid w:val="00C948FD"/>
    <w:pPr>
      <w:spacing w:after="0"/>
      <w:ind w:firstLine="567"/>
    </w:pPr>
    <w:rPr>
      <w:szCs w:val="20"/>
    </w:rPr>
  </w:style>
  <w:style w:type="paragraph" w:styleId="afffffc">
    <w:name w:val="Block Text"/>
    <w:basedOn w:val="a9"/>
    <w:rsid w:val="00C948FD"/>
    <w:pPr>
      <w:shd w:val="clear" w:color="auto" w:fill="FFFFFF"/>
      <w:spacing w:after="0"/>
      <w:ind w:left="14" w:right="36" w:firstLine="695"/>
    </w:pPr>
    <w:rPr>
      <w:snapToGrid w:val="0"/>
      <w:color w:val="000000"/>
      <w:spacing w:val="-1"/>
      <w:szCs w:val="20"/>
    </w:rPr>
  </w:style>
  <w:style w:type="paragraph" w:customStyle="1" w:styleId="1ff0">
    <w:name w:val="Знак Знак Знак1 Знак Знак Знак Знак"/>
    <w:basedOn w:val="a9"/>
    <w:next w:val="2"/>
    <w:autoRedefine/>
    <w:rsid w:val="00C948FD"/>
    <w:pPr>
      <w:spacing w:after="160" w:line="240" w:lineRule="exact"/>
      <w:ind w:firstLine="0"/>
      <w:jc w:val="right"/>
    </w:pPr>
    <w:rPr>
      <w:noProof/>
      <w:szCs w:val="24"/>
      <w:lang w:val="en-US"/>
    </w:rPr>
  </w:style>
  <w:style w:type="paragraph" w:styleId="HTML">
    <w:name w:val="HTML Preformatted"/>
    <w:basedOn w:val="a9"/>
    <w:link w:val="HTML0"/>
    <w:uiPriority w:val="99"/>
    <w:rsid w:val="00C948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0"/>
    </w:pPr>
    <w:rPr>
      <w:rFonts w:ascii="Courier New" w:hAnsi="Courier New"/>
      <w:sz w:val="20"/>
      <w:szCs w:val="20"/>
      <w:lang w:val="x-none" w:eastAsia="x-none"/>
    </w:rPr>
  </w:style>
  <w:style w:type="character" w:customStyle="1" w:styleId="HTML0">
    <w:name w:val="Стандартный HTML Знак"/>
    <w:basedOn w:val="aa"/>
    <w:link w:val="HTML"/>
    <w:uiPriority w:val="99"/>
    <w:rsid w:val="00C948FD"/>
    <w:rPr>
      <w:rFonts w:ascii="Courier New" w:eastAsia="Times New Roman" w:hAnsi="Courier New" w:cs="Times New Roman"/>
      <w:sz w:val="20"/>
      <w:szCs w:val="20"/>
      <w:lang w:val="x-none" w:eastAsia="x-none"/>
    </w:rPr>
  </w:style>
  <w:style w:type="character" w:customStyle="1" w:styleId="213">
    <w:name w:val="Основной текст с отступом 2 Знак1"/>
    <w:aliases w:val="Основной текст с отступом 2 Знак Знак Знак Знак Знак Знак1,Основной текст с отступом 22 Знак1,Основной текст с отступом 2 Знак Знак Знак3 Знак Знак Знак1,Основной текст с отступом 2 Знак Знак Знак Знак Знак2"/>
    <w:locked/>
    <w:rsid w:val="00C948FD"/>
    <w:rPr>
      <w:sz w:val="24"/>
    </w:rPr>
  </w:style>
  <w:style w:type="paragraph" w:customStyle="1" w:styleId="1ff1">
    <w:name w:val="Знак1"/>
    <w:basedOn w:val="a9"/>
    <w:next w:val="2"/>
    <w:autoRedefine/>
    <w:rsid w:val="00C948FD"/>
    <w:pPr>
      <w:spacing w:after="160" w:line="240" w:lineRule="exact"/>
      <w:ind w:firstLine="0"/>
      <w:jc w:val="right"/>
    </w:pPr>
    <w:rPr>
      <w:noProof/>
      <w:szCs w:val="24"/>
      <w:lang w:val="en-US"/>
    </w:rPr>
  </w:style>
  <w:style w:type="paragraph" w:customStyle="1" w:styleId="3f">
    <w:name w:val="Знак3"/>
    <w:basedOn w:val="a9"/>
    <w:next w:val="2"/>
    <w:autoRedefine/>
    <w:rsid w:val="00C948FD"/>
    <w:pPr>
      <w:spacing w:after="160" w:line="240" w:lineRule="exact"/>
      <w:ind w:firstLine="0"/>
      <w:jc w:val="right"/>
    </w:pPr>
    <w:rPr>
      <w:noProof/>
      <w:szCs w:val="24"/>
      <w:lang w:val="en-US"/>
    </w:rPr>
  </w:style>
  <w:style w:type="paragraph" w:customStyle="1" w:styleId="afffffd">
    <w:name w:val="Основной жирный"/>
    <w:basedOn w:val="ad"/>
    <w:next w:val="ad"/>
    <w:rsid w:val="00C948FD"/>
    <w:pPr>
      <w:overflowPunct w:val="0"/>
      <w:autoSpaceDE w:val="0"/>
      <w:autoSpaceDN w:val="0"/>
      <w:adjustRightInd w:val="0"/>
      <w:ind w:left="425" w:firstLine="425"/>
    </w:pPr>
    <w:rPr>
      <w:b/>
      <w:bCs/>
      <w:szCs w:val="24"/>
      <w:lang w:val="x-none" w:eastAsia="x-none"/>
    </w:rPr>
  </w:style>
  <w:style w:type="character" w:customStyle="1" w:styleId="1ff2">
    <w:name w:val="Заголовок 1 с Нум Знак"/>
    <w:rsid w:val="00C948FD"/>
    <w:rPr>
      <w:rFonts w:ascii="Arial" w:hAnsi="Arial" w:cs="Arial" w:hint="default"/>
      <w:b/>
      <w:bCs/>
      <w:kern w:val="32"/>
      <w:sz w:val="24"/>
      <w:szCs w:val="32"/>
      <w:lang w:val="ru-RU" w:eastAsia="ru-RU" w:bidi="ar-SA"/>
    </w:rPr>
  </w:style>
  <w:style w:type="character" w:customStyle="1" w:styleId="afffffe">
    <w:name w:val="Основной жирный Знак"/>
    <w:rsid w:val="00C948FD"/>
    <w:rPr>
      <w:rFonts w:ascii="Times New Roman" w:eastAsia="Times New Roman" w:hAnsi="Times New Roman" w:cs="Times New Roman"/>
      <w:b/>
      <w:bCs/>
      <w:sz w:val="24"/>
      <w:szCs w:val="24"/>
      <w:lang w:val="ru-RU" w:eastAsia="ru-RU" w:bidi="ar-SA"/>
    </w:rPr>
  </w:style>
  <w:style w:type="character" w:customStyle="1" w:styleId="1ff3">
    <w:name w:val="Основной текст с отступом Знак1"/>
    <w:rsid w:val="00C948FD"/>
    <w:rPr>
      <w:sz w:val="24"/>
      <w:lang w:val="ru-RU" w:eastAsia="ru-RU" w:bidi="ar-SA"/>
    </w:rPr>
  </w:style>
  <w:style w:type="character" w:customStyle="1" w:styleId="1ff4">
    <w:name w:val="Заголовок 1 Знак Знак Знак Знак"/>
    <w:aliases w:val="Заголовок 1 Знак Знак Знак Знак1"/>
    <w:rsid w:val="00C948FD"/>
    <w:rPr>
      <w:sz w:val="28"/>
    </w:rPr>
  </w:style>
  <w:style w:type="character" w:customStyle="1" w:styleId="180">
    <w:name w:val="Знак Знак18"/>
    <w:rsid w:val="00C948FD"/>
    <w:rPr>
      <w:sz w:val="28"/>
    </w:rPr>
  </w:style>
  <w:style w:type="character" w:customStyle="1" w:styleId="171">
    <w:name w:val="Знак Знак17"/>
    <w:rsid w:val="00C948FD"/>
    <w:rPr>
      <w:b/>
      <w:sz w:val="22"/>
    </w:rPr>
  </w:style>
  <w:style w:type="character" w:customStyle="1" w:styleId="1ff5">
    <w:name w:val="Название Знак1"/>
    <w:aliases w:val="Знак Знак Знак2"/>
    <w:rsid w:val="00C948FD"/>
    <w:rPr>
      <w:b/>
      <w:sz w:val="24"/>
      <w:lang w:val="ru-RU" w:eastAsia="ru-RU" w:bidi="ar-SA"/>
    </w:rPr>
  </w:style>
  <w:style w:type="character" w:customStyle="1" w:styleId="82">
    <w:name w:val="Знак Знак8"/>
    <w:rsid w:val="00C948FD"/>
    <w:rPr>
      <w:sz w:val="28"/>
    </w:rPr>
  </w:style>
  <w:style w:type="character" w:customStyle="1" w:styleId="73">
    <w:name w:val="Знак Знак7"/>
    <w:rsid w:val="00C948FD"/>
    <w:rPr>
      <w:b/>
      <w:sz w:val="24"/>
    </w:rPr>
  </w:style>
  <w:style w:type="character" w:customStyle="1" w:styleId="63">
    <w:name w:val="Знак Знак6"/>
    <w:rsid w:val="00C948FD"/>
    <w:rPr>
      <w:sz w:val="24"/>
    </w:rPr>
  </w:style>
  <w:style w:type="paragraph" w:styleId="a1">
    <w:name w:val="Subtitle"/>
    <w:basedOn w:val="a9"/>
    <w:link w:val="affffff"/>
    <w:qFormat/>
    <w:rsid w:val="00C948FD"/>
    <w:pPr>
      <w:numPr>
        <w:numId w:val="10"/>
      </w:numPr>
      <w:spacing w:after="0"/>
    </w:pPr>
    <w:rPr>
      <w:szCs w:val="20"/>
      <w:lang w:val="x-none" w:eastAsia="x-none"/>
    </w:rPr>
  </w:style>
  <w:style w:type="character" w:customStyle="1" w:styleId="affffff">
    <w:name w:val="Подзаголовок Знак"/>
    <w:basedOn w:val="aa"/>
    <w:link w:val="a1"/>
    <w:rsid w:val="00C948FD"/>
    <w:rPr>
      <w:rFonts w:ascii="Times New Roman" w:eastAsia="Times New Roman" w:hAnsi="Times New Roman" w:cs="Times New Roman"/>
      <w:sz w:val="24"/>
      <w:szCs w:val="20"/>
      <w:lang w:val="x-none" w:eastAsia="x-none"/>
    </w:rPr>
  </w:style>
  <w:style w:type="paragraph" w:customStyle="1" w:styleId="affffff0">
    <w:name w:val="Îáû÷íûé"/>
    <w:rsid w:val="00C948FD"/>
    <w:pPr>
      <w:spacing w:after="0" w:line="240" w:lineRule="auto"/>
    </w:pPr>
    <w:rPr>
      <w:rFonts w:ascii="Times New Roman" w:eastAsia="Times New Roman" w:hAnsi="Times New Roman" w:cs="Times New Roman"/>
      <w:sz w:val="24"/>
      <w:szCs w:val="20"/>
      <w:lang w:eastAsia="ru-RU"/>
    </w:rPr>
  </w:style>
  <w:style w:type="character" w:customStyle="1" w:styleId="affffff1">
    <w:name w:val="Стиль полужирный"/>
    <w:rsid w:val="00C948FD"/>
    <w:rPr>
      <w:b/>
      <w:bCs/>
      <w:strike w:val="0"/>
      <w:dstrike w:val="0"/>
      <w:u w:val="none"/>
      <w:effect w:val="none"/>
      <w:vertAlign w:val="baseline"/>
    </w:rPr>
  </w:style>
  <w:style w:type="paragraph" w:customStyle="1" w:styleId="txt">
    <w:name w:val="txt"/>
    <w:basedOn w:val="a9"/>
    <w:rsid w:val="00C948FD"/>
    <w:pPr>
      <w:spacing w:before="100" w:beforeAutospacing="1" w:after="100" w:afterAutospacing="1"/>
      <w:ind w:firstLine="0"/>
    </w:pPr>
    <w:rPr>
      <w:szCs w:val="24"/>
    </w:rPr>
  </w:style>
  <w:style w:type="paragraph" w:customStyle="1" w:styleId="BodyTextIndent21">
    <w:name w:val="Body Text Indent 21"/>
    <w:basedOn w:val="a9"/>
    <w:rsid w:val="00C948FD"/>
    <w:pPr>
      <w:overflowPunct w:val="0"/>
      <w:autoSpaceDE w:val="0"/>
      <w:autoSpaceDN w:val="0"/>
      <w:adjustRightInd w:val="0"/>
      <w:spacing w:after="0"/>
    </w:pPr>
    <w:rPr>
      <w:szCs w:val="20"/>
    </w:rPr>
  </w:style>
  <w:style w:type="paragraph" w:styleId="affffff2">
    <w:name w:val="List"/>
    <w:basedOn w:val="a9"/>
    <w:rsid w:val="00C948FD"/>
    <w:pPr>
      <w:overflowPunct w:val="0"/>
      <w:autoSpaceDE w:val="0"/>
      <w:autoSpaceDN w:val="0"/>
      <w:adjustRightInd w:val="0"/>
      <w:spacing w:after="0"/>
      <w:ind w:left="283" w:hanging="283"/>
    </w:pPr>
    <w:rPr>
      <w:szCs w:val="20"/>
    </w:rPr>
  </w:style>
  <w:style w:type="paragraph" w:styleId="47">
    <w:name w:val="List 4"/>
    <w:basedOn w:val="a9"/>
    <w:rsid w:val="00C948FD"/>
    <w:pPr>
      <w:tabs>
        <w:tab w:val="num" w:pos="360"/>
      </w:tabs>
      <w:overflowPunct w:val="0"/>
      <w:autoSpaceDE w:val="0"/>
      <w:autoSpaceDN w:val="0"/>
      <w:adjustRightInd w:val="0"/>
      <w:spacing w:after="0"/>
      <w:ind w:left="1132" w:hanging="283"/>
    </w:pPr>
    <w:rPr>
      <w:szCs w:val="20"/>
    </w:rPr>
  </w:style>
  <w:style w:type="paragraph" w:styleId="3">
    <w:name w:val="List Bullet 3"/>
    <w:basedOn w:val="a9"/>
    <w:autoRedefine/>
    <w:rsid w:val="00C948FD"/>
    <w:pPr>
      <w:numPr>
        <w:numId w:val="11"/>
      </w:numPr>
      <w:tabs>
        <w:tab w:val="clear" w:pos="926"/>
        <w:tab w:val="num" w:pos="360"/>
      </w:tabs>
      <w:overflowPunct w:val="0"/>
      <w:autoSpaceDE w:val="0"/>
      <w:autoSpaceDN w:val="0"/>
      <w:adjustRightInd w:val="0"/>
      <w:spacing w:after="0"/>
      <w:ind w:left="0" w:firstLine="0"/>
    </w:pPr>
    <w:rPr>
      <w:szCs w:val="20"/>
    </w:rPr>
  </w:style>
  <w:style w:type="paragraph" w:styleId="3f0">
    <w:name w:val="List Continue 3"/>
    <w:basedOn w:val="a9"/>
    <w:rsid w:val="00C948FD"/>
    <w:pPr>
      <w:overflowPunct w:val="0"/>
      <w:autoSpaceDE w:val="0"/>
      <w:autoSpaceDN w:val="0"/>
      <w:adjustRightInd w:val="0"/>
      <w:ind w:left="849" w:firstLine="0"/>
    </w:pPr>
    <w:rPr>
      <w:szCs w:val="20"/>
    </w:rPr>
  </w:style>
  <w:style w:type="paragraph" w:styleId="affffff3">
    <w:name w:val="Signature"/>
    <w:basedOn w:val="a9"/>
    <w:link w:val="affffff4"/>
    <w:rsid w:val="00C948FD"/>
    <w:pPr>
      <w:overflowPunct w:val="0"/>
      <w:autoSpaceDE w:val="0"/>
      <w:autoSpaceDN w:val="0"/>
      <w:adjustRightInd w:val="0"/>
      <w:spacing w:after="0"/>
      <w:ind w:left="4252" w:firstLine="0"/>
    </w:pPr>
    <w:rPr>
      <w:szCs w:val="20"/>
      <w:lang w:val="x-none" w:eastAsia="x-none"/>
    </w:rPr>
  </w:style>
  <w:style w:type="character" w:customStyle="1" w:styleId="affffff4">
    <w:name w:val="Подпись Знак"/>
    <w:basedOn w:val="aa"/>
    <w:link w:val="affffff3"/>
    <w:rsid w:val="00C948FD"/>
    <w:rPr>
      <w:rFonts w:ascii="Times New Roman" w:eastAsia="Times New Roman" w:hAnsi="Times New Roman" w:cs="Times New Roman"/>
      <w:sz w:val="24"/>
      <w:szCs w:val="20"/>
      <w:lang w:val="x-none" w:eastAsia="x-none"/>
    </w:rPr>
  </w:style>
  <w:style w:type="paragraph" w:customStyle="1" w:styleId="PP">
    <w:name w:val="Строка PP"/>
    <w:basedOn w:val="affffff3"/>
    <w:rsid w:val="00C948FD"/>
  </w:style>
  <w:style w:type="paragraph" w:customStyle="1" w:styleId="PlainText1">
    <w:name w:val="Plain Text1"/>
    <w:basedOn w:val="a9"/>
    <w:rsid w:val="00C948FD"/>
    <w:pPr>
      <w:spacing w:after="0"/>
    </w:pPr>
    <w:rPr>
      <w:szCs w:val="20"/>
    </w:rPr>
  </w:style>
  <w:style w:type="paragraph" w:customStyle="1" w:styleId="BodyText22">
    <w:name w:val="Body Text 22"/>
    <w:basedOn w:val="a9"/>
    <w:rsid w:val="00C948FD"/>
    <w:pPr>
      <w:ind w:firstLine="0"/>
    </w:pPr>
    <w:rPr>
      <w:szCs w:val="20"/>
    </w:rPr>
  </w:style>
  <w:style w:type="paragraph" w:customStyle="1" w:styleId="BodyTextIndent22">
    <w:name w:val="Body Text Indent 22"/>
    <w:basedOn w:val="a9"/>
    <w:rsid w:val="00C948FD"/>
    <w:pPr>
      <w:spacing w:after="0"/>
      <w:ind w:firstLine="720"/>
    </w:pPr>
    <w:rPr>
      <w:szCs w:val="20"/>
    </w:rPr>
  </w:style>
  <w:style w:type="character" w:customStyle="1" w:styleId="txt1201">
    <w:name w:val="txt_1201"/>
    <w:rsid w:val="00C948FD"/>
    <w:rPr>
      <w:sz w:val="29"/>
      <w:szCs w:val="29"/>
    </w:rPr>
  </w:style>
  <w:style w:type="character" w:customStyle="1" w:styleId="gdeobj">
    <w:name w:val="gdeobj"/>
    <w:rsid w:val="00C948FD"/>
  </w:style>
  <w:style w:type="character" w:customStyle="1" w:styleId="pmbu">
    <w:name w:val="pmbu"/>
    <w:rsid w:val="00C948FD"/>
  </w:style>
  <w:style w:type="paragraph" w:customStyle="1" w:styleId="2f8">
    <w:name w:val="Знак Знак Знак2 Знак"/>
    <w:basedOn w:val="a9"/>
    <w:next w:val="2"/>
    <w:autoRedefine/>
    <w:rsid w:val="00C948FD"/>
    <w:pPr>
      <w:spacing w:after="160" w:line="240" w:lineRule="exact"/>
      <w:ind w:firstLine="0"/>
      <w:jc w:val="right"/>
    </w:pPr>
    <w:rPr>
      <w:noProof/>
      <w:szCs w:val="24"/>
      <w:lang w:val="en-US"/>
    </w:rPr>
  </w:style>
  <w:style w:type="paragraph" w:customStyle="1" w:styleId="3f1">
    <w:name w:val="заг 3"/>
    <w:basedOn w:val="30"/>
    <w:rsid w:val="00C948FD"/>
    <w:pPr>
      <w:keepNext/>
      <w:keepLines w:val="0"/>
      <w:numPr>
        <w:ilvl w:val="0"/>
        <w:numId w:val="0"/>
      </w:numPr>
      <w:spacing w:before="0"/>
      <w:jc w:val="center"/>
    </w:pPr>
    <w:rPr>
      <w:rFonts w:eastAsia="Times New Roman" w:cs="Times New Roman"/>
      <w:szCs w:val="20"/>
      <w:lang w:val="x-none" w:eastAsia="x-none"/>
    </w:rPr>
  </w:style>
  <w:style w:type="paragraph" w:customStyle="1" w:styleId="10">
    <w:name w:val="Список нумерованный 1."/>
    <w:basedOn w:val="a9"/>
    <w:link w:val="1ff6"/>
    <w:qFormat/>
    <w:rsid w:val="00C948FD"/>
    <w:pPr>
      <w:numPr>
        <w:numId w:val="12"/>
      </w:numPr>
      <w:tabs>
        <w:tab w:val="left" w:pos="397"/>
      </w:tabs>
      <w:spacing w:after="0"/>
      <w:ind w:left="0" w:firstLine="0"/>
    </w:pPr>
    <w:rPr>
      <w:szCs w:val="24"/>
      <w:lang w:val="x-none" w:eastAsia="x-none"/>
    </w:rPr>
  </w:style>
  <w:style w:type="character" w:customStyle="1" w:styleId="1ff6">
    <w:name w:val="Список нумерованный 1. Знак"/>
    <w:link w:val="10"/>
    <w:rsid w:val="00C948FD"/>
    <w:rPr>
      <w:rFonts w:ascii="Times New Roman" w:eastAsia="Times New Roman" w:hAnsi="Times New Roman" w:cs="Times New Roman"/>
      <w:sz w:val="24"/>
      <w:szCs w:val="24"/>
      <w:lang w:val="x-none" w:eastAsia="x-none"/>
    </w:rPr>
  </w:style>
  <w:style w:type="character" w:styleId="affffff5">
    <w:name w:val="Emphasis"/>
    <w:qFormat/>
    <w:rsid w:val="00C948FD"/>
    <w:rPr>
      <w:i/>
      <w:iCs w:val="0"/>
    </w:rPr>
  </w:style>
  <w:style w:type="paragraph" w:customStyle="1" w:styleId="Iauiue">
    <w:name w:val="Iau?iue"/>
    <w:rsid w:val="00C948FD"/>
    <w:pPr>
      <w:overflowPunct w:val="0"/>
      <w:autoSpaceDE w:val="0"/>
      <w:autoSpaceDN w:val="0"/>
      <w:adjustRightInd w:val="0"/>
      <w:spacing w:after="0" w:line="240" w:lineRule="auto"/>
      <w:ind w:firstLine="1134"/>
      <w:jc w:val="both"/>
    </w:pPr>
    <w:rPr>
      <w:rFonts w:ascii="HelvDL" w:eastAsia="Times New Roman" w:hAnsi="HelvDL" w:cs="Times New Roman"/>
      <w:sz w:val="24"/>
      <w:szCs w:val="20"/>
      <w:lang w:eastAsia="ru-RU"/>
    </w:rPr>
  </w:style>
  <w:style w:type="paragraph" w:customStyle="1" w:styleId="2TimesNewRoman12pt60">
    <w:name w:val="Стиль Заголовок 2 + Times New Roman 12 pt Перед:  6 пт После:  0......"/>
    <w:basedOn w:val="a9"/>
    <w:next w:val="afb"/>
    <w:autoRedefine/>
    <w:rsid w:val="00C948FD"/>
    <w:pPr>
      <w:keepNext/>
      <w:autoSpaceDE w:val="0"/>
      <w:autoSpaceDN w:val="0"/>
      <w:adjustRightInd w:val="0"/>
      <w:spacing w:after="0"/>
      <w:ind w:firstLine="0"/>
      <w:outlineLvl w:val="1"/>
    </w:pPr>
    <w:rPr>
      <w:b/>
      <w:bCs/>
      <w:i/>
      <w:iCs/>
      <w:szCs w:val="20"/>
    </w:rPr>
  </w:style>
  <w:style w:type="paragraph" w:customStyle="1" w:styleId="312pt00">
    <w:name w:val="Стиль Заголовок 3 12pt + Перед:  0 пт После:  0 пт"/>
    <w:basedOn w:val="a9"/>
    <w:rsid w:val="00C948FD"/>
    <w:pPr>
      <w:keepNext/>
      <w:autoSpaceDE w:val="0"/>
      <w:autoSpaceDN w:val="0"/>
      <w:adjustRightInd w:val="0"/>
      <w:spacing w:after="0"/>
      <w:ind w:firstLine="0"/>
      <w:outlineLvl w:val="2"/>
    </w:pPr>
    <w:rPr>
      <w:i/>
      <w:iCs/>
      <w:szCs w:val="20"/>
    </w:rPr>
  </w:style>
  <w:style w:type="paragraph" w:customStyle="1" w:styleId="0">
    <w:name w:val="Заголовок 0"/>
    <w:basedOn w:val="14"/>
    <w:autoRedefine/>
    <w:rsid w:val="00C948FD"/>
    <w:pPr>
      <w:keepNext/>
      <w:keepLines w:val="0"/>
      <w:spacing w:before="0" w:after="360" w:line="360" w:lineRule="auto"/>
      <w:jc w:val="center"/>
    </w:pPr>
    <w:rPr>
      <w:rFonts w:eastAsia="Times New Roman" w:cs="Times New Roman"/>
      <w:bCs/>
      <w:szCs w:val="28"/>
      <w:lang w:val="x-none" w:eastAsia="x-none"/>
    </w:rPr>
  </w:style>
  <w:style w:type="paragraph" w:customStyle="1" w:styleId="FR1">
    <w:name w:val="FR1"/>
    <w:rsid w:val="00C948FD"/>
    <w:pPr>
      <w:widowControl w:val="0"/>
      <w:autoSpaceDE w:val="0"/>
      <w:autoSpaceDN w:val="0"/>
      <w:adjustRightInd w:val="0"/>
      <w:spacing w:after="0" w:line="240" w:lineRule="auto"/>
      <w:ind w:right="200"/>
      <w:jc w:val="center"/>
    </w:pPr>
    <w:rPr>
      <w:rFonts w:ascii="Arial" w:eastAsia="Times New Roman" w:hAnsi="Arial" w:cs="Arial"/>
      <w:b/>
      <w:bCs/>
      <w:sz w:val="24"/>
      <w:szCs w:val="24"/>
      <w:lang w:eastAsia="ru-RU"/>
    </w:rPr>
  </w:style>
  <w:style w:type="paragraph" w:customStyle="1" w:styleId="FR2">
    <w:name w:val="FR2"/>
    <w:uiPriority w:val="99"/>
    <w:rsid w:val="00C948FD"/>
    <w:pPr>
      <w:widowControl w:val="0"/>
      <w:autoSpaceDE w:val="0"/>
      <w:autoSpaceDN w:val="0"/>
      <w:adjustRightInd w:val="0"/>
      <w:spacing w:before="280" w:after="0" w:line="300" w:lineRule="auto"/>
      <w:ind w:left="1520" w:right="1200"/>
      <w:jc w:val="center"/>
    </w:pPr>
    <w:rPr>
      <w:rFonts w:ascii="Arial" w:eastAsia="Times New Roman" w:hAnsi="Arial" w:cs="Arial"/>
      <w:i/>
      <w:iCs/>
      <w:sz w:val="28"/>
      <w:szCs w:val="28"/>
      <w:lang w:eastAsia="ru-RU"/>
    </w:rPr>
  </w:style>
  <w:style w:type="paragraph" w:customStyle="1" w:styleId="1ff7">
    <w:name w:val="Обычный1"/>
    <w:rsid w:val="00C948FD"/>
    <w:pPr>
      <w:spacing w:after="0" w:line="240" w:lineRule="auto"/>
    </w:pPr>
    <w:rPr>
      <w:rFonts w:ascii="Times New Roman" w:eastAsia="Times New Roman" w:hAnsi="Times New Roman" w:cs="Times New Roman"/>
      <w:sz w:val="20"/>
      <w:szCs w:val="20"/>
      <w:lang w:eastAsia="ru-RU"/>
    </w:rPr>
  </w:style>
  <w:style w:type="paragraph" w:customStyle="1" w:styleId="ArNar">
    <w:name w:val="Обычный ArNar"/>
    <w:basedOn w:val="a9"/>
    <w:link w:val="ArNar0"/>
    <w:rsid w:val="00C948FD"/>
    <w:pPr>
      <w:spacing w:after="0"/>
    </w:pPr>
    <w:rPr>
      <w:rFonts w:ascii="Arial Narrow" w:hAnsi="Arial Narrow"/>
      <w:color w:val="000000"/>
      <w:sz w:val="22"/>
      <w:szCs w:val="20"/>
    </w:rPr>
  </w:style>
  <w:style w:type="paragraph" w:customStyle="1" w:styleId="a4">
    <w:name w:val="Список отчета"/>
    <w:basedOn w:val="afb"/>
    <w:rsid w:val="00C948FD"/>
    <w:pPr>
      <w:numPr>
        <w:numId w:val="14"/>
      </w:numPr>
      <w:spacing w:after="0" w:line="312" w:lineRule="auto"/>
      <w:ind w:left="993" w:right="170"/>
    </w:pPr>
    <w:rPr>
      <w:spacing w:val="10"/>
      <w:sz w:val="24"/>
      <w:szCs w:val="20"/>
    </w:rPr>
  </w:style>
  <w:style w:type="paragraph" w:customStyle="1" w:styleId="FR4">
    <w:name w:val="FR4"/>
    <w:rsid w:val="00C948FD"/>
    <w:pPr>
      <w:widowControl w:val="0"/>
      <w:autoSpaceDE w:val="0"/>
      <w:autoSpaceDN w:val="0"/>
      <w:adjustRightInd w:val="0"/>
      <w:spacing w:after="0" w:line="240" w:lineRule="auto"/>
      <w:ind w:left="4960"/>
    </w:pPr>
    <w:rPr>
      <w:rFonts w:ascii="Times New Roman" w:eastAsia="Times New Roman" w:hAnsi="Times New Roman" w:cs="Times New Roman"/>
      <w:noProof/>
      <w:sz w:val="16"/>
      <w:szCs w:val="16"/>
      <w:lang w:eastAsia="ru-RU"/>
    </w:rPr>
  </w:style>
  <w:style w:type="paragraph" w:customStyle="1" w:styleId="affffff6">
    <w:name w:val="Заголовок раздела"/>
    <w:basedOn w:val="a9"/>
    <w:rsid w:val="00C948FD"/>
    <w:pPr>
      <w:keepNext/>
      <w:keepLines/>
      <w:spacing w:after="160"/>
      <w:jc w:val="center"/>
    </w:pPr>
    <w:rPr>
      <w:rFonts w:ascii="Arial" w:hAnsi="Arial"/>
      <w:b/>
      <w:i/>
      <w:kern w:val="28"/>
      <w:szCs w:val="20"/>
    </w:rPr>
  </w:style>
  <w:style w:type="paragraph" w:customStyle="1" w:styleId="abzac">
    <w:name w:val="abzac"/>
    <w:basedOn w:val="a9"/>
    <w:rsid w:val="00C948FD"/>
    <w:pPr>
      <w:spacing w:after="0"/>
      <w:ind w:firstLine="225"/>
    </w:pPr>
    <w:rPr>
      <w:szCs w:val="24"/>
    </w:rPr>
  </w:style>
  <w:style w:type="paragraph" w:customStyle="1" w:styleId="a7">
    <w:name w:val="штрих"/>
    <w:basedOn w:val="afb"/>
    <w:rsid w:val="00C948FD"/>
    <w:pPr>
      <w:numPr>
        <w:numId w:val="15"/>
      </w:numPr>
      <w:tabs>
        <w:tab w:val="num" w:pos="360"/>
      </w:tabs>
      <w:spacing w:before="0" w:after="0"/>
      <w:ind w:left="924" w:hanging="357"/>
    </w:pPr>
    <w:rPr>
      <w:sz w:val="28"/>
      <w:szCs w:val="28"/>
    </w:rPr>
  </w:style>
  <w:style w:type="paragraph" w:customStyle="1" w:styleId="xl56">
    <w:name w:val="xl56"/>
    <w:basedOn w:val="a9"/>
    <w:rsid w:val="00C948FD"/>
    <w:pPr>
      <w:pBdr>
        <w:left w:val="single" w:sz="4" w:space="0" w:color="auto"/>
        <w:bottom w:val="single" w:sz="4" w:space="0" w:color="auto"/>
        <w:right w:val="single" w:sz="4" w:space="0" w:color="auto"/>
      </w:pBdr>
      <w:spacing w:before="100" w:beforeAutospacing="1" w:after="100" w:afterAutospacing="1"/>
      <w:ind w:firstLine="0"/>
      <w:jc w:val="right"/>
    </w:pPr>
    <w:rPr>
      <w:color w:val="000000"/>
      <w:szCs w:val="24"/>
    </w:rPr>
  </w:style>
  <w:style w:type="paragraph" w:customStyle="1" w:styleId="xl57">
    <w:name w:val="xl57"/>
    <w:basedOn w:val="a9"/>
    <w:rsid w:val="00C948FD"/>
    <w:pPr>
      <w:pBdr>
        <w:top w:val="single" w:sz="4" w:space="0" w:color="auto"/>
        <w:bottom w:val="single" w:sz="4" w:space="0" w:color="auto"/>
      </w:pBdr>
      <w:spacing w:before="100" w:beforeAutospacing="1" w:after="100" w:afterAutospacing="1"/>
      <w:ind w:firstLine="0"/>
    </w:pPr>
    <w:rPr>
      <w:szCs w:val="24"/>
    </w:rPr>
  </w:style>
  <w:style w:type="paragraph" w:customStyle="1" w:styleId="xl58">
    <w:name w:val="xl58"/>
    <w:basedOn w:val="a9"/>
    <w:rsid w:val="00C948FD"/>
    <w:pPr>
      <w:pBdr>
        <w:left w:val="single" w:sz="4" w:space="0" w:color="auto"/>
        <w:bottom w:val="single" w:sz="4" w:space="0" w:color="auto"/>
      </w:pBdr>
      <w:spacing w:before="100" w:beforeAutospacing="1" w:after="100" w:afterAutospacing="1"/>
      <w:ind w:firstLine="0"/>
      <w:jc w:val="right"/>
    </w:pPr>
    <w:rPr>
      <w:color w:val="000000"/>
      <w:szCs w:val="24"/>
    </w:rPr>
  </w:style>
  <w:style w:type="paragraph" w:customStyle="1" w:styleId="xl59">
    <w:name w:val="xl59"/>
    <w:basedOn w:val="a9"/>
    <w:rsid w:val="00C948FD"/>
    <w:pPr>
      <w:pBdr>
        <w:bottom w:val="single" w:sz="4" w:space="0" w:color="auto"/>
      </w:pBdr>
      <w:spacing w:before="100" w:beforeAutospacing="1" w:after="100" w:afterAutospacing="1"/>
      <w:ind w:firstLine="0"/>
      <w:jc w:val="right"/>
    </w:pPr>
    <w:rPr>
      <w:color w:val="000000"/>
      <w:szCs w:val="24"/>
    </w:rPr>
  </w:style>
  <w:style w:type="paragraph" w:customStyle="1" w:styleId="xl60">
    <w:name w:val="xl60"/>
    <w:basedOn w:val="a9"/>
    <w:rsid w:val="00C948FD"/>
    <w:pPr>
      <w:pBdr>
        <w:bottom w:val="single" w:sz="4" w:space="0" w:color="auto"/>
      </w:pBdr>
      <w:spacing w:before="100" w:beforeAutospacing="1" w:after="100" w:afterAutospacing="1"/>
      <w:ind w:firstLine="0"/>
      <w:jc w:val="right"/>
    </w:pPr>
    <w:rPr>
      <w:color w:val="000000"/>
      <w:szCs w:val="24"/>
    </w:rPr>
  </w:style>
  <w:style w:type="paragraph" w:customStyle="1" w:styleId="xl61">
    <w:name w:val="xl61"/>
    <w:basedOn w:val="a9"/>
    <w:rsid w:val="00C948FD"/>
    <w:pPr>
      <w:pBdr>
        <w:left w:val="single" w:sz="4" w:space="0" w:color="auto"/>
        <w:bottom w:val="single" w:sz="4" w:space="0" w:color="auto"/>
        <w:right w:val="single" w:sz="4" w:space="0" w:color="auto"/>
      </w:pBdr>
      <w:spacing w:before="100" w:beforeAutospacing="1" w:after="100" w:afterAutospacing="1"/>
      <w:ind w:firstLine="0"/>
    </w:pPr>
    <w:rPr>
      <w:b/>
      <w:bCs/>
      <w:color w:val="000000"/>
      <w:szCs w:val="24"/>
    </w:rPr>
  </w:style>
  <w:style w:type="paragraph" w:customStyle="1" w:styleId="xl62">
    <w:name w:val="xl62"/>
    <w:basedOn w:val="a9"/>
    <w:rsid w:val="00C948FD"/>
    <w:pPr>
      <w:pBdr>
        <w:left w:val="single" w:sz="4" w:space="0" w:color="auto"/>
        <w:right w:val="single" w:sz="4" w:space="0" w:color="auto"/>
      </w:pBdr>
      <w:spacing w:before="100" w:beforeAutospacing="1" w:after="100" w:afterAutospacing="1"/>
      <w:ind w:firstLine="0"/>
      <w:jc w:val="center"/>
    </w:pPr>
    <w:rPr>
      <w:b/>
      <w:bCs/>
      <w:szCs w:val="24"/>
    </w:rPr>
  </w:style>
  <w:style w:type="character" w:styleId="affffff7">
    <w:name w:val="endnote reference"/>
    <w:rsid w:val="00C948FD"/>
    <w:rPr>
      <w:vertAlign w:val="superscript"/>
    </w:rPr>
  </w:style>
  <w:style w:type="character" w:customStyle="1" w:styleId="212pt3">
    <w:name w:val="Заголовок 2 + 12 pt Знак Знак Знак Знак Знак"/>
    <w:rsid w:val="00C948FD"/>
    <w:rPr>
      <w:b/>
      <w:bCs/>
      <w:sz w:val="24"/>
      <w:lang w:val="ru-RU" w:eastAsia="ru-RU" w:bidi="ar-SA"/>
    </w:rPr>
  </w:style>
  <w:style w:type="character" w:customStyle="1" w:styleId="212pt4">
    <w:name w:val="Заголовок 2 + 12 pt Знак Знак Знак Знак"/>
    <w:rsid w:val="00C948FD"/>
    <w:rPr>
      <w:bCs/>
      <w:sz w:val="24"/>
      <w:szCs w:val="24"/>
      <w:lang w:val="ru-RU" w:eastAsia="ru-RU" w:bidi="ar-SA"/>
    </w:rPr>
  </w:style>
  <w:style w:type="table" w:styleId="1ff8">
    <w:name w:val="Table Columns 1"/>
    <w:basedOn w:val="ab"/>
    <w:rsid w:val="00C948FD"/>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5">
    <w:name w:val="Table Columns 5"/>
    <w:basedOn w:val="ab"/>
    <w:rsid w:val="00C948FD"/>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2">
    <w:name w:val="Table List 2"/>
    <w:basedOn w:val="ab"/>
    <w:rsid w:val="00C948FD"/>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7">
    <w:name w:val="Table List 7"/>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3f2">
    <w:name w:val="Table 3D effects 3"/>
    <w:basedOn w:val="ab"/>
    <w:rsid w:val="00C948FD"/>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8">
    <w:name w:val="Table Contemporary"/>
    <w:basedOn w:val="ab"/>
    <w:rsid w:val="00C948FD"/>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9">
    <w:name w:val="Изысканная таблица1"/>
    <w:basedOn w:val="ab"/>
    <w:next w:val="afffa"/>
    <w:rsid w:val="00C948FD"/>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1ffa">
    <w:name w:val="Table Subtle 1"/>
    <w:basedOn w:val="ab"/>
    <w:rsid w:val="00C948FD"/>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
    <w:name w:val="Table Web 3"/>
    <w:basedOn w:val="ab"/>
    <w:rsid w:val="00C948FD"/>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fb">
    <w:name w:val="Стиль таблицы1"/>
    <w:basedOn w:val="aff"/>
    <w:rsid w:val="00C948FD"/>
    <w:rPr>
      <w:rFonts w:ascii="Times New Roman" w:eastAsia="Times New Roman" w:hAnsi="Times New Roman"/>
      <w:lang w:eastAsia="ru-RU"/>
    </w:rPr>
    <w:tblPr/>
  </w:style>
  <w:style w:type="paragraph" w:styleId="4">
    <w:name w:val="List Bullet 4"/>
    <w:basedOn w:val="a9"/>
    <w:rsid w:val="00C948FD"/>
    <w:pPr>
      <w:numPr>
        <w:numId w:val="13"/>
      </w:numPr>
      <w:overflowPunct w:val="0"/>
      <w:autoSpaceDE w:val="0"/>
      <w:autoSpaceDN w:val="0"/>
      <w:adjustRightInd w:val="0"/>
      <w:spacing w:after="0"/>
    </w:pPr>
    <w:rPr>
      <w:szCs w:val="20"/>
    </w:rPr>
  </w:style>
  <w:style w:type="numbering" w:customStyle="1" w:styleId="3f3">
    <w:name w:val="Стиль3"/>
    <w:rsid w:val="00C948FD"/>
  </w:style>
  <w:style w:type="numbering" w:customStyle="1" w:styleId="48">
    <w:name w:val="Стиль4"/>
    <w:rsid w:val="00C948FD"/>
  </w:style>
  <w:style w:type="numbering" w:styleId="affffff9">
    <w:name w:val="Outline List 3"/>
    <w:basedOn w:val="ac"/>
    <w:rsid w:val="00C948FD"/>
  </w:style>
  <w:style w:type="paragraph" w:styleId="affffffa">
    <w:name w:val="endnote text"/>
    <w:basedOn w:val="a9"/>
    <w:link w:val="affffffb"/>
    <w:rsid w:val="00C948FD"/>
    <w:pPr>
      <w:spacing w:after="0"/>
      <w:ind w:firstLine="0"/>
    </w:pPr>
    <w:rPr>
      <w:sz w:val="20"/>
      <w:szCs w:val="20"/>
      <w:lang w:val="x-none" w:eastAsia="x-none"/>
    </w:rPr>
  </w:style>
  <w:style w:type="character" w:customStyle="1" w:styleId="affffffb">
    <w:name w:val="Текст концевой сноски Знак"/>
    <w:basedOn w:val="aa"/>
    <w:link w:val="affffffa"/>
    <w:rsid w:val="00C948FD"/>
    <w:rPr>
      <w:rFonts w:ascii="Times New Roman" w:eastAsia="Times New Roman" w:hAnsi="Times New Roman" w:cs="Times New Roman"/>
      <w:sz w:val="20"/>
      <w:szCs w:val="20"/>
      <w:lang w:val="x-none" w:eastAsia="x-none"/>
    </w:rPr>
  </w:style>
  <w:style w:type="paragraph" w:styleId="a">
    <w:name w:val="List Bullet"/>
    <w:basedOn w:val="a9"/>
    <w:link w:val="affffffc"/>
    <w:rsid w:val="00C948FD"/>
    <w:pPr>
      <w:numPr>
        <w:numId w:val="19"/>
      </w:numPr>
      <w:spacing w:after="0"/>
    </w:pPr>
    <w:rPr>
      <w:szCs w:val="24"/>
    </w:rPr>
  </w:style>
  <w:style w:type="character" w:customStyle="1" w:styleId="1ffc">
    <w:name w:val="Знак Знак1"/>
    <w:locked/>
    <w:rsid w:val="00C948FD"/>
    <w:rPr>
      <w:sz w:val="24"/>
      <w:lang w:val="ru-RU" w:eastAsia="ru-RU" w:bidi="ar-SA"/>
    </w:rPr>
  </w:style>
  <w:style w:type="paragraph" w:customStyle="1" w:styleId="106">
    <w:name w:val="Стиль Название + не полужирный По ширине Первая строка:  1.06 см..."/>
    <w:basedOn w:val="aff9"/>
    <w:rsid w:val="00C948FD"/>
    <w:pPr>
      <w:ind w:firstLine="600"/>
      <w:jc w:val="both"/>
    </w:pPr>
    <w:rPr>
      <w:sz w:val="28"/>
    </w:rPr>
  </w:style>
  <w:style w:type="character" w:customStyle="1" w:styleId="140">
    <w:name w:val="Стиль 14 пт полужирный"/>
    <w:rsid w:val="00C948FD"/>
    <w:rPr>
      <w:b/>
      <w:bCs/>
      <w:sz w:val="28"/>
    </w:rPr>
  </w:style>
  <w:style w:type="character" w:customStyle="1" w:styleId="141">
    <w:name w:val="Стиль 14 пт"/>
    <w:rsid w:val="00C948FD"/>
    <w:rPr>
      <w:rFonts w:ascii="Times New Roman" w:hAnsi="Times New Roman"/>
      <w:sz w:val="28"/>
    </w:rPr>
  </w:style>
  <w:style w:type="paragraph" w:customStyle="1" w:styleId="141061">
    <w:name w:val="Стиль 14 пт По ширине Первая строка:  1.06 см Междустр.интервал:...1"/>
    <w:basedOn w:val="a9"/>
    <w:rsid w:val="00C948FD"/>
    <w:pPr>
      <w:shd w:val="clear" w:color="auto" w:fill="FFFFFF"/>
      <w:spacing w:after="0"/>
      <w:ind w:firstLine="600"/>
    </w:pPr>
    <w:rPr>
      <w:szCs w:val="20"/>
    </w:rPr>
  </w:style>
  <w:style w:type="paragraph" w:customStyle="1" w:styleId="affffffd">
    <w:name w:val="Стиль Название + не полужирный"/>
    <w:basedOn w:val="aff9"/>
    <w:link w:val="affffffe"/>
    <w:rsid w:val="00C948FD"/>
    <w:rPr>
      <w:sz w:val="28"/>
    </w:rPr>
  </w:style>
  <w:style w:type="character" w:customStyle="1" w:styleId="affffffe">
    <w:name w:val="Стиль Название + не полужирный Знак"/>
    <w:link w:val="affffffd"/>
    <w:rsid w:val="00C948FD"/>
    <w:rPr>
      <w:rFonts w:ascii="Times New Roman" w:eastAsia="Times New Roman" w:hAnsi="Times New Roman" w:cs="Times New Roman"/>
      <w:sz w:val="28"/>
      <w:szCs w:val="20"/>
      <w:lang w:val="x-none" w:eastAsia="x-none"/>
    </w:rPr>
  </w:style>
  <w:style w:type="paragraph" w:customStyle="1" w:styleId="14106005">
    <w:name w:val="Стиль 14 пт По ширине Первая строка:  1.06 см Справа:  0.05 см ..."/>
    <w:basedOn w:val="a9"/>
    <w:rsid w:val="00C948FD"/>
    <w:pPr>
      <w:spacing w:after="0"/>
      <w:ind w:right="27" w:firstLine="600"/>
    </w:pPr>
    <w:rPr>
      <w:szCs w:val="20"/>
    </w:rPr>
  </w:style>
  <w:style w:type="character" w:customStyle="1" w:styleId="afffffff">
    <w:name w:val="Гипертекстовая ссылка"/>
    <w:uiPriority w:val="99"/>
    <w:rsid w:val="00C948FD"/>
    <w:rPr>
      <w:rFonts w:cs="Times New Roman"/>
      <w:color w:val="008000"/>
    </w:rPr>
  </w:style>
  <w:style w:type="paragraph" w:customStyle="1" w:styleId="Style2">
    <w:name w:val="Style2"/>
    <w:basedOn w:val="a9"/>
    <w:rsid w:val="00C948FD"/>
    <w:pPr>
      <w:autoSpaceDE w:val="0"/>
      <w:autoSpaceDN w:val="0"/>
      <w:adjustRightInd w:val="0"/>
      <w:spacing w:after="0" w:line="329" w:lineRule="exact"/>
      <w:ind w:firstLine="0"/>
      <w:jc w:val="center"/>
    </w:pPr>
    <w:rPr>
      <w:szCs w:val="24"/>
    </w:rPr>
  </w:style>
  <w:style w:type="paragraph" w:customStyle="1" w:styleId="Style3">
    <w:name w:val="Style3"/>
    <w:basedOn w:val="a9"/>
    <w:rsid w:val="00C948FD"/>
    <w:pPr>
      <w:autoSpaceDE w:val="0"/>
      <w:autoSpaceDN w:val="0"/>
      <w:adjustRightInd w:val="0"/>
      <w:spacing w:after="0" w:line="326" w:lineRule="exact"/>
      <w:ind w:firstLine="0"/>
    </w:pPr>
    <w:rPr>
      <w:szCs w:val="24"/>
    </w:rPr>
  </w:style>
  <w:style w:type="character" w:customStyle="1" w:styleId="FontStyle11">
    <w:name w:val="Font Style11"/>
    <w:rsid w:val="00C948FD"/>
    <w:rPr>
      <w:rFonts w:ascii="Times New Roman" w:hAnsi="Times New Roman" w:cs="Times New Roman"/>
      <w:b/>
      <w:bCs/>
      <w:sz w:val="24"/>
      <w:szCs w:val="24"/>
    </w:rPr>
  </w:style>
  <w:style w:type="character" w:customStyle="1" w:styleId="FontStyle13">
    <w:name w:val="Font Style13"/>
    <w:uiPriority w:val="99"/>
    <w:rsid w:val="00C948FD"/>
    <w:rPr>
      <w:rFonts w:ascii="MS Reference Sans Serif" w:hAnsi="MS Reference Sans Serif" w:cs="MS Reference Sans Serif"/>
      <w:b/>
      <w:bCs/>
      <w:spacing w:val="-20"/>
      <w:sz w:val="16"/>
      <w:szCs w:val="16"/>
    </w:rPr>
  </w:style>
  <w:style w:type="character" w:customStyle="1" w:styleId="FontStyle14">
    <w:name w:val="Font Style14"/>
    <w:rsid w:val="00C948FD"/>
    <w:rPr>
      <w:rFonts w:ascii="MS Reference Sans Serif" w:hAnsi="MS Reference Sans Serif" w:cs="MS Reference Sans Serif"/>
      <w:spacing w:val="-10"/>
      <w:sz w:val="16"/>
      <w:szCs w:val="16"/>
    </w:rPr>
  </w:style>
  <w:style w:type="paragraph" w:customStyle="1" w:styleId="1ffd">
    <w:name w:val="Знак Знак Знак1 Знак Знак Знак Знак Знак Знак Знак Знак Знак Знак Знак Знак Знак"/>
    <w:basedOn w:val="a9"/>
    <w:rsid w:val="00C948FD"/>
    <w:pPr>
      <w:spacing w:before="100" w:beforeAutospacing="1" w:after="100" w:afterAutospacing="1"/>
      <w:ind w:firstLine="0"/>
    </w:pPr>
    <w:rPr>
      <w:rFonts w:ascii="Tahoma" w:hAnsi="Tahoma"/>
      <w:sz w:val="20"/>
      <w:szCs w:val="20"/>
      <w:lang w:val="en-US"/>
    </w:rPr>
  </w:style>
  <w:style w:type="paragraph" w:customStyle="1" w:styleId="-">
    <w:name w:val="Таблица - Текст основной"/>
    <w:basedOn w:val="a9"/>
    <w:qFormat/>
    <w:rsid w:val="00C948FD"/>
    <w:pPr>
      <w:spacing w:after="0"/>
      <w:ind w:firstLine="0"/>
    </w:pPr>
    <w:rPr>
      <w:rFonts w:ascii="Arial" w:hAnsi="Arial" w:cs="Arial"/>
      <w:sz w:val="18"/>
      <w:szCs w:val="20"/>
    </w:rPr>
  </w:style>
  <w:style w:type="paragraph" w:customStyle="1" w:styleId="-0">
    <w:name w:val="Таблица - Шапка"/>
    <w:basedOn w:val="a9"/>
    <w:qFormat/>
    <w:rsid w:val="00C948FD"/>
    <w:pPr>
      <w:spacing w:after="0"/>
      <w:ind w:firstLine="0"/>
      <w:jc w:val="center"/>
    </w:pPr>
    <w:rPr>
      <w:rFonts w:ascii="Arial" w:hAnsi="Arial" w:cs="Arial"/>
      <w:b/>
      <w:bCs/>
      <w:sz w:val="18"/>
      <w:szCs w:val="20"/>
    </w:rPr>
  </w:style>
  <w:style w:type="paragraph" w:customStyle="1" w:styleId="-1">
    <w:name w:val="Таблица - Числа справа"/>
    <w:basedOn w:val="-"/>
    <w:qFormat/>
    <w:rsid w:val="00C948FD"/>
    <w:pPr>
      <w:jc w:val="right"/>
    </w:pPr>
  </w:style>
  <w:style w:type="paragraph" w:customStyle="1" w:styleId="-4">
    <w:name w:val="Таблица - Текст центр"/>
    <w:basedOn w:val="-"/>
    <w:qFormat/>
    <w:rsid w:val="00C948FD"/>
    <w:pPr>
      <w:jc w:val="center"/>
    </w:pPr>
  </w:style>
  <w:style w:type="character" w:customStyle="1" w:styleId="101">
    <w:name w:val="Сноска 10"/>
    <w:qFormat/>
    <w:rsid w:val="00C948FD"/>
    <w:rPr>
      <w:rFonts w:ascii="Times New Roman" w:hAnsi="Times New Roman" w:cs="Times New Roman"/>
      <w:vertAlign w:val="superscript"/>
    </w:rPr>
  </w:style>
  <w:style w:type="paragraph" w:customStyle="1" w:styleId="afffffff0">
    <w:name w:val="Нормальный (таблица)"/>
    <w:basedOn w:val="a9"/>
    <w:next w:val="a9"/>
    <w:uiPriority w:val="99"/>
    <w:rsid w:val="00C948FD"/>
    <w:pPr>
      <w:autoSpaceDE w:val="0"/>
      <w:autoSpaceDN w:val="0"/>
      <w:adjustRightInd w:val="0"/>
      <w:spacing w:after="0"/>
      <w:ind w:firstLine="0"/>
    </w:pPr>
    <w:rPr>
      <w:rFonts w:ascii="Arial" w:hAnsi="Arial" w:cs="Arial"/>
      <w:szCs w:val="24"/>
    </w:rPr>
  </w:style>
  <w:style w:type="paragraph" w:customStyle="1" w:styleId="afffffff1">
    <w:name w:val="Прижатый влево"/>
    <w:basedOn w:val="a9"/>
    <w:next w:val="a9"/>
    <w:uiPriority w:val="99"/>
    <w:rsid w:val="00C948FD"/>
    <w:pPr>
      <w:autoSpaceDE w:val="0"/>
      <w:autoSpaceDN w:val="0"/>
      <w:adjustRightInd w:val="0"/>
      <w:spacing w:after="0"/>
      <w:ind w:firstLine="0"/>
    </w:pPr>
    <w:rPr>
      <w:rFonts w:ascii="Arial" w:hAnsi="Arial" w:cs="Arial"/>
      <w:szCs w:val="24"/>
    </w:rPr>
  </w:style>
  <w:style w:type="character" w:customStyle="1" w:styleId="1ffe">
    <w:name w:val="Основной текст Знак Знак Знак Знак1"/>
    <w:aliases w:val="Основной текст Знак Знак Знак Знак Знак Знак,Основной текст Знак1,Основной текст Знак Знак Знак Знак Знак1"/>
    <w:rsid w:val="00C948FD"/>
    <w:rPr>
      <w:szCs w:val="24"/>
      <w:lang w:val="ru-RU" w:eastAsia="ru-RU" w:bidi="ar-SA"/>
    </w:rPr>
  </w:style>
  <w:style w:type="character" w:customStyle="1" w:styleId="H2">
    <w:name w:val="H2 Знак"/>
    <w:aliases w:val="h2 Знак Знак,Заголовок 2 Знак1,h2 Знак1"/>
    <w:semiHidden/>
    <w:rsid w:val="00C948FD"/>
    <w:rPr>
      <w:b/>
      <w:bCs/>
      <w:sz w:val="24"/>
      <w:szCs w:val="24"/>
      <w:lang w:val="ru-RU" w:eastAsia="ru-RU" w:bidi="ar-SA"/>
    </w:rPr>
  </w:style>
  <w:style w:type="numbering" w:customStyle="1" w:styleId="142">
    <w:name w:val="Стиль многоуровневый 14 пт полужирный"/>
    <w:basedOn w:val="ac"/>
    <w:rsid w:val="00C948FD"/>
  </w:style>
  <w:style w:type="paragraph" w:customStyle="1" w:styleId="1Arial">
    <w:name w:val="Заголовок 1+Arial"/>
    <w:aliases w:val="по центру"/>
    <w:basedOn w:val="ad"/>
    <w:rsid w:val="00C948FD"/>
    <w:pPr>
      <w:overflowPunct w:val="0"/>
      <w:autoSpaceDE w:val="0"/>
      <w:autoSpaceDN w:val="0"/>
      <w:adjustRightInd w:val="0"/>
      <w:spacing w:line="288" w:lineRule="auto"/>
      <w:ind w:left="357" w:hanging="357"/>
      <w:jc w:val="center"/>
      <w:textAlignment w:val="baseline"/>
    </w:pPr>
    <w:rPr>
      <w:rFonts w:ascii="Arial" w:hAnsi="Arial" w:cs="Arial"/>
      <w:szCs w:val="24"/>
      <w:lang w:val="x-none" w:eastAsia="x-none"/>
    </w:rPr>
  </w:style>
  <w:style w:type="character" w:styleId="afffffff2">
    <w:name w:val="line number"/>
    <w:rsid w:val="00C948FD"/>
    <w:rPr>
      <w:rFonts w:cs="Times New Roman"/>
    </w:rPr>
  </w:style>
  <w:style w:type="paragraph" w:customStyle="1" w:styleId="1TimesNewRoman12">
    <w:name w:val="Стиль Заголовок 1 + Times New Roman После:  12 пт"/>
    <w:basedOn w:val="14"/>
    <w:rsid w:val="00C948FD"/>
    <w:pPr>
      <w:keepNext/>
      <w:keepLines w:val="0"/>
      <w:spacing w:after="240" w:line="240" w:lineRule="auto"/>
      <w:jc w:val="left"/>
    </w:pPr>
    <w:rPr>
      <w:rFonts w:eastAsia="Times New Roman" w:cs="Times New Roman"/>
      <w:bCs/>
      <w:kern w:val="32"/>
      <w:sz w:val="32"/>
      <w:szCs w:val="20"/>
      <w:lang w:val="x-none" w:eastAsia="x-none"/>
    </w:rPr>
  </w:style>
  <w:style w:type="character" w:customStyle="1" w:styleId="214">
    <w:name w:val="Основной текст с отступом 2 Знак Знак Знак1"/>
    <w:aliases w:val="Основной текст с отступом 2 Знак Знак Знак Знак Знак Знак,Основной текст с отступом 22 Знак,Основной текст с отступом 2 Знак Знак Знак3 Знак Знак Знак"/>
    <w:locked/>
    <w:rsid w:val="00C948FD"/>
    <w:rPr>
      <w:rFonts w:cs="Times New Roman"/>
      <w:sz w:val="24"/>
      <w:szCs w:val="24"/>
      <w:lang w:val="ru-RU" w:eastAsia="ru-RU" w:bidi="ar-SA"/>
    </w:rPr>
  </w:style>
  <w:style w:type="paragraph" w:customStyle="1" w:styleId="NormalWeb1">
    <w:name w:val="Normal (Web)1"/>
    <w:basedOn w:val="a9"/>
    <w:rsid w:val="00C948FD"/>
    <w:pPr>
      <w:overflowPunct w:val="0"/>
      <w:autoSpaceDE w:val="0"/>
      <w:autoSpaceDN w:val="0"/>
      <w:adjustRightInd w:val="0"/>
      <w:spacing w:before="100" w:after="100"/>
      <w:ind w:firstLine="0"/>
    </w:pPr>
    <w:rPr>
      <w:color w:val="000000"/>
      <w:szCs w:val="20"/>
    </w:rPr>
  </w:style>
  <w:style w:type="paragraph" w:customStyle="1" w:styleId="BodyText31">
    <w:name w:val="Body Text 31"/>
    <w:basedOn w:val="a9"/>
    <w:rsid w:val="00C948FD"/>
    <w:pPr>
      <w:overflowPunct w:val="0"/>
      <w:autoSpaceDE w:val="0"/>
      <w:autoSpaceDN w:val="0"/>
      <w:adjustRightInd w:val="0"/>
      <w:spacing w:after="0"/>
      <w:ind w:firstLine="0"/>
      <w:jc w:val="center"/>
    </w:pPr>
    <w:rPr>
      <w:b/>
      <w:szCs w:val="20"/>
    </w:rPr>
  </w:style>
  <w:style w:type="paragraph" w:customStyle="1" w:styleId="BodyTextIndent31">
    <w:name w:val="Body Text Indent 31"/>
    <w:basedOn w:val="a9"/>
    <w:rsid w:val="00C948FD"/>
    <w:pPr>
      <w:spacing w:after="0"/>
      <w:ind w:left="855" w:firstLine="0"/>
    </w:pPr>
    <w:rPr>
      <w:szCs w:val="20"/>
    </w:rPr>
  </w:style>
  <w:style w:type="paragraph" w:customStyle="1" w:styleId="BodyTextIndent211">
    <w:name w:val="Body Text Indent 211"/>
    <w:basedOn w:val="a9"/>
    <w:rsid w:val="00C948FD"/>
    <w:pPr>
      <w:spacing w:after="0"/>
    </w:pPr>
    <w:rPr>
      <w:szCs w:val="20"/>
    </w:rPr>
  </w:style>
  <w:style w:type="paragraph" w:customStyle="1" w:styleId="1fff">
    <w:name w:val="Знак Знак Знак Знак Знак Знак1 Знак"/>
    <w:basedOn w:val="a9"/>
    <w:rsid w:val="00C948FD"/>
    <w:pPr>
      <w:spacing w:before="100" w:beforeAutospacing="1" w:after="100" w:afterAutospacing="1"/>
      <w:ind w:firstLine="0"/>
    </w:pPr>
    <w:rPr>
      <w:rFonts w:ascii="Tahoma" w:hAnsi="Tahoma"/>
      <w:sz w:val="20"/>
      <w:szCs w:val="20"/>
      <w:lang w:val="en-US"/>
    </w:rPr>
  </w:style>
  <w:style w:type="paragraph" w:customStyle="1" w:styleId="a3">
    <w:name w:val="Список с точкой"/>
    <w:basedOn w:val="a9"/>
    <w:link w:val="afffffff3"/>
    <w:rsid w:val="00C948FD"/>
    <w:pPr>
      <w:numPr>
        <w:numId w:val="21"/>
      </w:numPr>
      <w:tabs>
        <w:tab w:val="clear" w:pos="360"/>
        <w:tab w:val="num" w:pos="900"/>
      </w:tabs>
      <w:spacing w:after="0"/>
      <w:ind w:left="900"/>
    </w:pPr>
    <w:rPr>
      <w:szCs w:val="24"/>
      <w:lang w:val="x-none" w:eastAsia="x-none"/>
    </w:rPr>
  </w:style>
  <w:style w:type="character" w:customStyle="1" w:styleId="afffffff3">
    <w:name w:val="Список с точкой Знак"/>
    <w:link w:val="a3"/>
    <w:locked/>
    <w:rsid w:val="00C948FD"/>
    <w:rPr>
      <w:rFonts w:ascii="Times New Roman" w:eastAsia="Times New Roman" w:hAnsi="Times New Roman" w:cs="Times New Roman"/>
      <w:sz w:val="24"/>
      <w:szCs w:val="24"/>
      <w:lang w:val="x-none" w:eastAsia="x-none"/>
    </w:rPr>
  </w:style>
  <w:style w:type="paragraph" w:customStyle="1" w:styleId="afffffff4">
    <w:name w:val="Р_Основной текст"/>
    <w:link w:val="afffffff5"/>
    <w:rsid w:val="00C948FD"/>
    <w:pPr>
      <w:spacing w:after="0" w:line="360" w:lineRule="auto"/>
      <w:ind w:firstLine="720"/>
      <w:jc w:val="both"/>
    </w:pPr>
    <w:rPr>
      <w:rFonts w:ascii="Times New Roman" w:eastAsia="Times New Roman" w:hAnsi="Times New Roman" w:cs="Times New Roman"/>
      <w:sz w:val="24"/>
      <w:szCs w:val="24"/>
      <w:lang w:eastAsia="ru-RU"/>
    </w:rPr>
  </w:style>
  <w:style w:type="character" w:customStyle="1" w:styleId="afffffff5">
    <w:name w:val="Р_Основной текст Знак"/>
    <w:link w:val="afffffff4"/>
    <w:locked/>
    <w:rsid w:val="00C948FD"/>
    <w:rPr>
      <w:rFonts w:ascii="Times New Roman" w:eastAsia="Times New Roman" w:hAnsi="Times New Roman" w:cs="Times New Roman"/>
      <w:sz w:val="24"/>
      <w:szCs w:val="24"/>
      <w:lang w:eastAsia="ru-RU"/>
    </w:rPr>
  </w:style>
  <w:style w:type="paragraph" w:customStyle="1" w:styleId="a0">
    <w:name w:val="Р_Список с тире"/>
    <w:next w:val="afffffff4"/>
    <w:link w:val="afffffff6"/>
    <w:rsid w:val="00C948FD"/>
    <w:pPr>
      <w:numPr>
        <w:numId w:val="22"/>
      </w:numPr>
      <w:tabs>
        <w:tab w:val="num" w:pos="1200"/>
      </w:tabs>
      <w:spacing w:after="0" w:line="360" w:lineRule="auto"/>
      <w:ind w:left="1200" w:hanging="480"/>
    </w:pPr>
    <w:rPr>
      <w:rFonts w:ascii="Times New Roman" w:eastAsia="Times New Roman" w:hAnsi="Times New Roman" w:cs="Times New Roman"/>
      <w:sz w:val="24"/>
      <w:szCs w:val="24"/>
      <w:lang w:eastAsia="ru-RU"/>
    </w:rPr>
  </w:style>
  <w:style w:type="character" w:customStyle="1" w:styleId="afffffff6">
    <w:name w:val="Р_Список с тире Знак Знак"/>
    <w:link w:val="a0"/>
    <w:locked/>
    <w:rsid w:val="00C948FD"/>
    <w:rPr>
      <w:rFonts w:ascii="Times New Roman" w:eastAsia="Times New Roman" w:hAnsi="Times New Roman" w:cs="Times New Roman"/>
      <w:sz w:val="24"/>
      <w:szCs w:val="24"/>
      <w:lang w:eastAsia="ru-RU"/>
    </w:rPr>
  </w:style>
  <w:style w:type="paragraph" w:customStyle="1" w:styleId="BodyText211">
    <w:name w:val="Body Text 211"/>
    <w:basedOn w:val="a9"/>
    <w:rsid w:val="00C948FD"/>
    <w:pPr>
      <w:autoSpaceDE w:val="0"/>
      <w:autoSpaceDN w:val="0"/>
      <w:spacing w:after="0"/>
    </w:pPr>
    <w:rPr>
      <w:szCs w:val="28"/>
    </w:rPr>
  </w:style>
  <w:style w:type="paragraph" w:customStyle="1" w:styleId="215">
    <w:name w:val="Знак21"/>
    <w:basedOn w:val="a9"/>
    <w:next w:val="2"/>
    <w:autoRedefine/>
    <w:uiPriority w:val="99"/>
    <w:rsid w:val="00C948FD"/>
    <w:pPr>
      <w:spacing w:after="160" w:line="240" w:lineRule="exact"/>
      <w:ind w:firstLine="0"/>
      <w:jc w:val="right"/>
    </w:pPr>
    <w:rPr>
      <w:rFonts w:eastAsia="MS Mincho"/>
      <w:noProof/>
      <w:szCs w:val="24"/>
      <w:lang w:val="en-US"/>
    </w:rPr>
  </w:style>
  <w:style w:type="character" w:customStyle="1" w:styleId="FontStyle371">
    <w:name w:val="Font Style371"/>
    <w:rsid w:val="00C948FD"/>
    <w:rPr>
      <w:rFonts w:ascii="Times New Roman" w:hAnsi="Times New Roman" w:cs="Times New Roman"/>
      <w:sz w:val="20"/>
      <w:szCs w:val="20"/>
    </w:rPr>
  </w:style>
  <w:style w:type="paragraph" w:customStyle="1" w:styleId="-5">
    <w:name w:val="Таблица - текст основной"/>
    <w:basedOn w:val="afb"/>
    <w:link w:val="-6"/>
    <w:rsid w:val="00C948FD"/>
    <w:pPr>
      <w:suppressAutoHyphens/>
      <w:spacing w:before="0" w:after="0"/>
      <w:ind w:firstLine="0"/>
      <w:jc w:val="left"/>
    </w:pPr>
    <w:rPr>
      <w:rFonts w:ascii="Arial" w:hAnsi="Arial"/>
      <w:sz w:val="20"/>
      <w:szCs w:val="20"/>
    </w:rPr>
  </w:style>
  <w:style w:type="character" w:customStyle="1" w:styleId="-6">
    <w:name w:val="Таблица - текст основной Знак"/>
    <w:link w:val="-5"/>
    <w:locked/>
    <w:rsid w:val="00C948FD"/>
    <w:rPr>
      <w:rFonts w:ascii="Arial" w:eastAsia="Times New Roman" w:hAnsi="Arial" w:cs="Times New Roman"/>
      <w:sz w:val="20"/>
      <w:szCs w:val="20"/>
      <w:lang w:val="x-none" w:eastAsia="x-none"/>
    </w:rPr>
  </w:style>
  <w:style w:type="paragraph" w:customStyle="1" w:styleId="-9">
    <w:name w:val="Таблица - шапка"/>
    <w:basedOn w:val="a9"/>
    <w:rsid w:val="00C948FD"/>
    <w:pPr>
      <w:suppressAutoHyphens/>
      <w:ind w:firstLine="0"/>
      <w:jc w:val="center"/>
    </w:pPr>
    <w:rPr>
      <w:rFonts w:ascii="Arial" w:hAnsi="Arial" w:cs="Arial"/>
      <w:b/>
      <w:sz w:val="20"/>
      <w:szCs w:val="20"/>
    </w:rPr>
  </w:style>
  <w:style w:type="paragraph" w:customStyle="1" w:styleId="i40">
    <w:name w:val="i40"/>
    <w:basedOn w:val="a9"/>
    <w:rsid w:val="00C948FD"/>
    <w:pPr>
      <w:spacing w:after="0"/>
      <w:ind w:firstLine="461"/>
    </w:pPr>
    <w:rPr>
      <w:szCs w:val="24"/>
    </w:rPr>
  </w:style>
  <w:style w:type="paragraph" w:customStyle="1" w:styleId="afffffff7">
    <w:name w:val="Подзаголовок для СТП"/>
    <w:basedOn w:val="a9"/>
    <w:rsid w:val="00C948FD"/>
    <w:pPr>
      <w:spacing w:before="240" w:after="240"/>
    </w:pPr>
    <w:rPr>
      <w:b/>
      <w:bCs/>
      <w:caps/>
      <w:sz w:val="26"/>
      <w:szCs w:val="20"/>
    </w:rPr>
  </w:style>
  <w:style w:type="paragraph" w:customStyle="1" w:styleId="afffffff8">
    <w:name w:val="Перечисление"/>
    <w:basedOn w:val="a9"/>
    <w:rsid w:val="00C948FD"/>
    <w:pPr>
      <w:tabs>
        <w:tab w:val="left" w:pos="567"/>
        <w:tab w:val="num" w:pos="1069"/>
      </w:tabs>
      <w:spacing w:after="40"/>
    </w:pPr>
    <w:rPr>
      <w:bCs/>
      <w:szCs w:val="24"/>
    </w:rPr>
  </w:style>
  <w:style w:type="paragraph" w:customStyle="1" w:styleId="1252">
    <w:name w:val="Стиль По ширине Первая строка:  125 см После:  2 пт"/>
    <w:basedOn w:val="a9"/>
    <w:rsid w:val="00C948FD"/>
    <w:pPr>
      <w:spacing w:after="40"/>
      <w:ind w:firstLine="720"/>
    </w:pPr>
    <w:rPr>
      <w:szCs w:val="20"/>
    </w:rPr>
  </w:style>
  <w:style w:type="paragraph" w:customStyle="1" w:styleId="afffffff9">
    <w:name w:val="Стиль Стиль полужирный По центру + По ширине"/>
    <w:basedOn w:val="a9"/>
    <w:rsid w:val="00C948FD"/>
    <w:pPr>
      <w:spacing w:before="240" w:after="240"/>
    </w:pPr>
    <w:rPr>
      <w:b/>
      <w:bCs/>
      <w:szCs w:val="20"/>
    </w:rPr>
  </w:style>
  <w:style w:type="paragraph" w:customStyle="1" w:styleId="afffffffa">
    <w:name w:val="Текст обычный"/>
    <w:basedOn w:val="a9"/>
    <w:rsid w:val="00C948FD"/>
    <w:pPr>
      <w:spacing w:before="40" w:after="40"/>
    </w:pPr>
    <w:rPr>
      <w:szCs w:val="24"/>
    </w:rPr>
  </w:style>
  <w:style w:type="paragraph" w:customStyle="1" w:styleId="12pt125">
    <w:name w:val="Стиль 12 pt полужирный по центру Первая строка:  125 см Перед:..."/>
    <w:basedOn w:val="a9"/>
    <w:rsid w:val="00C948FD"/>
    <w:pPr>
      <w:keepNext/>
      <w:keepLines/>
      <w:jc w:val="center"/>
    </w:pPr>
    <w:rPr>
      <w:b/>
      <w:bCs/>
      <w:szCs w:val="20"/>
    </w:rPr>
  </w:style>
  <w:style w:type="paragraph" w:styleId="afffffffb">
    <w:name w:val="Message Header"/>
    <w:basedOn w:val="a9"/>
    <w:link w:val="afffffffc"/>
    <w:rsid w:val="00C948FD"/>
    <w:pPr>
      <w:spacing w:line="199" w:lineRule="auto"/>
      <w:ind w:left="-57" w:right="113" w:firstLine="0"/>
      <w:jc w:val="right"/>
    </w:pPr>
    <w:rPr>
      <w:rFonts w:ascii="nthelvetica/cyrillic" w:hAnsi="nthelvetica/cyrillic"/>
      <w:sz w:val="16"/>
      <w:szCs w:val="20"/>
      <w:lang w:val="x-none" w:eastAsia="x-none"/>
    </w:rPr>
  </w:style>
  <w:style w:type="character" w:customStyle="1" w:styleId="afffffffc">
    <w:name w:val="Шапка Знак"/>
    <w:basedOn w:val="aa"/>
    <w:link w:val="afffffffb"/>
    <w:rsid w:val="00C948FD"/>
    <w:rPr>
      <w:rFonts w:ascii="nthelvetica/cyrillic" w:eastAsia="Times New Roman" w:hAnsi="nthelvetica/cyrillic" w:cs="Times New Roman"/>
      <w:sz w:val="16"/>
      <w:szCs w:val="20"/>
      <w:lang w:val="x-none" w:eastAsia="x-none"/>
    </w:rPr>
  </w:style>
  <w:style w:type="paragraph" w:customStyle="1" w:styleId="Normal1">
    <w:name w:val="Normal1"/>
    <w:rsid w:val="00C948FD"/>
    <w:pPr>
      <w:spacing w:after="0" w:line="240" w:lineRule="auto"/>
    </w:pPr>
    <w:rPr>
      <w:rFonts w:ascii="Times New Roman" w:eastAsia="Times New Roman" w:hAnsi="Times New Roman" w:cs="Times New Roman"/>
      <w:sz w:val="28"/>
      <w:szCs w:val="20"/>
      <w:lang w:eastAsia="ru-RU"/>
    </w:rPr>
  </w:style>
  <w:style w:type="paragraph" w:customStyle="1" w:styleId="afffffffd">
    <w:name w:val="Основно Знак Знак"/>
    <w:basedOn w:val="a9"/>
    <w:rsid w:val="00C948FD"/>
    <w:pPr>
      <w:spacing w:after="0" w:line="336" w:lineRule="auto"/>
      <w:ind w:firstLine="720"/>
    </w:pPr>
    <w:rPr>
      <w:szCs w:val="24"/>
    </w:rPr>
  </w:style>
  <w:style w:type="character" w:customStyle="1" w:styleId="afffffffe">
    <w:name w:val="Основно Знак Знак Знак"/>
    <w:rsid w:val="00C948FD"/>
    <w:rPr>
      <w:rFonts w:cs="Times New Roman"/>
      <w:snapToGrid w:val="0"/>
      <w:sz w:val="24"/>
      <w:szCs w:val="24"/>
      <w:lang w:val="ru-RU" w:eastAsia="ru-RU" w:bidi="ar-SA"/>
    </w:rPr>
  </w:style>
  <w:style w:type="character" w:customStyle="1" w:styleId="c1">
    <w:name w:val="c1"/>
    <w:rsid w:val="00C948FD"/>
    <w:rPr>
      <w:rFonts w:cs="Times New Roman"/>
      <w:color w:val="0000FF"/>
    </w:rPr>
  </w:style>
  <w:style w:type="character" w:customStyle="1" w:styleId="c3">
    <w:name w:val="c3"/>
    <w:rsid w:val="00C948FD"/>
    <w:rPr>
      <w:rFonts w:cs="Times New Roman"/>
      <w:color w:val="800080"/>
    </w:rPr>
  </w:style>
  <w:style w:type="paragraph" w:customStyle="1" w:styleId="justify1">
    <w:name w:val="justify1"/>
    <w:basedOn w:val="a9"/>
    <w:rsid w:val="00C948FD"/>
    <w:pPr>
      <w:spacing w:before="100" w:beforeAutospacing="1" w:after="100" w:afterAutospacing="1"/>
    </w:pPr>
    <w:rPr>
      <w:rFonts w:ascii="Arial Unicode MS" w:eastAsia="Arial Unicode MS" w:hAnsi="Arial Unicode MS" w:cs="Arial Unicode MS"/>
      <w:color w:val="000000"/>
      <w:szCs w:val="24"/>
    </w:rPr>
  </w:style>
  <w:style w:type="paragraph" w:customStyle="1" w:styleId="affffffff">
    <w:name w:val="основной с отступом"/>
    <w:basedOn w:val="afb"/>
    <w:rsid w:val="00C948FD"/>
    <w:pPr>
      <w:tabs>
        <w:tab w:val="left" w:pos="540"/>
        <w:tab w:val="num" w:pos="851"/>
      </w:tabs>
      <w:spacing w:before="0" w:after="0" w:line="288" w:lineRule="auto"/>
      <w:ind w:firstLine="0"/>
    </w:pPr>
    <w:rPr>
      <w:sz w:val="24"/>
      <w:szCs w:val="24"/>
    </w:rPr>
  </w:style>
  <w:style w:type="paragraph" w:customStyle="1" w:styleId="affffffff0">
    <w:name w:val="Стиль"/>
    <w:rsid w:val="00C948FD"/>
    <w:pPr>
      <w:widowControl w:val="0"/>
      <w:autoSpaceDE w:val="0"/>
      <w:autoSpaceDN w:val="0"/>
      <w:spacing w:after="0" w:line="240" w:lineRule="auto"/>
      <w:ind w:firstLine="720"/>
      <w:jc w:val="both"/>
    </w:pPr>
    <w:rPr>
      <w:rFonts w:ascii="Times New Roman" w:eastAsia="Times New Roman" w:hAnsi="Times New Roman" w:cs="Times New Roman"/>
      <w:sz w:val="24"/>
      <w:szCs w:val="24"/>
      <w:lang w:val="en-US" w:eastAsia="ru-RU"/>
    </w:rPr>
  </w:style>
  <w:style w:type="paragraph" w:customStyle="1" w:styleId="affffffff1">
    <w:name w:val="Название статьи"/>
    <w:basedOn w:val="24"/>
    <w:rsid w:val="00C948FD"/>
    <w:pPr>
      <w:tabs>
        <w:tab w:val="left" w:pos="576"/>
        <w:tab w:val="left" w:pos="720"/>
        <w:tab w:val="left" w:pos="3744"/>
      </w:tabs>
      <w:spacing w:before="0"/>
      <w:jc w:val="center"/>
    </w:pPr>
    <w:rPr>
      <w:sz w:val="20"/>
      <w:szCs w:val="20"/>
      <w:u w:val="single"/>
    </w:rPr>
  </w:style>
  <w:style w:type="paragraph" w:customStyle="1" w:styleId="1fff0">
    <w:name w:val="табличный заголовок 1"/>
    <w:basedOn w:val="a9"/>
    <w:rsid w:val="00C948FD"/>
    <w:pPr>
      <w:spacing w:after="0"/>
    </w:pPr>
    <w:rPr>
      <w:szCs w:val="20"/>
    </w:rPr>
  </w:style>
  <w:style w:type="paragraph" w:customStyle="1" w:styleId="affffffff2">
    <w:name w:val="Нумерованные заголовки"/>
    <w:basedOn w:val="affffffff3"/>
    <w:next w:val="a9"/>
    <w:rsid w:val="00C948FD"/>
    <w:pPr>
      <w:tabs>
        <w:tab w:val="clear" w:pos="926"/>
        <w:tab w:val="num" w:pos="360"/>
      </w:tabs>
      <w:ind w:left="360" w:firstLine="360"/>
    </w:pPr>
    <w:rPr>
      <w:i/>
    </w:rPr>
  </w:style>
  <w:style w:type="paragraph" w:styleId="affffffff3">
    <w:name w:val="List Number"/>
    <w:basedOn w:val="a9"/>
    <w:rsid w:val="00C948FD"/>
    <w:pPr>
      <w:tabs>
        <w:tab w:val="num" w:pos="926"/>
      </w:tabs>
      <w:spacing w:after="0"/>
      <w:ind w:left="926" w:hanging="360"/>
    </w:pPr>
    <w:rPr>
      <w:szCs w:val="24"/>
    </w:rPr>
  </w:style>
  <w:style w:type="paragraph" w:customStyle="1" w:styleId="affffffff4">
    <w:name w:val="Основно"/>
    <w:basedOn w:val="a9"/>
    <w:rsid w:val="00C948FD"/>
    <w:pPr>
      <w:spacing w:after="0" w:line="336" w:lineRule="auto"/>
      <w:ind w:firstLine="720"/>
    </w:pPr>
    <w:rPr>
      <w:szCs w:val="24"/>
    </w:rPr>
  </w:style>
  <w:style w:type="paragraph" w:customStyle="1" w:styleId="affffffff5">
    <w:name w:val="Основно Знак"/>
    <w:basedOn w:val="a9"/>
    <w:rsid w:val="00C948FD"/>
    <w:pPr>
      <w:snapToGrid w:val="0"/>
      <w:spacing w:after="0" w:line="336" w:lineRule="auto"/>
      <w:ind w:firstLine="720"/>
    </w:pPr>
    <w:rPr>
      <w:szCs w:val="24"/>
    </w:rPr>
  </w:style>
  <w:style w:type="paragraph" w:customStyle="1" w:styleId="3TimesNewRoman12">
    <w:name w:val="Стиль Заголовок 3 + Times New Roman 12 пт не полужирный По ширин..."/>
    <w:basedOn w:val="30"/>
    <w:rsid w:val="00C948FD"/>
    <w:pPr>
      <w:keepNext/>
      <w:keepLines w:val="0"/>
      <w:numPr>
        <w:numId w:val="0"/>
      </w:numPr>
      <w:tabs>
        <w:tab w:val="num" w:pos="1440"/>
      </w:tabs>
      <w:spacing w:before="0"/>
      <w:ind w:left="1224" w:firstLine="567"/>
    </w:pPr>
    <w:rPr>
      <w:rFonts w:eastAsia="Times New Roman" w:cs="Times New Roman"/>
      <w:iCs/>
      <w:szCs w:val="20"/>
      <w:lang w:val="x-none" w:eastAsia="x-none"/>
    </w:rPr>
  </w:style>
  <w:style w:type="character" w:customStyle="1" w:styleId="affffffff6">
    <w:name w:val="Знак Знак Знак Знак"/>
    <w:aliases w:val=" Знак Знак Знак1, Знак Знак Знак Знак Знак Знак Знак"/>
    <w:rsid w:val="00C948FD"/>
    <w:rPr>
      <w:sz w:val="24"/>
      <w:lang w:val="ru-RU" w:eastAsia="ru-RU" w:bidi="ar-SA"/>
    </w:rPr>
  </w:style>
  <w:style w:type="paragraph" w:customStyle="1" w:styleId="1fff1">
    <w:name w:val="1 Знак Знак Знак Знак Знак Знак Знак Знак Знак Знак Знак Знак Знак"/>
    <w:basedOn w:val="a9"/>
    <w:rsid w:val="00C948FD"/>
    <w:pPr>
      <w:spacing w:before="100" w:beforeAutospacing="1" w:after="100" w:afterAutospacing="1"/>
      <w:ind w:firstLine="0"/>
    </w:pPr>
    <w:rPr>
      <w:rFonts w:ascii="Tahoma" w:hAnsi="Tahoma"/>
      <w:sz w:val="20"/>
      <w:szCs w:val="20"/>
      <w:lang w:val="en-US"/>
    </w:rPr>
  </w:style>
  <w:style w:type="table" w:customStyle="1" w:styleId="57">
    <w:name w:val="Сетка таблицы5"/>
    <w:basedOn w:val="ab"/>
    <w:next w:val="aff"/>
    <w:rsid w:val="00C94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d">
    <w:name w:val="Знак Знак Знак1 Знак Знак Знак Знак Знак Знак Знак Знак Знак Знак1"/>
    <w:basedOn w:val="a9"/>
    <w:next w:val="2"/>
    <w:autoRedefine/>
    <w:rsid w:val="00C948FD"/>
    <w:pPr>
      <w:spacing w:after="160" w:line="240" w:lineRule="exact"/>
      <w:ind w:firstLine="0"/>
      <w:jc w:val="right"/>
    </w:pPr>
    <w:rPr>
      <w:noProof/>
      <w:szCs w:val="24"/>
      <w:lang w:val="en-US"/>
    </w:rPr>
  </w:style>
  <w:style w:type="paragraph" w:customStyle="1" w:styleId="3f4">
    <w:name w:val="Обычный3"/>
    <w:rsid w:val="00C948FD"/>
    <w:pPr>
      <w:spacing w:after="0" w:line="240" w:lineRule="auto"/>
    </w:pPr>
    <w:rPr>
      <w:rFonts w:ascii="Times New Roman" w:eastAsia="PMingLiU" w:hAnsi="Times New Roman" w:cs="Times New Roman"/>
      <w:sz w:val="24"/>
      <w:szCs w:val="20"/>
      <w:lang w:eastAsia="zh-TW"/>
    </w:rPr>
  </w:style>
  <w:style w:type="paragraph" w:customStyle="1" w:styleId="216">
    <w:name w:val="Знак Знак Знак2 Знак1"/>
    <w:basedOn w:val="a9"/>
    <w:next w:val="2"/>
    <w:autoRedefine/>
    <w:rsid w:val="00C948FD"/>
    <w:pPr>
      <w:spacing w:after="160" w:line="240" w:lineRule="exact"/>
      <w:ind w:firstLine="0"/>
      <w:jc w:val="right"/>
    </w:pPr>
    <w:rPr>
      <w:noProof/>
      <w:szCs w:val="24"/>
      <w:lang w:val="en-US"/>
    </w:rPr>
  </w:style>
  <w:style w:type="character" w:customStyle="1" w:styleId="181">
    <w:name w:val="Знак Знак181"/>
    <w:locked/>
    <w:rsid w:val="00C948FD"/>
    <w:rPr>
      <w:rFonts w:cs="Times New Roman"/>
      <w:sz w:val="24"/>
      <w:lang w:val="ru-RU" w:eastAsia="ru-RU" w:bidi="ar-SA"/>
    </w:rPr>
  </w:style>
  <w:style w:type="character" w:customStyle="1" w:styleId="120">
    <w:name w:val="Знак Знак12"/>
    <w:locked/>
    <w:rsid w:val="00C948FD"/>
    <w:rPr>
      <w:bCs/>
      <w:iCs/>
      <w:sz w:val="24"/>
      <w:szCs w:val="24"/>
      <w:lang w:val="ru-RU" w:eastAsia="ru-RU" w:bidi="ar-SA"/>
    </w:rPr>
  </w:style>
  <w:style w:type="character" w:customStyle="1" w:styleId="11e">
    <w:name w:val="Знак Знак11"/>
    <w:locked/>
    <w:rsid w:val="00C948FD"/>
    <w:rPr>
      <w:i/>
      <w:iCs/>
      <w:sz w:val="24"/>
      <w:szCs w:val="24"/>
      <w:lang w:val="ru-RU" w:eastAsia="ru-RU" w:bidi="ar-SA"/>
    </w:rPr>
  </w:style>
  <w:style w:type="character" w:customStyle="1" w:styleId="102">
    <w:name w:val="Знак Знак10"/>
    <w:locked/>
    <w:rsid w:val="00C948FD"/>
    <w:rPr>
      <w:i/>
      <w:iCs/>
      <w:sz w:val="24"/>
      <w:szCs w:val="24"/>
      <w:lang w:val="ru-RU" w:eastAsia="ru-RU" w:bidi="ar-SA"/>
    </w:rPr>
  </w:style>
  <w:style w:type="character" w:customStyle="1" w:styleId="93">
    <w:name w:val="Знак Знак9"/>
    <w:locked/>
    <w:rsid w:val="00C948FD"/>
    <w:rPr>
      <w:b/>
      <w:bCs/>
      <w:sz w:val="24"/>
      <w:szCs w:val="24"/>
      <w:lang w:val="ru-RU" w:eastAsia="ru-RU" w:bidi="ar-SA"/>
    </w:rPr>
  </w:style>
  <w:style w:type="character" w:customStyle="1" w:styleId="810">
    <w:name w:val="Знак Знак81"/>
    <w:locked/>
    <w:rsid w:val="00C948FD"/>
    <w:rPr>
      <w:b/>
      <w:bCs/>
      <w:i/>
      <w:iCs/>
      <w:sz w:val="24"/>
      <w:szCs w:val="24"/>
      <w:lang w:val="ru-RU" w:eastAsia="ru-RU" w:bidi="ar-SA"/>
    </w:rPr>
  </w:style>
  <w:style w:type="character" w:customStyle="1" w:styleId="710">
    <w:name w:val="Знак Знак71"/>
    <w:locked/>
    <w:rsid w:val="00C948FD"/>
    <w:rPr>
      <w:b/>
      <w:sz w:val="22"/>
      <w:szCs w:val="22"/>
      <w:lang w:val="ru-RU" w:eastAsia="ru-RU" w:bidi="ar-SA"/>
    </w:rPr>
  </w:style>
  <w:style w:type="character" w:customStyle="1" w:styleId="610">
    <w:name w:val="Знак Знак61"/>
    <w:locked/>
    <w:rsid w:val="00C948FD"/>
    <w:rPr>
      <w:b/>
      <w:sz w:val="24"/>
      <w:szCs w:val="24"/>
      <w:u w:val="single"/>
      <w:lang w:val="ru-RU" w:eastAsia="ru-RU" w:bidi="ar-SA"/>
    </w:rPr>
  </w:style>
  <w:style w:type="character" w:customStyle="1" w:styleId="58">
    <w:name w:val="Знак Знак5"/>
    <w:locked/>
    <w:rsid w:val="00C948FD"/>
    <w:rPr>
      <w:sz w:val="24"/>
      <w:lang w:val="ru-RU" w:eastAsia="ru-RU" w:bidi="ar-SA"/>
    </w:rPr>
  </w:style>
  <w:style w:type="character" w:customStyle="1" w:styleId="49">
    <w:name w:val="Знак Знак4"/>
    <w:locked/>
    <w:rsid w:val="00C948FD"/>
    <w:rPr>
      <w:sz w:val="24"/>
      <w:lang w:val="ru-RU" w:eastAsia="ru-RU" w:bidi="ar-SA"/>
    </w:rPr>
  </w:style>
  <w:style w:type="character" w:customStyle="1" w:styleId="3f5">
    <w:name w:val="Знак Знак3"/>
    <w:locked/>
    <w:rsid w:val="00C948FD"/>
    <w:rPr>
      <w:b/>
      <w:sz w:val="24"/>
      <w:lang w:val="ru-RU" w:eastAsia="ru-RU" w:bidi="ar-SA"/>
    </w:rPr>
  </w:style>
  <w:style w:type="character" w:customStyle="1" w:styleId="2f9">
    <w:name w:val="Основной текст с отступом 2 Знак Знак Знак"/>
    <w:locked/>
    <w:rsid w:val="00C948FD"/>
    <w:rPr>
      <w:sz w:val="24"/>
      <w:szCs w:val="24"/>
      <w:lang w:val="ru-RU" w:eastAsia="ru-RU" w:bidi="ar-SA"/>
    </w:rPr>
  </w:style>
  <w:style w:type="character" w:customStyle="1" w:styleId="v121">
    <w:name w:val="v121"/>
    <w:rsid w:val="00C948FD"/>
    <w:rPr>
      <w:rFonts w:ascii="Verdana" w:hAnsi="Verdana" w:hint="default"/>
      <w:sz w:val="18"/>
      <w:szCs w:val="18"/>
    </w:rPr>
  </w:style>
  <w:style w:type="paragraph" w:customStyle="1" w:styleId="1fff2">
    <w:name w:val="Знак Знак Знак1"/>
    <w:basedOn w:val="a9"/>
    <w:rsid w:val="00C948FD"/>
    <w:pPr>
      <w:spacing w:before="100" w:beforeAutospacing="1" w:after="100" w:afterAutospacing="1"/>
      <w:ind w:firstLine="0"/>
    </w:pPr>
    <w:rPr>
      <w:rFonts w:ascii="Tahoma" w:hAnsi="Tahoma"/>
      <w:sz w:val="20"/>
      <w:szCs w:val="20"/>
      <w:lang w:val="en-US"/>
    </w:rPr>
  </w:style>
  <w:style w:type="paragraph" w:customStyle="1" w:styleId="1fff3">
    <w:name w:val="1 Знак Знак Знак Знак"/>
    <w:basedOn w:val="a9"/>
    <w:rsid w:val="00C948FD"/>
    <w:pPr>
      <w:spacing w:before="100" w:beforeAutospacing="1" w:after="100" w:afterAutospacing="1"/>
      <w:ind w:firstLine="0"/>
    </w:pPr>
    <w:rPr>
      <w:rFonts w:ascii="Tahoma" w:hAnsi="Tahoma"/>
      <w:sz w:val="20"/>
      <w:szCs w:val="20"/>
      <w:lang w:val="en-US"/>
    </w:rPr>
  </w:style>
  <w:style w:type="table" w:customStyle="1" w:styleId="2fa">
    <w:name w:val="Стиль таблицы2"/>
    <w:basedOn w:val="ab"/>
    <w:rsid w:val="00C948FD"/>
    <w:pPr>
      <w:spacing w:after="0" w:line="240" w:lineRule="auto"/>
    </w:pPr>
    <w:rPr>
      <w:rFonts w:ascii="Times New Roman" w:eastAsia="Times New Roman" w:hAnsi="Times New Roman" w:cs="Times New Roman"/>
      <w:sz w:val="20"/>
      <w:szCs w:val="20"/>
      <w:lang w:eastAsia="ru-RU"/>
    </w:rPr>
    <w:tblPr/>
  </w:style>
  <w:style w:type="table" w:styleId="affffffff7">
    <w:name w:val="Table Professional"/>
    <w:basedOn w:val="ab"/>
    <w:rsid w:val="00C948FD"/>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f6">
    <w:name w:val="Стиль таблицы3"/>
    <w:basedOn w:val="ab"/>
    <w:rsid w:val="00C948FD"/>
    <w:pPr>
      <w:spacing w:after="0" w:line="240" w:lineRule="auto"/>
    </w:pPr>
    <w:rPr>
      <w:rFonts w:ascii="Times New Roman" w:eastAsia="Times New Roman" w:hAnsi="Times New Roman" w:cs="Times New Roman"/>
      <w:sz w:val="20"/>
      <w:szCs w:val="20"/>
      <w:lang w:eastAsia="ru-RU"/>
    </w:rPr>
    <w:tblPr/>
  </w:style>
  <w:style w:type="paragraph" w:customStyle="1" w:styleId="112">
    <w:name w:val="Знак Знак Знак1 Знак Знак Знак Знак1"/>
    <w:basedOn w:val="a9"/>
    <w:rsid w:val="00C948FD"/>
    <w:pPr>
      <w:numPr>
        <w:numId w:val="5"/>
      </w:numPr>
      <w:spacing w:after="160" w:line="240" w:lineRule="exact"/>
    </w:pPr>
    <w:rPr>
      <w:rFonts w:ascii="Verdana" w:hAnsi="Verdana" w:cs="Verdana"/>
      <w:sz w:val="20"/>
      <w:szCs w:val="20"/>
      <w:lang w:val="en-US"/>
    </w:rPr>
  </w:style>
  <w:style w:type="paragraph" w:customStyle="1" w:styleId="Iniiaiieoaenonionooiii2">
    <w:name w:val="Iniiaiie oaeno n ionooiii 2"/>
    <w:basedOn w:val="a9"/>
    <w:rsid w:val="00C948FD"/>
    <w:pPr>
      <w:spacing w:after="0"/>
      <w:ind w:right="170"/>
    </w:pPr>
    <w:rPr>
      <w:snapToGrid w:val="0"/>
      <w:szCs w:val="24"/>
    </w:rPr>
  </w:style>
  <w:style w:type="character" w:customStyle="1" w:styleId="510">
    <w:name w:val="Заголовок 5 Знак1"/>
    <w:aliases w:val="Underline Знак1"/>
    <w:semiHidden/>
    <w:rsid w:val="00C948FD"/>
    <w:rPr>
      <w:rFonts w:ascii="Cambria" w:eastAsia="Times New Roman" w:hAnsi="Cambria" w:cs="Times New Roman" w:hint="default"/>
      <w:color w:val="243F60"/>
      <w:sz w:val="24"/>
      <w:szCs w:val="24"/>
    </w:rPr>
  </w:style>
  <w:style w:type="paragraph" w:styleId="affffffff8">
    <w:name w:val="Body Text First Indent"/>
    <w:basedOn w:val="afb"/>
    <w:link w:val="affffffff9"/>
    <w:unhideWhenUsed/>
    <w:rsid w:val="00C948FD"/>
    <w:pPr>
      <w:spacing w:before="0"/>
      <w:ind w:firstLine="210"/>
      <w:jc w:val="left"/>
    </w:pPr>
    <w:rPr>
      <w:rFonts w:eastAsia="Calibri"/>
      <w:sz w:val="24"/>
      <w:szCs w:val="24"/>
      <w:lang w:eastAsia="en-US"/>
    </w:rPr>
  </w:style>
  <w:style w:type="character" w:customStyle="1" w:styleId="affffffff9">
    <w:name w:val="Красная строка Знак"/>
    <w:basedOn w:val="afc"/>
    <w:link w:val="affffffff8"/>
    <w:rsid w:val="00C948FD"/>
    <w:rPr>
      <w:rFonts w:ascii="Times New Roman" w:eastAsia="Calibri" w:hAnsi="Times New Roman" w:cs="Times New Roman"/>
      <w:sz w:val="24"/>
      <w:szCs w:val="24"/>
      <w:lang w:val="x-none" w:eastAsia="x-none"/>
    </w:rPr>
  </w:style>
  <w:style w:type="paragraph" w:customStyle="1" w:styleId="text">
    <w:name w:val="text"/>
    <w:basedOn w:val="a9"/>
    <w:semiHidden/>
    <w:rsid w:val="00C948FD"/>
    <w:pPr>
      <w:spacing w:before="40" w:after="40"/>
      <w:ind w:firstLine="315"/>
    </w:pPr>
    <w:rPr>
      <w:rFonts w:ascii="Verdana" w:hAnsi="Verdana"/>
      <w:sz w:val="17"/>
      <w:szCs w:val="17"/>
    </w:rPr>
  </w:style>
  <w:style w:type="paragraph" w:customStyle="1" w:styleId="217">
    <w:name w:val="Список 21"/>
    <w:basedOn w:val="a9"/>
    <w:semiHidden/>
    <w:rsid w:val="00C948FD"/>
    <w:pPr>
      <w:suppressAutoHyphens/>
      <w:spacing w:after="0"/>
      <w:ind w:left="566" w:hanging="283"/>
    </w:pPr>
    <w:rPr>
      <w:szCs w:val="24"/>
      <w:lang w:eastAsia="ar-SA"/>
    </w:rPr>
  </w:style>
  <w:style w:type="paragraph" w:customStyle="1" w:styleId="11f">
    <w:name w:val="Знак Знак Знак1 Знак1"/>
    <w:basedOn w:val="a9"/>
    <w:next w:val="2"/>
    <w:autoRedefine/>
    <w:uiPriority w:val="99"/>
    <w:semiHidden/>
    <w:rsid w:val="00C948FD"/>
    <w:pPr>
      <w:spacing w:after="160" w:line="240" w:lineRule="exact"/>
      <w:ind w:firstLine="0"/>
      <w:jc w:val="right"/>
    </w:pPr>
    <w:rPr>
      <w:noProof/>
      <w:szCs w:val="24"/>
      <w:lang w:val="en-US"/>
    </w:rPr>
  </w:style>
  <w:style w:type="paragraph" w:customStyle="1" w:styleId="11f0">
    <w:name w:val="Абзац списка11"/>
    <w:basedOn w:val="a9"/>
    <w:uiPriority w:val="99"/>
    <w:rsid w:val="00C948FD"/>
    <w:pPr>
      <w:overflowPunct w:val="0"/>
      <w:autoSpaceDE w:val="0"/>
      <w:autoSpaceDN w:val="0"/>
      <w:adjustRightInd w:val="0"/>
      <w:spacing w:after="0"/>
      <w:ind w:left="720" w:firstLine="0"/>
    </w:pPr>
    <w:rPr>
      <w:rFonts w:ascii="times new roman cyr" w:hAnsi="times new roman cyr"/>
      <w:szCs w:val="20"/>
    </w:rPr>
  </w:style>
  <w:style w:type="paragraph" w:customStyle="1" w:styleId="affffffffa">
    <w:name w:val="Моноширинный"/>
    <w:basedOn w:val="a9"/>
    <w:next w:val="a9"/>
    <w:semiHidden/>
    <w:rsid w:val="00C948FD"/>
    <w:pPr>
      <w:autoSpaceDE w:val="0"/>
      <w:autoSpaceDN w:val="0"/>
      <w:adjustRightInd w:val="0"/>
      <w:spacing w:after="0"/>
      <w:ind w:firstLine="0"/>
    </w:pPr>
    <w:rPr>
      <w:rFonts w:ascii="Courier New" w:hAnsi="Courier New" w:cs="Courier New"/>
      <w:szCs w:val="24"/>
    </w:rPr>
  </w:style>
  <w:style w:type="paragraph" w:customStyle="1" w:styleId="3f7">
    <w:name w:val="3"/>
    <w:basedOn w:val="a"/>
    <w:autoRedefine/>
    <w:uiPriority w:val="99"/>
    <w:semiHidden/>
    <w:rsid w:val="00C948FD"/>
    <w:pPr>
      <w:numPr>
        <w:numId w:val="0"/>
      </w:numPr>
      <w:tabs>
        <w:tab w:val="left" w:pos="1260"/>
      </w:tabs>
      <w:spacing w:line="288" w:lineRule="auto"/>
      <w:ind w:left="1260" w:hanging="180"/>
    </w:pPr>
    <w:rPr>
      <w:rFonts w:eastAsia="Arial Unicode MS"/>
    </w:rPr>
  </w:style>
  <w:style w:type="paragraph" w:customStyle="1" w:styleId="4a">
    <w:name w:val="4"/>
    <w:basedOn w:val="a9"/>
    <w:uiPriority w:val="99"/>
    <w:semiHidden/>
    <w:rsid w:val="00C948FD"/>
    <w:pPr>
      <w:tabs>
        <w:tab w:val="num" w:pos="638"/>
        <w:tab w:val="num" w:pos="1429"/>
        <w:tab w:val="left" w:pos="4678"/>
      </w:tabs>
      <w:ind w:left="638"/>
    </w:pPr>
    <w:rPr>
      <w:szCs w:val="20"/>
    </w:rPr>
  </w:style>
  <w:style w:type="paragraph" w:customStyle="1" w:styleId="2fb">
    <w:name w:val="Абзац списка2"/>
    <w:basedOn w:val="a9"/>
    <w:semiHidden/>
    <w:rsid w:val="00C948FD"/>
    <w:pPr>
      <w:spacing w:after="0"/>
      <w:ind w:left="720" w:firstLine="0"/>
    </w:pPr>
    <w:rPr>
      <w:szCs w:val="24"/>
    </w:rPr>
  </w:style>
  <w:style w:type="paragraph" w:customStyle="1" w:styleId="MARY2">
    <w:name w:val="MARY заголовок 2"/>
    <w:basedOn w:val="2"/>
    <w:semiHidden/>
    <w:rsid w:val="00C948FD"/>
    <w:pPr>
      <w:keepLines w:val="0"/>
      <w:numPr>
        <w:ilvl w:val="0"/>
        <w:numId w:val="0"/>
      </w:numPr>
      <w:autoSpaceDE w:val="0"/>
      <w:autoSpaceDN w:val="0"/>
      <w:spacing w:after="240"/>
      <w:ind w:left="567"/>
    </w:pPr>
    <w:rPr>
      <w:rFonts w:eastAsia="Times New Roman" w:cs="Times New Roman"/>
      <w:szCs w:val="20"/>
      <w:lang w:val="x-none"/>
    </w:rPr>
  </w:style>
  <w:style w:type="character" w:styleId="affffffffb">
    <w:name w:val="Placeholder Text"/>
    <w:uiPriority w:val="99"/>
    <w:semiHidden/>
    <w:rsid w:val="00C948FD"/>
    <w:rPr>
      <w:color w:val="808080"/>
    </w:rPr>
  </w:style>
  <w:style w:type="character" w:customStyle="1" w:styleId="Heading3Char">
    <w:name w:val="Heading 3 Char"/>
    <w:locked/>
    <w:rsid w:val="00C948FD"/>
    <w:rPr>
      <w:b/>
      <w:bCs w:val="0"/>
      <w:sz w:val="24"/>
      <w:szCs w:val="24"/>
      <w:u w:val="single"/>
      <w:lang w:val="ru-RU" w:eastAsia="ru-RU" w:bidi="ar-SA"/>
    </w:rPr>
  </w:style>
  <w:style w:type="character" w:customStyle="1" w:styleId="BodyTextIndent2Char">
    <w:name w:val="Body Text Indent 2 Char"/>
    <w:aliases w:val="Основной текст с отступом 2 Знак Знак Char,Основной текст с отступом 2 Знак Знак Знак Знак Знак Char,Основной текст с отступом 22 Char,Основной текст с отступом 2 Знак Знак Знак3 Знак Знак Char"/>
    <w:locked/>
    <w:rsid w:val="00C948FD"/>
    <w:rPr>
      <w:sz w:val="24"/>
      <w:szCs w:val="24"/>
      <w:lang w:val="ru-RU" w:eastAsia="ru-RU" w:bidi="ar-SA"/>
    </w:rPr>
  </w:style>
  <w:style w:type="character" w:customStyle="1" w:styleId="312">
    <w:name w:val="Заголовок 3 Знак1"/>
    <w:aliases w:val="H3 Знак1,h3 Знак1"/>
    <w:uiPriority w:val="99"/>
    <w:semiHidden/>
    <w:rsid w:val="00C948FD"/>
    <w:rPr>
      <w:rFonts w:ascii="Cambria" w:eastAsia="Times New Roman" w:hAnsi="Cambria" w:cs="Times New Roman"/>
      <w:b/>
      <w:bCs/>
      <w:color w:val="4F81BD"/>
      <w:sz w:val="24"/>
      <w:szCs w:val="24"/>
    </w:rPr>
  </w:style>
  <w:style w:type="character" w:customStyle="1" w:styleId="1fff4">
    <w:name w:val="Текст примечания Знак1"/>
    <w:semiHidden/>
    <w:rsid w:val="00C948FD"/>
  </w:style>
  <w:style w:type="character" w:customStyle="1" w:styleId="218">
    <w:name w:val="Основной текст 2 Знак1"/>
    <w:rsid w:val="00C948FD"/>
    <w:rPr>
      <w:sz w:val="24"/>
      <w:szCs w:val="24"/>
    </w:rPr>
  </w:style>
  <w:style w:type="character" w:customStyle="1" w:styleId="1fff5">
    <w:name w:val="Подпись Знак1"/>
    <w:semiHidden/>
    <w:rsid w:val="00C948FD"/>
    <w:rPr>
      <w:sz w:val="24"/>
      <w:szCs w:val="24"/>
    </w:rPr>
  </w:style>
  <w:style w:type="character" w:customStyle="1" w:styleId="711">
    <w:name w:val="Заголовок 7 Знак1"/>
    <w:semiHidden/>
    <w:rsid w:val="00C948FD"/>
    <w:rPr>
      <w:rFonts w:ascii="Cambria" w:eastAsia="Times New Roman" w:hAnsi="Cambria" w:cs="Times New Roman"/>
      <w:i/>
      <w:iCs/>
      <w:color w:val="404040"/>
      <w:sz w:val="24"/>
      <w:szCs w:val="24"/>
    </w:rPr>
  </w:style>
  <w:style w:type="character" w:customStyle="1" w:styleId="811">
    <w:name w:val="Заголовок 8 Знак1"/>
    <w:semiHidden/>
    <w:rsid w:val="00C948FD"/>
    <w:rPr>
      <w:rFonts w:ascii="Cambria" w:eastAsia="Times New Roman" w:hAnsi="Cambria" w:cs="Times New Roman"/>
      <w:color w:val="404040"/>
    </w:rPr>
  </w:style>
  <w:style w:type="character" w:customStyle="1" w:styleId="910">
    <w:name w:val="Заголовок 9 Знак1"/>
    <w:semiHidden/>
    <w:rsid w:val="00C948FD"/>
    <w:rPr>
      <w:rFonts w:ascii="Cambria" w:eastAsia="Times New Roman" w:hAnsi="Cambria" w:cs="Times New Roman"/>
      <w:i/>
      <w:iCs/>
      <w:color w:val="404040"/>
    </w:rPr>
  </w:style>
  <w:style w:type="character" w:customStyle="1" w:styleId="1fff6">
    <w:name w:val="Нижний колонтитул Знак1"/>
    <w:semiHidden/>
    <w:rsid w:val="00C948FD"/>
    <w:rPr>
      <w:sz w:val="24"/>
      <w:szCs w:val="24"/>
    </w:rPr>
  </w:style>
  <w:style w:type="character" w:customStyle="1" w:styleId="1fff7">
    <w:name w:val="Верхний колонтитул Знак1"/>
    <w:uiPriority w:val="99"/>
    <w:semiHidden/>
    <w:rsid w:val="00C948FD"/>
    <w:rPr>
      <w:sz w:val="24"/>
      <w:szCs w:val="24"/>
    </w:rPr>
  </w:style>
  <w:style w:type="character" w:customStyle="1" w:styleId="313">
    <w:name w:val="Основной текст с отступом 3 Знак1"/>
    <w:semiHidden/>
    <w:rsid w:val="00C948FD"/>
    <w:rPr>
      <w:sz w:val="16"/>
      <w:szCs w:val="16"/>
    </w:rPr>
  </w:style>
  <w:style w:type="character" w:customStyle="1" w:styleId="314">
    <w:name w:val="Основной текст 3 Знак1"/>
    <w:uiPriority w:val="99"/>
    <w:semiHidden/>
    <w:rsid w:val="00C948FD"/>
    <w:rPr>
      <w:sz w:val="16"/>
      <w:szCs w:val="16"/>
    </w:rPr>
  </w:style>
  <w:style w:type="character" w:customStyle="1" w:styleId="1fff8">
    <w:name w:val="Схема документа Знак1"/>
    <w:uiPriority w:val="99"/>
    <w:semiHidden/>
    <w:rsid w:val="00C948FD"/>
    <w:rPr>
      <w:rFonts w:ascii="Tahoma" w:hAnsi="Tahoma" w:cs="Tahoma"/>
      <w:sz w:val="16"/>
      <w:szCs w:val="16"/>
    </w:rPr>
  </w:style>
  <w:style w:type="character" w:customStyle="1" w:styleId="1fff9">
    <w:name w:val="Текст выноски Знак1"/>
    <w:semiHidden/>
    <w:rsid w:val="00C948FD"/>
    <w:rPr>
      <w:rFonts w:ascii="Tahoma" w:hAnsi="Tahoma" w:cs="Tahoma"/>
      <w:sz w:val="16"/>
      <w:szCs w:val="16"/>
    </w:rPr>
  </w:style>
  <w:style w:type="character" w:customStyle="1" w:styleId="1fffa">
    <w:name w:val="Тема примечания Знак1"/>
    <w:semiHidden/>
    <w:rsid w:val="00C948FD"/>
    <w:rPr>
      <w:b/>
      <w:bCs/>
    </w:rPr>
  </w:style>
  <w:style w:type="character" w:customStyle="1" w:styleId="219">
    <w:name w:val="Красная строка 2 Знак1"/>
    <w:semiHidden/>
    <w:rsid w:val="00C948FD"/>
    <w:rPr>
      <w:sz w:val="24"/>
      <w:szCs w:val="24"/>
      <w:lang w:val="ru-RU" w:eastAsia="ru-RU" w:bidi="ar-SA"/>
    </w:rPr>
  </w:style>
  <w:style w:type="character" w:customStyle="1" w:styleId="1fffb">
    <w:name w:val="Подзаголовок Знак1"/>
    <w:rsid w:val="00C948FD"/>
    <w:rPr>
      <w:rFonts w:ascii="Cambria" w:eastAsia="Times New Roman" w:hAnsi="Cambria" w:cs="Times New Roman"/>
      <w:i/>
      <w:iCs/>
      <w:color w:val="4F81BD"/>
      <w:spacing w:val="15"/>
      <w:sz w:val="24"/>
      <w:szCs w:val="24"/>
    </w:rPr>
  </w:style>
  <w:style w:type="character" w:customStyle="1" w:styleId="1fffc">
    <w:name w:val="Текст концевой сноски Знак1"/>
    <w:semiHidden/>
    <w:rsid w:val="00C948FD"/>
  </w:style>
  <w:style w:type="character" w:customStyle="1" w:styleId="1fffd">
    <w:name w:val="Шапка Знак1"/>
    <w:semiHidden/>
    <w:rsid w:val="00C948FD"/>
    <w:rPr>
      <w:rFonts w:ascii="Cambria" w:eastAsia="Times New Roman" w:hAnsi="Cambria" w:cs="Times New Roman"/>
      <w:sz w:val="24"/>
      <w:szCs w:val="24"/>
      <w:shd w:val="pct20" w:color="auto" w:fill="auto"/>
    </w:rPr>
  </w:style>
  <w:style w:type="character" w:customStyle="1" w:styleId="1fffe">
    <w:name w:val="Красная строка Знак1"/>
    <w:semiHidden/>
    <w:rsid w:val="00C948FD"/>
    <w:rPr>
      <w:sz w:val="24"/>
      <w:szCs w:val="24"/>
      <w:lang w:val="ru-RU" w:eastAsia="ru-RU" w:bidi="ar-SA"/>
    </w:rPr>
  </w:style>
  <w:style w:type="paragraph" w:customStyle="1" w:styleId="affffffffc">
    <w:name w:val="Основной абзац"/>
    <w:basedOn w:val="a9"/>
    <w:rsid w:val="00C948FD"/>
    <w:pPr>
      <w:spacing w:after="0"/>
      <w:ind w:firstLine="567"/>
    </w:pPr>
    <w:rPr>
      <w:szCs w:val="20"/>
    </w:rPr>
  </w:style>
  <w:style w:type="character" w:customStyle="1" w:styleId="620">
    <w:name w:val="Заголовок №6 (2)_"/>
    <w:link w:val="621"/>
    <w:rsid w:val="00C948FD"/>
    <w:rPr>
      <w:rFonts w:ascii="Times New Roman" w:hAnsi="Times New Roman"/>
      <w:i/>
      <w:iCs/>
      <w:sz w:val="27"/>
      <w:szCs w:val="27"/>
      <w:shd w:val="clear" w:color="auto" w:fill="FFFFFF"/>
      <w:lang w:val="en-US"/>
    </w:rPr>
  </w:style>
  <w:style w:type="paragraph" w:customStyle="1" w:styleId="621">
    <w:name w:val="Заголовок №6 (2)"/>
    <w:basedOn w:val="a9"/>
    <w:link w:val="620"/>
    <w:rsid w:val="00C948FD"/>
    <w:pPr>
      <w:shd w:val="clear" w:color="auto" w:fill="FFFFFF"/>
      <w:spacing w:before="420" w:after="720" w:line="0" w:lineRule="atLeast"/>
      <w:ind w:firstLine="0"/>
      <w:outlineLvl w:val="5"/>
    </w:pPr>
    <w:rPr>
      <w:rFonts w:eastAsiaTheme="minorHAnsi" w:cstheme="minorBidi"/>
      <w:i/>
      <w:iCs/>
      <w:sz w:val="27"/>
      <w:szCs w:val="27"/>
      <w:lang w:val="en-US"/>
    </w:rPr>
  </w:style>
  <w:style w:type="character" w:customStyle="1" w:styleId="12pt">
    <w:name w:val="Основной текст + 12 pt;Полужирный"/>
    <w:rsid w:val="00C948FD"/>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affffffffd">
    <w:name w:val="Сноска_"/>
    <w:link w:val="affffffffe"/>
    <w:rsid w:val="00C948FD"/>
    <w:rPr>
      <w:rFonts w:ascii="Times New Roman" w:hAnsi="Times New Roman"/>
      <w:b/>
      <w:bCs/>
      <w:shd w:val="clear" w:color="auto" w:fill="FFFFFF"/>
    </w:rPr>
  </w:style>
  <w:style w:type="paragraph" w:customStyle="1" w:styleId="affffffffe">
    <w:name w:val="Сноска"/>
    <w:basedOn w:val="a9"/>
    <w:link w:val="affffffffd"/>
    <w:rsid w:val="00C948FD"/>
    <w:pPr>
      <w:shd w:val="clear" w:color="auto" w:fill="FFFFFF"/>
      <w:spacing w:after="0" w:line="298" w:lineRule="exact"/>
      <w:ind w:firstLine="0"/>
    </w:pPr>
    <w:rPr>
      <w:rFonts w:eastAsiaTheme="minorHAnsi" w:cstheme="minorBidi"/>
      <w:b/>
      <w:bCs/>
      <w:sz w:val="22"/>
    </w:rPr>
  </w:style>
  <w:style w:type="character" w:customStyle="1" w:styleId="2fc">
    <w:name w:val="Сноска (2)_"/>
    <w:link w:val="2fd"/>
    <w:rsid w:val="00C948FD"/>
    <w:rPr>
      <w:rFonts w:ascii="Times New Roman" w:hAnsi="Times New Roman"/>
      <w:sz w:val="23"/>
      <w:szCs w:val="23"/>
      <w:shd w:val="clear" w:color="auto" w:fill="FFFFFF"/>
    </w:rPr>
  </w:style>
  <w:style w:type="paragraph" w:customStyle="1" w:styleId="2fd">
    <w:name w:val="Сноска (2)"/>
    <w:basedOn w:val="a9"/>
    <w:link w:val="2fc"/>
    <w:rsid w:val="00C948FD"/>
    <w:pPr>
      <w:shd w:val="clear" w:color="auto" w:fill="FFFFFF"/>
      <w:spacing w:after="0" w:line="317" w:lineRule="exact"/>
      <w:ind w:firstLine="700"/>
    </w:pPr>
    <w:rPr>
      <w:rFonts w:eastAsiaTheme="minorHAnsi" w:cstheme="minorBidi"/>
      <w:sz w:val="23"/>
      <w:szCs w:val="23"/>
    </w:rPr>
  </w:style>
  <w:style w:type="character" w:customStyle="1" w:styleId="afffffffff">
    <w:name w:val="Основной текст + Полужирный;Курсив"/>
    <w:rsid w:val="00C948FD"/>
    <w:rPr>
      <w:rFonts w:ascii="Times New Roman" w:eastAsia="Times New Roman" w:hAnsi="Times New Roman" w:cs="Times New Roman"/>
      <w:b/>
      <w:bCs/>
      <w:i/>
      <w:iCs/>
      <w:smallCaps w:val="0"/>
      <w:strike w:val="0"/>
      <w:color w:val="000000"/>
      <w:spacing w:val="0"/>
      <w:w w:val="100"/>
      <w:position w:val="0"/>
      <w:sz w:val="27"/>
      <w:szCs w:val="27"/>
      <w:u w:val="none"/>
      <w:shd w:val="clear" w:color="auto" w:fill="FFFFFF"/>
      <w:lang w:val="ru-RU"/>
    </w:rPr>
  </w:style>
  <w:style w:type="character" w:customStyle="1" w:styleId="95pt">
    <w:name w:val="Основной текст + 9;5 pt"/>
    <w:rsid w:val="00C948FD"/>
    <w:rPr>
      <w:rFonts w:ascii="Times New Roman" w:eastAsia="Times New Roman" w:hAnsi="Times New Roman" w:cs="Times New Roman"/>
      <w:color w:val="000000"/>
      <w:spacing w:val="0"/>
      <w:w w:val="100"/>
      <w:position w:val="0"/>
      <w:sz w:val="19"/>
      <w:szCs w:val="19"/>
      <w:shd w:val="clear" w:color="auto" w:fill="FFFFFF"/>
      <w:lang w:val="ru-RU"/>
    </w:rPr>
  </w:style>
  <w:style w:type="table" w:customStyle="1" w:styleId="1ffff">
    <w:name w:val="Сетка таблицы светлая1"/>
    <w:basedOn w:val="ab"/>
    <w:uiPriority w:val="40"/>
    <w:rsid w:val="00C948FD"/>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msonormal0">
    <w:name w:val="msonormal"/>
    <w:basedOn w:val="a9"/>
    <w:rsid w:val="00C948FD"/>
    <w:pPr>
      <w:spacing w:before="100" w:beforeAutospacing="1" w:after="100" w:afterAutospacing="1"/>
      <w:ind w:firstLine="0"/>
    </w:pPr>
    <w:rPr>
      <w:szCs w:val="24"/>
    </w:rPr>
  </w:style>
  <w:style w:type="table" w:customStyle="1" w:styleId="4b">
    <w:name w:val="Сетка таблицы4"/>
    <w:basedOn w:val="ab"/>
    <w:next w:val="aff"/>
    <w:uiPriority w:val="39"/>
    <w:rsid w:val="00C948FD"/>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pt">
    <w:name w:val="Основной текст + 10 pt"/>
    <w:rsid w:val="00C948FD"/>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1ffff0">
    <w:name w:val="Упомянуть1"/>
    <w:uiPriority w:val="99"/>
    <w:semiHidden/>
    <w:unhideWhenUsed/>
    <w:rsid w:val="00C948FD"/>
    <w:rPr>
      <w:color w:val="2B579A"/>
      <w:shd w:val="clear" w:color="auto" w:fill="E6E6E6"/>
    </w:rPr>
  </w:style>
  <w:style w:type="paragraph" w:customStyle="1" w:styleId="1ffff1">
    <w:name w:val="Для таблицы (приложения 1)"/>
    <w:basedOn w:val="a9"/>
    <w:uiPriority w:val="99"/>
    <w:rsid w:val="00C948FD"/>
    <w:pPr>
      <w:adjustRightInd w:val="0"/>
      <w:spacing w:after="0" w:line="240" w:lineRule="atLeast"/>
      <w:ind w:firstLine="0"/>
      <w:textAlignment w:val="baseline"/>
    </w:pPr>
    <w:rPr>
      <w:rFonts w:ascii="Arial" w:hAnsi="Arial"/>
      <w:bCs/>
      <w:color w:val="000000"/>
      <w:spacing w:val="-5"/>
      <w:sz w:val="18"/>
    </w:rPr>
  </w:style>
  <w:style w:type="table" w:customStyle="1" w:styleId="64">
    <w:name w:val="Сетка таблицы6"/>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Сетка таблицы12"/>
    <w:basedOn w:val="ab"/>
    <w:next w:val="aff"/>
    <w:uiPriority w:val="39"/>
    <w:rsid w:val="00C948FD"/>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Сетка таблицы21"/>
    <w:basedOn w:val="ab"/>
    <w:next w:val="aff"/>
    <w:uiPriority w:val="39"/>
    <w:rsid w:val="00C948FD"/>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
    <w:name w:val="Сетка таблицы7"/>
    <w:basedOn w:val="ab"/>
    <w:next w:val="aff"/>
    <w:uiPriority w:val="3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9"/>
    <w:uiPriority w:val="1"/>
    <w:qFormat/>
    <w:rsid w:val="00C948FD"/>
    <w:pPr>
      <w:autoSpaceDE w:val="0"/>
      <w:autoSpaceDN w:val="0"/>
      <w:spacing w:after="0"/>
      <w:ind w:firstLine="0"/>
    </w:pPr>
    <w:rPr>
      <w:sz w:val="22"/>
      <w:lang w:val="en-US"/>
    </w:rPr>
  </w:style>
  <w:style w:type="table" w:customStyle="1" w:styleId="TableNormal2">
    <w:name w:val="Table Normal2"/>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C948FD"/>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
    <w:name w:val="Table Normal15"/>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
    <w:name w:val="Table Normal18"/>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semiHidden/>
    <w:unhideWhenUsed/>
    <w:qFormat/>
    <w:rsid w:val="00C948FD"/>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
    <w:name w:val="Стиль5"/>
    <w:uiPriority w:val="99"/>
    <w:rsid w:val="00C948FD"/>
    <w:pPr>
      <w:numPr>
        <w:numId w:val="23"/>
      </w:numPr>
    </w:pPr>
  </w:style>
  <w:style w:type="paragraph" w:customStyle="1" w:styleId="65">
    <w:name w:val="Основной текст6"/>
    <w:basedOn w:val="a9"/>
    <w:rsid w:val="00C948FD"/>
    <w:pPr>
      <w:shd w:val="clear" w:color="auto" w:fill="FFFFFF"/>
      <w:spacing w:after="180" w:line="442" w:lineRule="exact"/>
      <w:ind w:hanging="380"/>
    </w:pPr>
    <w:rPr>
      <w:color w:val="000000"/>
      <w:szCs w:val="24"/>
    </w:rPr>
  </w:style>
  <w:style w:type="table" w:customStyle="1" w:styleId="83">
    <w:name w:val="Сетка таблицы8"/>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b"/>
    <w:next w:val="aff"/>
    <w:uiPriority w:val="59"/>
    <w:rsid w:val="00C948F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fff0">
    <w:name w:val="table of figures"/>
    <w:basedOn w:val="a9"/>
    <w:next w:val="a9"/>
    <w:uiPriority w:val="99"/>
    <w:unhideWhenUsed/>
    <w:rsid w:val="00680ED6"/>
    <w:pPr>
      <w:spacing w:before="0"/>
      <w:ind w:firstLine="0"/>
      <w:jc w:val="left"/>
    </w:pPr>
    <w:rPr>
      <w:sz w:val="20"/>
    </w:rPr>
  </w:style>
  <w:style w:type="numbering" w:customStyle="1" w:styleId="2fe">
    <w:name w:val="Нет списка2"/>
    <w:next w:val="ac"/>
    <w:uiPriority w:val="99"/>
    <w:semiHidden/>
    <w:unhideWhenUsed/>
    <w:rsid w:val="005873C1"/>
  </w:style>
  <w:style w:type="table" w:customStyle="1" w:styleId="TableGridReport1">
    <w:name w:val="Table Grid Report1"/>
    <w:basedOn w:val="ab"/>
    <w:next w:val="aff"/>
    <w:uiPriority w:val="59"/>
    <w:rsid w:val="005873C1"/>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
    <w:name w:val="Изысканная таблица2"/>
    <w:basedOn w:val="ab"/>
    <w:next w:val="afffa"/>
    <w:semiHidden/>
    <w:unhideWhenUsed/>
    <w:rsid w:val="005873C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1">
    <w:name w:val="Сетка таблицы13"/>
    <w:basedOn w:val="ab"/>
    <w:next w:val="aff"/>
    <w:uiPriority w:val="59"/>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b"/>
    <w:next w:val="aff"/>
    <w:uiPriority w:val="59"/>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Нет списка12"/>
    <w:next w:val="ac"/>
    <w:uiPriority w:val="99"/>
    <w:semiHidden/>
    <w:unhideWhenUsed/>
    <w:rsid w:val="005873C1"/>
  </w:style>
  <w:style w:type="table" w:customStyle="1" w:styleId="315">
    <w:name w:val="Сетка таблицы31"/>
    <w:basedOn w:val="ab"/>
    <w:next w:val="aff"/>
    <w:uiPriority w:val="99"/>
    <w:rsid w:val="005873C1"/>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Нет списка111"/>
    <w:next w:val="ac"/>
    <w:uiPriority w:val="99"/>
    <w:semiHidden/>
    <w:rsid w:val="005873C1"/>
  </w:style>
  <w:style w:type="table" w:customStyle="1" w:styleId="1120">
    <w:name w:val="Сетка таблицы112"/>
    <w:basedOn w:val="ab"/>
    <w:next w:val="aff"/>
    <w:rsid w:val="005873C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b"/>
    <w:next w:val="aff"/>
    <w:rsid w:val="005873C1"/>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b">
    <w:name w:val="Стиль21"/>
    <w:rsid w:val="005873C1"/>
  </w:style>
  <w:style w:type="table" w:customStyle="1" w:styleId="11f1">
    <w:name w:val="Столбцы таблицы 11"/>
    <w:basedOn w:val="ab"/>
    <w:next w:val="1ff8"/>
    <w:rsid w:val="005873C1"/>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
    <w:name w:val="Столбцы таблицы 51"/>
    <w:basedOn w:val="ab"/>
    <w:next w:val="55"/>
    <w:rsid w:val="005873C1"/>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1">
    <w:name w:val="Таблица-список 21"/>
    <w:basedOn w:val="ab"/>
    <w:next w:val="-2"/>
    <w:rsid w:val="005873C1"/>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
    <w:name w:val="Таблица-список 71"/>
    <w:basedOn w:val="ab"/>
    <w:next w:val="-7"/>
    <w:rsid w:val="005873C1"/>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b"/>
    <w:next w:val="-8"/>
    <w:rsid w:val="005873C1"/>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16">
    <w:name w:val="Объемная таблица 31"/>
    <w:basedOn w:val="ab"/>
    <w:next w:val="3f2"/>
    <w:rsid w:val="005873C1"/>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ff2">
    <w:name w:val="Современная таблица1"/>
    <w:basedOn w:val="ab"/>
    <w:next w:val="affffff8"/>
    <w:rsid w:val="005873C1"/>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2">
    <w:name w:val="Изысканная таблица11"/>
    <w:basedOn w:val="ab"/>
    <w:next w:val="afffa"/>
    <w:rsid w:val="005873C1"/>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f3">
    <w:name w:val="Изящная таблица 11"/>
    <w:basedOn w:val="ab"/>
    <w:next w:val="1ffa"/>
    <w:rsid w:val="005873C1"/>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
    <w:name w:val="Веб-таблица 31"/>
    <w:basedOn w:val="ab"/>
    <w:next w:val="-3"/>
    <w:rsid w:val="005873C1"/>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f4">
    <w:name w:val="Стиль таблицы11"/>
    <w:basedOn w:val="aff"/>
    <w:rsid w:val="005873C1"/>
    <w:rPr>
      <w:rFonts w:ascii="Times New Roman" w:eastAsia="Times New Roman" w:hAnsi="Times New Roman"/>
      <w:lang w:eastAsia="ru-RU"/>
    </w:rPr>
    <w:tblPr/>
  </w:style>
  <w:style w:type="numbering" w:customStyle="1" w:styleId="317">
    <w:name w:val="Стиль31"/>
    <w:rsid w:val="005873C1"/>
  </w:style>
  <w:style w:type="numbering" w:customStyle="1" w:styleId="410">
    <w:name w:val="Стиль41"/>
    <w:rsid w:val="005873C1"/>
  </w:style>
  <w:style w:type="numbering" w:customStyle="1" w:styleId="1ffff3">
    <w:name w:val="Статья / Раздел1"/>
    <w:basedOn w:val="ac"/>
    <w:next w:val="affffff9"/>
    <w:rsid w:val="005873C1"/>
  </w:style>
  <w:style w:type="numbering" w:customStyle="1" w:styleId="1410">
    <w:name w:val="Стиль многоуровневый 14 пт полужирный1"/>
    <w:basedOn w:val="ac"/>
    <w:rsid w:val="005873C1"/>
  </w:style>
  <w:style w:type="table" w:customStyle="1" w:styleId="512">
    <w:name w:val="Сетка таблицы51"/>
    <w:basedOn w:val="ab"/>
    <w:next w:val="aff"/>
    <w:rsid w:val="005873C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Стиль таблицы21"/>
    <w:basedOn w:val="ab"/>
    <w:rsid w:val="005873C1"/>
    <w:pPr>
      <w:spacing w:after="0" w:line="240" w:lineRule="auto"/>
    </w:pPr>
    <w:rPr>
      <w:rFonts w:ascii="Times New Roman" w:eastAsia="Times New Roman" w:hAnsi="Times New Roman" w:cs="Times New Roman"/>
      <w:sz w:val="20"/>
      <w:szCs w:val="20"/>
      <w:lang w:eastAsia="ru-RU"/>
    </w:rPr>
    <w:tblPr/>
  </w:style>
  <w:style w:type="table" w:customStyle="1" w:styleId="1ffff4">
    <w:name w:val="Стандартная таблица1"/>
    <w:basedOn w:val="ab"/>
    <w:next w:val="affffffff7"/>
    <w:rsid w:val="005873C1"/>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18">
    <w:name w:val="Стиль таблицы31"/>
    <w:basedOn w:val="ab"/>
    <w:rsid w:val="005873C1"/>
    <w:pPr>
      <w:spacing w:after="0" w:line="240" w:lineRule="auto"/>
    </w:pPr>
    <w:rPr>
      <w:rFonts w:ascii="Times New Roman" w:eastAsia="Times New Roman" w:hAnsi="Times New Roman" w:cs="Times New Roman"/>
      <w:sz w:val="20"/>
      <w:szCs w:val="20"/>
      <w:lang w:eastAsia="ru-RU"/>
    </w:rPr>
    <w:tblPr/>
  </w:style>
  <w:style w:type="table" w:customStyle="1" w:styleId="11f5">
    <w:name w:val="Сетка таблицы светлая11"/>
    <w:basedOn w:val="ab"/>
    <w:next w:val="1ffff"/>
    <w:uiPriority w:val="40"/>
    <w:rsid w:val="005873C1"/>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11">
    <w:name w:val="Сетка таблицы41"/>
    <w:basedOn w:val="ab"/>
    <w:next w:val="aff"/>
    <w:uiPriority w:val="39"/>
    <w:rsid w:val="005873C1"/>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b"/>
    <w:next w:val="aff"/>
    <w:uiPriority w:val="39"/>
    <w:rsid w:val="005873C1"/>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Сетка таблицы211"/>
    <w:basedOn w:val="ab"/>
    <w:next w:val="aff"/>
    <w:uiPriority w:val="39"/>
    <w:rsid w:val="005873C1"/>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
    <w:basedOn w:val="ab"/>
    <w:next w:val="aff"/>
    <w:uiPriority w:val="3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0">
    <w:name w:val="Table Normal20"/>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0">
    <w:name w:val="Table Normal110"/>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5873C1"/>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1">
    <w:name w:val="Table Normal18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semiHidden/>
    <w:unhideWhenUsed/>
    <w:qFormat/>
    <w:rsid w:val="005873C1"/>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13">
    <w:name w:val="Стиль51"/>
    <w:uiPriority w:val="99"/>
    <w:rsid w:val="005873C1"/>
  </w:style>
  <w:style w:type="table" w:customStyle="1" w:styleId="812">
    <w:name w:val="Сетка таблицы8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
    <w:name w:val="Сетка таблицы91"/>
    <w:basedOn w:val="ab"/>
    <w:next w:val="aff"/>
    <w:uiPriority w:val="59"/>
    <w:rsid w:val="005873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8">
    <w:name w:val="Нет списка3"/>
    <w:next w:val="ac"/>
    <w:uiPriority w:val="99"/>
    <w:semiHidden/>
    <w:unhideWhenUsed/>
    <w:rsid w:val="00626902"/>
  </w:style>
  <w:style w:type="table" w:customStyle="1" w:styleId="TableGridReport2">
    <w:name w:val="Table Grid Report2"/>
    <w:basedOn w:val="ab"/>
    <w:next w:val="aff"/>
    <w:uiPriority w:val="59"/>
    <w:rsid w:val="00626902"/>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Изысканная таблица3"/>
    <w:basedOn w:val="ab"/>
    <w:next w:val="afffa"/>
    <w:semiHidden/>
    <w:unhideWhenUsed/>
    <w:rsid w:val="0062690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4">
    <w:name w:val="Сетка таблицы14"/>
    <w:basedOn w:val="ab"/>
    <w:next w:val="aff"/>
    <w:uiPriority w:val="59"/>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b"/>
    <w:next w:val="aff"/>
    <w:uiPriority w:val="59"/>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Нет списка13"/>
    <w:next w:val="ac"/>
    <w:uiPriority w:val="99"/>
    <w:semiHidden/>
    <w:unhideWhenUsed/>
    <w:rsid w:val="00626902"/>
  </w:style>
  <w:style w:type="table" w:customStyle="1" w:styleId="320">
    <w:name w:val="Сетка таблицы32"/>
    <w:basedOn w:val="ab"/>
    <w:next w:val="aff"/>
    <w:uiPriority w:val="99"/>
    <w:rsid w:val="00626902"/>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c"/>
    <w:uiPriority w:val="99"/>
    <w:semiHidden/>
    <w:rsid w:val="00626902"/>
  </w:style>
  <w:style w:type="table" w:customStyle="1" w:styleId="1130">
    <w:name w:val="Сетка таблицы113"/>
    <w:basedOn w:val="ab"/>
    <w:next w:val="aff"/>
    <w:rsid w:val="0062690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Сетка таблицы1112"/>
    <w:basedOn w:val="ab"/>
    <w:next w:val="aff"/>
    <w:rsid w:val="00626902"/>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Стиль22"/>
    <w:rsid w:val="00626902"/>
  </w:style>
  <w:style w:type="table" w:customStyle="1" w:styleId="123">
    <w:name w:val="Столбцы таблицы 12"/>
    <w:basedOn w:val="ab"/>
    <w:next w:val="1ff8"/>
    <w:rsid w:val="00626902"/>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
    <w:name w:val="Столбцы таблицы 52"/>
    <w:basedOn w:val="ab"/>
    <w:next w:val="55"/>
    <w:rsid w:val="00626902"/>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2">
    <w:name w:val="Таблица-список 22"/>
    <w:basedOn w:val="ab"/>
    <w:next w:val="-2"/>
    <w:rsid w:val="00626902"/>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2">
    <w:name w:val="Таблица-список 72"/>
    <w:basedOn w:val="ab"/>
    <w:next w:val="-7"/>
    <w:rsid w:val="00626902"/>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b"/>
    <w:next w:val="-8"/>
    <w:rsid w:val="00626902"/>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21">
    <w:name w:val="Объемная таблица 32"/>
    <w:basedOn w:val="ab"/>
    <w:next w:val="3f2"/>
    <w:rsid w:val="00626902"/>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0">
    <w:name w:val="Современная таблица2"/>
    <w:basedOn w:val="ab"/>
    <w:next w:val="affffff8"/>
    <w:rsid w:val="00626902"/>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24">
    <w:name w:val="Изысканная таблица12"/>
    <w:basedOn w:val="ab"/>
    <w:next w:val="afffa"/>
    <w:rsid w:val="00626902"/>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
    <w:name w:val="Изящная таблица 12"/>
    <w:basedOn w:val="ab"/>
    <w:next w:val="1ffa"/>
    <w:rsid w:val="00626902"/>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
    <w:name w:val="Веб-таблица 32"/>
    <w:basedOn w:val="ab"/>
    <w:next w:val="-3"/>
    <w:rsid w:val="00626902"/>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6">
    <w:name w:val="Стиль таблицы12"/>
    <w:basedOn w:val="aff"/>
    <w:rsid w:val="00626902"/>
    <w:rPr>
      <w:rFonts w:ascii="Times New Roman" w:eastAsia="Times New Roman" w:hAnsi="Times New Roman"/>
      <w:lang w:eastAsia="ru-RU"/>
    </w:rPr>
    <w:tblPr/>
  </w:style>
  <w:style w:type="numbering" w:customStyle="1" w:styleId="322">
    <w:name w:val="Стиль32"/>
    <w:rsid w:val="00626902"/>
  </w:style>
  <w:style w:type="numbering" w:customStyle="1" w:styleId="420">
    <w:name w:val="Стиль42"/>
    <w:rsid w:val="00626902"/>
  </w:style>
  <w:style w:type="numbering" w:customStyle="1" w:styleId="2ff1">
    <w:name w:val="Статья / Раздел2"/>
    <w:basedOn w:val="ac"/>
    <w:next w:val="affffff9"/>
    <w:rsid w:val="00626902"/>
  </w:style>
  <w:style w:type="numbering" w:customStyle="1" w:styleId="1420">
    <w:name w:val="Стиль многоуровневый 14 пт полужирный2"/>
    <w:basedOn w:val="ac"/>
    <w:rsid w:val="00626902"/>
  </w:style>
  <w:style w:type="table" w:customStyle="1" w:styleId="521">
    <w:name w:val="Сетка таблицы52"/>
    <w:basedOn w:val="ab"/>
    <w:next w:val="aff"/>
    <w:rsid w:val="00626902"/>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тиль таблицы22"/>
    <w:basedOn w:val="ab"/>
    <w:rsid w:val="00626902"/>
    <w:pPr>
      <w:spacing w:after="0" w:line="240" w:lineRule="auto"/>
    </w:pPr>
    <w:rPr>
      <w:rFonts w:ascii="Times New Roman" w:eastAsia="Times New Roman" w:hAnsi="Times New Roman" w:cs="Times New Roman"/>
      <w:sz w:val="20"/>
      <w:szCs w:val="20"/>
      <w:lang w:eastAsia="ru-RU"/>
    </w:rPr>
    <w:tblPr/>
  </w:style>
  <w:style w:type="table" w:customStyle="1" w:styleId="2ff2">
    <w:name w:val="Стандартная таблица2"/>
    <w:basedOn w:val="ab"/>
    <w:next w:val="affffffff7"/>
    <w:rsid w:val="00626902"/>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23">
    <w:name w:val="Стиль таблицы32"/>
    <w:basedOn w:val="ab"/>
    <w:rsid w:val="00626902"/>
    <w:pPr>
      <w:spacing w:after="0" w:line="240" w:lineRule="auto"/>
    </w:pPr>
    <w:rPr>
      <w:rFonts w:ascii="Times New Roman" w:eastAsia="Times New Roman" w:hAnsi="Times New Roman" w:cs="Times New Roman"/>
      <w:sz w:val="20"/>
      <w:szCs w:val="20"/>
      <w:lang w:eastAsia="ru-RU"/>
    </w:rPr>
    <w:tblPr/>
  </w:style>
  <w:style w:type="table" w:customStyle="1" w:styleId="2ff3">
    <w:name w:val="Сетка таблицы светлая2"/>
    <w:basedOn w:val="ab"/>
    <w:next w:val="1ffff"/>
    <w:uiPriority w:val="40"/>
    <w:rsid w:val="00626902"/>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21">
    <w:name w:val="Сетка таблицы42"/>
    <w:basedOn w:val="ab"/>
    <w:next w:val="aff"/>
    <w:uiPriority w:val="39"/>
    <w:rsid w:val="00626902"/>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b"/>
    <w:next w:val="aff"/>
    <w:uiPriority w:val="39"/>
    <w:rsid w:val="00626902"/>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b"/>
    <w:next w:val="aff"/>
    <w:uiPriority w:val="39"/>
    <w:rsid w:val="00626902"/>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b"/>
    <w:next w:val="aff"/>
    <w:uiPriority w:val="3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2">
    <w:name w:val="Table Normal2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626902"/>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2">
    <w:name w:val="Table Normal18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2">
    <w:name w:val="Table Normal192"/>
    <w:uiPriority w:val="2"/>
    <w:semiHidden/>
    <w:unhideWhenUsed/>
    <w:qFormat/>
    <w:rsid w:val="00626902"/>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22">
    <w:name w:val="Стиль52"/>
    <w:uiPriority w:val="99"/>
    <w:rsid w:val="00626902"/>
  </w:style>
  <w:style w:type="table" w:customStyle="1" w:styleId="820">
    <w:name w:val="Сетка таблицы8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b"/>
    <w:next w:val="aff"/>
    <w:uiPriority w:val="59"/>
    <w:rsid w:val="00626902"/>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c">
    <w:name w:val="Нет списка4"/>
    <w:next w:val="ac"/>
    <w:uiPriority w:val="99"/>
    <w:semiHidden/>
    <w:unhideWhenUsed/>
    <w:rsid w:val="00C60EA7"/>
  </w:style>
  <w:style w:type="table" w:customStyle="1" w:styleId="TableGridReport3">
    <w:name w:val="Table Grid Report3"/>
    <w:basedOn w:val="ab"/>
    <w:next w:val="aff"/>
    <w:uiPriority w:val="59"/>
    <w:rsid w:val="00C60EA7"/>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d">
    <w:name w:val="Изысканная таблица4"/>
    <w:basedOn w:val="ab"/>
    <w:next w:val="afffa"/>
    <w:semiHidden/>
    <w:unhideWhenUsed/>
    <w:rsid w:val="00C60EA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1">
    <w:name w:val="Сетка таблицы15"/>
    <w:basedOn w:val="ab"/>
    <w:next w:val="aff"/>
    <w:uiPriority w:val="59"/>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Сетка таблицы24"/>
    <w:basedOn w:val="ab"/>
    <w:next w:val="aff"/>
    <w:uiPriority w:val="59"/>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5">
    <w:name w:val="Нет списка14"/>
    <w:next w:val="ac"/>
    <w:uiPriority w:val="99"/>
    <w:semiHidden/>
    <w:unhideWhenUsed/>
    <w:rsid w:val="00C60EA7"/>
  </w:style>
  <w:style w:type="table" w:customStyle="1" w:styleId="330">
    <w:name w:val="Сетка таблицы33"/>
    <w:basedOn w:val="ab"/>
    <w:next w:val="aff"/>
    <w:uiPriority w:val="99"/>
    <w:rsid w:val="00C60EA7"/>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Нет списка113"/>
    <w:next w:val="ac"/>
    <w:uiPriority w:val="99"/>
    <w:semiHidden/>
    <w:rsid w:val="00C60EA7"/>
  </w:style>
  <w:style w:type="table" w:customStyle="1" w:styleId="1140">
    <w:name w:val="Сетка таблицы114"/>
    <w:basedOn w:val="ab"/>
    <w:next w:val="aff"/>
    <w:rsid w:val="00C60EA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b"/>
    <w:next w:val="aff"/>
    <w:rsid w:val="00C60EA7"/>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
    <w:name w:val="Стиль23"/>
    <w:rsid w:val="00C60EA7"/>
    <w:pPr>
      <w:numPr>
        <w:numId w:val="2"/>
      </w:numPr>
    </w:pPr>
  </w:style>
  <w:style w:type="table" w:customStyle="1" w:styleId="133">
    <w:name w:val="Столбцы таблицы 13"/>
    <w:basedOn w:val="ab"/>
    <w:next w:val="1ff8"/>
    <w:rsid w:val="00C60EA7"/>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30">
    <w:name w:val="Столбцы таблицы 53"/>
    <w:basedOn w:val="ab"/>
    <w:next w:val="55"/>
    <w:rsid w:val="00C60EA7"/>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3">
    <w:name w:val="Таблица-список 23"/>
    <w:basedOn w:val="ab"/>
    <w:next w:val="-2"/>
    <w:rsid w:val="00C60EA7"/>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3">
    <w:name w:val="Таблица-список 73"/>
    <w:basedOn w:val="ab"/>
    <w:next w:val="-7"/>
    <w:rsid w:val="00C60EA7"/>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b"/>
    <w:next w:val="-8"/>
    <w:rsid w:val="00C60EA7"/>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31">
    <w:name w:val="Объемная таблица 33"/>
    <w:basedOn w:val="ab"/>
    <w:next w:val="3f2"/>
    <w:rsid w:val="00C60EA7"/>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a">
    <w:name w:val="Современная таблица3"/>
    <w:basedOn w:val="ab"/>
    <w:next w:val="affffff8"/>
    <w:rsid w:val="00C60EA7"/>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34">
    <w:name w:val="Изысканная таблица13"/>
    <w:basedOn w:val="ab"/>
    <w:next w:val="afffa"/>
    <w:rsid w:val="00C60EA7"/>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35">
    <w:name w:val="Изящная таблица 13"/>
    <w:basedOn w:val="ab"/>
    <w:next w:val="1ffa"/>
    <w:rsid w:val="00C60EA7"/>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Веб-таблица 33"/>
    <w:basedOn w:val="ab"/>
    <w:next w:val="-3"/>
    <w:rsid w:val="00C60EA7"/>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6">
    <w:name w:val="Стиль таблицы13"/>
    <w:basedOn w:val="aff"/>
    <w:rsid w:val="00C60EA7"/>
    <w:rPr>
      <w:rFonts w:ascii="Times New Roman" w:eastAsia="Times New Roman" w:hAnsi="Times New Roman"/>
      <w:lang w:eastAsia="ru-RU"/>
    </w:rPr>
    <w:tblPr/>
  </w:style>
  <w:style w:type="numbering" w:customStyle="1" w:styleId="332">
    <w:name w:val="Стиль33"/>
    <w:rsid w:val="00C60EA7"/>
  </w:style>
  <w:style w:type="numbering" w:customStyle="1" w:styleId="43">
    <w:name w:val="Стиль43"/>
    <w:rsid w:val="00C60EA7"/>
    <w:pPr>
      <w:numPr>
        <w:numId w:val="8"/>
      </w:numPr>
    </w:pPr>
  </w:style>
  <w:style w:type="numbering" w:customStyle="1" w:styleId="32">
    <w:name w:val="Статья / Раздел3"/>
    <w:basedOn w:val="ac"/>
    <w:next w:val="affffff9"/>
    <w:rsid w:val="00C60EA7"/>
    <w:pPr>
      <w:numPr>
        <w:numId w:val="9"/>
      </w:numPr>
    </w:pPr>
  </w:style>
  <w:style w:type="numbering" w:customStyle="1" w:styleId="143">
    <w:name w:val="Стиль многоуровневый 14 пт полужирный3"/>
    <w:basedOn w:val="ac"/>
    <w:rsid w:val="00C60EA7"/>
    <w:pPr>
      <w:numPr>
        <w:numId w:val="11"/>
      </w:numPr>
    </w:pPr>
  </w:style>
  <w:style w:type="table" w:customStyle="1" w:styleId="531">
    <w:name w:val="Сетка таблицы53"/>
    <w:basedOn w:val="ab"/>
    <w:next w:val="aff"/>
    <w:rsid w:val="00C60EA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Стиль таблицы23"/>
    <w:basedOn w:val="ab"/>
    <w:rsid w:val="00C60EA7"/>
    <w:pPr>
      <w:spacing w:after="0" w:line="240" w:lineRule="auto"/>
    </w:pPr>
    <w:rPr>
      <w:rFonts w:ascii="Times New Roman" w:eastAsia="Times New Roman" w:hAnsi="Times New Roman" w:cs="Times New Roman"/>
      <w:sz w:val="20"/>
      <w:szCs w:val="20"/>
      <w:lang w:eastAsia="ru-RU"/>
    </w:rPr>
    <w:tblPr/>
  </w:style>
  <w:style w:type="table" w:customStyle="1" w:styleId="3fb">
    <w:name w:val="Стандартная таблица3"/>
    <w:basedOn w:val="ab"/>
    <w:next w:val="affffffff7"/>
    <w:rsid w:val="00C60EA7"/>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33">
    <w:name w:val="Стиль таблицы33"/>
    <w:basedOn w:val="ab"/>
    <w:rsid w:val="00C60EA7"/>
    <w:pPr>
      <w:spacing w:after="0" w:line="240" w:lineRule="auto"/>
    </w:pPr>
    <w:rPr>
      <w:rFonts w:ascii="Times New Roman" w:eastAsia="Times New Roman" w:hAnsi="Times New Roman" w:cs="Times New Roman"/>
      <w:sz w:val="20"/>
      <w:szCs w:val="20"/>
      <w:lang w:eastAsia="ru-RU"/>
    </w:rPr>
    <w:tblPr/>
  </w:style>
  <w:style w:type="table" w:customStyle="1" w:styleId="3fc">
    <w:name w:val="Сетка таблицы светлая3"/>
    <w:basedOn w:val="ab"/>
    <w:next w:val="1ffff"/>
    <w:uiPriority w:val="40"/>
    <w:rsid w:val="00C60EA7"/>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30">
    <w:name w:val="Сетка таблицы43"/>
    <w:basedOn w:val="ab"/>
    <w:next w:val="aff"/>
    <w:uiPriority w:val="39"/>
    <w:rsid w:val="00C60EA7"/>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b"/>
    <w:next w:val="aff"/>
    <w:uiPriority w:val="39"/>
    <w:rsid w:val="00C60EA7"/>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Сетка таблицы213"/>
    <w:basedOn w:val="ab"/>
    <w:next w:val="aff"/>
    <w:uiPriority w:val="39"/>
    <w:rsid w:val="00C60EA7"/>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Сетка таблицы73"/>
    <w:basedOn w:val="ab"/>
    <w:next w:val="aff"/>
    <w:uiPriority w:val="3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3">
    <w:name w:val="Table Normal5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3">
    <w:name w:val="Table Normal6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3">
    <w:name w:val="Table Normal7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3">
    <w:name w:val="Table Normal8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3">
    <w:name w:val="Table Normal93"/>
    <w:uiPriority w:val="2"/>
    <w:semiHidden/>
    <w:unhideWhenUsed/>
    <w:qFormat/>
    <w:rsid w:val="00C60EA7"/>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3">
    <w:name w:val="Table Normal10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5">
    <w:name w:val="Table Normal115"/>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3">
    <w:name w:val="Table Normal12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3">
    <w:name w:val="Table Normal13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3">
    <w:name w:val="Table Normal14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3">
    <w:name w:val="Table Normal15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3">
    <w:name w:val="Table Normal16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3">
    <w:name w:val="Table Normal17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3">
    <w:name w:val="Table Normal18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3">
    <w:name w:val="Table Normal193"/>
    <w:uiPriority w:val="2"/>
    <w:semiHidden/>
    <w:unhideWhenUsed/>
    <w:qFormat/>
    <w:rsid w:val="00C60EA7"/>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3">
    <w:name w:val="Стиль53"/>
    <w:uiPriority w:val="99"/>
    <w:rsid w:val="00C60EA7"/>
    <w:pPr>
      <w:numPr>
        <w:numId w:val="22"/>
      </w:numPr>
    </w:pPr>
  </w:style>
  <w:style w:type="table" w:customStyle="1" w:styleId="830">
    <w:name w:val="Сетка таблицы8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b"/>
    <w:next w:val="aff"/>
    <w:uiPriority w:val="59"/>
    <w:rsid w:val="00C60EA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b"/>
    <w:next w:val="aff"/>
    <w:uiPriority w:val="39"/>
    <w:rsid w:val="00C60EA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Сетка таблицы16"/>
    <w:basedOn w:val="ab"/>
    <w:next w:val="aff"/>
    <w:uiPriority w:val="39"/>
    <w:rsid w:val="00855A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Рис."/>
    <w:basedOn w:val="a9"/>
    <w:next w:val="a9"/>
    <w:qFormat/>
    <w:rsid w:val="005050BD"/>
    <w:pPr>
      <w:numPr>
        <w:numId w:val="24"/>
      </w:numPr>
      <w:suppressAutoHyphens/>
      <w:spacing w:after="0"/>
      <w:ind w:left="360" w:right="-108"/>
    </w:pPr>
    <w:rPr>
      <w:b/>
      <w:sz w:val="26"/>
      <w:szCs w:val="20"/>
    </w:rPr>
  </w:style>
  <w:style w:type="table" w:customStyle="1" w:styleId="172">
    <w:name w:val="Сетка таблицы17"/>
    <w:basedOn w:val="ab"/>
    <w:next w:val="aff"/>
    <w:uiPriority w:val="39"/>
    <w:rsid w:val="00AF6E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9">
    <w:name w:val="Нет списка5"/>
    <w:next w:val="ac"/>
    <w:uiPriority w:val="99"/>
    <w:semiHidden/>
    <w:unhideWhenUsed/>
    <w:rsid w:val="003518E8"/>
  </w:style>
  <w:style w:type="table" w:customStyle="1" w:styleId="TableGridReport4">
    <w:name w:val="Table Grid Report4"/>
    <w:basedOn w:val="ab"/>
    <w:next w:val="aff"/>
    <w:uiPriority w:val="59"/>
    <w:rsid w:val="003518E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a">
    <w:name w:val="Изысканная таблица5"/>
    <w:basedOn w:val="ab"/>
    <w:next w:val="afffa"/>
    <w:semiHidden/>
    <w:unhideWhenUsed/>
    <w:rsid w:val="003518E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82">
    <w:name w:val="Сетка таблицы18"/>
    <w:basedOn w:val="ab"/>
    <w:next w:val="aff"/>
    <w:uiPriority w:val="59"/>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Сетка таблицы25"/>
    <w:basedOn w:val="ab"/>
    <w:next w:val="aff"/>
    <w:uiPriority w:val="59"/>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Нет списка15"/>
    <w:next w:val="ac"/>
    <w:uiPriority w:val="99"/>
    <w:semiHidden/>
    <w:unhideWhenUsed/>
    <w:rsid w:val="003518E8"/>
  </w:style>
  <w:style w:type="table" w:customStyle="1" w:styleId="340">
    <w:name w:val="Сетка таблицы34"/>
    <w:basedOn w:val="ab"/>
    <w:next w:val="aff"/>
    <w:uiPriority w:val="99"/>
    <w:rsid w:val="003518E8"/>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Нет списка114"/>
    <w:next w:val="ac"/>
    <w:uiPriority w:val="99"/>
    <w:semiHidden/>
    <w:rsid w:val="003518E8"/>
  </w:style>
  <w:style w:type="table" w:customStyle="1" w:styleId="1150">
    <w:name w:val="Сетка таблицы115"/>
    <w:basedOn w:val="ab"/>
    <w:next w:val="aff"/>
    <w:rsid w:val="003518E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1114"/>
    <w:basedOn w:val="ab"/>
    <w:next w:val="aff"/>
    <w:rsid w:val="003518E8"/>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
    <w:name w:val="Стиль24"/>
    <w:rsid w:val="003518E8"/>
  </w:style>
  <w:style w:type="table" w:customStyle="1" w:styleId="147">
    <w:name w:val="Столбцы таблицы 14"/>
    <w:basedOn w:val="ab"/>
    <w:next w:val="1ff8"/>
    <w:rsid w:val="003518E8"/>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40">
    <w:name w:val="Столбцы таблицы 54"/>
    <w:basedOn w:val="ab"/>
    <w:next w:val="55"/>
    <w:rsid w:val="003518E8"/>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4">
    <w:name w:val="Таблица-список 24"/>
    <w:basedOn w:val="ab"/>
    <w:next w:val="-2"/>
    <w:rsid w:val="003518E8"/>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4">
    <w:name w:val="Таблица-список 74"/>
    <w:basedOn w:val="ab"/>
    <w:next w:val="-7"/>
    <w:rsid w:val="003518E8"/>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b"/>
    <w:next w:val="-8"/>
    <w:rsid w:val="003518E8"/>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41">
    <w:name w:val="Объемная таблица 34"/>
    <w:basedOn w:val="ab"/>
    <w:next w:val="3f2"/>
    <w:rsid w:val="003518E8"/>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e">
    <w:name w:val="Современная таблица4"/>
    <w:basedOn w:val="ab"/>
    <w:next w:val="affffff8"/>
    <w:rsid w:val="003518E8"/>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48">
    <w:name w:val="Изысканная таблица14"/>
    <w:basedOn w:val="ab"/>
    <w:next w:val="afffa"/>
    <w:rsid w:val="003518E8"/>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49">
    <w:name w:val="Изящная таблица 14"/>
    <w:basedOn w:val="ab"/>
    <w:next w:val="1ffa"/>
    <w:rsid w:val="003518E8"/>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
    <w:name w:val="Веб-таблица 34"/>
    <w:basedOn w:val="ab"/>
    <w:next w:val="-3"/>
    <w:rsid w:val="003518E8"/>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a">
    <w:name w:val="Стиль таблицы14"/>
    <w:basedOn w:val="aff"/>
    <w:rsid w:val="003518E8"/>
    <w:rPr>
      <w:rFonts w:ascii="Times New Roman" w:eastAsia="Times New Roman" w:hAnsi="Times New Roman"/>
      <w:lang w:eastAsia="ru-RU"/>
    </w:rPr>
    <w:tblPr/>
  </w:style>
  <w:style w:type="numbering" w:customStyle="1" w:styleId="342">
    <w:name w:val="Стиль34"/>
    <w:rsid w:val="003518E8"/>
  </w:style>
  <w:style w:type="numbering" w:customStyle="1" w:styleId="440">
    <w:name w:val="Стиль44"/>
    <w:rsid w:val="003518E8"/>
  </w:style>
  <w:style w:type="numbering" w:customStyle="1" w:styleId="4f">
    <w:name w:val="Статья / Раздел4"/>
    <w:basedOn w:val="ac"/>
    <w:next w:val="affffff9"/>
    <w:rsid w:val="003518E8"/>
  </w:style>
  <w:style w:type="numbering" w:customStyle="1" w:styleId="1440">
    <w:name w:val="Стиль многоуровневый 14 пт полужирный4"/>
    <w:basedOn w:val="ac"/>
    <w:rsid w:val="003518E8"/>
  </w:style>
  <w:style w:type="table" w:customStyle="1" w:styleId="541">
    <w:name w:val="Сетка таблицы54"/>
    <w:basedOn w:val="ab"/>
    <w:next w:val="aff"/>
    <w:rsid w:val="003518E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тиль таблицы24"/>
    <w:basedOn w:val="ab"/>
    <w:rsid w:val="003518E8"/>
    <w:pPr>
      <w:spacing w:after="0" w:line="240" w:lineRule="auto"/>
    </w:pPr>
    <w:rPr>
      <w:rFonts w:ascii="Times New Roman" w:eastAsia="Times New Roman" w:hAnsi="Times New Roman" w:cs="Times New Roman"/>
      <w:sz w:val="20"/>
      <w:szCs w:val="20"/>
      <w:lang w:eastAsia="ru-RU"/>
    </w:rPr>
    <w:tblPr/>
  </w:style>
  <w:style w:type="table" w:customStyle="1" w:styleId="4f0">
    <w:name w:val="Стандартная таблица4"/>
    <w:basedOn w:val="ab"/>
    <w:next w:val="affffffff7"/>
    <w:rsid w:val="003518E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43">
    <w:name w:val="Стиль таблицы34"/>
    <w:basedOn w:val="ab"/>
    <w:rsid w:val="003518E8"/>
    <w:pPr>
      <w:spacing w:after="0" w:line="240" w:lineRule="auto"/>
    </w:pPr>
    <w:rPr>
      <w:rFonts w:ascii="Times New Roman" w:eastAsia="Times New Roman" w:hAnsi="Times New Roman" w:cs="Times New Roman"/>
      <w:sz w:val="20"/>
      <w:szCs w:val="20"/>
      <w:lang w:eastAsia="ru-RU"/>
    </w:rPr>
    <w:tblPr/>
  </w:style>
  <w:style w:type="table" w:customStyle="1" w:styleId="4f1">
    <w:name w:val="Сетка таблицы светлая4"/>
    <w:basedOn w:val="ab"/>
    <w:next w:val="1ffff"/>
    <w:uiPriority w:val="40"/>
    <w:rsid w:val="003518E8"/>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41">
    <w:name w:val="Сетка таблицы44"/>
    <w:basedOn w:val="ab"/>
    <w:next w:val="aff"/>
    <w:uiPriority w:val="39"/>
    <w:rsid w:val="003518E8"/>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b"/>
    <w:next w:val="aff"/>
    <w:uiPriority w:val="39"/>
    <w:rsid w:val="003518E8"/>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b"/>
    <w:next w:val="aff"/>
    <w:uiPriority w:val="39"/>
    <w:rsid w:val="003518E8"/>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40">
    <w:name w:val="Сетка таблицы74"/>
    <w:basedOn w:val="ab"/>
    <w:next w:val="aff"/>
    <w:uiPriority w:val="3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6">
    <w:name w:val="Table Normal26"/>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6">
    <w:name w:val="Table Normal116"/>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7">
    <w:name w:val="Table Normal27"/>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4">
    <w:name w:val="Table Normal4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4">
    <w:name w:val="Table Normal5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4">
    <w:name w:val="Table Normal6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4">
    <w:name w:val="Table Normal7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4">
    <w:name w:val="Table Normal8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4">
    <w:name w:val="Table Normal94"/>
    <w:uiPriority w:val="2"/>
    <w:semiHidden/>
    <w:unhideWhenUsed/>
    <w:qFormat/>
    <w:rsid w:val="003518E8"/>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4">
    <w:name w:val="Table Normal10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7">
    <w:name w:val="Table Normal117"/>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4">
    <w:name w:val="Table Normal12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4">
    <w:name w:val="Table Normal13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4">
    <w:name w:val="Table Normal14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4">
    <w:name w:val="Table Normal15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4">
    <w:name w:val="Table Normal16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4">
    <w:name w:val="Table Normal17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4">
    <w:name w:val="Table Normal18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4">
    <w:name w:val="Table Normal194"/>
    <w:uiPriority w:val="2"/>
    <w:semiHidden/>
    <w:unhideWhenUsed/>
    <w:qFormat/>
    <w:rsid w:val="003518E8"/>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4">
    <w:name w:val="Стиль54"/>
    <w:uiPriority w:val="99"/>
    <w:rsid w:val="003518E8"/>
    <w:pPr>
      <w:numPr>
        <w:numId w:val="1"/>
      </w:numPr>
    </w:pPr>
  </w:style>
  <w:style w:type="table" w:customStyle="1" w:styleId="84">
    <w:name w:val="Сетка таблицы8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b"/>
    <w:next w:val="aff"/>
    <w:uiPriority w:val="59"/>
    <w:rsid w:val="003518E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6">
    <w:name w:val="Нет списка6"/>
    <w:next w:val="ac"/>
    <w:uiPriority w:val="99"/>
    <w:semiHidden/>
    <w:unhideWhenUsed/>
    <w:rsid w:val="003C6D3F"/>
  </w:style>
  <w:style w:type="table" w:customStyle="1" w:styleId="TableGridReport5">
    <w:name w:val="Table Grid Report5"/>
    <w:basedOn w:val="ab"/>
    <w:next w:val="aff"/>
    <w:uiPriority w:val="59"/>
    <w:rsid w:val="003C6D3F"/>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Изысканная таблица6"/>
    <w:basedOn w:val="ab"/>
    <w:next w:val="afffa"/>
    <w:semiHidden/>
    <w:unhideWhenUsed/>
    <w:rsid w:val="003C6D3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90">
    <w:name w:val="Сетка таблицы19"/>
    <w:basedOn w:val="ab"/>
    <w:next w:val="aff"/>
    <w:uiPriority w:val="59"/>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b"/>
    <w:next w:val="aff"/>
    <w:uiPriority w:val="59"/>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Нет списка16"/>
    <w:next w:val="ac"/>
    <w:uiPriority w:val="99"/>
    <w:semiHidden/>
    <w:unhideWhenUsed/>
    <w:rsid w:val="003C6D3F"/>
  </w:style>
  <w:style w:type="table" w:customStyle="1" w:styleId="350">
    <w:name w:val="Сетка таблицы35"/>
    <w:basedOn w:val="ab"/>
    <w:next w:val="aff"/>
    <w:uiPriority w:val="99"/>
    <w:rsid w:val="003C6D3F"/>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Нет списка115"/>
    <w:next w:val="ac"/>
    <w:uiPriority w:val="99"/>
    <w:semiHidden/>
    <w:rsid w:val="003C6D3F"/>
  </w:style>
  <w:style w:type="table" w:customStyle="1" w:styleId="1160">
    <w:name w:val="Сетка таблицы116"/>
    <w:basedOn w:val="ab"/>
    <w:next w:val="aff"/>
    <w:rsid w:val="003C6D3F"/>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Сетка таблицы1115"/>
    <w:basedOn w:val="ab"/>
    <w:next w:val="aff"/>
    <w:rsid w:val="003C6D3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1">
    <w:name w:val="Стиль25"/>
    <w:rsid w:val="003C6D3F"/>
  </w:style>
  <w:style w:type="table" w:customStyle="1" w:styleId="153">
    <w:name w:val="Столбцы таблицы 15"/>
    <w:basedOn w:val="ab"/>
    <w:next w:val="1ff8"/>
    <w:rsid w:val="003C6D3F"/>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50">
    <w:name w:val="Столбцы таблицы 55"/>
    <w:basedOn w:val="ab"/>
    <w:next w:val="55"/>
    <w:rsid w:val="003C6D3F"/>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5">
    <w:name w:val="Таблица-список 25"/>
    <w:basedOn w:val="ab"/>
    <w:next w:val="-2"/>
    <w:rsid w:val="003C6D3F"/>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Таблица-список 75"/>
    <w:basedOn w:val="ab"/>
    <w:next w:val="-7"/>
    <w:rsid w:val="003C6D3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5">
    <w:name w:val="Таблица-список 85"/>
    <w:basedOn w:val="ab"/>
    <w:next w:val="-8"/>
    <w:rsid w:val="003C6D3F"/>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51">
    <w:name w:val="Объемная таблица 35"/>
    <w:basedOn w:val="ab"/>
    <w:next w:val="3f2"/>
    <w:rsid w:val="003C6D3F"/>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b">
    <w:name w:val="Современная таблица5"/>
    <w:basedOn w:val="ab"/>
    <w:next w:val="affffff8"/>
    <w:rsid w:val="003C6D3F"/>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54">
    <w:name w:val="Изысканная таблица15"/>
    <w:basedOn w:val="ab"/>
    <w:next w:val="afffa"/>
    <w:rsid w:val="003C6D3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55">
    <w:name w:val="Изящная таблица 15"/>
    <w:basedOn w:val="ab"/>
    <w:next w:val="1ffa"/>
    <w:rsid w:val="003C6D3F"/>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
    <w:name w:val="Веб-таблица 35"/>
    <w:basedOn w:val="ab"/>
    <w:next w:val="-3"/>
    <w:rsid w:val="003C6D3F"/>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6">
    <w:name w:val="Стиль таблицы15"/>
    <w:basedOn w:val="aff"/>
    <w:rsid w:val="003C6D3F"/>
    <w:rPr>
      <w:rFonts w:ascii="Times New Roman" w:eastAsia="Times New Roman" w:hAnsi="Times New Roman"/>
      <w:lang w:eastAsia="ru-RU"/>
    </w:rPr>
    <w:tblPr/>
  </w:style>
  <w:style w:type="numbering" w:customStyle="1" w:styleId="352">
    <w:name w:val="Стиль35"/>
    <w:rsid w:val="003C6D3F"/>
  </w:style>
  <w:style w:type="numbering" w:customStyle="1" w:styleId="450">
    <w:name w:val="Стиль45"/>
    <w:rsid w:val="003C6D3F"/>
  </w:style>
  <w:style w:type="numbering" w:customStyle="1" w:styleId="5c">
    <w:name w:val="Статья / Раздел5"/>
    <w:basedOn w:val="ac"/>
    <w:next w:val="affffff9"/>
    <w:rsid w:val="003C6D3F"/>
  </w:style>
  <w:style w:type="numbering" w:customStyle="1" w:styleId="1450">
    <w:name w:val="Стиль многоуровневый 14 пт полужирный5"/>
    <w:basedOn w:val="ac"/>
    <w:rsid w:val="003C6D3F"/>
  </w:style>
  <w:style w:type="table" w:customStyle="1" w:styleId="551">
    <w:name w:val="Сетка таблицы55"/>
    <w:basedOn w:val="ab"/>
    <w:next w:val="aff"/>
    <w:rsid w:val="003C6D3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тиль таблицы25"/>
    <w:basedOn w:val="ab"/>
    <w:rsid w:val="003C6D3F"/>
    <w:pPr>
      <w:spacing w:after="0" w:line="240" w:lineRule="auto"/>
    </w:pPr>
    <w:rPr>
      <w:rFonts w:ascii="Times New Roman" w:eastAsia="Times New Roman" w:hAnsi="Times New Roman" w:cs="Times New Roman"/>
      <w:sz w:val="20"/>
      <w:szCs w:val="20"/>
      <w:lang w:eastAsia="ru-RU"/>
    </w:rPr>
    <w:tblPr/>
  </w:style>
  <w:style w:type="table" w:customStyle="1" w:styleId="5d">
    <w:name w:val="Стандартная таблица5"/>
    <w:basedOn w:val="ab"/>
    <w:next w:val="affffffff7"/>
    <w:rsid w:val="003C6D3F"/>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53">
    <w:name w:val="Стиль таблицы35"/>
    <w:basedOn w:val="ab"/>
    <w:rsid w:val="003C6D3F"/>
    <w:pPr>
      <w:spacing w:after="0" w:line="240" w:lineRule="auto"/>
    </w:pPr>
    <w:rPr>
      <w:rFonts w:ascii="Times New Roman" w:eastAsia="Times New Roman" w:hAnsi="Times New Roman" w:cs="Times New Roman"/>
      <w:sz w:val="20"/>
      <w:szCs w:val="20"/>
      <w:lang w:eastAsia="ru-RU"/>
    </w:rPr>
    <w:tblPr/>
  </w:style>
  <w:style w:type="table" w:customStyle="1" w:styleId="5e">
    <w:name w:val="Сетка таблицы светлая5"/>
    <w:basedOn w:val="ab"/>
    <w:next w:val="1ffff"/>
    <w:uiPriority w:val="40"/>
    <w:rsid w:val="003C6D3F"/>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51">
    <w:name w:val="Сетка таблицы45"/>
    <w:basedOn w:val="ab"/>
    <w:next w:val="aff"/>
    <w:uiPriority w:val="39"/>
    <w:rsid w:val="003C6D3F"/>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b"/>
    <w:next w:val="aff"/>
    <w:uiPriority w:val="39"/>
    <w:rsid w:val="003C6D3F"/>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Сетка таблицы215"/>
    <w:basedOn w:val="ab"/>
    <w:next w:val="aff"/>
    <w:uiPriority w:val="39"/>
    <w:rsid w:val="003C6D3F"/>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5">
    <w:name w:val="Сетка таблицы75"/>
    <w:basedOn w:val="ab"/>
    <w:next w:val="aff"/>
    <w:uiPriority w:val="3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8">
    <w:name w:val="Table Normal28"/>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8">
    <w:name w:val="Table Normal118"/>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5">
    <w:name w:val="Table Normal3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5">
    <w:name w:val="Table Normal4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5">
    <w:name w:val="Table Normal5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5">
    <w:name w:val="Table Normal6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5">
    <w:name w:val="Table Normal7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5">
    <w:name w:val="Table Normal8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5">
    <w:name w:val="Table Normal95"/>
    <w:uiPriority w:val="2"/>
    <w:semiHidden/>
    <w:unhideWhenUsed/>
    <w:qFormat/>
    <w:rsid w:val="003C6D3F"/>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5">
    <w:name w:val="Table Normal10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9">
    <w:name w:val="Table Normal119"/>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5">
    <w:name w:val="Table Normal12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5">
    <w:name w:val="Table Normal13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5">
    <w:name w:val="Table Normal14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5">
    <w:name w:val="Table Normal15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5">
    <w:name w:val="Table Normal16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5">
    <w:name w:val="Table Normal17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5">
    <w:name w:val="Table Normal18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5">
    <w:name w:val="Table Normal195"/>
    <w:uiPriority w:val="2"/>
    <w:semiHidden/>
    <w:unhideWhenUsed/>
    <w:qFormat/>
    <w:rsid w:val="003C6D3F"/>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52">
    <w:name w:val="Стиль55"/>
    <w:uiPriority w:val="99"/>
    <w:rsid w:val="003C6D3F"/>
  </w:style>
  <w:style w:type="table" w:customStyle="1" w:styleId="85">
    <w:name w:val="Сетка таблицы8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
    <w:name w:val="Сетка таблицы95"/>
    <w:basedOn w:val="ab"/>
    <w:next w:val="aff"/>
    <w:uiPriority w:val="59"/>
    <w:rsid w:val="003C6D3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Стиль1 Знак"/>
    <w:basedOn w:val="aa"/>
    <w:link w:val="1f8"/>
    <w:rsid w:val="007F5811"/>
    <w:rPr>
      <w:rFonts w:ascii="Times New Roman" w:eastAsia="Times New Roman" w:hAnsi="Times New Roman" w:cs="Times New Roman"/>
      <w:sz w:val="24"/>
      <w:szCs w:val="20"/>
      <w:lang w:eastAsia="ru-RU"/>
    </w:rPr>
  </w:style>
  <w:style w:type="character" w:customStyle="1" w:styleId="96">
    <w:name w:val="Основной текст + 9"/>
    <w:aliases w:val="5 pt"/>
    <w:basedOn w:val="aff2"/>
    <w:rsid w:val="008240F8"/>
    <w:rPr>
      <w:rFonts w:ascii="Times New Roman" w:eastAsia="Times New Roman" w:hAnsi="Times New Roman" w:cs="Times New Roman"/>
      <w:color w:val="000000"/>
      <w:spacing w:val="0"/>
      <w:w w:val="100"/>
      <w:position w:val="0"/>
      <w:sz w:val="19"/>
      <w:szCs w:val="19"/>
      <w:shd w:val="clear" w:color="auto" w:fill="FFFFFF"/>
      <w:lang w:val="ru-RU"/>
    </w:rPr>
  </w:style>
  <w:style w:type="numbering" w:customStyle="1" w:styleId="76">
    <w:name w:val="Нет списка7"/>
    <w:next w:val="ac"/>
    <w:uiPriority w:val="99"/>
    <w:semiHidden/>
    <w:unhideWhenUsed/>
    <w:rsid w:val="00C0486E"/>
  </w:style>
  <w:style w:type="table" w:customStyle="1" w:styleId="TableGridReport6">
    <w:name w:val="Table Grid Report6"/>
    <w:basedOn w:val="ab"/>
    <w:next w:val="aff"/>
    <w:uiPriority w:val="59"/>
    <w:rsid w:val="00C0486E"/>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7">
    <w:name w:val="Изысканная таблица7"/>
    <w:basedOn w:val="ab"/>
    <w:next w:val="afffa"/>
    <w:semiHidden/>
    <w:unhideWhenUsed/>
    <w:rsid w:val="00C0486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00">
    <w:name w:val="Сетка таблицы110"/>
    <w:basedOn w:val="ab"/>
    <w:next w:val="aff"/>
    <w:uiPriority w:val="59"/>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b"/>
    <w:next w:val="aff"/>
    <w:uiPriority w:val="59"/>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3">
    <w:name w:val="Нет списка17"/>
    <w:next w:val="ac"/>
    <w:uiPriority w:val="99"/>
    <w:semiHidden/>
    <w:unhideWhenUsed/>
    <w:rsid w:val="00C0486E"/>
  </w:style>
  <w:style w:type="table" w:customStyle="1" w:styleId="360">
    <w:name w:val="Сетка таблицы36"/>
    <w:basedOn w:val="ab"/>
    <w:next w:val="aff"/>
    <w:uiPriority w:val="99"/>
    <w:rsid w:val="00C0486E"/>
    <w:pPr>
      <w:overflowPunct w:val="0"/>
      <w:autoSpaceDE w:val="0"/>
      <w:autoSpaceDN w:val="0"/>
      <w:adjustRightInd w:val="0"/>
      <w:spacing w:after="0" w:line="240" w:lineRule="auto"/>
    </w:pPr>
    <w:rPr>
      <w:rFonts w:ascii="Century" w:eastAsia="Times New Roman" w:hAnsi="Century"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Нет списка116"/>
    <w:next w:val="ac"/>
    <w:uiPriority w:val="99"/>
    <w:semiHidden/>
    <w:rsid w:val="00C0486E"/>
  </w:style>
  <w:style w:type="table" w:customStyle="1" w:styleId="1170">
    <w:name w:val="Сетка таблицы117"/>
    <w:basedOn w:val="ab"/>
    <w:next w:val="aff"/>
    <w:rsid w:val="00C0486E"/>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Сетка таблицы1116"/>
    <w:basedOn w:val="ab"/>
    <w:next w:val="aff"/>
    <w:rsid w:val="00C0486E"/>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1">
    <w:name w:val="Стиль26"/>
    <w:rsid w:val="00C0486E"/>
  </w:style>
  <w:style w:type="table" w:customStyle="1" w:styleId="162">
    <w:name w:val="Столбцы таблицы 16"/>
    <w:basedOn w:val="ab"/>
    <w:next w:val="1ff8"/>
    <w:rsid w:val="00C0486E"/>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60">
    <w:name w:val="Столбцы таблицы 56"/>
    <w:basedOn w:val="ab"/>
    <w:next w:val="55"/>
    <w:rsid w:val="00C0486E"/>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26">
    <w:name w:val="Таблица-список 26"/>
    <w:basedOn w:val="ab"/>
    <w:next w:val="-2"/>
    <w:rsid w:val="00C0486E"/>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6">
    <w:name w:val="Таблица-список 76"/>
    <w:basedOn w:val="ab"/>
    <w:next w:val="-7"/>
    <w:rsid w:val="00C0486E"/>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6">
    <w:name w:val="Таблица-список 86"/>
    <w:basedOn w:val="ab"/>
    <w:next w:val="-8"/>
    <w:rsid w:val="00C0486E"/>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61">
    <w:name w:val="Объемная таблица 36"/>
    <w:basedOn w:val="ab"/>
    <w:next w:val="3f2"/>
    <w:rsid w:val="00C0486E"/>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8">
    <w:name w:val="Современная таблица6"/>
    <w:basedOn w:val="ab"/>
    <w:next w:val="affffff8"/>
    <w:rsid w:val="00C0486E"/>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63">
    <w:name w:val="Изысканная таблица16"/>
    <w:basedOn w:val="ab"/>
    <w:next w:val="afffa"/>
    <w:rsid w:val="00C0486E"/>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64">
    <w:name w:val="Изящная таблица 16"/>
    <w:basedOn w:val="ab"/>
    <w:next w:val="1ffa"/>
    <w:rsid w:val="00C0486E"/>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
    <w:name w:val="Веб-таблица 36"/>
    <w:basedOn w:val="ab"/>
    <w:next w:val="-3"/>
    <w:rsid w:val="00C0486E"/>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5">
    <w:name w:val="Стиль таблицы16"/>
    <w:basedOn w:val="aff"/>
    <w:rsid w:val="00C0486E"/>
    <w:rPr>
      <w:rFonts w:ascii="Times New Roman" w:eastAsia="Times New Roman" w:hAnsi="Times New Roman"/>
      <w:lang w:eastAsia="ru-RU"/>
    </w:rPr>
    <w:tblPr/>
  </w:style>
  <w:style w:type="numbering" w:customStyle="1" w:styleId="36">
    <w:name w:val="Стиль36"/>
    <w:rsid w:val="00C0486E"/>
    <w:pPr>
      <w:numPr>
        <w:numId w:val="16"/>
      </w:numPr>
    </w:pPr>
  </w:style>
  <w:style w:type="numbering" w:customStyle="1" w:styleId="46">
    <w:name w:val="Стиль46"/>
    <w:rsid w:val="00C0486E"/>
    <w:pPr>
      <w:numPr>
        <w:numId w:val="17"/>
      </w:numPr>
    </w:pPr>
  </w:style>
  <w:style w:type="numbering" w:customStyle="1" w:styleId="60">
    <w:name w:val="Статья / Раздел6"/>
    <w:basedOn w:val="ac"/>
    <w:next w:val="affffff9"/>
    <w:rsid w:val="00C0486E"/>
    <w:pPr>
      <w:numPr>
        <w:numId w:val="18"/>
      </w:numPr>
    </w:pPr>
  </w:style>
  <w:style w:type="numbering" w:customStyle="1" w:styleId="146">
    <w:name w:val="Стиль многоуровневый 14 пт полужирный6"/>
    <w:basedOn w:val="ac"/>
    <w:rsid w:val="00C0486E"/>
    <w:pPr>
      <w:numPr>
        <w:numId w:val="20"/>
      </w:numPr>
    </w:pPr>
  </w:style>
  <w:style w:type="table" w:customStyle="1" w:styleId="561">
    <w:name w:val="Сетка таблицы56"/>
    <w:basedOn w:val="ab"/>
    <w:next w:val="aff"/>
    <w:rsid w:val="00C0486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тиль таблицы26"/>
    <w:basedOn w:val="ab"/>
    <w:rsid w:val="00C0486E"/>
    <w:pPr>
      <w:spacing w:after="0" w:line="240" w:lineRule="auto"/>
    </w:pPr>
    <w:rPr>
      <w:rFonts w:ascii="Times New Roman" w:eastAsia="Times New Roman" w:hAnsi="Times New Roman" w:cs="Times New Roman"/>
      <w:sz w:val="20"/>
      <w:szCs w:val="20"/>
      <w:lang w:eastAsia="ru-RU"/>
    </w:rPr>
    <w:tblPr/>
  </w:style>
  <w:style w:type="table" w:customStyle="1" w:styleId="69">
    <w:name w:val="Стандартная таблица6"/>
    <w:basedOn w:val="ab"/>
    <w:next w:val="affffffff7"/>
    <w:rsid w:val="00C0486E"/>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tblPr/>
      <w:tcPr>
        <w:tcBorders>
          <w:tl2br w:val="none" w:sz="0" w:space="0" w:color="auto"/>
          <w:tr2bl w:val="none" w:sz="0" w:space="0" w:color="auto"/>
        </w:tcBorders>
        <w:shd w:val="solid" w:color="000000" w:fill="FFFFFF"/>
      </w:tcPr>
    </w:tblStylePr>
  </w:style>
  <w:style w:type="table" w:customStyle="1" w:styleId="362">
    <w:name w:val="Стиль таблицы36"/>
    <w:basedOn w:val="ab"/>
    <w:rsid w:val="00C0486E"/>
    <w:pPr>
      <w:spacing w:after="0" w:line="240" w:lineRule="auto"/>
    </w:pPr>
    <w:rPr>
      <w:rFonts w:ascii="Times New Roman" w:eastAsia="Times New Roman" w:hAnsi="Times New Roman" w:cs="Times New Roman"/>
      <w:sz w:val="20"/>
      <w:szCs w:val="20"/>
      <w:lang w:eastAsia="ru-RU"/>
    </w:rPr>
    <w:tblPr/>
  </w:style>
  <w:style w:type="table" w:customStyle="1" w:styleId="6a">
    <w:name w:val="Сетка таблицы светлая6"/>
    <w:basedOn w:val="ab"/>
    <w:next w:val="1ffff"/>
    <w:uiPriority w:val="40"/>
    <w:rsid w:val="00C0486E"/>
    <w:pPr>
      <w:spacing w:after="0" w:line="240" w:lineRule="auto"/>
    </w:pPr>
    <w:rPr>
      <w:rFonts w:ascii="Calibri" w:eastAsia="Times New Roman"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460">
    <w:name w:val="Сетка таблицы46"/>
    <w:basedOn w:val="ab"/>
    <w:next w:val="aff"/>
    <w:uiPriority w:val="39"/>
    <w:rsid w:val="00C0486E"/>
    <w:pPr>
      <w:widowControl w:val="0"/>
      <w:spacing w:after="0" w:line="240" w:lineRule="auto"/>
    </w:pPr>
    <w:rPr>
      <w:rFonts w:ascii="Courier New" w:eastAsia="Courier New" w:hAnsi="Courier New" w:cs="Courier New"/>
      <w:sz w:val="24"/>
      <w:szCs w:val="24"/>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0">
    <w:name w:val="Сетка таблицы6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b"/>
    <w:next w:val="aff"/>
    <w:uiPriority w:val="39"/>
    <w:rsid w:val="00C0486E"/>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Сетка таблицы216"/>
    <w:basedOn w:val="ab"/>
    <w:next w:val="aff"/>
    <w:uiPriority w:val="39"/>
    <w:rsid w:val="00C0486E"/>
    <w:pPr>
      <w:spacing w:after="0" w:line="240" w:lineRule="auto"/>
      <w:jc w:val="both"/>
    </w:pPr>
    <w:rPr>
      <w:rFonts w:ascii="Calibri" w:eastAsia="Times New Roman" w:hAnsi="Calibri" w:cs="Times New Roman"/>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0">
    <w:name w:val="Сетка таблицы76"/>
    <w:basedOn w:val="ab"/>
    <w:next w:val="aff"/>
    <w:uiPriority w:val="3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0">
    <w:name w:val="Table Normal3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0">
    <w:name w:val="Table Normal12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6">
    <w:name w:val="Table Normal3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46">
    <w:name w:val="Table Normal4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6">
    <w:name w:val="Table Normal5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6">
    <w:name w:val="Table Normal6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6">
    <w:name w:val="Table Normal7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6">
    <w:name w:val="Table Normal8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6">
    <w:name w:val="Table Normal96"/>
    <w:uiPriority w:val="2"/>
    <w:semiHidden/>
    <w:unhideWhenUsed/>
    <w:qFormat/>
    <w:rsid w:val="00C0486E"/>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6">
    <w:name w:val="Table Normal10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0">
    <w:name w:val="Table Normal1110"/>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6">
    <w:name w:val="Table Normal12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6">
    <w:name w:val="Table Normal13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6">
    <w:name w:val="Table Normal14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6">
    <w:name w:val="Table Normal15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6">
    <w:name w:val="Table Normal16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6">
    <w:name w:val="Table Normal17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86">
    <w:name w:val="Table Normal18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6">
    <w:name w:val="Table Normal196"/>
    <w:uiPriority w:val="2"/>
    <w:semiHidden/>
    <w:unhideWhenUsed/>
    <w:qFormat/>
    <w:rsid w:val="00C0486E"/>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56">
    <w:name w:val="Стиль56"/>
    <w:uiPriority w:val="99"/>
    <w:rsid w:val="00C0486E"/>
    <w:pPr>
      <w:numPr>
        <w:numId w:val="25"/>
      </w:numPr>
    </w:pPr>
  </w:style>
  <w:style w:type="table" w:customStyle="1" w:styleId="86">
    <w:name w:val="Сетка таблицы8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b"/>
    <w:next w:val="aff"/>
    <w:uiPriority w:val="59"/>
    <w:rsid w:val="00C0486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7">
    <w:name w:val="Нет списка8"/>
    <w:next w:val="ac"/>
    <w:semiHidden/>
    <w:rsid w:val="00B72A1A"/>
  </w:style>
  <w:style w:type="paragraph" w:customStyle="1" w:styleId="xl22">
    <w:name w:val="xl22"/>
    <w:basedOn w:val="a9"/>
    <w:semiHidden/>
    <w:rsid w:val="00B72A1A"/>
    <w:pPr>
      <w:spacing w:before="100" w:beforeAutospacing="1" w:after="100" w:afterAutospacing="1"/>
      <w:jc w:val="center"/>
    </w:pPr>
    <w:rPr>
      <w:rFonts w:ascii="times new roman cyr" w:hAnsi="times new roman cyr" w:cs="times new roman cyr"/>
      <w:szCs w:val="24"/>
    </w:rPr>
  </w:style>
  <w:style w:type="paragraph" w:customStyle="1" w:styleId="afffffffff1">
    <w:name w:val="Заглавие раздела"/>
    <w:basedOn w:val="2"/>
    <w:semiHidden/>
    <w:rsid w:val="00B72A1A"/>
    <w:pPr>
      <w:keepLines w:val="0"/>
      <w:numPr>
        <w:ilvl w:val="0"/>
        <w:numId w:val="0"/>
      </w:numPr>
      <w:tabs>
        <w:tab w:val="num" w:pos="555"/>
        <w:tab w:val="num" w:pos="1789"/>
      </w:tabs>
      <w:spacing w:before="0" w:after="240"/>
      <w:ind w:left="1789" w:hanging="360"/>
      <w:jc w:val="center"/>
    </w:pPr>
    <w:rPr>
      <w:rFonts w:eastAsia="Times New Roman" w:cs="Times New Roman"/>
      <w:i/>
      <w:iCs/>
      <w:sz w:val="24"/>
      <w:szCs w:val="24"/>
    </w:rPr>
  </w:style>
  <w:style w:type="paragraph" w:customStyle="1" w:styleId="1ffff5">
    <w:name w:val="Заголовок_1 Знак"/>
    <w:basedOn w:val="a9"/>
    <w:link w:val="1ffff6"/>
    <w:semiHidden/>
    <w:rsid w:val="00B72A1A"/>
    <w:pPr>
      <w:spacing w:after="0"/>
      <w:jc w:val="center"/>
    </w:pPr>
    <w:rPr>
      <w:b/>
      <w:caps/>
      <w:szCs w:val="24"/>
    </w:rPr>
  </w:style>
  <w:style w:type="character" w:customStyle="1" w:styleId="1ffff6">
    <w:name w:val="Заголовок_1 Знак Знак"/>
    <w:basedOn w:val="aa"/>
    <w:link w:val="1ffff5"/>
    <w:semiHidden/>
    <w:rsid w:val="00B72A1A"/>
    <w:rPr>
      <w:rFonts w:ascii="Times New Roman" w:eastAsia="Times New Roman" w:hAnsi="Times New Roman" w:cs="Times New Roman"/>
      <w:b/>
      <w:caps/>
      <w:sz w:val="24"/>
      <w:szCs w:val="24"/>
      <w:lang w:eastAsia="ru-RU"/>
    </w:rPr>
  </w:style>
  <w:style w:type="paragraph" w:customStyle="1" w:styleId="afffffffff2">
    <w:name w:val="Неразрывный основной текст"/>
    <w:basedOn w:val="afb"/>
    <w:semiHidden/>
    <w:rsid w:val="00B72A1A"/>
    <w:pPr>
      <w:keepNext/>
      <w:spacing w:before="0" w:after="240" w:line="240" w:lineRule="atLeast"/>
      <w:ind w:left="1080" w:firstLine="709"/>
    </w:pPr>
    <w:rPr>
      <w:rFonts w:ascii="Arial" w:hAnsi="Arial" w:cs="Arial"/>
      <w:spacing w:val="-5"/>
      <w:sz w:val="20"/>
      <w:szCs w:val="20"/>
      <w:lang w:val="ru-RU" w:eastAsia="en-US"/>
    </w:rPr>
  </w:style>
  <w:style w:type="paragraph" w:customStyle="1" w:styleId="afffffffff3">
    <w:name w:val="Рисунок"/>
    <w:basedOn w:val="a9"/>
    <w:next w:val="aff8"/>
    <w:semiHidden/>
    <w:rsid w:val="00B72A1A"/>
    <w:pPr>
      <w:keepNext/>
      <w:spacing w:after="0"/>
      <w:ind w:left="1080"/>
    </w:pPr>
    <w:rPr>
      <w:rFonts w:ascii="Arial" w:hAnsi="Arial" w:cs="Arial"/>
      <w:spacing w:val="-5"/>
      <w:sz w:val="20"/>
      <w:szCs w:val="20"/>
    </w:rPr>
  </w:style>
  <w:style w:type="paragraph" w:customStyle="1" w:styleId="afffffffff4">
    <w:name w:val="Название части"/>
    <w:basedOn w:val="a9"/>
    <w:semiHidden/>
    <w:rsid w:val="00B72A1A"/>
    <w:pPr>
      <w:shd w:val="solid" w:color="auto" w:fill="auto"/>
      <w:spacing w:after="0" w:line="360" w:lineRule="exact"/>
      <w:jc w:val="center"/>
    </w:pPr>
    <w:rPr>
      <w:rFonts w:ascii="Arial" w:hAnsi="Arial" w:cs="Arial"/>
      <w:color w:val="FFFFFF"/>
      <w:spacing w:val="-16"/>
      <w:sz w:val="26"/>
      <w:szCs w:val="26"/>
    </w:rPr>
  </w:style>
  <w:style w:type="paragraph" w:customStyle="1" w:styleId="afffffffff5">
    <w:name w:val="Подзаголовок главы"/>
    <w:basedOn w:val="a1"/>
    <w:semiHidden/>
    <w:rsid w:val="00B72A1A"/>
    <w:pPr>
      <w:keepNext/>
      <w:keepLines/>
      <w:numPr>
        <w:numId w:val="0"/>
      </w:numPr>
      <w:spacing w:before="60" w:after="120" w:line="340" w:lineRule="atLeast"/>
      <w:ind w:firstLine="709"/>
      <w:jc w:val="left"/>
    </w:pPr>
    <w:rPr>
      <w:rFonts w:ascii="Arial" w:hAnsi="Arial" w:cs="Arial"/>
      <w:spacing w:val="-16"/>
      <w:kern w:val="28"/>
      <w:sz w:val="32"/>
      <w:szCs w:val="32"/>
      <w:lang w:val="ru-RU" w:eastAsia="en-US"/>
    </w:rPr>
  </w:style>
  <w:style w:type="paragraph" w:customStyle="1" w:styleId="afffffffff6">
    <w:name w:val="Название предприятия"/>
    <w:basedOn w:val="a9"/>
    <w:semiHidden/>
    <w:rsid w:val="00B72A1A"/>
    <w:pPr>
      <w:keepNext/>
      <w:keepLines/>
      <w:spacing w:after="0" w:line="220" w:lineRule="atLeast"/>
    </w:pPr>
    <w:rPr>
      <w:rFonts w:ascii="Arial Black" w:hAnsi="Arial Black" w:cs="Arial Black"/>
      <w:spacing w:val="-25"/>
      <w:kern w:val="28"/>
      <w:sz w:val="32"/>
      <w:szCs w:val="32"/>
    </w:rPr>
  </w:style>
  <w:style w:type="paragraph" w:customStyle="1" w:styleId="12">
    <w:name w:val="Маркированный_1"/>
    <w:basedOn w:val="a9"/>
    <w:link w:val="1ffff7"/>
    <w:rsid w:val="00B72A1A"/>
    <w:pPr>
      <w:numPr>
        <w:ilvl w:val="1"/>
        <w:numId w:val="26"/>
      </w:numPr>
      <w:tabs>
        <w:tab w:val="clear" w:pos="2149"/>
        <w:tab w:val="left" w:pos="900"/>
      </w:tabs>
      <w:spacing w:after="0"/>
      <w:ind w:left="0" w:firstLine="720"/>
    </w:pPr>
    <w:rPr>
      <w:szCs w:val="24"/>
    </w:rPr>
  </w:style>
  <w:style w:type="character" w:customStyle="1" w:styleId="1ffff7">
    <w:name w:val="Маркированный_1 Знак"/>
    <w:basedOn w:val="aa"/>
    <w:link w:val="12"/>
    <w:rsid w:val="00B72A1A"/>
    <w:rPr>
      <w:rFonts w:ascii="Times New Roman" w:eastAsia="Times New Roman" w:hAnsi="Times New Roman" w:cs="Times New Roman"/>
      <w:sz w:val="24"/>
      <w:szCs w:val="24"/>
    </w:rPr>
  </w:style>
  <w:style w:type="paragraph" w:customStyle="1" w:styleId="afffffffff7">
    <w:name w:val="Текст таблицы"/>
    <w:basedOn w:val="a9"/>
    <w:rsid w:val="00B72A1A"/>
    <w:pPr>
      <w:spacing w:before="60" w:after="0"/>
    </w:pPr>
    <w:rPr>
      <w:rFonts w:ascii="Arial" w:hAnsi="Arial" w:cs="Arial"/>
      <w:spacing w:val="-5"/>
      <w:sz w:val="16"/>
      <w:szCs w:val="16"/>
    </w:rPr>
  </w:style>
  <w:style w:type="paragraph" w:customStyle="1" w:styleId="afffffffff8">
    <w:name w:val="Подчеркнутый"/>
    <w:basedOn w:val="a9"/>
    <w:link w:val="afffffffff9"/>
    <w:semiHidden/>
    <w:rsid w:val="00B72A1A"/>
    <w:pPr>
      <w:spacing w:after="0"/>
    </w:pPr>
    <w:rPr>
      <w:szCs w:val="24"/>
      <w:u w:val="single"/>
    </w:rPr>
  </w:style>
  <w:style w:type="character" w:customStyle="1" w:styleId="afffffffff9">
    <w:name w:val="Подчеркнутый Знак"/>
    <w:basedOn w:val="aa"/>
    <w:link w:val="afffffffff8"/>
    <w:semiHidden/>
    <w:rsid w:val="00B72A1A"/>
    <w:rPr>
      <w:rFonts w:ascii="Times New Roman" w:eastAsia="Times New Roman" w:hAnsi="Times New Roman" w:cs="Times New Roman"/>
      <w:sz w:val="24"/>
      <w:szCs w:val="24"/>
      <w:u w:val="single"/>
      <w:lang w:eastAsia="ru-RU"/>
    </w:rPr>
  </w:style>
  <w:style w:type="paragraph" w:customStyle="1" w:styleId="afffffffffa">
    <w:name w:val="Название документа"/>
    <w:basedOn w:val="a9"/>
    <w:semiHidden/>
    <w:rsid w:val="00B72A1A"/>
    <w:pPr>
      <w:keepNext/>
      <w:keepLines/>
      <w:pBdr>
        <w:top w:val="single" w:sz="48" w:space="31" w:color="auto"/>
      </w:pBdr>
      <w:tabs>
        <w:tab w:val="left" w:pos="0"/>
      </w:tabs>
      <w:spacing w:before="240" w:after="500" w:line="640" w:lineRule="exact"/>
    </w:pPr>
    <w:rPr>
      <w:rFonts w:ascii="Arial Black" w:hAnsi="Arial Black" w:cs="Arial Black"/>
      <w:b/>
      <w:bCs/>
      <w:spacing w:val="-48"/>
      <w:kern w:val="28"/>
      <w:sz w:val="64"/>
      <w:szCs w:val="64"/>
    </w:rPr>
  </w:style>
  <w:style w:type="paragraph" w:customStyle="1" w:styleId="afffffffffb">
    <w:name w:val="Нижний колонтитул (четн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customStyle="1" w:styleId="afffffffffc">
    <w:name w:val="Нижний колонтитул (перв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customStyle="1" w:styleId="afffffffffd">
    <w:name w:val="Нижний колонтитул (нечетный)"/>
    <w:basedOn w:val="af7"/>
    <w:semiHidden/>
    <w:rsid w:val="00B72A1A"/>
    <w:pPr>
      <w:keepLines/>
      <w:pBdr>
        <w:top w:val="single" w:sz="6" w:space="2" w:color="auto"/>
      </w:pBdr>
      <w:tabs>
        <w:tab w:val="clear" w:pos="4677"/>
        <w:tab w:val="clear" w:pos="9355"/>
        <w:tab w:val="center" w:pos="4320"/>
        <w:tab w:val="right" w:pos="8640"/>
      </w:tabs>
      <w:spacing w:before="600" w:line="190" w:lineRule="atLeast"/>
      <w:ind w:left="1080"/>
    </w:pPr>
    <w:rPr>
      <w:rFonts w:ascii="Arial" w:hAnsi="Arial" w:cs="Arial"/>
      <w:caps/>
      <w:spacing w:val="-5"/>
      <w:sz w:val="15"/>
      <w:szCs w:val="15"/>
      <w:lang w:val="ru-RU" w:eastAsia="en-US"/>
    </w:rPr>
  </w:style>
  <w:style w:type="paragraph" w:styleId="5f">
    <w:name w:val="List 5"/>
    <w:basedOn w:val="affffff2"/>
    <w:semiHidden/>
    <w:rsid w:val="00B72A1A"/>
    <w:pPr>
      <w:overflowPunct/>
      <w:autoSpaceDE/>
      <w:autoSpaceDN/>
      <w:adjustRightInd/>
      <w:spacing w:after="240" w:line="240" w:lineRule="atLeast"/>
      <w:ind w:left="2880" w:hanging="360"/>
    </w:pPr>
    <w:rPr>
      <w:rFonts w:ascii="Arial" w:hAnsi="Arial" w:cs="Arial"/>
      <w:spacing w:val="-5"/>
      <w:sz w:val="20"/>
    </w:rPr>
  </w:style>
  <w:style w:type="paragraph" w:styleId="5f0">
    <w:name w:val="List Bullet 5"/>
    <w:basedOn w:val="a9"/>
    <w:autoRedefine/>
    <w:semiHidden/>
    <w:rsid w:val="00B72A1A"/>
    <w:pPr>
      <w:tabs>
        <w:tab w:val="num" w:pos="552"/>
      </w:tabs>
      <w:spacing w:after="240" w:line="240" w:lineRule="atLeast"/>
      <w:ind w:left="2880" w:hanging="552"/>
    </w:pPr>
    <w:rPr>
      <w:rFonts w:ascii="Arial" w:hAnsi="Arial" w:cs="Arial"/>
      <w:spacing w:val="-5"/>
      <w:sz w:val="20"/>
      <w:szCs w:val="20"/>
    </w:rPr>
  </w:style>
  <w:style w:type="paragraph" w:styleId="4f2">
    <w:name w:val="List Continue 4"/>
    <w:basedOn w:val="afffff6"/>
    <w:semiHidden/>
    <w:rsid w:val="00B72A1A"/>
    <w:pPr>
      <w:overflowPunct/>
      <w:autoSpaceDE/>
      <w:autoSpaceDN/>
      <w:adjustRightInd/>
      <w:spacing w:after="240" w:line="240" w:lineRule="atLeast"/>
      <w:ind w:left="2880"/>
    </w:pPr>
    <w:rPr>
      <w:rFonts w:ascii="Arial" w:hAnsi="Arial" w:cs="Arial"/>
      <w:spacing w:val="-5"/>
      <w:sz w:val="20"/>
    </w:rPr>
  </w:style>
  <w:style w:type="paragraph" w:styleId="5f1">
    <w:name w:val="List Continue 5"/>
    <w:basedOn w:val="afffff6"/>
    <w:semiHidden/>
    <w:rsid w:val="00B72A1A"/>
    <w:pPr>
      <w:overflowPunct/>
      <w:autoSpaceDE/>
      <w:autoSpaceDN/>
      <w:adjustRightInd/>
      <w:spacing w:after="240" w:line="240" w:lineRule="atLeast"/>
      <w:ind w:left="3240"/>
    </w:pPr>
    <w:rPr>
      <w:rFonts w:ascii="Arial" w:hAnsi="Arial" w:cs="Arial"/>
      <w:spacing w:val="-5"/>
      <w:sz w:val="20"/>
    </w:rPr>
  </w:style>
  <w:style w:type="paragraph" w:styleId="2ff4">
    <w:name w:val="List Number 2"/>
    <w:basedOn w:val="affffffff3"/>
    <w:semiHidden/>
    <w:rsid w:val="00B72A1A"/>
    <w:pPr>
      <w:tabs>
        <w:tab w:val="clear" w:pos="926"/>
      </w:tabs>
      <w:spacing w:after="240" w:line="240" w:lineRule="atLeast"/>
      <w:ind w:left="1800"/>
    </w:pPr>
    <w:rPr>
      <w:rFonts w:ascii="Arial" w:hAnsi="Arial" w:cs="Arial"/>
      <w:spacing w:val="-5"/>
      <w:sz w:val="20"/>
      <w:szCs w:val="20"/>
    </w:rPr>
  </w:style>
  <w:style w:type="paragraph" w:styleId="3fd">
    <w:name w:val="List Number 3"/>
    <w:basedOn w:val="affffffff3"/>
    <w:semiHidden/>
    <w:rsid w:val="00B72A1A"/>
    <w:pPr>
      <w:tabs>
        <w:tab w:val="clear" w:pos="926"/>
        <w:tab w:val="num" w:pos="720"/>
      </w:tabs>
      <w:spacing w:after="240" w:line="240" w:lineRule="atLeast"/>
      <w:ind w:left="2160"/>
    </w:pPr>
    <w:rPr>
      <w:rFonts w:ascii="Arial" w:hAnsi="Arial" w:cs="Arial"/>
      <w:spacing w:val="-5"/>
      <w:sz w:val="20"/>
      <w:szCs w:val="20"/>
    </w:rPr>
  </w:style>
  <w:style w:type="paragraph" w:styleId="4f3">
    <w:name w:val="List Number 4"/>
    <w:basedOn w:val="affffffff3"/>
    <w:semiHidden/>
    <w:rsid w:val="00B72A1A"/>
    <w:pPr>
      <w:tabs>
        <w:tab w:val="clear" w:pos="926"/>
      </w:tabs>
      <w:spacing w:after="240" w:line="240" w:lineRule="atLeast"/>
      <w:ind w:left="2520"/>
    </w:pPr>
    <w:rPr>
      <w:rFonts w:ascii="Arial" w:hAnsi="Arial" w:cs="Arial"/>
      <w:spacing w:val="-5"/>
      <w:sz w:val="20"/>
      <w:szCs w:val="20"/>
    </w:rPr>
  </w:style>
  <w:style w:type="paragraph" w:styleId="5f2">
    <w:name w:val="List Number 5"/>
    <w:basedOn w:val="affffffff3"/>
    <w:semiHidden/>
    <w:rsid w:val="00B72A1A"/>
    <w:pPr>
      <w:tabs>
        <w:tab w:val="clear" w:pos="926"/>
      </w:tabs>
      <w:spacing w:after="240" w:line="240" w:lineRule="atLeast"/>
      <w:ind w:left="2880"/>
    </w:pPr>
    <w:rPr>
      <w:rFonts w:ascii="Arial" w:hAnsi="Arial" w:cs="Arial"/>
      <w:spacing w:val="-5"/>
      <w:sz w:val="20"/>
      <w:szCs w:val="20"/>
    </w:rPr>
  </w:style>
  <w:style w:type="paragraph" w:customStyle="1" w:styleId="afffffffffe">
    <w:name w:val="Подзаголовок части"/>
    <w:basedOn w:val="a9"/>
    <w:next w:val="afb"/>
    <w:semiHidden/>
    <w:rsid w:val="00B72A1A"/>
    <w:pPr>
      <w:keepNext/>
      <w:spacing w:before="360"/>
      <w:ind w:left="1080"/>
    </w:pPr>
    <w:rPr>
      <w:rFonts w:ascii="Arial" w:hAnsi="Arial" w:cs="Arial"/>
      <w:i/>
      <w:iCs/>
      <w:spacing w:val="-5"/>
      <w:kern w:val="28"/>
      <w:sz w:val="26"/>
      <w:szCs w:val="26"/>
    </w:rPr>
  </w:style>
  <w:style w:type="paragraph" w:customStyle="1" w:styleId="affffffffff">
    <w:name w:val="Обратный адрес"/>
    <w:basedOn w:val="a9"/>
    <w:semiHidden/>
    <w:rsid w:val="00B72A1A"/>
    <w:pPr>
      <w:keepLines/>
      <w:framePr w:w="5160" w:h="840" w:wrap="notBeside" w:vAnchor="page" w:hAnchor="page" w:x="6121" w:y="915" w:anchorLock="1"/>
      <w:tabs>
        <w:tab w:val="left" w:pos="2160"/>
      </w:tabs>
      <w:spacing w:after="0" w:line="160" w:lineRule="atLeast"/>
    </w:pPr>
    <w:rPr>
      <w:rFonts w:ascii="Arial" w:hAnsi="Arial" w:cs="Arial"/>
      <w:sz w:val="14"/>
      <w:szCs w:val="14"/>
    </w:rPr>
  </w:style>
  <w:style w:type="paragraph" w:customStyle="1" w:styleId="affffffffff0">
    <w:name w:val="Название раздела"/>
    <w:basedOn w:val="a9"/>
    <w:next w:val="afb"/>
    <w:semiHidden/>
    <w:rsid w:val="00B72A1A"/>
    <w:pPr>
      <w:pBdr>
        <w:bottom w:val="single" w:sz="6" w:space="2" w:color="auto"/>
      </w:pBdr>
      <w:spacing w:before="360" w:after="960"/>
    </w:pPr>
    <w:rPr>
      <w:rFonts w:ascii="Arial Black" w:hAnsi="Arial Black" w:cs="Arial Black"/>
      <w:spacing w:val="-35"/>
      <w:sz w:val="54"/>
      <w:szCs w:val="54"/>
    </w:rPr>
  </w:style>
  <w:style w:type="paragraph" w:customStyle="1" w:styleId="affffffffff1">
    <w:name w:val="Подзаголовок титульного листа"/>
    <w:basedOn w:val="a9"/>
    <w:next w:val="afb"/>
    <w:semiHidden/>
    <w:rsid w:val="00B72A1A"/>
    <w:pPr>
      <w:pBdr>
        <w:top w:val="single" w:sz="6" w:space="24" w:color="auto"/>
      </w:pBdr>
      <w:spacing w:after="0" w:line="480" w:lineRule="atLeast"/>
      <w:ind w:left="835" w:right="835"/>
    </w:pPr>
    <w:rPr>
      <w:rFonts w:ascii="Arial" w:hAnsi="Arial" w:cs="Arial"/>
      <w:b/>
      <w:bCs/>
      <w:spacing w:val="-30"/>
      <w:sz w:val="48"/>
      <w:szCs w:val="48"/>
    </w:rPr>
  </w:style>
  <w:style w:type="character" w:customStyle="1" w:styleId="affffffffff2">
    <w:name w:val="Надстрочный"/>
    <w:semiHidden/>
    <w:rsid w:val="00B72A1A"/>
    <w:rPr>
      <w:b/>
      <w:bCs/>
      <w:vertAlign w:val="superscript"/>
    </w:rPr>
  </w:style>
  <w:style w:type="character" w:styleId="HTML1">
    <w:name w:val="HTML Sample"/>
    <w:basedOn w:val="aa"/>
    <w:semiHidden/>
    <w:rsid w:val="00B72A1A"/>
    <w:rPr>
      <w:rFonts w:ascii="Courier New" w:hAnsi="Courier New" w:cs="Courier New"/>
      <w:lang w:val="ru-RU" w:eastAsia="x-none"/>
    </w:rPr>
  </w:style>
  <w:style w:type="paragraph" w:styleId="2ff5">
    <w:name w:val="envelope return"/>
    <w:basedOn w:val="a9"/>
    <w:semiHidden/>
    <w:rsid w:val="00B72A1A"/>
    <w:pPr>
      <w:spacing w:after="0"/>
      <w:ind w:left="1080"/>
    </w:pPr>
    <w:rPr>
      <w:rFonts w:ascii="Arial" w:hAnsi="Arial" w:cs="Arial"/>
      <w:spacing w:val="-5"/>
      <w:sz w:val="20"/>
      <w:szCs w:val="20"/>
    </w:rPr>
  </w:style>
  <w:style w:type="character" w:styleId="HTML2">
    <w:name w:val="HTML Definition"/>
    <w:basedOn w:val="aa"/>
    <w:semiHidden/>
    <w:rsid w:val="00B72A1A"/>
    <w:rPr>
      <w:i/>
      <w:iCs/>
      <w:lang w:val="ru-RU" w:eastAsia="x-none"/>
    </w:rPr>
  </w:style>
  <w:style w:type="character" w:styleId="HTML3">
    <w:name w:val="HTML Variable"/>
    <w:basedOn w:val="aa"/>
    <w:semiHidden/>
    <w:rsid w:val="00B72A1A"/>
    <w:rPr>
      <w:i/>
      <w:iCs/>
      <w:lang w:val="ru-RU" w:eastAsia="x-none"/>
    </w:rPr>
  </w:style>
  <w:style w:type="character" w:styleId="HTML4">
    <w:name w:val="HTML Typewriter"/>
    <w:basedOn w:val="aa"/>
    <w:semiHidden/>
    <w:rsid w:val="00B72A1A"/>
    <w:rPr>
      <w:rFonts w:ascii="Courier New" w:hAnsi="Courier New" w:cs="Courier New"/>
      <w:sz w:val="20"/>
      <w:szCs w:val="20"/>
      <w:lang w:val="ru-RU" w:eastAsia="x-none"/>
    </w:rPr>
  </w:style>
  <w:style w:type="paragraph" w:styleId="affffffffff3">
    <w:name w:val="Salutation"/>
    <w:basedOn w:val="a9"/>
    <w:next w:val="a9"/>
    <w:link w:val="affffffffff4"/>
    <w:semiHidden/>
    <w:rsid w:val="00B72A1A"/>
    <w:pPr>
      <w:spacing w:after="0"/>
      <w:ind w:left="1080"/>
    </w:pPr>
    <w:rPr>
      <w:rFonts w:ascii="Arial" w:hAnsi="Arial" w:cs="Arial"/>
      <w:spacing w:val="-5"/>
      <w:sz w:val="20"/>
      <w:szCs w:val="20"/>
    </w:rPr>
  </w:style>
  <w:style w:type="character" w:customStyle="1" w:styleId="affffffffff4">
    <w:name w:val="Приветствие Знак"/>
    <w:basedOn w:val="aa"/>
    <w:link w:val="affffffffff3"/>
    <w:semiHidden/>
    <w:rsid w:val="00B72A1A"/>
    <w:rPr>
      <w:rFonts w:ascii="Arial" w:eastAsia="Times New Roman" w:hAnsi="Arial" w:cs="Arial"/>
      <w:spacing w:val="-5"/>
      <w:sz w:val="20"/>
      <w:szCs w:val="20"/>
    </w:rPr>
  </w:style>
  <w:style w:type="paragraph" w:styleId="affffffffff5">
    <w:name w:val="Closing"/>
    <w:basedOn w:val="a9"/>
    <w:link w:val="affffffffff6"/>
    <w:semiHidden/>
    <w:rsid w:val="00B72A1A"/>
    <w:pPr>
      <w:spacing w:after="0"/>
      <w:ind w:left="4252"/>
    </w:pPr>
    <w:rPr>
      <w:rFonts w:ascii="Arial" w:hAnsi="Arial" w:cs="Arial"/>
      <w:spacing w:val="-5"/>
      <w:sz w:val="20"/>
      <w:szCs w:val="20"/>
    </w:rPr>
  </w:style>
  <w:style w:type="character" w:customStyle="1" w:styleId="affffffffff6">
    <w:name w:val="Прощание Знак"/>
    <w:basedOn w:val="aa"/>
    <w:link w:val="affffffffff5"/>
    <w:semiHidden/>
    <w:rsid w:val="00B72A1A"/>
    <w:rPr>
      <w:rFonts w:ascii="Arial" w:eastAsia="Times New Roman" w:hAnsi="Arial" w:cs="Arial"/>
      <w:spacing w:val="-5"/>
      <w:sz w:val="20"/>
      <w:szCs w:val="20"/>
    </w:rPr>
  </w:style>
  <w:style w:type="paragraph" w:styleId="affffffffff7">
    <w:name w:val="E-mail Signature"/>
    <w:basedOn w:val="a9"/>
    <w:link w:val="affffffffff8"/>
    <w:semiHidden/>
    <w:rsid w:val="00B72A1A"/>
    <w:pPr>
      <w:spacing w:after="0"/>
      <w:ind w:left="1080"/>
    </w:pPr>
    <w:rPr>
      <w:rFonts w:ascii="Arial" w:hAnsi="Arial" w:cs="Arial"/>
      <w:spacing w:val="-5"/>
      <w:sz w:val="20"/>
      <w:szCs w:val="20"/>
    </w:rPr>
  </w:style>
  <w:style w:type="character" w:customStyle="1" w:styleId="affffffffff8">
    <w:name w:val="Электронная подпись Знак"/>
    <w:basedOn w:val="aa"/>
    <w:link w:val="affffffffff7"/>
    <w:semiHidden/>
    <w:rsid w:val="00B72A1A"/>
    <w:rPr>
      <w:rFonts w:ascii="Arial" w:eastAsia="Times New Roman" w:hAnsi="Arial" w:cs="Arial"/>
      <w:spacing w:val="-5"/>
      <w:sz w:val="20"/>
      <w:szCs w:val="20"/>
    </w:rPr>
  </w:style>
  <w:style w:type="paragraph" w:customStyle="1" w:styleId="affffffffff9">
    <w:name w:val="Обычный в таблице"/>
    <w:basedOn w:val="a9"/>
    <w:link w:val="affffffffffa"/>
    <w:semiHidden/>
    <w:rsid w:val="00B72A1A"/>
    <w:pPr>
      <w:spacing w:after="0"/>
    </w:pPr>
    <w:rPr>
      <w:szCs w:val="28"/>
    </w:rPr>
  </w:style>
  <w:style w:type="table" w:customStyle="1" w:styleId="200">
    <w:name w:val="Сетка таблицы20"/>
    <w:basedOn w:val="ab"/>
    <w:next w:val="aff"/>
    <w:semiHidden/>
    <w:rsid w:val="00B72A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8">
    <w:name w:val="Заголовок_1 Знак Знак Знак"/>
    <w:basedOn w:val="aa"/>
    <w:semiHidden/>
    <w:rsid w:val="00B72A1A"/>
    <w:rPr>
      <w:b/>
      <w:caps/>
      <w:sz w:val="24"/>
      <w:szCs w:val="24"/>
      <w:lang w:val="ru-RU" w:eastAsia="ru-RU" w:bidi="ar-SA"/>
    </w:rPr>
  </w:style>
  <w:style w:type="numbering" w:styleId="111111">
    <w:name w:val="Outline List 2"/>
    <w:basedOn w:val="ac"/>
    <w:semiHidden/>
    <w:rsid w:val="00B72A1A"/>
    <w:pPr>
      <w:numPr>
        <w:numId w:val="3"/>
      </w:numPr>
    </w:pPr>
  </w:style>
  <w:style w:type="numbering" w:styleId="1ai">
    <w:name w:val="Outline List 1"/>
    <w:basedOn w:val="ac"/>
    <w:semiHidden/>
    <w:rsid w:val="00B72A1A"/>
  </w:style>
  <w:style w:type="paragraph" w:customStyle="1" w:styleId="affffffffffb">
    <w:name w:val="База заголовка"/>
    <w:basedOn w:val="a9"/>
    <w:next w:val="afb"/>
    <w:semiHidden/>
    <w:rsid w:val="00B72A1A"/>
    <w:pPr>
      <w:keepNext/>
      <w:keepLines/>
      <w:spacing w:before="140" w:after="0" w:line="220" w:lineRule="atLeast"/>
      <w:ind w:left="1080"/>
    </w:pPr>
    <w:rPr>
      <w:rFonts w:ascii="Arial" w:hAnsi="Arial" w:cs="Arial"/>
      <w:spacing w:val="-4"/>
      <w:kern w:val="28"/>
      <w:sz w:val="22"/>
    </w:rPr>
  </w:style>
  <w:style w:type="paragraph" w:customStyle="1" w:styleId="affffffffffc">
    <w:name w:val="Цитаты"/>
    <w:basedOn w:val="a9"/>
    <w:semiHidden/>
    <w:rsid w:val="00B72A1A"/>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pPr>
    <w:rPr>
      <w:rFonts w:ascii="Arial Narrow" w:hAnsi="Arial Narrow" w:cs="Arial Narrow"/>
      <w:spacing w:val="-5"/>
      <w:sz w:val="20"/>
      <w:szCs w:val="20"/>
    </w:rPr>
  </w:style>
  <w:style w:type="paragraph" w:customStyle="1" w:styleId="affffffffffd">
    <w:name w:val="Заголовок части"/>
    <w:basedOn w:val="a9"/>
    <w:semiHidden/>
    <w:rsid w:val="00B72A1A"/>
    <w:pPr>
      <w:shd w:val="solid" w:color="auto" w:fill="auto"/>
      <w:spacing w:after="0" w:line="660" w:lineRule="exact"/>
      <w:jc w:val="center"/>
    </w:pPr>
    <w:rPr>
      <w:rFonts w:ascii="Arial Black" w:hAnsi="Arial Black" w:cs="Arial Black"/>
      <w:color w:val="FFFFFF"/>
      <w:spacing w:val="-40"/>
      <w:sz w:val="84"/>
      <w:szCs w:val="84"/>
    </w:rPr>
  </w:style>
  <w:style w:type="paragraph" w:customStyle="1" w:styleId="affffffffffe">
    <w:name w:val="Заголовок главы"/>
    <w:basedOn w:val="a9"/>
    <w:semiHidden/>
    <w:rsid w:val="00B72A1A"/>
    <w:pPr>
      <w:spacing w:after="0"/>
      <w:jc w:val="center"/>
    </w:pPr>
    <w:rPr>
      <w:caps/>
      <w:szCs w:val="24"/>
    </w:rPr>
  </w:style>
  <w:style w:type="paragraph" w:customStyle="1" w:styleId="afffffffffff">
    <w:name w:val="База сноски"/>
    <w:basedOn w:val="a9"/>
    <w:semiHidden/>
    <w:rsid w:val="00B72A1A"/>
    <w:pPr>
      <w:keepLines/>
      <w:spacing w:after="0" w:line="200" w:lineRule="atLeast"/>
      <w:ind w:left="1080"/>
    </w:pPr>
    <w:rPr>
      <w:rFonts w:ascii="Arial" w:hAnsi="Arial" w:cs="Arial"/>
      <w:spacing w:val="-5"/>
      <w:sz w:val="16"/>
      <w:szCs w:val="16"/>
    </w:rPr>
  </w:style>
  <w:style w:type="paragraph" w:customStyle="1" w:styleId="afffffffffff0">
    <w:name w:val="Заголовок титульного листа"/>
    <w:basedOn w:val="affffffffffb"/>
    <w:next w:val="a9"/>
    <w:semiHidden/>
    <w:rsid w:val="00B72A1A"/>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ffff1">
    <w:name w:val="База верхнего колонтитула"/>
    <w:basedOn w:val="a9"/>
    <w:semiHidden/>
    <w:rsid w:val="00B72A1A"/>
    <w:pPr>
      <w:keepLines/>
      <w:tabs>
        <w:tab w:val="center" w:pos="4320"/>
        <w:tab w:val="right" w:pos="8640"/>
      </w:tabs>
      <w:spacing w:after="0" w:line="190" w:lineRule="atLeast"/>
      <w:ind w:left="1080"/>
    </w:pPr>
    <w:rPr>
      <w:rFonts w:ascii="Arial" w:hAnsi="Arial" w:cs="Arial"/>
      <w:caps/>
      <w:spacing w:val="-5"/>
      <w:sz w:val="15"/>
      <w:szCs w:val="15"/>
    </w:rPr>
  </w:style>
  <w:style w:type="paragraph" w:customStyle="1" w:styleId="afffffffffff2">
    <w:name w:val="Верхний колонтитул (четный)"/>
    <w:basedOn w:val="af5"/>
    <w:semiHidden/>
    <w:rsid w:val="00B72A1A"/>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val="ru-RU" w:eastAsia="en-US"/>
    </w:rPr>
  </w:style>
  <w:style w:type="paragraph" w:customStyle="1" w:styleId="afffffffffff3">
    <w:name w:val="Верхний колонтитул (первый)"/>
    <w:basedOn w:val="af5"/>
    <w:semiHidden/>
    <w:rsid w:val="00B72A1A"/>
    <w:pPr>
      <w:keepLines/>
      <w:pBdr>
        <w:top w:val="single" w:sz="6" w:space="2" w:color="auto"/>
      </w:pBdr>
      <w:tabs>
        <w:tab w:val="clear" w:pos="4677"/>
        <w:tab w:val="clear" w:pos="9355"/>
        <w:tab w:val="center" w:pos="4320"/>
        <w:tab w:val="right" w:pos="8640"/>
      </w:tabs>
      <w:spacing w:line="190" w:lineRule="atLeast"/>
      <w:ind w:left="1080"/>
      <w:jc w:val="right"/>
    </w:pPr>
    <w:rPr>
      <w:rFonts w:ascii="Arial" w:hAnsi="Arial" w:cs="Arial"/>
      <w:caps/>
      <w:spacing w:val="-5"/>
      <w:sz w:val="15"/>
      <w:szCs w:val="15"/>
      <w:lang w:val="ru-RU" w:eastAsia="en-US"/>
    </w:rPr>
  </w:style>
  <w:style w:type="paragraph" w:customStyle="1" w:styleId="afffffffffff4">
    <w:name w:val="Верхний колонтитул (нечетный)"/>
    <w:basedOn w:val="af5"/>
    <w:semiHidden/>
    <w:rsid w:val="00B72A1A"/>
    <w:pPr>
      <w:keepLines/>
      <w:pBdr>
        <w:bottom w:val="single" w:sz="6" w:space="1" w:color="auto"/>
      </w:pBdr>
      <w:tabs>
        <w:tab w:val="clear" w:pos="4677"/>
        <w:tab w:val="clear" w:pos="9355"/>
        <w:tab w:val="center" w:pos="4320"/>
        <w:tab w:val="right" w:pos="8640"/>
      </w:tabs>
      <w:spacing w:after="600" w:line="190" w:lineRule="atLeast"/>
      <w:ind w:left="1080"/>
    </w:pPr>
    <w:rPr>
      <w:rFonts w:ascii="Arial" w:hAnsi="Arial" w:cs="Arial"/>
      <w:caps/>
      <w:spacing w:val="-5"/>
      <w:sz w:val="15"/>
      <w:szCs w:val="15"/>
      <w:lang w:val="ru-RU" w:eastAsia="en-US"/>
    </w:rPr>
  </w:style>
  <w:style w:type="paragraph" w:customStyle="1" w:styleId="afffffffffff5">
    <w:name w:val="База указателя"/>
    <w:basedOn w:val="a9"/>
    <w:semiHidden/>
    <w:rsid w:val="00B72A1A"/>
    <w:pPr>
      <w:spacing w:after="0" w:line="240" w:lineRule="atLeast"/>
      <w:ind w:left="360" w:hanging="360"/>
    </w:pPr>
    <w:rPr>
      <w:rFonts w:ascii="Arial" w:hAnsi="Arial" w:cs="Arial"/>
      <w:spacing w:val="-5"/>
      <w:sz w:val="18"/>
      <w:szCs w:val="18"/>
    </w:rPr>
  </w:style>
  <w:style w:type="character" w:customStyle="1" w:styleId="afffffffffff6">
    <w:name w:val="Вступление"/>
    <w:semiHidden/>
    <w:rsid w:val="00B72A1A"/>
    <w:rPr>
      <w:rFonts w:ascii="Arial Black" w:hAnsi="Arial Black" w:cs="Arial Black"/>
      <w:spacing w:val="-4"/>
      <w:sz w:val="18"/>
      <w:szCs w:val="18"/>
    </w:rPr>
  </w:style>
  <w:style w:type="paragraph" w:customStyle="1" w:styleId="afffffffffff7">
    <w:name w:val="Заголовок таблицы"/>
    <w:basedOn w:val="a9"/>
    <w:semiHidden/>
    <w:rsid w:val="00B72A1A"/>
    <w:pPr>
      <w:spacing w:before="60" w:after="0"/>
      <w:jc w:val="center"/>
    </w:pPr>
    <w:rPr>
      <w:rFonts w:ascii="Arial Black" w:hAnsi="Arial Black" w:cs="Arial Black"/>
      <w:spacing w:val="-5"/>
      <w:sz w:val="16"/>
      <w:szCs w:val="16"/>
    </w:rPr>
  </w:style>
  <w:style w:type="character" w:customStyle="1" w:styleId="afffffffffff8">
    <w:name w:val="Девиз"/>
    <w:basedOn w:val="aa"/>
    <w:semiHidden/>
    <w:rsid w:val="00B72A1A"/>
    <w:rPr>
      <w:i/>
      <w:iCs/>
      <w:spacing w:val="-6"/>
      <w:sz w:val="24"/>
      <w:szCs w:val="24"/>
      <w:lang w:val="ru-RU" w:eastAsia="x-none"/>
    </w:rPr>
  </w:style>
  <w:style w:type="paragraph" w:customStyle="1" w:styleId="afffffffffff9">
    <w:name w:val="База оглавления"/>
    <w:basedOn w:val="a9"/>
    <w:semiHidden/>
    <w:rsid w:val="00B72A1A"/>
    <w:pPr>
      <w:tabs>
        <w:tab w:val="right" w:leader="dot" w:pos="6480"/>
      </w:tabs>
      <w:spacing w:after="240" w:line="240" w:lineRule="atLeast"/>
    </w:pPr>
    <w:rPr>
      <w:rFonts w:ascii="Arial" w:hAnsi="Arial" w:cs="Arial"/>
      <w:spacing w:val="-5"/>
      <w:sz w:val="20"/>
      <w:szCs w:val="20"/>
    </w:rPr>
  </w:style>
  <w:style w:type="paragraph" w:styleId="HTML5">
    <w:name w:val="HTML Address"/>
    <w:basedOn w:val="a9"/>
    <w:link w:val="HTML6"/>
    <w:semiHidden/>
    <w:rsid w:val="00B72A1A"/>
    <w:pPr>
      <w:spacing w:after="0"/>
      <w:ind w:left="1080"/>
    </w:pPr>
    <w:rPr>
      <w:rFonts w:ascii="Arial" w:hAnsi="Arial" w:cs="Arial"/>
      <w:i/>
      <w:iCs/>
      <w:spacing w:val="-5"/>
      <w:sz w:val="20"/>
      <w:szCs w:val="20"/>
    </w:rPr>
  </w:style>
  <w:style w:type="character" w:customStyle="1" w:styleId="HTML6">
    <w:name w:val="Адрес HTML Знак"/>
    <w:basedOn w:val="aa"/>
    <w:link w:val="HTML5"/>
    <w:semiHidden/>
    <w:rsid w:val="00B72A1A"/>
    <w:rPr>
      <w:rFonts w:ascii="Arial" w:eastAsia="Times New Roman" w:hAnsi="Arial" w:cs="Arial"/>
      <w:i/>
      <w:iCs/>
      <w:spacing w:val="-5"/>
      <w:sz w:val="20"/>
      <w:szCs w:val="20"/>
    </w:rPr>
  </w:style>
  <w:style w:type="paragraph" w:styleId="afffffffffffa">
    <w:name w:val="envelope address"/>
    <w:basedOn w:val="a9"/>
    <w:semiHidden/>
    <w:rsid w:val="00B72A1A"/>
    <w:pPr>
      <w:framePr w:w="7920" w:h="1980" w:hRule="exact" w:hSpace="180" w:wrap="auto" w:hAnchor="page" w:xAlign="center" w:yAlign="bottom"/>
      <w:spacing w:after="0"/>
      <w:ind w:left="2880"/>
    </w:pPr>
    <w:rPr>
      <w:rFonts w:ascii="Arial" w:hAnsi="Arial" w:cs="Arial"/>
      <w:spacing w:val="-5"/>
      <w:szCs w:val="28"/>
    </w:rPr>
  </w:style>
  <w:style w:type="character" w:styleId="HTML7">
    <w:name w:val="HTML Acronym"/>
    <w:basedOn w:val="aa"/>
    <w:semiHidden/>
    <w:rsid w:val="00B72A1A"/>
    <w:rPr>
      <w:lang w:val="ru-RU" w:eastAsia="x-none"/>
    </w:rPr>
  </w:style>
  <w:style w:type="paragraph" w:styleId="afffffffffffb">
    <w:name w:val="Date"/>
    <w:basedOn w:val="a9"/>
    <w:next w:val="a9"/>
    <w:link w:val="afffffffffffc"/>
    <w:semiHidden/>
    <w:rsid w:val="00B72A1A"/>
    <w:pPr>
      <w:spacing w:after="0"/>
      <w:ind w:left="1080"/>
    </w:pPr>
    <w:rPr>
      <w:rFonts w:ascii="Arial" w:hAnsi="Arial" w:cs="Arial"/>
      <w:spacing w:val="-5"/>
      <w:sz w:val="20"/>
      <w:szCs w:val="20"/>
    </w:rPr>
  </w:style>
  <w:style w:type="character" w:customStyle="1" w:styleId="afffffffffffc">
    <w:name w:val="Дата Знак"/>
    <w:basedOn w:val="aa"/>
    <w:link w:val="afffffffffffb"/>
    <w:semiHidden/>
    <w:rsid w:val="00B72A1A"/>
    <w:rPr>
      <w:rFonts w:ascii="Arial" w:eastAsia="Times New Roman" w:hAnsi="Arial" w:cs="Arial"/>
      <w:spacing w:val="-5"/>
      <w:sz w:val="20"/>
      <w:szCs w:val="20"/>
    </w:rPr>
  </w:style>
  <w:style w:type="paragraph" w:styleId="afffffffffffd">
    <w:name w:val="Note Heading"/>
    <w:basedOn w:val="a9"/>
    <w:next w:val="a9"/>
    <w:link w:val="afffffffffffe"/>
    <w:semiHidden/>
    <w:rsid w:val="00B72A1A"/>
    <w:pPr>
      <w:spacing w:after="0"/>
      <w:ind w:left="1080"/>
    </w:pPr>
    <w:rPr>
      <w:rFonts w:ascii="Arial" w:hAnsi="Arial" w:cs="Arial"/>
      <w:spacing w:val="-5"/>
      <w:sz w:val="20"/>
      <w:szCs w:val="20"/>
    </w:rPr>
  </w:style>
  <w:style w:type="character" w:customStyle="1" w:styleId="afffffffffffe">
    <w:name w:val="Заголовок записки Знак"/>
    <w:basedOn w:val="aa"/>
    <w:link w:val="afffffffffffd"/>
    <w:semiHidden/>
    <w:rsid w:val="00B72A1A"/>
    <w:rPr>
      <w:rFonts w:ascii="Arial" w:eastAsia="Times New Roman" w:hAnsi="Arial" w:cs="Arial"/>
      <w:spacing w:val="-5"/>
      <w:sz w:val="20"/>
      <w:szCs w:val="20"/>
    </w:rPr>
  </w:style>
  <w:style w:type="character" w:styleId="HTML8">
    <w:name w:val="HTML Keyboard"/>
    <w:basedOn w:val="aa"/>
    <w:semiHidden/>
    <w:rsid w:val="00B72A1A"/>
    <w:rPr>
      <w:rFonts w:ascii="Courier New" w:hAnsi="Courier New" w:cs="Courier New"/>
      <w:sz w:val="20"/>
      <w:szCs w:val="20"/>
      <w:lang w:val="ru-RU" w:eastAsia="x-none"/>
    </w:rPr>
  </w:style>
  <w:style w:type="character" w:styleId="HTML9">
    <w:name w:val="HTML Code"/>
    <w:basedOn w:val="aa"/>
    <w:semiHidden/>
    <w:rsid w:val="00B72A1A"/>
    <w:rPr>
      <w:rFonts w:ascii="Courier New" w:hAnsi="Courier New" w:cs="Courier New"/>
      <w:sz w:val="20"/>
      <w:szCs w:val="20"/>
      <w:lang w:val="ru-RU" w:eastAsia="x-none"/>
    </w:rPr>
  </w:style>
  <w:style w:type="character" w:styleId="HTMLa">
    <w:name w:val="HTML Cite"/>
    <w:basedOn w:val="aa"/>
    <w:semiHidden/>
    <w:rsid w:val="00B72A1A"/>
    <w:rPr>
      <w:i/>
      <w:iCs/>
      <w:lang w:val="ru-RU" w:eastAsia="x-none"/>
    </w:rPr>
  </w:style>
  <w:style w:type="paragraph" w:customStyle="1" w:styleId="1ffff9">
    <w:name w:val="Название объекта1"/>
    <w:basedOn w:val="a9"/>
    <w:semiHidden/>
    <w:rsid w:val="00B72A1A"/>
    <w:pPr>
      <w:spacing w:after="0"/>
      <w:ind w:left="1080"/>
    </w:pPr>
    <w:rPr>
      <w:rFonts w:ascii="Arial" w:hAnsi="Arial" w:cs="Arial"/>
      <w:spacing w:val="-5"/>
      <w:sz w:val="20"/>
      <w:szCs w:val="20"/>
    </w:rPr>
  </w:style>
  <w:style w:type="character" w:customStyle="1" w:styleId="11f6">
    <w:name w:val="Знак11"/>
    <w:basedOn w:val="aa"/>
    <w:semiHidden/>
    <w:rsid w:val="00B72A1A"/>
    <w:rPr>
      <w:rFonts w:ascii="Arial" w:hAnsi="Arial" w:cs="Arial"/>
      <w:b/>
      <w:bCs/>
      <w:i/>
      <w:iCs/>
      <w:sz w:val="28"/>
      <w:szCs w:val="28"/>
      <w:lang w:val="ru-RU" w:eastAsia="ru-RU" w:bidi="ar-SA"/>
    </w:rPr>
  </w:style>
  <w:style w:type="paragraph" w:customStyle="1" w:styleId="224">
    <w:name w:val="Основной текст 22"/>
    <w:basedOn w:val="a9"/>
    <w:semiHidden/>
    <w:rsid w:val="00B72A1A"/>
    <w:pPr>
      <w:spacing w:after="0"/>
      <w:ind w:left="426" w:hanging="426"/>
    </w:pPr>
    <w:rPr>
      <w:b/>
      <w:szCs w:val="20"/>
    </w:rPr>
  </w:style>
  <w:style w:type="paragraph" w:customStyle="1" w:styleId="1ffffa">
    <w:name w:val="Цитата1"/>
    <w:basedOn w:val="a9"/>
    <w:semiHidden/>
    <w:rsid w:val="00B72A1A"/>
    <w:pPr>
      <w:spacing w:after="0"/>
      <w:ind w:left="526" w:right="43"/>
    </w:pPr>
    <w:rPr>
      <w:szCs w:val="20"/>
    </w:rPr>
  </w:style>
  <w:style w:type="paragraph" w:customStyle="1" w:styleId="1ffffb">
    <w:name w:val="Маркированный список1"/>
    <w:basedOn w:val="a9"/>
    <w:semiHidden/>
    <w:rsid w:val="00B72A1A"/>
    <w:pPr>
      <w:spacing w:before="100" w:beforeAutospacing="1" w:after="100" w:afterAutospacing="1"/>
    </w:pPr>
    <w:rPr>
      <w:szCs w:val="24"/>
    </w:rPr>
  </w:style>
  <w:style w:type="paragraph" w:customStyle="1" w:styleId="1ffffc">
    <w:name w:val="Нумерованный список1"/>
    <w:basedOn w:val="a9"/>
    <w:semiHidden/>
    <w:rsid w:val="00B72A1A"/>
    <w:pPr>
      <w:spacing w:before="100" w:beforeAutospacing="1" w:after="100" w:afterAutospacing="1"/>
    </w:pPr>
    <w:rPr>
      <w:szCs w:val="24"/>
    </w:rPr>
  </w:style>
  <w:style w:type="table" w:styleId="-10">
    <w:name w:val="Table Web 1"/>
    <w:basedOn w:val="ab"/>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0">
    <w:name w:val="Table Web 2"/>
    <w:basedOn w:val="ab"/>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b"/>
    <w:next w:val="-3"/>
    <w:semiHidden/>
    <w:rsid w:val="00B72A1A"/>
    <w:pPr>
      <w:spacing w:after="0" w:line="240" w:lineRule="auto"/>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88">
    <w:name w:val="Изысканная таблица8"/>
    <w:basedOn w:val="ab"/>
    <w:next w:val="afffa"/>
    <w:semiHidden/>
    <w:rsid w:val="00B72A1A"/>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74">
    <w:name w:val="Изящная таблица 17"/>
    <w:basedOn w:val="ab"/>
    <w:next w:val="1ffa"/>
    <w:semiHidden/>
    <w:rsid w:val="00B72A1A"/>
    <w:pPr>
      <w:spacing w:after="0" w:line="240" w:lineRule="auto"/>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6">
    <w:name w:val="Table Subtle 2"/>
    <w:basedOn w:val="ab"/>
    <w:semiHidden/>
    <w:rsid w:val="00B72A1A"/>
    <w:pPr>
      <w:spacing w:after="0" w:line="240" w:lineRule="auto"/>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d">
    <w:name w:val="Table Classic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7">
    <w:name w:val="Table Classic 2"/>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e">
    <w:name w:val="Table Classic 3"/>
    <w:basedOn w:val="ab"/>
    <w:semiHidden/>
    <w:rsid w:val="00B72A1A"/>
    <w:pPr>
      <w:spacing w:after="0" w:line="240" w:lineRule="auto"/>
    </w:pPr>
    <w:rPr>
      <w:rFonts w:ascii="Times New Roman" w:eastAsia="Times New Roman" w:hAnsi="Times New Roman" w:cs="Times New Roman"/>
      <w:color w:val="000080"/>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f4">
    <w:name w:val="Table Classic 4"/>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ffe">
    <w:name w:val="Table 3D effects 1"/>
    <w:basedOn w:val="ab"/>
    <w:semiHidden/>
    <w:rsid w:val="00B72A1A"/>
    <w:pPr>
      <w:spacing w:after="0" w:line="240" w:lineRule="auto"/>
    </w:pPr>
    <w:rPr>
      <w:rFonts w:ascii="Times New Roman" w:eastAsia="Times New Roman" w:hAnsi="Times New Roman" w:cs="Times New Roman"/>
      <w:sz w:val="20"/>
      <w:szCs w:val="20"/>
      <w:lang w:eastAsia="ru-R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f8">
    <w:name w:val="Table 3D effects 2"/>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0">
    <w:name w:val="Объемная таблица 37"/>
    <w:basedOn w:val="ab"/>
    <w:next w:val="3f2"/>
    <w:semiHidden/>
    <w:rsid w:val="00B72A1A"/>
    <w:pPr>
      <w:spacing w:after="0" w:line="240" w:lineRule="auto"/>
    </w:pPr>
    <w:rPr>
      <w:rFonts w:ascii="Times New Roman" w:eastAsia="Times New Roman" w:hAnsi="Times New Roman" w:cs="Times New Roman"/>
      <w:sz w:val="20"/>
      <w:szCs w:val="20"/>
      <w:lang w:eastAsia="ru-R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fff">
    <w:name w:val="Table Simple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f9">
    <w:name w:val="Table Simple 2"/>
    <w:basedOn w:val="ab"/>
    <w:semiHidden/>
    <w:rsid w:val="00B72A1A"/>
    <w:pPr>
      <w:spacing w:after="0" w:line="240" w:lineRule="auto"/>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f">
    <w:name w:val="Table Simple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fff0">
    <w:name w:val="Table Grid 1"/>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fa">
    <w:name w:val="Table Grid 2"/>
    <w:basedOn w:val="ab"/>
    <w:semiHidden/>
    <w:rsid w:val="00B72A1A"/>
    <w:pPr>
      <w:spacing w:after="0" w:line="240" w:lineRule="auto"/>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f0">
    <w:name w:val="Table Grid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f5">
    <w:name w:val="Table Grid 4"/>
    <w:basedOn w:val="ab"/>
    <w:semiHidden/>
    <w:rsid w:val="00B72A1A"/>
    <w:pPr>
      <w:spacing w:after="0" w:line="240" w:lineRule="auto"/>
    </w:pPr>
    <w:rPr>
      <w:rFonts w:ascii="Times New Roman" w:eastAsia="Times New Roman" w:hAnsi="Times New Roman" w:cs="Times New Roman"/>
      <w:sz w:val="20"/>
      <w:szCs w:val="20"/>
      <w:lang w:eastAsia="ru-R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f3">
    <w:name w:val="Table Grid 5"/>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b">
    <w:name w:val="Table Grid 6"/>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8">
    <w:name w:val="Table Grid 7"/>
    <w:basedOn w:val="ab"/>
    <w:semiHidden/>
    <w:rsid w:val="00B72A1A"/>
    <w:pPr>
      <w:spacing w:after="0" w:line="240" w:lineRule="auto"/>
    </w:pPr>
    <w:rPr>
      <w:rFonts w:ascii="Times New Roman" w:eastAsia="Times New Roman" w:hAnsi="Times New Roman" w:cs="Times New Roman"/>
      <w:b/>
      <w:bCs/>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9">
    <w:name w:val="Table Grid 8"/>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9">
    <w:name w:val="Современная таблица7"/>
    <w:basedOn w:val="ab"/>
    <w:next w:val="affffff8"/>
    <w:semiHidden/>
    <w:rsid w:val="00B72A1A"/>
    <w:pPr>
      <w:spacing w:after="0" w:line="240" w:lineRule="auto"/>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Стандартная таблица7"/>
    <w:basedOn w:val="ab"/>
    <w:next w:val="affffffff7"/>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7b">
    <w:name w:val="Статья / Раздел7"/>
    <w:basedOn w:val="ac"/>
    <w:next w:val="affffff9"/>
    <w:semiHidden/>
    <w:rsid w:val="00B72A1A"/>
  </w:style>
  <w:style w:type="table" w:customStyle="1" w:styleId="175">
    <w:name w:val="Столбцы таблицы 17"/>
    <w:basedOn w:val="ab"/>
    <w:next w:val="1ff8"/>
    <w:semiHidden/>
    <w:rsid w:val="00B72A1A"/>
    <w:pPr>
      <w:spacing w:after="0" w:line="240" w:lineRule="auto"/>
    </w:pPr>
    <w:rPr>
      <w:rFonts w:ascii="Times New Roman" w:eastAsia="Times New Roman" w:hAnsi="Times New Roman" w:cs="Times New Roman"/>
      <w:b/>
      <w:bCs/>
      <w:sz w:val="20"/>
      <w:szCs w:val="20"/>
      <w:lang w:eastAsia="ru-R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b">
    <w:name w:val="Table Columns 2"/>
    <w:basedOn w:val="ab"/>
    <w:semiHidden/>
    <w:rsid w:val="00B72A1A"/>
    <w:pPr>
      <w:spacing w:after="0" w:line="240" w:lineRule="auto"/>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f1">
    <w:name w:val="Table Columns 3"/>
    <w:basedOn w:val="ab"/>
    <w:semiHidden/>
    <w:rsid w:val="00B72A1A"/>
    <w:pPr>
      <w:spacing w:after="0" w:line="240" w:lineRule="auto"/>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f6">
    <w:name w:val="Table Columns 4"/>
    <w:basedOn w:val="ab"/>
    <w:semiHidden/>
    <w:rsid w:val="00B72A1A"/>
    <w:pPr>
      <w:spacing w:after="0" w:line="240" w:lineRule="auto"/>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0">
    <w:name w:val="Столбцы таблицы 57"/>
    <w:basedOn w:val="ab"/>
    <w:next w:val="55"/>
    <w:semiHidden/>
    <w:rsid w:val="00B72A1A"/>
    <w:pPr>
      <w:spacing w:after="0" w:line="240" w:lineRule="auto"/>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
    <w:name w:val="Таблица-список 27"/>
    <w:basedOn w:val="ab"/>
    <w:next w:val="-2"/>
    <w:semiHidden/>
    <w:rsid w:val="00B72A1A"/>
    <w:pPr>
      <w:spacing w:after="0" w:line="240" w:lineRule="auto"/>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0">
    <w:name w:val="Table List 4"/>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0">
    <w:name w:val="Table List 5"/>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0">
    <w:name w:val="Table List 6"/>
    <w:basedOn w:val="ab"/>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7">
    <w:name w:val="Таблица-список 77"/>
    <w:basedOn w:val="ab"/>
    <w:next w:val="-7"/>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7">
    <w:name w:val="Таблица-список 87"/>
    <w:basedOn w:val="ab"/>
    <w:next w:val="-8"/>
    <w:semiHidden/>
    <w:rsid w:val="00B72A1A"/>
    <w:pPr>
      <w:spacing w:after="0" w:line="240" w:lineRule="auto"/>
    </w:pPr>
    <w:rPr>
      <w:rFonts w:ascii="Times New Roman" w:eastAsia="Times New Roman" w:hAnsi="Times New Roman" w:cs="Times New Roman"/>
      <w:sz w:val="20"/>
      <w:szCs w:val="20"/>
      <w:lang w:eastAsia="ru-R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ffff">
    <w:name w:val="Table Theme"/>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ffff1">
    <w:name w:val="Table Colorful 1"/>
    <w:basedOn w:val="ab"/>
    <w:semiHidden/>
    <w:rsid w:val="00B72A1A"/>
    <w:pPr>
      <w:spacing w:after="0" w:line="240" w:lineRule="auto"/>
    </w:pPr>
    <w:rPr>
      <w:rFonts w:ascii="Times New Roman" w:eastAsia="Times New Roman" w:hAnsi="Times New Roman" w:cs="Times New Roman"/>
      <w:color w:val="FFFFFF"/>
      <w:sz w:val="20"/>
      <w:szCs w:val="20"/>
      <w:lang w:eastAsia="ru-R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fc">
    <w:name w:val="Table Colorful 2"/>
    <w:basedOn w:val="ab"/>
    <w:semiHidden/>
    <w:rsid w:val="00B72A1A"/>
    <w:pPr>
      <w:spacing w:after="0" w:line="240" w:lineRule="auto"/>
    </w:pPr>
    <w:rPr>
      <w:rFonts w:ascii="Times New Roman" w:eastAsia="Times New Roman" w:hAnsi="Times New Roman" w:cs="Times New Roman"/>
      <w:sz w:val="20"/>
      <w:szCs w:val="20"/>
      <w:lang w:eastAsia="ru-R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f2">
    <w:name w:val="Table Colorful 3"/>
    <w:basedOn w:val="ab"/>
    <w:semiHidden/>
    <w:rsid w:val="00B72A1A"/>
    <w:pPr>
      <w:spacing w:after="0" w:line="240" w:lineRule="auto"/>
    </w:pPr>
    <w:rPr>
      <w:rFonts w:ascii="Times New Roman" w:eastAsia="Times New Roman" w:hAnsi="Times New Roman" w:cs="Times New Roman"/>
      <w:sz w:val="20"/>
      <w:szCs w:val="20"/>
      <w:lang w:eastAsia="ru-R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1fffff2">
    <w:name w:val="Заголовок_1"/>
    <w:semiHidden/>
    <w:rsid w:val="00B72A1A"/>
    <w:rPr>
      <w:caps/>
    </w:rPr>
  </w:style>
  <w:style w:type="character" w:customStyle="1" w:styleId="1fffff3">
    <w:name w:val="Маркированный_1 Знак Знак"/>
    <w:basedOn w:val="aa"/>
    <w:semiHidden/>
    <w:rsid w:val="00B72A1A"/>
    <w:rPr>
      <w:sz w:val="24"/>
      <w:szCs w:val="24"/>
      <w:lang w:val="ru-RU" w:eastAsia="ru-RU" w:bidi="ar-SA"/>
    </w:rPr>
  </w:style>
  <w:style w:type="character" w:customStyle="1" w:styleId="affffffffffff0">
    <w:name w:val="Подчеркнутый Знак Знак"/>
    <w:basedOn w:val="aa"/>
    <w:semiHidden/>
    <w:rsid w:val="00B72A1A"/>
    <w:rPr>
      <w:sz w:val="24"/>
      <w:szCs w:val="24"/>
      <w:u w:val="single"/>
      <w:lang w:val="ru-RU" w:eastAsia="ru-RU" w:bidi="ar-SA"/>
    </w:rPr>
  </w:style>
  <w:style w:type="paragraph" w:customStyle="1" w:styleId="affffffffffff1">
    <w:name w:val="Статья"/>
    <w:basedOn w:val="a9"/>
    <w:semiHidden/>
    <w:rsid w:val="00B72A1A"/>
    <w:pPr>
      <w:spacing w:after="0"/>
      <w:ind w:firstLine="0"/>
    </w:pPr>
    <w:rPr>
      <w:szCs w:val="24"/>
    </w:rPr>
  </w:style>
  <w:style w:type="paragraph" w:customStyle="1" w:styleId="1fffff4">
    <w:name w:val="текст 1"/>
    <w:basedOn w:val="a9"/>
    <w:next w:val="a9"/>
    <w:semiHidden/>
    <w:rsid w:val="00B72A1A"/>
    <w:pPr>
      <w:spacing w:after="0"/>
      <w:ind w:firstLine="540"/>
    </w:pPr>
    <w:rPr>
      <w:sz w:val="20"/>
      <w:szCs w:val="24"/>
    </w:rPr>
  </w:style>
  <w:style w:type="paragraph" w:customStyle="1" w:styleId="affffffffffff2">
    <w:name w:val="Заголовок таблици"/>
    <w:basedOn w:val="1fffff4"/>
    <w:semiHidden/>
    <w:rsid w:val="00B72A1A"/>
    <w:rPr>
      <w:sz w:val="22"/>
    </w:rPr>
  </w:style>
  <w:style w:type="paragraph" w:customStyle="1" w:styleId="affffffffffff3">
    <w:name w:val="Номер таблици"/>
    <w:basedOn w:val="a9"/>
    <w:next w:val="a9"/>
    <w:semiHidden/>
    <w:rsid w:val="00B72A1A"/>
    <w:pPr>
      <w:spacing w:after="0"/>
      <w:ind w:firstLine="0"/>
      <w:jc w:val="right"/>
    </w:pPr>
    <w:rPr>
      <w:b/>
      <w:sz w:val="20"/>
      <w:szCs w:val="24"/>
    </w:rPr>
  </w:style>
  <w:style w:type="paragraph" w:customStyle="1" w:styleId="affffffffffff4">
    <w:name w:val="Приложение"/>
    <w:basedOn w:val="a9"/>
    <w:next w:val="a9"/>
    <w:semiHidden/>
    <w:rsid w:val="00B72A1A"/>
    <w:pPr>
      <w:spacing w:after="0"/>
      <w:ind w:firstLine="0"/>
      <w:jc w:val="right"/>
    </w:pPr>
    <w:rPr>
      <w:sz w:val="20"/>
      <w:szCs w:val="24"/>
    </w:rPr>
  </w:style>
  <w:style w:type="paragraph" w:customStyle="1" w:styleId="affffffffffff5">
    <w:name w:val="Обычный по таблице"/>
    <w:basedOn w:val="a9"/>
    <w:semiHidden/>
    <w:rsid w:val="00B72A1A"/>
    <w:pPr>
      <w:spacing w:after="0"/>
      <w:ind w:firstLine="0"/>
    </w:pPr>
    <w:rPr>
      <w:szCs w:val="24"/>
    </w:rPr>
  </w:style>
  <w:style w:type="character" w:customStyle="1" w:styleId="affffffffffa">
    <w:name w:val="Обычный в таблице Знак"/>
    <w:basedOn w:val="aa"/>
    <w:link w:val="affffffffff9"/>
    <w:semiHidden/>
    <w:rsid w:val="00B72A1A"/>
    <w:rPr>
      <w:rFonts w:ascii="Times New Roman" w:eastAsia="Times New Roman" w:hAnsi="Times New Roman" w:cs="Times New Roman"/>
      <w:sz w:val="28"/>
      <w:szCs w:val="28"/>
      <w:lang w:eastAsia="ru-RU"/>
    </w:rPr>
  </w:style>
  <w:style w:type="numbering" w:customStyle="1" w:styleId="183">
    <w:name w:val="Нет списка18"/>
    <w:next w:val="ac"/>
    <w:semiHidden/>
    <w:rsid w:val="00B72A1A"/>
  </w:style>
  <w:style w:type="character" w:customStyle="1" w:styleId="137">
    <w:name w:val="Знак Знак13"/>
    <w:basedOn w:val="aa"/>
    <w:semiHidden/>
    <w:rsid w:val="00B72A1A"/>
    <w:rPr>
      <w:sz w:val="24"/>
      <w:szCs w:val="24"/>
      <w:u w:val="single"/>
      <w:lang w:val="ru-RU" w:eastAsia="ru-RU" w:bidi="ar-SA"/>
    </w:rPr>
  </w:style>
  <w:style w:type="character" w:customStyle="1" w:styleId="1fffff5">
    <w:name w:val="Маркированный_1 Знак Знак Знак"/>
    <w:basedOn w:val="aa"/>
    <w:semiHidden/>
    <w:rsid w:val="00B72A1A"/>
    <w:rPr>
      <w:sz w:val="24"/>
      <w:szCs w:val="24"/>
      <w:lang w:val="ru-RU" w:eastAsia="ru-RU" w:bidi="ar-SA"/>
    </w:rPr>
  </w:style>
  <w:style w:type="character" w:customStyle="1" w:styleId="3ff3">
    <w:name w:val="Знак Знак Знак Знак3"/>
    <w:basedOn w:val="aa"/>
    <w:semiHidden/>
    <w:rsid w:val="00B72A1A"/>
    <w:rPr>
      <w:sz w:val="24"/>
      <w:szCs w:val="24"/>
      <w:lang w:val="ru-RU" w:eastAsia="ru-RU" w:bidi="ar-SA"/>
    </w:rPr>
  </w:style>
  <w:style w:type="paragraph" w:customStyle="1" w:styleId="xl23">
    <w:name w:val="xl23"/>
    <w:basedOn w:val="a9"/>
    <w:semiHidden/>
    <w:rsid w:val="00B72A1A"/>
    <w:pPr>
      <w:pBdr>
        <w:left w:val="single" w:sz="8" w:space="0" w:color="auto"/>
        <w:bottom w:val="single" w:sz="8" w:space="0" w:color="auto"/>
        <w:right w:val="single" w:sz="8" w:space="0" w:color="auto"/>
      </w:pBdr>
      <w:spacing w:before="100" w:beforeAutospacing="1" w:after="100" w:afterAutospacing="1"/>
      <w:ind w:firstLine="0"/>
      <w:jc w:val="center"/>
    </w:pPr>
    <w:rPr>
      <w:szCs w:val="24"/>
    </w:rPr>
  </w:style>
  <w:style w:type="numbering" w:customStyle="1" w:styleId="1111111">
    <w:name w:val="1 / 1.1 / 1.1.11"/>
    <w:basedOn w:val="ac"/>
    <w:next w:val="111111"/>
    <w:semiHidden/>
    <w:rsid w:val="00B72A1A"/>
  </w:style>
  <w:style w:type="numbering" w:customStyle="1" w:styleId="1ai1">
    <w:name w:val="1 / a / i1"/>
    <w:basedOn w:val="ac"/>
    <w:next w:val="1ai"/>
    <w:semiHidden/>
    <w:rsid w:val="00B72A1A"/>
    <w:pPr>
      <w:numPr>
        <w:numId w:val="6"/>
      </w:numPr>
    </w:pPr>
  </w:style>
  <w:style w:type="numbering" w:customStyle="1" w:styleId="11">
    <w:name w:val="Статья / Раздел11"/>
    <w:basedOn w:val="ac"/>
    <w:next w:val="affffff9"/>
    <w:semiHidden/>
    <w:rsid w:val="00B72A1A"/>
    <w:pPr>
      <w:numPr>
        <w:numId w:val="7"/>
      </w:numPr>
    </w:pPr>
  </w:style>
  <w:style w:type="character" w:customStyle="1" w:styleId="3ff4">
    <w:name w:val="Знак3 Знак Знак"/>
    <w:basedOn w:val="aa"/>
    <w:semiHidden/>
    <w:rsid w:val="00B72A1A"/>
    <w:rPr>
      <w:b/>
      <w:sz w:val="24"/>
      <w:szCs w:val="24"/>
      <w:u w:val="single"/>
      <w:lang w:val="ru-RU" w:eastAsia="ru-RU" w:bidi="ar-SA"/>
    </w:rPr>
  </w:style>
  <w:style w:type="character" w:customStyle="1" w:styleId="affffffffffff6">
    <w:name w:val="Подчеркнутый Знак Знак Знак"/>
    <w:basedOn w:val="aa"/>
    <w:semiHidden/>
    <w:rsid w:val="00B72A1A"/>
    <w:rPr>
      <w:sz w:val="24"/>
      <w:szCs w:val="24"/>
      <w:u w:val="single"/>
      <w:lang w:val="ru-RU" w:eastAsia="ru-RU" w:bidi="ar-SA"/>
    </w:rPr>
  </w:style>
  <w:style w:type="character" w:customStyle="1" w:styleId="1fffff6">
    <w:name w:val="Маркированный_1 Знак Знак Знак Знак"/>
    <w:basedOn w:val="aa"/>
    <w:semiHidden/>
    <w:rsid w:val="00B72A1A"/>
    <w:rPr>
      <w:sz w:val="24"/>
      <w:szCs w:val="24"/>
      <w:lang w:val="ru-RU" w:eastAsia="ru-RU" w:bidi="ar-SA"/>
    </w:rPr>
  </w:style>
  <w:style w:type="character" w:customStyle="1" w:styleId="2ffd">
    <w:name w:val="Знак2 Знак Знак"/>
    <w:basedOn w:val="aa"/>
    <w:semiHidden/>
    <w:rsid w:val="00B72A1A"/>
    <w:rPr>
      <w:b/>
      <w:bCs/>
      <w:sz w:val="24"/>
      <w:szCs w:val="24"/>
      <w:lang w:val="ru-RU" w:eastAsia="ru-RU" w:bidi="ar-SA"/>
    </w:rPr>
  </w:style>
  <w:style w:type="character" w:customStyle="1" w:styleId="1fffff7">
    <w:name w:val="Подчеркнутый Знак Знак1"/>
    <w:basedOn w:val="aa"/>
    <w:semiHidden/>
    <w:rsid w:val="00B72A1A"/>
    <w:rPr>
      <w:sz w:val="24"/>
      <w:szCs w:val="24"/>
      <w:u w:val="single"/>
      <w:lang w:val="ru-RU" w:eastAsia="ru-RU" w:bidi="ar-SA"/>
    </w:rPr>
  </w:style>
  <w:style w:type="character" w:customStyle="1" w:styleId="1fffff8">
    <w:name w:val="Знак1 Знак Знак"/>
    <w:basedOn w:val="aa"/>
    <w:semiHidden/>
    <w:rsid w:val="00B72A1A"/>
    <w:rPr>
      <w:sz w:val="24"/>
      <w:szCs w:val="24"/>
      <w:lang w:val="ru-RU" w:eastAsia="ru-RU" w:bidi="ar-SA"/>
    </w:rPr>
  </w:style>
  <w:style w:type="numbering" w:customStyle="1" w:styleId="21d">
    <w:name w:val="Нет списка21"/>
    <w:next w:val="ac"/>
    <w:semiHidden/>
    <w:rsid w:val="00B72A1A"/>
  </w:style>
  <w:style w:type="numbering" w:customStyle="1" w:styleId="1111112">
    <w:name w:val="1 / 1.1 / 1.1.12"/>
    <w:basedOn w:val="ac"/>
    <w:next w:val="111111"/>
    <w:semiHidden/>
    <w:rsid w:val="00B72A1A"/>
    <w:pPr>
      <w:numPr>
        <w:numId w:val="27"/>
      </w:numPr>
    </w:pPr>
  </w:style>
  <w:style w:type="numbering" w:customStyle="1" w:styleId="1ai2">
    <w:name w:val="1 / a / i2"/>
    <w:basedOn w:val="ac"/>
    <w:next w:val="1ai"/>
    <w:semiHidden/>
    <w:rsid w:val="00B72A1A"/>
    <w:pPr>
      <w:numPr>
        <w:numId w:val="4"/>
      </w:numPr>
    </w:pPr>
  </w:style>
  <w:style w:type="numbering" w:customStyle="1" w:styleId="21e">
    <w:name w:val="Статья / Раздел21"/>
    <w:basedOn w:val="ac"/>
    <w:next w:val="affffff9"/>
    <w:semiHidden/>
    <w:rsid w:val="00B72A1A"/>
  </w:style>
  <w:style w:type="paragraph" w:customStyle="1" w:styleId="S1">
    <w:name w:val="S_Заголовок 1"/>
    <w:basedOn w:val="1ffff5"/>
    <w:rsid w:val="00B72A1A"/>
    <w:pPr>
      <w:numPr>
        <w:numId w:val="33"/>
      </w:numPr>
      <w:tabs>
        <w:tab w:val="clear" w:pos="360"/>
        <w:tab w:val="num" w:pos="1077"/>
      </w:tabs>
      <w:ind w:left="1077" w:hanging="368"/>
    </w:pPr>
  </w:style>
  <w:style w:type="paragraph" w:customStyle="1" w:styleId="S20">
    <w:name w:val="S_Заголовок 2"/>
    <w:basedOn w:val="2"/>
    <w:link w:val="S21"/>
    <w:autoRedefine/>
    <w:rsid w:val="00B72A1A"/>
    <w:pPr>
      <w:keepLines w:val="0"/>
      <w:numPr>
        <w:ilvl w:val="0"/>
        <w:numId w:val="0"/>
      </w:numPr>
      <w:spacing w:before="0"/>
      <w:ind w:firstLine="567"/>
    </w:pPr>
    <w:rPr>
      <w:rFonts w:eastAsia="Times New Roman" w:cs="Times New Roman"/>
      <w:b w:val="0"/>
      <w:szCs w:val="28"/>
    </w:rPr>
  </w:style>
  <w:style w:type="paragraph" w:customStyle="1" w:styleId="S3">
    <w:name w:val="S_Заголовок 3"/>
    <w:basedOn w:val="30"/>
    <w:link w:val="S30"/>
    <w:rsid w:val="00B72A1A"/>
    <w:pPr>
      <w:keepLines w:val="0"/>
      <w:numPr>
        <w:numId w:val="33"/>
      </w:numPr>
      <w:spacing w:before="0"/>
      <w:jc w:val="left"/>
    </w:pPr>
    <w:rPr>
      <w:rFonts w:eastAsia="Times New Roman" w:cs="Times New Roman"/>
      <w:b w:val="0"/>
      <w:u w:val="single"/>
    </w:rPr>
  </w:style>
  <w:style w:type="paragraph" w:customStyle="1" w:styleId="S4">
    <w:name w:val="S_Заголовок 4"/>
    <w:basedOn w:val="40"/>
    <w:link w:val="S40"/>
    <w:rsid w:val="00B72A1A"/>
    <w:pPr>
      <w:keepNext w:val="0"/>
      <w:keepLines w:val="0"/>
      <w:tabs>
        <w:tab w:val="num" w:pos="360"/>
      </w:tabs>
      <w:spacing w:before="0"/>
      <w:ind w:left="360" w:hanging="360"/>
    </w:pPr>
    <w:rPr>
      <w:rFonts w:eastAsia="Times New Roman" w:cs="Times New Roman"/>
      <w:iCs/>
      <w:szCs w:val="24"/>
    </w:rPr>
  </w:style>
  <w:style w:type="character" w:customStyle="1" w:styleId="S40">
    <w:name w:val="S_Заголовок 4 Знак"/>
    <w:basedOn w:val="aa"/>
    <w:link w:val="S4"/>
    <w:rsid w:val="00B72A1A"/>
    <w:rPr>
      <w:rFonts w:ascii="Times New Roman" w:eastAsia="Times New Roman" w:hAnsi="Times New Roman" w:cs="Times New Roman"/>
      <w:b/>
      <w:bCs/>
      <w:iCs/>
      <w:sz w:val="24"/>
      <w:szCs w:val="24"/>
    </w:rPr>
  </w:style>
  <w:style w:type="paragraph" w:customStyle="1" w:styleId="S2">
    <w:name w:val="S_Маркированный"/>
    <w:basedOn w:val="a"/>
    <w:link w:val="S5"/>
    <w:autoRedefine/>
    <w:rsid w:val="00B72A1A"/>
    <w:pPr>
      <w:numPr>
        <w:numId w:val="34"/>
      </w:numPr>
      <w:spacing w:line="360" w:lineRule="auto"/>
    </w:pPr>
  </w:style>
  <w:style w:type="paragraph" w:customStyle="1" w:styleId="S6">
    <w:name w:val="S_Обычный"/>
    <w:basedOn w:val="a9"/>
    <w:link w:val="S7"/>
    <w:rsid w:val="00B72A1A"/>
    <w:pPr>
      <w:spacing w:after="0"/>
    </w:pPr>
    <w:rPr>
      <w:szCs w:val="24"/>
    </w:rPr>
  </w:style>
  <w:style w:type="paragraph" w:customStyle="1" w:styleId="S8">
    <w:name w:val="S_Обычный в таблице"/>
    <w:basedOn w:val="a9"/>
    <w:link w:val="S9"/>
    <w:rsid w:val="00B72A1A"/>
    <w:pPr>
      <w:spacing w:after="0"/>
      <w:ind w:firstLine="0"/>
      <w:jc w:val="center"/>
    </w:pPr>
    <w:rPr>
      <w:szCs w:val="24"/>
    </w:rPr>
  </w:style>
  <w:style w:type="character" w:customStyle="1" w:styleId="S9">
    <w:name w:val="S_Обычный в таблице Знак"/>
    <w:basedOn w:val="aa"/>
    <w:link w:val="S8"/>
    <w:rsid w:val="00B72A1A"/>
    <w:rPr>
      <w:rFonts w:ascii="Times New Roman" w:eastAsia="Times New Roman" w:hAnsi="Times New Roman" w:cs="Times New Roman"/>
      <w:sz w:val="24"/>
      <w:szCs w:val="24"/>
      <w:lang w:eastAsia="ru-RU"/>
    </w:rPr>
  </w:style>
  <w:style w:type="character" w:customStyle="1" w:styleId="S7">
    <w:name w:val="S_Обычный Знак"/>
    <w:basedOn w:val="aa"/>
    <w:link w:val="S6"/>
    <w:rsid w:val="00B72A1A"/>
    <w:rPr>
      <w:rFonts w:ascii="Times New Roman" w:eastAsia="Times New Roman" w:hAnsi="Times New Roman" w:cs="Times New Roman"/>
      <w:sz w:val="24"/>
      <w:szCs w:val="24"/>
      <w:lang w:eastAsia="ru-RU"/>
    </w:rPr>
  </w:style>
  <w:style w:type="paragraph" w:customStyle="1" w:styleId="Sa">
    <w:name w:val="S_Титульный"/>
    <w:basedOn w:val="S6"/>
    <w:rsid w:val="00B72A1A"/>
    <w:pPr>
      <w:ind w:left="3240" w:firstLine="0"/>
      <w:jc w:val="right"/>
    </w:pPr>
    <w:rPr>
      <w:b/>
      <w:sz w:val="32"/>
      <w:szCs w:val="32"/>
    </w:rPr>
  </w:style>
  <w:style w:type="character" w:customStyle="1" w:styleId="affffffc">
    <w:name w:val="Маркированный список Знак"/>
    <w:basedOn w:val="1ffff7"/>
    <w:link w:val="a"/>
    <w:rsid w:val="00B72A1A"/>
    <w:rPr>
      <w:rFonts w:ascii="Times New Roman" w:eastAsia="Times New Roman" w:hAnsi="Times New Roman" w:cs="Times New Roman"/>
      <w:sz w:val="24"/>
      <w:szCs w:val="24"/>
    </w:rPr>
  </w:style>
  <w:style w:type="character" w:customStyle="1" w:styleId="S5">
    <w:name w:val="S_Маркированный Знак Знак"/>
    <w:basedOn w:val="affffffc"/>
    <w:link w:val="S2"/>
    <w:rsid w:val="00B72A1A"/>
    <w:rPr>
      <w:rFonts w:ascii="Times New Roman" w:eastAsia="Times New Roman" w:hAnsi="Times New Roman" w:cs="Times New Roman"/>
      <w:sz w:val="24"/>
      <w:szCs w:val="24"/>
    </w:rPr>
  </w:style>
  <w:style w:type="character" w:customStyle="1" w:styleId="S30">
    <w:name w:val="S_Заголовок 3 Знак"/>
    <w:basedOn w:val="33"/>
    <w:link w:val="S3"/>
    <w:rsid w:val="00B72A1A"/>
    <w:rPr>
      <w:rFonts w:ascii="Times New Roman" w:eastAsia="Times New Roman" w:hAnsi="Times New Roman" w:cs="Times New Roman"/>
      <w:b w:val="0"/>
      <w:color w:val="0070C0"/>
      <w:sz w:val="24"/>
      <w:szCs w:val="24"/>
      <w:u w:val="single"/>
    </w:rPr>
  </w:style>
  <w:style w:type="paragraph" w:customStyle="1" w:styleId="Sb">
    <w:name w:val="S_Заголовок таблицы"/>
    <w:basedOn w:val="a9"/>
    <w:link w:val="Sc"/>
    <w:rsid w:val="00B72A1A"/>
    <w:pPr>
      <w:spacing w:after="0"/>
      <w:jc w:val="center"/>
    </w:pPr>
    <w:rPr>
      <w:szCs w:val="24"/>
      <w:u w:val="single"/>
    </w:rPr>
  </w:style>
  <w:style w:type="paragraph" w:customStyle="1" w:styleId="S0">
    <w:name w:val="S_рисунок"/>
    <w:basedOn w:val="a9"/>
    <w:autoRedefine/>
    <w:rsid w:val="00B72A1A"/>
    <w:pPr>
      <w:numPr>
        <w:numId w:val="35"/>
      </w:numPr>
      <w:spacing w:after="0"/>
      <w:jc w:val="right"/>
    </w:pPr>
    <w:rPr>
      <w:szCs w:val="24"/>
    </w:rPr>
  </w:style>
  <w:style w:type="paragraph" w:customStyle="1" w:styleId="S">
    <w:name w:val="S_Таблица"/>
    <w:basedOn w:val="a9"/>
    <w:link w:val="Sd"/>
    <w:autoRedefine/>
    <w:rsid w:val="00B72A1A"/>
    <w:pPr>
      <w:numPr>
        <w:numId w:val="36"/>
      </w:numPr>
      <w:spacing w:after="0"/>
      <w:ind w:right="283"/>
      <w:jc w:val="right"/>
    </w:pPr>
    <w:rPr>
      <w:szCs w:val="24"/>
    </w:rPr>
  </w:style>
  <w:style w:type="character" w:customStyle="1" w:styleId="Sd">
    <w:name w:val="S_Таблица Знак Знак"/>
    <w:basedOn w:val="aa"/>
    <w:link w:val="S"/>
    <w:rsid w:val="00B72A1A"/>
    <w:rPr>
      <w:rFonts w:ascii="Times New Roman" w:eastAsia="Times New Roman" w:hAnsi="Times New Roman" w:cs="Times New Roman"/>
      <w:sz w:val="24"/>
      <w:szCs w:val="24"/>
    </w:rPr>
  </w:style>
  <w:style w:type="paragraph" w:customStyle="1" w:styleId="affffffffffff7">
    <w:name w:val="Т"/>
    <w:basedOn w:val="a9"/>
    <w:autoRedefine/>
    <w:rsid w:val="00B72A1A"/>
    <w:pPr>
      <w:tabs>
        <w:tab w:val="num" w:pos="834"/>
      </w:tabs>
      <w:spacing w:after="0"/>
      <w:ind w:left="834" w:right="-158" w:hanging="114"/>
      <w:jc w:val="right"/>
    </w:pPr>
    <w:rPr>
      <w:szCs w:val="24"/>
    </w:rPr>
  </w:style>
  <w:style w:type="paragraph" w:customStyle="1" w:styleId="affffffffffff8">
    <w:name w:val="Осн_текст"/>
    <w:basedOn w:val="a9"/>
    <w:rsid w:val="00B72A1A"/>
    <w:rPr>
      <w:sz w:val="26"/>
      <w:szCs w:val="26"/>
    </w:rPr>
  </w:style>
  <w:style w:type="character" w:customStyle="1" w:styleId="Se">
    <w:name w:val="S_Маркированный Знак"/>
    <w:basedOn w:val="aa"/>
    <w:rsid w:val="00B72A1A"/>
    <w:rPr>
      <w:sz w:val="24"/>
      <w:szCs w:val="24"/>
      <w:lang w:val="ru-RU" w:eastAsia="ru-RU" w:bidi="ar-SA"/>
    </w:rPr>
  </w:style>
  <w:style w:type="character" w:customStyle="1" w:styleId="S10">
    <w:name w:val="S_Маркированный Знак Знак1"/>
    <w:basedOn w:val="aa"/>
    <w:rsid w:val="00B72A1A"/>
    <w:rPr>
      <w:sz w:val="24"/>
      <w:szCs w:val="24"/>
      <w:lang w:val="ru-RU" w:eastAsia="ru-RU" w:bidi="ar-SA"/>
    </w:rPr>
  </w:style>
  <w:style w:type="paragraph" w:customStyle="1" w:styleId="-S">
    <w:name w:val="- S_Маркированный"/>
    <w:basedOn w:val="a9"/>
    <w:autoRedefine/>
    <w:rsid w:val="00B72A1A"/>
    <w:pPr>
      <w:framePr w:hSpace="180" w:wrap="around" w:vAnchor="text" w:hAnchor="margin" w:xAlign="center" w:y="92"/>
      <w:spacing w:after="0"/>
      <w:ind w:firstLine="0"/>
    </w:pPr>
    <w:rPr>
      <w:szCs w:val="24"/>
    </w:rPr>
  </w:style>
  <w:style w:type="numbering" w:customStyle="1" w:styleId="319">
    <w:name w:val="Нет списка31"/>
    <w:next w:val="ac"/>
    <w:uiPriority w:val="99"/>
    <w:semiHidden/>
    <w:rsid w:val="00B72A1A"/>
  </w:style>
  <w:style w:type="numbering" w:customStyle="1" w:styleId="1111113">
    <w:name w:val="1 / 1.1 / 1.1.13"/>
    <w:basedOn w:val="ac"/>
    <w:next w:val="111111"/>
    <w:semiHidden/>
    <w:rsid w:val="00B72A1A"/>
    <w:pPr>
      <w:numPr>
        <w:numId w:val="37"/>
      </w:numPr>
    </w:pPr>
  </w:style>
  <w:style w:type="numbering" w:customStyle="1" w:styleId="1ai3">
    <w:name w:val="1 / a / i3"/>
    <w:basedOn w:val="ac"/>
    <w:next w:val="1ai"/>
    <w:semiHidden/>
    <w:rsid w:val="00B72A1A"/>
    <w:pPr>
      <w:numPr>
        <w:numId w:val="38"/>
      </w:numPr>
    </w:pPr>
  </w:style>
  <w:style w:type="numbering" w:customStyle="1" w:styleId="31">
    <w:name w:val="Статья / Раздел31"/>
    <w:basedOn w:val="ac"/>
    <w:next w:val="affffff9"/>
    <w:semiHidden/>
    <w:rsid w:val="00B72A1A"/>
    <w:pPr>
      <w:numPr>
        <w:numId w:val="5"/>
      </w:numPr>
    </w:pPr>
  </w:style>
  <w:style w:type="numbering" w:customStyle="1" w:styleId="1171">
    <w:name w:val="Нет списка117"/>
    <w:next w:val="ac"/>
    <w:semiHidden/>
    <w:rsid w:val="00B72A1A"/>
  </w:style>
  <w:style w:type="numbering" w:customStyle="1" w:styleId="11111111">
    <w:name w:val="1 / 1.1 / 1.1.111"/>
    <w:basedOn w:val="ac"/>
    <w:next w:val="111111"/>
    <w:semiHidden/>
    <w:rsid w:val="00B72A1A"/>
    <w:pPr>
      <w:numPr>
        <w:numId w:val="39"/>
      </w:numPr>
    </w:pPr>
  </w:style>
  <w:style w:type="numbering" w:customStyle="1" w:styleId="1ai11">
    <w:name w:val="1 / a / i11"/>
    <w:basedOn w:val="ac"/>
    <w:next w:val="1ai"/>
    <w:semiHidden/>
    <w:rsid w:val="00B72A1A"/>
    <w:pPr>
      <w:numPr>
        <w:numId w:val="31"/>
      </w:numPr>
    </w:pPr>
  </w:style>
  <w:style w:type="numbering" w:customStyle="1" w:styleId="111">
    <w:name w:val="Статья / Раздел111"/>
    <w:basedOn w:val="ac"/>
    <w:next w:val="affffff9"/>
    <w:semiHidden/>
    <w:rsid w:val="00B72A1A"/>
    <w:pPr>
      <w:numPr>
        <w:numId w:val="32"/>
      </w:numPr>
    </w:pPr>
  </w:style>
  <w:style w:type="numbering" w:customStyle="1" w:styleId="2112">
    <w:name w:val="Нет списка211"/>
    <w:next w:val="ac"/>
    <w:semiHidden/>
    <w:rsid w:val="00B72A1A"/>
  </w:style>
  <w:style w:type="numbering" w:customStyle="1" w:styleId="11111121">
    <w:name w:val="1 / 1.1 / 1.1.121"/>
    <w:basedOn w:val="ac"/>
    <w:next w:val="111111"/>
    <w:semiHidden/>
    <w:rsid w:val="00B72A1A"/>
    <w:pPr>
      <w:numPr>
        <w:numId w:val="28"/>
      </w:numPr>
    </w:pPr>
  </w:style>
  <w:style w:type="numbering" w:customStyle="1" w:styleId="1ai21">
    <w:name w:val="1 / a / i21"/>
    <w:basedOn w:val="ac"/>
    <w:next w:val="1ai"/>
    <w:semiHidden/>
    <w:rsid w:val="00B72A1A"/>
    <w:pPr>
      <w:numPr>
        <w:numId w:val="29"/>
      </w:numPr>
    </w:pPr>
  </w:style>
  <w:style w:type="numbering" w:customStyle="1" w:styleId="211">
    <w:name w:val="Статья / Раздел211"/>
    <w:basedOn w:val="ac"/>
    <w:next w:val="affffff9"/>
    <w:semiHidden/>
    <w:rsid w:val="00B72A1A"/>
    <w:pPr>
      <w:numPr>
        <w:numId w:val="30"/>
      </w:numPr>
    </w:pPr>
  </w:style>
  <w:style w:type="paragraph" w:customStyle="1" w:styleId="-28">
    <w:name w:val="УГТП-Заголовок 2"/>
    <w:basedOn w:val="a9"/>
    <w:semiHidden/>
    <w:rsid w:val="00B72A1A"/>
    <w:pPr>
      <w:spacing w:before="240" w:after="0"/>
      <w:ind w:left="284" w:right="284" w:firstLine="851"/>
    </w:pPr>
    <w:rPr>
      <w:rFonts w:ascii="Arial" w:hAnsi="Arial" w:cs="Arial"/>
      <w:b/>
      <w:szCs w:val="28"/>
    </w:rPr>
  </w:style>
  <w:style w:type="paragraph" w:customStyle="1" w:styleId="Sf">
    <w:name w:val="S_Обычный с подчеркиванием"/>
    <w:basedOn w:val="a9"/>
    <w:link w:val="Sf0"/>
    <w:rsid w:val="00B72A1A"/>
    <w:pPr>
      <w:spacing w:after="0"/>
    </w:pPr>
    <w:rPr>
      <w:szCs w:val="24"/>
      <w:u w:val="single"/>
    </w:rPr>
  </w:style>
  <w:style w:type="character" w:customStyle="1" w:styleId="Sf0">
    <w:name w:val="S_Обычный с подчеркиванием Знак"/>
    <w:basedOn w:val="aa"/>
    <w:link w:val="Sf"/>
    <w:rsid w:val="00B72A1A"/>
    <w:rPr>
      <w:rFonts w:ascii="Times New Roman" w:eastAsia="Times New Roman" w:hAnsi="Times New Roman" w:cs="Times New Roman"/>
      <w:sz w:val="24"/>
      <w:szCs w:val="24"/>
      <w:u w:val="single"/>
      <w:lang w:eastAsia="ru-RU"/>
    </w:rPr>
  </w:style>
  <w:style w:type="table" w:customStyle="1" w:styleId="1180">
    <w:name w:val="Сетка таблицы118"/>
    <w:basedOn w:val="ab"/>
    <w:next w:val="aff"/>
    <w:uiPriority w:val="59"/>
    <w:rsid w:val="00B72A1A"/>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ffffffffffff9">
    <w:name w:val="мой простой"/>
    <w:basedOn w:val="a9"/>
    <w:link w:val="affffffffffffa"/>
    <w:rsid w:val="00B72A1A"/>
    <w:pPr>
      <w:spacing w:after="0"/>
      <w:ind w:left="-113" w:firstLine="851"/>
    </w:pPr>
    <w:rPr>
      <w:szCs w:val="24"/>
      <w:lang w:val="x-none" w:eastAsia="x-none"/>
    </w:rPr>
  </w:style>
  <w:style w:type="character" w:customStyle="1" w:styleId="affffffffffffa">
    <w:name w:val="мой простой Знак"/>
    <w:link w:val="affffffffffff9"/>
    <w:locked/>
    <w:rsid w:val="00B72A1A"/>
    <w:rPr>
      <w:rFonts w:ascii="Times New Roman" w:eastAsia="Times New Roman" w:hAnsi="Times New Roman" w:cs="Times New Roman"/>
      <w:sz w:val="24"/>
      <w:szCs w:val="24"/>
      <w:lang w:val="x-none" w:eastAsia="x-none"/>
    </w:rPr>
  </w:style>
  <w:style w:type="table" w:customStyle="1" w:styleId="TableNormal37">
    <w:name w:val="Table Normal37"/>
    <w:uiPriority w:val="2"/>
    <w:semiHidden/>
    <w:unhideWhenUsed/>
    <w:qFormat/>
    <w:rsid w:val="001E6597"/>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TableGridReport7">
    <w:name w:val="Table Grid Report7"/>
    <w:basedOn w:val="ab"/>
    <w:next w:val="aff"/>
    <w:uiPriority w:val="59"/>
    <w:rsid w:val="00315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8">
    <w:name w:val="Table Grid Report8"/>
    <w:basedOn w:val="ab"/>
    <w:next w:val="aff"/>
    <w:uiPriority w:val="59"/>
    <w:rsid w:val="00315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b"/>
    <w:next w:val="aff"/>
    <w:uiPriority w:val="59"/>
    <w:rsid w:val="00C902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
    <w:name w:val="Table Grid Report9"/>
    <w:basedOn w:val="ab"/>
    <w:next w:val="aff"/>
    <w:uiPriority w:val="59"/>
    <w:rsid w:val="00BF4C4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
    <w:name w:val="Сетка таблицы97"/>
    <w:basedOn w:val="ab"/>
    <w:uiPriority w:val="59"/>
    <w:rsid w:val="003B7FE3"/>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71">
    <w:name w:val="Table Grid Report71"/>
    <w:basedOn w:val="ab"/>
    <w:next w:val="aff"/>
    <w:uiPriority w:val="59"/>
    <w:rsid w:val="0017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1">
    <w:name w:val="Table Grid Report91"/>
    <w:basedOn w:val="ab"/>
    <w:next w:val="aff"/>
    <w:uiPriority w:val="59"/>
    <w:rsid w:val="00176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92">
    <w:name w:val="Table Grid Report92"/>
    <w:basedOn w:val="ab"/>
    <w:next w:val="aff"/>
    <w:uiPriority w:val="59"/>
    <w:rsid w:val="008722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Сетка таблицы98"/>
    <w:basedOn w:val="ab"/>
    <w:uiPriority w:val="59"/>
    <w:rsid w:val="003F0E05"/>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0">
    <w:name w:val="Table Grid Report10"/>
    <w:basedOn w:val="ab"/>
    <w:next w:val="aff"/>
    <w:uiPriority w:val="59"/>
    <w:rsid w:val="00AA0B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1">
    <w:name w:val="Table Grid Report11"/>
    <w:basedOn w:val="ab"/>
    <w:next w:val="aff"/>
    <w:uiPriority w:val="59"/>
    <w:rsid w:val="00AA0BA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b"/>
    <w:next w:val="aff"/>
    <w:uiPriority w:val="39"/>
    <w:rsid w:val="00B7441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9">
    <w:name w:val="Сетка таблицы99"/>
    <w:basedOn w:val="ab"/>
    <w:uiPriority w:val="59"/>
    <w:rsid w:val="00EB37FD"/>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00">
    <w:name w:val="Сетка таблицы910"/>
    <w:basedOn w:val="ab"/>
    <w:uiPriority w:val="59"/>
    <w:rsid w:val="00EB3B9D"/>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12">
    <w:name w:val="Table Grid Report12"/>
    <w:basedOn w:val="ab"/>
    <w:next w:val="aff"/>
    <w:uiPriority w:val="59"/>
    <w:rsid w:val="000475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b"/>
    <w:uiPriority w:val="59"/>
    <w:rsid w:val="00D93118"/>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2"/>
    <w:basedOn w:val="ab"/>
    <w:uiPriority w:val="59"/>
    <w:rsid w:val="0045215E"/>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a">
    <w:name w:val="Нет списка9"/>
    <w:next w:val="ac"/>
    <w:uiPriority w:val="99"/>
    <w:semiHidden/>
    <w:unhideWhenUsed/>
    <w:rsid w:val="0048048D"/>
  </w:style>
  <w:style w:type="table" w:customStyle="1" w:styleId="TableGridReport13">
    <w:name w:val="Table Grid Report13"/>
    <w:basedOn w:val="ab"/>
    <w:next w:val="aff"/>
    <w:uiPriority w:val="59"/>
    <w:rsid w:val="00422977"/>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
    <w:name w:val="Сетка таблицы913"/>
    <w:basedOn w:val="ab"/>
    <w:uiPriority w:val="59"/>
    <w:rsid w:val="00A0557F"/>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b"/>
    <w:uiPriority w:val="59"/>
    <w:rsid w:val="00183822"/>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8">
    <w:name w:val="Table Normal38"/>
    <w:uiPriority w:val="2"/>
    <w:semiHidden/>
    <w:unhideWhenUsed/>
    <w:qFormat/>
    <w:rsid w:val="00983CBF"/>
    <w:pPr>
      <w:widowControl w:val="0"/>
      <w:spacing w:after="0" w:line="240" w:lineRule="auto"/>
    </w:pPr>
    <w:rPr>
      <w:lang w:val="en-US"/>
    </w:rPr>
    <w:tblPr>
      <w:tblInd w:w="0" w:type="dxa"/>
      <w:tblCellMar>
        <w:top w:w="0" w:type="dxa"/>
        <w:left w:w="0" w:type="dxa"/>
        <w:bottom w:w="0" w:type="dxa"/>
        <w:right w:w="0" w:type="dxa"/>
      </w:tblCellMar>
    </w:tblPr>
  </w:style>
  <w:style w:type="table" w:customStyle="1" w:styleId="915">
    <w:name w:val="Сетка таблицы915"/>
    <w:basedOn w:val="ab"/>
    <w:uiPriority w:val="59"/>
    <w:rsid w:val="00977EB0"/>
    <w:pPr>
      <w:widowControl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f9">
    <w:name w:val="ТАБЛИЦА ДЛЯ ЗАПИСОК1"/>
    <w:basedOn w:val="ab"/>
    <w:next w:val="aff"/>
    <w:uiPriority w:val="59"/>
    <w:rsid w:val="003B101E"/>
    <w:pPr>
      <w:spacing w:after="0" w:line="240" w:lineRule="auto"/>
      <w:jc w:val="center"/>
    </w:pPr>
    <w:rPr>
      <w:rFonts w:ascii="Times New Roman" w:hAnsi="Times New Roman"/>
      <w:sz w:val="20"/>
    </w:rPr>
    <w:tblPr>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jc w:val="center"/>
    </w:trPr>
    <w:tcPr>
      <w:vAlign w:val="center"/>
    </w:tcPr>
  </w:style>
  <w:style w:type="paragraph" w:customStyle="1" w:styleId="formattext">
    <w:name w:val="formattext"/>
    <w:basedOn w:val="a9"/>
    <w:rsid w:val="008D50A0"/>
    <w:pPr>
      <w:widowControl/>
      <w:spacing w:before="100" w:beforeAutospacing="1" w:after="100" w:afterAutospacing="1"/>
      <w:ind w:firstLine="0"/>
      <w:contextualSpacing w:val="0"/>
      <w:jc w:val="left"/>
    </w:pPr>
    <w:rPr>
      <w:szCs w:val="24"/>
      <w:lang w:eastAsia="ru-RU"/>
    </w:rPr>
  </w:style>
  <w:style w:type="paragraph" w:customStyle="1" w:styleId="Style6">
    <w:name w:val="Style6"/>
    <w:basedOn w:val="a9"/>
    <w:rsid w:val="00D00BCE"/>
    <w:pPr>
      <w:autoSpaceDE w:val="0"/>
      <w:autoSpaceDN w:val="0"/>
      <w:adjustRightInd w:val="0"/>
      <w:spacing w:before="0" w:after="0" w:line="320" w:lineRule="exact"/>
      <w:ind w:firstLine="463"/>
      <w:contextualSpacing w:val="0"/>
    </w:pPr>
    <w:rPr>
      <w:rFonts w:eastAsiaTheme="minorEastAsia"/>
      <w:szCs w:val="24"/>
      <w:lang w:eastAsia="ru-RU"/>
    </w:rPr>
  </w:style>
  <w:style w:type="character" w:customStyle="1" w:styleId="FontStyle390">
    <w:name w:val="Font Style390"/>
    <w:basedOn w:val="aa"/>
    <w:uiPriority w:val="99"/>
    <w:rsid w:val="00D00BCE"/>
    <w:rPr>
      <w:rFonts w:ascii="Times New Roman" w:hAnsi="Times New Roman" w:cs="Times New Roman"/>
      <w:sz w:val="18"/>
      <w:szCs w:val="18"/>
    </w:rPr>
  </w:style>
  <w:style w:type="paragraph" w:customStyle="1" w:styleId="Style10">
    <w:name w:val="Style10"/>
    <w:basedOn w:val="a9"/>
    <w:rsid w:val="004D1B74"/>
    <w:pPr>
      <w:autoSpaceDE w:val="0"/>
      <w:autoSpaceDN w:val="0"/>
      <w:adjustRightInd w:val="0"/>
      <w:spacing w:before="0" w:after="0"/>
      <w:ind w:firstLine="0"/>
      <w:contextualSpacing w:val="0"/>
      <w:jc w:val="left"/>
    </w:pPr>
    <w:rPr>
      <w:rFonts w:ascii="Calibri" w:eastAsia="Calibri" w:hAnsi="Calibri"/>
      <w:szCs w:val="24"/>
    </w:rPr>
  </w:style>
  <w:style w:type="character" w:customStyle="1" w:styleId="FontStyle29">
    <w:name w:val="Font Style29"/>
    <w:rsid w:val="004D1B74"/>
    <w:rPr>
      <w:rFonts w:ascii="Times New Roman" w:hAnsi="Times New Roman" w:cs="Times New Roman"/>
      <w:b/>
      <w:bCs/>
      <w:color w:val="000000"/>
      <w:sz w:val="22"/>
      <w:szCs w:val="22"/>
    </w:rPr>
  </w:style>
  <w:style w:type="paragraph" w:customStyle="1" w:styleId="1fffffa">
    <w:name w:val="Обычный 1"/>
    <w:basedOn w:val="a9"/>
    <w:rsid w:val="0052603D"/>
    <w:pPr>
      <w:widowControl/>
      <w:spacing w:before="0" w:after="0"/>
      <w:ind w:firstLine="0"/>
      <w:contextualSpacing w:val="0"/>
    </w:pPr>
    <w:rPr>
      <w:rFonts w:ascii="Calibri" w:eastAsia="Calibri" w:hAnsi="Calibri"/>
      <w:snapToGrid w:val="0"/>
      <w:color w:val="000000"/>
      <w:sz w:val="28"/>
    </w:rPr>
  </w:style>
  <w:style w:type="character" w:customStyle="1" w:styleId="ConsPlusNormal0">
    <w:name w:val="ConsPlusNormal Знак"/>
    <w:link w:val="ConsPlusNormal"/>
    <w:locked/>
    <w:rsid w:val="00F429A0"/>
    <w:rPr>
      <w:rFonts w:ascii="Arial" w:eastAsia="Times New Roman" w:hAnsi="Arial" w:cs="Arial"/>
      <w:sz w:val="20"/>
      <w:szCs w:val="20"/>
      <w:lang w:eastAsia="ru-RU"/>
    </w:rPr>
  </w:style>
  <w:style w:type="character" w:customStyle="1" w:styleId="2ffe">
    <w:name w:val="Неразрешенное упоминание2"/>
    <w:basedOn w:val="aa"/>
    <w:uiPriority w:val="99"/>
    <w:semiHidden/>
    <w:unhideWhenUsed/>
    <w:rsid w:val="00035533"/>
    <w:rPr>
      <w:color w:val="605E5C"/>
      <w:shd w:val="clear" w:color="auto" w:fill="E1DFDD"/>
    </w:rPr>
  </w:style>
  <w:style w:type="paragraph" w:customStyle="1" w:styleId="Sf1">
    <w:name w:val="S_Обычный жирный"/>
    <w:basedOn w:val="a9"/>
    <w:qFormat/>
    <w:rsid w:val="006A29B6"/>
    <w:pPr>
      <w:widowControl/>
      <w:spacing w:before="0" w:after="0"/>
      <w:contextualSpacing w:val="0"/>
    </w:pPr>
    <w:rPr>
      <w:szCs w:val="24"/>
      <w:lang w:eastAsia="ru-RU"/>
    </w:rPr>
  </w:style>
  <w:style w:type="character" w:customStyle="1" w:styleId="af3">
    <w:name w:val="Без интервала Знак"/>
    <w:aliases w:val="Заголовок1 Знак"/>
    <w:link w:val="af2"/>
    <w:uiPriority w:val="99"/>
    <w:rsid w:val="006A29B6"/>
    <w:rPr>
      <w:rFonts w:ascii="Times New Roman" w:eastAsia="Times New Roman" w:hAnsi="Times New Roman" w:cs="Arial"/>
      <w:b/>
      <w:bCs/>
      <w:kern w:val="32"/>
      <w:sz w:val="28"/>
      <w:szCs w:val="32"/>
      <w:lang w:val="x-none" w:eastAsia="x-none"/>
    </w:rPr>
  </w:style>
  <w:style w:type="paragraph" w:customStyle="1" w:styleId="affffffffffffb">
    <w:name w:val="Комментарий"/>
    <w:basedOn w:val="a9"/>
    <w:next w:val="a9"/>
    <w:rsid w:val="00000AC6"/>
    <w:pPr>
      <w:autoSpaceDE w:val="0"/>
      <w:autoSpaceDN w:val="0"/>
      <w:adjustRightInd w:val="0"/>
      <w:spacing w:before="75" w:after="0"/>
      <w:ind w:left="170" w:firstLine="0"/>
      <w:contextualSpacing w:val="0"/>
    </w:pPr>
    <w:rPr>
      <w:rFonts w:ascii="times new roman cyr" w:eastAsiaTheme="minorEastAsia" w:hAnsi="times new roman cyr" w:cs="times new roman cyr"/>
      <w:color w:val="353842"/>
      <w:szCs w:val="24"/>
      <w:shd w:val="clear" w:color="auto" w:fill="F0F0F0"/>
      <w:lang w:eastAsia="ru-RU"/>
    </w:rPr>
  </w:style>
  <w:style w:type="paragraph" w:customStyle="1" w:styleId="affffffffffffc">
    <w:name w:val="Информация о версии"/>
    <w:basedOn w:val="affffffffffffb"/>
    <w:next w:val="a9"/>
    <w:uiPriority w:val="99"/>
    <w:rsid w:val="00000AC6"/>
    <w:rPr>
      <w:i/>
      <w:iCs/>
    </w:rPr>
  </w:style>
  <w:style w:type="character" w:customStyle="1" w:styleId="S22">
    <w:name w:val="S_Маркированный Знак2"/>
    <w:rsid w:val="00000AC6"/>
    <w:rPr>
      <w:rFonts w:ascii="Times New Roman" w:eastAsia="Times New Roman" w:hAnsi="Times New Roman" w:cs="Times New Roman"/>
      <w:sz w:val="24"/>
      <w:szCs w:val="24"/>
      <w:lang w:val="x-none" w:eastAsia="ar-SA"/>
    </w:rPr>
  </w:style>
  <w:style w:type="character" w:customStyle="1" w:styleId="S21">
    <w:name w:val="S_Заголовок 2 Знак"/>
    <w:link w:val="S20"/>
    <w:rsid w:val="00000AC6"/>
    <w:rPr>
      <w:rFonts w:ascii="Times New Roman" w:eastAsia="Times New Roman" w:hAnsi="Times New Roman" w:cs="Times New Roman"/>
      <w:bCs/>
      <w:color w:val="002060"/>
      <w:sz w:val="26"/>
      <w:szCs w:val="28"/>
    </w:rPr>
  </w:style>
  <w:style w:type="character" w:customStyle="1" w:styleId="ArNar0">
    <w:name w:val="Обычный ArNar Знак"/>
    <w:link w:val="ArNar"/>
    <w:locked/>
    <w:rsid w:val="00000AC6"/>
    <w:rPr>
      <w:rFonts w:ascii="Arial Narrow" w:eastAsia="Times New Roman" w:hAnsi="Arial Narrow" w:cs="Times New Roman"/>
      <w:color w:val="000000"/>
      <w:szCs w:val="20"/>
    </w:rPr>
  </w:style>
  <w:style w:type="paragraph" w:customStyle="1" w:styleId="affffffffffffd">
    <w:name w:val="Перечисление + инт"/>
    <w:basedOn w:val="a9"/>
    <w:rsid w:val="00000AC6"/>
    <w:pPr>
      <w:widowControl/>
      <w:tabs>
        <w:tab w:val="num" w:pos="1069"/>
      </w:tabs>
      <w:snapToGrid w:val="0"/>
      <w:spacing w:before="60" w:after="60"/>
      <w:ind w:left="1069" w:hanging="360"/>
      <w:contextualSpacing w:val="0"/>
    </w:pPr>
    <w:rPr>
      <w:rFonts w:ascii="Arial Narrow" w:hAnsi="Arial Narrow"/>
      <w:color w:val="000000"/>
      <w:sz w:val="22"/>
      <w:szCs w:val="20"/>
      <w:lang w:eastAsia="ru-RU"/>
    </w:rPr>
  </w:style>
  <w:style w:type="paragraph" w:customStyle="1" w:styleId="2fff">
    <w:name w:val="Текст с интервалом 2"/>
    <w:basedOn w:val="ArNar"/>
    <w:rsid w:val="00000AC6"/>
    <w:pPr>
      <w:widowControl/>
      <w:spacing w:before="60"/>
      <w:contextualSpacing w:val="0"/>
    </w:pPr>
    <w:rPr>
      <w:rFonts w:eastAsiaTheme="minorHAnsi" w:cstheme="minorBidi"/>
      <w:szCs w:val="22"/>
    </w:rPr>
  </w:style>
  <w:style w:type="paragraph" w:customStyle="1" w:styleId="affffffffffffe">
    <w:name w:val="Текст с интервалом"/>
    <w:basedOn w:val="ArNar"/>
    <w:next w:val="ArNar"/>
    <w:rsid w:val="00000AC6"/>
    <w:pPr>
      <w:widowControl/>
      <w:spacing w:before="60" w:after="60"/>
      <w:contextualSpacing w:val="0"/>
    </w:pPr>
    <w:rPr>
      <w:rFonts w:eastAsiaTheme="minorHAnsi" w:cstheme="minorBidi"/>
      <w:szCs w:val="22"/>
    </w:rPr>
  </w:style>
  <w:style w:type="character" w:customStyle="1" w:styleId="225">
    <w:name w:val="Основной текст 2 Знак2"/>
    <w:uiPriority w:val="99"/>
    <w:rsid w:val="00000AC6"/>
    <w:rPr>
      <w:rFonts w:ascii="Times New Roman" w:eastAsia="Times New Roman" w:hAnsi="Times New Roman" w:cs="Times New Roman"/>
      <w:sz w:val="24"/>
      <w:szCs w:val="24"/>
      <w:lang w:val="x-none" w:eastAsia="ru-RU"/>
    </w:rPr>
  </w:style>
  <w:style w:type="character" w:customStyle="1" w:styleId="udar">
    <w:name w:val="udar"/>
    <w:basedOn w:val="aa"/>
    <w:rsid w:val="00000AC6"/>
  </w:style>
  <w:style w:type="paragraph" w:customStyle="1" w:styleId="afffffffffffff">
    <w:name w:val="Основной(РПЗ)"/>
    <w:basedOn w:val="a9"/>
    <w:link w:val="1fffffb"/>
    <w:qFormat/>
    <w:rsid w:val="00000AC6"/>
    <w:pPr>
      <w:autoSpaceDE w:val="0"/>
      <w:autoSpaceDN w:val="0"/>
      <w:adjustRightInd w:val="0"/>
      <w:spacing w:before="0" w:after="0"/>
      <w:contextualSpacing w:val="0"/>
    </w:pPr>
    <w:rPr>
      <w:sz w:val="26"/>
      <w:szCs w:val="26"/>
      <w:lang w:val="x-none" w:eastAsia="ru-RU"/>
    </w:rPr>
  </w:style>
  <w:style w:type="character" w:customStyle="1" w:styleId="1fffffb">
    <w:name w:val="Основной(РПЗ) Знак1"/>
    <w:link w:val="afffffffffffff"/>
    <w:rsid w:val="00000AC6"/>
    <w:rPr>
      <w:rFonts w:ascii="Times New Roman" w:eastAsia="Times New Roman" w:hAnsi="Times New Roman" w:cs="Times New Roman"/>
      <w:sz w:val="26"/>
      <w:szCs w:val="26"/>
      <w:lang w:val="x-none" w:eastAsia="ru-RU"/>
    </w:rPr>
  </w:style>
  <w:style w:type="paragraph" w:customStyle="1" w:styleId="afffffffffffff0">
    <w:name w:val="Колонтитул низ"/>
    <w:basedOn w:val="af7"/>
    <w:link w:val="afffffffffffff1"/>
    <w:qFormat/>
    <w:rsid w:val="00000AC6"/>
    <w:pPr>
      <w:widowControl/>
      <w:spacing w:before="0"/>
      <w:ind w:firstLine="454"/>
      <w:contextualSpacing w:val="0"/>
    </w:pPr>
    <w:rPr>
      <w:i/>
      <w:color w:val="333333"/>
      <w:sz w:val="20"/>
      <w:lang w:eastAsia="ru-RU"/>
    </w:rPr>
  </w:style>
  <w:style w:type="character" w:customStyle="1" w:styleId="afffffffffffff1">
    <w:name w:val="Колонтитул низ Знак"/>
    <w:link w:val="afffffffffffff0"/>
    <w:rsid w:val="00000AC6"/>
    <w:rPr>
      <w:rFonts w:ascii="Times New Roman" w:eastAsia="Times New Roman" w:hAnsi="Times New Roman" w:cs="Times New Roman"/>
      <w:i/>
      <w:color w:val="333333"/>
      <w:sz w:val="20"/>
      <w:szCs w:val="20"/>
      <w:lang w:val="x-none" w:eastAsia="ru-RU"/>
    </w:rPr>
  </w:style>
  <w:style w:type="paragraph" w:customStyle="1" w:styleId="2fff0">
    <w:name w:val="Заголовок (Уровень 2)"/>
    <w:basedOn w:val="a9"/>
    <w:next w:val="afb"/>
    <w:link w:val="2fff1"/>
    <w:autoRedefine/>
    <w:qFormat/>
    <w:rsid w:val="00000AC6"/>
    <w:pPr>
      <w:widowControl/>
      <w:autoSpaceDE w:val="0"/>
      <w:autoSpaceDN w:val="0"/>
      <w:adjustRightInd w:val="0"/>
      <w:spacing w:before="0" w:after="0"/>
      <w:ind w:left="360" w:firstLine="0"/>
      <w:contextualSpacing w:val="0"/>
      <w:jc w:val="left"/>
      <w:outlineLvl w:val="0"/>
    </w:pPr>
    <w:rPr>
      <w:b/>
      <w:bCs/>
      <w:sz w:val="28"/>
      <w:szCs w:val="28"/>
      <w:lang w:val="x-none" w:eastAsia="x-none"/>
    </w:rPr>
  </w:style>
  <w:style w:type="character" w:customStyle="1" w:styleId="2fff1">
    <w:name w:val="Заголовок (Уровень 2) Знак"/>
    <w:link w:val="2fff0"/>
    <w:rsid w:val="00000AC6"/>
    <w:rPr>
      <w:rFonts w:ascii="Times New Roman" w:eastAsia="Times New Roman" w:hAnsi="Times New Roman" w:cs="Times New Roman"/>
      <w:b/>
      <w:bCs/>
      <w:sz w:val="28"/>
      <w:szCs w:val="28"/>
      <w:lang w:val="x-none" w:eastAsia="x-none"/>
    </w:rPr>
  </w:style>
  <w:style w:type="character" w:customStyle="1" w:styleId="affe">
    <w:name w:val="Обычный текст Знак"/>
    <w:link w:val="affd"/>
    <w:rsid w:val="00000AC6"/>
    <w:rPr>
      <w:rFonts w:ascii="Times New Roman" w:eastAsia="Times New Roman" w:hAnsi="Times New Roman" w:cs="Arial"/>
      <w:sz w:val="24"/>
      <w:szCs w:val="20"/>
    </w:rPr>
  </w:style>
  <w:style w:type="paragraph" w:customStyle="1" w:styleId="afffffffffffff2">
    <w:name w:val="Знак"/>
    <w:basedOn w:val="a9"/>
    <w:rsid w:val="00000AC6"/>
    <w:pPr>
      <w:widowControl/>
      <w:spacing w:before="0" w:after="0" w:line="240" w:lineRule="exact"/>
      <w:ind w:firstLine="0"/>
      <w:contextualSpacing w:val="0"/>
    </w:pPr>
    <w:rPr>
      <w:szCs w:val="24"/>
      <w:lang w:val="en-US"/>
    </w:rPr>
  </w:style>
  <w:style w:type="paragraph" w:customStyle="1" w:styleId="6c">
    <w:name w:val="Знак6"/>
    <w:basedOn w:val="a9"/>
    <w:rsid w:val="00000AC6"/>
    <w:pPr>
      <w:widowControl/>
      <w:spacing w:before="0" w:after="0" w:line="240" w:lineRule="exact"/>
      <w:ind w:firstLine="0"/>
      <w:contextualSpacing w:val="0"/>
    </w:pPr>
    <w:rPr>
      <w:szCs w:val="24"/>
      <w:lang w:val="en-US"/>
    </w:rPr>
  </w:style>
  <w:style w:type="paragraph" w:customStyle="1" w:styleId="1406">
    <w:name w:val="1406"/>
    <w:basedOn w:val="a9"/>
    <w:rsid w:val="00000AC6"/>
    <w:pPr>
      <w:widowControl/>
      <w:autoSpaceDE w:val="0"/>
      <w:autoSpaceDN w:val="0"/>
      <w:spacing w:before="0"/>
      <w:ind w:firstLine="0"/>
      <w:contextualSpacing w:val="0"/>
      <w:jc w:val="center"/>
    </w:pPr>
    <w:rPr>
      <w:b/>
      <w:bCs/>
      <w:color w:val="000000"/>
      <w:sz w:val="28"/>
      <w:szCs w:val="28"/>
      <w:lang w:eastAsia="ru-RU"/>
    </w:rPr>
  </w:style>
  <w:style w:type="paragraph" w:customStyle="1" w:styleId="1460">
    <w:name w:val="1460"/>
    <w:basedOn w:val="a9"/>
    <w:rsid w:val="00000AC6"/>
    <w:pPr>
      <w:widowControl/>
      <w:autoSpaceDE w:val="0"/>
      <w:autoSpaceDN w:val="0"/>
      <w:spacing w:after="0"/>
      <w:ind w:firstLine="0"/>
      <w:contextualSpacing w:val="0"/>
      <w:jc w:val="center"/>
    </w:pPr>
    <w:rPr>
      <w:b/>
      <w:bCs/>
      <w:color w:val="000000"/>
      <w:sz w:val="28"/>
      <w:szCs w:val="28"/>
      <w:lang w:eastAsia="ru-RU"/>
    </w:rPr>
  </w:style>
  <w:style w:type="paragraph" w:customStyle="1" w:styleId="5f4">
    <w:name w:val="Знак5"/>
    <w:basedOn w:val="a9"/>
    <w:rsid w:val="00000AC6"/>
    <w:pPr>
      <w:widowControl/>
      <w:spacing w:before="0" w:after="0" w:line="240" w:lineRule="exact"/>
      <w:ind w:firstLine="0"/>
      <w:contextualSpacing w:val="0"/>
    </w:pPr>
    <w:rPr>
      <w:szCs w:val="24"/>
      <w:lang w:val="en-US"/>
    </w:rPr>
  </w:style>
  <w:style w:type="character" w:customStyle="1" w:styleId="S11">
    <w:name w:val="S_Маркированный Знак1"/>
    <w:uiPriority w:val="99"/>
    <w:rsid w:val="00000AC6"/>
    <w:rPr>
      <w:sz w:val="24"/>
      <w:szCs w:val="24"/>
    </w:rPr>
  </w:style>
  <w:style w:type="character" w:customStyle="1" w:styleId="Sc">
    <w:name w:val="S_Заголовок таблицы Знак"/>
    <w:link w:val="Sb"/>
    <w:rsid w:val="00000AC6"/>
    <w:rPr>
      <w:rFonts w:ascii="Times New Roman" w:eastAsia="Times New Roman" w:hAnsi="Times New Roman" w:cs="Times New Roman"/>
      <w:sz w:val="24"/>
      <w:szCs w:val="24"/>
      <w:u w:val="single"/>
    </w:rPr>
  </w:style>
  <w:style w:type="character" w:customStyle="1" w:styleId="S12">
    <w:name w:val="S_Таблица Знак1"/>
    <w:rsid w:val="00000AC6"/>
    <w:rPr>
      <w:rFonts w:ascii="Times New Roman" w:eastAsia="Times New Roman" w:hAnsi="Times New Roman" w:cs="Times New Roman"/>
      <w:sz w:val="24"/>
      <w:szCs w:val="24"/>
      <w:lang w:val="x-none" w:eastAsia="ru-RU"/>
    </w:rPr>
  </w:style>
  <w:style w:type="paragraph" w:customStyle="1" w:styleId="ConsCell">
    <w:name w:val="ConsCell"/>
    <w:rsid w:val="00000AC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ffffffffff3">
    <w:name w:val="Текст в таблице ДБ"/>
    <w:basedOn w:val="a9"/>
    <w:rsid w:val="00000AC6"/>
    <w:pPr>
      <w:widowControl/>
      <w:spacing w:before="0" w:after="0"/>
      <w:ind w:firstLine="0"/>
      <w:contextualSpacing w:val="0"/>
      <w:jc w:val="left"/>
    </w:pPr>
    <w:rPr>
      <w:szCs w:val="24"/>
      <w:lang w:eastAsia="ru-RU"/>
    </w:rPr>
  </w:style>
  <w:style w:type="paragraph" w:customStyle="1" w:styleId="afffffffffffff4">
    <w:name w:val="Основной текст документа"/>
    <w:rsid w:val="00000AC6"/>
    <w:pPr>
      <w:spacing w:before="60" w:after="60" w:line="240" w:lineRule="auto"/>
      <w:ind w:firstLine="709"/>
      <w:jc w:val="both"/>
    </w:pPr>
    <w:rPr>
      <w:rFonts w:ascii="Times New Roman" w:eastAsia="Times New Roman" w:hAnsi="Times New Roman" w:cs="Times New Roman"/>
      <w:sz w:val="24"/>
      <w:szCs w:val="20"/>
      <w:lang w:eastAsia="ru-RU"/>
    </w:rPr>
  </w:style>
  <w:style w:type="paragraph" w:customStyle="1" w:styleId="FR3">
    <w:name w:val="FR3"/>
    <w:rsid w:val="00000AC6"/>
    <w:pPr>
      <w:widowControl w:val="0"/>
      <w:autoSpaceDE w:val="0"/>
      <w:autoSpaceDN w:val="0"/>
      <w:adjustRightInd w:val="0"/>
      <w:spacing w:after="0" w:line="320" w:lineRule="auto"/>
      <w:ind w:firstLine="500"/>
    </w:pPr>
    <w:rPr>
      <w:rFonts w:ascii="Times New Roman" w:eastAsia="Times New Roman" w:hAnsi="Times New Roman" w:cs="Times New Roman"/>
      <w:sz w:val="18"/>
      <w:szCs w:val="18"/>
      <w:lang w:eastAsia="ru-RU"/>
    </w:rPr>
  </w:style>
  <w:style w:type="character" w:customStyle="1" w:styleId="msoins0">
    <w:name w:val="msoins"/>
    <w:rsid w:val="00000AC6"/>
    <w:rPr>
      <w:color w:val="008080"/>
      <w:u w:val="single"/>
    </w:rPr>
  </w:style>
  <w:style w:type="character" w:customStyle="1" w:styleId="msodel0">
    <w:name w:val="msodel"/>
    <w:rsid w:val="00000AC6"/>
    <w:rPr>
      <w:strike/>
      <w:color w:val="FF0000"/>
    </w:rPr>
  </w:style>
  <w:style w:type="character" w:customStyle="1" w:styleId="msochangeprop0">
    <w:name w:val="msochangeprop"/>
    <w:rsid w:val="00000AC6"/>
    <w:rPr>
      <w:color w:val="000000"/>
    </w:rPr>
  </w:style>
  <w:style w:type="character" w:customStyle="1" w:styleId="FontStyle20">
    <w:name w:val="Font Style20"/>
    <w:rsid w:val="00000AC6"/>
    <w:rPr>
      <w:rFonts w:ascii="Times New Roman" w:hAnsi="Times New Roman" w:cs="Times New Roman"/>
      <w:i/>
      <w:iCs/>
      <w:sz w:val="18"/>
      <w:szCs w:val="18"/>
    </w:rPr>
  </w:style>
  <w:style w:type="paragraph" w:customStyle="1" w:styleId="Style21">
    <w:name w:val="Style21"/>
    <w:basedOn w:val="a9"/>
    <w:uiPriority w:val="99"/>
    <w:rsid w:val="00000AC6"/>
    <w:pPr>
      <w:autoSpaceDE w:val="0"/>
      <w:autoSpaceDN w:val="0"/>
      <w:adjustRightInd w:val="0"/>
      <w:spacing w:before="0" w:after="0" w:line="324" w:lineRule="exact"/>
      <w:ind w:hanging="302"/>
      <w:contextualSpacing w:val="0"/>
      <w:jc w:val="left"/>
    </w:pPr>
    <w:rPr>
      <w:szCs w:val="24"/>
      <w:lang w:eastAsia="ru-RU"/>
    </w:rPr>
  </w:style>
  <w:style w:type="character" w:customStyle="1" w:styleId="FontStyle49">
    <w:name w:val="Font Style49"/>
    <w:uiPriority w:val="99"/>
    <w:rsid w:val="00000AC6"/>
    <w:rPr>
      <w:rFonts w:ascii="Times New Roman" w:hAnsi="Times New Roman" w:cs="Times New Roman"/>
      <w:sz w:val="26"/>
      <w:szCs w:val="26"/>
    </w:rPr>
  </w:style>
  <w:style w:type="paragraph" w:customStyle="1" w:styleId="Style4">
    <w:name w:val="Style4"/>
    <w:basedOn w:val="a9"/>
    <w:rsid w:val="00000AC6"/>
    <w:pPr>
      <w:autoSpaceDE w:val="0"/>
      <w:autoSpaceDN w:val="0"/>
      <w:adjustRightInd w:val="0"/>
      <w:spacing w:before="0" w:after="0" w:line="482" w:lineRule="exact"/>
      <w:ind w:firstLine="0"/>
      <w:contextualSpacing w:val="0"/>
      <w:jc w:val="left"/>
    </w:pPr>
    <w:rPr>
      <w:szCs w:val="24"/>
      <w:lang w:eastAsia="ru-RU"/>
    </w:rPr>
  </w:style>
  <w:style w:type="paragraph" w:customStyle="1" w:styleId="bodytext0">
    <w:name w:val="body_text"/>
    <w:rsid w:val="00000AC6"/>
    <w:pPr>
      <w:spacing w:after="0" w:line="240" w:lineRule="auto"/>
      <w:ind w:firstLine="709"/>
      <w:jc w:val="both"/>
    </w:pPr>
    <w:rPr>
      <w:rFonts w:ascii="Times New Roman" w:eastAsia="Times New Roman" w:hAnsi="Times New Roman" w:cs="Times New Roman"/>
      <w:sz w:val="24"/>
      <w:szCs w:val="20"/>
      <w:lang w:eastAsia="ru-RU"/>
    </w:rPr>
  </w:style>
  <w:style w:type="paragraph" w:customStyle="1" w:styleId="2fff2">
    <w:name w:val="çàãîëîâîê 2"/>
    <w:basedOn w:val="a9"/>
    <w:next w:val="a9"/>
    <w:rsid w:val="00000AC6"/>
    <w:pPr>
      <w:keepNext/>
      <w:widowControl/>
      <w:spacing w:before="0" w:after="0" w:line="360" w:lineRule="auto"/>
      <w:contextualSpacing w:val="0"/>
      <w:jc w:val="right"/>
    </w:pPr>
    <w:rPr>
      <w:b/>
      <w:szCs w:val="20"/>
      <w:lang w:eastAsia="ru-RU"/>
    </w:rPr>
  </w:style>
  <w:style w:type="paragraph" w:customStyle="1" w:styleId="Report">
    <w:name w:val="Report"/>
    <w:basedOn w:val="a9"/>
    <w:rsid w:val="00000AC6"/>
    <w:pPr>
      <w:widowControl/>
      <w:spacing w:before="0" w:after="0" w:line="360" w:lineRule="auto"/>
      <w:ind w:firstLine="567"/>
      <w:contextualSpacing w:val="0"/>
    </w:pPr>
    <w:rPr>
      <w:szCs w:val="20"/>
      <w:lang w:eastAsia="ru-RU"/>
    </w:rPr>
  </w:style>
  <w:style w:type="paragraph" w:customStyle="1" w:styleId="127">
    <w:name w:val="Основной текст.Основной текст12"/>
    <w:rsid w:val="00000AC6"/>
    <w:pPr>
      <w:spacing w:after="0" w:line="240" w:lineRule="auto"/>
      <w:ind w:firstLine="709"/>
    </w:pPr>
    <w:rPr>
      <w:rFonts w:ascii="Times New Roman" w:eastAsia="Times New Roman" w:hAnsi="Times New Roman" w:cs="Times New Roman"/>
      <w:color w:val="000000"/>
      <w:sz w:val="28"/>
      <w:szCs w:val="20"/>
      <w:lang w:eastAsia="ru-RU"/>
    </w:rPr>
  </w:style>
  <w:style w:type="paragraph" w:customStyle="1" w:styleId="1fffffc">
    <w:name w:val="Основной текст с отступом.Мой Заголовок 1"/>
    <w:basedOn w:val="a9"/>
    <w:rsid w:val="00000AC6"/>
    <w:pPr>
      <w:spacing w:before="0" w:after="0"/>
      <w:ind w:firstLine="720"/>
      <w:contextualSpacing w:val="0"/>
    </w:pPr>
    <w:rPr>
      <w:sz w:val="28"/>
      <w:szCs w:val="20"/>
      <w:lang w:eastAsia="ru-RU"/>
    </w:rPr>
  </w:style>
  <w:style w:type="paragraph" w:customStyle="1" w:styleId="BodyText210">
    <w:name w:val="Body Text 2.Мой Заголовок 1"/>
    <w:rsid w:val="00000AC6"/>
    <w:pPr>
      <w:spacing w:after="0" w:line="240" w:lineRule="auto"/>
      <w:ind w:firstLine="709"/>
      <w:jc w:val="both"/>
    </w:pPr>
    <w:rPr>
      <w:rFonts w:ascii="Times New Roman" w:eastAsia="Times New Roman" w:hAnsi="Times New Roman" w:cs="Times New Roman"/>
      <w:sz w:val="28"/>
      <w:szCs w:val="20"/>
      <w:lang w:eastAsia="ru-RU"/>
    </w:rPr>
  </w:style>
  <w:style w:type="character" w:customStyle="1" w:styleId="afffffffffffff5">
    <w:name w:val="Символ сноски"/>
    <w:rsid w:val="00000AC6"/>
  </w:style>
  <w:style w:type="paragraph" w:customStyle="1" w:styleId="CharChar0">
    <w:name w:val="Char Char"/>
    <w:basedOn w:val="a9"/>
    <w:rsid w:val="00000AC6"/>
    <w:pPr>
      <w:widowControl/>
      <w:autoSpaceDE w:val="0"/>
      <w:autoSpaceDN w:val="0"/>
      <w:spacing w:before="0" w:after="160" w:line="240" w:lineRule="exact"/>
      <w:contextualSpacing w:val="0"/>
      <w:jc w:val="left"/>
    </w:pPr>
    <w:rPr>
      <w:rFonts w:ascii="Arial" w:eastAsia="MS Mincho" w:hAnsi="Arial" w:cs="Arial"/>
      <w:b/>
      <w:sz w:val="20"/>
      <w:szCs w:val="20"/>
      <w:lang w:val="en-US" w:eastAsia="de-DE"/>
    </w:rPr>
  </w:style>
  <w:style w:type="paragraph" w:customStyle="1" w:styleId="Style7">
    <w:name w:val="Style7"/>
    <w:basedOn w:val="a9"/>
    <w:rsid w:val="00000AC6"/>
    <w:pPr>
      <w:autoSpaceDE w:val="0"/>
      <w:autoSpaceDN w:val="0"/>
      <w:adjustRightInd w:val="0"/>
      <w:spacing w:before="0" w:after="0"/>
      <w:contextualSpacing w:val="0"/>
      <w:jc w:val="left"/>
    </w:pPr>
    <w:rPr>
      <w:szCs w:val="24"/>
      <w:lang w:eastAsia="ru-RU"/>
    </w:rPr>
  </w:style>
  <w:style w:type="paragraph" w:customStyle="1" w:styleId="Style8">
    <w:name w:val="Style8"/>
    <w:basedOn w:val="a9"/>
    <w:rsid w:val="00000AC6"/>
    <w:pPr>
      <w:autoSpaceDE w:val="0"/>
      <w:autoSpaceDN w:val="0"/>
      <w:adjustRightInd w:val="0"/>
      <w:spacing w:before="0" w:after="0" w:line="163" w:lineRule="exact"/>
      <w:contextualSpacing w:val="0"/>
      <w:jc w:val="center"/>
    </w:pPr>
    <w:rPr>
      <w:szCs w:val="24"/>
      <w:lang w:eastAsia="ru-RU"/>
    </w:rPr>
  </w:style>
  <w:style w:type="paragraph" w:customStyle="1" w:styleId="Style9">
    <w:name w:val="Style9"/>
    <w:basedOn w:val="a9"/>
    <w:rsid w:val="00000AC6"/>
    <w:pPr>
      <w:autoSpaceDE w:val="0"/>
      <w:autoSpaceDN w:val="0"/>
      <w:adjustRightInd w:val="0"/>
      <w:spacing w:before="0" w:after="0"/>
      <w:contextualSpacing w:val="0"/>
      <w:jc w:val="left"/>
    </w:pPr>
    <w:rPr>
      <w:szCs w:val="24"/>
      <w:lang w:eastAsia="ru-RU"/>
    </w:rPr>
  </w:style>
  <w:style w:type="paragraph" w:customStyle="1" w:styleId="Style11">
    <w:name w:val="Style11"/>
    <w:basedOn w:val="a9"/>
    <w:rsid w:val="00000AC6"/>
    <w:pPr>
      <w:autoSpaceDE w:val="0"/>
      <w:autoSpaceDN w:val="0"/>
      <w:adjustRightInd w:val="0"/>
      <w:spacing w:before="0" w:after="0" w:line="158" w:lineRule="exact"/>
      <w:ind w:firstLine="154"/>
      <w:contextualSpacing w:val="0"/>
      <w:jc w:val="left"/>
    </w:pPr>
    <w:rPr>
      <w:szCs w:val="24"/>
      <w:lang w:eastAsia="ru-RU"/>
    </w:rPr>
  </w:style>
  <w:style w:type="paragraph" w:customStyle="1" w:styleId="Style12">
    <w:name w:val="Style12"/>
    <w:basedOn w:val="a9"/>
    <w:rsid w:val="00000AC6"/>
    <w:pPr>
      <w:autoSpaceDE w:val="0"/>
      <w:autoSpaceDN w:val="0"/>
      <w:adjustRightInd w:val="0"/>
      <w:spacing w:before="0" w:after="0" w:line="163" w:lineRule="exact"/>
      <w:contextualSpacing w:val="0"/>
      <w:jc w:val="right"/>
    </w:pPr>
    <w:rPr>
      <w:szCs w:val="24"/>
      <w:lang w:eastAsia="ru-RU"/>
    </w:rPr>
  </w:style>
  <w:style w:type="paragraph" w:customStyle="1" w:styleId="Style13">
    <w:name w:val="Style13"/>
    <w:basedOn w:val="a9"/>
    <w:rsid w:val="00000AC6"/>
    <w:pPr>
      <w:autoSpaceDE w:val="0"/>
      <w:autoSpaceDN w:val="0"/>
      <w:adjustRightInd w:val="0"/>
      <w:spacing w:before="0" w:after="0" w:line="161" w:lineRule="exact"/>
      <w:ind w:firstLine="62"/>
      <w:contextualSpacing w:val="0"/>
      <w:jc w:val="left"/>
    </w:pPr>
    <w:rPr>
      <w:szCs w:val="24"/>
      <w:lang w:eastAsia="ru-RU"/>
    </w:rPr>
  </w:style>
  <w:style w:type="paragraph" w:customStyle="1" w:styleId="Style15">
    <w:name w:val="Style15"/>
    <w:basedOn w:val="a9"/>
    <w:rsid w:val="00000AC6"/>
    <w:pPr>
      <w:autoSpaceDE w:val="0"/>
      <w:autoSpaceDN w:val="0"/>
      <w:adjustRightInd w:val="0"/>
      <w:spacing w:before="0" w:after="0"/>
      <w:contextualSpacing w:val="0"/>
      <w:jc w:val="left"/>
    </w:pPr>
    <w:rPr>
      <w:szCs w:val="24"/>
      <w:lang w:eastAsia="ru-RU"/>
    </w:rPr>
  </w:style>
  <w:style w:type="paragraph" w:customStyle="1" w:styleId="Style14">
    <w:name w:val="Style14"/>
    <w:basedOn w:val="a9"/>
    <w:rsid w:val="00000AC6"/>
    <w:pPr>
      <w:autoSpaceDE w:val="0"/>
      <w:autoSpaceDN w:val="0"/>
      <w:adjustRightInd w:val="0"/>
      <w:spacing w:before="0" w:after="0"/>
      <w:contextualSpacing w:val="0"/>
      <w:jc w:val="left"/>
    </w:pPr>
    <w:rPr>
      <w:szCs w:val="24"/>
      <w:lang w:eastAsia="ru-RU"/>
    </w:rPr>
  </w:style>
  <w:style w:type="paragraph" w:customStyle="1" w:styleId="CharChar1">
    <w:name w:val="Char Char1"/>
    <w:basedOn w:val="a9"/>
    <w:rsid w:val="00000AC6"/>
    <w:pPr>
      <w:widowControl/>
      <w:autoSpaceDE w:val="0"/>
      <w:autoSpaceDN w:val="0"/>
      <w:spacing w:before="0" w:after="160" w:line="240" w:lineRule="exact"/>
      <w:contextualSpacing w:val="0"/>
      <w:jc w:val="left"/>
    </w:pPr>
    <w:rPr>
      <w:rFonts w:ascii="Arial" w:eastAsia="MS Mincho" w:hAnsi="Arial" w:cs="Arial"/>
      <w:b/>
      <w:sz w:val="20"/>
      <w:szCs w:val="20"/>
      <w:lang w:val="en-US" w:eastAsia="de-DE"/>
    </w:rPr>
  </w:style>
  <w:style w:type="character" w:customStyle="1" w:styleId="FontStyle19">
    <w:name w:val="Font Style19"/>
    <w:rsid w:val="00000AC6"/>
    <w:rPr>
      <w:rFonts w:ascii="Times New Roman" w:hAnsi="Times New Roman" w:cs="Times New Roman"/>
      <w:sz w:val="14"/>
      <w:szCs w:val="14"/>
    </w:rPr>
  </w:style>
  <w:style w:type="character" w:customStyle="1" w:styleId="FontStyle21">
    <w:name w:val="Font Style21"/>
    <w:rsid w:val="00000AC6"/>
    <w:rPr>
      <w:rFonts w:ascii="Times New Roman" w:hAnsi="Times New Roman" w:cs="Times New Roman"/>
      <w:b/>
      <w:bCs/>
      <w:sz w:val="12"/>
      <w:szCs w:val="12"/>
    </w:rPr>
  </w:style>
  <w:style w:type="character" w:customStyle="1" w:styleId="FontStyle15">
    <w:name w:val="Font Style15"/>
    <w:uiPriority w:val="99"/>
    <w:rsid w:val="00000AC6"/>
    <w:rPr>
      <w:rFonts w:ascii="Arial Narrow" w:hAnsi="Arial Narrow" w:cs="Arial Narrow"/>
      <w:sz w:val="34"/>
      <w:szCs w:val="34"/>
    </w:rPr>
  </w:style>
  <w:style w:type="paragraph" w:customStyle="1" w:styleId="caaieiaie2">
    <w:name w:val="caaieiaie 2"/>
    <w:basedOn w:val="Iauiue"/>
    <w:next w:val="Iauiue"/>
    <w:rsid w:val="00000AC6"/>
    <w:pPr>
      <w:keepNext/>
      <w:keepLines/>
      <w:widowControl w:val="0"/>
      <w:overflowPunct/>
      <w:autoSpaceDE/>
      <w:autoSpaceDN/>
      <w:adjustRightInd/>
      <w:spacing w:before="240" w:after="60"/>
      <w:ind w:firstLine="0"/>
      <w:jc w:val="center"/>
    </w:pPr>
    <w:rPr>
      <w:rFonts w:ascii="Peterburg" w:hAnsi="Peterburg"/>
      <w:b/>
    </w:rPr>
  </w:style>
  <w:style w:type="paragraph" w:customStyle="1" w:styleId="afffffffffffff6">
    <w:name w:val="основной текст дока"/>
    <w:basedOn w:val="a9"/>
    <w:rsid w:val="00000AC6"/>
    <w:pPr>
      <w:widowControl/>
      <w:spacing w:before="0" w:after="0"/>
      <w:contextualSpacing w:val="0"/>
    </w:pPr>
    <w:rPr>
      <w:spacing w:val="-1"/>
      <w:szCs w:val="20"/>
      <w:lang w:eastAsia="ru-RU"/>
    </w:rPr>
  </w:style>
  <w:style w:type="paragraph" w:customStyle="1" w:styleId="style40">
    <w:name w:val="style4"/>
    <w:basedOn w:val="40"/>
    <w:rsid w:val="00000AC6"/>
    <w:pPr>
      <w:keepLines w:val="0"/>
      <w:widowControl/>
      <w:tabs>
        <w:tab w:val="clear" w:pos="1843"/>
      </w:tabs>
      <w:spacing w:after="60"/>
      <w:contextualSpacing w:val="0"/>
      <w:jc w:val="left"/>
    </w:pPr>
    <w:rPr>
      <w:rFonts w:eastAsia="Times New Roman" w:cs="Times New Roman"/>
      <w:b w:val="0"/>
      <w:i w:val="0"/>
      <w:u w:val="single"/>
      <w:lang w:val="x-none" w:eastAsia="ru-RU"/>
    </w:rPr>
  </w:style>
  <w:style w:type="paragraph" w:customStyle="1" w:styleId="Style5">
    <w:name w:val="Style5"/>
    <w:basedOn w:val="a9"/>
    <w:rsid w:val="00000AC6"/>
    <w:pPr>
      <w:autoSpaceDE w:val="0"/>
      <w:autoSpaceDN w:val="0"/>
      <w:adjustRightInd w:val="0"/>
      <w:spacing w:before="0" w:after="0"/>
      <w:ind w:firstLine="0"/>
      <w:contextualSpacing w:val="0"/>
      <w:jc w:val="left"/>
    </w:pPr>
    <w:rPr>
      <w:szCs w:val="24"/>
      <w:lang w:eastAsia="ru-RU"/>
    </w:rPr>
  </w:style>
  <w:style w:type="paragraph" w:customStyle="1" w:styleId="text19">
    <w:name w:val="text19"/>
    <w:basedOn w:val="a9"/>
    <w:rsid w:val="00000AC6"/>
    <w:pPr>
      <w:widowControl/>
      <w:spacing w:before="0" w:after="216" w:line="312" w:lineRule="auto"/>
      <w:ind w:firstLine="0"/>
      <w:contextualSpacing w:val="0"/>
      <w:jc w:val="left"/>
    </w:pPr>
    <w:rPr>
      <w:rFonts w:ascii="Arial" w:hAnsi="Arial" w:cs="Arial"/>
      <w:sz w:val="18"/>
      <w:szCs w:val="18"/>
      <w:lang w:eastAsia="ru-RU"/>
    </w:rPr>
  </w:style>
  <w:style w:type="paragraph" w:customStyle="1" w:styleId="afffffffffffff7">
    <w:name w:val="Основа"/>
    <w:basedOn w:val="a9"/>
    <w:link w:val="afffffffffffff8"/>
    <w:rsid w:val="00000AC6"/>
    <w:pPr>
      <w:widowControl/>
      <w:spacing w:after="0" w:line="360" w:lineRule="auto"/>
      <w:ind w:firstLine="567"/>
      <w:contextualSpacing w:val="0"/>
    </w:pPr>
    <w:rPr>
      <w:sz w:val="22"/>
      <w:szCs w:val="24"/>
      <w:lang w:val="x-none" w:eastAsia="x-none"/>
    </w:rPr>
  </w:style>
  <w:style w:type="character" w:customStyle="1" w:styleId="afffffffffffff8">
    <w:name w:val="Основа Знак"/>
    <w:link w:val="afffffffffffff7"/>
    <w:locked/>
    <w:rsid w:val="00000AC6"/>
    <w:rPr>
      <w:rFonts w:ascii="Times New Roman" w:eastAsia="Times New Roman" w:hAnsi="Times New Roman" w:cs="Times New Roman"/>
      <w:szCs w:val="24"/>
      <w:lang w:val="x-none" w:eastAsia="x-none"/>
    </w:rPr>
  </w:style>
  <w:style w:type="character" w:customStyle="1" w:styleId="apple-style-span">
    <w:name w:val="apple-style-span"/>
    <w:basedOn w:val="aa"/>
    <w:rsid w:val="00000AC6"/>
  </w:style>
  <w:style w:type="paragraph" w:customStyle="1" w:styleId="db9fe9049761426654245bb2dd862eecmsonormal">
    <w:name w:val="db9fe9049761426654245bb2dd862eecmsonormal"/>
    <w:basedOn w:val="a9"/>
    <w:rsid w:val="00000AC6"/>
    <w:pPr>
      <w:widowControl/>
      <w:spacing w:before="100" w:beforeAutospacing="1" w:after="100" w:afterAutospacing="1"/>
      <w:ind w:firstLine="0"/>
      <w:contextualSpacing w:val="0"/>
      <w:jc w:val="left"/>
    </w:pPr>
    <w:rPr>
      <w:szCs w:val="24"/>
      <w:lang w:eastAsia="ru-RU"/>
    </w:rPr>
  </w:style>
  <w:style w:type="character" w:styleId="afffffffffffff9">
    <w:name w:val="Unresolved Mention"/>
    <w:basedOn w:val="aa"/>
    <w:uiPriority w:val="99"/>
    <w:semiHidden/>
    <w:unhideWhenUsed/>
    <w:rsid w:val="00A84EA2"/>
    <w:rPr>
      <w:color w:val="605E5C"/>
      <w:shd w:val="clear" w:color="auto" w:fill="E1DFDD"/>
    </w:rPr>
  </w:style>
  <w:style w:type="paragraph" w:customStyle="1" w:styleId="headertext">
    <w:name w:val="headertext"/>
    <w:basedOn w:val="a9"/>
    <w:rsid w:val="005228D1"/>
    <w:pPr>
      <w:widowControl/>
      <w:spacing w:before="100" w:beforeAutospacing="1" w:after="100" w:afterAutospacing="1"/>
      <w:ind w:firstLine="0"/>
      <w:contextualSpacing w:val="0"/>
      <w:jc w:val="left"/>
    </w:pPr>
    <w:rPr>
      <w:szCs w:val="24"/>
      <w:lang w:eastAsia="ru-RU"/>
    </w:rPr>
  </w:style>
  <w:style w:type="paragraph" w:customStyle="1" w:styleId="afffffffffffffa">
    <w:name w:val="Для таблиц"/>
    <w:basedOn w:val="a9"/>
    <w:link w:val="afffffffffffffb"/>
    <w:qFormat/>
    <w:rsid w:val="00F32355"/>
    <w:pPr>
      <w:widowControl/>
      <w:spacing w:before="0" w:after="0"/>
      <w:ind w:firstLine="0"/>
      <w:jc w:val="center"/>
    </w:pPr>
    <w:rPr>
      <w:rFonts w:eastAsiaTheme="minorHAnsi"/>
      <w:sz w:val="20"/>
      <w:szCs w:val="24"/>
    </w:rPr>
  </w:style>
  <w:style w:type="character" w:customStyle="1" w:styleId="afffffffffffffb">
    <w:name w:val="Для таблиц Знак"/>
    <w:basedOn w:val="aa"/>
    <w:link w:val="afffffffffffffa"/>
    <w:rsid w:val="00F32355"/>
    <w:rPr>
      <w:rFonts w:ascii="Times New Roman" w:hAnsi="Times New Roman" w:cs="Times New Roman"/>
      <w:sz w:val="20"/>
      <w:szCs w:val="24"/>
    </w:rPr>
  </w:style>
  <w:style w:type="character" w:customStyle="1" w:styleId="2fff3">
    <w:name w:val="Основной текст (2)_"/>
    <w:basedOn w:val="aa"/>
    <w:link w:val="2fff4"/>
    <w:rsid w:val="004D537A"/>
    <w:rPr>
      <w:rFonts w:ascii="Times New Roman" w:eastAsia="Times New Roman" w:hAnsi="Times New Roman" w:cs="Times New Roman"/>
      <w:shd w:val="clear" w:color="auto" w:fill="FFFFFF"/>
    </w:rPr>
  </w:style>
  <w:style w:type="character" w:customStyle="1" w:styleId="210pt0pt">
    <w:name w:val="Основной текст (2) + 10 pt;Курсив;Интервал 0 pt"/>
    <w:basedOn w:val="2fff3"/>
    <w:rsid w:val="004D537A"/>
    <w:rPr>
      <w:rFonts w:ascii="Times New Roman" w:eastAsia="Times New Roman" w:hAnsi="Times New Roman" w:cs="Times New Roman"/>
      <w:i/>
      <w:iCs/>
      <w:color w:val="000000"/>
      <w:spacing w:val="10"/>
      <w:w w:val="100"/>
      <w:position w:val="0"/>
      <w:sz w:val="20"/>
      <w:szCs w:val="20"/>
      <w:shd w:val="clear" w:color="auto" w:fill="FFFFFF"/>
      <w:lang w:val="ru-RU" w:eastAsia="ru-RU" w:bidi="ru-RU"/>
    </w:rPr>
  </w:style>
  <w:style w:type="paragraph" w:customStyle="1" w:styleId="2fff4">
    <w:name w:val="Основной текст (2)"/>
    <w:basedOn w:val="a9"/>
    <w:link w:val="2fff3"/>
    <w:rsid w:val="004D537A"/>
    <w:pPr>
      <w:shd w:val="clear" w:color="auto" w:fill="FFFFFF"/>
      <w:spacing w:before="0" w:after="4080" w:line="0" w:lineRule="atLeast"/>
      <w:ind w:firstLine="0"/>
      <w:contextualSpacing w:val="0"/>
      <w:jc w:val="left"/>
    </w:pPr>
    <w:rPr>
      <w:sz w:val="22"/>
    </w:rPr>
  </w:style>
  <w:style w:type="paragraph" w:customStyle="1" w:styleId="xl51405">
    <w:name w:val="xl51405"/>
    <w:basedOn w:val="a9"/>
    <w:rsid w:val="006E53FE"/>
    <w:pPr>
      <w:widowControl/>
      <w:spacing w:before="100" w:beforeAutospacing="1" w:after="100" w:afterAutospacing="1"/>
      <w:ind w:firstLine="0"/>
      <w:contextualSpacing w:val="0"/>
      <w:jc w:val="left"/>
      <w:textAlignment w:val="center"/>
    </w:pPr>
    <w:rPr>
      <w:szCs w:val="24"/>
      <w:lang w:eastAsia="ru-RU"/>
    </w:rPr>
  </w:style>
  <w:style w:type="paragraph" w:customStyle="1" w:styleId="xl51406">
    <w:name w:val="xl5140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 w:val="22"/>
      <w:lang w:eastAsia="ru-RU"/>
    </w:rPr>
  </w:style>
  <w:style w:type="paragraph" w:customStyle="1" w:styleId="xl51407">
    <w:name w:val="xl5140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 w:val="22"/>
      <w:lang w:eastAsia="ru-RU"/>
    </w:rPr>
  </w:style>
  <w:style w:type="paragraph" w:customStyle="1" w:styleId="xl51408">
    <w:name w:val="xl5140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09">
    <w:name w:val="xl5140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10">
    <w:name w:val="xl51410"/>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11">
    <w:name w:val="xl5141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12">
    <w:name w:val="xl5141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2"/>
      <w:lang w:eastAsia="ru-RU"/>
    </w:rPr>
  </w:style>
  <w:style w:type="paragraph" w:customStyle="1" w:styleId="xl51413">
    <w:name w:val="xl5141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14">
    <w:name w:val="xl51414"/>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15">
    <w:name w:val="xl51415"/>
    <w:basedOn w:val="a9"/>
    <w:rsid w:val="006E53FE"/>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16">
    <w:name w:val="xl5141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17">
    <w:name w:val="xl5141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18">
    <w:name w:val="xl51418"/>
    <w:basedOn w:val="a9"/>
    <w:rsid w:val="006E53FE"/>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 w:val="22"/>
      <w:lang w:eastAsia="ru-RU"/>
    </w:rPr>
  </w:style>
  <w:style w:type="paragraph" w:customStyle="1" w:styleId="xl51419">
    <w:name w:val="xl5141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20">
    <w:name w:val="xl5142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21">
    <w:name w:val="xl51421"/>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22">
    <w:name w:val="xl51422"/>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 w:val="22"/>
      <w:lang w:eastAsia="ru-RU"/>
    </w:rPr>
  </w:style>
  <w:style w:type="paragraph" w:customStyle="1" w:styleId="xl51423">
    <w:name w:val="xl5142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24">
    <w:name w:val="xl51424"/>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25">
    <w:name w:val="xl51425"/>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26">
    <w:name w:val="xl5142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27">
    <w:name w:val="xl5142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28">
    <w:name w:val="xl5142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29">
    <w:name w:val="xl5142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0">
    <w:name w:val="xl51430"/>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1">
    <w:name w:val="xl51431"/>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2">
    <w:name w:val="xl5143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33">
    <w:name w:val="xl5143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4">
    <w:name w:val="xl51434"/>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35">
    <w:name w:val="xl51435"/>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36">
    <w:name w:val="xl5143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37">
    <w:name w:val="xl5143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38">
    <w:name w:val="xl5143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39">
    <w:name w:val="xl5143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0">
    <w:name w:val="xl5144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1">
    <w:name w:val="xl5144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2">
    <w:name w:val="xl5144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43">
    <w:name w:val="xl5144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44">
    <w:name w:val="xl51444"/>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5">
    <w:name w:val="xl51445"/>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46">
    <w:name w:val="xl51446"/>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color w:val="000000"/>
      <w:szCs w:val="24"/>
      <w:lang w:eastAsia="ru-RU"/>
    </w:rPr>
  </w:style>
  <w:style w:type="paragraph" w:customStyle="1" w:styleId="xl51447">
    <w:name w:val="xl51447"/>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48">
    <w:name w:val="xl5144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color w:val="000000"/>
      <w:szCs w:val="24"/>
      <w:lang w:eastAsia="ru-RU"/>
    </w:rPr>
  </w:style>
  <w:style w:type="paragraph" w:customStyle="1" w:styleId="xl51449">
    <w:name w:val="xl5144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50">
    <w:name w:val="xl51450"/>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2"/>
      <w:lang w:eastAsia="ru-RU"/>
    </w:rPr>
  </w:style>
  <w:style w:type="paragraph" w:customStyle="1" w:styleId="xl51451">
    <w:name w:val="xl5145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Cs w:val="24"/>
      <w:lang w:eastAsia="ru-RU"/>
    </w:rPr>
  </w:style>
  <w:style w:type="paragraph" w:customStyle="1" w:styleId="xl51452">
    <w:name w:val="xl5145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53">
    <w:name w:val="xl51453"/>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i/>
      <w:iCs/>
      <w:szCs w:val="24"/>
      <w:lang w:eastAsia="ru-RU"/>
    </w:rPr>
  </w:style>
  <w:style w:type="paragraph" w:customStyle="1" w:styleId="xl51454">
    <w:name w:val="xl51454"/>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55">
    <w:name w:val="xl51455"/>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56">
    <w:name w:val="xl51456"/>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57">
    <w:name w:val="xl5145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58">
    <w:name w:val="xl51458"/>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59">
    <w:name w:val="xl5145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0">
    <w:name w:val="xl5146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61">
    <w:name w:val="xl5146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2">
    <w:name w:val="xl51462"/>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color w:val="000000"/>
      <w:szCs w:val="24"/>
      <w:lang w:eastAsia="ru-RU"/>
    </w:rPr>
  </w:style>
  <w:style w:type="paragraph" w:customStyle="1" w:styleId="xl51463">
    <w:name w:val="xl5146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4">
    <w:name w:val="xl51464"/>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5">
    <w:name w:val="xl51465"/>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6">
    <w:name w:val="xl51466"/>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7">
    <w:name w:val="xl51467"/>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68">
    <w:name w:val="xl51468"/>
    <w:basedOn w:val="a9"/>
    <w:rsid w:val="006E53FE"/>
    <w:pPr>
      <w:widowControl/>
      <w:pBdr>
        <w:top w:val="single" w:sz="4" w:space="0" w:color="auto"/>
        <w:left w:val="single" w:sz="4" w:space="0" w:color="auto"/>
        <w:bottom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69">
    <w:name w:val="xl51469"/>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 w:val="22"/>
      <w:lang w:eastAsia="ru-RU"/>
    </w:rPr>
  </w:style>
  <w:style w:type="paragraph" w:customStyle="1" w:styleId="xl51470">
    <w:name w:val="xl51470"/>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471">
    <w:name w:val="xl51471"/>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72">
    <w:name w:val="xl51472"/>
    <w:basedOn w:val="a9"/>
    <w:rsid w:val="006E53FE"/>
    <w:pPr>
      <w:widowControl/>
      <w:pBdr>
        <w:top w:val="single" w:sz="4" w:space="0" w:color="auto"/>
        <w:bottom w:val="single" w:sz="4" w:space="0" w:color="auto"/>
      </w:pBdr>
      <w:spacing w:before="100" w:beforeAutospacing="1" w:after="100" w:afterAutospacing="1"/>
      <w:ind w:firstLine="0"/>
      <w:contextualSpacing w:val="0"/>
      <w:jc w:val="center"/>
      <w:textAlignment w:val="center"/>
    </w:pPr>
    <w:rPr>
      <w:b/>
      <w:bCs/>
      <w:color w:val="000000"/>
      <w:sz w:val="22"/>
      <w:lang w:eastAsia="ru-RU"/>
    </w:rPr>
  </w:style>
  <w:style w:type="paragraph" w:customStyle="1" w:styleId="xl51473">
    <w:name w:val="xl51473"/>
    <w:basedOn w:val="a9"/>
    <w:rsid w:val="006E53FE"/>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color w:val="000000"/>
      <w:sz w:val="22"/>
      <w:lang w:eastAsia="ru-RU"/>
    </w:rPr>
  </w:style>
  <w:style w:type="paragraph" w:customStyle="1" w:styleId="xl51474">
    <w:name w:val="xl51474"/>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b/>
      <w:bCs/>
      <w:sz w:val="22"/>
      <w:lang w:eastAsia="ru-RU"/>
    </w:rPr>
  </w:style>
  <w:style w:type="paragraph" w:customStyle="1" w:styleId="xl51475">
    <w:name w:val="xl51475"/>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 w:val="22"/>
      <w:lang w:eastAsia="ru-RU"/>
    </w:rPr>
  </w:style>
  <w:style w:type="paragraph" w:customStyle="1" w:styleId="xl51476">
    <w:name w:val="xl51476"/>
    <w:basedOn w:val="a9"/>
    <w:rsid w:val="006E53FE"/>
    <w:pPr>
      <w:widowControl/>
      <w:pBdr>
        <w:top w:val="single" w:sz="4" w:space="0" w:color="auto"/>
        <w:left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77">
    <w:name w:val="xl51477"/>
    <w:basedOn w:val="a9"/>
    <w:rsid w:val="006E53FE"/>
    <w:pPr>
      <w:widowControl/>
      <w:pBdr>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b/>
      <w:bCs/>
      <w:szCs w:val="24"/>
      <w:lang w:eastAsia="ru-RU"/>
    </w:rPr>
  </w:style>
  <w:style w:type="paragraph" w:customStyle="1" w:styleId="xl51478">
    <w:name w:val="xl51478"/>
    <w:basedOn w:val="a9"/>
    <w:rsid w:val="006E53FE"/>
    <w:pPr>
      <w:widowControl/>
      <w:pBdr>
        <w:left w:val="single" w:sz="4" w:space="0" w:color="auto"/>
        <w:bottom w:val="single" w:sz="4" w:space="0" w:color="auto"/>
      </w:pBdr>
      <w:spacing w:before="100" w:beforeAutospacing="1" w:after="100" w:afterAutospacing="1"/>
      <w:ind w:firstLine="0"/>
      <w:contextualSpacing w:val="0"/>
      <w:jc w:val="left"/>
      <w:textAlignment w:val="center"/>
    </w:pPr>
    <w:rPr>
      <w:i/>
      <w:iCs/>
      <w:szCs w:val="24"/>
      <w:lang w:eastAsia="ru-RU"/>
    </w:rPr>
  </w:style>
  <w:style w:type="paragraph" w:customStyle="1" w:styleId="xl51479">
    <w:name w:val="xl51479"/>
    <w:basedOn w:val="a9"/>
    <w:rsid w:val="006E53FE"/>
    <w:pPr>
      <w:widowControl/>
      <w:spacing w:before="100" w:beforeAutospacing="1" w:after="100" w:afterAutospacing="1"/>
      <w:ind w:firstLine="0"/>
      <w:contextualSpacing w:val="0"/>
      <w:jc w:val="left"/>
      <w:textAlignment w:val="center"/>
    </w:pPr>
    <w:rPr>
      <w:rFonts w:ascii="Calibri" w:hAnsi="Calibri" w:cs="Calibri"/>
      <w:color w:val="000000"/>
      <w:sz w:val="22"/>
      <w:lang w:eastAsia="ru-RU"/>
    </w:rPr>
  </w:style>
  <w:style w:type="paragraph" w:customStyle="1" w:styleId="xl51480">
    <w:name w:val="xl51480"/>
    <w:basedOn w:val="a9"/>
    <w:rsid w:val="006E53FE"/>
    <w:pPr>
      <w:widowControl/>
      <w:spacing w:before="100" w:beforeAutospacing="1" w:after="100" w:afterAutospacing="1"/>
      <w:ind w:firstLine="0"/>
      <w:contextualSpacing w:val="0"/>
      <w:jc w:val="left"/>
      <w:textAlignment w:val="center"/>
    </w:pPr>
    <w:rPr>
      <w:color w:val="000000"/>
      <w:szCs w:val="24"/>
      <w:lang w:eastAsia="ru-RU"/>
    </w:rPr>
  </w:style>
  <w:style w:type="character" w:customStyle="1" w:styleId="3ff5">
    <w:name w:val="Стиль3 Знак"/>
    <w:locked/>
    <w:rsid w:val="00204C3B"/>
    <w:rPr>
      <w:rFonts w:ascii="Arial" w:hAnsi="Arial" w:cs="Arial"/>
      <w:b/>
      <w:bCs/>
      <w:sz w:val="24"/>
      <w:szCs w:val="26"/>
      <w:u w:val="single"/>
    </w:rPr>
  </w:style>
  <w:style w:type="paragraph" w:customStyle="1" w:styleId="xl51390">
    <w:name w:val="xl51390"/>
    <w:basedOn w:val="a9"/>
    <w:rsid w:val="00514DC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1">
    <w:name w:val="xl51391"/>
    <w:basedOn w:val="a9"/>
    <w:rsid w:val="00514DC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2">
    <w:name w:val="xl51392"/>
    <w:basedOn w:val="a9"/>
    <w:rsid w:val="00514DC9"/>
    <w:pPr>
      <w:widowControl/>
      <w:spacing w:before="100" w:beforeAutospacing="1" w:after="100" w:afterAutospacing="1"/>
      <w:ind w:firstLine="0"/>
      <w:contextualSpacing w:val="0"/>
      <w:jc w:val="center"/>
      <w:textAlignment w:val="center"/>
    </w:pPr>
    <w:rPr>
      <w:szCs w:val="24"/>
      <w:lang w:eastAsia="ru-RU"/>
    </w:rPr>
  </w:style>
  <w:style w:type="paragraph" w:customStyle="1" w:styleId="xl51393">
    <w:name w:val="xl51393"/>
    <w:basedOn w:val="a9"/>
    <w:rsid w:val="00514DC9"/>
    <w:pPr>
      <w:widowControl/>
      <w:spacing w:before="100" w:beforeAutospacing="1" w:after="100" w:afterAutospacing="1"/>
      <w:ind w:firstLine="0"/>
      <w:contextualSpacing w:val="0"/>
      <w:jc w:val="left"/>
    </w:pPr>
    <w:rPr>
      <w:szCs w:val="24"/>
      <w:lang w:eastAsia="ru-RU"/>
    </w:rPr>
  </w:style>
  <w:style w:type="paragraph" w:customStyle="1" w:styleId="xl51394">
    <w:name w:val="xl51394"/>
    <w:basedOn w:val="a9"/>
    <w:rsid w:val="00514DC9"/>
    <w:pPr>
      <w:widowControl/>
      <w:spacing w:before="100" w:beforeAutospacing="1" w:after="100" w:afterAutospacing="1"/>
      <w:ind w:firstLine="0"/>
      <w:contextualSpacing w:val="0"/>
      <w:jc w:val="center"/>
    </w:pPr>
    <w:rPr>
      <w:sz w:val="20"/>
      <w:szCs w:val="20"/>
      <w:lang w:eastAsia="ru-RU"/>
    </w:rPr>
  </w:style>
  <w:style w:type="paragraph" w:customStyle="1" w:styleId="xl51395">
    <w:name w:val="xl51395"/>
    <w:basedOn w:val="a9"/>
    <w:rsid w:val="00514DC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396">
    <w:name w:val="xl51396"/>
    <w:basedOn w:val="a9"/>
    <w:rsid w:val="00514DC9"/>
    <w:pPr>
      <w:widowControl/>
      <w:pBdr>
        <w:left w:val="single" w:sz="4" w:space="0" w:color="auto"/>
        <w:bottom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397">
    <w:name w:val="xl51397"/>
    <w:basedOn w:val="a9"/>
    <w:rsid w:val="00514DC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center"/>
      <w:textAlignment w:val="center"/>
    </w:pPr>
    <w:rPr>
      <w:szCs w:val="24"/>
      <w:lang w:eastAsia="ru-RU"/>
    </w:rPr>
  </w:style>
  <w:style w:type="paragraph" w:customStyle="1" w:styleId="xl51398">
    <w:name w:val="xl51398"/>
    <w:basedOn w:val="a9"/>
    <w:rsid w:val="00514DC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399">
    <w:name w:val="xl51399"/>
    <w:basedOn w:val="a9"/>
    <w:rsid w:val="00514DC9"/>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00">
    <w:name w:val="xl51400"/>
    <w:basedOn w:val="a9"/>
    <w:rsid w:val="00514DC9"/>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01">
    <w:name w:val="xl51401"/>
    <w:basedOn w:val="a9"/>
    <w:rsid w:val="00514DC9"/>
    <w:pPr>
      <w:widowControl/>
      <w:pBdr>
        <w:top w:val="single" w:sz="4" w:space="0" w:color="auto"/>
        <w:left w:val="single" w:sz="4" w:space="0" w:color="auto"/>
        <w:bottom w:val="single" w:sz="4" w:space="0" w:color="auto"/>
      </w:pBdr>
      <w:spacing w:before="100" w:beforeAutospacing="1" w:after="100" w:afterAutospacing="1"/>
      <w:ind w:firstLine="0"/>
      <w:contextualSpacing w:val="0"/>
      <w:jc w:val="left"/>
      <w:textAlignment w:val="center"/>
    </w:pPr>
    <w:rPr>
      <w:b/>
      <w:bCs/>
      <w:szCs w:val="24"/>
      <w:lang w:eastAsia="ru-RU"/>
    </w:rPr>
  </w:style>
  <w:style w:type="paragraph" w:customStyle="1" w:styleId="xl51402">
    <w:name w:val="xl51402"/>
    <w:basedOn w:val="a9"/>
    <w:rsid w:val="00514DC9"/>
    <w:pPr>
      <w:widowControl/>
      <w:pBdr>
        <w:top w:val="single" w:sz="4" w:space="0" w:color="auto"/>
        <w:bottom w:val="single" w:sz="4" w:space="0" w:color="auto"/>
      </w:pBdr>
      <w:spacing w:before="100" w:beforeAutospacing="1" w:after="100" w:afterAutospacing="1"/>
      <w:ind w:firstLine="0"/>
      <w:contextualSpacing w:val="0"/>
      <w:jc w:val="left"/>
      <w:textAlignment w:val="center"/>
    </w:pPr>
    <w:rPr>
      <w:b/>
      <w:bCs/>
      <w:sz w:val="26"/>
      <w:szCs w:val="26"/>
      <w:lang w:eastAsia="ru-RU"/>
    </w:rPr>
  </w:style>
  <w:style w:type="paragraph" w:customStyle="1" w:styleId="xl51403">
    <w:name w:val="xl51403"/>
    <w:basedOn w:val="a9"/>
    <w:rsid w:val="00514DC9"/>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contextualSpacing w:val="0"/>
      <w:jc w:val="left"/>
      <w:textAlignment w:val="center"/>
    </w:pPr>
    <w:rPr>
      <w:szCs w:val="24"/>
      <w:lang w:eastAsia="ru-RU"/>
    </w:rPr>
  </w:style>
  <w:style w:type="paragraph" w:customStyle="1" w:styleId="xl51404">
    <w:name w:val="xl51404"/>
    <w:basedOn w:val="a9"/>
    <w:rsid w:val="00514DC9"/>
    <w:pPr>
      <w:widowControl/>
      <w:spacing w:before="100" w:beforeAutospacing="1" w:after="100" w:afterAutospacing="1"/>
      <w:ind w:firstLine="0"/>
      <w:contextualSpacing w:val="0"/>
      <w:jc w:val="left"/>
    </w:pPr>
    <w:rPr>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4854">
      <w:bodyDiv w:val="1"/>
      <w:marLeft w:val="0"/>
      <w:marRight w:val="0"/>
      <w:marTop w:val="0"/>
      <w:marBottom w:val="0"/>
      <w:divBdr>
        <w:top w:val="none" w:sz="0" w:space="0" w:color="auto"/>
        <w:left w:val="none" w:sz="0" w:space="0" w:color="auto"/>
        <w:bottom w:val="none" w:sz="0" w:space="0" w:color="auto"/>
        <w:right w:val="none" w:sz="0" w:space="0" w:color="auto"/>
      </w:divBdr>
    </w:div>
    <w:div w:id="12191427">
      <w:bodyDiv w:val="1"/>
      <w:marLeft w:val="0"/>
      <w:marRight w:val="0"/>
      <w:marTop w:val="0"/>
      <w:marBottom w:val="0"/>
      <w:divBdr>
        <w:top w:val="none" w:sz="0" w:space="0" w:color="auto"/>
        <w:left w:val="none" w:sz="0" w:space="0" w:color="auto"/>
        <w:bottom w:val="none" w:sz="0" w:space="0" w:color="auto"/>
        <w:right w:val="none" w:sz="0" w:space="0" w:color="auto"/>
      </w:divBdr>
    </w:div>
    <w:div w:id="14430952">
      <w:bodyDiv w:val="1"/>
      <w:marLeft w:val="0"/>
      <w:marRight w:val="0"/>
      <w:marTop w:val="0"/>
      <w:marBottom w:val="0"/>
      <w:divBdr>
        <w:top w:val="none" w:sz="0" w:space="0" w:color="auto"/>
        <w:left w:val="none" w:sz="0" w:space="0" w:color="auto"/>
        <w:bottom w:val="none" w:sz="0" w:space="0" w:color="auto"/>
        <w:right w:val="none" w:sz="0" w:space="0" w:color="auto"/>
      </w:divBdr>
    </w:div>
    <w:div w:id="15933159">
      <w:bodyDiv w:val="1"/>
      <w:marLeft w:val="0"/>
      <w:marRight w:val="0"/>
      <w:marTop w:val="0"/>
      <w:marBottom w:val="0"/>
      <w:divBdr>
        <w:top w:val="none" w:sz="0" w:space="0" w:color="auto"/>
        <w:left w:val="none" w:sz="0" w:space="0" w:color="auto"/>
        <w:bottom w:val="none" w:sz="0" w:space="0" w:color="auto"/>
        <w:right w:val="none" w:sz="0" w:space="0" w:color="auto"/>
      </w:divBdr>
    </w:div>
    <w:div w:id="30343724">
      <w:bodyDiv w:val="1"/>
      <w:marLeft w:val="0"/>
      <w:marRight w:val="0"/>
      <w:marTop w:val="0"/>
      <w:marBottom w:val="0"/>
      <w:divBdr>
        <w:top w:val="none" w:sz="0" w:space="0" w:color="auto"/>
        <w:left w:val="none" w:sz="0" w:space="0" w:color="auto"/>
        <w:bottom w:val="none" w:sz="0" w:space="0" w:color="auto"/>
        <w:right w:val="none" w:sz="0" w:space="0" w:color="auto"/>
      </w:divBdr>
    </w:div>
    <w:div w:id="39789698">
      <w:bodyDiv w:val="1"/>
      <w:marLeft w:val="0"/>
      <w:marRight w:val="0"/>
      <w:marTop w:val="0"/>
      <w:marBottom w:val="0"/>
      <w:divBdr>
        <w:top w:val="none" w:sz="0" w:space="0" w:color="auto"/>
        <w:left w:val="none" w:sz="0" w:space="0" w:color="auto"/>
        <w:bottom w:val="none" w:sz="0" w:space="0" w:color="auto"/>
        <w:right w:val="none" w:sz="0" w:space="0" w:color="auto"/>
      </w:divBdr>
    </w:div>
    <w:div w:id="44574645">
      <w:bodyDiv w:val="1"/>
      <w:marLeft w:val="0"/>
      <w:marRight w:val="0"/>
      <w:marTop w:val="0"/>
      <w:marBottom w:val="0"/>
      <w:divBdr>
        <w:top w:val="none" w:sz="0" w:space="0" w:color="auto"/>
        <w:left w:val="none" w:sz="0" w:space="0" w:color="auto"/>
        <w:bottom w:val="none" w:sz="0" w:space="0" w:color="auto"/>
        <w:right w:val="none" w:sz="0" w:space="0" w:color="auto"/>
      </w:divBdr>
    </w:div>
    <w:div w:id="45300915">
      <w:bodyDiv w:val="1"/>
      <w:marLeft w:val="0"/>
      <w:marRight w:val="0"/>
      <w:marTop w:val="0"/>
      <w:marBottom w:val="0"/>
      <w:divBdr>
        <w:top w:val="none" w:sz="0" w:space="0" w:color="auto"/>
        <w:left w:val="none" w:sz="0" w:space="0" w:color="auto"/>
        <w:bottom w:val="none" w:sz="0" w:space="0" w:color="auto"/>
        <w:right w:val="none" w:sz="0" w:space="0" w:color="auto"/>
      </w:divBdr>
    </w:div>
    <w:div w:id="51927491">
      <w:bodyDiv w:val="1"/>
      <w:marLeft w:val="0"/>
      <w:marRight w:val="0"/>
      <w:marTop w:val="0"/>
      <w:marBottom w:val="0"/>
      <w:divBdr>
        <w:top w:val="none" w:sz="0" w:space="0" w:color="auto"/>
        <w:left w:val="none" w:sz="0" w:space="0" w:color="auto"/>
        <w:bottom w:val="none" w:sz="0" w:space="0" w:color="auto"/>
        <w:right w:val="none" w:sz="0" w:space="0" w:color="auto"/>
      </w:divBdr>
    </w:div>
    <w:div w:id="53161041">
      <w:bodyDiv w:val="1"/>
      <w:marLeft w:val="0"/>
      <w:marRight w:val="0"/>
      <w:marTop w:val="0"/>
      <w:marBottom w:val="0"/>
      <w:divBdr>
        <w:top w:val="none" w:sz="0" w:space="0" w:color="auto"/>
        <w:left w:val="none" w:sz="0" w:space="0" w:color="auto"/>
        <w:bottom w:val="none" w:sz="0" w:space="0" w:color="auto"/>
        <w:right w:val="none" w:sz="0" w:space="0" w:color="auto"/>
      </w:divBdr>
    </w:div>
    <w:div w:id="56825862">
      <w:bodyDiv w:val="1"/>
      <w:marLeft w:val="0"/>
      <w:marRight w:val="0"/>
      <w:marTop w:val="0"/>
      <w:marBottom w:val="0"/>
      <w:divBdr>
        <w:top w:val="none" w:sz="0" w:space="0" w:color="auto"/>
        <w:left w:val="none" w:sz="0" w:space="0" w:color="auto"/>
        <w:bottom w:val="none" w:sz="0" w:space="0" w:color="auto"/>
        <w:right w:val="none" w:sz="0" w:space="0" w:color="auto"/>
      </w:divBdr>
    </w:div>
    <w:div w:id="63646904">
      <w:bodyDiv w:val="1"/>
      <w:marLeft w:val="0"/>
      <w:marRight w:val="0"/>
      <w:marTop w:val="0"/>
      <w:marBottom w:val="0"/>
      <w:divBdr>
        <w:top w:val="none" w:sz="0" w:space="0" w:color="auto"/>
        <w:left w:val="none" w:sz="0" w:space="0" w:color="auto"/>
        <w:bottom w:val="none" w:sz="0" w:space="0" w:color="auto"/>
        <w:right w:val="none" w:sz="0" w:space="0" w:color="auto"/>
      </w:divBdr>
    </w:div>
    <w:div w:id="68579192">
      <w:bodyDiv w:val="1"/>
      <w:marLeft w:val="0"/>
      <w:marRight w:val="0"/>
      <w:marTop w:val="0"/>
      <w:marBottom w:val="0"/>
      <w:divBdr>
        <w:top w:val="none" w:sz="0" w:space="0" w:color="auto"/>
        <w:left w:val="none" w:sz="0" w:space="0" w:color="auto"/>
        <w:bottom w:val="none" w:sz="0" w:space="0" w:color="auto"/>
        <w:right w:val="none" w:sz="0" w:space="0" w:color="auto"/>
      </w:divBdr>
    </w:div>
    <w:div w:id="73168422">
      <w:bodyDiv w:val="1"/>
      <w:marLeft w:val="0"/>
      <w:marRight w:val="0"/>
      <w:marTop w:val="0"/>
      <w:marBottom w:val="0"/>
      <w:divBdr>
        <w:top w:val="none" w:sz="0" w:space="0" w:color="auto"/>
        <w:left w:val="none" w:sz="0" w:space="0" w:color="auto"/>
        <w:bottom w:val="none" w:sz="0" w:space="0" w:color="auto"/>
        <w:right w:val="none" w:sz="0" w:space="0" w:color="auto"/>
      </w:divBdr>
    </w:div>
    <w:div w:id="78674116">
      <w:bodyDiv w:val="1"/>
      <w:marLeft w:val="0"/>
      <w:marRight w:val="0"/>
      <w:marTop w:val="0"/>
      <w:marBottom w:val="0"/>
      <w:divBdr>
        <w:top w:val="none" w:sz="0" w:space="0" w:color="auto"/>
        <w:left w:val="none" w:sz="0" w:space="0" w:color="auto"/>
        <w:bottom w:val="none" w:sz="0" w:space="0" w:color="auto"/>
        <w:right w:val="none" w:sz="0" w:space="0" w:color="auto"/>
      </w:divBdr>
    </w:div>
    <w:div w:id="91779125">
      <w:bodyDiv w:val="1"/>
      <w:marLeft w:val="0"/>
      <w:marRight w:val="0"/>
      <w:marTop w:val="0"/>
      <w:marBottom w:val="0"/>
      <w:divBdr>
        <w:top w:val="none" w:sz="0" w:space="0" w:color="auto"/>
        <w:left w:val="none" w:sz="0" w:space="0" w:color="auto"/>
        <w:bottom w:val="none" w:sz="0" w:space="0" w:color="auto"/>
        <w:right w:val="none" w:sz="0" w:space="0" w:color="auto"/>
      </w:divBdr>
    </w:div>
    <w:div w:id="107311238">
      <w:bodyDiv w:val="1"/>
      <w:marLeft w:val="0"/>
      <w:marRight w:val="0"/>
      <w:marTop w:val="0"/>
      <w:marBottom w:val="0"/>
      <w:divBdr>
        <w:top w:val="none" w:sz="0" w:space="0" w:color="auto"/>
        <w:left w:val="none" w:sz="0" w:space="0" w:color="auto"/>
        <w:bottom w:val="none" w:sz="0" w:space="0" w:color="auto"/>
        <w:right w:val="none" w:sz="0" w:space="0" w:color="auto"/>
      </w:divBdr>
    </w:div>
    <w:div w:id="115025357">
      <w:bodyDiv w:val="1"/>
      <w:marLeft w:val="0"/>
      <w:marRight w:val="0"/>
      <w:marTop w:val="0"/>
      <w:marBottom w:val="0"/>
      <w:divBdr>
        <w:top w:val="none" w:sz="0" w:space="0" w:color="auto"/>
        <w:left w:val="none" w:sz="0" w:space="0" w:color="auto"/>
        <w:bottom w:val="none" w:sz="0" w:space="0" w:color="auto"/>
        <w:right w:val="none" w:sz="0" w:space="0" w:color="auto"/>
      </w:divBdr>
    </w:div>
    <w:div w:id="119692607">
      <w:bodyDiv w:val="1"/>
      <w:marLeft w:val="0"/>
      <w:marRight w:val="0"/>
      <w:marTop w:val="0"/>
      <w:marBottom w:val="0"/>
      <w:divBdr>
        <w:top w:val="none" w:sz="0" w:space="0" w:color="auto"/>
        <w:left w:val="none" w:sz="0" w:space="0" w:color="auto"/>
        <w:bottom w:val="none" w:sz="0" w:space="0" w:color="auto"/>
        <w:right w:val="none" w:sz="0" w:space="0" w:color="auto"/>
      </w:divBdr>
    </w:div>
    <w:div w:id="119956167">
      <w:bodyDiv w:val="1"/>
      <w:marLeft w:val="0"/>
      <w:marRight w:val="0"/>
      <w:marTop w:val="0"/>
      <w:marBottom w:val="0"/>
      <w:divBdr>
        <w:top w:val="none" w:sz="0" w:space="0" w:color="auto"/>
        <w:left w:val="none" w:sz="0" w:space="0" w:color="auto"/>
        <w:bottom w:val="none" w:sz="0" w:space="0" w:color="auto"/>
        <w:right w:val="none" w:sz="0" w:space="0" w:color="auto"/>
      </w:divBdr>
    </w:div>
    <w:div w:id="161285591">
      <w:bodyDiv w:val="1"/>
      <w:marLeft w:val="0"/>
      <w:marRight w:val="0"/>
      <w:marTop w:val="0"/>
      <w:marBottom w:val="0"/>
      <w:divBdr>
        <w:top w:val="none" w:sz="0" w:space="0" w:color="auto"/>
        <w:left w:val="none" w:sz="0" w:space="0" w:color="auto"/>
        <w:bottom w:val="none" w:sz="0" w:space="0" w:color="auto"/>
        <w:right w:val="none" w:sz="0" w:space="0" w:color="auto"/>
      </w:divBdr>
    </w:div>
    <w:div w:id="162018014">
      <w:bodyDiv w:val="1"/>
      <w:marLeft w:val="0"/>
      <w:marRight w:val="0"/>
      <w:marTop w:val="0"/>
      <w:marBottom w:val="0"/>
      <w:divBdr>
        <w:top w:val="none" w:sz="0" w:space="0" w:color="auto"/>
        <w:left w:val="none" w:sz="0" w:space="0" w:color="auto"/>
        <w:bottom w:val="none" w:sz="0" w:space="0" w:color="auto"/>
        <w:right w:val="none" w:sz="0" w:space="0" w:color="auto"/>
      </w:divBdr>
    </w:div>
    <w:div w:id="166747670">
      <w:bodyDiv w:val="1"/>
      <w:marLeft w:val="0"/>
      <w:marRight w:val="0"/>
      <w:marTop w:val="0"/>
      <w:marBottom w:val="0"/>
      <w:divBdr>
        <w:top w:val="none" w:sz="0" w:space="0" w:color="auto"/>
        <w:left w:val="none" w:sz="0" w:space="0" w:color="auto"/>
        <w:bottom w:val="none" w:sz="0" w:space="0" w:color="auto"/>
        <w:right w:val="none" w:sz="0" w:space="0" w:color="auto"/>
      </w:divBdr>
    </w:div>
    <w:div w:id="175926966">
      <w:bodyDiv w:val="1"/>
      <w:marLeft w:val="0"/>
      <w:marRight w:val="0"/>
      <w:marTop w:val="0"/>
      <w:marBottom w:val="0"/>
      <w:divBdr>
        <w:top w:val="none" w:sz="0" w:space="0" w:color="auto"/>
        <w:left w:val="none" w:sz="0" w:space="0" w:color="auto"/>
        <w:bottom w:val="none" w:sz="0" w:space="0" w:color="auto"/>
        <w:right w:val="none" w:sz="0" w:space="0" w:color="auto"/>
      </w:divBdr>
    </w:div>
    <w:div w:id="177432214">
      <w:bodyDiv w:val="1"/>
      <w:marLeft w:val="0"/>
      <w:marRight w:val="0"/>
      <w:marTop w:val="0"/>
      <w:marBottom w:val="0"/>
      <w:divBdr>
        <w:top w:val="none" w:sz="0" w:space="0" w:color="auto"/>
        <w:left w:val="none" w:sz="0" w:space="0" w:color="auto"/>
        <w:bottom w:val="none" w:sz="0" w:space="0" w:color="auto"/>
        <w:right w:val="none" w:sz="0" w:space="0" w:color="auto"/>
      </w:divBdr>
    </w:div>
    <w:div w:id="181284484">
      <w:bodyDiv w:val="1"/>
      <w:marLeft w:val="0"/>
      <w:marRight w:val="0"/>
      <w:marTop w:val="0"/>
      <w:marBottom w:val="0"/>
      <w:divBdr>
        <w:top w:val="none" w:sz="0" w:space="0" w:color="auto"/>
        <w:left w:val="none" w:sz="0" w:space="0" w:color="auto"/>
        <w:bottom w:val="none" w:sz="0" w:space="0" w:color="auto"/>
        <w:right w:val="none" w:sz="0" w:space="0" w:color="auto"/>
      </w:divBdr>
    </w:div>
    <w:div w:id="187528003">
      <w:bodyDiv w:val="1"/>
      <w:marLeft w:val="0"/>
      <w:marRight w:val="0"/>
      <w:marTop w:val="0"/>
      <w:marBottom w:val="0"/>
      <w:divBdr>
        <w:top w:val="none" w:sz="0" w:space="0" w:color="auto"/>
        <w:left w:val="none" w:sz="0" w:space="0" w:color="auto"/>
        <w:bottom w:val="none" w:sz="0" w:space="0" w:color="auto"/>
        <w:right w:val="none" w:sz="0" w:space="0" w:color="auto"/>
      </w:divBdr>
    </w:div>
    <w:div w:id="191113674">
      <w:bodyDiv w:val="1"/>
      <w:marLeft w:val="0"/>
      <w:marRight w:val="0"/>
      <w:marTop w:val="0"/>
      <w:marBottom w:val="0"/>
      <w:divBdr>
        <w:top w:val="none" w:sz="0" w:space="0" w:color="auto"/>
        <w:left w:val="none" w:sz="0" w:space="0" w:color="auto"/>
        <w:bottom w:val="none" w:sz="0" w:space="0" w:color="auto"/>
        <w:right w:val="none" w:sz="0" w:space="0" w:color="auto"/>
      </w:divBdr>
    </w:div>
    <w:div w:id="192234657">
      <w:bodyDiv w:val="1"/>
      <w:marLeft w:val="0"/>
      <w:marRight w:val="0"/>
      <w:marTop w:val="0"/>
      <w:marBottom w:val="0"/>
      <w:divBdr>
        <w:top w:val="none" w:sz="0" w:space="0" w:color="auto"/>
        <w:left w:val="none" w:sz="0" w:space="0" w:color="auto"/>
        <w:bottom w:val="none" w:sz="0" w:space="0" w:color="auto"/>
        <w:right w:val="none" w:sz="0" w:space="0" w:color="auto"/>
      </w:divBdr>
    </w:div>
    <w:div w:id="196432175">
      <w:bodyDiv w:val="1"/>
      <w:marLeft w:val="0"/>
      <w:marRight w:val="0"/>
      <w:marTop w:val="0"/>
      <w:marBottom w:val="0"/>
      <w:divBdr>
        <w:top w:val="none" w:sz="0" w:space="0" w:color="auto"/>
        <w:left w:val="none" w:sz="0" w:space="0" w:color="auto"/>
        <w:bottom w:val="none" w:sz="0" w:space="0" w:color="auto"/>
        <w:right w:val="none" w:sz="0" w:space="0" w:color="auto"/>
      </w:divBdr>
    </w:div>
    <w:div w:id="201946573">
      <w:bodyDiv w:val="1"/>
      <w:marLeft w:val="0"/>
      <w:marRight w:val="0"/>
      <w:marTop w:val="0"/>
      <w:marBottom w:val="0"/>
      <w:divBdr>
        <w:top w:val="none" w:sz="0" w:space="0" w:color="auto"/>
        <w:left w:val="none" w:sz="0" w:space="0" w:color="auto"/>
        <w:bottom w:val="none" w:sz="0" w:space="0" w:color="auto"/>
        <w:right w:val="none" w:sz="0" w:space="0" w:color="auto"/>
      </w:divBdr>
    </w:div>
    <w:div w:id="206336584">
      <w:bodyDiv w:val="1"/>
      <w:marLeft w:val="0"/>
      <w:marRight w:val="0"/>
      <w:marTop w:val="0"/>
      <w:marBottom w:val="0"/>
      <w:divBdr>
        <w:top w:val="none" w:sz="0" w:space="0" w:color="auto"/>
        <w:left w:val="none" w:sz="0" w:space="0" w:color="auto"/>
        <w:bottom w:val="none" w:sz="0" w:space="0" w:color="auto"/>
        <w:right w:val="none" w:sz="0" w:space="0" w:color="auto"/>
      </w:divBdr>
    </w:div>
    <w:div w:id="208229969">
      <w:bodyDiv w:val="1"/>
      <w:marLeft w:val="0"/>
      <w:marRight w:val="0"/>
      <w:marTop w:val="0"/>
      <w:marBottom w:val="0"/>
      <w:divBdr>
        <w:top w:val="none" w:sz="0" w:space="0" w:color="auto"/>
        <w:left w:val="none" w:sz="0" w:space="0" w:color="auto"/>
        <w:bottom w:val="none" w:sz="0" w:space="0" w:color="auto"/>
        <w:right w:val="none" w:sz="0" w:space="0" w:color="auto"/>
      </w:divBdr>
    </w:div>
    <w:div w:id="212273162">
      <w:bodyDiv w:val="1"/>
      <w:marLeft w:val="0"/>
      <w:marRight w:val="0"/>
      <w:marTop w:val="0"/>
      <w:marBottom w:val="0"/>
      <w:divBdr>
        <w:top w:val="none" w:sz="0" w:space="0" w:color="auto"/>
        <w:left w:val="none" w:sz="0" w:space="0" w:color="auto"/>
        <w:bottom w:val="none" w:sz="0" w:space="0" w:color="auto"/>
        <w:right w:val="none" w:sz="0" w:space="0" w:color="auto"/>
      </w:divBdr>
    </w:div>
    <w:div w:id="212347869">
      <w:bodyDiv w:val="1"/>
      <w:marLeft w:val="0"/>
      <w:marRight w:val="0"/>
      <w:marTop w:val="0"/>
      <w:marBottom w:val="0"/>
      <w:divBdr>
        <w:top w:val="none" w:sz="0" w:space="0" w:color="auto"/>
        <w:left w:val="none" w:sz="0" w:space="0" w:color="auto"/>
        <w:bottom w:val="none" w:sz="0" w:space="0" w:color="auto"/>
        <w:right w:val="none" w:sz="0" w:space="0" w:color="auto"/>
      </w:divBdr>
    </w:div>
    <w:div w:id="218320766">
      <w:bodyDiv w:val="1"/>
      <w:marLeft w:val="0"/>
      <w:marRight w:val="0"/>
      <w:marTop w:val="0"/>
      <w:marBottom w:val="0"/>
      <w:divBdr>
        <w:top w:val="none" w:sz="0" w:space="0" w:color="auto"/>
        <w:left w:val="none" w:sz="0" w:space="0" w:color="auto"/>
        <w:bottom w:val="none" w:sz="0" w:space="0" w:color="auto"/>
        <w:right w:val="none" w:sz="0" w:space="0" w:color="auto"/>
      </w:divBdr>
    </w:div>
    <w:div w:id="233780114">
      <w:bodyDiv w:val="1"/>
      <w:marLeft w:val="0"/>
      <w:marRight w:val="0"/>
      <w:marTop w:val="0"/>
      <w:marBottom w:val="0"/>
      <w:divBdr>
        <w:top w:val="none" w:sz="0" w:space="0" w:color="auto"/>
        <w:left w:val="none" w:sz="0" w:space="0" w:color="auto"/>
        <w:bottom w:val="none" w:sz="0" w:space="0" w:color="auto"/>
        <w:right w:val="none" w:sz="0" w:space="0" w:color="auto"/>
      </w:divBdr>
    </w:div>
    <w:div w:id="244731119">
      <w:bodyDiv w:val="1"/>
      <w:marLeft w:val="0"/>
      <w:marRight w:val="0"/>
      <w:marTop w:val="0"/>
      <w:marBottom w:val="0"/>
      <w:divBdr>
        <w:top w:val="none" w:sz="0" w:space="0" w:color="auto"/>
        <w:left w:val="none" w:sz="0" w:space="0" w:color="auto"/>
        <w:bottom w:val="none" w:sz="0" w:space="0" w:color="auto"/>
        <w:right w:val="none" w:sz="0" w:space="0" w:color="auto"/>
      </w:divBdr>
    </w:div>
    <w:div w:id="254097982">
      <w:bodyDiv w:val="1"/>
      <w:marLeft w:val="0"/>
      <w:marRight w:val="0"/>
      <w:marTop w:val="0"/>
      <w:marBottom w:val="0"/>
      <w:divBdr>
        <w:top w:val="none" w:sz="0" w:space="0" w:color="auto"/>
        <w:left w:val="none" w:sz="0" w:space="0" w:color="auto"/>
        <w:bottom w:val="none" w:sz="0" w:space="0" w:color="auto"/>
        <w:right w:val="none" w:sz="0" w:space="0" w:color="auto"/>
      </w:divBdr>
    </w:div>
    <w:div w:id="254754836">
      <w:bodyDiv w:val="1"/>
      <w:marLeft w:val="0"/>
      <w:marRight w:val="0"/>
      <w:marTop w:val="0"/>
      <w:marBottom w:val="0"/>
      <w:divBdr>
        <w:top w:val="none" w:sz="0" w:space="0" w:color="auto"/>
        <w:left w:val="none" w:sz="0" w:space="0" w:color="auto"/>
        <w:bottom w:val="none" w:sz="0" w:space="0" w:color="auto"/>
        <w:right w:val="none" w:sz="0" w:space="0" w:color="auto"/>
      </w:divBdr>
    </w:div>
    <w:div w:id="256449792">
      <w:bodyDiv w:val="1"/>
      <w:marLeft w:val="0"/>
      <w:marRight w:val="0"/>
      <w:marTop w:val="0"/>
      <w:marBottom w:val="0"/>
      <w:divBdr>
        <w:top w:val="none" w:sz="0" w:space="0" w:color="auto"/>
        <w:left w:val="none" w:sz="0" w:space="0" w:color="auto"/>
        <w:bottom w:val="none" w:sz="0" w:space="0" w:color="auto"/>
        <w:right w:val="none" w:sz="0" w:space="0" w:color="auto"/>
      </w:divBdr>
    </w:div>
    <w:div w:id="261451988">
      <w:bodyDiv w:val="1"/>
      <w:marLeft w:val="0"/>
      <w:marRight w:val="0"/>
      <w:marTop w:val="0"/>
      <w:marBottom w:val="0"/>
      <w:divBdr>
        <w:top w:val="none" w:sz="0" w:space="0" w:color="auto"/>
        <w:left w:val="none" w:sz="0" w:space="0" w:color="auto"/>
        <w:bottom w:val="none" w:sz="0" w:space="0" w:color="auto"/>
        <w:right w:val="none" w:sz="0" w:space="0" w:color="auto"/>
      </w:divBdr>
    </w:div>
    <w:div w:id="269776675">
      <w:bodyDiv w:val="1"/>
      <w:marLeft w:val="0"/>
      <w:marRight w:val="0"/>
      <w:marTop w:val="0"/>
      <w:marBottom w:val="0"/>
      <w:divBdr>
        <w:top w:val="none" w:sz="0" w:space="0" w:color="auto"/>
        <w:left w:val="none" w:sz="0" w:space="0" w:color="auto"/>
        <w:bottom w:val="none" w:sz="0" w:space="0" w:color="auto"/>
        <w:right w:val="none" w:sz="0" w:space="0" w:color="auto"/>
      </w:divBdr>
    </w:div>
    <w:div w:id="271284647">
      <w:bodyDiv w:val="1"/>
      <w:marLeft w:val="0"/>
      <w:marRight w:val="0"/>
      <w:marTop w:val="0"/>
      <w:marBottom w:val="0"/>
      <w:divBdr>
        <w:top w:val="none" w:sz="0" w:space="0" w:color="auto"/>
        <w:left w:val="none" w:sz="0" w:space="0" w:color="auto"/>
        <w:bottom w:val="none" w:sz="0" w:space="0" w:color="auto"/>
        <w:right w:val="none" w:sz="0" w:space="0" w:color="auto"/>
      </w:divBdr>
    </w:div>
    <w:div w:id="271595478">
      <w:bodyDiv w:val="1"/>
      <w:marLeft w:val="0"/>
      <w:marRight w:val="0"/>
      <w:marTop w:val="0"/>
      <w:marBottom w:val="0"/>
      <w:divBdr>
        <w:top w:val="none" w:sz="0" w:space="0" w:color="auto"/>
        <w:left w:val="none" w:sz="0" w:space="0" w:color="auto"/>
        <w:bottom w:val="none" w:sz="0" w:space="0" w:color="auto"/>
        <w:right w:val="none" w:sz="0" w:space="0" w:color="auto"/>
      </w:divBdr>
    </w:div>
    <w:div w:id="277611246">
      <w:bodyDiv w:val="1"/>
      <w:marLeft w:val="0"/>
      <w:marRight w:val="0"/>
      <w:marTop w:val="0"/>
      <w:marBottom w:val="0"/>
      <w:divBdr>
        <w:top w:val="none" w:sz="0" w:space="0" w:color="auto"/>
        <w:left w:val="none" w:sz="0" w:space="0" w:color="auto"/>
        <w:bottom w:val="none" w:sz="0" w:space="0" w:color="auto"/>
        <w:right w:val="none" w:sz="0" w:space="0" w:color="auto"/>
      </w:divBdr>
    </w:div>
    <w:div w:id="279385091">
      <w:bodyDiv w:val="1"/>
      <w:marLeft w:val="0"/>
      <w:marRight w:val="0"/>
      <w:marTop w:val="0"/>
      <w:marBottom w:val="0"/>
      <w:divBdr>
        <w:top w:val="none" w:sz="0" w:space="0" w:color="auto"/>
        <w:left w:val="none" w:sz="0" w:space="0" w:color="auto"/>
        <w:bottom w:val="none" w:sz="0" w:space="0" w:color="auto"/>
        <w:right w:val="none" w:sz="0" w:space="0" w:color="auto"/>
      </w:divBdr>
    </w:div>
    <w:div w:id="282658156">
      <w:bodyDiv w:val="1"/>
      <w:marLeft w:val="0"/>
      <w:marRight w:val="0"/>
      <w:marTop w:val="0"/>
      <w:marBottom w:val="0"/>
      <w:divBdr>
        <w:top w:val="none" w:sz="0" w:space="0" w:color="auto"/>
        <w:left w:val="none" w:sz="0" w:space="0" w:color="auto"/>
        <w:bottom w:val="none" w:sz="0" w:space="0" w:color="auto"/>
        <w:right w:val="none" w:sz="0" w:space="0" w:color="auto"/>
      </w:divBdr>
    </w:div>
    <w:div w:id="288433464">
      <w:bodyDiv w:val="1"/>
      <w:marLeft w:val="0"/>
      <w:marRight w:val="0"/>
      <w:marTop w:val="0"/>
      <w:marBottom w:val="0"/>
      <w:divBdr>
        <w:top w:val="none" w:sz="0" w:space="0" w:color="auto"/>
        <w:left w:val="none" w:sz="0" w:space="0" w:color="auto"/>
        <w:bottom w:val="none" w:sz="0" w:space="0" w:color="auto"/>
        <w:right w:val="none" w:sz="0" w:space="0" w:color="auto"/>
      </w:divBdr>
    </w:div>
    <w:div w:id="297147026">
      <w:bodyDiv w:val="1"/>
      <w:marLeft w:val="0"/>
      <w:marRight w:val="0"/>
      <w:marTop w:val="0"/>
      <w:marBottom w:val="0"/>
      <w:divBdr>
        <w:top w:val="none" w:sz="0" w:space="0" w:color="auto"/>
        <w:left w:val="none" w:sz="0" w:space="0" w:color="auto"/>
        <w:bottom w:val="none" w:sz="0" w:space="0" w:color="auto"/>
        <w:right w:val="none" w:sz="0" w:space="0" w:color="auto"/>
      </w:divBdr>
    </w:div>
    <w:div w:id="298152479">
      <w:bodyDiv w:val="1"/>
      <w:marLeft w:val="0"/>
      <w:marRight w:val="0"/>
      <w:marTop w:val="0"/>
      <w:marBottom w:val="0"/>
      <w:divBdr>
        <w:top w:val="none" w:sz="0" w:space="0" w:color="auto"/>
        <w:left w:val="none" w:sz="0" w:space="0" w:color="auto"/>
        <w:bottom w:val="none" w:sz="0" w:space="0" w:color="auto"/>
        <w:right w:val="none" w:sz="0" w:space="0" w:color="auto"/>
      </w:divBdr>
    </w:div>
    <w:div w:id="304286624">
      <w:bodyDiv w:val="1"/>
      <w:marLeft w:val="0"/>
      <w:marRight w:val="0"/>
      <w:marTop w:val="0"/>
      <w:marBottom w:val="0"/>
      <w:divBdr>
        <w:top w:val="none" w:sz="0" w:space="0" w:color="auto"/>
        <w:left w:val="none" w:sz="0" w:space="0" w:color="auto"/>
        <w:bottom w:val="none" w:sz="0" w:space="0" w:color="auto"/>
        <w:right w:val="none" w:sz="0" w:space="0" w:color="auto"/>
      </w:divBdr>
    </w:div>
    <w:div w:id="313995958">
      <w:bodyDiv w:val="1"/>
      <w:marLeft w:val="0"/>
      <w:marRight w:val="0"/>
      <w:marTop w:val="0"/>
      <w:marBottom w:val="0"/>
      <w:divBdr>
        <w:top w:val="none" w:sz="0" w:space="0" w:color="auto"/>
        <w:left w:val="none" w:sz="0" w:space="0" w:color="auto"/>
        <w:bottom w:val="none" w:sz="0" w:space="0" w:color="auto"/>
        <w:right w:val="none" w:sz="0" w:space="0" w:color="auto"/>
      </w:divBdr>
    </w:div>
    <w:div w:id="317729212">
      <w:bodyDiv w:val="1"/>
      <w:marLeft w:val="0"/>
      <w:marRight w:val="0"/>
      <w:marTop w:val="0"/>
      <w:marBottom w:val="0"/>
      <w:divBdr>
        <w:top w:val="none" w:sz="0" w:space="0" w:color="auto"/>
        <w:left w:val="none" w:sz="0" w:space="0" w:color="auto"/>
        <w:bottom w:val="none" w:sz="0" w:space="0" w:color="auto"/>
        <w:right w:val="none" w:sz="0" w:space="0" w:color="auto"/>
      </w:divBdr>
    </w:div>
    <w:div w:id="326053811">
      <w:bodyDiv w:val="1"/>
      <w:marLeft w:val="0"/>
      <w:marRight w:val="0"/>
      <w:marTop w:val="0"/>
      <w:marBottom w:val="0"/>
      <w:divBdr>
        <w:top w:val="none" w:sz="0" w:space="0" w:color="auto"/>
        <w:left w:val="none" w:sz="0" w:space="0" w:color="auto"/>
        <w:bottom w:val="none" w:sz="0" w:space="0" w:color="auto"/>
        <w:right w:val="none" w:sz="0" w:space="0" w:color="auto"/>
      </w:divBdr>
    </w:div>
    <w:div w:id="336542294">
      <w:bodyDiv w:val="1"/>
      <w:marLeft w:val="0"/>
      <w:marRight w:val="0"/>
      <w:marTop w:val="0"/>
      <w:marBottom w:val="0"/>
      <w:divBdr>
        <w:top w:val="none" w:sz="0" w:space="0" w:color="auto"/>
        <w:left w:val="none" w:sz="0" w:space="0" w:color="auto"/>
        <w:bottom w:val="none" w:sz="0" w:space="0" w:color="auto"/>
        <w:right w:val="none" w:sz="0" w:space="0" w:color="auto"/>
      </w:divBdr>
    </w:div>
    <w:div w:id="342709366">
      <w:bodyDiv w:val="1"/>
      <w:marLeft w:val="0"/>
      <w:marRight w:val="0"/>
      <w:marTop w:val="0"/>
      <w:marBottom w:val="0"/>
      <w:divBdr>
        <w:top w:val="none" w:sz="0" w:space="0" w:color="auto"/>
        <w:left w:val="none" w:sz="0" w:space="0" w:color="auto"/>
        <w:bottom w:val="none" w:sz="0" w:space="0" w:color="auto"/>
        <w:right w:val="none" w:sz="0" w:space="0" w:color="auto"/>
      </w:divBdr>
    </w:div>
    <w:div w:id="350030615">
      <w:bodyDiv w:val="1"/>
      <w:marLeft w:val="0"/>
      <w:marRight w:val="0"/>
      <w:marTop w:val="0"/>
      <w:marBottom w:val="0"/>
      <w:divBdr>
        <w:top w:val="none" w:sz="0" w:space="0" w:color="auto"/>
        <w:left w:val="none" w:sz="0" w:space="0" w:color="auto"/>
        <w:bottom w:val="none" w:sz="0" w:space="0" w:color="auto"/>
        <w:right w:val="none" w:sz="0" w:space="0" w:color="auto"/>
      </w:divBdr>
    </w:div>
    <w:div w:id="359743229">
      <w:bodyDiv w:val="1"/>
      <w:marLeft w:val="0"/>
      <w:marRight w:val="0"/>
      <w:marTop w:val="0"/>
      <w:marBottom w:val="0"/>
      <w:divBdr>
        <w:top w:val="none" w:sz="0" w:space="0" w:color="auto"/>
        <w:left w:val="none" w:sz="0" w:space="0" w:color="auto"/>
        <w:bottom w:val="none" w:sz="0" w:space="0" w:color="auto"/>
        <w:right w:val="none" w:sz="0" w:space="0" w:color="auto"/>
      </w:divBdr>
      <w:divsChild>
        <w:div w:id="271328519">
          <w:marLeft w:val="0"/>
          <w:marRight w:val="0"/>
          <w:marTop w:val="0"/>
          <w:marBottom w:val="0"/>
          <w:divBdr>
            <w:top w:val="none" w:sz="0" w:space="0" w:color="auto"/>
            <w:left w:val="none" w:sz="0" w:space="0" w:color="auto"/>
            <w:bottom w:val="none" w:sz="0" w:space="0" w:color="auto"/>
            <w:right w:val="none" w:sz="0" w:space="0" w:color="auto"/>
          </w:divBdr>
        </w:div>
      </w:divsChild>
    </w:div>
    <w:div w:id="365327881">
      <w:bodyDiv w:val="1"/>
      <w:marLeft w:val="0"/>
      <w:marRight w:val="0"/>
      <w:marTop w:val="0"/>
      <w:marBottom w:val="0"/>
      <w:divBdr>
        <w:top w:val="none" w:sz="0" w:space="0" w:color="auto"/>
        <w:left w:val="none" w:sz="0" w:space="0" w:color="auto"/>
        <w:bottom w:val="none" w:sz="0" w:space="0" w:color="auto"/>
        <w:right w:val="none" w:sz="0" w:space="0" w:color="auto"/>
      </w:divBdr>
    </w:div>
    <w:div w:id="374550778">
      <w:bodyDiv w:val="1"/>
      <w:marLeft w:val="0"/>
      <w:marRight w:val="0"/>
      <w:marTop w:val="0"/>
      <w:marBottom w:val="0"/>
      <w:divBdr>
        <w:top w:val="none" w:sz="0" w:space="0" w:color="auto"/>
        <w:left w:val="none" w:sz="0" w:space="0" w:color="auto"/>
        <w:bottom w:val="none" w:sz="0" w:space="0" w:color="auto"/>
        <w:right w:val="none" w:sz="0" w:space="0" w:color="auto"/>
      </w:divBdr>
    </w:div>
    <w:div w:id="383796927">
      <w:bodyDiv w:val="1"/>
      <w:marLeft w:val="0"/>
      <w:marRight w:val="0"/>
      <w:marTop w:val="0"/>
      <w:marBottom w:val="0"/>
      <w:divBdr>
        <w:top w:val="none" w:sz="0" w:space="0" w:color="auto"/>
        <w:left w:val="none" w:sz="0" w:space="0" w:color="auto"/>
        <w:bottom w:val="none" w:sz="0" w:space="0" w:color="auto"/>
        <w:right w:val="none" w:sz="0" w:space="0" w:color="auto"/>
      </w:divBdr>
    </w:div>
    <w:div w:id="384530045">
      <w:bodyDiv w:val="1"/>
      <w:marLeft w:val="0"/>
      <w:marRight w:val="0"/>
      <w:marTop w:val="0"/>
      <w:marBottom w:val="0"/>
      <w:divBdr>
        <w:top w:val="none" w:sz="0" w:space="0" w:color="auto"/>
        <w:left w:val="none" w:sz="0" w:space="0" w:color="auto"/>
        <w:bottom w:val="none" w:sz="0" w:space="0" w:color="auto"/>
        <w:right w:val="none" w:sz="0" w:space="0" w:color="auto"/>
      </w:divBdr>
    </w:div>
    <w:div w:id="389420928">
      <w:bodyDiv w:val="1"/>
      <w:marLeft w:val="0"/>
      <w:marRight w:val="0"/>
      <w:marTop w:val="0"/>
      <w:marBottom w:val="0"/>
      <w:divBdr>
        <w:top w:val="none" w:sz="0" w:space="0" w:color="auto"/>
        <w:left w:val="none" w:sz="0" w:space="0" w:color="auto"/>
        <w:bottom w:val="none" w:sz="0" w:space="0" w:color="auto"/>
        <w:right w:val="none" w:sz="0" w:space="0" w:color="auto"/>
      </w:divBdr>
    </w:div>
    <w:div w:id="391125346">
      <w:bodyDiv w:val="1"/>
      <w:marLeft w:val="0"/>
      <w:marRight w:val="0"/>
      <w:marTop w:val="0"/>
      <w:marBottom w:val="0"/>
      <w:divBdr>
        <w:top w:val="none" w:sz="0" w:space="0" w:color="auto"/>
        <w:left w:val="none" w:sz="0" w:space="0" w:color="auto"/>
        <w:bottom w:val="none" w:sz="0" w:space="0" w:color="auto"/>
        <w:right w:val="none" w:sz="0" w:space="0" w:color="auto"/>
      </w:divBdr>
    </w:div>
    <w:div w:id="403719842">
      <w:bodyDiv w:val="1"/>
      <w:marLeft w:val="0"/>
      <w:marRight w:val="0"/>
      <w:marTop w:val="0"/>
      <w:marBottom w:val="0"/>
      <w:divBdr>
        <w:top w:val="none" w:sz="0" w:space="0" w:color="auto"/>
        <w:left w:val="none" w:sz="0" w:space="0" w:color="auto"/>
        <w:bottom w:val="none" w:sz="0" w:space="0" w:color="auto"/>
        <w:right w:val="none" w:sz="0" w:space="0" w:color="auto"/>
      </w:divBdr>
    </w:div>
    <w:div w:id="413625195">
      <w:bodyDiv w:val="1"/>
      <w:marLeft w:val="0"/>
      <w:marRight w:val="0"/>
      <w:marTop w:val="0"/>
      <w:marBottom w:val="0"/>
      <w:divBdr>
        <w:top w:val="none" w:sz="0" w:space="0" w:color="auto"/>
        <w:left w:val="none" w:sz="0" w:space="0" w:color="auto"/>
        <w:bottom w:val="none" w:sz="0" w:space="0" w:color="auto"/>
        <w:right w:val="none" w:sz="0" w:space="0" w:color="auto"/>
      </w:divBdr>
    </w:div>
    <w:div w:id="425155477">
      <w:bodyDiv w:val="1"/>
      <w:marLeft w:val="0"/>
      <w:marRight w:val="0"/>
      <w:marTop w:val="0"/>
      <w:marBottom w:val="0"/>
      <w:divBdr>
        <w:top w:val="none" w:sz="0" w:space="0" w:color="auto"/>
        <w:left w:val="none" w:sz="0" w:space="0" w:color="auto"/>
        <w:bottom w:val="none" w:sz="0" w:space="0" w:color="auto"/>
        <w:right w:val="none" w:sz="0" w:space="0" w:color="auto"/>
      </w:divBdr>
    </w:div>
    <w:div w:id="431435613">
      <w:bodyDiv w:val="1"/>
      <w:marLeft w:val="0"/>
      <w:marRight w:val="0"/>
      <w:marTop w:val="0"/>
      <w:marBottom w:val="0"/>
      <w:divBdr>
        <w:top w:val="none" w:sz="0" w:space="0" w:color="auto"/>
        <w:left w:val="none" w:sz="0" w:space="0" w:color="auto"/>
        <w:bottom w:val="none" w:sz="0" w:space="0" w:color="auto"/>
        <w:right w:val="none" w:sz="0" w:space="0" w:color="auto"/>
      </w:divBdr>
    </w:div>
    <w:div w:id="448664225">
      <w:bodyDiv w:val="1"/>
      <w:marLeft w:val="0"/>
      <w:marRight w:val="0"/>
      <w:marTop w:val="0"/>
      <w:marBottom w:val="0"/>
      <w:divBdr>
        <w:top w:val="none" w:sz="0" w:space="0" w:color="auto"/>
        <w:left w:val="none" w:sz="0" w:space="0" w:color="auto"/>
        <w:bottom w:val="none" w:sz="0" w:space="0" w:color="auto"/>
        <w:right w:val="none" w:sz="0" w:space="0" w:color="auto"/>
      </w:divBdr>
    </w:div>
    <w:div w:id="476798937">
      <w:bodyDiv w:val="1"/>
      <w:marLeft w:val="0"/>
      <w:marRight w:val="0"/>
      <w:marTop w:val="0"/>
      <w:marBottom w:val="0"/>
      <w:divBdr>
        <w:top w:val="none" w:sz="0" w:space="0" w:color="auto"/>
        <w:left w:val="none" w:sz="0" w:space="0" w:color="auto"/>
        <w:bottom w:val="none" w:sz="0" w:space="0" w:color="auto"/>
        <w:right w:val="none" w:sz="0" w:space="0" w:color="auto"/>
      </w:divBdr>
    </w:div>
    <w:div w:id="479537300">
      <w:bodyDiv w:val="1"/>
      <w:marLeft w:val="0"/>
      <w:marRight w:val="0"/>
      <w:marTop w:val="0"/>
      <w:marBottom w:val="0"/>
      <w:divBdr>
        <w:top w:val="none" w:sz="0" w:space="0" w:color="auto"/>
        <w:left w:val="none" w:sz="0" w:space="0" w:color="auto"/>
        <w:bottom w:val="none" w:sz="0" w:space="0" w:color="auto"/>
        <w:right w:val="none" w:sz="0" w:space="0" w:color="auto"/>
      </w:divBdr>
    </w:div>
    <w:div w:id="493839823">
      <w:bodyDiv w:val="1"/>
      <w:marLeft w:val="0"/>
      <w:marRight w:val="0"/>
      <w:marTop w:val="0"/>
      <w:marBottom w:val="0"/>
      <w:divBdr>
        <w:top w:val="none" w:sz="0" w:space="0" w:color="auto"/>
        <w:left w:val="none" w:sz="0" w:space="0" w:color="auto"/>
        <w:bottom w:val="none" w:sz="0" w:space="0" w:color="auto"/>
        <w:right w:val="none" w:sz="0" w:space="0" w:color="auto"/>
      </w:divBdr>
    </w:div>
    <w:div w:id="499665667">
      <w:bodyDiv w:val="1"/>
      <w:marLeft w:val="0"/>
      <w:marRight w:val="0"/>
      <w:marTop w:val="0"/>
      <w:marBottom w:val="0"/>
      <w:divBdr>
        <w:top w:val="none" w:sz="0" w:space="0" w:color="auto"/>
        <w:left w:val="none" w:sz="0" w:space="0" w:color="auto"/>
        <w:bottom w:val="none" w:sz="0" w:space="0" w:color="auto"/>
        <w:right w:val="none" w:sz="0" w:space="0" w:color="auto"/>
      </w:divBdr>
    </w:div>
    <w:div w:id="500198064">
      <w:bodyDiv w:val="1"/>
      <w:marLeft w:val="0"/>
      <w:marRight w:val="0"/>
      <w:marTop w:val="0"/>
      <w:marBottom w:val="0"/>
      <w:divBdr>
        <w:top w:val="none" w:sz="0" w:space="0" w:color="auto"/>
        <w:left w:val="none" w:sz="0" w:space="0" w:color="auto"/>
        <w:bottom w:val="none" w:sz="0" w:space="0" w:color="auto"/>
        <w:right w:val="none" w:sz="0" w:space="0" w:color="auto"/>
      </w:divBdr>
    </w:div>
    <w:div w:id="503784766">
      <w:bodyDiv w:val="1"/>
      <w:marLeft w:val="0"/>
      <w:marRight w:val="0"/>
      <w:marTop w:val="0"/>
      <w:marBottom w:val="0"/>
      <w:divBdr>
        <w:top w:val="none" w:sz="0" w:space="0" w:color="auto"/>
        <w:left w:val="none" w:sz="0" w:space="0" w:color="auto"/>
        <w:bottom w:val="none" w:sz="0" w:space="0" w:color="auto"/>
        <w:right w:val="none" w:sz="0" w:space="0" w:color="auto"/>
      </w:divBdr>
    </w:div>
    <w:div w:id="503982427">
      <w:bodyDiv w:val="1"/>
      <w:marLeft w:val="0"/>
      <w:marRight w:val="0"/>
      <w:marTop w:val="0"/>
      <w:marBottom w:val="0"/>
      <w:divBdr>
        <w:top w:val="none" w:sz="0" w:space="0" w:color="auto"/>
        <w:left w:val="none" w:sz="0" w:space="0" w:color="auto"/>
        <w:bottom w:val="none" w:sz="0" w:space="0" w:color="auto"/>
        <w:right w:val="none" w:sz="0" w:space="0" w:color="auto"/>
      </w:divBdr>
    </w:div>
    <w:div w:id="506403565">
      <w:bodyDiv w:val="1"/>
      <w:marLeft w:val="0"/>
      <w:marRight w:val="0"/>
      <w:marTop w:val="0"/>
      <w:marBottom w:val="0"/>
      <w:divBdr>
        <w:top w:val="none" w:sz="0" w:space="0" w:color="auto"/>
        <w:left w:val="none" w:sz="0" w:space="0" w:color="auto"/>
        <w:bottom w:val="none" w:sz="0" w:space="0" w:color="auto"/>
        <w:right w:val="none" w:sz="0" w:space="0" w:color="auto"/>
      </w:divBdr>
    </w:div>
    <w:div w:id="517738291">
      <w:bodyDiv w:val="1"/>
      <w:marLeft w:val="0"/>
      <w:marRight w:val="0"/>
      <w:marTop w:val="0"/>
      <w:marBottom w:val="0"/>
      <w:divBdr>
        <w:top w:val="none" w:sz="0" w:space="0" w:color="auto"/>
        <w:left w:val="none" w:sz="0" w:space="0" w:color="auto"/>
        <w:bottom w:val="none" w:sz="0" w:space="0" w:color="auto"/>
        <w:right w:val="none" w:sz="0" w:space="0" w:color="auto"/>
      </w:divBdr>
    </w:div>
    <w:div w:id="518931215">
      <w:bodyDiv w:val="1"/>
      <w:marLeft w:val="0"/>
      <w:marRight w:val="0"/>
      <w:marTop w:val="0"/>
      <w:marBottom w:val="0"/>
      <w:divBdr>
        <w:top w:val="none" w:sz="0" w:space="0" w:color="auto"/>
        <w:left w:val="none" w:sz="0" w:space="0" w:color="auto"/>
        <w:bottom w:val="none" w:sz="0" w:space="0" w:color="auto"/>
        <w:right w:val="none" w:sz="0" w:space="0" w:color="auto"/>
      </w:divBdr>
    </w:div>
    <w:div w:id="536696496">
      <w:bodyDiv w:val="1"/>
      <w:marLeft w:val="0"/>
      <w:marRight w:val="0"/>
      <w:marTop w:val="0"/>
      <w:marBottom w:val="0"/>
      <w:divBdr>
        <w:top w:val="none" w:sz="0" w:space="0" w:color="auto"/>
        <w:left w:val="none" w:sz="0" w:space="0" w:color="auto"/>
        <w:bottom w:val="none" w:sz="0" w:space="0" w:color="auto"/>
        <w:right w:val="none" w:sz="0" w:space="0" w:color="auto"/>
      </w:divBdr>
    </w:div>
    <w:div w:id="538935031">
      <w:bodyDiv w:val="1"/>
      <w:marLeft w:val="0"/>
      <w:marRight w:val="0"/>
      <w:marTop w:val="0"/>
      <w:marBottom w:val="0"/>
      <w:divBdr>
        <w:top w:val="none" w:sz="0" w:space="0" w:color="auto"/>
        <w:left w:val="none" w:sz="0" w:space="0" w:color="auto"/>
        <w:bottom w:val="none" w:sz="0" w:space="0" w:color="auto"/>
        <w:right w:val="none" w:sz="0" w:space="0" w:color="auto"/>
      </w:divBdr>
    </w:div>
    <w:div w:id="543954825">
      <w:bodyDiv w:val="1"/>
      <w:marLeft w:val="0"/>
      <w:marRight w:val="0"/>
      <w:marTop w:val="0"/>
      <w:marBottom w:val="0"/>
      <w:divBdr>
        <w:top w:val="none" w:sz="0" w:space="0" w:color="auto"/>
        <w:left w:val="none" w:sz="0" w:space="0" w:color="auto"/>
        <w:bottom w:val="none" w:sz="0" w:space="0" w:color="auto"/>
        <w:right w:val="none" w:sz="0" w:space="0" w:color="auto"/>
      </w:divBdr>
    </w:div>
    <w:div w:id="554897091">
      <w:bodyDiv w:val="1"/>
      <w:marLeft w:val="0"/>
      <w:marRight w:val="0"/>
      <w:marTop w:val="0"/>
      <w:marBottom w:val="0"/>
      <w:divBdr>
        <w:top w:val="none" w:sz="0" w:space="0" w:color="auto"/>
        <w:left w:val="none" w:sz="0" w:space="0" w:color="auto"/>
        <w:bottom w:val="none" w:sz="0" w:space="0" w:color="auto"/>
        <w:right w:val="none" w:sz="0" w:space="0" w:color="auto"/>
      </w:divBdr>
    </w:div>
    <w:div w:id="578638986">
      <w:bodyDiv w:val="1"/>
      <w:marLeft w:val="0"/>
      <w:marRight w:val="0"/>
      <w:marTop w:val="0"/>
      <w:marBottom w:val="0"/>
      <w:divBdr>
        <w:top w:val="none" w:sz="0" w:space="0" w:color="auto"/>
        <w:left w:val="none" w:sz="0" w:space="0" w:color="auto"/>
        <w:bottom w:val="none" w:sz="0" w:space="0" w:color="auto"/>
        <w:right w:val="none" w:sz="0" w:space="0" w:color="auto"/>
      </w:divBdr>
    </w:div>
    <w:div w:id="581987689">
      <w:bodyDiv w:val="1"/>
      <w:marLeft w:val="0"/>
      <w:marRight w:val="0"/>
      <w:marTop w:val="0"/>
      <w:marBottom w:val="0"/>
      <w:divBdr>
        <w:top w:val="none" w:sz="0" w:space="0" w:color="auto"/>
        <w:left w:val="none" w:sz="0" w:space="0" w:color="auto"/>
        <w:bottom w:val="none" w:sz="0" w:space="0" w:color="auto"/>
        <w:right w:val="none" w:sz="0" w:space="0" w:color="auto"/>
      </w:divBdr>
    </w:div>
    <w:div w:id="596257813">
      <w:bodyDiv w:val="1"/>
      <w:marLeft w:val="0"/>
      <w:marRight w:val="0"/>
      <w:marTop w:val="0"/>
      <w:marBottom w:val="0"/>
      <w:divBdr>
        <w:top w:val="none" w:sz="0" w:space="0" w:color="auto"/>
        <w:left w:val="none" w:sz="0" w:space="0" w:color="auto"/>
        <w:bottom w:val="none" w:sz="0" w:space="0" w:color="auto"/>
        <w:right w:val="none" w:sz="0" w:space="0" w:color="auto"/>
      </w:divBdr>
    </w:div>
    <w:div w:id="610015871">
      <w:bodyDiv w:val="1"/>
      <w:marLeft w:val="0"/>
      <w:marRight w:val="0"/>
      <w:marTop w:val="0"/>
      <w:marBottom w:val="0"/>
      <w:divBdr>
        <w:top w:val="none" w:sz="0" w:space="0" w:color="auto"/>
        <w:left w:val="none" w:sz="0" w:space="0" w:color="auto"/>
        <w:bottom w:val="none" w:sz="0" w:space="0" w:color="auto"/>
        <w:right w:val="none" w:sz="0" w:space="0" w:color="auto"/>
      </w:divBdr>
    </w:div>
    <w:div w:id="639963633">
      <w:bodyDiv w:val="1"/>
      <w:marLeft w:val="0"/>
      <w:marRight w:val="0"/>
      <w:marTop w:val="0"/>
      <w:marBottom w:val="0"/>
      <w:divBdr>
        <w:top w:val="none" w:sz="0" w:space="0" w:color="auto"/>
        <w:left w:val="none" w:sz="0" w:space="0" w:color="auto"/>
        <w:bottom w:val="none" w:sz="0" w:space="0" w:color="auto"/>
        <w:right w:val="none" w:sz="0" w:space="0" w:color="auto"/>
      </w:divBdr>
    </w:div>
    <w:div w:id="649944520">
      <w:bodyDiv w:val="1"/>
      <w:marLeft w:val="0"/>
      <w:marRight w:val="0"/>
      <w:marTop w:val="0"/>
      <w:marBottom w:val="0"/>
      <w:divBdr>
        <w:top w:val="none" w:sz="0" w:space="0" w:color="auto"/>
        <w:left w:val="none" w:sz="0" w:space="0" w:color="auto"/>
        <w:bottom w:val="none" w:sz="0" w:space="0" w:color="auto"/>
        <w:right w:val="none" w:sz="0" w:space="0" w:color="auto"/>
      </w:divBdr>
    </w:div>
    <w:div w:id="660082859">
      <w:bodyDiv w:val="1"/>
      <w:marLeft w:val="0"/>
      <w:marRight w:val="0"/>
      <w:marTop w:val="0"/>
      <w:marBottom w:val="0"/>
      <w:divBdr>
        <w:top w:val="none" w:sz="0" w:space="0" w:color="auto"/>
        <w:left w:val="none" w:sz="0" w:space="0" w:color="auto"/>
        <w:bottom w:val="none" w:sz="0" w:space="0" w:color="auto"/>
        <w:right w:val="none" w:sz="0" w:space="0" w:color="auto"/>
      </w:divBdr>
    </w:div>
    <w:div w:id="663243575">
      <w:bodyDiv w:val="1"/>
      <w:marLeft w:val="0"/>
      <w:marRight w:val="0"/>
      <w:marTop w:val="0"/>
      <w:marBottom w:val="0"/>
      <w:divBdr>
        <w:top w:val="none" w:sz="0" w:space="0" w:color="auto"/>
        <w:left w:val="none" w:sz="0" w:space="0" w:color="auto"/>
        <w:bottom w:val="none" w:sz="0" w:space="0" w:color="auto"/>
        <w:right w:val="none" w:sz="0" w:space="0" w:color="auto"/>
      </w:divBdr>
    </w:div>
    <w:div w:id="671180037">
      <w:bodyDiv w:val="1"/>
      <w:marLeft w:val="0"/>
      <w:marRight w:val="0"/>
      <w:marTop w:val="0"/>
      <w:marBottom w:val="0"/>
      <w:divBdr>
        <w:top w:val="none" w:sz="0" w:space="0" w:color="auto"/>
        <w:left w:val="none" w:sz="0" w:space="0" w:color="auto"/>
        <w:bottom w:val="none" w:sz="0" w:space="0" w:color="auto"/>
        <w:right w:val="none" w:sz="0" w:space="0" w:color="auto"/>
      </w:divBdr>
    </w:div>
    <w:div w:id="673150233">
      <w:bodyDiv w:val="1"/>
      <w:marLeft w:val="0"/>
      <w:marRight w:val="0"/>
      <w:marTop w:val="0"/>
      <w:marBottom w:val="0"/>
      <w:divBdr>
        <w:top w:val="none" w:sz="0" w:space="0" w:color="auto"/>
        <w:left w:val="none" w:sz="0" w:space="0" w:color="auto"/>
        <w:bottom w:val="none" w:sz="0" w:space="0" w:color="auto"/>
        <w:right w:val="none" w:sz="0" w:space="0" w:color="auto"/>
      </w:divBdr>
    </w:div>
    <w:div w:id="674844618">
      <w:bodyDiv w:val="1"/>
      <w:marLeft w:val="0"/>
      <w:marRight w:val="0"/>
      <w:marTop w:val="0"/>
      <w:marBottom w:val="0"/>
      <w:divBdr>
        <w:top w:val="none" w:sz="0" w:space="0" w:color="auto"/>
        <w:left w:val="none" w:sz="0" w:space="0" w:color="auto"/>
        <w:bottom w:val="none" w:sz="0" w:space="0" w:color="auto"/>
        <w:right w:val="none" w:sz="0" w:space="0" w:color="auto"/>
      </w:divBdr>
    </w:div>
    <w:div w:id="692923531">
      <w:bodyDiv w:val="1"/>
      <w:marLeft w:val="0"/>
      <w:marRight w:val="0"/>
      <w:marTop w:val="0"/>
      <w:marBottom w:val="0"/>
      <w:divBdr>
        <w:top w:val="none" w:sz="0" w:space="0" w:color="auto"/>
        <w:left w:val="none" w:sz="0" w:space="0" w:color="auto"/>
        <w:bottom w:val="none" w:sz="0" w:space="0" w:color="auto"/>
        <w:right w:val="none" w:sz="0" w:space="0" w:color="auto"/>
      </w:divBdr>
    </w:div>
    <w:div w:id="694576322">
      <w:bodyDiv w:val="1"/>
      <w:marLeft w:val="0"/>
      <w:marRight w:val="0"/>
      <w:marTop w:val="0"/>
      <w:marBottom w:val="0"/>
      <w:divBdr>
        <w:top w:val="none" w:sz="0" w:space="0" w:color="auto"/>
        <w:left w:val="none" w:sz="0" w:space="0" w:color="auto"/>
        <w:bottom w:val="none" w:sz="0" w:space="0" w:color="auto"/>
        <w:right w:val="none" w:sz="0" w:space="0" w:color="auto"/>
      </w:divBdr>
    </w:div>
    <w:div w:id="704914911">
      <w:bodyDiv w:val="1"/>
      <w:marLeft w:val="0"/>
      <w:marRight w:val="0"/>
      <w:marTop w:val="0"/>
      <w:marBottom w:val="0"/>
      <w:divBdr>
        <w:top w:val="none" w:sz="0" w:space="0" w:color="auto"/>
        <w:left w:val="none" w:sz="0" w:space="0" w:color="auto"/>
        <w:bottom w:val="none" w:sz="0" w:space="0" w:color="auto"/>
        <w:right w:val="none" w:sz="0" w:space="0" w:color="auto"/>
      </w:divBdr>
    </w:div>
    <w:div w:id="718087876">
      <w:bodyDiv w:val="1"/>
      <w:marLeft w:val="0"/>
      <w:marRight w:val="0"/>
      <w:marTop w:val="0"/>
      <w:marBottom w:val="0"/>
      <w:divBdr>
        <w:top w:val="none" w:sz="0" w:space="0" w:color="auto"/>
        <w:left w:val="none" w:sz="0" w:space="0" w:color="auto"/>
        <w:bottom w:val="none" w:sz="0" w:space="0" w:color="auto"/>
        <w:right w:val="none" w:sz="0" w:space="0" w:color="auto"/>
      </w:divBdr>
    </w:div>
    <w:div w:id="722287282">
      <w:bodyDiv w:val="1"/>
      <w:marLeft w:val="0"/>
      <w:marRight w:val="0"/>
      <w:marTop w:val="0"/>
      <w:marBottom w:val="0"/>
      <w:divBdr>
        <w:top w:val="none" w:sz="0" w:space="0" w:color="auto"/>
        <w:left w:val="none" w:sz="0" w:space="0" w:color="auto"/>
        <w:bottom w:val="none" w:sz="0" w:space="0" w:color="auto"/>
        <w:right w:val="none" w:sz="0" w:space="0" w:color="auto"/>
      </w:divBdr>
    </w:div>
    <w:div w:id="728453208">
      <w:bodyDiv w:val="1"/>
      <w:marLeft w:val="0"/>
      <w:marRight w:val="0"/>
      <w:marTop w:val="0"/>
      <w:marBottom w:val="0"/>
      <w:divBdr>
        <w:top w:val="none" w:sz="0" w:space="0" w:color="auto"/>
        <w:left w:val="none" w:sz="0" w:space="0" w:color="auto"/>
        <w:bottom w:val="none" w:sz="0" w:space="0" w:color="auto"/>
        <w:right w:val="none" w:sz="0" w:space="0" w:color="auto"/>
      </w:divBdr>
    </w:div>
    <w:div w:id="734550973">
      <w:bodyDiv w:val="1"/>
      <w:marLeft w:val="0"/>
      <w:marRight w:val="0"/>
      <w:marTop w:val="0"/>
      <w:marBottom w:val="0"/>
      <w:divBdr>
        <w:top w:val="none" w:sz="0" w:space="0" w:color="auto"/>
        <w:left w:val="none" w:sz="0" w:space="0" w:color="auto"/>
        <w:bottom w:val="none" w:sz="0" w:space="0" w:color="auto"/>
        <w:right w:val="none" w:sz="0" w:space="0" w:color="auto"/>
      </w:divBdr>
    </w:div>
    <w:div w:id="735860660">
      <w:bodyDiv w:val="1"/>
      <w:marLeft w:val="0"/>
      <w:marRight w:val="0"/>
      <w:marTop w:val="0"/>
      <w:marBottom w:val="0"/>
      <w:divBdr>
        <w:top w:val="none" w:sz="0" w:space="0" w:color="auto"/>
        <w:left w:val="none" w:sz="0" w:space="0" w:color="auto"/>
        <w:bottom w:val="none" w:sz="0" w:space="0" w:color="auto"/>
        <w:right w:val="none" w:sz="0" w:space="0" w:color="auto"/>
      </w:divBdr>
    </w:div>
    <w:div w:id="737361410">
      <w:bodyDiv w:val="1"/>
      <w:marLeft w:val="0"/>
      <w:marRight w:val="0"/>
      <w:marTop w:val="0"/>
      <w:marBottom w:val="0"/>
      <w:divBdr>
        <w:top w:val="none" w:sz="0" w:space="0" w:color="auto"/>
        <w:left w:val="none" w:sz="0" w:space="0" w:color="auto"/>
        <w:bottom w:val="none" w:sz="0" w:space="0" w:color="auto"/>
        <w:right w:val="none" w:sz="0" w:space="0" w:color="auto"/>
      </w:divBdr>
    </w:div>
    <w:div w:id="748230858">
      <w:bodyDiv w:val="1"/>
      <w:marLeft w:val="0"/>
      <w:marRight w:val="0"/>
      <w:marTop w:val="0"/>
      <w:marBottom w:val="0"/>
      <w:divBdr>
        <w:top w:val="none" w:sz="0" w:space="0" w:color="auto"/>
        <w:left w:val="none" w:sz="0" w:space="0" w:color="auto"/>
        <w:bottom w:val="none" w:sz="0" w:space="0" w:color="auto"/>
        <w:right w:val="none" w:sz="0" w:space="0" w:color="auto"/>
      </w:divBdr>
    </w:div>
    <w:div w:id="750809460">
      <w:bodyDiv w:val="1"/>
      <w:marLeft w:val="0"/>
      <w:marRight w:val="0"/>
      <w:marTop w:val="0"/>
      <w:marBottom w:val="0"/>
      <w:divBdr>
        <w:top w:val="none" w:sz="0" w:space="0" w:color="auto"/>
        <w:left w:val="none" w:sz="0" w:space="0" w:color="auto"/>
        <w:bottom w:val="none" w:sz="0" w:space="0" w:color="auto"/>
        <w:right w:val="none" w:sz="0" w:space="0" w:color="auto"/>
      </w:divBdr>
    </w:div>
    <w:div w:id="766193584">
      <w:bodyDiv w:val="1"/>
      <w:marLeft w:val="0"/>
      <w:marRight w:val="0"/>
      <w:marTop w:val="0"/>
      <w:marBottom w:val="0"/>
      <w:divBdr>
        <w:top w:val="none" w:sz="0" w:space="0" w:color="auto"/>
        <w:left w:val="none" w:sz="0" w:space="0" w:color="auto"/>
        <w:bottom w:val="none" w:sz="0" w:space="0" w:color="auto"/>
        <w:right w:val="none" w:sz="0" w:space="0" w:color="auto"/>
      </w:divBdr>
    </w:div>
    <w:div w:id="785318500">
      <w:bodyDiv w:val="1"/>
      <w:marLeft w:val="0"/>
      <w:marRight w:val="0"/>
      <w:marTop w:val="0"/>
      <w:marBottom w:val="0"/>
      <w:divBdr>
        <w:top w:val="none" w:sz="0" w:space="0" w:color="auto"/>
        <w:left w:val="none" w:sz="0" w:space="0" w:color="auto"/>
        <w:bottom w:val="none" w:sz="0" w:space="0" w:color="auto"/>
        <w:right w:val="none" w:sz="0" w:space="0" w:color="auto"/>
      </w:divBdr>
    </w:div>
    <w:div w:id="794132051">
      <w:bodyDiv w:val="1"/>
      <w:marLeft w:val="0"/>
      <w:marRight w:val="0"/>
      <w:marTop w:val="0"/>
      <w:marBottom w:val="0"/>
      <w:divBdr>
        <w:top w:val="none" w:sz="0" w:space="0" w:color="auto"/>
        <w:left w:val="none" w:sz="0" w:space="0" w:color="auto"/>
        <w:bottom w:val="none" w:sz="0" w:space="0" w:color="auto"/>
        <w:right w:val="none" w:sz="0" w:space="0" w:color="auto"/>
      </w:divBdr>
    </w:div>
    <w:div w:id="794254623">
      <w:bodyDiv w:val="1"/>
      <w:marLeft w:val="0"/>
      <w:marRight w:val="0"/>
      <w:marTop w:val="0"/>
      <w:marBottom w:val="0"/>
      <w:divBdr>
        <w:top w:val="none" w:sz="0" w:space="0" w:color="auto"/>
        <w:left w:val="none" w:sz="0" w:space="0" w:color="auto"/>
        <w:bottom w:val="none" w:sz="0" w:space="0" w:color="auto"/>
        <w:right w:val="none" w:sz="0" w:space="0" w:color="auto"/>
      </w:divBdr>
    </w:div>
    <w:div w:id="803280592">
      <w:bodyDiv w:val="1"/>
      <w:marLeft w:val="0"/>
      <w:marRight w:val="0"/>
      <w:marTop w:val="0"/>
      <w:marBottom w:val="0"/>
      <w:divBdr>
        <w:top w:val="none" w:sz="0" w:space="0" w:color="auto"/>
        <w:left w:val="none" w:sz="0" w:space="0" w:color="auto"/>
        <w:bottom w:val="none" w:sz="0" w:space="0" w:color="auto"/>
        <w:right w:val="none" w:sz="0" w:space="0" w:color="auto"/>
      </w:divBdr>
    </w:div>
    <w:div w:id="804660791">
      <w:bodyDiv w:val="1"/>
      <w:marLeft w:val="0"/>
      <w:marRight w:val="0"/>
      <w:marTop w:val="0"/>
      <w:marBottom w:val="0"/>
      <w:divBdr>
        <w:top w:val="none" w:sz="0" w:space="0" w:color="auto"/>
        <w:left w:val="none" w:sz="0" w:space="0" w:color="auto"/>
        <w:bottom w:val="none" w:sz="0" w:space="0" w:color="auto"/>
        <w:right w:val="none" w:sz="0" w:space="0" w:color="auto"/>
      </w:divBdr>
    </w:div>
    <w:div w:id="808278804">
      <w:bodyDiv w:val="1"/>
      <w:marLeft w:val="0"/>
      <w:marRight w:val="0"/>
      <w:marTop w:val="0"/>
      <w:marBottom w:val="0"/>
      <w:divBdr>
        <w:top w:val="none" w:sz="0" w:space="0" w:color="auto"/>
        <w:left w:val="none" w:sz="0" w:space="0" w:color="auto"/>
        <w:bottom w:val="none" w:sz="0" w:space="0" w:color="auto"/>
        <w:right w:val="none" w:sz="0" w:space="0" w:color="auto"/>
      </w:divBdr>
    </w:div>
    <w:div w:id="822821636">
      <w:bodyDiv w:val="1"/>
      <w:marLeft w:val="0"/>
      <w:marRight w:val="0"/>
      <w:marTop w:val="0"/>
      <w:marBottom w:val="0"/>
      <w:divBdr>
        <w:top w:val="none" w:sz="0" w:space="0" w:color="auto"/>
        <w:left w:val="none" w:sz="0" w:space="0" w:color="auto"/>
        <w:bottom w:val="none" w:sz="0" w:space="0" w:color="auto"/>
        <w:right w:val="none" w:sz="0" w:space="0" w:color="auto"/>
      </w:divBdr>
    </w:div>
    <w:div w:id="824665300">
      <w:bodyDiv w:val="1"/>
      <w:marLeft w:val="0"/>
      <w:marRight w:val="0"/>
      <w:marTop w:val="0"/>
      <w:marBottom w:val="0"/>
      <w:divBdr>
        <w:top w:val="none" w:sz="0" w:space="0" w:color="auto"/>
        <w:left w:val="none" w:sz="0" w:space="0" w:color="auto"/>
        <w:bottom w:val="none" w:sz="0" w:space="0" w:color="auto"/>
        <w:right w:val="none" w:sz="0" w:space="0" w:color="auto"/>
      </w:divBdr>
    </w:div>
    <w:div w:id="827869401">
      <w:bodyDiv w:val="1"/>
      <w:marLeft w:val="0"/>
      <w:marRight w:val="0"/>
      <w:marTop w:val="0"/>
      <w:marBottom w:val="0"/>
      <w:divBdr>
        <w:top w:val="none" w:sz="0" w:space="0" w:color="auto"/>
        <w:left w:val="none" w:sz="0" w:space="0" w:color="auto"/>
        <w:bottom w:val="none" w:sz="0" w:space="0" w:color="auto"/>
        <w:right w:val="none" w:sz="0" w:space="0" w:color="auto"/>
      </w:divBdr>
    </w:div>
    <w:div w:id="838696953">
      <w:bodyDiv w:val="1"/>
      <w:marLeft w:val="0"/>
      <w:marRight w:val="0"/>
      <w:marTop w:val="0"/>
      <w:marBottom w:val="0"/>
      <w:divBdr>
        <w:top w:val="none" w:sz="0" w:space="0" w:color="auto"/>
        <w:left w:val="none" w:sz="0" w:space="0" w:color="auto"/>
        <w:bottom w:val="none" w:sz="0" w:space="0" w:color="auto"/>
        <w:right w:val="none" w:sz="0" w:space="0" w:color="auto"/>
      </w:divBdr>
    </w:div>
    <w:div w:id="843326690">
      <w:bodyDiv w:val="1"/>
      <w:marLeft w:val="0"/>
      <w:marRight w:val="0"/>
      <w:marTop w:val="0"/>
      <w:marBottom w:val="0"/>
      <w:divBdr>
        <w:top w:val="none" w:sz="0" w:space="0" w:color="auto"/>
        <w:left w:val="none" w:sz="0" w:space="0" w:color="auto"/>
        <w:bottom w:val="none" w:sz="0" w:space="0" w:color="auto"/>
        <w:right w:val="none" w:sz="0" w:space="0" w:color="auto"/>
      </w:divBdr>
    </w:div>
    <w:div w:id="854197401">
      <w:bodyDiv w:val="1"/>
      <w:marLeft w:val="0"/>
      <w:marRight w:val="0"/>
      <w:marTop w:val="0"/>
      <w:marBottom w:val="0"/>
      <w:divBdr>
        <w:top w:val="none" w:sz="0" w:space="0" w:color="auto"/>
        <w:left w:val="none" w:sz="0" w:space="0" w:color="auto"/>
        <w:bottom w:val="none" w:sz="0" w:space="0" w:color="auto"/>
        <w:right w:val="none" w:sz="0" w:space="0" w:color="auto"/>
      </w:divBdr>
    </w:div>
    <w:div w:id="854616151">
      <w:bodyDiv w:val="1"/>
      <w:marLeft w:val="0"/>
      <w:marRight w:val="0"/>
      <w:marTop w:val="0"/>
      <w:marBottom w:val="0"/>
      <w:divBdr>
        <w:top w:val="none" w:sz="0" w:space="0" w:color="auto"/>
        <w:left w:val="none" w:sz="0" w:space="0" w:color="auto"/>
        <w:bottom w:val="none" w:sz="0" w:space="0" w:color="auto"/>
        <w:right w:val="none" w:sz="0" w:space="0" w:color="auto"/>
      </w:divBdr>
    </w:div>
    <w:div w:id="864178610">
      <w:bodyDiv w:val="1"/>
      <w:marLeft w:val="0"/>
      <w:marRight w:val="0"/>
      <w:marTop w:val="0"/>
      <w:marBottom w:val="0"/>
      <w:divBdr>
        <w:top w:val="none" w:sz="0" w:space="0" w:color="auto"/>
        <w:left w:val="none" w:sz="0" w:space="0" w:color="auto"/>
        <w:bottom w:val="none" w:sz="0" w:space="0" w:color="auto"/>
        <w:right w:val="none" w:sz="0" w:space="0" w:color="auto"/>
      </w:divBdr>
    </w:div>
    <w:div w:id="869495574">
      <w:bodyDiv w:val="1"/>
      <w:marLeft w:val="0"/>
      <w:marRight w:val="0"/>
      <w:marTop w:val="0"/>
      <w:marBottom w:val="0"/>
      <w:divBdr>
        <w:top w:val="none" w:sz="0" w:space="0" w:color="auto"/>
        <w:left w:val="none" w:sz="0" w:space="0" w:color="auto"/>
        <w:bottom w:val="none" w:sz="0" w:space="0" w:color="auto"/>
        <w:right w:val="none" w:sz="0" w:space="0" w:color="auto"/>
      </w:divBdr>
    </w:div>
    <w:div w:id="879975640">
      <w:bodyDiv w:val="1"/>
      <w:marLeft w:val="0"/>
      <w:marRight w:val="0"/>
      <w:marTop w:val="0"/>
      <w:marBottom w:val="0"/>
      <w:divBdr>
        <w:top w:val="none" w:sz="0" w:space="0" w:color="auto"/>
        <w:left w:val="none" w:sz="0" w:space="0" w:color="auto"/>
        <w:bottom w:val="none" w:sz="0" w:space="0" w:color="auto"/>
        <w:right w:val="none" w:sz="0" w:space="0" w:color="auto"/>
      </w:divBdr>
    </w:div>
    <w:div w:id="890533644">
      <w:bodyDiv w:val="1"/>
      <w:marLeft w:val="0"/>
      <w:marRight w:val="0"/>
      <w:marTop w:val="0"/>
      <w:marBottom w:val="0"/>
      <w:divBdr>
        <w:top w:val="none" w:sz="0" w:space="0" w:color="auto"/>
        <w:left w:val="none" w:sz="0" w:space="0" w:color="auto"/>
        <w:bottom w:val="none" w:sz="0" w:space="0" w:color="auto"/>
        <w:right w:val="none" w:sz="0" w:space="0" w:color="auto"/>
      </w:divBdr>
    </w:div>
    <w:div w:id="900211612">
      <w:bodyDiv w:val="1"/>
      <w:marLeft w:val="0"/>
      <w:marRight w:val="0"/>
      <w:marTop w:val="0"/>
      <w:marBottom w:val="0"/>
      <w:divBdr>
        <w:top w:val="none" w:sz="0" w:space="0" w:color="auto"/>
        <w:left w:val="none" w:sz="0" w:space="0" w:color="auto"/>
        <w:bottom w:val="none" w:sz="0" w:space="0" w:color="auto"/>
        <w:right w:val="none" w:sz="0" w:space="0" w:color="auto"/>
      </w:divBdr>
    </w:div>
    <w:div w:id="914628104">
      <w:bodyDiv w:val="1"/>
      <w:marLeft w:val="0"/>
      <w:marRight w:val="0"/>
      <w:marTop w:val="0"/>
      <w:marBottom w:val="0"/>
      <w:divBdr>
        <w:top w:val="none" w:sz="0" w:space="0" w:color="auto"/>
        <w:left w:val="none" w:sz="0" w:space="0" w:color="auto"/>
        <w:bottom w:val="none" w:sz="0" w:space="0" w:color="auto"/>
        <w:right w:val="none" w:sz="0" w:space="0" w:color="auto"/>
      </w:divBdr>
    </w:div>
    <w:div w:id="917439725">
      <w:bodyDiv w:val="1"/>
      <w:marLeft w:val="0"/>
      <w:marRight w:val="0"/>
      <w:marTop w:val="0"/>
      <w:marBottom w:val="0"/>
      <w:divBdr>
        <w:top w:val="none" w:sz="0" w:space="0" w:color="auto"/>
        <w:left w:val="none" w:sz="0" w:space="0" w:color="auto"/>
        <w:bottom w:val="none" w:sz="0" w:space="0" w:color="auto"/>
        <w:right w:val="none" w:sz="0" w:space="0" w:color="auto"/>
      </w:divBdr>
    </w:div>
    <w:div w:id="919758869">
      <w:bodyDiv w:val="1"/>
      <w:marLeft w:val="0"/>
      <w:marRight w:val="0"/>
      <w:marTop w:val="0"/>
      <w:marBottom w:val="0"/>
      <w:divBdr>
        <w:top w:val="none" w:sz="0" w:space="0" w:color="auto"/>
        <w:left w:val="none" w:sz="0" w:space="0" w:color="auto"/>
        <w:bottom w:val="none" w:sz="0" w:space="0" w:color="auto"/>
        <w:right w:val="none" w:sz="0" w:space="0" w:color="auto"/>
      </w:divBdr>
    </w:div>
    <w:div w:id="923954885">
      <w:bodyDiv w:val="1"/>
      <w:marLeft w:val="0"/>
      <w:marRight w:val="0"/>
      <w:marTop w:val="0"/>
      <w:marBottom w:val="0"/>
      <w:divBdr>
        <w:top w:val="none" w:sz="0" w:space="0" w:color="auto"/>
        <w:left w:val="none" w:sz="0" w:space="0" w:color="auto"/>
        <w:bottom w:val="none" w:sz="0" w:space="0" w:color="auto"/>
        <w:right w:val="none" w:sz="0" w:space="0" w:color="auto"/>
      </w:divBdr>
    </w:div>
    <w:div w:id="935403059">
      <w:bodyDiv w:val="1"/>
      <w:marLeft w:val="0"/>
      <w:marRight w:val="0"/>
      <w:marTop w:val="0"/>
      <w:marBottom w:val="0"/>
      <w:divBdr>
        <w:top w:val="none" w:sz="0" w:space="0" w:color="auto"/>
        <w:left w:val="none" w:sz="0" w:space="0" w:color="auto"/>
        <w:bottom w:val="none" w:sz="0" w:space="0" w:color="auto"/>
        <w:right w:val="none" w:sz="0" w:space="0" w:color="auto"/>
      </w:divBdr>
    </w:div>
    <w:div w:id="945576116">
      <w:bodyDiv w:val="1"/>
      <w:marLeft w:val="0"/>
      <w:marRight w:val="0"/>
      <w:marTop w:val="0"/>
      <w:marBottom w:val="0"/>
      <w:divBdr>
        <w:top w:val="none" w:sz="0" w:space="0" w:color="auto"/>
        <w:left w:val="none" w:sz="0" w:space="0" w:color="auto"/>
        <w:bottom w:val="none" w:sz="0" w:space="0" w:color="auto"/>
        <w:right w:val="none" w:sz="0" w:space="0" w:color="auto"/>
      </w:divBdr>
    </w:div>
    <w:div w:id="948243998">
      <w:bodyDiv w:val="1"/>
      <w:marLeft w:val="0"/>
      <w:marRight w:val="0"/>
      <w:marTop w:val="0"/>
      <w:marBottom w:val="0"/>
      <w:divBdr>
        <w:top w:val="none" w:sz="0" w:space="0" w:color="auto"/>
        <w:left w:val="none" w:sz="0" w:space="0" w:color="auto"/>
        <w:bottom w:val="none" w:sz="0" w:space="0" w:color="auto"/>
        <w:right w:val="none" w:sz="0" w:space="0" w:color="auto"/>
      </w:divBdr>
    </w:div>
    <w:div w:id="949747766">
      <w:bodyDiv w:val="1"/>
      <w:marLeft w:val="0"/>
      <w:marRight w:val="0"/>
      <w:marTop w:val="0"/>
      <w:marBottom w:val="0"/>
      <w:divBdr>
        <w:top w:val="none" w:sz="0" w:space="0" w:color="auto"/>
        <w:left w:val="none" w:sz="0" w:space="0" w:color="auto"/>
        <w:bottom w:val="none" w:sz="0" w:space="0" w:color="auto"/>
        <w:right w:val="none" w:sz="0" w:space="0" w:color="auto"/>
      </w:divBdr>
    </w:div>
    <w:div w:id="955211695">
      <w:bodyDiv w:val="1"/>
      <w:marLeft w:val="0"/>
      <w:marRight w:val="0"/>
      <w:marTop w:val="0"/>
      <w:marBottom w:val="0"/>
      <w:divBdr>
        <w:top w:val="none" w:sz="0" w:space="0" w:color="auto"/>
        <w:left w:val="none" w:sz="0" w:space="0" w:color="auto"/>
        <w:bottom w:val="none" w:sz="0" w:space="0" w:color="auto"/>
        <w:right w:val="none" w:sz="0" w:space="0" w:color="auto"/>
      </w:divBdr>
    </w:div>
    <w:div w:id="959604629">
      <w:bodyDiv w:val="1"/>
      <w:marLeft w:val="0"/>
      <w:marRight w:val="0"/>
      <w:marTop w:val="0"/>
      <w:marBottom w:val="0"/>
      <w:divBdr>
        <w:top w:val="none" w:sz="0" w:space="0" w:color="auto"/>
        <w:left w:val="none" w:sz="0" w:space="0" w:color="auto"/>
        <w:bottom w:val="none" w:sz="0" w:space="0" w:color="auto"/>
        <w:right w:val="none" w:sz="0" w:space="0" w:color="auto"/>
      </w:divBdr>
    </w:div>
    <w:div w:id="970399255">
      <w:bodyDiv w:val="1"/>
      <w:marLeft w:val="0"/>
      <w:marRight w:val="0"/>
      <w:marTop w:val="0"/>
      <w:marBottom w:val="0"/>
      <w:divBdr>
        <w:top w:val="none" w:sz="0" w:space="0" w:color="auto"/>
        <w:left w:val="none" w:sz="0" w:space="0" w:color="auto"/>
        <w:bottom w:val="none" w:sz="0" w:space="0" w:color="auto"/>
        <w:right w:val="none" w:sz="0" w:space="0" w:color="auto"/>
      </w:divBdr>
    </w:div>
    <w:div w:id="979841503">
      <w:bodyDiv w:val="1"/>
      <w:marLeft w:val="0"/>
      <w:marRight w:val="0"/>
      <w:marTop w:val="0"/>
      <w:marBottom w:val="0"/>
      <w:divBdr>
        <w:top w:val="none" w:sz="0" w:space="0" w:color="auto"/>
        <w:left w:val="none" w:sz="0" w:space="0" w:color="auto"/>
        <w:bottom w:val="none" w:sz="0" w:space="0" w:color="auto"/>
        <w:right w:val="none" w:sz="0" w:space="0" w:color="auto"/>
      </w:divBdr>
    </w:div>
    <w:div w:id="1020424961">
      <w:bodyDiv w:val="1"/>
      <w:marLeft w:val="0"/>
      <w:marRight w:val="0"/>
      <w:marTop w:val="0"/>
      <w:marBottom w:val="0"/>
      <w:divBdr>
        <w:top w:val="none" w:sz="0" w:space="0" w:color="auto"/>
        <w:left w:val="none" w:sz="0" w:space="0" w:color="auto"/>
        <w:bottom w:val="none" w:sz="0" w:space="0" w:color="auto"/>
        <w:right w:val="none" w:sz="0" w:space="0" w:color="auto"/>
      </w:divBdr>
    </w:div>
    <w:div w:id="1040519274">
      <w:bodyDiv w:val="1"/>
      <w:marLeft w:val="0"/>
      <w:marRight w:val="0"/>
      <w:marTop w:val="0"/>
      <w:marBottom w:val="0"/>
      <w:divBdr>
        <w:top w:val="none" w:sz="0" w:space="0" w:color="auto"/>
        <w:left w:val="none" w:sz="0" w:space="0" w:color="auto"/>
        <w:bottom w:val="none" w:sz="0" w:space="0" w:color="auto"/>
        <w:right w:val="none" w:sz="0" w:space="0" w:color="auto"/>
      </w:divBdr>
    </w:div>
    <w:div w:id="1042637735">
      <w:bodyDiv w:val="1"/>
      <w:marLeft w:val="0"/>
      <w:marRight w:val="0"/>
      <w:marTop w:val="0"/>
      <w:marBottom w:val="0"/>
      <w:divBdr>
        <w:top w:val="none" w:sz="0" w:space="0" w:color="auto"/>
        <w:left w:val="none" w:sz="0" w:space="0" w:color="auto"/>
        <w:bottom w:val="none" w:sz="0" w:space="0" w:color="auto"/>
        <w:right w:val="none" w:sz="0" w:space="0" w:color="auto"/>
      </w:divBdr>
    </w:div>
    <w:div w:id="1058941299">
      <w:bodyDiv w:val="1"/>
      <w:marLeft w:val="0"/>
      <w:marRight w:val="0"/>
      <w:marTop w:val="0"/>
      <w:marBottom w:val="0"/>
      <w:divBdr>
        <w:top w:val="none" w:sz="0" w:space="0" w:color="auto"/>
        <w:left w:val="none" w:sz="0" w:space="0" w:color="auto"/>
        <w:bottom w:val="none" w:sz="0" w:space="0" w:color="auto"/>
        <w:right w:val="none" w:sz="0" w:space="0" w:color="auto"/>
      </w:divBdr>
    </w:div>
    <w:div w:id="1064135991">
      <w:bodyDiv w:val="1"/>
      <w:marLeft w:val="0"/>
      <w:marRight w:val="0"/>
      <w:marTop w:val="0"/>
      <w:marBottom w:val="0"/>
      <w:divBdr>
        <w:top w:val="none" w:sz="0" w:space="0" w:color="auto"/>
        <w:left w:val="none" w:sz="0" w:space="0" w:color="auto"/>
        <w:bottom w:val="none" w:sz="0" w:space="0" w:color="auto"/>
        <w:right w:val="none" w:sz="0" w:space="0" w:color="auto"/>
      </w:divBdr>
    </w:div>
    <w:div w:id="1066757655">
      <w:bodyDiv w:val="1"/>
      <w:marLeft w:val="0"/>
      <w:marRight w:val="0"/>
      <w:marTop w:val="0"/>
      <w:marBottom w:val="0"/>
      <w:divBdr>
        <w:top w:val="none" w:sz="0" w:space="0" w:color="auto"/>
        <w:left w:val="none" w:sz="0" w:space="0" w:color="auto"/>
        <w:bottom w:val="none" w:sz="0" w:space="0" w:color="auto"/>
        <w:right w:val="none" w:sz="0" w:space="0" w:color="auto"/>
      </w:divBdr>
    </w:div>
    <w:div w:id="1074401731">
      <w:bodyDiv w:val="1"/>
      <w:marLeft w:val="0"/>
      <w:marRight w:val="0"/>
      <w:marTop w:val="0"/>
      <w:marBottom w:val="0"/>
      <w:divBdr>
        <w:top w:val="none" w:sz="0" w:space="0" w:color="auto"/>
        <w:left w:val="none" w:sz="0" w:space="0" w:color="auto"/>
        <w:bottom w:val="none" w:sz="0" w:space="0" w:color="auto"/>
        <w:right w:val="none" w:sz="0" w:space="0" w:color="auto"/>
      </w:divBdr>
    </w:div>
    <w:div w:id="1078214901">
      <w:bodyDiv w:val="1"/>
      <w:marLeft w:val="0"/>
      <w:marRight w:val="0"/>
      <w:marTop w:val="0"/>
      <w:marBottom w:val="0"/>
      <w:divBdr>
        <w:top w:val="none" w:sz="0" w:space="0" w:color="auto"/>
        <w:left w:val="none" w:sz="0" w:space="0" w:color="auto"/>
        <w:bottom w:val="none" w:sz="0" w:space="0" w:color="auto"/>
        <w:right w:val="none" w:sz="0" w:space="0" w:color="auto"/>
      </w:divBdr>
    </w:div>
    <w:div w:id="1097484720">
      <w:bodyDiv w:val="1"/>
      <w:marLeft w:val="0"/>
      <w:marRight w:val="0"/>
      <w:marTop w:val="0"/>
      <w:marBottom w:val="0"/>
      <w:divBdr>
        <w:top w:val="none" w:sz="0" w:space="0" w:color="auto"/>
        <w:left w:val="none" w:sz="0" w:space="0" w:color="auto"/>
        <w:bottom w:val="none" w:sz="0" w:space="0" w:color="auto"/>
        <w:right w:val="none" w:sz="0" w:space="0" w:color="auto"/>
      </w:divBdr>
    </w:div>
    <w:div w:id="1120877050">
      <w:bodyDiv w:val="1"/>
      <w:marLeft w:val="0"/>
      <w:marRight w:val="0"/>
      <w:marTop w:val="0"/>
      <w:marBottom w:val="0"/>
      <w:divBdr>
        <w:top w:val="none" w:sz="0" w:space="0" w:color="auto"/>
        <w:left w:val="none" w:sz="0" w:space="0" w:color="auto"/>
        <w:bottom w:val="none" w:sz="0" w:space="0" w:color="auto"/>
        <w:right w:val="none" w:sz="0" w:space="0" w:color="auto"/>
      </w:divBdr>
    </w:div>
    <w:div w:id="1129006375">
      <w:bodyDiv w:val="1"/>
      <w:marLeft w:val="0"/>
      <w:marRight w:val="0"/>
      <w:marTop w:val="0"/>
      <w:marBottom w:val="0"/>
      <w:divBdr>
        <w:top w:val="none" w:sz="0" w:space="0" w:color="auto"/>
        <w:left w:val="none" w:sz="0" w:space="0" w:color="auto"/>
        <w:bottom w:val="none" w:sz="0" w:space="0" w:color="auto"/>
        <w:right w:val="none" w:sz="0" w:space="0" w:color="auto"/>
      </w:divBdr>
    </w:div>
    <w:div w:id="1150555661">
      <w:bodyDiv w:val="1"/>
      <w:marLeft w:val="0"/>
      <w:marRight w:val="0"/>
      <w:marTop w:val="0"/>
      <w:marBottom w:val="0"/>
      <w:divBdr>
        <w:top w:val="none" w:sz="0" w:space="0" w:color="auto"/>
        <w:left w:val="none" w:sz="0" w:space="0" w:color="auto"/>
        <w:bottom w:val="none" w:sz="0" w:space="0" w:color="auto"/>
        <w:right w:val="none" w:sz="0" w:space="0" w:color="auto"/>
      </w:divBdr>
    </w:div>
    <w:div w:id="1174611076">
      <w:bodyDiv w:val="1"/>
      <w:marLeft w:val="0"/>
      <w:marRight w:val="0"/>
      <w:marTop w:val="0"/>
      <w:marBottom w:val="0"/>
      <w:divBdr>
        <w:top w:val="none" w:sz="0" w:space="0" w:color="auto"/>
        <w:left w:val="none" w:sz="0" w:space="0" w:color="auto"/>
        <w:bottom w:val="none" w:sz="0" w:space="0" w:color="auto"/>
        <w:right w:val="none" w:sz="0" w:space="0" w:color="auto"/>
      </w:divBdr>
    </w:div>
    <w:div w:id="1174763722">
      <w:bodyDiv w:val="1"/>
      <w:marLeft w:val="0"/>
      <w:marRight w:val="0"/>
      <w:marTop w:val="0"/>
      <w:marBottom w:val="0"/>
      <w:divBdr>
        <w:top w:val="none" w:sz="0" w:space="0" w:color="auto"/>
        <w:left w:val="none" w:sz="0" w:space="0" w:color="auto"/>
        <w:bottom w:val="none" w:sz="0" w:space="0" w:color="auto"/>
        <w:right w:val="none" w:sz="0" w:space="0" w:color="auto"/>
      </w:divBdr>
    </w:div>
    <w:div w:id="1176188144">
      <w:bodyDiv w:val="1"/>
      <w:marLeft w:val="0"/>
      <w:marRight w:val="0"/>
      <w:marTop w:val="0"/>
      <w:marBottom w:val="0"/>
      <w:divBdr>
        <w:top w:val="none" w:sz="0" w:space="0" w:color="auto"/>
        <w:left w:val="none" w:sz="0" w:space="0" w:color="auto"/>
        <w:bottom w:val="none" w:sz="0" w:space="0" w:color="auto"/>
        <w:right w:val="none" w:sz="0" w:space="0" w:color="auto"/>
      </w:divBdr>
    </w:div>
    <w:div w:id="1180311082">
      <w:bodyDiv w:val="1"/>
      <w:marLeft w:val="0"/>
      <w:marRight w:val="0"/>
      <w:marTop w:val="0"/>
      <w:marBottom w:val="0"/>
      <w:divBdr>
        <w:top w:val="none" w:sz="0" w:space="0" w:color="auto"/>
        <w:left w:val="none" w:sz="0" w:space="0" w:color="auto"/>
        <w:bottom w:val="none" w:sz="0" w:space="0" w:color="auto"/>
        <w:right w:val="none" w:sz="0" w:space="0" w:color="auto"/>
      </w:divBdr>
    </w:div>
    <w:div w:id="1189216980">
      <w:bodyDiv w:val="1"/>
      <w:marLeft w:val="0"/>
      <w:marRight w:val="0"/>
      <w:marTop w:val="0"/>
      <w:marBottom w:val="0"/>
      <w:divBdr>
        <w:top w:val="none" w:sz="0" w:space="0" w:color="auto"/>
        <w:left w:val="none" w:sz="0" w:space="0" w:color="auto"/>
        <w:bottom w:val="none" w:sz="0" w:space="0" w:color="auto"/>
        <w:right w:val="none" w:sz="0" w:space="0" w:color="auto"/>
      </w:divBdr>
    </w:div>
    <w:div w:id="1192257342">
      <w:bodyDiv w:val="1"/>
      <w:marLeft w:val="0"/>
      <w:marRight w:val="0"/>
      <w:marTop w:val="0"/>
      <w:marBottom w:val="0"/>
      <w:divBdr>
        <w:top w:val="none" w:sz="0" w:space="0" w:color="auto"/>
        <w:left w:val="none" w:sz="0" w:space="0" w:color="auto"/>
        <w:bottom w:val="none" w:sz="0" w:space="0" w:color="auto"/>
        <w:right w:val="none" w:sz="0" w:space="0" w:color="auto"/>
      </w:divBdr>
    </w:div>
    <w:div w:id="1204517697">
      <w:bodyDiv w:val="1"/>
      <w:marLeft w:val="0"/>
      <w:marRight w:val="0"/>
      <w:marTop w:val="0"/>
      <w:marBottom w:val="0"/>
      <w:divBdr>
        <w:top w:val="none" w:sz="0" w:space="0" w:color="auto"/>
        <w:left w:val="none" w:sz="0" w:space="0" w:color="auto"/>
        <w:bottom w:val="none" w:sz="0" w:space="0" w:color="auto"/>
        <w:right w:val="none" w:sz="0" w:space="0" w:color="auto"/>
      </w:divBdr>
    </w:div>
    <w:div w:id="1223522410">
      <w:bodyDiv w:val="1"/>
      <w:marLeft w:val="0"/>
      <w:marRight w:val="0"/>
      <w:marTop w:val="0"/>
      <w:marBottom w:val="0"/>
      <w:divBdr>
        <w:top w:val="none" w:sz="0" w:space="0" w:color="auto"/>
        <w:left w:val="none" w:sz="0" w:space="0" w:color="auto"/>
        <w:bottom w:val="none" w:sz="0" w:space="0" w:color="auto"/>
        <w:right w:val="none" w:sz="0" w:space="0" w:color="auto"/>
      </w:divBdr>
    </w:div>
    <w:div w:id="1226603990">
      <w:bodyDiv w:val="1"/>
      <w:marLeft w:val="0"/>
      <w:marRight w:val="0"/>
      <w:marTop w:val="0"/>
      <w:marBottom w:val="0"/>
      <w:divBdr>
        <w:top w:val="none" w:sz="0" w:space="0" w:color="auto"/>
        <w:left w:val="none" w:sz="0" w:space="0" w:color="auto"/>
        <w:bottom w:val="none" w:sz="0" w:space="0" w:color="auto"/>
        <w:right w:val="none" w:sz="0" w:space="0" w:color="auto"/>
      </w:divBdr>
    </w:div>
    <w:div w:id="1234007921">
      <w:bodyDiv w:val="1"/>
      <w:marLeft w:val="0"/>
      <w:marRight w:val="0"/>
      <w:marTop w:val="0"/>
      <w:marBottom w:val="0"/>
      <w:divBdr>
        <w:top w:val="none" w:sz="0" w:space="0" w:color="auto"/>
        <w:left w:val="none" w:sz="0" w:space="0" w:color="auto"/>
        <w:bottom w:val="none" w:sz="0" w:space="0" w:color="auto"/>
        <w:right w:val="none" w:sz="0" w:space="0" w:color="auto"/>
      </w:divBdr>
    </w:div>
    <w:div w:id="1238444018">
      <w:bodyDiv w:val="1"/>
      <w:marLeft w:val="0"/>
      <w:marRight w:val="0"/>
      <w:marTop w:val="0"/>
      <w:marBottom w:val="0"/>
      <w:divBdr>
        <w:top w:val="none" w:sz="0" w:space="0" w:color="auto"/>
        <w:left w:val="none" w:sz="0" w:space="0" w:color="auto"/>
        <w:bottom w:val="none" w:sz="0" w:space="0" w:color="auto"/>
        <w:right w:val="none" w:sz="0" w:space="0" w:color="auto"/>
      </w:divBdr>
    </w:div>
    <w:div w:id="1250581516">
      <w:bodyDiv w:val="1"/>
      <w:marLeft w:val="0"/>
      <w:marRight w:val="0"/>
      <w:marTop w:val="0"/>
      <w:marBottom w:val="0"/>
      <w:divBdr>
        <w:top w:val="none" w:sz="0" w:space="0" w:color="auto"/>
        <w:left w:val="none" w:sz="0" w:space="0" w:color="auto"/>
        <w:bottom w:val="none" w:sz="0" w:space="0" w:color="auto"/>
        <w:right w:val="none" w:sz="0" w:space="0" w:color="auto"/>
      </w:divBdr>
    </w:div>
    <w:div w:id="1282108068">
      <w:bodyDiv w:val="1"/>
      <w:marLeft w:val="0"/>
      <w:marRight w:val="0"/>
      <w:marTop w:val="0"/>
      <w:marBottom w:val="0"/>
      <w:divBdr>
        <w:top w:val="none" w:sz="0" w:space="0" w:color="auto"/>
        <w:left w:val="none" w:sz="0" w:space="0" w:color="auto"/>
        <w:bottom w:val="none" w:sz="0" w:space="0" w:color="auto"/>
        <w:right w:val="none" w:sz="0" w:space="0" w:color="auto"/>
      </w:divBdr>
    </w:div>
    <w:div w:id="1284532084">
      <w:bodyDiv w:val="1"/>
      <w:marLeft w:val="0"/>
      <w:marRight w:val="0"/>
      <w:marTop w:val="0"/>
      <w:marBottom w:val="0"/>
      <w:divBdr>
        <w:top w:val="none" w:sz="0" w:space="0" w:color="auto"/>
        <w:left w:val="none" w:sz="0" w:space="0" w:color="auto"/>
        <w:bottom w:val="none" w:sz="0" w:space="0" w:color="auto"/>
        <w:right w:val="none" w:sz="0" w:space="0" w:color="auto"/>
      </w:divBdr>
    </w:div>
    <w:div w:id="1291285782">
      <w:bodyDiv w:val="1"/>
      <w:marLeft w:val="0"/>
      <w:marRight w:val="0"/>
      <w:marTop w:val="0"/>
      <w:marBottom w:val="0"/>
      <w:divBdr>
        <w:top w:val="none" w:sz="0" w:space="0" w:color="auto"/>
        <w:left w:val="none" w:sz="0" w:space="0" w:color="auto"/>
        <w:bottom w:val="none" w:sz="0" w:space="0" w:color="auto"/>
        <w:right w:val="none" w:sz="0" w:space="0" w:color="auto"/>
      </w:divBdr>
    </w:div>
    <w:div w:id="1299798032">
      <w:bodyDiv w:val="1"/>
      <w:marLeft w:val="0"/>
      <w:marRight w:val="0"/>
      <w:marTop w:val="0"/>
      <w:marBottom w:val="0"/>
      <w:divBdr>
        <w:top w:val="none" w:sz="0" w:space="0" w:color="auto"/>
        <w:left w:val="none" w:sz="0" w:space="0" w:color="auto"/>
        <w:bottom w:val="none" w:sz="0" w:space="0" w:color="auto"/>
        <w:right w:val="none" w:sz="0" w:space="0" w:color="auto"/>
      </w:divBdr>
    </w:div>
    <w:div w:id="1301109286">
      <w:bodyDiv w:val="1"/>
      <w:marLeft w:val="0"/>
      <w:marRight w:val="0"/>
      <w:marTop w:val="0"/>
      <w:marBottom w:val="0"/>
      <w:divBdr>
        <w:top w:val="none" w:sz="0" w:space="0" w:color="auto"/>
        <w:left w:val="none" w:sz="0" w:space="0" w:color="auto"/>
        <w:bottom w:val="none" w:sz="0" w:space="0" w:color="auto"/>
        <w:right w:val="none" w:sz="0" w:space="0" w:color="auto"/>
      </w:divBdr>
    </w:div>
    <w:div w:id="1318722999">
      <w:bodyDiv w:val="1"/>
      <w:marLeft w:val="0"/>
      <w:marRight w:val="0"/>
      <w:marTop w:val="0"/>
      <w:marBottom w:val="0"/>
      <w:divBdr>
        <w:top w:val="none" w:sz="0" w:space="0" w:color="auto"/>
        <w:left w:val="none" w:sz="0" w:space="0" w:color="auto"/>
        <w:bottom w:val="none" w:sz="0" w:space="0" w:color="auto"/>
        <w:right w:val="none" w:sz="0" w:space="0" w:color="auto"/>
      </w:divBdr>
    </w:div>
    <w:div w:id="1318998056">
      <w:bodyDiv w:val="1"/>
      <w:marLeft w:val="0"/>
      <w:marRight w:val="0"/>
      <w:marTop w:val="0"/>
      <w:marBottom w:val="0"/>
      <w:divBdr>
        <w:top w:val="none" w:sz="0" w:space="0" w:color="auto"/>
        <w:left w:val="none" w:sz="0" w:space="0" w:color="auto"/>
        <w:bottom w:val="none" w:sz="0" w:space="0" w:color="auto"/>
        <w:right w:val="none" w:sz="0" w:space="0" w:color="auto"/>
      </w:divBdr>
    </w:div>
    <w:div w:id="1338312840">
      <w:bodyDiv w:val="1"/>
      <w:marLeft w:val="0"/>
      <w:marRight w:val="0"/>
      <w:marTop w:val="0"/>
      <w:marBottom w:val="0"/>
      <w:divBdr>
        <w:top w:val="none" w:sz="0" w:space="0" w:color="auto"/>
        <w:left w:val="none" w:sz="0" w:space="0" w:color="auto"/>
        <w:bottom w:val="none" w:sz="0" w:space="0" w:color="auto"/>
        <w:right w:val="none" w:sz="0" w:space="0" w:color="auto"/>
      </w:divBdr>
      <w:divsChild>
        <w:div w:id="699168473">
          <w:marLeft w:val="0"/>
          <w:marRight w:val="0"/>
          <w:marTop w:val="0"/>
          <w:marBottom w:val="0"/>
          <w:divBdr>
            <w:top w:val="none" w:sz="0" w:space="0" w:color="auto"/>
            <w:left w:val="none" w:sz="0" w:space="0" w:color="auto"/>
            <w:bottom w:val="none" w:sz="0" w:space="0" w:color="auto"/>
            <w:right w:val="none" w:sz="0" w:space="0" w:color="auto"/>
          </w:divBdr>
        </w:div>
        <w:div w:id="183062439">
          <w:marLeft w:val="0"/>
          <w:marRight w:val="0"/>
          <w:marTop w:val="0"/>
          <w:marBottom w:val="0"/>
          <w:divBdr>
            <w:top w:val="none" w:sz="0" w:space="0" w:color="auto"/>
            <w:left w:val="none" w:sz="0" w:space="0" w:color="auto"/>
            <w:bottom w:val="none" w:sz="0" w:space="0" w:color="auto"/>
            <w:right w:val="none" w:sz="0" w:space="0" w:color="auto"/>
          </w:divBdr>
        </w:div>
      </w:divsChild>
    </w:div>
    <w:div w:id="1341354513">
      <w:bodyDiv w:val="1"/>
      <w:marLeft w:val="0"/>
      <w:marRight w:val="0"/>
      <w:marTop w:val="0"/>
      <w:marBottom w:val="0"/>
      <w:divBdr>
        <w:top w:val="none" w:sz="0" w:space="0" w:color="auto"/>
        <w:left w:val="none" w:sz="0" w:space="0" w:color="auto"/>
        <w:bottom w:val="none" w:sz="0" w:space="0" w:color="auto"/>
        <w:right w:val="none" w:sz="0" w:space="0" w:color="auto"/>
      </w:divBdr>
    </w:div>
    <w:div w:id="1364087688">
      <w:bodyDiv w:val="1"/>
      <w:marLeft w:val="0"/>
      <w:marRight w:val="0"/>
      <w:marTop w:val="0"/>
      <w:marBottom w:val="0"/>
      <w:divBdr>
        <w:top w:val="none" w:sz="0" w:space="0" w:color="auto"/>
        <w:left w:val="none" w:sz="0" w:space="0" w:color="auto"/>
        <w:bottom w:val="none" w:sz="0" w:space="0" w:color="auto"/>
        <w:right w:val="none" w:sz="0" w:space="0" w:color="auto"/>
      </w:divBdr>
    </w:div>
    <w:div w:id="1379283835">
      <w:bodyDiv w:val="1"/>
      <w:marLeft w:val="0"/>
      <w:marRight w:val="0"/>
      <w:marTop w:val="0"/>
      <w:marBottom w:val="0"/>
      <w:divBdr>
        <w:top w:val="none" w:sz="0" w:space="0" w:color="auto"/>
        <w:left w:val="none" w:sz="0" w:space="0" w:color="auto"/>
        <w:bottom w:val="none" w:sz="0" w:space="0" w:color="auto"/>
        <w:right w:val="none" w:sz="0" w:space="0" w:color="auto"/>
      </w:divBdr>
    </w:div>
    <w:div w:id="1379738240">
      <w:bodyDiv w:val="1"/>
      <w:marLeft w:val="0"/>
      <w:marRight w:val="0"/>
      <w:marTop w:val="0"/>
      <w:marBottom w:val="0"/>
      <w:divBdr>
        <w:top w:val="none" w:sz="0" w:space="0" w:color="auto"/>
        <w:left w:val="none" w:sz="0" w:space="0" w:color="auto"/>
        <w:bottom w:val="none" w:sz="0" w:space="0" w:color="auto"/>
        <w:right w:val="none" w:sz="0" w:space="0" w:color="auto"/>
      </w:divBdr>
    </w:div>
    <w:div w:id="1390612172">
      <w:bodyDiv w:val="1"/>
      <w:marLeft w:val="0"/>
      <w:marRight w:val="0"/>
      <w:marTop w:val="0"/>
      <w:marBottom w:val="0"/>
      <w:divBdr>
        <w:top w:val="none" w:sz="0" w:space="0" w:color="auto"/>
        <w:left w:val="none" w:sz="0" w:space="0" w:color="auto"/>
        <w:bottom w:val="none" w:sz="0" w:space="0" w:color="auto"/>
        <w:right w:val="none" w:sz="0" w:space="0" w:color="auto"/>
      </w:divBdr>
    </w:div>
    <w:div w:id="1399668757">
      <w:bodyDiv w:val="1"/>
      <w:marLeft w:val="0"/>
      <w:marRight w:val="0"/>
      <w:marTop w:val="0"/>
      <w:marBottom w:val="0"/>
      <w:divBdr>
        <w:top w:val="none" w:sz="0" w:space="0" w:color="auto"/>
        <w:left w:val="none" w:sz="0" w:space="0" w:color="auto"/>
        <w:bottom w:val="none" w:sz="0" w:space="0" w:color="auto"/>
        <w:right w:val="none" w:sz="0" w:space="0" w:color="auto"/>
      </w:divBdr>
    </w:div>
    <w:div w:id="1399981826">
      <w:bodyDiv w:val="1"/>
      <w:marLeft w:val="0"/>
      <w:marRight w:val="0"/>
      <w:marTop w:val="0"/>
      <w:marBottom w:val="0"/>
      <w:divBdr>
        <w:top w:val="none" w:sz="0" w:space="0" w:color="auto"/>
        <w:left w:val="none" w:sz="0" w:space="0" w:color="auto"/>
        <w:bottom w:val="none" w:sz="0" w:space="0" w:color="auto"/>
        <w:right w:val="none" w:sz="0" w:space="0" w:color="auto"/>
      </w:divBdr>
    </w:div>
    <w:div w:id="1410425141">
      <w:bodyDiv w:val="1"/>
      <w:marLeft w:val="0"/>
      <w:marRight w:val="0"/>
      <w:marTop w:val="0"/>
      <w:marBottom w:val="0"/>
      <w:divBdr>
        <w:top w:val="none" w:sz="0" w:space="0" w:color="auto"/>
        <w:left w:val="none" w:sz="0" w:space="0" w:color="auto"/>
        <w:bottom w:val="none" w:sz="0" w:space="0" w:color="auto"/>
        <w:right w:val="none" w:sz="0" w:space="0" w:color="auto"/>
      </w:divBdr>
    </w:div>
    <w:div w:id="1419911646">
      <w:bodyDiv w:val="1"/>
      <w:marLeft w:val="0"/>
      <w:marRight w:val="0"/>
      <w:marTop w:val="0"/>
      <w:marBottom w:val="0"/>
      <w:divBdr>
        <w:top w:val="none" w:sz="0" w:space="0" w:color="auto"/>
        <w:left w:val="none" w:sz="0" w:space="0" w:color="auto"/>
        <w:bottom w:val="none" w:sz="0" w:space="0" w:color="auto"/>
        <w:right w:val="none" w:sz="0" w:space="0" w:color="auto"/>
      </w:divBdr>
    </w:div>
    <w:div w:id="1431704186">
      <w:bodyDiv w:val="1"/>
      <w:marLeft w:val="0"/>
      <w:marRight w:val="0"/>
      <w:marTop w:val="0"/>
      <w:marBottom w:val="0"/>
      <w:divBdr>
        <w:top w:val="none" w:sz="0" w:space="0" w:color="auto"/>
        <w:left w:val="none" w:sz="0" w:space="0" w:color="auto"/>
        <w:bottom w:val="none" w:sz="0" w:space="0" w:color="auto"/>
        <w:right w:val="none" w:sz="0" w:space="0" w:color="auto"/>
      </w:divBdr>
    </w:div>
    <w:div w:id="1433892800">
      <w:bodyDiv w:val="1"/>
      <w:marLeft w:val="0"/>
      <w:marRight w:val="0"/>
      <w:marTop w:val="0"/>
      <w:marBottom w:val="0"/>
      <w:divBdr>
        <w:top w:val="none" w:sz="0" w:space="0" w:color="auto"/>
        <w:left w:val="none" w:sz="0" w:space="0" w:color="auto"/>
        <w:bottom w:val="none" w:sz="0" w:space="0" w:color="auto"/>
        <w:right w:val="none" w:sz="0" w:space="0" w:color="auto"/>
      </w:divBdr>
    </w:div>
    <w:div w:id="1437407715">
      <w:bodyDiv w:val="1"/>
      <w:marLeft w:val="0"/>
      <w:marRight w:val="0"/>
      <w:marTop w:val="0"/>
      <w:marBottom w:val="0"/>
      <w:divBdr>
        <w:top w:val="none" w:sz="0" w:space="0" w:color="auto"/>
        <w:left w:val="none" w:sz="0" w:space="0" w:color="auto"/>
        <w:bottom w:val="none" w:sz="0" w:space="0" w:color="auto"/>
        <w:right w:val="none" w:sz="0" w:space="0" w:color="auto"/>
      </w:divBdr>
    </w:div>
    <w:div w:id="1446466013">
      <w:bodyDiv w:val="1"/>
      <w:marLeft w:val="0"/>
      <w:marRight w:val="0"/>
      <w:marTop w:val="0"/>
      <w:marBottom w:val="0"/>
      <w:divBdr>
        <w:top w:val="none" w:sz="0" w:space="0" w:color="auto"/>
        <w:left w:val="none" w:sz="0" w:space="0" w:color="auto"/>
        <w:bottom w:val="none" w:sz="0" w:space="0" w:color="auto"/>
        <w:right w:val="none" w:sz="0" w:space="0" w:color="auto"/>
      </w:divBdr>
    </w:div>
    <w:div w:id="1476221021">
      <w:bodyDiv w:val="1"/>
      <w:marLeft w:val="0"/>
      <w:marRight w:val="0"/>
      <w:marTop w:val="0"/>
      <w:marBottom w:val="0"/>
      <w:divBdr>
        <w:top w:val="none" w:sz="0" w:space="0" w:color="auto"/>
        <w:left w:val="none" w:sz="0" w:space="0" w:color="auto"/>
        <w:bottom w:val="none" w:sz="0" w:space="0" w:color="auto"/>
        <w:right w:val="none" w:sz="0" w:space="0" w:color="auto"/>
      </w:divBdr>
    </w:div>
    <w:div w:id="1483041975">
      <w:bodyDiv w:val="1"/>
      <w:marLeft w:val="0"/>
      <w:marRight w:val="0"/>
      <w:marTop w:val="0"/>
      <w:marBottom w:val="0"/>
      <w:divBdr>
        <w:top w:val="none" w:sz="0" w:space="0" w:color="auto"/>
        <w:left w:val="none" w:sz="0" w:space="0" w:color="auto"/>
        <w:bottom w:val="none" w:sz="0" w:space="0" w:color="auto"/>
        <w:right w:val="none" w:sz="0" w:space="0" w:color="auto"/>
      </w:divBdr>
    </w:div>
    <w:div w:id="1503279453">
      <w:bodyDiv w:val="1"/>
      <w:marLeft w:val="0"/>
      <w:marRight w:val="0"/>
      <w:marTop w:val="0"/>
      <w:marBottom w:val="0"/>
      <w:divBdr>
        <w:top w:val="none" w:sz="0" w:space="0" w:color="auto"/>
        <w:left w:val="none" w:sz="0" w:space="0" w:color="auto"/>
        <w:bottom w:val="none" w:sz="0" w:space="0" w:color="auto"/>
        <w:right w:val="none" w:sz="0" w:space="0" w:color="auto"/>
      </w:divBdr>
    </w:div>
    <w:div w:id="1504122250">
      <w:bodyDiv w:val="1"/>
      <w:marLeft w:val="0"/>
      <w:marRight w:val="0"/>
      <w:marTop w:val="0"/>
      <w:marBottom w:val="0"/>
      <w:divBdr>
        <w:top w:val="none" w:sz="0" w:space="0" w:color="auto"/>
        <w:left w:val="none" w:sz="0" w:space="0" w:color="auto"/>
        <w:bottom w:val="none" w:sz="0" w:space="0" w:color="auto"/>
        <w:right w:val="none" w:sz="0" w:space="0" w:color="auto"/>
      </w:divBdr>
    </w:div>
    <w:div w:id="1532721261">
      <w:bodyDiv w:val="1"/>
      <w:marLeft w:val="0"/>
      <w:marRight w:val="0"/>
      <w:marTop w:val="0"/>
      <w:marBottom w:val="0"/>
      <w:divBdr>
        <w:top w:val="none" w:sz="0" w:space="0" w:color="auto"/>
        <w:left w:val="none" w:sz="0" w:space="0" w:color="auto"/>
        <w:bottom w:val="none" w:sz="0" w:space="0" w:color="auto"/>
        <w:right w:val="none" w:sz="0" w:space="0" w:color="auto"/>
      </w:divBdr>
    </w:div>
    <w:div w:id="1551503394">
      <w:bodyDiv w:val="1"/>
      <w:marLeft w:val="0"/>
      <w:marRight w:val="0"/>
      <w:marTop w:val="0"/>
      <w:marBottom w:val="0"/>
      <w:divBdr>
        <w:top w:val="none" w:sz="0" w:space="0" w:color="auto"/>
        <w:left w:val="none" w:sz="0" w:space="0" w:color="auto"/>
        <w:bottom w:val="none" w:sz="0" w:space="0" w:color="auto"/>
        <w:right w:val="none" w:sz="0" w:space="0" w:color="auto"/>
      </w:divBdr>
    </w:div>
    <w:div w:id="1563978696">
      <w:bodyDiv w:val="1"/>
      <w:marLeft w:val="0"/>
      <w:marRight w:val="0"/>
      <w:marTop w:val="0"/>
      <w:marBottom w:val="0"/>
      <w:divBdr>
        <w:top w:val="none" w:sz="0" w:space="0" w:color="auto"/>
        <w:left w:val="none" w:sz="0" w:space="0" w:color="auto"/>
        <w:bottom w:val="none" w:sz="0" w:space="0" w:color="auto"/>
        <w:right w:val="none" w:sz="0" w:space="0" w:color="auto"/>
      </w:divBdr>
    </w:div>
    <w:div w:id="1582566464">
      <w:bodyDiv w:val="1"/>
      <w:marLeft w:val="0"/>
      <w:marRight w:val="0"/>
      <w:marTop w:val="0"/>
      <w:marBottom w:val="0"/>
      <w:divBdr>
        <w:top w:val="none" w:sz="0" w:space="0" w:color="auto"/>
        <w:left w:val="none" w:sz="0" w:space="0" w:color="auto"/>
        <w:bottom w:val="none" w:sz="0" w:space="0" w:color="auto"/>
        <w:right w:val="none" w:sz="0" w:space="0" w:color="auto"/>
      </w:divBdr>
    </w:div>
    <w:div w:id="1603104813">
      <w:bodyDiv w:val="1"/>
      <w:marLeft w:val="0"/>
      <w:marRight w:val="0"/>
      <w:marTop w:val="0"/>
      <w:marBottom w:val="0"/>
      <w:divBdr>
        <w:top w:val="none" w:sz="0" w:space="0" w:color="auto"/>
        <w:left w:val="none" w:sz="0" w:space="0" w:color="auto"/>
        <w:bottom w:val="none" w:sz="0" w:space="0" w:color="auto"/>
        <w:right w:val="none" w:sz="0" w:space="0" w:color="auto"/>
      </w:divBdr>
    </w:div>
    <w:div w:id="1607230065">
      <w:bodyDiv w:val="1"/>
      <w:marLeft w:val="0"/>
      <w:marRight w:val="0"/>
      <w:marTop w:val="0"/>
      <w:marBottom w:val="0"/>
      <w:divBdr>
        <w:top w:val="none" w:sz="0" w:space="0" w:color="auto"/>
        <w:left w:val="none" w:sz="0" w:space="0" w:color="auto"/>
        <w:bottom w:val="none" w:sz="0" w:space="0" w:color="auto"/>
        <w:right w:val="none" w:sz="0" w:space="0" w:color="auto"/>
      </w:divBdr>
    </w:div>
    <w:div w:id="1616789833">
      <w:bodyDiv w:val="1"/>
      <w:marLeft w:val="0"/>
      <w:marRight w:val="0"/>
      <w:marTop w:val="0"/>
      <w:marBottom w:val="0"/>
      <w:divBdr>
        <w:top w:val="none" w:sz="0" w:space="0" w:color="auto"/>
        <w:left w:val="none" w:sz="0" w:space="0" w:color="auto"/>
        <w:bottom w:val="none" w:sz="0" w:space="0" w:color="auto"/>
        <w:right w:val="none" w:sz="0" w:space="0" w:color="auto"/>
      </w:divBdr>
    </w:div>
    <w:div w:id="1620911891">
      <w:bodyDiv w:val="1"/>
      <w:marLeft w:val="0"/>
      <w:marRight w:val="0"/>
      <w:marTop w:val="0"/>
      <w:marBottom w:val="0"/>
      <w:divBdr>
        <w:top w:val="none" w:sz="0" w:space="0" w:color="auto"/>
        <w:left w:val="none" w:sz="0" w:space="0" w:color="auto"/>
        <w:bottom w:val="none" w:sz="0" w:space="0" w:color="auto"/>
        <w:right w:val="none" w:sz="0" w:space="0" w:color="auto"/>
      </w:divBdr>
    </w:div>
    <w:div w:id="1627659911">
      <w:bodyDiv w:val="1"/>
      <w:marLeft w:val="0"/>
      <w:marRight w:val="0"/>
      <w:marTop w:val="0"/>
      <w:marBottom w:val="0"/>
      <w:divBdr>
        <w:top w:val="none" w:sz="0" w:space="0" w:color="auto"/>
        <w:left w:val="none" w:sz="0" w:space="0" w:color="auto"/>
        <w:bottom w:val="none" w:sz="0" w:space="0" w:color="auto"/>
        <w:right w:val="none" w:sz="0" w:space="0" w:color="auto"/>
      </w:divBdr>
    </w:div>
    <w:div w:id="1630933814">
      <w:bodyDiv w:val="1"/>
      <w:marLeft w:val="0"/>
      <w:marRight w:val="0"/>
      <w:marTop w:val="0"/>
      <w:marBottom w:val="0"/>
      <w:divBdr>
        <w:top w:val="none" w:sz="0" w:space="0" w:color="auto"/>
        <w:left w:val="none" w:sz="0" w:space="0" w:color="auto"/>
        <w:bottom w:val="none" w:sz="0" w:space="0" w:color="auto"/>
        <w:right w:val="none" w:sz="0" w:space="0" w:color="auto"/>
      </w:divBdr>
    </w:div>
    <w:div w:id="1632439668">
      <w:bodyDiv w:val="1"/>
      <w:marLeft w:val="0"/>
      <w:marRight w:val="0"/>
      <w:marTop w:val="0"/>
      <w:marBottom w:val="0"/>
      <w:divBdr>
        <w:top w:val="none" w:sz="0" w:space="0" w:color="auto"/>
        <w:left w:val="none" w:sz="0" w:space="0" w:color="auto"/>
        <w:bottom w:val="none" w:sz="0" w:space="0" w:color="auto"/>
        <w:right w:val="none" w:sz="0" w:space="0" w:color="auto"/>
      </w:divBdr>
    </w:div>
    <w:div w:id="1662079893">
      <w:bodyDiv w:val="1"/>
      <w:marLeft w:val="0"/>
      <w:marRight w:val="0"/>
      <w:marTop w:val="0"/>
      <w:marBottom w:val="0"/>
      <w:divBdr>
        <w:top w:val="none" w:sz="0" w:space="0" w:color="auto"/>
        <w:left w:val="none" w:sz="0" w:space="0" w:color="auto"/>
        <w:bottom w:val="none" w:sz="0" w:space="0" w:color="auto"/>
        <w:right w:val="none" w:sz="0" w:space="0" w:color="auto"/>
      </w:divBdr>
    </w:div>
    <w:div w:id="1670402312">
      <w:bodyDiv w:val="1"/>
      <w:marLeft w:val="0"/>
      <w:marRight w:val="0"/>
      <w:marTop w:val="0"/>
      <w:marBottom w:val="0"/>
      <w:divBdr>
        <w:top w:val="none" w:sz="0" w:space="0" w:color="auto"/>
        <w:left w:val="none" w:sz="0" w:space="0" w:color="auto"/>
        <w:bottom w:val="none" w:sz="0" w:space="0" w:color="auto"/>
        <w:right w:val="none" w:sz="0" w:space="0" w:color="auto"/>
      </w:divBdr>
    </w:div>
    <w:div w:id="1676221939">
      <w:bodyDiv w:val="1"/>
      <w:marLeft w:val="0"/>
      <w:marRight w:val="0"/>
      <w:marTop w:val="0"/>
      <w:marBottom w:val="0"/>
      <w:divBdr>
        <w:top w:val="none" w:sz="0" w:space="0" w:color="auto"/>
        <w:left w:val="none" w:sz="0" w:space="0" w:color="auto"/>
        <w:bottom w:val="none" w:sz="0" w:space="0" w:color="auto"/>
        <w:right w:val="none" w:sz="0" w:space="0" w:color="auto"/>
      </w:divBdr>
    </w:div>
    <w:div w:id="1677027614">
      <w:bodyDiv w:val="1"/>
      <w:marLeft w:val="0"/>
      <w:marRight w:val="0"/>
      <w:marTop w:val="0"/>
      <w:marBottom w:val="0"/>
      <w:divBdr>
        <w:top w:val="none" w:sz="0" w:space="0" w:color="auto"/>
        <w:left w:val="none" w:sz="0" w:space="0" w:color="auto"/>
        <w:bottom w:val="none" w:sz="0" w:space="0" w:color="auto"/>
        <w:right w:val="none" w:sz="0" w:space="0" w:color="auto"/>
      </w:divBdr>
    </w:div>
    <w:div w:id="1684697241">
      <w:bodyDiv w:val="1"/>
      <w:marLeft w:val="0"/>
      <w:marRight w:val="0"/>
      <w:marTop w:val="0"/>
      <w:marBottom w:val="0"/>
      <w:divBdr>
        <w:top w:val="none" w:sz="0" w:space="0" w:color="auto"/>
        <w:left w:val="none" w:sz="0" w:space="0" w:color="auto"/>
        <w:bottom w:val="none" w:sz="0" w:space="0" w:color="auto"/>
        <w:right w:val="none" w:sz="0" w:space="0" w:color="auto"/>
      </w:divBdr>
    </w:div>
    <w:div w:id="1703826813">
      <w:bodyDiv w:val="1"/>
      <w:marLeft w:val="0"/>
      <w:marRight w:val="0"/>
      <w:marTop w:val="0"/>
      <w:marBottom w:val="0"/>
      <w:divBdr>
        <w:top w:val="none" w:sz="0" w:space="0" w:color="auto"/>
        <w:left w:val="none" w:sz="0" w:space="0" w:color="auto"/>
        <w:bottom w:val="none" w:sz="0" w:space="0" w:color="auto"/>
        <w:right w:val="none" w:sz="0" w:space="0" w:color="auto"/>
      </w:divBdr>
    </w:div>
    <w:div w:id="1709143168">
      <w:bodyDiv w:val="1"/>
      <w:marLeft w:val="0"/>
      <w:marRight w:val="0"/>
      <w:marTop w:val="0"/>
      <w:marBottom w:val="0"/>
      <w:divBdr>
        <w:top w:val="none" w:sz="0" w:space="0" w:color="auto"/>
        <w:left w:val="none" w:sz="0" w:space="0" w:color="auto"/>
        <w:bottom w:val="none" w:sz="0" w:space="0" w:color="auto"/>
        <w:right w:val="none" w:sz="0" w:space="0" w:color="auto"/>
      </w:divBdr>
    </w:div>
    <w:div w:id="1718117535">
      <w:bodyDiv w:val="1"/>
      <w:marLeft w:val="0"/>
      <w:marRight w:val="0"/>
      <w:marTop w:val="0"/>
      <w:marBottom w:val="0"/>
      <w:divBdr>
        <w:top w:val="none" w:sz="0" w:space="0" w:color="auto"/>
        <w:left w:val="none" w:sz="0" w:space="0" w:color="auto"/>
        <w:bottom w:val="none" w:sz="0" w:space="0" w:color="auto"/>
        <w:right w:val="none" w:sz="0" w:space="0" w:color="auto"/>
      </w:divBdr>
    </w:div>
    <w:div w:id="1724719915">
      <w:bodyDiv w:val="1"/>
      <w:marLeft w:val="0"/>
      <w:marRight w:val="0"/>
      <w:marTop w:val="0"/>
      <w:marBottom w:val="0"/>
      <w:divBdr>
        <w:top w:val="none" w:sz="0" w:space="0" w:color="auto"/>
        <w:left w:val="none" w:sz="0" w:space="0" w:color="auto"/>
        <w:bottom w:val="none" w:sz="0" w:space="0" w:color="auto"/>
        <w:right w:val="none" w:sz="0" w:space="0" w:color="auto"/>
      </w:divBdr>
    </w:div>
    <w:div w:id="1746145637">
      <w:bodyDiv w:val="1"/>
      <w:marLeft w:val="0"/>
      <w:marRight w:val="0"/>
      <w:marTop w:val="0"/>
      <w:marBottom w:val="0"/>
      <w:divBdr>
        <w:top w:val="none" w:sz="0" w:space="0" w:color="auto"/>
        <w:left w:val="none" w:sz="0" w:space="0" w:color="auto"/>
        <w:bottom w:val="none" w:sz="0" w:space="0" w:color="auto"/>
        <w:right w:val="none" w:sz="0" w:space="0" w:color="auto"/>
      </w:divBdr>
    </w:div>
    <w:div w:id="1752193393">
      <w:bodyDiv w:val="1"/>
      <w:marLeft w:val="0"/>
      <w:marRight w:val="0"/>
      <w:marTop w:val="0"/>
      <w:marBottom w:val="0"/>
      <w:divBdr>
        <w:top w:val="none" w:sz="0" w:space="0" w:color="auto"/>
        <w:left w:val="none" w:sz="0" w:space="0" w:color="auto"/>
        <w:bottom w:val="none" w:sz="0" w:space="0" w:color="auto"/>
        <w:right w:val="none" w:sz="0" w:space="0" w:color="auto"/>
      </w:divBdr>
    </w:div>
    <w:div w:id="1756784453">
      <w:bodyDiv w:val="1"/>
      <w:marLeft w:val="0"/>
      <w:marRight w:val="0"/>
      <w:marTop w:val="0"/>
      <w:marBottom w:val="0"/>
      <w:divBdr>
        <w:top w:val="none" w:sz="0" w:space="0" w:color="auto"/>
        <w:left w:val="none" w:sz="0" w:space="0" w:color="auto"/>
        <w:bottom w:val="none" w:sz="0" w:space="0" w:color="auto"/>
        <w:right w:val="none" w:sz="0" w:space="0" w:color="auto"/>
      </w:divBdr>
    </w:div>
    <w:div w:id="1766875419">
      <w:bodyDiv w:val="1"/>
      <w:marLeft w:val="0"/>
      <w:marRight w:val="0"/>
      <w:marTop w:val="0"/>
      <w:marBottom w:val="0"/>
      <w:divBdr>
        <w:top w:val="none" w:sz="0" w:space="0" w:color="auto"/>
        <w:left w:val="none" w:sz="0" w:space="0" w:color="auto"/>
        <w:bottom w:val="none" w:sz="0" w:space="0" w:color="auto"/>
        <w:right w:val="none" w:sz="0" w:space="0" w:color="auto"/>
      </w:divBdr>
    </w:div>
    <w:div w:id="1792090144">
      <w:bodyDiv w:val="1"/>
      <w:marLeft w:val="0"/>
      <w:marRight w:val="0"/>
      <w:marTop w:val="0"/>
      <w:marBottom w:val="0"/>
      <w:divBdr>
        <w:top w:val="none" w:sz="0" w:space="0" w:color="auto"/>
        <w:left w:val="none" w:sz="0" w:space="0" w:color="auto"/>
        <w:bottom w:val="none" w:sz="0" w:space="0" w:color="auto"/>
        <w:right w:val="none" w:sz="0" w:space="0" w:color="auto"/>
      </w:divBdr>
    </w:div>
    <w:div w:id="1792627099">
      <w:bodyDiv w:val="1"/>
      <w:marLeft w:val="0"/>
      <w:marRight w:val="0"/>
      <w:marTop w:val="0"/>
      <w:marBottom w:val="0"/>
      <w:divBdr>
        <w:top w:val="none" w:sz="0" w:space="0" w:color="auto"/>
        <w:left w:val="none" w:sz="0" w:space="0" w:color="auto"/>
        <w:bottom w:val="none" w:sz="0" w:space="0" w:color="auto"/>
        <w:right w:val="none" w:sz="0" w:space="0" w:color="auto"/>
      </w:divBdr>
    </w:div>
    <w:div w:id="1800295061">
      <w:bodyDiv w:val="1"/>
      <w:marLeft w:val="0"/>
      <w:marRight w:val="0"/>
      <w:marTop w:val="0"/>
      <w:marBottom w:val="0"/>
      <w:divBdr>
        <w:top w:val="none" w:sz="0" w:space="0" w:color="auto"/>
        <w:left w:val="none" w:sz="0" w:space="0" w:color="auto"/>
        <w:bottom w:val="none" w:sz="0" w:space="0" w:color="auto"/>
        <w:right w:val="none" w:sz="0" w:space="0" w:color="auto"/>
      </w:divBdr>
    </w:div>
    <w:div w:id="1804225639">
      <w:bodyDiv w:val="1"/>
      <w:marLeft w:val="0"/>
      <w:marRight w:val="0"/>
      <w:marTop w:val="0"/>
      <w:marBottom w:val="0"/>
      <w:divBdr>
        <w:top w:val="none" w:sz="0" w:space="0" w:color="auto"/>
        <w:left w:val="none" w:sz="0" w:space="0" w:color="auto"/>
        <w:bottom w:val="none" w:sz="0" w:space="0" w:color="auto"/>
        <w:right w:val="none" w:sz="0" w:space="0" w:color="auto"/>
      </w:divBdr>
    </w:div>
    <w:div w:id="1810442320">
      <w:bodyDiv w:val="1"/>
      <w:marLeft w:val="0"/>
      <w:marRight w:val="0"/>
      <w:marTop w:val="0"/>
      <w:marBottom w:val="0"/>
      <w:divBdr>
        <w:top w:val="none" w:sz="0" w:space="0" w:color="auto"/>
        <w:left w:val="none" w:sz="0" w:space="0" w:color="auto"/>
        <w:bottom w:val="none" w:sz="0" w:space="0" w:color="auto"/>
        <w:right w:val="none" w:sz="0" w:space="0" w:color="auto"/>
      </w:divBdr>
    </w:div>
    <w:div w:id="1823037139">
      <w:bodyDiv w:val="1"/>
      <w:marLeft w:val="0"/>
      <w:marRight w:val="0"/>
      <w:marTop w:val="0"/>
      <w:marBottom w:val="0"/>
      <w:divBdr>
        <w:top w:val="none" w:sz="0" w:space="0" w:color="auto"/>
        <w:left w:val="none" w:sz="0" w:space="0" w:color="auto"/>
        <w:bottom w:val="none" w:sz="0" w:space="0" w:color="auto"/>
        <w:right w:val="none" w:sz="0" w:space="0" w:color="auto"/>
      </w:divBdr>
    </w:div>
    <w:div w:id="1828743259">
      <w:bodyDiv w:val="1"/>
      <w:marLeft w:val="0"/>
      <w:marRight w:val="0"/>
      <w:marTop w:val="0"/>
      <w:marBottom w:val="0"/>
      <w:divBdr>
        <w:top w:val="none" w:sz="0" w:space="0" w:color="auto"/>
        <w:left w:val="none" w:sz="0" w:space="0" w:color="auto"/>
        <w:bottom w:val="none" w:sz="0" w:space="0" w:color="auto"/>
        <w:right w:val="none" w:sz="0" w:space="0" w:color="auto"/>
      </w:divBdr>
    </w:div>
    <w:div w:id="1846478750">
      <w:bodyDiv w:val="1"/>
      <w:marLeft w:val="0"/>
      <w:marRight w:val="0"/>
      <w:marTop w:val="0"/>
      <w:marBottom w:val="0"/>
      <w:divBdr>
        <w:top w:val="none" w:sz="0" w:space="0" w:color="auto"/>
        <w:left w:val="none" w:sz="0" w:space="0" w:color="auto"/>
        <w:bottom w:val="none" w:sz="0" w:space="0" w:color="auto"/>
        <w:right w:val="none" w:sz="0" w:space="0" w:color="auto"/>
      </w:divBdr>
    </w:div>
    <w:div w:id="1854145514">
      <w:bodyDiv w:val="1"/>
      <w:marLeft w:val="0"/>
      <w:marRight w:val="0"/>
      <w:marTop w:val="0"/>
      <w:marBottom w:val="0"/>
      <w:divBdr>
        <w:top w:val="none" w:sz="0" w:space="0" w:color="auto"/>
        <w:left w:val="none" w:sz="0" w:space="0" w:color="auto"/>
        <w:bottom w:val="none" w:sz="0" w:space="0" w:color="auto"/>
        <w:right w:val="none" w:sz="0" w:space="0" w:color="auto"/>
      </w:divBdr>
    </w:div>
    <w:div w:id="1855417662">
      <w:bodyDiv w:val="1"/>
      <w:marLeft w:val="0"/>
      <w:marRight w:val="0"/>
      <w:marTop w:val="0"/>
      <w:marBottom w:val="0"/>
      <w:divBdr>
        <w:top w:val="none" w:sz="0" w:space="0" w:color="auto"/>
        <w:left w:val="none" w:sz="0" w:space="0" w:color="auto"/>
        <w:bottom w:val="none" w:sz="0" w:space="0" w:color="auto"/>
        <w:right w:val="none" w:sz="0" w:space="0" w:color="auto"/>
      </w:divBdr>
    </w:div>
    <w:div w:id="1866476671">
      <w:bodyDiv w:val="1"/>
      <w:marLeft w:val="0"/>
      <w:marRight w:val="0"/>
      <w:marTop w:val="0"/>
      <w:marBottom w:val="0"/>
      <w:divBdr>
        <w:top w:val="none" w:sz="0" w:space="0" w:color="auto"/>
        <w:left w:val="none" w:sz="0" w:space="0" w:color="auto"/>
        <w:bottom w:val="none" w:sz="0" w:space="0" w:color="auto"/>
        <w:right w:val="none" w:sz="0" w:space="0" w:color="auto"/>
      </w:divBdr>
    </w:div>
    <w:div w:id="1879514968">
      <w:bodyDiv w:val="1"/>
      <w:marLeft w:val="0"/>
      <w:marRight w:val="0"/>
      <w:marTop w:val="0"/>
      <w:marBottom w:val="0"/>
      <w:divBdr>
        <w:top w:val="none" w:sz="0" w:space="0" w:color="auto"/>
        <w:left w:val="none" w:sz="0" w:space="0" w:color="auto"/>
        <w:bottom w:val="none" w:sz="0" w:space="0" w:color="auto"/>
        <w:right w:val="none" w:sz="0" w:space="0" w:color="auto"/>
      </w:divBdr>
    </w:div>
    <w:div w:id="1879854782">
      <w:bodyDiv w:val="1"/>
      <w:marLeft w:val="0"/>
      <w:marRight w:val="0"/>
      <w:marTop w:val="0"/>
      <w:marBottom w:val="0"/>
      <w:divBdr>
        <w:top w:val="none" w:sz="0" w:space="0" w:color="auto"/>
        <w:left w:val="none" w:sz="0" w:space="0" w:color="auto"/>
        <w:bottom w:val="none" w:sz="0" w:space="0" w:color="auto"/>
        <w:right w:val="none" w:sz="0" w:space="0" w:color="auto"/>
      </w:divBdr>
    </w:div>
    <w:div w:id="1883860247">
      <w:bodyDiv w:val="1"/>
      <w:marLeft w:val="0"/>
      <w:marRight w:val="0"/>
      <w:marTop w:val="0"/>
      <w:marBottom w:val="0"/>
      <w:divBdr>
        <w:top w:val="none" w:sz="0" w:space="0" w:color="auto"/>
        <w:left w:val="none" w:sz="0" w:space="0" w:color="auto"/>
        <w:bottom w:val="none" w:sz="0" w:space="0" w:color="auto"/>
        <w:right w:val="none" w:sz="0" w:space="0" w:color="auto"/>
      </w:divBdr>
    </w:div>
    <w:div w:id="1908690565">
      <w:bodyDiv w:val="1"/>
      <w:marLeft w:val="0"/>
      <w:marRight w:val="0"/>
      <w:marTop w:val="0"/>
      <w:marBottom w:val="0"/>
      <w:divBdr>
        <w:top w:val="none" w:sz="0" w:space="0" w:color="auto"/>
        <w:left w:val="none" w:sz="0" w:space="0" w:color="auto"/>
        <w:bottom w:val="none" w:sz="0" w:space="0" w:color="auto"/>
        <w:right w:val="none" w:sz="0" w:space="0" w:color="auto"/>
      </w:divBdr>
    </w:div>
    <w:div w:id="1915121981">
      <w:bodyDiv w:val="1"/>
      <w:marLeft w:val="0"/>
      <w:marRight w:val="0"/>
      <w:marTop w:val="0"/>
      <w:marBottom w:val="0"/>
      <w:divBdr>
        <w:top w:val="none" w:sz="0" w:space="0" w:color="auto"/>
        <w:left w:val="none" w:sz="0" w:space="0" w:color="auto"/>
        <w:bottom w:val="none" w:sz="0" w:space="0" w:color="auto"/>
        <w:right w:val="none" w:sz="0" w:space="0" w:color="auto"/>
      </w:divBdr>
    </w:div>
    <w:div w:id="1931423101">
      <w:bodyDiv w:val="1"/>
      <w:marLeft w:val="0"/>
      <w:marRight w:val="0"/>
      <w:marTop w:val="0"/>
      <w:marBottom w:val="0"/>
      <w:divBdr>
        <w:top w:val="none" w:sz="0" w:space="0" w:color="auto"/>
        <w:left w:val="none" w:sz="0" w:space="0" w:color="auto"/>
        <w:bottom w:val="none" w:sz="0" w:space="0" w:color="auto"/>
        <w:right w:val="none" w:sz="0" w:space="0" w:color="auto"/>
      </w:divBdr>
    </w:div>
    <w:div w:id="1932810904">
      <w:bodyDiv w:val="1"/>
      <w:marLeft w:val="0"/>
      <w:marRight w:val="0"/>
      <w:marTop w:val="0"/>
      <w:marBottom w:val="0"/>
      <w:divBdr>
        <w:top w:val="none" w:sz="0" w:space="0" w:color="auto"/>
        <w:left w:val="none" w:sz="0" w:space="0" w:color="auto"/>
        <w:bottom w:val="none" w:sz="0" w:space="0" w:color="auto"/>
        <w:right w:val="none" w:sz="0" w:space="0" w:color="auto"/>
      </w:divBdr>
    </w:div>
    <w:div w:id="1939824585">
      <w:bodyDiv w:val="1"/>
      <w:marLeft w:val="0"/>
      <w:marRight w:val="0"/>
      <w:marTop w:val="0"/>
      <w:marBottom w:val="0"/>
      <w:divBdr>
        <w:top w:val="none" w:sz="0" w:space="0" w:color="auto"/>
        <w:left w:val="none" w:sz="0" w:space="0" w:color="auto"/>
        <w:bottom w:val="none" w:sz="0" w:space="0" w:color="auto"/>
        <w:right w:val="none" w:sz="0" w:space="0" w:color="auto"/>
      </w:divBdr>
    </w:div>
    <w:div w:id="1954820563">
      <w:bodyDiv w:val="1"/>
      <w:marLeft w:val="0"/>
      <w:marRight w:val="0"/>
      <w:marTop w:val="0"/>
      <w:marBottom w:val="0"/>
      <w:divBdr>
        <w:top w:val="none" w:sz="0" w:space="0" w:color="auto"/>
        <w:left w:val="none" w:sz="0" w:space="0" w:color="auto"/>
        <w:bottom w:val="none" w:sz="0" w:space="0" w:color="auto"/>
        <w:right w:val="none" w:sz="0" w:space="0" w:color="auto"/>
      </w:divBdr>
    </w:div>
    <w:div w:id="1960530672">
      <w:bodyDiv w:val="1"/>
      <w:marLeft w:val="0"/>
      <w:marRight w:val="0"/>
      <w:marTop w:val="0"/>
      <w:marBottom w:val="0"/>
      <w:divBdr>
        <w:top w:val="none" w:sz="0" w:space="0" w:color="auto"/>
        <w:left w:val="none" w:sz="0" w:space="0" w:color="auto"/>
        <w:bottom w:val="none" w:sz="0" w:space="0" w:color="auto"/>
        <w:right w:val="none" w:sz="0" w:space="0" w:color="auto"/>
      </w:divBdr>
    </w:div>
    <w:div w:id="1967854042">
      <w:bodyDiv w:val="1"/>
      <w:marLeft w:val="0"/>
      <w:marRight w:val="0"/>
      <w:marTop w:val="0"/>
      <w:marBottom w:val="0"/>
      <w:divBdr>
        <w:top w:val="none" w:sz="0" w:space="0" w:color="auto"/>
        <w:left w:val="none" w:sz="0" w:space="0" w:color="auto"/>
        <w:bottom w:val="none" w:sz="0" w:space="0" w:color="auto"/>
        <w:right w:val="none" w:sz="0" w:space="0" w:color="auto"/>
      </w:divBdr>
    </w:div>
    <w:div w:id="1968123129">
      <w:bodyDiv w:val="1"/>
      <w:marLeft w:val="0"/>
      <w:marRight w:val="0"/>
      <w:marTop w:val="0"/>
      <w:marBottom w:val="0"/>
      <w:divBdr>
        <w:top w:val="none" w:sz="0" w:space="0" w:color="auto"/>
        <w:left w:val="none" w:sz="0" w:space="0" w:color="auto"/>
        <w:bottom w:val="none" w:sz="0" w:space="0" w:color="auto"/>
        <w:right w:val="none" w:sz="0" w:space="0" w:color="auto"/>
      </w:divBdr>
    </w:div>
    <w:div w:id="1973898393">
      <w:bodyDiv w:val="1"/>
      <w:marLeft w:val="0"/>
      <w:marRight w:val="0"/>
      <w:marTop w:val="0"/>
      <w:marBottom w:val="0"/>
      <w:divBdr>
        <w:top w:val="none" w:sz="0" w:space="0" w:color="auto"/>
        <w:left w:val="none" w:sz="0" w:space="0" w:color="auto"/>
        <w:bottom w:val="none" w:sz="0" w:space="0" w:color="auto"/>
        <w:right w:val="none" w:sz="0" w:space="0" w:color="auto"/>
      </w:divBdr>
    </w:div>
    <w:div w:id="1978219603">
      <w:bodyDiv w:val="1"/>
      <w:marLeft w:val="0"/>
      <w:marRight w:val="0"/>
      <w:marTop w:val="0"/>
      <w:marBottom w:val="0"/>
      <w:divBdr>
        <w:top w:val="none" w:sz="0" w:space="0" w:color="auto"/>
        <w:left w:val="none" w:sz="0" w:space="0" w:color="auto"/>
        <w:bottom w:val="none" w:sz="0" w:space="0" w:color="auto"/>
        <w:right w:val="none" w:sz="0" w:space="0" w:color="auto"/>
      </w:divBdr>
    </w:div>
    <w:div w:id="2003728798">
      <w:bodyDiv w:val="1"/>
      <w:marLeft w:val="0"/>
      <w:marRight w:val="0"/>
      <w:marTop w:val="0"/>
      <w:marBottom w:val="0"/>
      <w:divBdr>
        <w:top w:val="none" w:sz="0" w:space="0" w:color="auto"/>
        <w:left w:val="none" w:sz="0" w:space="0" w:color="auto"/>
        <w:bottom w:val="none" w:sz="0" w:space="0" w:color="auto"/>
        <w:right w:val="none" w:sz="0" w:space="0" w:color="auto"/>
      </w:divBdr>
    </w:div>
    <w:div w:id="2022730868">
      <w:bodyDiv w:val="1"/>
      <w:marLeft w:val="0"/>
      <w:marRight w:val="0"/>
      <w:marTop w:val="0"/>
      <w:marBottom w:val="0"/>
      <w:divBdr>
        <w:top w:val="none" w:sz="0" w:space="0" w:color="auto"/>
        <w:left w:val="none" w:sz="0" w:space="0" w:color="auto"/>
        <w:bottom w:val="none" w:sz="0" w:space="0" w:color="auto"/>
        <w:right w:val="none" w:sz="0" w:space="0" w:color="auto"/>
      </w:divBdr>
    </w:div>
    <w:div w:id="2029329429">
      <w:bodyDiv w:val="1"/>
      <w:marLeft w:val="0"/>
      <w:marRight w:val="0"/>
      <w:marTop w:val="0"/>
      <w:marBottom w:val="0"/>
      <w:divBdr>
        <w:top w:val="none" w:sz="0" w:space="0" w:color="auto"/>
        <w:left w:val="none" w:sz="0" w:space="0" w:color="auto"/>
        <w:bottom w:val="none" w:sz="0" w:space="0" w:color="auto"/>
        <w:right w:val="none" w:sz="0" w:space="0" w:color="auto"/>
      </w:divBdr>
    </w:div>
    <w:div w:id="2037999238">
      <w:bodyDiv w:val="1"/>
      <w:marLeft w:val="0"/>
      <w:marRight w:val="0"/>
      <w:marTop w:val="0"/>
      <w:marBottom w:val="0"/>
      <w:divBdr>
        <w:top w:val="none" w:sz="0" w:space="0" w:color="auto"/>
        <w:left w:val="none" w:sz="0" w:space="0" w:color="auto"/>
        <w:bottom w:val="none" w:sz="0" w:space="0" w:color="auto"/>
        <w:right w:val="none" w:sz="0" w:space="0" w:color="auto"/>
      </w:divBdr>
    </w:div>
    <w:div w:id="2042968664">
      <w:bodyDiv w:val="1"/>
      <w:marLeft w:val="0"/>
      <w:marRight w:val="0"/>
      <w:marTop w:val="0"/>
      <w:marBottom w:val="0"/>
      <w:divBdr>
        <w:top w:val="none" w:sz="0" w:space="0" w:color="auto"/>
        <w:left w:val="none" w:sz="0" w:space="0" w:color="auto"/>
        <w:bottom w:val="none" w:sz="0" w:space="0" w:color="auto"/>
        <w:right w:val="none" w:sz="0" w:space="0" w:color="auto"/>
      </w:divBdr>
    </w:div>
    <w:div w:id="2060664667">
      <w:bodyDiv w:val="1"/>
      <w:marLeft w:val="0"/>
      <w:marRight w:val="0"/>
      <w:marTop w:val="0"/>
      <w:marBottom w:val="0"/>
      <w:divBdr>
        <w:top w:val="none" w:sz="0" w:space="0" w:color="auto"/>
        <w:left w:val="none" w:sz="0" w:space="0" w:color="auto"/>
        <w:bottom w:val="none" w:sz="0" w:space="0" w:color="auto"/>
        <w:right w:val="none" w:sz="0" w:space="0" w:color="auto"/>
      </w:divBdr>
    </w:div>
    <w:div w:id="2067490433">
      <w:bodyDiv w:val="1"/>
      <w:marLeft w:val="0"/>
      <w:marRight w:val="0"/>
      <w:marTop w:val="0"/>
      <w:marBottom w:val="0"/>
      <w:divBdr>
        <w:top w:val="none" w:sz="0" w:space="0" w:color="auto"/>
        <w:left w:val="none" w:sz="0" w:space="0" w:color="auto"/>
        <w:bottom w:val="none" w:sz="0" w:space="0" w:color="auto"/>
        <w:right w:val="none" w:sz="0" w:space="0" w:color="auto"/>
      </w:divBdr>
    </w:div>
    <w:div w:id="2072074439">
      <w:bodyDiv w:val="1"/>
      <w:marLeft w:val="0"/>
      <w:marRight w:val="0"/>
      <w:marTop w:val="0"/>
      <w:marBottom w:val="0"/>
      <w:divBdr>
        <w:top w:val="none" w:sz="0" w:space="0" w:color="auto"/>
        <w:left w:val="none" w:sz="0" w:space="0" w:color="auto"/>
        <w:bottom w:val="none" w:sz="0" w:space="0" w:color="auto"/>
        <w:right w:val="none" w:sz="0" w:space="0" w:color="auto"/>
      </w:divBdr>
    </w:div>
    <w:div w:id="2080442625">
      <w:bodyDiv w:val="1"/>
      <w:marLeft w:val="0"/>
      <w:marRight w:val="0"/>
      <w:marTop w:val="0"/>
      <w:marBottom w:val="0"/>
      <w:divBdr>
        <w:top w:val="none" w:sz="0" w:space="0" w:color="auto"/>
        <w:left w:val="none" w:sz="0" w:space="0" w:color="auto"/>
        <w:bottom w:val="none" w:sz="0" w:space="0" w:color="auto"/>
        <w:right w:val="none" w:sz="0" w:space="0" w:color="auto"/>
      </w:divBdr>
    </w:div>
    <w:div w:id="2094929416">
      <w:bodyDiv w:val="1"/>
      <w:marLeft w:val="0"/>
      <w:marRight w:val="0"/>
      <w:marTop w:val="0"/>
      <w:marBottom w:val="0"/>
      <w:divBdr>
        <w:top w:val="none" w:sz="0" w:space="0" w:color="auto"/>
        <w:left w:val="none" w:sz="0" w:space="0" w:color="auto"/>
        <w:bottom w:val="none" w:sz="0" w:space="0" w:color="auto"/>
        <w:right w:val="none" w:sz="0" w:space="0" w:color="auto"/>
      </w:divBdr>
    </w:div>
    <w:div w:id="2104572107">
      <w:bodyDiv w:val="1"/>
      <w:marLeft w:val="0"/>
      <w:marRight w:val="0"/>
      <w:marTop w:val="0"/>
      <w:marBottom w:val="0"/>
      <w:divBdr>
        <w:top w:val="none" w:sz="0" w:space="0" w:color="auto"/>
        <w:left w:val="none" w:sz="0" w:space="0" w:color="auto"/>
        <w:bottom w:val="none" w:sz="0" w:space="0" w:color="auto"/>
        <w:right w:val="none" w:sz="0" w:space="0" w:color="auto"/>
      </w:divBdr>
    </w:div>
    <w:div w:id="2106487742">
      <w:bodyDiv w:val="1"/>
      <w:marLeft w:val="0"/>
      <w:marRight w:val="0"/>
      <w:marTop w:val="0"/>
      <w:marBottom w:val="0"/>
      <w:divBdr>
        <w:top w:val="none" w:sz="0" w:space="0" w:color="auto"/>
        <w:left w:val="none" w:sz="0" w:space="0" w:color="auto"/>
        <w:bottom w:val="none" w:sz="0" w:space="0" w:color="auto"/>
        <w:right w:val="none" w:sz="0" w:space="0" w:color="auto"/>
      </w:divBdr>
    </w:div>
    <w:div w:id="2110469834">
      <w:bodyDiv w:val="1"/>
      <w:marLeft w:val="0"/>
      <w:marRight w:val="0"/>
      <w:marTop w:val="0"/>
      <w:marBottom w:val="0"/>
      <w:divBdr>
        <w:top w:val="none" w:sz="0" w:space="0" w:color="auto"/>
        <w:left w:val="none" w:sz="0" w:space="0" w:color="auto"/>
        <w:bottom w:val="none" w:sz="0" w:space="0" w:color="auto"/>
        <w:right w:val="none" w:sz="0" w:space="0" w:color="auto"/>
      </w:divBdr>
    </w:div>
    <w:div w:id="2116439064">
      <w:bodyDiv w:val="1"/>
      <w:marLeft w:val="0"/>
      <w:marRight w:val="0"/>
      <w:marTop w:val="0"/>
      <w:marBottom w:val="0"/>
      <w:divBdr>
        <w:top w:val="none" w:sz="0" w:space="0" w:color="auto"/>
        <w:left w:val="none" w:sz="0" w:space="0" w:color="auto"/>
        <w:bottom w:val="none" w:sz="0" w:space="0" w:color="auto"/>
        <w:right w:val="none" w:sz="0" w:space="0" w:color="auto"/>
      </w:divBdr>
    </w:div>
    <w:div w:id="2117745101">
      <w:bodyDiv w:val="1"/>
      <w:marLeft w:val="0"/>
      <w:marRight w:val="0"/>
      <w:marTop w:val="0"/>
      <w:marBottom w:val="0"/>
      <w:divBdr>
        <w:top w:val="none" w:sz="0" w:space="0" w:color="auto"/>
        <w:left w:val="none" w:sz="0" w:space="0" w:color="auto"/>
        <w:bottom w:val="none" w:sz="0" w:space="0" w:color="auto"/>
        <w:right w:val="none" w:sz="0" w:space="0" w:color="auto"/>
      </w:divBdr>
    </w:div>
    <w:div w:id="2136018433">
      <w:bodyDiv w:val="1"/>
      <w:marLeft w:val="0"/>
      <w:marRight w:val="0"/>
      <w:marTop w:val="0"/>
      <w:marBottom w:val="0"/>
      <w:divBdr>
        <w:top w:val="none" w:sz="0" w:space="0" w:color="auto"/>
        <w:left w:val="none" w:sz="0" w:space="0" w:color="auto"/>
        <w:bottom w:val="none" w:sz="0" w:space="0" w:color="auto"/>
        <w:right w:val="none" w:sz="0" w:space="0" w:color="auto"/>
      </w:divBdr>
    </w:div>
    <w:div w:id="2145586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image" Target="media/image5.png"/><Relationship Id="rId26" Type="http://schemas.openxmlformats.org/officeDocument/2006/relationships/oleObject" Target="embeddings/oleObject1.bin"/><Relationship Id="rId3" Type="http://schemas.openxmlformats.org/officeDocument/2006/relationships/styles" Target="styles.xml"/><Relationship Id="rId21" Type="http://schemas.openxmlformats.org/officeDocument/2006/relationships/hyperlink" Target="consultantplus://offline/ref=F596ABD421B5BF05147DC6DCC3FDE50641AC801D2228D4E750FA93B8BEA54029CBB976427B16A409v2IBM" TargetMode="Externa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4.png"/><Relationship Id="rId25" Type="http://schemas.openxmlformats.org/officeDocument/2006/relationships/image" Target="media/image8.wmf"/><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ref=F596ABD421B5BF05147DC6DCC3FDE50641AC801D2228D4E750FA93B8BEA54029CBB976427B16A70Ev2IEM" TargetMode="External"/><Relationship Id="rId5" Type="http://schemas.openxmlformats.org/officeDocument/2006/relationships/webSettings" Target="webSettings.xml"/><Relationship Id="rId15" Type="http://schemas.openxmlformats.org/officeDocument/2006/relationships/hyperlink" Target="https://ru.wikipedia.org/wiki/%D0%9D%D0%BE%D0%B2%D0%BE%D1%82%D1%8B%D1%80%D1%8B%D1%88%D0%BA%D0%B8%D0%BD%D0%BE_(%D0%9D%D0%BE%D0%B2%D0%BE%D1%81%D0%B8%D0%B1%D0%B8%D1%80%D1%81%D0%BA%D0%B0%D1%8F_%D0%BE%D0%B1%D0%BB%D0%B0%D1%81%D1%82%D1%8C)" TargetMode="External"/><Relationship Id="rId23" Type="http://schemas.openxmlformats.org/officeDocument/2006/relationships/hyperlink" Target="consultantplus://offline/ref=F596ABD421B5BF05147DC6DCC3FDE50641AC801D2228D4E750FA93B8BEA54029CBB976427B16A407v2I9M" TargetMode="External"/><Relationship Id="rId28" Type="http://schemas.openxmlformats.org/officeDocument/2006/relationships/hyperlink" Target="http://base.garant.ru/72609692/" TargetMode="External"/><Relationship Id="rId10" Type="http://schemas.openxmlformats.org/officeDocument/2006/relationships/header" Target="header2.xml"/><Relationship Id="rId19"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 Id="rId22" Type="http://schemas.openxmlformats.org/officeDocument/2006/relationships/hyperlink" Target="consultantplus://offline/ref=F596ABD421B5BF05147DC6DCC3FDE50641AC801D2228D4E750FA93B8BEA54029CBB976427B16A406v2I9M" TargetMode="External"/><Relationship Id="rId27" Type="http://schemas.openxmlformats.org/officeDocument/2006/relationships/image" Target="media/image9.png"/><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5663B9-C4B6-46EE-A2B1-B50367C646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25504</TotalTime>
  <Pages>83</Pages>
  <Words>29050</Words>
  <Characters>165585</Characters>
  <Application>Microsoft Office Word</Application>
  <DocSecurity>0</DocSecurity>
  <Lines>1379</Lines>
  <Paragraphs>388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 Говорун</dc:creator>
  <cp:keywords/>
  <dc:description/>
  <cp:lastModifiedBy>Мария Готькина</cp:lastModifiedBy>
  <cp:revision>413</cp:revision>
  <cp:lastPrinted>2023-05-22T04:18:00Z</cp:lastPrinted>
  <dcterms:created xsi:type="dcterms:W3CDTF">2018-09-13T12:18:00Z</dcterms:created>
  <dcterms:modified xsi:type="dcterms:W3CDTF">2023-05-22T04:18:00Z</dcterms:modified>
</cp:coreProperties>
</file>