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0E89F" w14:textId="77777777" w:rsidR="006A29B6" w:rsidRDefault="006A29B6" w:rsidP="006A29B6">
      <w:pPr>
        <w:tabs>
          <w:tab w:val="left" w:pos="2880"/>
        </w:tabs>
        <w:jc w:val="right"/>
      </w:pPr>
      <w:bookmarkStart w:id="0" w:name="_Hlk132094132"/>
      <w:bookmarkEnd w:id="0"/>
    </w:p>
    <w:p w14:paraId="4C2907F6" w14:textId="77777777" w:rsidR="006A29B6" w:rsidRDefault="006A29B6" w:rsidP="006A29B6">
      <w:pPr>
        <w:tabs>
          <w:tab w:val="left" w:pos="2880"/>
        </w:tabs>
        <w:jc w:val="right"/>
      </w:pPr>
    </w:p>
    <w:p w14:paraId="5D233551" w14:textId="77777777" w:rsidR="006A29B6" w:rsidRPr="006B641A" w:rsidRDefault="006A29B6" w:rsidP="006A29B6">
      <w:pPr>
        <w:tabs>
          <w:tab w:val="left" w:pos="2880"/>
        </w:tabs>
        <w:jc w:val="right"/>
        <w:rPr>
          <w:b/>
        </w:rPr>
      </w:pPr>
      <w:r>
        <w:rPr>
          <w:noProof/>
          <w:lang w:eastAsia="ru-RU"/>
        </w:rPr>
        <w:drawing>
          <wp:anchor distT="0" distB="0" distL="114300" distR="114300" simplePos="0" relativeHeight="251657728" behindDoc="1" locked="0" layoutInCell="1" allowOverlap="1" wp14:anchorId="4F5F8F6A" wp14:editId="1684C3EB">
            <wp:simplePos x="0" y="0"/>
            <wp:positionH relativeFrom="margin">
              <wp:posOffset>-354965</wp:posOffset>
            </wp:positionH>
            <wp:positionV relativeFrom="paragraph">
              <wp:posOffset>-207645</wp:posOffset>
            </wp:positionV>
            <wp:extent cx="6854825" cy="1485900"/>
            <wp:effectExtent l="0" t="0" r="3175"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4825" cy="1485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C1532C" w14:textId="77777777" w:rsidR="006A29B6" w:rsidRPr="006B641A" w:rsidRDefault="006A29B6" w:rsidP="006A29B6">
      <w:pPr>
        <w:tabs>
          <w:tab w:val="left" w:pos="2880"/>
        </w:tabs>
        <w:jc w:val="right"/>
      </w:pPr>
    </w:p>
    <w:p w14:paraId="55A0844B" w14:textId="77777777" w:rsidR="006A29B6" w:rsidRDefault="006A29B6" w:rsidP="006A29B6">
      <w:pPr>
        <w:ind w:firstLine="708"/>
        <w:rPr>
          <w:szCs w:val="28"/>
        </w:rPr>
      </w:pPr>
    </w:p>
    <w:p w14:paraId="0A000BC3" w14:textId="77777777" w:rsidR="006A29B6" w:rsidRDefault="006A29B6" w:rsidP="006A29B6">
      <w:pPr>
        <w:ind w:firstLine="708"/>
        <w:rPr>
          <w:szCs w:val="28"/>
        </w:rPr>
      </w:pPr>
    </w:p>
    <w:p w14:paraId="3ECFFB80" w14:textId="77777777" w:rsidR="006A29B6" w:rsidRDefault="006A29B6" w:rsidP="006A29B6">
      <w:pPr>
        <w:ind w:firstLine="708"/>
        <w:rPr>
          <w:szCs w:val="28"/>
        </w:rPr>
      </w:pPr>
    </w:p>
    <w:p w14:paraId="4BF0382A" w14:textId="77777777" w:rsidR="006A29B6" w:rsidRDefault="006A29B6" w:rsidP="006A29B6">
      <w:pPr>
        <w:ind w:firstLine="708"/>
        <w:rPr>
          <w:szCs w:val="28"/>
        </w:rPr>
      </w:pPr>
    </w:p>
    <w:p w14:paraId="59A774DA" w14:textId="77777777" w:rsidR="006A29B6" w:rsidRDefault="006A29B6" w:rsidP="006A29B6">
      <w:pPr>
        <w:rPr>
          <w:szCs w:val="28"/>
        </w:rPr>
      </w:pPr>
    </w:p>
    <w:p w14:paraId="083AC7FC" w14:textId="77777777" w:rsidR="006A29B6" w:rsidRPr="006B641A" w:rsidRDefault="006A29B6" w:rsidP="006A29B6">
      <w:pPr>
        <w:tabs>
          <w:tab w:val="left" w:pos="2880"/>
        </w:tabs>
        <w:spacing w:line="360" w:lineRule="auto"/>
        <w:jc w:val="center"/>
        <w:rPr>
          <w:b/>
        </w:rPr>
      </w:pPr>
    </w:p>
    <w:p w14:paraId="4CFEBEC9" w14:textId="6A2337F9" w:rsidR="006A29B6" w:rsidRDefault="006A29B6" w:rsidP="006A29B6">
      <w:pPr>
        <w:tabs>
          <w:tab w:val="left" w:pos="2880"/>
        </w:tabs>
        <w:spacing w:line="360" w:lineRule="auto"/>
        <w:jc w:val="center"/>
        <w:rPr>
          <w:b/>
          <w:i/>
        </w:rPr>
      </w:pPr>
      <w:bookmarkStart w:id="1" w:name="_Hlk132712833"/>
      <w:r w:rsidRPr="007360B4">
        <w:rPr>
          <w:b/>
          <w:i/>
        </w:rPr>
        <w:t>Заказчик: администрация К</w:t>
      </w:r>
      <w:r w:rsidR="007832D6">
        <w:rPr>
          <w:b/>
          <w:i/>
        </w:rPr>
        <w:t>ол</w:t>
      </w:r>
      <w:r w:rsidR="003F1AC3">
        <w:rPr>
          <w:b/>
          <w:i/>
        </w:rPr>
        <w:t>ыванского</w:t>
      </w:r>
      <w:r w:rsidR="007832D6">
        <w:rPr>
          <w:b/>
          <w:i/>
        </w:rPr>
        <w:t xml:space="preserve"> </w:t>
      </w:r>
      <w:r w:rsidRPr="007360B4">
        <w:rPr>
          <w:b/>
          <w:i/>
        </w:rPr>
        <w:t xml:space="preserve">района </w:t>
      </w:r>
    </w:p>
    <w:p w14:paraId="63E9F484" w14:textId="77777777" w:rsidR="006A29B6" w:rsidRPr="007360B4" w:rsidRDefault="006A29B6" w:rsidP="006A29B6">
      <w:pPr>
        <w:tabs>
          <w:tab w:val="left" w:pos="2880"/>
        </w:tabs>
        <w:spacing w:line="360" w:lineRule="auto"/>
        <w:jc w:val="center"/>
        <w:rPr>
          <w:b/>
          <w:i/>
          <w:highlight w:val="lightGray"/>
        </w:rPr>
      </w:pPr>
      <w:r>
        <w:rPr>
          <w:b/>
          <w:i/>
        </w:rPr>
        <w:t>Новосибирской области</w:t>
      </w:r>
    </w:p>
    <w:p w14:paraId="21566171" w14:textId="77777777" w:rsidR="006A29B6" w:rsidRPr="006B641A" w:rsidRDefault="006A29B6" w:rsidP="006A29B6">
      <w:pPr>
        <w:jc w:val="center"/>
        <w:rPr>
          <w:b/>
          <w:highlight w:val="lightGray"/>
        </w:rPr>
      </w:pPr>
    </w:p>
    <w:p w14:paraId="09E4FEB3" w14:textId="77777777" w:rsidR="006A29B6" w:rsidRPr="006B641A" w:rsidRDefault="006A29B6" w:rsidP="006A29B6">
      <w:pPr>
        <w:jc w:val="center"/>
        <w:rPr>
          <w:b/>
          <w:highlight w:val="lightGray"/>
        </w:rPr>
      </w:pPr>
    </w:p>
    <w:p w14:paraId="310BD9EB" w14:textId="77777777" w:rsidR="006A29B6" w:rsidRPr="006B641A" w:rsidRDefault="006A29B6" w:rsidP="006A29B6">
      <w:pPr>
        <w:jc w:val="center"/>
        <w:rPr>
          <w:b/>
          <w:highlight w:val="lightGray"/>
        </w:rPr>
      </w:pPr>
    </w:p>
    <w:p w14:paraId="2EB3CB63" w14:textId="77777777" w:rsidR="006A29B6" w:rsidRPr="006B641A" w:rsidRDefault="006A29B6" w:rsidP="006A29B6">
      <w:pPr>
        <w:jc w:val="center"/>
        <w:rPr>
          <w:b/>
          <w:highlight w:val="lightGray"/>
        </w:rPr>
      </w:pPr>
    </w:p>
    <w:p w14:paraId="428E6596" w14:textId="77777777" w:rsidR="006A29B6" w:rsidRPr="006B641A" w:rsidRDefault="006A29B6" w:rsidP="006A29B6">
      <w:pPr>
        <w:jc w:val="center"/>
        <w:rPr>
          <w:b/>
          <w:highlight w:val="lightGray"/>
        </w:rPr>
      </w:pPr>
    </w:p>
    <w:p w14:paraId="6BDC166A" w14:textId="77777777" w:rsidR="006A29B6" w:rsidRPr="006B641A" w:rsidRDefault="006A29B6" w:rsidP="006A29B6">
      <w:pPr>
        <w:jc w:val="center"/>
        <w:rPr>
          <w:b/>
        </w:rPr>
      </w:pPr>
    </w:p>
    <w:p w14:paraId="7554C210" w14:textId="77777777" w:rsidR="006A29B6" w:rsidRPr="007360B4" w:rsidRDefault="006A29B6" w:rsidP="006A29B6">
      <w:pPr>
        <w:jc w:val="center"/>
        <w:rPr>
          <w:b/>
          <w:sz w:val="32"/>
          <w:szCs w:val="32"/>
        </w:rPr>
      </w:pPr>
      <w:r w:rsidRPr="007360B4">
        <w:rPr>
          <w:b/>
          <w:sz w:val="32"/>
          <w:szCs w:val="32"/>
        </w:rPr>
        <w:t>СХЕМА ТЕПЛОСНАБЖЕНИЯ</w:t>
      </w:r>
    </w:p>
    <w:p w14:paraId="4FA5CCD5" w14:textId="42E5AEFA" w:rsidR="006A29B6" w:rsidRPr="007360B4" w:rsidRDefault="00C41D71" w:rsidP="006A29B6">
      <w:pPr>
        <w:jc w:val="center"/>
        <w:rPr>
          <w:b/>
          <w:sz w:val="32"/>
          <w:szCs w:val="32"/>
        </w:rPr>
      </w:pPr>
      <w:r>
        <w:rPr>
          <w:b/>
          <w:sz w:val="32"/>
          <w:szCs w:val="32"/>
        </w:rPr>
        <w:t>СКАЛИ</w:t>
      </w:r>
      <w:r w:rsidR="00C44C30">
        <w:rPr>
          <w:b/>
          <w:sz w:val="32"/>
          <w:szCs w:val="32"/>
        </w:rPr>
        <w:t>НСКОГО</w:t>
      </w:r>
      <w:r w:rsidR="006A29B6" w:rsidRPr="007360B4">
        <w:rPr>
          <w:b/>
          <w:sz w:val="32"/>
          <w:szCs w:val="32"/>
        </w:rPr>
        <w:t xml:space="preserve"> СЕЛЬСОВЕТА</w:t>
      </w:r>
    </w:p>
    <w:p w14:paraId="26AFEC4F" w14:textId="6FAAD203" w:rsidR="006A29B6" w:rsidRDefault="00C44C30" w:rsidP="006A29B6">
      <w:pPr>
        <w:jc w:val="center"/>
        <w:rPr>
          <w:b/>
          <w:sz w:val="32"/>
          <w:szCs w:val="32"/>
        </w:rPr>
      </w:pPr>
      <w:r>
        <w:rPr>
          <w:b/>
          <w:sz w:val="32"/>
          <w:szCs w:val="32"/>
        </w:rPr>
        <w:t>КОЛЫВАНСКОГО</w:t>
      </w:r>
      <w:r w:rsidR="006A29B6" w:rsidRPr="007360B4">
        <w:rPr>
          <w:b/>
          <w:sz w:val="32"/>
          <w:szCs w:val="32"/>
        </w:rPr>
        <w:t xml:space="preserve"> РАЙ</w:t>
      </w:r>
      <w:r w:rsidR="006A29B6">
        <w:rPr>
          <w:b/>
          <w:sz w:val="32"/>
          <w:szCs w:val="32"/>
        </w:rPr>
        <w:t>ОНА</w:t>
      </w:r>
    </w:p>
    <w:p w14:paraId="46095FE0" w14:textId="77777777" w:rsidR="006A29B6" w:rsidRDefault="006A29B6" w:rsidP="006A29B6">
      <w:pPr>
        <w:jc w:val="center"/>
        <w:rPr>
          <w:b/>
          <w:sz w:val="32"/>
          <w:szCs w:val="32"/>
        </w:rPr>
      </w:pPr>
      <w:r>
        <w:rPr>
          <w:b/>
          <w:sz w:val="32"/>
          <w:szCs w:val="32"/>
        </w:rPr>
        <w:t>НОВОСИБИРСКОЙ ОБЛАСТИ</w:t>
      </w:r>
    </w:p>
    <w:p w14:paraId="70AFF1A8" w14:textId="5D2FFD8A" w:rsidR="006A29B6" w:rsidRDefault="006A29B6" w:rsidP="006A29B6">
      <w:pPr>
        <w:jc w:val="center"/>
        <w:rPr>
          <w:b/>
          <w:sz w:val="32"/>
          <w:szCs w:val="32"/>
        </w:rPr>
      </w:pPr>
      <w:r w:rsidRPr="00C16CE6">
        <w:rPr>
          <w:b/>
          <w:sz w:val="32"/>
          <w:szCs w:val="32"/>
        </w:rPr>
        <w:t xml:space="preserve">ДО </w:t>
      </w:r>
      <w:r w:rsidR="00C16CE6" w:rsidRPr="00C16CE6">
        <w:rPr>
          <w:b/>
          <w:sz w:val="32"/>
          <w:szCs w:val="32"/>
        </w:rPr>
        <w:t>204</w:t>
      </w:r>
      <w:r w:rsidR="00C41D71">
        <w:rPr>
          <w:b/>
          <w:sz w:val="32"/>
          <w:szCs w:val="32"/>
        </w:rPr>
        <w:t>2</w:t>
      </w:r>
      <w:r w:rsidRPr="007360B4">
        <w:rPr>
          <w:b/>
          <w:sz w:val="32"/>
          <w:szCs w:val="32"/>
        </w:rPr>
        <w:t xml:space="preserve"> Г</w:t>
      </w:r>
      <w:r>
        <w:rPr>
          <w:b/>
          <w:sz w:val="32"/>
          <w:szCs w:val="32"/>
        </w:rPr>
        <w:t>ОДА</w:t>
      </w:r>
    </w:p>
    <w:p w14:paraId="28D6BFB4" w14:textId="77777777" w:rsidR="006A29B6" w:rsidRDefault="006A29B6" w:rsidP="006A29B6">
      <w:pPr>
        <w:jc w:val="center"/>
        <w:rPr>
          <w:b/>
          <w:sz w:val="32"/>
          <w:szCs w:val="32"/>
        </w:rPr>
      </w:pPr>
    </w:p>
    <w:p w14:paraId="51853807" w14:textId="7AEECBA2" w:rsidR="006A29B6" w:rsidRPr="007360B4" w:rsidRDefault="006A29B6" w:rsidP="006A29B6">
      <w:pPr>
        <w:jc w:val="center"/>
        <w:rPr>
          <w:b/>
          <w:sz w:val="32"/>
          <w:szCs w:val="32"/>
        </w:rPr>
      </w:pPr>
      <w:r>
        <w:rPr>
          <w:b/>
          <w:sz w:val="32"/>
          <w:szCs w:val="32"/>
        </w:rPr>
        <w:t>(актуализация на 202</w:t>
      </w:r>
      <w:r w:rsidR="00FE665C">
        <w:rPr>
          <w:b/>
          <w:sz w:val="32"/>
          <w:szCs w:val="32"/>
        </w:rPr>
        <w:t>3</w:t>
      </w:r>
      <w:r>
        <w:rPr>
          <w:b/>
          <w:sz w:val="32"/>
          <w:szCs w:val="32"/>
        </w:rPr>
        <w:t xml:space="preserve"> год)</w:t>
      </w:r>
    </w:p>
    <w:bookmarkEnd w:id="1"/>
    <w:p w14:paraId="7EC34400" w14:textId="77777777" w:rsidR="006A29B6" w:rsidRPr="006B641A" w:rsidRDefault="006A29B6" w:rsidP="006A29B6">
      <w:pPr>
        <w:jc w:val="center"/>
        <w:rPr>
          <w:b/>
        </w:rPr>
      </w:pPr>
    </w:p>
    <w:p w14:paraId="24149D93" w14:textId="77777777" w:rsidR="006A29B6" w:rsidRDefault="006A29B6" w:rsidP="006A29B6">
      <w:pPr>
        <w:tabs>
          <w:tab w:val="left" w:pos="2880"/>
        </w:tabs>
        <w:spacing w:line="360" w:lineRule="auto"/>
        <w:jc w:val="center"/>
        <w:rPr>
          <w:b/>
        </w:rPr>
      </w:pPr>
    </w:p>
    <w:p w14:paraId="45EDE7B2" w14:textId="77777777" w:rsidR="006A29B6" w:rsidRDefault="006A29B6" w:rsidP="006A29B6">
      <w:pPr>
        <w:tabs>
          <w:tab w:val="left" w:pos="2880"/>
        </w:tabs>
        <w:spacing w:line="360" w:lineRule="auto"/>
        <w:jc w:val="center"/>
        <w:rPr>
          <w:b/>
        </w:rPr>
      </w:pPr>
    </w:p>
    <w:p w14:paraId="52DE6297" w14:textId="77777777" w:rsidR="006A29B6" w:rsidRPr="00F70124" w:rsidRDefault="006A29B6" w:rsidP="006A29B6">
      <w:pPr>
        <w:tabs>
          <w:tab w:val="left" w:pos="2880"/>
        </w:tabs>
        <w:spacing w:line="360" w:lineRule="auto"/>
        <w:jc w:val="center"/>
        <w:rPr>
          <w:b/>
          <w:sz w:val="32"/>
        </w:rPr>
      </w:pPr>
      <w:r w:rsidRPr="00F70124">
        <w:rPr>
          <w:b/>
          <w:sz w:val="32"/>
        </w:rPr>
        <w:t>Обосновывающие материалы</w:t>
      </w:r>
    </w:p>
    <w:p w14:paraId="38792D46" w14:textId="77777777" w:rsidR="006A29B6" w:rsidRDefault="006A29B6" w:rsidP="006A29B6">
      <w:pPr>
        <w:rPr>
          <w:noProof/>
          <w:highlight w:val="lightGray"/>
        </w:rPr>
      </w:pPr>
    </w:p>
    <w:p w14:paraId="1BCA97EB" w14:textId="77777777" w:rsidR="006A29B6" w:rsidRDefault="006A29B6" w:rsidP="006A29B6">
      <w:pPr>
        <w:rPr>
          <w:noProof/>
          <w:highlight w:val="lightGray"/>
        </w:rPr>
      </w:pPr>
    </w:p>
    <w:p w14:paraId="4632E2C5" w14:textId="77777777" w:rsidR="006A29B6" w:rsidRDefault="006A29B6" w:rsidP="006A29B6">
      <w:pPr>
        <w:jc w:val="center"/>
        <w:rPr>
          <w:b/>
        </w:rPr>
      </w:pPr>
    </w:p>
    <w:p w14:paraId="29327596" w14:textId="77777777" w:rsidR="006A29B6" w:rsidRDefault="006A29B6" w:rsidP="006A29B6">
      <w:pPr>
        <w:jc w:val="center"/>
        <w:rPr>
          <w:b/>
        </w:rPr>
      </w:pPr>
    </w:p>
    <w:p w14:paraId="0FD5C30D" w14:textId="77777777" w:rsidR="006A29B6" w:rsidRDefault="006A29B6" w:rsidP="006A29B6">
      <w:pPr>
        <w:jc w:val="center"/>
        <w:rPr>
          <w:b/>
        </w:rPr>
      </w:pPr>
    </w:p>
    <w:p w14:paraId="16A88F1C" w14:textId="77777777" w:rsidR="006A29B6" w:rsidRDefault="006A29B6" w:rsidP="006A29B6">
      <w:pPr>
        <w:jc w:val="center"/>
        <w:rPr>
          <w:b/>
        </w:rPr>
      </w:pPr>
    </w:p>
    <w:p w14:paraId="5B86E04A" w14:textId="77777777" w:rsidR="006A29B6" w:rsidRDefault="006A29B6" w:rsidP="006A29B6">
      <w:pPr>
        <w:jc w:val="center"/>
        <w:rPr>
          <w:b/>
        </w:rPr>
      </w:pPr>
    </w:p>
    <w:p w14:paraId="60575CC9" w14:textId="77777777" w:rsidR="006A29B6" w:rsidRDefault="006A29B6" w:rsidP="006A29B6">
      <w:pPr>
        <w:jc w:val="center"/>
        <w:rPr>
          <w:b/>
        </w:rPr>
      </w:pPr>
    </w:p>
    <w:p w14:paraId="128F660F" w14:textId="77777777" w:rsidR="006A29B6" w:rsidRDefault="006A29B6" w:rsidP="006A29B6">
      <w:pPr>
        <w:jc w:val="center"/>
        <w:rPr>
          <w:b/>
        </w:rPr>
      </w:pPr>
    </w:p>
    <w:p w14:paraId="224B1B87" w14:textId="77777777" w:rsidR="006A29B6" w:rsidRDefault="006A29B6" w:rsidP="006A29B6">
      <w:pPr>
        <w:jc w:val="center"/>
        <w:rPr>
          <w:b/>
        </w:rPr>
      </w:pPr>
    </w:p>
    <w:p w14:paraId="366BC7DC" w14:textId="77777777" w:rsidR="006A29B6" w:rsidRDefault="006A29B6" w:rsidP="006A29B6">
      <w:pPr>
        <w:jc w:val="center"/>
        <w:rPr>
          <w:b/>
        </w:rPr>
      </w:pPr>
    </w:p>
    <w:p w14:paraId="5FDF1724" w14:textId="77777777" w:rsidR="006A29B6" w:rsidRDefault="006A29B6" w:rsidP="006A29B6">
      <w:pPr>
        <w:jc w:val="center"/>
        <w:rPr>
          <w:b/>
        </w:rPr>
      </w:pPr>
    </w:p>
    <w:p w14:paraId="0C87A037" w14:textId="77777777" w:rsidR="006A29B6" w:rsidRDefault="006A29B6" w:rsidP="006A29B6">
      <w:pPr>
        <w:jc w:val="center"/>
        <w:rPr>
          <w:b/>
        </w:rPr>
      </w:pPr>
    </w:p>
    <w:p w14:paraId="4A1A132E" w14:textId="77777777" w:rsidR="006A29B6" w:rsidRDefault="006A29B6" w:rsidP="006A29B6">
      <w:pPr>
        <w:jc w:val="center"/>
        <w:rPr>
          <w:b/>
        </w:rPr>
      </w:pPr>
    </w:p>
    <w:p w14:paraId="655EA433" w14:textId="267B03F5" w:rsidR="006A29B6" w:rsidRPr="006B641A" w:rsidRDefault="006A29B6" w:rsidP="006A29B6">
      <w:pPr>
        <w:jc w:val="center"/>
      </w:pPr>
      <w:r>
        <w:t>г.</w:t>
      </w:r>
      <w:r w:rsidR="001D1B3D">
        <w:t xml:space="preserve"> </w:t>
      </w:r>
      <w:r w:rsidRPr="006B641A">
        <w:t>Новосибирск</w:t>
      </w:r>
    </w:p>
    <w:p w14:paraId="7ACE2638" w14:textId="64A0EEB1" w:rsidR="006A29B6" w:rsidRDefault="006A29B6" w:rsidP="006A29B6">
      <w:pPr>
        <w:jc w:val="center"/>
        <w:sectPr w:rsidR="006A29B6" w:rsidSect="00932CF1">
          <w:headerReference w:type="even" r:id="rId9"/>
          <w:headerReference w:type="default" r:id="rId10"/>
          <w:footerReference w:type="default" r:id="rId11"/>
          <w:pgSz w:w="11906" w:h="16838"/>
          <w:pgMar w:top="1134" w:right="566" w:bottom="993" w:left="1418" w:header="567" w:footer="279" w:gutter="0"/>
          <w:cols w:space="720"/>
          <w:titlePg/>
          <w:docGrid w:linePitch="600" w:charSpace="36864"/>
        </w:sectPr>
      </w:pPr>
      <w:r>
        <w:t>202</w:t>
      </w:r>
      <w:r w:rsidR="00CF375B">
        <w:t>3</w:t>
      </w:r>
      <w:r w:rsidRPr="006B641A">
        <w:t>г.</w:t>
      </w:r>
    </w:p>
    <w:p w14:paraId="519D2F8C" w14:textId="77777777" w:rsidR="006A29B6" w:rsidRDefault="006A29B6" w:rsidP="006A29B6">
      <w:pPr>
        <w:rPr>
          <w:szCs w:val="28"/>
        </w:rPr>
      </w:pPr>
    </w:p>
    <w:p w14:paraId="1635FBC8" w14:textId="77777777" w:rsidR="006A29B6" w:rsidRPr="006B641A" w:rsidRDefault="006A29B6" w:rsidP="006A29B6">
      <w:pPr>
        <w:tabs>
          <w:tab w:val="left" w:pos="2880"/>
        </w:tabs>
        <w:spacing w:line="360" w:lineRule="auto"/>
        <w:jc w:val="center"/>
        <w:rPr>
          <w:b/>
        </w:rPr>
      </w:pPr>
    </w:p>
    <w:p w14:paraId="3008ED0B" w14:textId="77777777" w:rsidR="006A29B6" w:rsidRDefault="006A29B6" w:rsidP="006A29B6">
      <w:pPr>
        <w:jc w:val="center"/>
        <w:rPr>
          <w:b/>
          <w:highlight w:val="lightGray"/>
        </w:rPr>
      </w:pPr>
    </w:p>
    <w:p w14:paraId="617A7A1D" w14:textId="77777777" w:rsidR="006A29B6" w:rsidRDefault="006A29B6" w:rsidP="006A29B6">
      <w:pPr>
        <w:jc w:val="center"/>
        <w:rPr>
          <w:b/>
          <w:highlight w:val="lightGray"/>
        </w:rPr>
      </w:pPr>
    </w:p>
    <w:p w14:paraId="32AB9070" w14:textId="77777777" w:rsidR="006A29B6" w:rsidRDefault="006A29B6" w:rsidP="006A29B6">
      <w:pPr>
        <w:jc w:val="center"/>
        <w:rPr>
          <w:b/>
          <w:highlight w:val="lightGray"/>
        </w:rPr>
      </w:pPr>
    </w:p>
    <w:p w14:paraId="7AD0F3B9" w14:textId="77777777" w:rsidR="006A29B6" w:rsidRDefault="006A29B6" w:rsidP="006A29B6">
      <w:pPr>
        <w:jc w:val="center"/>
        <w:rPr>
          <w:b/>
          <w:highlight w:val="lightGray"/>
        </w:rPr>
      </w:pPr>
    </w:p>
    <w:p w14:paraId="3D22F4A5" w14:textId="77777777" w:rsidR="006A29B6" w:rsidRPr="006B641A" w:rsidRDefault="006A29B6" w:rsidP="006A29B6">
      <w:pPr>
        <w:jc w:val="center"/>
        <w:rPr>
          <w:b/>
          <w:highlight w:val="lightGray"/>
        </w:rPr>
      </w:pPr>
    </w:p>
    <w:p w14:paraId="01104246" w14:textId="77777777" w:rsidR="006A29B6" w:rsidRPr="006B641A" w:rsidRDefault="006A29B6" w:rsidP="006A29B6">
      <w:pPr>
        <w:jc w:val="center"/>
        <w:rPr>
          <w:b/>
          <w:highlight w:val="lightGray"/>
        </w:rPr>
      </w:pPr>
    </w:p>
    <w:p w14:paraId="67CB3338" w14:textId="77777777" w:rsidR="006A29B6" w:rsidRPr="006B641A" w:rsidRDefault="006A29B6" w:rsidP="006A29B6">
      <w:pPr>
        <w:jc w:val="center"/>
        <w:rPr>
          <w:b/>
          <w:highlight w:val="lightGray"/>
        </w:rPr>
      </w:pPr>
    </w:p>
    <w:p w14:paraId="7978E999" w14:textId="77777777" w:rsidR="006A29B6" w:rsidRPr="006B641A" w:rsidRDefault="006A29B6" w:rsidP="006A29B6">
      <w:pPr>
        <w:jc w:val="center"/>
        <w:rPr>
          <w:b/>
          <w:highlight w:val="lightGray"/>
        </w:rPr>
      </w:pPr>
    </w:p>
    <w:p w14:paraId="2EA67A5C" w14:textId="77777777" w:rsidR="006A29B6" w:rsidRPr="006B641A" w:rsidRDefault="006A29B6" w:rsidP="006A29B6">
      <w:pPr>
        <w:jc w:val="center"/>
        <w:rPr>
          <w:b/>
          <w:highlight w:val="lightGray"/>
        </w:rPr>
      </w:pPr>
    </w:p>
    <w:p w14:paraId="43B0E4ED" w14:textId="77777777" w:rsidR="006A29B6" w:rsidRPr="006B641A" w:rsidRDefault="006A29B6" w:rsidP="006A29B6">
      <w:pPr>
        <w:jc w:val="center"/>
        <w:rPr>
          <w:b/>
        </w:rPr>
      </w:pPr>
    </w:p>
    <w:p w14:paraId="744B3934" w14:textId="77777777" w:rsidR="006A29B6" w:rsidRPr="007360B4" w:rsidRDefault="006A29B6" w:rsidP="006A29B6">
      <w:pPr>
        <w:jc w:val="center"/>
        <w:rPr>
          <w:b/>
          <w:sz w:val="32"/>
          <w:szCs w:val="32"/>
        </w:rPr>
      </w:pPr>
      <w:bookmarkStart w:id="2" w:name="_Hlk132712847"/>
      <w:r w:rsidRPr="007360B4">
        <w:rPr>
          <w:b/>
          <w:sz w:val="32"/>
          <w:szCs w:val="32"/>
        </w:rPr>
        <w:t xml:space="preserve">СХЕМА ТЕПЛОСНАБЖЕНИЯ </w:t>
      </w:r>
    </w:p>
    <w:p w14:paraId="1BB9E4FF" w14:textId="77777777" w:rsidR="00C41D71" w:rsidRPr="007360B4" w:rsidRDefault="00C41D71" w:rsidP="00C41D71">
      <w:pPr>
        <w:jc w:val="center"/>
        <w:rPr>
          <w:b/>
          <w:sz w:val="32"/>
          <w:szCs w:val="32"/>
        </w:rPr>
      </w:pPr>
      <w:r>
        <w:rPr>
          <w:b/>
          <w:sz w:val="32"/>
          <w:szCs w:val="32"/>
        </w:rPr>
        <w:t>СКАЛИНСКОГО</w:t>
      </w:r>
      <w:r w:rsidRPr="007360B4">
        <w:rPr>
          <w:b/>
          <w:sz w:val="32"/>
          <w:szCs w:val="32"/>
        </w:rPr>
        <w:t xml:space="preserve"> СЕЛЬСОВЕТА</w:t>
      </w:r>
    </w:p>
    <w:p w14:paraId="7724F2EE" w14:textId="77777777" w:rsidR="00C44C30" w:rsidRDefault="00C44C30" w:rsidP="00C44C30">
      <w:pPr>
        <w:jc w:val="center"/>
        <w:rPr>
          <w:b/>
          <w:sz w:val="32"/>
          <w:szCs w:val="32"/>
        </w:rPr>
      </w:pPr>
      <w:r>
        <w:rPr>
          <w:b/>
          <w:sz w:val="32"/>
          <w:szCs w:val="32"/>
        </w:rPr>
        <w:t>КОЛЫВАНСКОГО</w:t>
      </w:r>
      <w:r w:rsidRPr="007360B4">
        <w:rPr>
          <w:b/>
          <w:sz w:val="32"/>
          <w:szCs w:val="32"/>
        </w:rPr>
        <w:t xml:space="preserve"> РАЙ</w:t>
      </w:r>
      <w:r>
        <w:rPr>
          <w:b/>
          <w:sz w:val="32"/>
          <w:szCs w:val="32"/>
        </w:rPr>
        <w:t>ОНА</w:t>
      </w:r>
    </w:p>
    <w:p w14:paraId="0365F8D5" w14:textId="77777777" w:rsidR="006A29B6" w:rsidRDefault="006A29B6" w:rsidP="006A29B6">
      <w:pPr>
        <w:jc w:val="center"/>
        <w:rPr>
          <w:b/>
          <w:sz w:val="32"/>
          <w:szCs w:val="32"/>
        </w:rPr>
      </w:pPr>
      <w:r>
        <w:rPr>
          <w:b/>
          <w:sz w:val="32"/>
          <w:szCs w:val="32"/>
        </w:rPr>
        <w:t>НОВОСИБИРСКОЙ ОБЛАСТИ</w:t>
      </w:r>
    </w:p>
    <w:p w14:paraId="7A07A851" w14:textId="2DA7A143" w:rsidR="006A29B6" w:rsidRDefault="006A29B6" w:rsidP="006A29B6">
      <w:pPr>
        <w:jc w:val="center"/>
        <w:rPr>
          <w:b/>
          <w:sz w:val="32"/>
          <w:szCs w:val="32"/>
        </w:rPr>
      </w:pPr>
      <w:r w:rsidRPr="00C16CE6">
        <w:rPr>
          <w:b/>
          <w:sz w:val="32"/>
          <w:szCs w:val="32"/>
        </w:rPr>
        <w:t>ДО 2</w:t>
      </w:r>
      <w:r w:rsidR="00C16CE6" w:rsidRPr="00C16CE6">
        <w:rPr>
          <w:b/>
          <w:sz w:val="32"/>
          <w:szCs w:val="32"/>
        </w:rPr>
        <w:t>04</w:t>
      </w:r>
      <w:r w:rsidR="00C41D71">
        <w:rPr>
          <w:b/>
          <w:sz w:val="32"/>
          <w:szCs w:val="32"/>
        </w:rPr>
        <w:t>2</w:t>
      </w:r>
      <w:r w:rsidRPr="007360B4">
        <w:rPr>
          <w:b/>
          <w:sz w:val="32"/>
          <w:szCs w:val="32"/>
        </w:rPr>
        <w:t xml:space="preserve"> Г</w:t>
      </w:r>
      <w:r>
        <w:rPr>
          <w:b/>
          <w:sz w:val="32"/>
          <w:szCs w:val="32"/>
        </w:rPr>
        <w:t>ОДА</w:t>
      </w:r>
    </w:p>
    <w:bookmarkEnd w:id="2"/>
    <w:p w14:paraId="12D11A53" w14:textId="77777777" w:rsidR="006A29B6" w:rsidRPr="006B641A" w:rsidRDefault="006A29B6" w:rsidP="006A29B6">
      <w:pPr>
        <w:jc w:val="center"/>
        <w:rPr>
          <w:b/>
        </w:rPr>
      </w:pPr>
    </w:p>
    <w:p w14:paraId="7AEB8F08" w14:textId="77777777" w:rsidR="006A29B6" w:rsidRDefault="006A29B6" w:rsidP="006A29B6">
      <w:pPr>
        <w:tabs>
          <w:tab w:val="left" w:pos="2880"/>
        </w:tabs>
        <w:spacing w:line="360" w:lineRule="auto"/>
        <w:jc w:val="center"/>
        <w:rPr>
          <w:b/>
        </w:rPr>
      </w:pPr>
    </w:p>
    <w:p w14:paraId="39DB1E8B" w14:textId="77777777" w:rsidR="006A29B6" w:rsidRPr="00F70124" w:rsidRDefault="006A29B6" w:rsidP="006A29B6">
      <w:pPr>
        <w:tabs>
          <w:tab w:val="left" w:pos="2880"/>
        </w:tabs>
        <w:spacing w:line="360" w:lineRule="auto"/>
        <w:jc w:val="center"/>
        <w:rPr>
          <w:b/>
          <w:sz w:val="32"/>
        </w:rPr>
      </w:pPr>
      <w:r w:rsidRPr="00F70124">
        <w:rPr>
          <w:b/>
          <w:sz w:val="32"/>
        </w:rPr>
        <w:t>Обосновывающие материалы</w:t>
      </w:r>
    </w:p>
    <w:p w14:paraId="262F7F0F" w14:textId="77777777" w:rsidR="006A29B6" w:rsidRDefault="006A29B6" w:rsidP="006A29B6">
      <w:pPr>
        <w:rPr>
          <w:noProof/>
          <w:highlight w:val="lightGray"/>
        </w:rPr>
      </w:pPr>
    </w:p>
    <w:p w14:paraId="072A1DA5" w14:textId="77777777" w:rsidR="006A29B6" w:rsidRDefault="006A29B6" w:rsidP="006A29B6">
      <w:pPr>
        <w:rPr>
          <w:noProof/>
          <w:highlight w:val="lightGray"/>
        </w:rPr>
      </w:pPr>
    </w:p>
    <w:p w14:paraId="75C00972" w14:textId="77777777" w:rsidR="006A29B6" w:rsidRDefault="006A29B6" w:rsidP="006A29B6">
      <w:pPr>
        <w:rPr>
          <w:noProof/>
          <w:highlight w:val="lightGray"/>
        </w:rPr>
      </w:pPr>
    </w:p>
    <w:p w14:paraId="633757B1" w14:textId="77777777" w:rsidR="006A29B6" w:rsidRDefault="006A29B6" w:rsidP="006A29B6">
      <w:pPr>
        <w:rPr>
          <w:noProof/>
          <w:highlight w:val="lightGray"/>
        </w:rPr>
      </w:pPr>
    </w:p>
    <w:p w14:paraId="5D2C161D" w14:textId="77777777" w:rsidR="006A29B6" w:rsidRDefault="006A29B6" w:rsidP="006A29B6">
      <w:pPr>
        <w:rPr>
          <w:noProof/>
          <w:highlight w:val="lightGray"/>
        </w:rPr>
      </w:pPr>
    </w:p>
    <w:p w14:paraId="7F593730" w14:textId="77777777" w:rsidR="006A29B6" w:rsidRDefault="006A29B6" w:rsidP="006A29B6">
      <w:pPr>
        <w:rPr>
          <w:noProof/>
          <w:highlight w:val="lightGray"/>
        </w:rPr>
      </w:pPr>
    </w:p>
    <w:p w14:paraId="1CA738C8" w14:textId="77777777" w:rsidR="006A29B6" w:rsidRDefault="006A29B6" w:rsidP="006A29B6">
      <w:pPr>
        <w:rPr>
          <w:noProof/>
          <w:highlight w:val="lightGray"/>
        </w:rPr>
      </w:pPr>
    </w:p>
    <w:p w14:paraId="563A0C60" w14:textId="77777777" w:rsidR="006A29B6" w:rsidRDefault="006A29B6" w:rsidP="006A29B6">
      <w:pPr>
        <w:rPr>
          <w:noProof/>
          <w:highlight w:val="lightGray"/>
        </w:rPr>
      </w:pPr>
    </w:p>
    <w:p w14:paraId="0BF98FCD" w14:textId="77777777" w:rsidR="006A29B6" w:rsidRPr="006B641A" w:rsidRDefault="006A29B6" w:rsidP="006A29B6">
      <w:pPr>
        <w:rPr>
          <w:noProof/>
          <w:highlight w:val="lightGray"/>
        </w:rPr>
      </w:pPr>
      <w:r>
        <w:rPr>
          <w:noProof/>
          <w:lang w:eastAsia="ru-RU"/>
        </w:rPr>
        <w:drawing>
          <wp:anchor distT="0" distB="0" distL="114300" distR="114300" simplePos="0" relativeHeight="251655680" behindDoc="1" locked="0" layoutInCell="1" allowOverlap="1" wp14:anchorId="4BCCCFCF" wp14:editId="38D22D97">
            <wp:simplePos x="0" y="0"/>
            <wp:positionH relativeFrom="column">
              <wp:posOffset>2581910</wp:posOffset>
            </wp:positionH>
            <wp:positionV relativeFrom="paragraph">
              <wp:posOffset>10795</wp:posOffset>
            </wp:positionV>
            <wp:extent cx="1924050" cy="1964690"/>
            <wp:effectExtent l="0" t="0" r="0" b="0"/>
            <wp:wrapNone/>
            <wp:docPr id="14" name="Рисунок 14" descr="печать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печать2.g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24050" cy="19646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0E658C" w14:textId="77777777" w:rsidR="006A29B6" w:rsidRPr="006B641A" w:rsidRDefault="006A29B6" w:rsidP="006A29B6">
      <w:pPr>
        <w:jc w:val="center"/>
        <w:rPr>
          <w:noProof/>
          <w:highlight w:val="lightGray"/>
        </w:rPr>
      </w:pPr>
    </w:p>
    <w:p w14:paraId="435A5692" w14:textId="77777777" w:rsidR="006A29B6" w:rsidRPr="006B641A" w:rsidRDefault="006A29B6" w:rsidP="006A29B6">
      <w:pPr>
        <w:rPr>
          <w:highlight w:val="lightGray"/>
        </w:rPr>
      </w:pPr>
    </w:p>
    <w:p w14:paraId="7BB7E70B" w14:textId="45F5A9FF" w:rsidR="006A29B6" w:rsidRDefault="006A29B6" w:rsidP="006A29B6">
      <w:pPr>
        <w:rPr>
          <w:b/>
        </w:rPr>
      </w:pPr>
      <w:r w:rsidRPr="006B641A">
        <w:rPr>
          <w:b/>
        </w:rPr>
        <w:t>Генеральный директор</w:t>
      </w:r>
      <w:r>
        <w:rPr>
          <w:b/>
        </w:rPr>
        <w:tab/>
      </w:r>
      <w:r>
        <w:rPr>
          <w:b/>
        </w:rPr>
        <w:tab/>
      </w:r>
      <w:r>
        <w:rPr>
          <w:b/>
        </w:rPr>
        <w:tab/>
      </w:r>
      <w:r>
        <w:rPr>
          <w:b/>
        </w:rPr>
        <w:tab/>
      </w:r>
      <w:r>
        <w:rPr>
          <w:b/>
        </w:rPr>
        <w:tab/>
      </w:r>
      <w:r>
        <w:rPr>
          <w:b/>
        </w:rPr>
        <w:tab/>
      </w:r>
      <w:r>
        <w:rPr>
          <w:b/>
        </w:rPr>
        <w:tab/>
      </w:r>
      <w:r w:rsidR="001D1B3D">
        <w:rPr>
          <w:b/>
        </w:rPr>
        <w:tab/>
      </w:r>
      <w:r w:rsidR="001D1B3D">
        <w:rPr>
          <w:b/>
        </w:rPr>
        <w:tab/>
        <w:t xml:space="preserve"> </w:t>
      </w:r>
      <w:r w:rsidR="001D1B3D">
        <w:rPr>
          <w:b/>
        </w:rPr>
        <w:tab/>
      </w:r>
      <w:r w:rsidR="001D1B3D">
        <w:rPr>
          <w:b/>
        </w:rPr>
        <w:tab/>
      </w:r>
      <w:r w:rsidR="001D1B3D">
        <w:rPr>
          <w:b/>
        </w:rPr>
        <w:tab/>
      </w:r>
      <w:r w:rsidRPr="006B641A">
        <w:rPr>
          <w:b/>
        </w:rPr>
        <w:t>В.В. Фоляк</w:t>
      </w:r>
    </w:p>
    <w:p w14:paraId="59278DD3" w14:textId="77777777" w:rsidR="006A29B6" w:rsidRPr="006B641A" w:rsidRDefault="006A29B6" w:rsidP="006A29B6">
      <w:pPr>
        <w:rPr>
          <w:b/>
        </w:rPr>
      </w:pPr>
    </w:p>
    <w:p w14:paraId="5D78C92B" w14:textId="74B34763" w:rsidR="006A29B6" w:rsidRPr="006B641A" w:rsidRDefault="006A29B6" w:rsidP="006A29B6">
      <w:pPr>
        <w:rPr>
          <w:b/>
        </w:rPr>
      </w:pPr>
      <w:r>
        <w:rPr>
          <w:b/>
        </w:rPr>
        <w:t>Ведущий</w:t>
      </w:r>
      <w:r w:rsidRPr="006B641A">
        <w:rPr>
          <w:b/>
        </w:rPr>
        <w:t xml:space="preserve"> инженер</w:t>
      </w:r>
      <w:r w:rsidR="001D1B3D">
        <w:rPr>
          <w:b/>
        </w:rPr>
        <w:t xml:space="preserve"> </w:t>
      </w:r>
      <w:r>
        <w:rPr>
          <w:b/>
        </w:rPr>
        <w:tab/>
      </w:r>
      <w:r>
        <w:rPr>
          <w:b/>
        </w:rPr>
        <w:tab/>
      </w:r>
      <w:r>
        <w:rPr>
          <w:b/>
        </w:rPr>
        <w:tab/>
      </w:r>
      <w:r>
        <w:rPr>
          <w:b/>
        </w:rPr>
        <w:tab/>
      </w:r>
      <w:r>
        <w:rPr>
          <w:b/>
        </w:rPr>
        <w:tab/>
      </w:r>
      <w:r>
        <w:rPr>
          <w:b/>
        </w:rPr>
        <w:tab/>
      </w:r>
      <w:r>
        <w:rPr>
          <w:b/>
        </w:rPr>
        <w:tab/>
      </w:r>
      <w:r>
        <w:rPr>
          <w:b/>
        </w:rPr>
        <w:tab/>
        <w:t>М.В. Готькина</w:t>
      </w:r>
    </w:p>
    <w:p w14:paraId="7DCA5793" w14:textId="77777777" w:rsidR="006A29B6" w:rsidRDefault="006A29B6" w:rsidP="006A29B6">
      <w:pPr>
        <w:jc w:val="center"/>
        <w:rPr>
          <w:b/>
        </w:rPr>
      </w:pPr>
    </w:p>
    <w:p w14:paraId="568EA441" w14:textId="77777777" w:rsidR="006A29B6" w:rsidRDefault="006A29B6" w:rsidP="006A29B6">
      <w:pPr>
        <w:jc w:val="center"/>
        <w:rPr>
          <w:b/>
        </w:rPr>
      </w:pPr>
    </w:p>
    <w:p w14:paraId="39402336" w14:textId="77777777" w:rsidR="006A29B6" w:rsidRDefault="006A29B6" w:rsidP="006A29B6">
      <w:pPr>
        <w:jc w:val="center"/>
        <w:rPr>
          <w:b/>
        </w:rPr>
      </w:pPr>
    </w:p>
    <w:p w14:paraId="6C93A109" w14:textId="77777777" w:rsidR="006A29B6" w:rsidRDefault="006A29B6" w:rsidP="006A29B6">
      <w:pPr>
        <w:jc w:val="center"/>
        <w:rPr>
          <w:b/>
        </w:rPr>
      </w:pPr>
    </w:p>
    <w:p w14:paraId="7695CEFA" w14:textId="77777777" w:rsidR="006A29B6" w:rsidRDefault="006A29B6" w:rsidP="006A29B6">
      <w:pPr>
        <w:jc w:val="center"/>
        <w:rPr>
          <w:b/>
        </w:rPr>
      </w:pPr>
    </w:p>
    <w:p w14:paraId="6C323EA2" w14:textId="77777777" w:rsidR="006A29B6" w:rsidRDefault="006A29B6" w:rsidP="006A29B6">
      <w:pPr>
        <w:jc w:val="center"/>
        <w:rPr>
          <w:b/>
        </w:rPr>
      </w:pPr>
    </w:p>
    <w:p w14:paraId="5E99C9C1" w14:textId="77777777" w:rsidR="006A29B6" w:rsidRDefault="006A29B6" w:rsidP="006A29B6">
      <w:pPr>
        <w:jc w:val="center"/>
        <w:rPr>
          <w:b/>
        </w:rPr>
      </w:pPr>
    </w:p>
    <w:p w14:paraId="4CDDE986" w14:textId="77777777" w:rsidR="006A29B6" w:rsidRDefault="006A29B6" w:rsidP="006A29B6">
      <w:pPr>
        <w:jc w:val="center"/>
        <w:rPr>
          <w:b/>
        </w:rPr>
      </w:pPr>
    </w:p>
    <w:p w14:paraId="78548F8B" w14:textId="77777777" w:rsidR="006A29B6" w:rsidRDefault="006A29B6" w:rsidP="006A29B6">
      <w:pPr>
        <w:jc w:val="center"/>
        <w:rPr>
          <w:b/>
        </w:rPr>
      </w:pPr>
    </w:p>
    <w:p w14:paraId="5F13CDD7" w14:textId="77777777" w:rsidR="006A29B6" w:rsidRDefault="006A29B6" w:rsidP="006A29B6">
      <w:pPr>
        <w:jc w:val="center"/>
        <w:rPr>
          <w:b/>
        </w:rPr>
      </w:pPr>
    </w:p>
    <w:p w14:paraId="15CCA52C" w14:textId="77777777" w:rsidR="006A29B6" w:rsidRDefault="006A29B6" w:rsidP="006A29B6">
      <w:pPr>
        <w:jc w:val="center"/>
        <w:rPr>
          <w:b/>
        </w:rPr>
      </w:pPr>
    </w:p>
    <w:p w14:paraId="66E94A52" w14:textId="77777777" w:rsidR="006A29B6" w:rsidRPr="006B641A" w:rsidRDefault="006A29B6" w:rsidP="006A29B6">
      <w:pPr>
        <w:jc w:val="center"/>
        <w:rPr>
          <w:b/>
        </w:rPr>
      </w:pPr>
    </w:p>
    <w:p w14:paraId="1ED5149E" w14:textId="401851D3" w:rsidR="006A29B6" w:rsidRDefault="006A29B6" w:rsidP="006A29B6">
      <w:pPr>
        <w:jc w:val="center"/>
      </w:pPr>
      <w:r>
        <w:t>г.</w:t>
      </w:r>
      <w:r w:rsidR="001D1B3D">
        <w:t xml:space="preserve"> </w:t>
      </w:r>
      <w:r w:rsidRPr="006B641A">
        <w:t>Новосибирск</w:t>
      </w:r>
    </w:p>
    <w:p w14:paraId="6F84A94B" w14:textId="363DA2E7" w:rsidR="006A29B6" w:rsidRDefault="006A29B6" w:rsidP="006A29B6">
      <w:pPr>
        <w:jc w:val="center"/>
        <w:sectPr w:rsidR="006A29B6" w:rsidSect="00932CF1">
          <w:headerReference w:type="default" r:id="rId13"/>
          <w:pgSz w:w="11906" w:h="16838"/>
          <w:pgMar w:top="1134" w:right="566" w:bottom="993" w:left="1418" w:header="397" w:footer="279" w:gutter="0"/>
          <w:cols w:space="720"/>
          <w:docGrid w:linePitch="600" w:charSpace="36864"/>
        </w:sectPr>
      </w:pPr>
      <w:r>
        <w:t>202</w:t>
      </w:r>
      <w:r w:rsidR="00CF375B">
        <w:t>3</w:t>
      </w:r>
      <w:r w:rsidRPr="006B641A">
        <w:t>г.</w:t>
      </w:r>
    </w:p>
    <w:bookmarkStart w:id="3" w:name="_Toc134020420" w:displacedByCustomXml="next"/>
    <w:sdt>
      <w:sdtPr>
        <w:rPr>
          <w:rFonts w:eastAsia="Times New Roman" w:cs="Times New Roman"/>
          <w:b w:val="0"/>
          <w:bCs w:val="0"/>
          <w:color w:val="auto"/>
          <w:sz w:val="24"/>
          <w:szCs w:val="22"/>
          <w:lang w:eastAsia="ru-RU"/>
        </w:rPr>
        <w:id w:val="1006636370"/>
        <w:docPartObj>
          <w:docPartGallery w:val="Table of Contents"/>
          <w:docPartUnique/>
        </w:docPartObj>
      </w:sdtPr>
      <w:sdtEndPr>
        <w:rPr>
          <w:lang w:eastAsia="en-US"/>
        </w:rPr>
      </w:sdtEndPr>
      <w:sdtContent>
        <w:p w14:paraId="1B908521" w14:textId="3AE358BE" w:rsidR="00C948FD" w:rsidRPr="00B07F48" w:rsidRDefault="00C948FD" w:rsidP="000C34D5">
          <w:pPr>
            <w:pStyle w:val="1"/>
            <w:numPr>
              <w:ilvl w:val="0"/>
              <w:numId w:val="0"/>
            </w:numPr>
            <w:ind w:left="720"/>
          </w:pPr>
          <w:r w:rsidRPr="00B07F48">
            <w:t>ОГЛАВЛЕНИЕ</w:t>
          </w:r>
          <w:bookmarkEnd w:id="3"/>
        </w:p>
        <w:p w14:paraId="4CDF66D5" w14:textId="608AFA42" w:rsidR="00577FBC" w:rsidRDefault="000C34D5">
          <w:pPr>
            <w:pStyle w:val="16"/>
            <w:tabs>
              <w:tab w:val="right" w:leader="dot" w:pos="9911"/>
            </w:tabs>
            <w:rPr>
              <w:rFonts w:asciiTheme="minorHAnsi" w:eastAsiaTheme="minorEastAsia" w:hAnsiTheme="minorHAnsi" w:cstheme="minorBidi"/>
              <w:bCs w:val="0"/>
              <w:caps w:val="0"/>
              <w:noProof/>
              <w:sz w:val="22"/>
              <w:szCs w:val="22"/>
              <w:lang w:eastAsia="ru-RU"/>
            </w:rPr>
          </w:pPr>
          <w:r>
            <w:rPr>
              <w:bCs w:val="0"/>
              <w:caps w:val="0"/>
            </w:rPr>
            <w:fldChar w:fldCharType="begin"/>
          </w:r>
          <w:r>
            <w:rPr>
              <w:bCs w:val="0"/>
              <w:caps w:val="0"/>
            </w:rPr>
            <w:instrText xml:space="preserve"> TOC \o "1-4" \h \z \u </w:instrText>
          </w:r>
          <w:r>
            <w:rPr>
              <w:bCs w:val="0"/>
              <w:caps w:val="0"/>
            </w:rPr>
            <w:fldChar w:fldCharType="separate"/>
          </w:r>
          <w:hyperlink w:anchor="_Toc134020420" w:history="1">
            <w:r w:rsidR="00577FBC" w:rsidRPr="0007330F">
              <w:rPr>
                <w:rStyle w:val="af1"/>
                <w:noProof/>
              </w:rPr>
              <w:t>ОГЛАВЛЕНИЕ</w:t>
            </w:r>
            <w:r w:rsidR="00577FBC">
              <w:rPr>
                <w:noProof/>
                <w:webHidden/>
              </w:rPr>
              <w:tab/>
            </w:r>
            <w:r w:rsidR="00577FBC">
              <w:rPr>
                <w:noProof/>
                <w:webHidden/>
              </w:rPr>
              <w:fldChar w:fldCharType="begin"/>
            </w:r>
            <w:r w:rsidR="00577FBC">
              <w:rPr>
                <w:noProof/>
                <w:webHidden/>
              </w:rPr>
              <w:instrText xml:space="preserve"> PAGEREF _Toc134020420 \h </w:instrText>
            </w:r>
            <w:r w:rsidR="00577FBC">
              <w:rPr>
                <w:noProof/>
                <w:webHidden/>
              </w:rPr>
            </w:r>
            <w:r w:rsidR="00577FBC">
              <w:rPr>
                <w:noProof/>
                <w:webHidden/>
              </w:rPr>
              <w:fldChar w:fldCharType="separate"/>
            </w:r>
            <w:r w:rsidR="004554DC">
              <w:rPr>
                <w:noProof/>
                <w:webHidden/>
              </w:rPr>
              <w:t>3</w:t>
            </w:r>
            <w:r w:rsidR="00577FBC">
              <w:rPr>
                <w:noProof/>
                <w:webHidden/>
              </w:rPr>
              <w:fldChar w:fldCharType="end"/>
            </w:r>
          </w:hyperlink>
        </w:p>
        <w:p w14:paraId="3178C9A1" w14:textId="078FC311" w:rsidR="00577FBC" w:rsidRDefault="00000000">
          <w:pPr>
            <w:pStyle w:val="16"/>
            <w:tabs>
              <w:tab w:val="right" w:leader="dot" w:pos="9911"/>
            </w:tabs>
            <w:rPr>
              <w:rFonts w:asciiTheme="minorHAnsi" w:eastAsiaTheme="minorEastAsia" w:hAnsiTheme="minorHAnsi" w:cstheme="minorBidi"/>
              <w:bCs w:val="0"/>
              <w:caps w:val="0"/>
              <w:noProof/>
              <w:sz w:val="22"/>
              <w:szCs w:val="22"/>
              <w:lang w:eastAsia="ru-RU"/>
            </w:rPr>
          </w:pPr>
          <w:hyperlink w:anchor="_Toc134020421" w:history="1">
            <w:r w:rsidR="00577FBC" w:rsidRPr="0007330F">
              <w:rPr>
                <w:rStyle w:val="af1"/>
                <w:noProof/>
              </w:rPr>
              <w:t>ОПРЕДЕЛЕНИЯ</w:t>
            </w:r>
            <w:r w:rsidR="00577FBC">
              <w:rPr>
                <w:noProof/>
                <w:webHidden/>
              </w:rPr>
              <w:tab/>
            </w:r>
            <w:r w:rsidR="00577FBC">
              <w:rPr>
                <w:noProof/>
                <w:webHidden/>
              </w:rPr>
              <w:fldChar w:fldCharType="begin"/>
            </w:r>
            <w:r w:rsidR="00577FBC">
              <w:rPr>
                <w:noProof/>
                <w:webHidden/>
              </w:rPr>
              <w:instrText xml:space="preserve"> PAGEREF _Toc134020421 \h </w:instrText>
            </w:r>
            <w:r w:rsidR="00577FBC">
              <w:rPr>
                <w:noProof/>
                <w:webHidden/>
              </w:rPr>
            </w:r>
            <w:r w:rsidR="00577FBC">
              <w:rPr>
                <w:noProof/>
                <w:webHidden/>
              </w:rPr>
              <w:fldChar w:fldCharType="separate"/>
            </w:r>
            <w:r w:rsidR="004554DC">
              <w:rPr>
                <w:noProof/>
                <w:webHidden/>
              </w:rPr>
              <w:t>13</w:t>
            </w:r>
            <w:r w:rsidR="00577FBC">
              <w:rPr>
                <w:noProof/>
                <w:webHidden/>
              </w:rPr>
              <w:fldChar w:fldCharType="end"/>
            </w:r>
          </w:hyperlink>
        </w:p>
        <w:p w14:paraId="01DBED93" w14:textId="43C1233F" w:rsidR="00577FBC" w:rsidRDefault="00000000">
          <w:pPr>
            <w:pStyle w:val="16"/>
            <w:tabs>
              <w:tab w:val="right" w:leader="dot" w:pos="9911"/>
            </w:tabs>
            <w:rPr>
              <w:rFonts w:asciiTheme="minorHAnsi" w:eastAsiaTheme="minorEastAsia" w:hAnsiTheme="minorHAnsi" w:cstheme="minorBidi"/>
              <w:bCs w:val="0"/>
              <w:caps w:val="0"/>
              <w:noProof/>
              <w:sz w:val="22"/>
              <w:szCs w:val="22"/>
              <w:lang w:eastAsia="ru-RU"/>
            </w:rPr>
          </w:pPr>
          <w:hyperlink w:anchor="_Toc134020422" w:history="1">
            <w:r w:rsidR="00577FBC" w:rsidRPr="0007330F">
              <w:rPr>
                <w:rStyle w:val="af1"/>
                <w:noProof/>
              </w:rPr>
              <w:t>АННОТАЦИЯ</w:t>
            </w:r>
            <w:r w:rsidR="00577FBC">
              <w:rPr>
                <w:noProof/>
                <w:webHidden/>
              </w:rPr>
              <w:tab/>
            </w:r>
            <w:r w:rsidR="00577FBC">
              <w:rPr>
                <w:noProof/>
                <w:webHidden/>
              </w:rPr>
              <w:fldChar w:fldCharType="begin"/>
            </w:r>
            <w:r w:rsidR="00577FBC">
              <w:rPr>
                <w:noProof/>
                <w:webHidden/>
              </w:rPr>
              <w:instrText xml:space="preserve"> PAGEREF _Toc134020422 \h </w:instrText>
            </w:r>
            <w:r w:rsidR="00577FBC">
              <w:rPr>
                <w:noProof/>
                <w:webHidden/>
              </w:rPr>
            </w:r>
            <w:r w:rsidR="00577FBC">
              <w:rPr>
                <w:noProof/>
                <w:webHidden/>
              </w:rPr>
              <w:fldChar w:fldCharType="separate"/>
            </w:r>
            <w:r w:rsidR="004554DC">
              <w:rPr>
                <w:noProof/>
                <w:webHidden/>
              </w:rPr>
              <w:t>15</w:t>
            </w:r>
            <w:r w:rsidR="00577FBC">
              <w:rPr>
                <w:noProof/>
                <w:webHidden/>
              </w:rPr>
              <w:fldChar w:fldCharType="end"/>
            </w:r>
          </w:hyperlink>
        </w:p>
        <w:p w14:paraId="6D35C9D6" w14:textId="27951FE6" w:rsidR="00577FBC" w:rsidRDefault="00000000">
          <w:pPr>
            <w:pStyle w:val="16"/>
            <w:tabs>
              <w:tab w:val="right" w:leader="dot" w:pos="9911"/>
            </w:tabs>
            <w:rPr>
              <w:rFonts w:asciiTheme="minorHAnsi" w:eastAsiaTheme="minorEastAsia" w:hAnsiTheme="minorHAnsi" w:cstheme="minorBidi"/>
              <w:bCs w:val="0"/>
              <w:caps w:val="0"/>
              <w:noProof/>
              <w:sz w:val="22"/>
              <w:szCs w:val="22"/>
              <w:lang w:eastAsia="ru-RU"/>
            </w:rPr>
          </w:pPr>
          <w:hyperlink w:anchor="_Toc134020423" w:history="1">
            <w:r w:rsidR="00577FBC" w:rsidRPr="0007330F">
              <w:rPr>
                <w:rStyle w:val="af1"/>
                <w:noProof/>
              </w:rPr>
              <w:t>Краткая характеристика сельсовета</w:t>
            </w:r>
            <w:r w:rsidR="00577FBC">
              <w:rPr>
                <w:noProof/>
                <w:webHidden/>
              </w:rPr>
              <w:tab/>
            </w:r>
            <w:r w:rsidR="00577FBC">
              <w:rPr>
                <w:noProof/>
                <w:webHidden/>
              </w:rPr>
              <w:fldChar w:fldCharType="begin"/>
            </w:r>
            <w:r w:rsidR="00577FBC">
              <w:rPr>
                <w:noProof/>
                <w:webHidden/>
              </w:rPr>
              <w:instrText xml:space="preserve"> PAGEREF _Toc134020423 \h </w:instrText>
            </w:r>
            <w:r w:rsidR="00577FBC">
              <w:rPr>
                <w:noProof/>
                <w:webHidden/>
              </w:rPr>
            </w:r>
            <w:r w:rsidR="00577FBC">
              <w:rPr>
                <w:noProof/>
                <w:webHidden/>
              </w:rPr>
              <w:fldChar w:fldCharType="separate"/>
            </w:r>
            <w:r w:rsidR="004554DC">
              <w:rPr>
                <w:noProof/>
                <w:webHidden/>
              </w:rPr>
              <w:t>16</w:t>
            </w:r>
            <w:r w:rsidR="00577FBC">
              <w:rPr>
                <w:noProof/>
                <w:webHidden/>
              </w:rPr>
              <w:fldChar w:fldCharType="end"/>
            </w:r>
          </w:hyperlink>
        </w:p>
        <w:p w14:paraId="438D01BE" w14:textId="4AF7DEA5" w:rsidR="00577FBC"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4020424" w:history="1">
            <w:r w:rsidR="00577FBC" w:rsidRPr="0007330F">
              <w:rPr>
                <w:rStyle w:val="af1"/>
                <w:noProof/>
              </w:rPr>
              <w:t>1.</w:t>
            </w:r>
            <w:r w:rsidR="00577FBC">
              <w:rPr>
                <w:rFonts w:asciiTheme="minorHAnsi" w:eastAsiaTheme="minorEastAsia" w:hAnsiTheme="minorHAnsi" w:cstheme="minorBidi"/>
                <w:bCs w:val="0"/>
                <w:caps w:val="0"/>
                <w:noProof/>
                <w:sz w:val="22"/>
                <w:szCs w:val="22"/>
                <w:lang w:eastAsia="ru-RU"/>
              </w:rPr>
              <w:tab/>
            </w:r>
            <w:r w:rsidR="00577FBC" w:rsidRPr="0007330F">
              <w:rPr>
                <w:rStyle w:val="af1"/>
                <w:noProof/>
              </w:rPr>
              <w:t>Глава 1. Существующее положение в сфере производства, передачи и потребления тепловой энергии для целей теплоснабжения</w:t>
            </w:r>
            <w:r w:rsidR="00577FBC">
              <w:rPr>
                <w:noProof/>
                <w:webHidden/>
              </w:rPr>
              <w:tab/>
            </w:r>
            <w:r w:rsidR="00577FBC">
              <w:rPr>
                <w:noProof/>
                <w:webHidden/>
              </w:rPr>
              <w:fldChar w:fldCharType="begin"/>
            </w:r>
            <w:r w:rsidR="00577FBC">
              <w:rPr>
                <w:noProof/>
                <w:webHidden/>
              </w:rPr>
              <w:instrText xml:space="preserve"> PAGEREF _Toc134020424 \h </w:instrText>
            </w:r>
            <w:r w:rsidR="00577FBC">
              <w:rPr>
                <w:noProof/>
                <w:webHidden/>
              </w:rPr>
            </w:r>
            <w:r w:rsidR="00577FBC">
              <w:rPr>
                <w:noProof/>
                <w:webHidden/>
              </w:rPr>
              <w:fldChar w:fldCharType="separate"/>
            </w:r>
            <w:r w:rsidR="004554DC">
              <w:rPr>
                <w:noProof/>
                <w:webHidden/>
              </w:rPr>
              <w:t>17</w:t>
            </w:r>
            <w:r w:rsidR="00577FBC">
              <w:rPr>
                <w:noProof/>
                <w:webHidden/>
              </w:rPr>
              <w:fldChar w:fldCharType="end"/>
            </w:r>
          </w:hyperlink>
        </w:p>
        <w:p w14:paraId="1388AF44" w14:textId="07EA4D8F"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425" w:history="1">
            <w:r w:rsidR="00577FBC" w:rsidRPr="0007330F">
              <w:rPr>
                <w:rStyle w:val="af1"/>
                <w:noProof/>
              </w:rPr>
              <w:t>1.1.</w:t>
            </w:r>
            <w:r w:rsidR="00577FBC">
              <w:rPr>
                <w:rFonts w:asciiTheme="minorHAnsi" w:eastAsiaTheme="minorEastAsia" w:hAnsiTheme="minorHAnsi" w:cstheme="minorBidi"/>
                <w:bCs w:val="0"/>
                <w:noProof/>
                <w:sz w:val="22"/>
                <w:szCs w:val="22"/>
                <w:lang w:eastAsia="ru-RU"/>
              </w:rPr>
              <w:tab/>
            </w:r>
            <w:r w:rsidR="00577FBC" w:rsidRPr="0007330F">
              <w:rPr>
                <w:rStyle w:val="af1"/>
                <w:noProof/>
              </w:rPr>
              <w:t>Часть 1. Функциональная структура теплоснабжения</w:t>
            </w:r>
            <w:r w:rsidR="00577FBC">
              <w:rPr>
                <w:noProof/>
                <w:webHidden/>
              </w:rPr>
              <w:tab/>
            </w:r>
            <w:r w:rsidR="00577FBC">
              <w:rPr>
                <w:noProof/>
                <w:webHidden/>
              </w:rPr>
              <w:fldChar w:fldCharType="begin"/>
            </w:r>
            <w:r w:rsidR="00577FBC">
              <w:rPr>
                <w:noProof/>
                <w:webHidden/>
              </w:rPr>
              <w:instrText xml:space="preserve"> PAGEREF _Toc134020425 \h </w:instrText>
            </w:r>
            <w:r w:rsidR="00577FBC">
              <w:rPr>
                <w:noProof/>
                <w:webHidden/>
              </w:rPr>
            </w:r>
            <w:r w:rsidR="00577FBC">
              <w:rPr>
                <w:noProof/>
                <w:webHidden/>
              </w:rPr>
              <w:fldChar w:fldCharType="separate"/>
            </w:r>
            <w:r w:rsidR="004554DC">
              <w:rPr>
                <w:noProof/>
                <w:webHidden/>
              </w:rPr>
              <w:t>17</w:t>
            </w:r>
            <w:r w:rsidR="00577FBC">
              <w:rPr>
                <w:noProof/>
                <w:webHidden/>
              </w:rPr>
              <w:fldChar w:fldCharType="end"/>
            </w:r>
          </w:hyperlink>
        </w:p>
        <w:p w14:paraId="7DB883FD" w14:textId="2B192634"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26" w:history="1">
            <w:r w:rsidR="00577FBC" w:rsidRPr="0007330F">
              <w:rPr>
                <w:rStyle w:val="af1"/>
                <w:noProof/>
              </w:rPr>
              <w:t>1.1.1</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зон деятельности (эксплуатационной ответственности) теплоснабжающих и теплосетевых организаций и описание структуры договорных отношений между ними, осуществляющих свою деятельность в границах зон деятельности единой производственных котельных</w:t>
            </w:r>
            <w:r w:rsidR="00577FBC">
              <w:rPr>
                <w:noProof/>
                <w:webHidden/>
              </w:rPr>
              <w:tab/>
            </w:r>
            <w:r w:rsidR="00577FBC">
              <w:rPr>
                <w:noProof/>
                <w:webHidden/>
              </w:rPr>
              <w:fldChar w:fldCharType="begin"/>
            </w:r>
            <w:r w:rsidR="00577FBC">
              <w:rPr>
                <w:noProof/>
                <w:webHidden/>
              </w:rPr>
              <w:instrText xml:space="preserve"> PAGEREF _Toc134020426 \h </w:instrText>
            </w:r>
            <w:r w:rsidR="00577FBC">
              <w:rPr>
                <w:noProof/>
                <w:webHidden/>
              </w:rPr>
            </w:r>
            <w:r w:rsidR="00577FBC">
              <w:rPr>
                <w:noProof/>
                <w:webHidden/>
              </w:rPr>
              <w:fldChar w:fldCharType="separate"/>
            </w:r>
            <w:r w:rsidR="004554DC">
              <w:rPr>
                <w:noProof/>
                <w:webHidden/>
              </w:rPr>
              <w:t>17</w:t>
            </w:r>
            <w:r w:rsidR="00577FBC">
              <w:rPr>
                <w:noProof/>
                <w:webHidden/>
              </w:rPr>
              <w:fldChar w:fldCharType="end"/>
            </w:r>
          </w:hyperlink>
        </w:p>
        <w:p w14:paraId="2AAC7B45" w14:textId="42409374"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27" w:history="1">
            <w:r w:rsidR="00577FBC" w:rsidRPr="0007330F">
              <w:rPr>
                <w:rStyle w:val="af1"/>
                <w:noProof/>
              </w:rPr>
              <w:t>1.1.2</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зон деятельности (эксплуатационной ответственности) теплоснабжающих и теплосетевых организаций и описание структуры договорных отношений между ними, осуществляющих свою деятельность в границах зон действия индивидуального теплоснабжения</w:t>
            </w:r>
            <w:r w:rsidR="00577FBC">
              <w:rPr>
                <w:noProof/>
                <w:webHidden/>
              </w:rPr>
              <w:tab/>
            </w:r>
            <w:r w:rsidR="00577FBC">
              <w:rPr>
                <w:noProof/>
                <w:webHidden/>
              </w:rPr>
              <w:fldChar w:fldCharType="begin"/>
            </w:r>
            <w:r w:rsidR="00577FBC">
              <w:rPr>
                <w:noProof/>
                <w:webHidden/>
              </w:rPr>
              <w:instrText xml:space="preserve"> PAGEREF _Toc134020427 \h </w:instrText>
            </w:r>
            <w:r w:rsidR="00577FBC">
              <w:rPr>
                <w:noProof/>
                <w:webHidden/>
              </w:rPr>
            </w:r>
            <w:r w:rsidR="00577FBC">
              <w:rPr>
                <w:noProof/>
                <w:webHidden/>
              </w:rPr>
              <w:fldChar w:fldCharType="separate"/>
            </w:r>
            <w:r w:rsidR="004554DC">
              <w:rPr>
                <w:noProof/>
                <w:webHidden/>
              </w:rPr>
              <w:t>18</w:t>
            </w:r>
            <w:r w:rsidR="00577FBC">
              <w:rPr>
                <w:noProof/>
                <w:webHidden/>
              </w:rPr>
              <w:fldChar w:fldCharType="end"/>
            </w:r>
          </w:hyperlink>
        </w:p>
        <w:p w14:paraId="3601D15F" w14:textId="4F165545"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28" w:history="1">
            <w:r w:rsidR="00577FBC" w:rsidRPr="0007330F">
              <w:rPr>
                <w:rStyle w:val="af1"/>
                <w:noProof/>
              </w:rPr>
              <w:t>1.1.3</w:t>
            </w:r>
            <w:r w:rsidR="00577FBC">
              <w:rPr>
                <w:rFonts w:asciiTheme="minorHAnsi" w:eastAsiaTheme="minorEastAsia" w:hAnsiTheme="minorHAnsi" w:cstheme="minorBidi"/>
                <w:noProof/>
                <w:sz w:val="22"/>
                <w:szCs w:val="22"/>
                <w:lang w:eastAsia="ru-RU"/>
              </w:rPr>
              <w:tab/>
            </w:r>
            <w:r w:rsidR="00577FBC" w:rsidRPr="0007330F">
              <w:rPr>
                <w:rStyle w:val="af1"/>
                <w:noProof/>
              </w:rPr>
              <w:t>Изменения, произошедших в функциональной структуре теплоснабжения за период, предшествующий актуализации схемы теплоснабжения</w:t>
            </w:r>
            <w:r w:rsidR="00577FBC">
              <w:rPr>
                <w:noProof/>
                <w:webHidden/>
              </w:rPr>
              <w:tab/>
            </w:r>
            <w:r w:rsidR="00577FBC">
              <w:rPr>
                <w:noProof/>
                <w:webHidden/>
              </w:rPr>
              <w:fldChar w:fldCharType="begin"/>
            </w:r>
            <w:r w:rsidR="00577FBC">
              <w:rPr>
                <w:noProof/>
                <w:webHidden/>
              </w:rPr>
              <w:instrText xml:space="preserve"> PAGEREF _Toc134020428 \h </w:instrText>
            </w:r>
            <w:r w:rsidR="00577FBC">
              <w:rPr>
                <w:noProof/>
                <w:webHidden/>
              </w:rPr>
            </w:r>
            <w:r w:rsidR="00577FBC">
              <w:rPr>
                <w:noProof/>
                <w:webHidden/>
              </w:rPr>
              <w:fldChar w:fldCharType="separate"/>
            </w:r>
            <w:r w:rsidR="004554DC">
              <w:rPr>
                <w:noProof/>
                <w:webHidden/>
              </w:rPr>
              <w:t>18</w:t>
            </w:r>
            <w:r w:rsidR="00577FBC">
              <w:rPr>
                <w:noProof/>
                <w:webHidden/>
              </w:rPr>
              <w:fldChar w:fldCharType="end"/>
            </w:r>
          </w:hyperlink>
        </w:p>
        <w:p w14:paraId="7EC9F20A" w14:textId="65C06F09"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429" w:history="1">
            <w:r w:rsidR="00577FBC" w:rsidRPr="0007330F">
              <w:rPr>
                <w:rStyle w:val="af1"/>
                <w:noProof/>
              </w:rPr>
              <w:t>1.2.</w:t>
            </w:r>
            <w:r w:rsidR="00577FBC">
              <w:rPr>
                <w:rFonts w:asciiTheme="minorHAnsi" w:eastAsiaTheme="minorEastAsia" w:hAnsiTheme="minorHAnsi" w:cstheme="minorBidi"/>
                <w:bCs w:val="0"/>
                <w:noProof/>
                <w:sz w:val="22"/>
                <w:szCs w:val="22"/>
                <w:lang w:eastAsia="ru-RU"/>
              </w:rPr>
              <w:tab/>
            </w:r>
            <w:r w:rsidR="00577FBC" w:rsidRPr="0007330F">
              <w:rPr>
                <w:rStyle w:val="af1"/>
                <w:noProof/>
              </w:rPr>
              <w:t>Часть 2. Источники тепловой энергии</w:t>
            </w:r>
            <w:r w:rsidR="00577FBC">
              <w:rPr>
                <w:noProof/>
                <w:webHidden/>
              </w:rPr>
              <w:tab/>
            </w:r>
            <w:r w:rsidR="00577FBC">
              <w:rPr>
                <w:noProof/>
                <w:webHidden/>
              </w:rPr>
              <w:fldChar w:fldCharType="begin"/>
            </w:r>
            <w:r w:rsidR="00577FBC">
              <w:rPr>
                <w:noProof/>
                <w:webHidden/>
              </w:rPr>
              <w:instrText xml:space="preserve"> PAGEREF _Toc134020429 \h </w:instrText>
            </w:r>
            <w:r w:rsidR="00577FBC">
              <w:rPr>
                <w:noProof/>
                <w:webHidden/>
              </w:rPr>
            </w:r>
            <w:r w:rsidR="00577FBC">
              <w:rPr>
                <w:noProof/>
                <w:webHidden/>
              </w:rPr>
              <w:fldChar w:fldCharType="separate"/>
            </w:r>
            <w:r w:rsidR="004554DC">
              <w:rPr>
                <w:noProof/>
                <w:webHidden/>
              </w:rPr>
              <w:t>18</w:t>
            </w:r>
            <w:r w:rsidR="00577FBC">
              <w:rPr>
                <w:noProof/>
                <w:webHidden/>
              </w:rPr>
              <w:fldChar w:fldCharType="end"/>
            </w:r>
          </w:hyperlink>
        </w:p>
        <w:p w14:paraId="2457633E" w14:textId="5465145B"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30" w:history="1">
            <w:r w:rsidR="00577FBC" w:rsidRPr="0007330F">
              <w:rPr>
                <w:rStyle w:val="af1"/>
                <w:noProof/>
              </w:rPr>
              <w:t>1.2.1.</w:t>
            </w:r>
            <w:r w:rsidR="00577FBC">
              <w:rPr>
                <w:rFonts w:asciiTheme="minorHAnsi" w:eastAsiaTheme="minorEastAsia" w:hAnsiTheme="minorHAnsi" w:cstheme="minorBidi"/>
                <w:noProof/>
                <w:sz w:val="22"/>
                <w:szCs w:val="22"/>
                <w:lang w:eastAsia="ru-RU"/>
              </w:rPr>
              <w:tab/>
            </w:r>
            <w:r w:rsidR="00577FBC" w:rsidRPr="0007330F">
              <w:rPr>
                <w:rStyle w:val="af1"/>
                <w:noProof/>
              </w:rPr>
              <w:t>Структура и технические характеристики основного оборудования</w:t>
            </w:r>
            <w:r w:rsidR="00577FBC">
              <w:rPr>
                <w:noProof/>
                <w:webHidden/>
              </w:rPr>
              <w:tab/>
            </w:r>
            <w:r w:rsidR="00577FBC">
              <w:rPr>
                <w:noProof/>
                <w:webHidden/>
              </w:rPr>
              <w:fldChar w:fldCharType="begin"/>
            </w:r>
            <w:r w:rsidR="00577FBC">
              <w:rPr>
                <w:noProof/>
                <w:webHidden/>
              </w:rPr>
              <w:instrText xml:space="preserve"> PAGEREF _Toc134020430 \h </w:instrText>
            </w:r>
            <w:r w:rsidR="00577FBC">
              <w:rPr>
                <w:noProof/>
                <w:webHidden/>
              </w:rPr>
            </w:r>
            <w:r w:rsidR="00577FBC">
              <w:rPr>
                <w:noProof/>
                <w:webHidden/>
              </w:rPr>
              <w:fldChar w:fldCharType="separate"/>
            </w:r>
            <w:r w:rsidR="004554DC">
              <w:rPr>
                <w:noProof/>
                <w:webHidden/>
              </w:rPr>
              <w:t>18</w:t>
            </w:r>
            <w:r w:rsidR="00577FBC">
              <w:rPr>
                <w:noProof/>
                <w:webHidden/>
              </w:rPr>
              <w:fldChar w:fldCharType="end"/>
            </w:r>
          </w:hyperlink>
        </w:p>
        <w:p w14:paraId="478713DF" w14:textId="34312861"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31" w:history="1">
            <w:r w:rsidR="00577FBC" w:rsidRPr="0007330F">
              <w:rPr>
                <w:rStyle w:val="af1"/>
                <w:noProof/>
              </w:rPr>
              <w:t>1.2.2.</w:t>
            </w:r>
            <w:r w:rsidR="00577FBC">
              <w:rPr>
                <w:rFonts w:asciiTheme="minorHAnsi" w:eastAsiaTheme="minorEastAsia" w:hAnsiTheme="minorHAnsi" w:cstheme="minorBidi"/>
                <w:noProof/>
                <w:sz w:val="22"/>
                <w:szCs w:val="22"/>
                <w:lang w:eastAsia="ru-RU"/>
              </w:rPr>
              <w:tab/>
            </w:r>
            <w:r w:rsidR="00577FBC" w:rsidRPr="0007330F">
              <w:rPr>
                <w:rStyle w:val="af1"/>
                <w:noProof/>
              </w:rPr>
              <w:t>Параметры установленной тепловой мощности источника тепловой энергии, в том числе теплофикационного оборудования и теплофикационной установки</w:t>
            </w:r>
            <w:r w:rsidR="00577FBC">
              <w:rPr>
                <w:noProof/>
                <w:webHidden/>
              </w:rPr>
              <w:tab/>
            </w:r>
            <w:r w:rsidR="00577FBC">
              <w:rPr>
                <w:noProof/>
                <w:webHidden/>
              </w:rPr>
              <w:fldChar w:fldCharType="begin"/>
            </w:r>
            <w:r w:rsidR="00577FBC">
              <w:rPr>
                <w:noProof/>
                <w:webHidden/>
              </w:rPr>
              <w:instrText xml:space="preserve"> PAGEREF _Toc134020431 \h </w:instrText>
            </w:r>
            <w:r w:rsidR="00577FBC">
              <w:rPr>
                <w:noProof/>
                <w:webHidden/>
              </w:rPr>
            </w:r>
            <w:r w:rsidR="00577FBC">
              <w:rPr>
                <w:noProof/>
                <w:webHidden/>
              </w:rPr>
              <w:fldChar w:fldCharType="separate"/>
            </w:r>
            <w:r w:rsidR="004554DC">
              <w:rPr>
                <w:noProof/>
                <w:webHidden/>
              </w:rPr>
              <w:t>19</w:t>
            </w:r>
            <w:r w:rsidR="00577FBC">
              <w:rPr>
                <w:noProof/>
                <w:webHidden/>
              </w:rPr>
              <w:fldChar w:fldCharType="end"/>
            </w:r>
          </w:hyperlink>
        </w:p>
        <w:p w14:paraId="24121D64" w14:textId="20204399"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32" w:history="1">
            <w:r w:rsidR="00577FBC" w:rsidRPr="0007330F">
              <w:rPr>
                <w:rStyle w:val="af1"/>
                <w:noProof/>
              </w:rPr>
              <w:t>1.2.3.</w:t>
            </w:r>
            <w:r w:rsidR="00577FBC">
              <w:rPr>
                <w:rFonts w:asciiTheme="minorHAnsi" w:eastAsiaTheme="minorEastAsia" w:hAnsiTheme="minorHAnsi" w:cstheme="minorBidi"/>
                <w:noProof/>
                <w:sz w:val="22"/>
                <w:szCs w:val="22"/>
                <w:lang w:eastAsia="ru-RU"/>
              </w:rPr>
              <w:tab/>
            </w:r>
            <w:r w:rsidR="00577FBC" w:rsidRPr="0007330F">
              <w:rPr>
                <w:rStyle w:val="af1"/>
                <w:noProof/>
              </w:rPr>
              <w:t>Ограничения тепловой мощности и параметры располагаемой тепловой мощности</w:t>
            </w:r>
            <w:r w:rsidR="00577FBC">
              <w:rPr>
                <w:noProof/>
                <w:webHidden/>
              </w:rPr>
              <w:tab/>
            </w:r>
            <w:r w:rsidR="00577FBC">
              <w:rPr>
                <w:noProof/>
                <w:webHidden/>
              </w:rPr>
              <w:fldChar w:fldCharType="begin"/>
            </w:r>
            <w:r w:rsidR="00577FBC">
              <w:rPr>
                <w:noProof/>
                <w:webHidden/>
              </w:rPr>
              <w:instrText xml:space="preserve"> PAGEREF _Toc134020432 \h </w:instrText>
            </w:r>
            <w:r w:rsidR="00577FBC">
              <w:rPr>
                <w:noProof/>
                <w:webHidden/>
              </w:rPr>
            </w:r>
            <w:r w:rsidR="00577FBC">
              <w:rPr>
                <w:noProof/>
                <w:webHidden/>
              </w:rPr>
              <w:fldChar w:fldCharType="separate"/>
            </w:r>
            <w:r w:rsidR="004554DC">
              <w:rPr>
                <w:noProof/>
                <w:webHidden/>
              </w:rPr>
              <w:t>19</w:t>
            </w:r>
            <w:r w:rsidR="00577FBC">
              <w:rPr>
                <w:noProof/>
                <w:webHidden/>
              </w:rPr>
              <w:fldChar w:fldCharType="end"/>
            </w:r>
          </w:hyperlink>
        </w:p>
        <w:p w14:paraId="65FE54D3" w14:textId="4A83D42C"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33" w:history="1">
            <w:r w:rsidR="00577FBC" w:rsidRPr="0007330F">
              <w:rPr>
                <w:rStyle w:val="af1"/>
                <w:noProof/>
              </w:rPr>
              <w:t>1.2.4.</w:t>
            </w:r>
            <w:r w:rsidR="00577FBC">
              <w:rPr>
                <w:rFonts w:asciiTheme="minorHAnsi" w:eastAsiaTheme="minorEastAsia" w:hAnsiTheme="minorHAnsi" w:cstheme="minorBidi"/>
                <w:noProof/>
                <w:sz w:val="22"/>
                <w:szCs w:val="22"/>
                <w:lang w:eastAsia="ru-RU"/>
              </w:rPr>
              <w:tab/>
            </w:r>
            <w:r w:rsidR="00577FBC" w:rsidRPr="0007330F">
              <w:rPr>
                <w:rStyle w:val="af1"/>
                <w:noProof/>
              </w:rPr>
              <w:t>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r w:rsidR="00577FBC">
              <w:rPr>
                <w:noProof/>
                <w:webHidden/>
              </w:rPr>
              <w:tab/>
            </w:r>
            <w:r w:rsidR="00577FBC">
              <w:rPr>
                <w:noProof/>
                <w:webHidden/>
              </w:rPr>
              <w:fldChar w:fldCharType="begin"/>
            </w:r>
            <w:r w:rsidR="00577FBC">
              <w:rPr>
                <w:noProof/>
                <w:webHidden/>
              </w:rPr>
              <w:instrText xml:space="preserve"> PAGEREF _Toc134020433 \h </w:instrText>
            </w:r>
            <w:r w:rsidR="00577FBC">
              <w:rPr>
                <w:noProof/>
                <w:webHidden/>
              </w:rPr>
            </w:r>
            <w:r w:rsidR="00577FBC">
              <w:rPr>
                <w:noProof/>
                <w:webHidden/>
              </w:rPr>
              <w:fldChar w:fldCharType="separate"/>
            </w:r>
            <w:r w:rsidR="004554DC">
              <w:rPr>
                <w:noProof/>
                <w:webHidden/>
              </w:rPr>
              <w:t>19</w:t>
            </w:r>
            <w:r w:rsidR="00577FBC">
              <w:rPr>
                <w:noProof/>
                <w:webHidden/>
              </w:rPr>
              <w:fldChar w:fldCharType="end"/>
            </w:r>
          </w:hyperlink>
        </w:p>
        <w:p w14:paraId="69091823" w14:textId="52A68CBE"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34" w:history="1">
            <w:r w:rsidR="00577FBC" w:rsidRPr="0007330F">
              <w:rPr>
                <w:rStyle w:val="af1"/>
                <w:noProof/>
              </w:rPr>
              <w:t>1.2.5.</w:t>
            </w:r>
            <w:r w:rsidR="00577FBC">
              <w:rPr>
                <w:rFonts w:asciiTheme="minorHAnsi" w:eastAsiaTheme="minorEastAsia" w:hAnsiTheme="minorHAnsi" w:cstheme="minorBidi"/>
                <w:noProof/>
                <w:sz w:val="22"/>
                <w:szCs w:val="22"/>
                <w:lang w:eastAsia="ru-RU"/>
              </w:rPr>
              <w:tab/>
            </w:r>
            <w:r w:rsidR="00577FBC" w:rsidRPr="0007330F">
              <w:rPr>
                <w:rStyle w:val="af1"/>
                <w:noProof/>
              </w:rPr>
              <w:t>Сроки ввода в эксплуатацию основного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r w:rsidR="00577FBC">
              <w:rPr>
                <w:noProof/>
                <w:webHidden/>
              </w:rPr>
              <w:tab/>
            </w:r>
            <w:r w:rsidR="00577FBC">
              <w:rPr>
                <w:noProof/>
                <w:webHidden/>
              </w:rPr>
              <w:fldChar w:fldCharType="begin"/>
            </w:r>
            <w:r w:rsidR="00577FBC">
              <w:rPr>
                <w:noProof/>
                <w:webHidden/>
              </w:rPr>
              <w:instrText xml:space="preserve"> PAGEREF _Toc134020434 \h </w:instrText>
            </w:r>
            <w:r w:rsidR="00577FBC">
              <w:rPr>
                <w:noProof/>
                <w:webHidden/>
              </w:rPr>
            </w:r>
            <w:r w:rsidR="00577FBC">
              <w:rPr>
                <w:noProof/>
                <w:webHidden/>
              </w:rPr>
              <w:fldChar w:fldCharType="separate"/>
            </w:r>
            <w:r w:rsidR="004554DC">
              <w:rPr>
                <w:noProof/>
                <w:webHidden/>
              </w:rPr>
              <w:t>19</w:t>
            </w:r>
            <w:r w:rsidR="00577FBC">
              <w:rPr>
                <w:noProof/>
                <w:webHidden/>
              </w:rPr>
              <w:fldChar w:fldCharType="end"/>
            </w:r>
          </w:hyperlink>
        </w:p>
        <w:p w14:paraId="1CEFEFBA" w14:textId="681DF5BC"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35" w:history="1">
            <w:r w:rsidR="00577FBC" w:rsidRPr="0007330F">
              <w:rPr>
                <w:rStyle w:val="af1"/>
                <w:noProof/>
              </w:rPr>
              <w:t>1.2.6.</w:t>
            </w:r>
            <w:r w:rsidR="00577FBC">
              <w:rPr>
                <w:rFonts w:asciiTheme="minorHAnsi" w:eastAsiaTheme="minorEastAsia" w:hAnsiTheme="minorHAnsi" w:cstheme="minorBidi"/>
                <w:noProof/>
                <w:sz w:val="22"/>
                <w:szCs w:val="22"/>
                <w:lang w:eastAsia="ru-RU"/>
              </w:rPr>
              <w:tab/>
            </w:r>
            <w:r w:rsidR="00577FBC" w:rsidRPr="0007330F">
              <w:rPr>
                <w:rStyle w:val="af1"/>
                <w:noProof/>
              </w:rPr>
              <w:t>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r w:rsidR="00577FBC">
              <w:rPr>
                <w:noProof/>
                <w:webHidden/>
              </w:rPr>
              <w:tab/>
            </w:r>
            <w:r w:rsidR="00577FBC">
              <w:rPr>
                <w:noProof/>
                <w:webHidden/>
              </w:rPr>
              <w:fldChar w:fldCharType="begin"/>
            </w:r>
            <w:r w:rsidR="00577FBC">
              <w:rPr>
                <w:noProof/>
                <w:webHidden/>
              </w:rPr>
              <w:instrText xml:space="preserve"> PAGEREF _Toc134020435 \h </w:instrText>
            </w:r>
            <w:r w:rsidR="00577FBC">
              <w:rPr>
                <w:noProof/>
                <w:webHidden/>
              </w:rPr>
            </w:r>
            <w:r w:rsidR="00577FBC">
              <w:rPr>
                <w:noProof/>
                <w:webHidden/>
              </w:rPr>
              <w:fldChar w:fldCharType="separate"/>
            </w:r>
            <w:r w:rsidR="004554DC">
              <w:rPr>
                <w:noProof/>
                <w:webHidden/>
              </w:rPr>
              <w:t>19</w:t>
            </w:r>
            <w:r w:rsidR="00577FBC">
              <w:rPr>
                <w:noProof/>
                <w:webHidden/>
              </w:rPr>
              <w:fldChar w:fldCharType="end"/>
            </w:r>
          </w:hyperlink>
        </w:p>
        <w:p w14:paraId="3BCC7375" w14:textId="38CD952E"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36" w:history="1">
            <w:r w:rsidR="00577FBC" w:rsidRPr="0007330F">
              <w:rPr>
                <w:rStyle w:val="af1"/>
                <w:noProof/>
              </w:rPr>
              <w:t>1.2.7.</w:t>
            </w:r>
            <w:r w:rsidR="00577FBC">
              <w:rPr>
                <w:rFonts w:asciiTheme="minorHAnsi" w:eastAsiaTheme="minorEastAsia" w:hAnsiTheme="minorHAnsi" w:cstheme="minorBidi"/>
                <w:noProof/>
                <w:sz w:val="22"/>
                <w:szCs w:val="22"/>
                <w:lang w:eastAsia="ru-RU"/>
              </w:rPr>
              <w:tab/>
            </w:r>
            <w:r w:rsidR="00577FBC" w:rsidRPr="0007330F">
              <w:rPr>
                <w:rStyle w:val="af1"/>
                <w:noProof/>
              </w:rPr>
              <w:t>Способы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r w:rsidR="00577FBC">
              <w:rPr>
                <w:noProof/>
                <w:webHidden/>
              </w:rPr>
              <w:tab/>
            </w:r>
            <w:r w:rsidR="00577FBC">
              <w:rPr>
                <w:noProof/>
                <w:webHidden/>
              </w:rPr>
              <w:fldChar w:fldCharType="begin"/>
            </w:r>
            <w:r w:rsidR="00577FBC">
              <w:rPr>
                <w:noProof/>
                <w:webHidden/>
              </w:rPr>
              <w:instrText xml:space="preserve"> PAGEREF _Toc134020436 \h </w:instrText>
            </w:r>
            <w:r w:rsidR="00577FBC">
              <w:rPr>
                <w:noProof/>
                <w:webHidden/>
              </w:rPr>
            </w:r>
            <w:r w:rsidR="00577FBC">
              <w:rPr>
                <w:noProof/>
                <w:webHidden/>
              </w:rPr>
              <w:fldChar w:fldCharType="separate"/>
            </w:r>
            <w:r w:rsidR="004554DC">
              <w:rPr>
                <w:noProof/>
                <w:webHidden/>
              </w:rPr>
              <w:t>19</w:t>
            </w:r>
            <w:r w:rsidR="00577FBC">
              <w:rPr>
                <w:noProof/>
                <w:webHidden/>
              </w:rPr>
              <w:fldChar w:fldCharType="end"/>
            </w:r>
          </w:hyperlink>
        </w:p>
        <w:p w14:paraId="2D7634E2" w14:textId="69F5C104"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37" w:history="1">
            <w:r w:rsidR="00577FBC" w:rsidRPr="0007330F">
              <w:rPr>
                <w:rStyle w:val="af1"/>
                <w:noProof/>
              </w:rPr>
              <w:t>1.2.8.</w:t>
            </w:r>
            <w:r w:rsidR="00577FBC">
              <w:rPr>
                <w:rFonts w:asciiTheme="minorHAnsi" w:eastAsiaTheme="minorEastAsia" w:hAnsiTheme="minorHAnsi" w:cstheme="minorBidi"/>
                <w:noProof/>
                <w:sz w:val="22"/>
                <w:szCs w:val="22"/>
                <w:lang w:eastAsia="ru-RU"/>
              </w:rPr>
              <w:tab/>
            </w:r>
            <w:r w:rsidR="00577FBC" w:rsidRPr="0007330F">
              <w:rPr>
                <w:rStyle w:val="af1"/>
                <w:noProof/>
              </w:rPr>
              <w:t>Среднегодовая загрузка оборудования</w:t>
            </w:r>
            <w:r w:rsidR="00577FBC">
              <w:rPr>
                <w:noProof/>
                <w:webHidden/>
              </w:rPr>
              <w:tab/>
            </w:r>
            <w:r w:rsidR="00577FBC">
              <w:rPr>
                <w:noProof/>
                <w:webHidden/>
              </w:rPr>
              <w:fldChar w:fldCharType="begin"/>
            </w:r>
            <w:r w:rsidR="00577FBC">
              <w:rPr>
                <w:noProof/>
                <w:webHidden/>
              </w:rPr>
              <w:instrText xml:space="preserve"> PAGEREF _Toc134020437 \h </w:instrText>
            </w:r>
            <w:r w:rsidR="00577FBC">
              <w:rPr>
                <w:noProof/>
                <w:webHidden/>
              </w:rPr>
            </w:r>
            <w:r w:rsidR="00577FBC">
              <w:rPr>
                <w:noProof/>
                <w:webHidden/>
              </w:rPr>
              <w:fldChar w:fldCharType="separate"/>
            </w:r>
            <w:r w:rsidR="004554DC">
              <w:rPr>
                <w:noProof/>
                <w:webHidden/>
              </w:rPr>
              <w:t>20</w:t>
            </w:r>
            <w:r w:rsidR="00577FBC">
              <w:rPr>
                <w:noProof/>
                <w:webHidden/>
              </w:rPr>
              <w:fldChar w:fldCharType="end"/>
            </w:r>
          </w:hyperlink>
        </w:p>
        <w:p w14:paraId="2AD792BA" w14:textId="0FCBCFEB"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38" w:history="1">
            <w:r w:rsidR="00577FBC" w:rsidRPr="0007330F">
              <w:rPr>
                <w:rStyle w:val="af1"/>
                <w:noProof/>
              </w:rPr>
              <w:t>1.2.9.</w:t>
            </w:r>
            <w:r w:rsidR="00577FBC">
              <w:rPr>
                <w:rFonts w:asciiTheme="minorHAnsi" w:eastAsiaTheme="minorEastAsia" w:hAnsiTheme="minorHAnsi" w:cstheme="minorBidi"/>
                <w:noProof/>
                <w:sz w:val="22"/>
                <w:szCs w:val="22"/>
                <w:lang w:eastAsia="ru-RU"/>
              </w:rPr>
              <w:tab/>
            </w:r>
            <w:r w:rsidR="00577FBC" w:rsidRPr="0007330F">
              <w:rPr>
                <w:rStyle w:val="af1"/>
                <w:noProof/>
              </w:rPr>
              <w:t>Способы учета тепла, отпущенного в тепловые сети</w:t>
            </w:r>
            <w:r w:rsidR="00577FBC">
              <w:rPr>
                <w:noProof/>
                <w:webHidden/>
              </w:rPr>
              <w:tab/>
            </w:r>
            <w:r w:rsidR="00577FBC">
              <w:rPr>
                <w:noProof/>
                <w:webHidden/>
              </w:rPr>
              <w:fldChar w:fldCharType="begin"/>
            </w:r>
            <w:r w:rsidR="00577FBC">
              <w:rPr>
                <w:noProof/>
                <w:webHidden/>
              </w:rPr>
              <w:instrText xml:space="preserve"> PAGEREF _Toc134020438 \h </w:instrText>
            </w:r>
            <w:r w:rsidR="00577FBC">
              <w:rPr>
                <w:noProof/>
                <w:webHidden/>
              </w:rPr>
            </w:r>
            <w:r w:rsidR="00577FBC">
              <w:rPr>
                <w:noProof/>
                <w:webHidden/>
              </w:rPr>
              <w:fldChar w:fldCharType="separate"/>
            </w:r>
            <w:r w:rsidR="004554DC">
              <w:rPr>
                <w:noProof/>
                <w:webHidden/>
              </w:rPr>
              <w:t>21</w:t>
            </w:r>
            <w:r w:rsidR="00577FBC">
              <w:rPr>
                <w:noProof/>
                <w:webHidden/>
              </w:rPr>
              <w:fldChar w:fldCharType="end"/>
            </w:r>
          </w:hyperlink>
        </w:p>
        <w:p w14:paraId="2B24AE22" w14:textId="6B31FC95"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439" w:history="1">
            <w:r w:rsidR="00577FBC" w:rsidRPr="0007330F">
              <w:rPr>
                <w:rStyle w:val="af1"/>
                <w:noProof/>
              </w:rPr>
              <w:t>1.2.10.</w:t>
            </w:r>
            <w:r w:rsidR="00577FBC">
              <w:rPr>
                <w:rFonts w:asciiTheme="minorHAnsi" w:eastAsiaTheme="minorEastAsia" w:hAnsiTheme="minorHAnsi" w:cstheme="minorBidi"/>
                <w:noProof/>
                <w:sz w:val="22"/>
                <w:szCs w:val="22"/>
                <w:lang w:eastAsia="ru-RU"/>
              </w:rPr>
              <w:tab/>
            </w:r>
            <w:r w:rsidR="00577FBC" w:rsidRPr="0007330F">
              <w:rPr>
                <w:rStyle w:val="af1"/>
                <w:noProof/>
              </w:rPr>
              <w:t>Статистика отказов и восстановлений оборудования источников тепловой энергии</w:t>
            </w:r>
            <w:r w:rsidR="00577FBC">
              <w:rPr>
                <w:noProof/>
                <w:webHidden/>
              </w:rPr>
              <w:tab/>
            </w:r>
            <w:r w:rsidR="00577FBC">
              <w:rPr>
                <w:noProof/>
                <w:webHidden/>
              </w:rPr>
              <w:fldChar w:fldCharType="begin"/>
            </w:r>
            <w:r w:rsidR="00577FBC">
              <w:rPr>
                <w:noProof/>
                <w:webHidden/>
              </w:rPr>
              <w:instrText xml:space="preserve"> PAGEREF _Toc134020439 \h </w:instrText>
            </w:r>
            <w:r w:rsidR="00577FBC">
              <w:rPr>
                <w:noProof/>
                <w:webHidden/>
              </w:rPr>
            </w:r>
            <w:r w:rsidR="00577FBC">
              <w:rPr>
                <w:noProof/>
                <w:webHidden/>
              </w:rPr>
              <w:fldChar w:fldCharType="separate"/>
            </w:r>
            <w:r w:rsidR="004554DC">
              <w:rPr>
                <w:noProof/>
                <w:webHidden/>
              </w:rPr>
              <w:t>21</w:t>
            </w:r>
            <w:r w:rsidR="00577FBC">
              <w:rPr>
                <w:noProof/>
                <w:webHidden/>
              </w:rPr>
              <w:fldChar w:fldCharType="end"/>
            </w:r>
          </w:hyperlink>
        </w:p>
        <w:p w14:paraId="3939098C" w14:textId="4A9AEFA9"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440" w:history="1">
            <w:r w:rsidR="00577FBC" w:rsidRPr="0007330F">
              <w:rPr>
                <w:rStyle w:val="af1"/>
                <w:noProof/>
              </w:rPr>
              <w:t>1.2.11.</w:t>
            </w:r>
            <w:r w:rsidR="00577FBC">
              <w:rPr>
                <w:rFonts w:asciiTheme="minorHAnsi" w:eastAsiaTheme="minorEastAsia" w:hAnsiTheme="minorHAnsi" w:cstheme="minorBidi"/>
                <w:noProof/>
                <w:sz w:val="22"/>
                <w:szCs w:val="22"/>
                <w:lang w:eastAsia="ru-RU"/>
              </w:rPr>
              <w:tab/>
            </w:r>
            <w:r w:rsidR="00577FBC" w:rsidRPr="0007330F">
              <w:rPr>
                <w:rStyle w:val="af1"/>
                <w:noProof/>
              </w:rPr>
              <w:t>Предписания надзорных органов по запрещению дальнейшей эксплуатации источников тепловой энергии</w:t>
            </w:r>
            <w:r w:rsidR="00577FBC">
              <w:rPr>
                <w:noProof/>
                <w:webHidden/>
              </w:rPr>
              <w:tab/>
            </w:r>
            <w:r w:rsidR="00577FBC">
              <w:rPr>
                <w:noProof/>
                <w:webHidden/>
              </w:rPr>
              <w:fldChar w:fldCharType="begin"/>
            </w:r>
            <w:r w:rsidR="00577FBC">
              <w:rPr>
                <w:noProof/>
                <w:webHidden/>
              </w:rPr>
              <w:instrText xml:space="preserve"> PAGEREF _Toc134020440 \h </w:instrText>
            </w:r>
            <w:r w:rsidR="00577FBC">
              <w:rPr>
                <w:noProof/>
                <w:webHidden/>
              </w:rPr>
            </w:r>
            <w:r w:rsidR="00577FBC">
              <w:rPr>
                <w:noProof/>
                <w:webHidden/>
              </w:rPr>
              <w:fldChar w:fldCharType="separate"/>
            </w:r>
            <w:r w:rsidR="004554DC">
              <w:rPr>
                <w:noProof/>
                <w:webHidden/>
              </w:rPr>
              <w:t>21</w:t>
            </w:r>
            <w:r w:rsidR="00577FBC">
              <w:rPr>
                <w:noProof/>
                <w:webHidden/>
              </w:rPr>
              <w:fldChar w:fldCharType="end"/>
            </w:r>
          </w:hyperlink>
        </w:p>
        <w:p w14:paraId="5C30065E" w14:textId="69E8CD66"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441" w:history="1">
            <w:r w:rsidR="00577FBC" w:rsidRPr="0007330F">
              <w:rPr>
                <w:rStyle w:val="af1"/>
                <w:noProof/>
              </w:rPr>
              <w:t>1.2.12.</w:t>
            </w:r>
            <w:r w:rsidR="00577FBC">
              <w:rPr>
                <w:rFonts w:asciiTheme="minorHAnsi" w:eastAsiaTheme="minorEastAsia" w:hAnsiTheme="minorHAnsi" w:cstheme="minorBidi"/>
                <w:noProof/>
                <w:sz w:val="22"/>
                <w:szCs w:val="22"/>
                <w:lang w:eastAsia="ru-RU"/>
              </w:rPr>
              <w:tab/>
            </w:r>
            <w:r w:rsidR="00577FBC" w:rsidRPr="0007330F">
              <w:rPr>
                <w:rStyle w:val="af1"/>
                <w:noProof/>
              </w:rPr>
              <w:t>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rsidR="00577FBC">
              <w:rPr>
                <w:noProof/>
                <w:webHidden/>
              </w:rPr>
              <w:tab/>
            </w:r>
            <w:r w:rsidR="00577FBC">
              <w:rPr>
                <w:noProof/>
                <w:webHidden/>
              </w:rPr>
              <w:fldChar w:fldCharType="begin"/>
            </w:r>
            <w:r w:rsidR="00577FBC">
              <w:rPr>
                <w:noProof/>
                <w:webHidden/>
              </w:rPr>
              <w:instrText xml:space="preserve"> PAGEREF _Toc134020441 \h </w:instrText>
            </w:r>
            <w:r w:rsidR="00577FBC">
              <w:rPr>
                <w:noProof/>
                <w:webHidden/>
              </w:rPr>
            </w:r>
            <w:r w:rsidR="00577FBC">
              <w:rPr>
                <w:noProof/>
                <w:webHidden/>
              </w:rPr>
              <w:fldChar w:fldCharType="separate"/>
            </w:r>
            <w:r w:rsidR="004554DC">
              <w:rPr>
                <w:noProof/>
                <w:webHidden/>
              </w:rPr>
              <w:t>21</w:t>
            </w:r>
            <w:r w:rsidR="00577FBC">
              <w:rPr>
                <w:noProof/>
                <w:webHidden/>
              </w:rPr>
              <w:fldChar w:fldCharType="end"/>
            </w:r>
          </w:hyperlink>
        </w:p>
        <w:p w14:paraId="39711B11" w14:textId="1D222005"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442" w:history="1">
            <w:r w:rsidR="00577FBC" w:rsidRPr="0007330F">
              <w:rPr>
                <w:rStyle w:val="af1"/>
                <w:noProof/>
              </w:rPr>
              <w:t>1.2.13.</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изменений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теплоснабжения</w:t>
            </w:r>
            <w:r w:rsidR="00577FBC">
              <w:rPr>
                <w:noProof/>
                <w:webHidden/>
              </w:rPr>
              <w:tab/>
            </w:r>
            <w:r w:rsidR="00577FBC">
              <w:rPr>
                <w:noProof/>
                <w:webHidden/>
              </w:rPr>
              <w:fldChar w:fldCharType="begin"/>
            </w:r>
            <w:r w:rsidR="00577FBC">
              <w:rPr>
                <w:noProof/>
                <w:webHidden/>
              </w:rPr>
              <w:instrText xml:space="preserve"> PAGEREF _Toc134020442 \h </w:instrText>
            </w:r>
            <w:r w:rsidR="00577FBC">
              <w:rPr>
                <w:noProof/>
                <w:webHidden/>
              </w:rPr>
            </w:r>
            <w:r w:rsidR="00577FBC">
              <w:rPr>
                <w:noProof/>
                <w:webHidden/>
              </w:rPr>
              <w:fldChar w:fldCharType="separate"/>
            </w:r>
            <w:r w:rsidR="004554DC">
              <w:rPr>
                <w:noProof/>
                <w:webHidden/>
              </w:rPr>
              <w:t>21</w:t>
            </w:r>
            <w:r w:rsidR="00577FBC">
              <w:rPr>
                <w:noProof/>
                <w:webHidden/>
              </w:rPr>
              <w:fldChar w:fldCharType="end"/>
            </w:r>
          </w:hyperlink>
        </w:p>
        <w:p w14:paraId="432829A0" w14:textId="60696B0E"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443" w:history="1">
            <w:r w:rsidR="00577FBC" w:rsidRPr="0007330F">
              <w:rPr>
                <w:rStyle w:val="af1"/>
                <w:noProof/>
              </w:rPr>
              <w:t>1.3.</w:t>
            </w:r>
            <w:r w:rsidR="00577FBC">
              <w:rPr>
                <w:rFonts w:asciiTheme="minorHAnsi" w:eastAsiaTheme="minorEastAsia" w:hAnsiTheme="minorHAnsi" w:cstheme="minorBidi"/>
                <w:bCs w:val="0"/>
                <w:noProof/>
                <w:sz w:val="22"/>
                <w:szCs w:val="22"/>
                <w:lang w:eastAsia="ru-RU"/>
              </w:rPr>
              <w:tab/>
            </w:r>
            <w:r w:rsidR="00577FBC" w:rsidRPr="0007330F">
              <w:rPr>
                <w:rStyle w:val="af1"/>
                <w:noProof/>
              </w:rPr>
              <w:t>Часть 3. Тепловые сети</w:t>
            </w:r>
            <w:r w:rsidR="00577FBC">
              <w:rPr>
                <w:noProof/>
                <w:webHidden/>
              </w:rPr>
              <w:tab/>
            </w:r>
            <w:r w:rsidR="00577FBC">
              <w:rPr>
                <w:noProof/>
                <w:webHidden/>
              </w:rPr>
              <w:fldChar w:fldCharType="begin"/>
            </w:r>
            <w:r w:rsidR="00577FBC">
              <w:rPr>
                <w:noProof/>
                <w:webHidden/>
              </w:rPr>
              <w:instrText xml:space="preserve"> PAGEREF _Toc134020443 \h </w:instrText>
            </w:r>
            <w:r w:rsidR="00577FBC">
              <w:rPr>
                <w:noProof/>
                <w:webHidden/>
              </w:rPr>
            </w:r>
            <w:r w:rsidR="00577FBC">
              <w:rPr>
                <w:noProof/>
                <w:webHidden/>
              </w:rPr>
              <w:fldChar w:fldCharType="separate"/>
            </w:r>
            <w:r w:rsidR="004554DC">
              <w:rPr>
                <w:noProof/>
                <w:webHidden/>
              </w:rPr>
              <w:t>21</w:t>
            </w:r>
            <w:r w:rsidR="00577FBC">
              <w:rPr>
                <w:noProof/>
                <w:webHidden/>
              </w:rPr>
              <w:fldChar w:fldCharType="end"/>
            </w:r>
          </w:hyperlink>
        </w:p>
        <w:p w14:paraId="76D1BFC8" w14:textId="031A851A"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44" w:history="1">
            <w:r w:rsidR="00577FBC" w:rsidRPr="0007330F">
              <w:rPr>
                <w:rStyle w:val="af1"/>
                <w:noProof/>
              </w:rPr>
              <w:t>1.3.1.</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r w:rsidR="00577FBC">
              <w:rPr>
                <w:noProof/>
                <w:webHidden/>
              </w:rPr>
              <w:tab/>
              <w:t>.</w:t>
            </w:r>
            <w:r w:rsidR="00577FBC">
              <w:rPr>
                <w:noProof/>
                <w:webHidden/>
              </w:rPr>
              <w:tab/>
            </w:r>
            <w:r w:rsidR="00577FBC">
              <w:rPr>
                <w:noProof/>
                <w:webHidden/>
              </w:rPr>
              <w:fldChar w:fldCharType="begin"/>
            </w:r>
            <w:r w:rsidR="00577FBC">
              <w:rPr>
                <w:noProof/>
                <w:webHidden/>
              </w:rPr>
              <w:instrText xml:space="preserve"> PAGEREF _Toc134020444 \h </w:instrText>
            </w:r>
            <w:r w:rsidR="00577FBC">
              <w:rPr>
                <w:noProof/>
                <w:webHidden/>
              </w:rPr>
            </w:r>
            <w:r w:rsidR="00577FBC">
              <w:rPr>
                <w:noProof/>
                <w:webHidden/>
              </w:rPr>
              <w:fldChar w:fldCharType="separate"/>
            </w:r>
            <w:r w:rsidR="004554DC">
              <w:rPr>
                <w:noProof/>
                <w:webHidden/>
              </w:rPr>
              <w:t>21</w:t>
            </w:r>
            <w:r w:rsidR="00577FBC">
              <w:rPr>
                <w:noProof/>
                <w:webHidden/>
              </w:rPr>
              <w:fldChar w:fldCharType="end"/>
            </w:r>
          </w:hyperlink>
        </w:p>
        <w:p w14:paraId="67B741A2" w14:textId="2557D995"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45" w:history="1">
            <w:r w:rsidR="00577FBC" w:rsidRPr="0007330F">
              <w:rPr>
                <w:rStyle w:val="af1"/>
                <w:noProof/>
              </w:rPr>
              <w:t>1.3.2.</w:t>
            </w:r>
            <w:r w:rsidR="00577FBC">
              <w:rPr>
                <w:rFonts w:asciiTheme="minorHAnsi" w:eastAsiaTheme="minorEastAsia" w:hAnsiTheme="minorHAnsi" w:cstheme="minorBidi"/>
                <w:noProof/>
                <w:sz w:val="22"/>
                <w:szCs w:val="22"/>
                <w:lang w:eastAsia="ru-RU"/>
              </w:rPr>
              <w:tab/>
            </w:r>
            <w:r w:rsidR="00577FBC" w:rsidRPr="0007330F">
              <w:rPr>
                <w:rStyle w:val="af1"/>
                <w:noProof/>
              </w:rPr>
              <w:t>Карты (схемы) тепловых сетей в зонах действия источников тепловой энергии в электронной форме и (или) на бумажном носители</w:t>
            </w:r>
            <w:r w:rsidR="00577FBC">
              <w:rPr>
                <w:noProof/>
                <w:webHidden/>
              </w:rPr>
              <w:tab/>
            </w:r>
            <w:r w:rsidR="00577FBC">
              <w:rPr>
                <w:noProof/>
                <w:webHidden/>
              </w:rPr>
              <w:fldChar w:fldCharType="begin"/>
            </w:r>
            <w:r w:rsidR="00577FBC">
              <w:rPr>
                <w:noProof/>
                <w:webHidden/>
              </w:rPr>
              <w:instrText xml:space="preserve"> PAGEREF _Toc134020445 \h </w:instrText>
            </w:r>
            <w:r w:rsidR="00577FBC">
              <w:rPr>
                <w:noProof/>
                <w:webHidden/>
              </w:rPr>
            </w:r>
            <w:r w:rsidR="00577FBC">
              <w:rPr>
                <w:noProof/>
                <w:webHidden/>
              </w:rPr>
              <w:fldChar w:fldCharType="separate"/>
            </w:r>
            <w:r w:rsidR="004554DC">
              <w:rPr>
                <w:noProof/>
                <w:webHidden/>
              </w:rPr>
              <w:t>22</w:t>
            </w:r>
            <w:r w:rsidR="00577FBC">
              <w:rPr>
                <w:noProof/>
                <w:webHidden/>
              </w:rPr>
              <w:fldChar w:fldCharType="end"/>
            </w:r>
          </w:hyperlink>
        </w:p>
        <w:p w14:paraId="7C5DC5EE" w14:textId="432C1D65"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46" w:history="1">
            <w:r w:rsidR="00577FBC" w:rsidRPr="0007330F">
              <w:rPr>
                <w:rStyle w:val="af1"/>
                <w:noProof/>
              </w:rPr>
              <w:t>1.3.3.</w:t>
            </w:r>
            <w:r w:rsidR="00577FBC">
              <w:rPr>
                <w:rFonts w:asciiTheme="minorHAnsi" w:eastAsiaTheme="minorEastAsia" w:hAnsiTheme="minorHAnsi" w:cstheme="minorBidi"/>
                <w:noProof/>
                <w:sz w:val="22"/>
                <w:szCs w:val="22"/>
                <w:lang w:eastAsia="ru-RU"/>
              </w:rPr>
              <w:tab/>
            </w:r>
            <w:r w:rsidR="00577FBC" w:rsidRPr="0007330F">
              <w:rPr>
                <w:rStyle w:val="af1"/>
                <w:noProof/>
              </w:rPr>
              <w:t>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подключенной тепловой нагрузки</w:t>
            </w:r>
            <w:r w:rsidR="00577FBC">
              <w:rPr>
                <w:noProof/>
                <w:webHidden/>
              </w:rPr>
              <w:tab/>
            </w:r>
            <w:r w:rsidR="00577FBC">
              <w:rPr>
                <w:noProof/>
                <w:webHidden/>
              </w:rPr>
              <w:fldChar w:fldCharType="begin"/>
            </w:r>
            <w:r w:rsidR="00577FBC">
              <w:rPr>
                <w:noProof/>
                <w:webHidden/>
              </w:rPr>
              <w:instrText xml:space="preserve"> PAGEREF _Toc134020446 \h </w:instrText>
            </w:r>
            <w:r w:rsidR="00577FBC">
              <w:rPr>
                <w:noProof/>
                <w:webHidden/>
              </w:rPr>
            </w:r>
            <w:r w:rsidR="00577FBC">
              <w:rPr>
                <w:noProof/>
                <w:webHidden/>
              </w:rPr>
              <w:fldChar w:fldCharType="separate"/>
            </w:r>
            <w:r w:rsidR="004554DC">
              <w:rPr>
                <w:noProof/>
                <w:webHidden/>
              </w:rPr>
              <w:t>23</w:t>
            </w:r>
            <w:r w:rsidR="00577FBC">
              <w:rPr>
                <w:noProof/>
                <w:webHidden/>
              </w:rPr>
              <w:fldChar w:fldCharType="end"/>
            </w:r>
          </w:hyperlink>
        </w:p>
        <w:p w14:paraId="347F32BF" w14:textId="0F9F8E7C"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47" w:history="1">
            <w:r w:rsidR="00577FBC" w:rsidRPr="0007330F">
              <w:rPr>
                <w:rStyle w:val="af1"/>
                <w:noProof/>
              </w:rPr>
              <w:t>1.3.4.</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типов и строительных особенностей тепловых пунктов, тепловых камер и павильонов</w:t>
            </w:r>
            <w:r w:rsidR="00577FBC">
              <w:rPr>
                <w:noProof/>
                <w:webHidden/>
              </w:rPr>
              <w:tab/>
            </w:r>
            <w:r w:rsidR="00577FBC">
              <w:rPr>
                <w:noProof/>
                <w:webHidden/>
              </w:rPr>
              <w:fldChar w:fldCharType="begin"/>
            </w:r>
            <w:r w:rsidR="00577FBC">
              <w:rPr>
                <w:noProof/>
                <w:webHidden/>
              </w:rPr>
              <w:instrText xml:space="preserve"> PAGEREF _Toc134020447 \h </w:instrText>
            </w:r>
            <w:r w:rsidR="00577FBC">
              <w:rPr>
                <w:noProof/>
                <w:webHidden/>
              </w:rPr>
            </w:r>
            <w:r w:rsidR="00577FBC">
              <w:rPr>
                <w:noProof/>
                <w:webHidden/>
              </w:rPr>
              <w:fldChar w:fldCharType="separate"/>
            </w:r>
            <w:r w:rsidR="004554DC">
              <w:rPr>
                <w:noProof/>
                <w:webHidden/>
              </w:rPr>
              <w:t>23</w:t>
            </w:r>
            <w:r w:rsidR="00577FBC">
              <w:rPr>
                <w:noProof/>
                <w:webHidden/>
              </w:rPr>
              <w:fldChar w:fldCharType="end"/>
            </w:r>
          </w:hyperlink>
        </w:p>
        <w:p w14:paraId="0ECAA9D3" w14:textId="1C92691F"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48" w:history="1">
            <w:r w:rsidR="00577FBC" w:rsidRPr="0007330F">
              <w:rPr>
                <w:rStyle w:val="af1"/>
                <w:noProof/>
              </w:rPr>
              <w:t>1.3.5.</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графиков регулирования отпуска тепла в тепловые сети с анализом их обоснованности</w:t>
            </w:r>
            <w:r w:rsidR="00577FBC">
              <w:rPr>
                <w:noProof/>
                <w:webHidden/>
              </w:rPr>
              <w:tab/>
            </w:r>
            <w:r w:rsidR="00577FBC">
              <w:rPr>
                <w:noProof/>
                <w:webHidden/>
              </w:rPr>
              <w:fldChar w:fldCharType="begin"/>
            </w:r>
            <w:r w:rsidR="00577FBC">
              <w:rPr>
                <w:noProof/>
                <w:webHidden/>
              </w:rPr>
              <w:instrText xml:space="preserve"> PAGEREF _Toc134020448 \h </w:instrText>
            </w:r>
            <w:r w:rsidR="00577FBC">
              <w:rPr>
                <w:noProof/>
                <w:webHidden/>
              </w:rPr>
            </w:r>
            <w:r w:rsidR="00577FBC">
              <w:rPr>
                <w:noProof/>
                <w:webHidden/>
              </w:rPr>
              <w:fldChar w:fldCharType="separate"/>
            </w:r>
            <w:r w:rsidR="004554DC">
              <w:rPr>
                <w:noProof/>
                <w:webHidden/>
              </w:rPr>
              <w:t>24</w:t>
            </w:r>
            <w:r w:rsidR="00577FBC">
              <w:rPr>
                <w:noProof/>
                <w:webHidden/>
              </w:rPr>
              <w:fldChar w:fldCharType="end"/>
            </w:r>
          </w:hyperlink>
        </w:p>
        <w:p w14:paraId="0FE1AE5D" w14:textId="62BFF928"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49" w:history="1">
            <w:r w:rsidR="00577FBC" w:rsidRPr="0007330F">
              <w:rPr>
                <w:rStyle w:val="af1"/>
                <w:noProof/>
              </w:rPr>
              <w:t>1.3.6.</w:t>
            </w:r>
            <w:r w:rsidR="00577FBC">
              <w:rPr>
                <w:rFonts w:asciiTheme="minorHAnsi" w:eastAsiaTheme="minorEastAsia" w:hAnsiTheme="minorHAnsi" w:cstheme="minorBidi"/>
                <w:noProof/>
                <w:sz w:val="22"/>
                <w:szCs w:val="22"/>
                <w:lang w:eastAsia="ru-RU"/>
              </w:rPr>
              <w:tab/>
            </w:r>
            <w:r w:rsidR="00577FBC" w:rsidRPr="0007330F">
              <w:rPr>
                <w:rStyle w:val="af1"/>
                <w:noProof/>
              </w:rPr>
              <w:t>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r w:rsidR="00577FBC">
              <w:rPr>
                <w:noProof/>
                <w:webHidden/>
              </w:rPr>
              <w:tab/>
            </w:r>
            <w:r w:rsidR="00577FBC">
              <w:rPr>
                <w:noProof/>
                <w:webHidden/>
              </w:rPr>
              <w:fldChar w:fldCharType="begin"/>
            </w:r>
            <w:r w:rsidR="00577FBC">
              <w:rPr>
                <w:noProof/>
                <w:webHidden/>
              </w:rPr>
              <w:instrText xml:space="preserve"> PAGEREF _Toc134020449 \h </w:instrText>
            </w:r>
            <w:r w:rsidR="00577FBC">
              <w:rPr>
                <w:noProof/>
                <w:webHidden/>
              </w:rPr>
            </w:r>
            <w:r w:rsidR="00577FBC">
              <w:rPr>
                <w:noProof/>
                <w:webHidden/>
              </w:rPr>
              <w:fldChar w:fldCharType="separate"/>
            </w:r>
            <w:r w:rsidR="004554DC">
              <w:rPr>
                <w:noProof/>
                <w:webHidden/>
              </w:rPr>
              <w:t>24</w:t>
            </w:r>
            <w:r w:rsidR="00577FBC">
              <w:rPr>
                <w:noProof/>
                <w:webHidden/>
              </w:rPr>
              <w:fldChar w:fldCharType="end"/>
            </w:r>
          </w:hyperlink>
        </w:p>
        <w:p w14:paraId="5FEAEDCA" w14:textId="48E637EC"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50" w:history="1">
            <w:r w:rsidR="00577FBC" w:rsidRPr="0007330F">
              <w:rPr>
                <w:rStyle w:val="af1"/>
                <w:noProof/>
              </w:rPr>
              <w:t>1.3.7.</w:t>
            </w:r>
            <w:r w:rsidR="00577FBC">
              <w:rPr>
                <w:rFonts w:asciiTheme="minorHAnsi" w:eastAsiaTheme="minorEastAsia" w:hAnsiTheme="minorHAnsi" w:cstheme="minorBidi"/>
                <w:noProof/>
                <w:sz w:val="22"/>
                <w:szCs w:val="22"/>
                <w:lang w:eastAsia="ru-RU"/>
              </w:rPr>
              <w:tab/>
            </w:r>
            <w:r w:rsidR="00577FBC" w:rsidRPr="0007330F">
              <w:rPr>
                <w:rStyle w:val="af1"/>
                <w:noProof/>
              </w:rPr>
              <w:t>Гидравлические режимы и пьезометрические графики тепловых сетей</w:t>
            </w:r>
            <w:r w:rsidR="00577FBC">
              <w:rPr>
                <w:noProof/>
                <w:webHidden/>
              </w:rPr>
              <w:tab/>
            </w:r>
            <w:r w:rsidR="00577FBC">
              <w:rPr>
                <w:noProof/>
                <w:webHidden/>
              </w:rPr>
              <w:fldChar w:fldCharType="begin"/>
            </w:r>
            <w:r w:rsidR="00577FBC">
              <w:rPr>
                <w:noProof/>
                <w:webHidden/>
              </w:rPr>
              <w:instrText xml:space="preserve"> PAGEREF _Toc134020450 \h </w:instrText>
            </w:r>
            <w:r w:rsidR="00577FBC">
              <w:rPr>
                <w:noProof/>
                <w:webHidden/>
              </w:rPr>
            </w:r>
            <w:r w:rsidR="00577FBC">
              <w:rPr>
                <w:noProof/>
                <w:webHidden/>
              </w:rPr>
              <w:fldChar w:fldCharType="separate"/>
            </w:r>
            <w:r w:rsidR="004554DC">
              <w:rPr>
                <w:noProof/>
                <w:webHidden/>
              </w:rPr>
              <w:t>24</w:t>
            </w:r>
            <w:r w:rsidR="00577FBC">
              <w:rPr>
                <w:noProof/>
                <w:webHidden/>
              </w:rPr>
              <w:fldChar w:fldCharType="end"/>
            </w:r>
          </w:hyperlink>
        </w:p>
        <w:p w14:paraId="52B14D93" w14:textId="61F8EE61"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51" w:history="1">
            <w:r w:rsidR="00577FBC" w:rsidRPr="0007330F">
              <w:rPr>
                <w:rStyle w:val="af1"/>
                <w:noProof/>
              </w:rPr>
              <w:t>1.3.8.</w:t>
            </w:r>
            <w:r w:rsidR="00577FBC">
              <w:rPr>
                <w:rFonts w:asciiTheme="minorHAnsi" w:eastAsiaTheme="minorEastAsia" w:hAnsiTheme="minorHAnsi" w:cstheme="minorBidi"/>
                <w:noProof/>
                <w:sz w:val="22"/>
                <w:szCs w:val="22"/>
                <w:lang w:eastAsia="ru-RU"/>
              </w:rPr>
              <w:tab/>
            </w:r>
            <w:r w:rsidR="00577FBC" w:rsidRPr="0007330F">
              <w:rPr>
                <w:rStyle w:val="af1"/>
                <w:noProof/>
              </w:rPr>
              <w:t>Статистика отказов тепловых сетей (аварий, инцидентов) за последние 5 лет</w:t>
            </w:r>
            <w:r w:rsidR="00577FBC">
              <w:rPr>
                <w:noProof/>
                <w:webHidden/>
              </w:rPr>
              <w:tab/>
            </w:r>
            <w:r w:rsidR="00577FBC">
              <w:rPr>
                <w:noProof/>
                <w:webHidden/>
              </w:rPr>
              <w:fldChar w:fldCharType="begin"/>
            </w:r>
            <w:r w:rsidR="00577FBC">
              <w:rPr>
                <w:noProof/>
                <w:webHidden/>
              </w:rPr>
              <w:instrText xml:space="preserve"> PAGEREF _Toc134020451 \h </w:instrText>
            </w:r>
            <w:r w:rsidR="00577FBC">
              <w:rPr>
                <w:noProof/>
                <w:webHidden/>
              </w:rPr>
            </w:r>
            <w:r w:rsidR="00577FBC">
              <w:rPr>
                <w:noProof/>
                <w:webHidden/>
              </w:rPr>
              <w:fldChar w:fldCharType="separate"/>
            </w:r>
            <w:r w:rsidR="004554DC">
              <w:rPr>
                <w:noProof/>
                <w:webHidden/>
              </w:rPr>
              <w:t>24</w:t>
            </w:r>
            <w:r w:rsidR="00577FBC">
              <w:rPr>
                <w:noProof/>
                <w:webHidden/>
              </w:rPr>
              <w:fldChar w:fldCharType="end"/>
            </w:r>
          </w:hyperlink>
        </w:p>
        <w:p w14:paraId="76F9EF85" w14:textId="4F7830EA"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52" w:history="1">
            <w:r w:rsidR="00577FBC" w:rsidRPr="0007330F">
              <w:rPr>
                <w:rStyle w:val="af1"/>
                <w:noProof/>
              </w:rPr>
              <w:t>1.3.9.</w:t>
            </w:r>
            <w:r w:rsidR="00577FBC">
              <w:rPr>
                <w:rFonts w:asciiTheme="minorHAnsi" w:eastAsiaTheme="minorEastAsia" w:hAnsiTheme="minorHAnsi" w:cstheme="minorBidi"/>
                <w:noProof/>
                <w:sz w:val="22"/>
                <w:szCs w:val="22"/>
                <w:lang w:eastAsia="ru-RU"/>
              </w:rPr>
              <w:tab/>
            </w:r>
            <w:r w:rsidR="00577FBC" w:rsidRPr="0007330F">
              <w:rPr>
                <w:rStyle w:val="af1"/>
                <w:noProof/>
              </w:rPr>
              <w:t>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sidR="00577FBC">
              <w:rPr>
                <w:noProof/>
                <w:webHidden/>
              </w:rPr>
              <w:tab/>
            </w:r>
            <w:r w:rsidR="00577FBC">
              <w:rPr>
                <w:noProof/>
                <w:webHidden/>
              </w:rPr>
              <w:fldChar w:fldCharType="begin"/>
            </w:r>
            <w:r w:rsidR="00577FBC">
              <w:rPr>
                <w:noProof/>
                <w:webHidden/>
              </w:rPr>
              <w:instrText xml:space="preserve"> PAGEREF _Toc134020452 \h </w:instrText>
            </w:r>
            <w:r w:rsidR="00577FBC">
              <w:rPr>
                <w:noProof/>
                <w:webHidden/>
              </w:rPr>
            </w:r>
            <w:r w:rsidR="00577FBC">
              <w:rPr>
                <w:noProof/>
                <w:webHidden/>
              </w:rPr>
              <w:fldChar w:fldCharType="separate"/>
            </w:r>
            <w:r w:rsidR="004554DC">
              <w:rPr>
                <w:noProof/>
                <w:webHidden/>
              </w:rPr>
              <w:t>25</w:t>
            </w:r>
            <w:r w:rsidR="00577FBC">
              <w:rPr>
                <w:noProof/>
                <w:webHidden/>
              </w:rPr>
              <w:fldChar w:fldCharType="end"/>
            </w:r>
          </w:hyperlink>
        </w:p>
        <w:p w14:paraId="6D66A977" w14:textId="08CE8C21"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453" w:history="1">
            <w:r w:rsidR="00577FBC" w:rsidRPr="0007330F">
              <w:rPr>
                <w:rStyle w:val="af1"/>
                <w:noProof/>
              </w:rPr>
              <w:t>1.3.10.</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процедур диагностики состояния тепловых сетей и планирования капитальных (текущих) ремонтов</w:t>
            </w:r>
            <w:r w:rsidR="00577FBC">
              <w:rPr>
                <w:noProof/>
                <w:webHidden/>
              </w:rPr>
              <w:tab/>
            </w:r>
            <w:r w:rsidR="00577FBC">
              <w:rPr>
                <w:noProof/>
                <w:webHidden/>
              </w:rPr>
              <w:fldChar w:fldCharType="begin"/>
            </w:r>
            <w:r w:rsidR="00577FBC">
              <w:rPr>
                <w:noProof/>
                <w:webHidden/>
              </w:rPr>
              <w:instrText xml:space="preserve"> PAGEREF _Toc134020453 \h </w:instrText>
            </w:r>
            <w:r w:rsidR="00577FBC">
              <w:rPr>
                <w:noProof/>
                <w:webHidden/>
              </w:rPr>
            </w:r>
            <w:r w:rsidR="00577FBC">
              <w:rPr>
                <w:noProof/>
                <w:webHidden/>
              </w:rPr>
              <w:fldChar w:fldCharType="separate"/>
            </w:r>
            <w:r w:rsidR="004554DC">
              <w:rPr>
                <w:noProof/>
                <w:webHidden/>
              </w:rPr>
              <w:t>25</w:t>
            </w:r>
            <w:r w:rsidR="00577FBC">
              <w:rPr>
                <w:noProof/>
                <w:webHidden/>
              </w:rPr>
              <w:fldChar w:fldCharType="end"/>
            </w:r>
          </w:hyperlink>
        </w:p>
        <w:p w14:paraId="168026A8" w14:textId="6A87C429"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454" w:history="1">
            <w:r w:rsidR="00577FBC" w:rsidRPr="0007330F">
              <w:rPr>
                <w:rStyle w:val="af1"/>
                <w:noProof/>
              </w:rPr>
              <w:t>1.3.11.</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sidR="00577FBC">
              <w:rPr>
                <w:noProof/>
                <w:webHidden/>
              </w:rPr>
              <w:tab/>
            </w:r>
            <w:r w:rsidR="00577FBC">
              <w:rPr>
                <w:noProof/>
                <w:webHidden/>
              </w:rPr>
              <w:fldChar w:fldCharType="begin"/>
            </w:r>
            <w:r w:rsidR="00577FBC">
              <w:rPr>
                <w:noProof/>
                <w:webHidden/>
              </w:rPr>
              <w:instrText xml:space="preserve"> PAGEREF _Toc134020454 \h </w:instrText>
            </w:r>
            <w:r w:rsidR="00577FBC">
              <w:rPr>
                <w:noProof/>
                <w:webHidden/>
              </w:rPr>
            </w:r>
            <w:r w:rsidR="00577FBC">
              <w:rPr>
                <w:noProof/>
                <w:webHidden/>
              </w:rPr>
              <w:fldChar w:fldCharType="separate"/>
            </w:r>
            <w:r w:rsidR="004554DC">
              <w:rPr>
                <w:noProof/>
                <w:webHidden/>
              </w:rPr>
              <w:t>25</w:t>
            </w:r>
            <w:r w:rsidR="00577FBC">
              <w:rPr>
                <w:noProof/>
                <w:webHidden/>
              </w:rPr>
              <w:fldChar w:fldCharType="end"/>
            </w:r>
          </w:hyperlink>
        </w:p>
        <w:p w14:paraId="4D57A836" w14:textId="603B1A84"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455" w:history="1">
            <w:r w:rsidR="00577FBC" w:rsidRPr="0007330F">
              <w:rPr>
                <w:rStyle w:val="af1"/>
                <w:noProof/>
              </w:rPr>
              <w:t>1.3.12.</w:t>
            </w:r>
            <w:r w:rsidR="00577FBC">
              <w:rPr>
                <w:rFonts w:asciiTheme="minorHAnsi" w:eastAsiaTheme="minorEastAsia" w:hAnsiTheme="minorHAnsi" w:cstheme="minorBidi"/>
                <w:noProof/>
                <w:sz w:val="22"/>
                <w:szCs w:val="22"/>
                <w:lang w:eastAsia="ru-RU"/>
              </w:rPr>
              <w:tab/>
            </w:r>
            <w:r w:rsidR="00577FBC" w:rsidRPr="0007330F">
              <w:rPr>
                <w:rStyle w:val="af1"/>
                <w:noProof/>
              </w:rPr>
              <w:t>Нормативы технологических потерь при передаче тепловой энергии (мощности) и теплоносителя, включаемых в расчет отпущенных тепловой энергии (мощности) и теплоносителя</w:t>
            </w:r>
            <w:r w:rsidR="00577FBC">
              <w:rPr>
                <w:noProof/>
                <w:webHidden/>
              </w:rPr>
              <w:tab/>
            </w:r>
            <w:r w:rsidR="00577FBC">
              <w:rPr>
                <w:noProof/>
                <w:webHidden/>
              </w:rPr>
              <w:fldChar w:fldCharType="begin"/>
            </w:r>
            <w:r w:rsidR="00577FBC">
              <w:rPr>
                <w:noProof/>
                <w:webHidden/>
              </w:rPr>
              <w:instrText xml:space="preserve"> PAGEREF _Toc134020455 \h </w:instrText>
            </w:r>
            <w:r w:rsidR="00577FBC">
              <w:rPr>
                <w:noProof/>
                <w:webHidden/>
              </w:rPr>
            </w:r>
            <w:r w:rsidR="00577FBC">
              <w:rPr>
                <w:noProof/>
                <w:webHidden/>
              </w:rPr>
              <w:fldChar w:fldCharType="separate"/>
            </w:r>
            <w:r w:rsidR="004554DC">
              <w:rPr>
                <w:noProof/>
                <w:webHidden/>
              </w:rPr>
              <w:t>26</w:t>
            </w:r>
            <w:r w:rsidR="00577FBC">
              <w:rPr>
                <w:noProof/>
                <w:webHidden/>
              </w:rPr>
              <w:fldChar w:fldCharType="end"/>
            </w:r>
          </w:hyperlink>
        </w:p>
        <w:p w14:paraId="36DD0DC3" w14:textId="693C6E19"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456" w:history="1">
            <w:r w:rsidR="00577FBC" w:rsidRPr="0007330F">
              <w:rPr>
                <w:rStyle w:val="af1"/>
                <w:noProof/>
              </w:rPr>
              <w:t>1.3.13.</w:t>
            </w:r>
            <w:r w:rsidR="00577FBC">
              <w:rPr>
                <w:rFonts w:asciiTheme="minorHAnsi" w:eastAsiaTheme="minorEastAsia" w:hAnsiTheme="minorHAnsi" w:cstheme="minorBidi"/>
                <w:noProof/>
                <w:sz w:val="22"/>
                <w:szCs w:val="22"/>
                <w:lang w:eastAsia="ru-RU"/>
              </w:rPr>
              <w:tab/>
            </w:r>
            <w:r w:rsidR="00577FBC" w:rsidRPr="0007330F">
              <w:rPr>
                <w:rStyle w:val="af1"/>
                <w:noProof/>
              </w:rPr>
              <w:t>Оценка фактических потерь тепловой энергии и теплоносителя при передаче тепловой энергии и теплоносителя по тепловым сетям за последние 3 года</w:t>
            </w:r>
            <w:r w:rsidR="00577FBC">
              <w:rPr>
                <w:noProof/>
                <w:webHidden/>
              </w:rPr>
              <w:tab/>
            </w:r>
            <w:r w:rsidR="00577FBC">
              <w:rPr>
                <w:noProof/>
                <w:webHidden/>
              </w:rPr>
              <w:fldChar w:fldCharType="begin"/>
            </w:r>
            <w:r w:rsidR="00577FBC">
              <w:rPr>
                <w:noProof/>
                <w:webHidden/>
              </w:rPr>
              <w:instrText xml:space="preserve"> PAGEREF _Toc134020456 \h </w:instrText>
            </w:r>
            <w:r w:rsidR="00577FBC">
              <w:rPr>
                <w:noProof/>
                <w:webHidden/>
              </w:rPr>
            </w:r>
            <w:r w:rsidR="00577FBC">
              <w:rPr>
                <w:noProof/>
                <w:webHidden/>
              </w:rPr>
              <w:fldChar w:fldCharType="separate"/>
            </w:r>
            <w:r w:rsidR="004554DC">
              <w:rPr>
                <w:noProof/>
                <w:webHidden/>
              </w:rPr>
              <w:t>26</w:t>
            </w:r>
            <w:r w:rsidR="00577FBC">
              <w:rPr>
                <w:noProof/>
                <w:webHidden/>
              </w:rPr>
              <w:fldChar w:fldCharType="end"/>
            </w:r>
          </w:hyperlink>
        </w:p>
        <w:p w14:paraId="5965CC21" w14:textId="3B71CBBA"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457" w:history="1">
            <w:r w:rsidR="00577FBC" w:rsidRPr="0007330F">
              <w:rPr>
                <w:rStyle w:val="af1"/>
                <w:noProof/>
              </w:rPr>
              <w:t>1.3.14.</w:t>
            </w:r>
            <w:r w:rsidR="00577FBC">
              <w:rPr>
                <w:rFonts w:asciiTheme="minorHAnsi" w:eastAsiaTheme="minorEastAsia" w:hAnsiTheme="minorHAnsi" w:cstheme="minorBidi"/>
                <w:noProof/>
                <w:sz w:val="22"/>
                <w:szCs w:val="22"/>
                <w:lang w:eastAsia="ru-RU"/>
              </w:rPr>
              <w:tab/>
            </w:r>
            <w:r w:rsidR="00577FBC" w:rsidRPr="0007330F">
              <w:rPr>
                <w:rStyle w:val="af1"/>
                <w:noProof/>
              </w:rPr>
              <w:t>Предписания надзорных органов по запрещению дальнейшей эксплуатации участков тепловой сети и результаты их исполнения</w:t>
            </w:r>
            <w:r w:rsidR="00577FBC">
              <w:rPr>
                <w:noProof/>
                <w:webHidden/>
              </w:rPr>
              <w:tab/>
            </w:r>
            <w:r w:rsidR="00577FBC">
              <w:rPr>
                <w:noProof/>
                <w:webHidden/>
              </w:rPr>
              <w:fldChar w:fldCharType="begin"/>
            </w:r>
            <w:r w:rsidR="00577FBC">
              <w:rPr>
                <w:noProof/>
                <w:webHidden/>
              </w:rPr>
              <w:instrText xml:space="preserve"> PAGEREF _Toc134020457 \h </w:instrText>
            </w:r>
            <w:r w:rsidR="00577FBC">
              <w:rPr>
                <w:noProof/>
                <w:webHidden/>
              </w:rPr>
            </w:r>
            <w:r w:rsidR="00577FBC">
              <w:rPr>
                <w:noProof/>
                <w:webHidden/>
              </w:rPr>
              <w:fldChar w:fldCharType="separate"/>
            </w:r>
            <w:r w:rsidR="004554DC">
              <w:rPr>
                <w:noProof/>
                <w:webHidden/>
              </w:rPr>
              <w:t>27</w:t>
            </w:r>
            <w:r w:rsidR="00577FBC">
              <w:rPr>
                <w:noProof/>
                <w:webHidden/>
              </w:rPr>
              <w:fldChar w:fldCharType="end"/>
            </w:r>
          </w:hyperlink>
        </w:p>
        <w:p w14:paraId="3154E31C" w14:textId="290820A5"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458" w:history="1">
            <w:r w:rsidR="00577FBC" w:rsidRPr="0007330F">
              <w:rPr>
                <w:rStyle w:val="af1"/>
                <w:noProof/>
              </w:rPr>
              <w:t>1.3.15.</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r w:rsidR="00577FBC">
              <w:rPr>
                <w:noProof/>
                <w:webHidden/>
              </w:rPr>
              <w:tab/>
            </w:r>
            <w:r w:rsidR="00577FBC">
              <w:rPr>
                <w:noProof/>
                <w:webHidden/>
              </w:rPr>
              <w:fldChar w:fldCharType="begin"/>
            </w:r>
            <w:r w:rsidR="00577FBC">
              <w:rPr>
                <w:noProof/>
                <w:webHidden/>
              </w:rPr>
              <w:instrText xml:space="preserve"> PAGEREF _Toc134020458 \h </w:instrText>
            </w:r>
            <w:r w:rsidR="00577FBC">
              <w:rPr>
                <w:noProof/>
                <w:webHidden/>
              </w:rPr>
            </w:r>
            <w:r w:rsidR="00577FBC">
              <w:rPr>
                <w:noProof/>
                <w:webHidden/>
              </w:rPr>
              <w:fldChar w:fldCharType="separate"/>
            </w:r>
            <w:r w:rsidR="004554DC">
              <w:rPr>
                <w:noProof/>
                <w:webHidden/>
              </w:rPr>
              <w:t>27</w:t>
            </w:r>
            <w:r w:rsidR="00577FBC">
              <w:rPr>
                <w:noProof/>
                <w:webHidden/>
              </w:rPr>
              <w:fldChar w:fldCharType="end"/>
            </w:r>
          </w:hyperlink>
        </w:p>
        <w:p w14:paraId="209969D6" w14:textId="20DE25C4"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459" w:history="1">
            <w:r w:rsidR="00577FBC" w:rsidRPr="0007330F">
              <w:rPr>
                <w:rStyle w:val="af1"/>
                <w:noProof/>
              </w:rPr>
              <w:t>1.3.16.</w:t>
            </w:r>
            <w:r w:rsidR="00577FBC">
              <w:rPr>
                <w:rFonts w:asciiTheme="minorHAnsi" w:eastAsiaTheme="minorEastAsia" w:hAnsiTheme="minorHAnsi" w:cstheme="minorBidi"/>
                <w:noProof/>
                <w:sz w:val="22"/>
                <w:szCs w:val="22"/>
                <w:lang w:eastAsia="ru-RU"/>
              </w:rPr>
              <w:tab/>
            </w:r>
            <w:r w:rsidR="00577FBC" w:rsidRPr="0007330F">
              <w:rPr>
                <w:rStyle w:val="af1"/>
                <w:noProof/>
              </w:rPr>
              <w:t>Сведения о наличии приборов коммерческого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577FBC">
              <w:rPr>
                <w:noProof/>
                <w:webHidden/>
              </w:rPr>
              <w:tab/>
            </w:r>
            <w:r w:rsidR="00577FBC">
              <w:rPr>
                <w:noProof/>
                <w:webHidden/>
              </w:rPr>
              <w:fldChar w:fldCharType="begin"/>
            </w:r>
            <w:r w:rsidR="00577FBC">
              <w:rPr>
                <w:noProof/>
                <w:webHidden/>
              </w:rPr>
              <w:instrText xml:space="preserve"> PAGEREF _Toc134020459 \h </w:instrText>
            </w:r>
            <w:r w:rsidR="00577FBC">
              <w:rPr>
                <w:noProof/>
                <w:webHidden/>
              </w:rPr>
            </w:r>
            <w:r w:rsidR="00577FBC">
              <w:rPr>
                <w:noProof/>
                <w:webHidden/>
              </w:rPr>
              <w:fldChar w:fldCharType="separate"/>
            </w:r>
            <w:r w:rsidR="004554DC">
              <w:rPr>
                <w:noProof/>
                <w:webHidden/>
              </w:rPr>
              <w:t>27</w:t>
            </w:r>
            <w:r w:rsidR="00577FBC">
              <w:rPr>
                <w:noProof/>
                <w:webHidden/>
              </w:rPr>
              <w:fldChar w:fldCharType="end"/>
            </w:r>
          </w:hyperlink>
        </w:p>
        <w:p w14:paraId="387E0737" w14:textId="229DFE79"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460" w:history="1">
            <w:r w:rsidR="00577FBC" w:rsidRPr="0007330F">
              <w:rPr>
                <w:rStyle w:val="af1"/>
                <w:noProof/>
              </w:rPr>
              <w:t>1.3.17.</w:t>
            </w:r>
            <w:r w:rsidR="00577FBC">
              <w:rPr>
                <w:rFonts w:asciiTheme="minorHAnsi" w:eastAsiaTheme="minorEastAsia" w:hAnsiTheme="minorHAnsi" w:cstheme="minorBidi"/>
                <w:noProof/>
                <w:sz w:val="22"/>
                <w:szCs w:val="22"/>
                <w:lang w:eastAsia="ru-RU"/>
              </w:rPr>
              <w:tab/>
            </w:r>
            <w:r w:rsidR="00577FBC" w:rsidRPr="0007330F">
              <w:rPr>
                <w:rStyle w:val="af1"/>
                <w:noProof/>
              </w:rPr>
              <w:t>Анализ работы диспетчерских служб теплоснабжающих (теплосетевых) организаций и используемых средств автоматизации, телемеханизации и связи</w:t>
            </w:r>
            <w:r w:rsidR="00577FBC">
              <w:rPr>
                <w:noProof/>
                <w:webHidden/>
              </w:rPr>
              <w:tab/>
            </w:r>
            <w:r w:rsidR="00577FBC">
              <w:rPr>
                <w:noProof/>
                <w:webHidden/>
              </w:rPr>
              <w:fldChar w:fldCharType="begin"/>
            </w:r>
            <w:r w:rsidR="00577FBC">
              <w:rPr>
                <w:noProof/>
                <w:webHidden/>
              </w:rPr>
              <w:instrText xml:space="preserve"> PAGEREF _Toc134020460 \h </w:instrText>
            </w:r>
            <w:r w:rsidR="00577FBC">
              <w:rPr>
                <w:noProof/>
                <w:webHidden/>
              </w:rPr>
            </w:r>
            <w:r w:rsidR="00577FBC">
              <w:rPr>
                <w:noProof/>
                <w:webHidden/>
              </w:rPr>
              <w:fldChar w:fldCharType="separate"/>
            </w:r>
            <w:r w:rsidR="004554DC">
              <w:rPr>
                <w:noProof/>
                <w:webHidden/>
              </w:rPr>
              <w:t>27</w:t>
            </w:r>
            <w:r w:rsidR="00577FBC">
              <w:rPr>
                <w:noProof/>
                <w:webHidden/>
              </w:rPr>
              <w:fldChar w:fldCharType="end"/>
            </w:r>
          </w:hyperlink>
        </w:p>
        <w:p w14:paraId="55E7A5F7" w14:textId="5E4A79F1"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461" w:history="1">
            <w:r w:rsidR="00577FBC" w:rsidRPr="0007330F">
              <w:rPr>
                <w:rStyle w:val="af1"/>
                <w:noProof/>
              </w:rPr>
              <w:t>1.3.18.</w:t>
            </w:r>
            <w:r w:rsidR="00577FBC">
              <w:rPr>
                <w:rFonts w:asciiTheme="minorHAnsi" w:eastAsiaTheme="minorEastAsia" w:hAnsiTheme="minorHAnsi" w:cstheme="minorBidi"/>
                <w:noProof/>
                <w:sz w:val="22"/>
                <w:szCs w:val="22"/>
                <w:lang w:eastAsia="ru-RU"/>
              </w:rPr>
              <w:tab/>
            </w:r>
            <w:r w:rsidR="00577FBC" w:rsidRPr="0007330F">
              <w:rPr>
                <w:rStyle w:val="af1"/>
                <w:noProof/>
              </w:rPr>
              <w:t>Сведения о наличии защиты тепловых сетей от превышения давления</w:t>
            </w:r>
            <w:r w:rsidR="00577FBC">
              <w:rPr>
                <w:noProof/>
                <w:webHidden/>
              </w:rPr>
              <w:tab/>
            </w:r>
            <w:r w:rsidR="00577FBC">
              <w:rPr>
                <w:noProof/>
                <w:webHidden/>
              </w:rPr>
              <w:fldChar w:fldCharType="begin"/>
            </w:r>
            <w:r w:rsidR="00577FBC">
              <w:rPr>
                <w:noProof/>
                <w:webHidden/>
              </w:rPr>
              <w:instrText xml:space="preserve"> PAGEREF _Toc134020461 \h </w:instrText>
            </w:r>
            <w:r w:rsidR="00577FBC">
              <w:rPr>
                <w:noProof/>
                <w:webHidden/>
              </w:rPr>
            </w:r>
            <w:r w:rsidR="00577FBC">
              <w:rPr>
                <w:noProof/>
                <w:webHidden/>
              </w:rPr>
              <w:fldChar w:fldCharType="separate"/>
            </w:r>
            <w:r w:rsidR="004554DC">
              <w:rPr>
                <w:noProof/>
                <w:webHidden/>
              </w:rPr>
              <w:t>28</w:t>
            </w:r>
            <w:r w:rsidR="00577FBC">
              <w:rPr>
                <w:noProof/>
                <w:webHidden/>
              </w:rPr>
              <w:fldChar w:fldCharType="end"/>
            </w:r>
          </w:hyperlink>
        </w:p>
        <w:p w14:paraId="32D6DE88" w14:textId="0E0F6AF7"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462" w:history="1">
            <w:r w:rsidR="00577FBC" w:rsidRPr="0007330F">
              <w:rPr>
                <w:rStyle w:val="af1"/>
                <w:noProof/>
              </w:rPr>
              <w:t>1.3.19.</w:t>
            </w:r>
            <w:r w:rsidR="00577FBC">
              <w:rPr>
                <w:rFonts w:asciiTheme="minorHAnsi" w:eastAsiaTheme="minorEastAsia" w:hAnsiTheme="minorHAnsi" w:cstheme="minorBidi"/>
                <w:noProof/>
                <w:sz w:val="22"/>
                <w:szCs w:val="22"/>
                <w:lang w:eastAsia="ru-RU"/>
              </w:rPr>
              <w:tab/>
            </w:r>
            <w:r w:rsidR="00577FBC" w:rsidRPr="0007330F">
              <w:rPr>
                <w:rStyle w:val="af1"/>
                <w:noProof/>
              </w:rPr>
              <w:t>Перечень выявленных бесхозяйных тепловых сетей и обоснование выбора организации, уполномоченной на их эксплуатацию</w:t>
            </w:r>
            <w:r w:rsidR="00577FBC">
              <w:rPr>
                <w:noProof/>
                <w:webHidden/>
              </w:rPr>
              <w:tab/>
            </w:r>
            <w:r w:rsidR="00577FBC">
              <w:rPr>
                <w:noProof/>
                <w:webHidden/>
              </w:rPr>
              <w:fldChar w:fldCharType="begin"/>
            </w:r>
            <w:r w:rsidR="00577FBC">
              <w:rPr>
                <w:noProof/>
                <w:webHidden/>
              </w:rPr>
              <w:instrText xml:space="preserve"> PAGEREF _Toc134020462 \h </w:instrText>
            </w:r>
            <w:r w:rsidR="00577FBC">
              <w:rPr>
                <w:noProof/>
                <w:webHidden/>
              </w:rPr>
            </w:r>
            <w:r w:rsidR="00577FBC">
              <w:rPr>
                <w:noProof/>
                <w:webHidden/>
              </w:rPr>
              <w:fldChar w:fldCharType="separate"/>
            </w:r>
            <w:r w:rsidR="004554DC">
              <w:rPr>
                <w:noProof/>
                <w:webHidden/>
              </w:rPr>
              <w:t>28</w:t>
            </w:r>
            <w:r w:rsidR="00577FBC">
              <w:rPr>
                <w:noProof/>
                <w:webHidden/>
              </w:rPr>
              <w:fldChar w:fldCharType="end"/>
            </w:r>
          </w:hyperlink>
        </w:p>
        <w:p w14:paraId="7823CD29" w14:textId="5FDB2A37"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463" w:history="1">
            <w:r w:rsidR="00577FBC" w:rsidRPr="0007330F">
              <w:rPr>
                <w:rStyle w:val="af1"/>
                <w:noProof/>
              </w:rPr>
              <w:t>1.4.</w:t>
            </w:r>
            <w:r w:rsidR="00577FBC">
              <w:rPr>
                <w:rFonts w:asciiTheme="minorHAnsi" w:eastAsiaTheme="minorEastAsia" w:hAnsiTheme="minorHAnsi" w:cstheme="minorBidi"/>
                <w:bCs w:val="0"/>
                <w:noProof/>
                <w:sz w:val="22"/>
                <w:szCs w:val="22"/>
                <w:lang w:eastAsia="ru-RU"/>
              </w:rPr>
              <w:tab/>
            </w:r>
            <w:r w:rsidR="00577FBC" w:rsidRPr="0007330F">
              <w:rPr>
                <w:rStyle w:val="af1"/>
                <w:noProof/>
              </w:rPr>
              <w:t>Часть 4. Зоны действия источников тепловой энергии</w:t>
            </w:r>
            <w:r w:rsidR="00577FBC">
              <w:rPr>
                <w:noProof/>
                <w:webHidden/>
              </w:rPr>
              <w:tab/>
            </w:r>
            <w:r w:rsidR="00577FBC">
              <w:rPr>
                <w:noProof/>
                <w:webHidden/>
              </w:rPr>
              <w:fldChar w:fldCharType="begin"/>
            </w:r>
            <w:r w:rsidR="00577FBC">
              <w:rPr>
                <w:noProof/>
                <w:webHidden/>
              </w:rPr>
              <w:instrText xml:space="preserve"> PAGEREF _Toc134020463 \h </w:instrText>
            </w:r>
            <w:r w:rsidR="00577FBC">
              <w:rPr>
                <w:noProof/>
                <w:webHidden/>
              </w:rPr>
            </w:r>
            <w:r w:rsidR="00577FBC">
              <w:rPr>
                <w:noProof/>
                <w:webHidden/>
              </w:rPr>
              <w:fldChar w:fldCharType="separate"/>
            </w:r>
            <w:r w:rsidR="004554DC">
              <w:rPr>
                <w:noProof/>
                <w:webHidden/>
              </w:rPr>
              <w:t>28</w:t>
            </w:r>
            <w:r w:rsidR="00577FBC">
              <w:rPr>
                <w:noProof/>
                <w:webHidden/>
              </w:rPr>
              <w:fldChar w:fldCharType="end"/>
            </w:r>
          </w:hyperlink>
        </w:p>
        <w:p w14:paraId="1082A239" w14:textId="7DCB0297"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64" w:history="1">
            <w:r w:rsidR="00577FBC" w:rsidRPr="0007330F">
              <w:rPr>
                <w:rStyle w:val="af1"/>
                <w:noProof/>
              </w:rPr>
              <w:t>1.4.1.</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существующих зон действия источников тепловой энергии во всех системах теплоснабжения на территории поселения, включая перечень котельных, находящихся в зоне эффективного радиуса теплоснабжения источников комбинированной выработки тепловой и электрической энергии</w:t>
            </w:r>
            <w:r w:rsidR="00577FBC">
              <w:rPr>
                <w:noProof/>
                <w:webHidden/>
              </w:rPr>
              <w:tab/>
            </w:r>
            <w:r w:rsidR="00577FBC">
              <w:rPr>
                <w:noProof/>
                <w:webHidden/>
              </w:rPr>
              <w:fldChar w:fldCharType="begin"/>
            </w:r>
            <w:r w:rsidR="00577FBC">
              <w:rPr>
                <w:noProof/>
                <w:webHidden/>
              </w:rPr>
              <w:instrText xml:space="preserve"> PAGEREF _Toc134020464 \h </w:instrText>
            </w:r>
            <w:r w:rsidR="00577FBC">
              <w:rPr>
                <w:noProof/>
                <w:webHidden/>
              </w:rPr>
            </w:r>
            <w:r w:rsidR="00577FBC">
              <w:rPr>
                <w:noProof/>
                <w:webHidden/>
              </w:rPr>
              <w:fldChar w:fldCharType="separate"/>
            </w:r>
            <w:r w:rsidR="004554DC">
              <w:rPr>
                <w:noProof/>
                <w:webHidden/>
              </w:rPr>
              <w:t>28</w:t>
            </w:r>
            <w:r w:rsidR="00577FBC">
              <w:rPr>
                <w:noProof/>
                <w:webHidden/>
              </w:rPr>
              <w:fldChar w:fldCharType="end"/>
            </w:r>
          </w:hyperlink>
        </w:p>
        <w:p w14:paraId="7E960FCA" w14:textId="6204B45E"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465" w:history="1">
            <w:r w:rsidR="00577FBC" w:rsidRPr="0007330F">
              <w:rPr>
                <w:rStyle w:val="af1"/>
                <w:noProof/>
              </w:rPr>
              <w:t>1.5.</w:t>
            </w:r>
            <w:r w:rsidR="00577FBC">
              <w:rPr>
                <w:rFonts w:asciiTheme="minorHAnsi" w:eastAsiaTheme="minorEastAsia" w:hAnsiTheme="minorHAnsi" w:cstheme="minorBidi"/>
                <w:bCs w:val="0"/>
                <w:noProof/>
                <w:sz w:val="22"/>
                <w:szCs w:val="22"/>
                <w:lang w:eastAsia="ru-RU"/>
              </w:rPr>
              <w:tab/>
            </w:r>
            <w:r w:rsidR="00577FBC" w:rsidRPr="0007330F">
              <w:rPr>
                <w:rStyle w:val="af1"/>
                <w:noProof/>
              </w:rPr>
              <w:t xml:space="preserve">Часть 5. Тепловые нагрузки потребителей тепловой энергии, групп потребителей </w:t>
            </w:r>
            <w:r w:rsidR="00577FBC" w:rsidRPr="0007330F">
              <w:rPr>
                <w:rStyle w:val="af1"/>
                <w:noProof/>
              </w:rPr>
              <w:lastRenderedPageBreak/>
              <w:t>тепловой энергии</w:t>
            </w:r>
            <w:r w:rsidR="00577FBC">
              <w:rPr>
                <w:noProof/>
                <w:webHidden/>
              </w:rPr>
              <w:tab/>
            </w:r>
            <w:r w:rsidR="00577FBC">
              <w:rPr>
                <w:noProof/>
                <w:webHidden/>
              </w:rPr>
              <w:fldChar w:fldCharType="begin"/>
            </w:r>
            <w:r w:rsidR="00577FBC">
              <w:rPr>
                <w:noProof/>
                <w:webHidden/>
              </w:rPr>
              <w:instrText xml:space="preserve"> PAGEREF _Toc134020465 \h </w:instrText>
            </w:r>
            <w:r w:rsidR="00577FBC">
              <w:rPr>
                <w:noProof/>
                <w:webHidden/>
              </w:rPr>
            </w:r>
            <w:r w:rsidR="00577FBC">
              <w:rPr>
                <w:noProof/>
                <w:webHidden/>
              </w:rPr>
              <w:fldChar w:fldCharType="separate"/>
            </w:r>
            <w:r w:rsidR="004554DC">
              <w:rPr>
                <w:noProof/>
                <w:webHidden/>
              </w:rPr>
              <w:t>29</w:t>
            </w:r>
            <w:r w:rsidR="00577FBC">
              <w:rPr>
                <w:noProof/>
                <w:webHidden/>
              </w:rPr>
              <w:fldChar w:fldCharType="end"/>
            </w:r>
          </w:hyperlink>
        </w:p>
        <w:p w14:paraId="5DE8A33B" w14:textId="33632506"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66" w:history="1">
            <w:r w:rsidR="00577FBC" w:rsidRPr="0007330F">
              <w:rPr>
                <w:rStyle w:val="af1"/>
                <w:noProof/>
              </w:rPr>
              <w:t>1.5.1.</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значений спроса на тепловую мощность в расчетных элементах территориального деления</w:t>
            </w:r>
            <w:r w:rsidR="00577FBC">
              <w:rPr>
                <w:noProof/>
                <w:webHidden/>
              </w:rPr>
              <w:tab/>
            </w:r>
            <w:r w:rsidR="00577FBC">
              <w:rPr>
                <w:noProof/>
                <w:webHidden/>
              </w:rPr>
              <w:fldChar w:fldCharType="begin"/>
            </w:r>
            <w:r w:rsidR="00577FBC">
              <w:rPr>
                <w:noProof/>
                <w:webHidden/>
              </w:rPr>
              <w:instrText xml:space="preserve"> PAGEREF _Toc134020466 \h </w:instrText>
            </w:r>
            <w:r w:rsidR="00577FBC">
              <w:rPr>
                <w:noProof/>
                <w:webHidden/>
              </w:rPr>
            </w:r>
            <w:r w:rsidR="00577FBC">
              <w:rPr>
                <w:noProof/>
                <w:webHidden/>
              </w:rPr>
              <w:fldChar w:fldCharType="separate"/>
            </w:r>
            <w:r w:rsidR="004554DC">
              <w:rPr>
                <w:noProof/>
                <w:webHidden/>
              </w:rPr>
              <w:t>29</w:t>
            </w:r>
            <w:r w:rsidR="00577FBC">
              <w:rPr>
                <w:noProof/>
                <w:webHidden/>
              </w:rPr>
              <w:fldChar w:fldCharType="end"/>
            </w:r>
          </w:hyperlink>
        </w:p>
        <w:p w14:paraId="40CAE92C" w14:textId="1EE0A810"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67" w:history="1">
            <w:r w:rsidR="00577FBC" w:rsidRPr="0007330F">
              <w:rPr>
                <w:rStyle w:val="af1"/>
                <w:noProof/>
              </w:rPr>
              <w:t>1.5.2.</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значений расчетных тепловых нагрузок на коллекторах источников тепловой энергии</w:t>
            </w:r>
            <w:r w:rsidR="00577FBC">
              <w:rPr>
                <w:rStyle w:val="af1"/>
                <w:noProof/>
              </w:rPr>
              <w:tab/>
            </w:r>
            <w:r w:rsidR="00577FBC">
              <w:rPr>
                <w:noProof/>
                <w:webHidden/>
              </w:rPr>
              <w:tab/>
            </w:r>
            <w:r w:rsidR="00577FBC">
              <w:rPr>
                <w:noProof/>
                <w:webHidden/>
              </w:rPr>
              <w:fldChar w:fldCharType="begin"/>
            </w:r>
            <w:r w:rsidR="00577FBC">
              <w:rPr>
                <w:noProof/>
                <w:webHidden/>
              </w:rPr>
              <w:instrText xml:space="preserve"> PAGEREF _Toc134020467 \h </w:instrText>
            </w:r>
            <w:r w:rsidR="00577FBC">
              <w:rPr>
                <w:noProof/>
                <w:webHidden/>
              </w:rPr>
            </w:r>
            <w:r w:rsidR="00577FBC">
              <w:rPr>
                <w:noProof/>
                <w:webHidden/>
              </w:rPr>
              <w:fldChar w:fldCharType="separate"/>
            </w:r>
            <w:r w:rsidR="004554DC">
              <w:rPr>
                <w:noProof/>
                <w:webHidden/>
              </w:rPr>
              <w:t>29</w:t>
            </w:r>
            <w:r w:rsidR="00577FBC">
              <w:rPr>
                <w:noProof/>
                <w:webHidden/>
              </w:rPr>
              <w:fldChar w:fldCharType="end"/>
            </w:r>
          </w:hyperlink>
        </w:p>
        <w:p w14:paraId="4360158D" w14:textId="1F59E9B2"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68" w:history="1">
            <w:r w:rsidR="00577FBC" w:rsidRPr="0007330F">
              <w:rPr>
                <w:rStyle w:val="af1"/>
                <w:noProof/>
              </w:rPr>
              <w:t>1.5.3.</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577FBC">
              <w:rPr>
                <w:noProof/>
                <w:webHidden/>
              </w:rPr>
              <w:tab/>
            </w:r>
            <w:r w:rsidR="00577FBC">
              <w:rPr>
                <w:noProof/>
                <w:webHidden/>
              </w:rPr>
              <w:tab/>
            </w:r>
            <w:r w:rsidR="00577FBC">
              <w:rPr>
                <w:noProof/>
                <w:webHidden/>
              </w:rPr>
              <w:fldChar w:fldCharType="begin"/>
            </w:r>
            <w:r w:rsidR="00577FBC">
              <w:rPr>
                <w:noProof/>
                <w:webHidden/>
              </w:rPr>
              <w:instrText xml:space="preserve"> PAGEREF _Toc134020468 \h </w:instrText>
            </w:r>
            <w:r w:rsidR="00577FBC">
              <w:rPr>
                <w:noProof/>
                <w:webHidden/>
              </w:rPr>
            </w:r>
            <w:r w:rsidR="00577FBC">
              <w:rPr>
                <w:noProof/>
                <w:webHidden/>
              </w:rPr>
              <w:fldChar w:fldCharType="separate"/>
            </w:r>
            <w:r w:rsidR="004554DC">
              <w:rPr>
                <w:noProof/>
                <w:webHidden/>
              </w:rPr>
              <w:t>30</w:t>
            </w:r>
            <w:r w:rsidR="00577FBC">
              <w:rPr>
                <w:noProof/>
                <w:webHidden/>
              </w:rPr>
              <w:fldChar w:fldCharType="end"/>
            </w:r>
          </w:hyperlink>
        </w:p>
        <w:p w14:paraId="58279086" w14:textId="28AFAB8F"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69" w:history="1">
            <w:r w:rsidR="00577FBC" w:rsidRPr="0007330F">
              <w:rPr>
                <w:rStyle w:val="af1"/>
                <w:noProof/>
              </w:rPr>
              <w:t>1.5.4.</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существующих нормативов потребления тепловой энергии для населения на отопление и горячее водоснабжение</w:t>
            </w:r>
            <w:r w:rsidR="00577FBC">
              <w:rPr>
                <w:noProof/>
                <w:webHidden/>
              </w:rPr>
              <w:tab/>
            </w:r>
            <w:r w:rsidR="00577FBC">
              <w:rPr>
                <w:noProof/>
                <w:webHidden/>
              </w:rPr>
              <w:fldChar w:fldCharType="begin"/>
            </w:r>
            <w:r w:rsidR="00577FBC">
              <w:rPr>
                <w:noProof/>
                <w:webHidden/>
              </w:rPr>
              <w:instrText xml:space="preserve"> PAGEREF _Toc134020469 \h </w:instrText>
            </w:r>
            <w:r w:rsidR="00577FBC">
              <w:rPr>
                <w:noProof/>
                <w:webHidden/>
              </w:rPr>
            </w:r>
            <w:r w:rsidR="00577FBC">
              <w:rPr>
                <w:noProof/>
                <w:webHidden/>
              </w:rPr>
              <w:fldChar w:fldCharType="separate"/>
            </w:r>
            <w:r w:rsidR="004554DC">
              <w:rPr>
                <w:noProof/>
                <w:webHidden/>
              </w:rPr>
              <w:t>30</w:t>
            </w:r>
            <w:r w:rsidR="00577FBC">
              <w:rPr>
                <w:noProof/>
                <w:webHidden/>
              </w:rPr>
              <w:fldChar w:fldCharType="end"/>
            </w:r>
          </w:hyperlink>
        </w:p>
        <w:p w14:paraId="00E03768" w14:textId="42DCC182"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70" w:history="1">
            <w:r w:rsidR="00577FBC" w:rsidRPr="0007330F">
              <w:rPr>
                <w:rStyle w:val="af1"/>
                <w:noProof/>
              </w:rPr>
              <w:t>1.5.5.</w:t>
            </w:r>
            <w:r w:rsidR="00577FBC">
              <w:rPr>
                <w:rFonts w:asciiTheme="minorHAnsi" w:eastAsiaTheme="minorEastAsia" w:hAnsiTheme="minorHAnsi" w:cstheme="minorBidi"/>
                <w:noProof/>
                <w:sz w:val="22"/>
                <w:szCs w:val="22"/>
                <w:lang w:eastAsia="ru-RU"/>
              </w:rPr>
              <w:tab/>
            </w:r>
            <w:r w:rsidR="00577FBC" w:rsidRPr="0007330F">
              <w:rPr>
                <w:rStyle w:val="af1"/>
                <w:noProof/>
              </w:rPr>
              <w:t>Сравнение величины договорной и расчетной тепловой нагрузки по зоне действия каждого источника тепловой энергии</w:t>
            </w:r>
            <w:r w:rsidR="00577FBC">
              <w:rPr>
                <w:noProof/>
                <w:webHidden/>
              </w:rPr>
              <w:tab/>
            </w:r>
            <w:r w:rsidR="00577FBC">
              <w:rPr>
                <w:noProof/>
                <w:webHidden/>
              </w:rPr>
              <w:fldChar w:fldCharType="begin"/>
            </w:r>
            <w:r w:rsidR="00577FBC">
              <w:rPr>
                <w:noProof/>
                <w:webHidden/>
              </w:rPr>
              <w:instrText xml:space="preserve"> PAGEREF _Toc134020470 \h </w:instrText>
            </w:r>
            <w:r w:rsidR="00577FBC">
              <w:rPr>
                <w:noProof/>
                <w:webHidden/>
              </w:rPr>
            </w:r>
            <w:r w:rsidR="00577FBC">
              <w:rPr>
                <w:noProof/>
                <w:webHidden/>
              </w:rPr>
              <w:fldChar w:fldCharType="separate"/>
            </w:r>
            <w:r w:rsidR="004554DC">
              <w:rPr>
                <w:noProof/>
                <w:webHidden/>
              </w:rPr>
              <w:t>31</w:t>
            </w:r>
            <w:r w:rsidR="00577FBC">
              <w:rPr>
                <w:noProof/>
                <w:webHidden/>
              </w:rPr>
              <w:fldChar w:fldCharType="end"/>
            </w:r>
          </w:hyperlink>
        </w:p>
        <w:p w14:paraId="34BA3246" w14:textId="3914E0AE"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71" w:history="1">
            <w:r w:rsidR="00577FBC" w:rsidRPr="0007330F">
              <w:rPr>
                <w:rStyle w:val="af1"/>
                <w:noProof/>
              </w:rPr>
              <w:t>1.5.1.</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r w:rsidR="00577FBC">
              <w:rPr>
                <w:noProof/>
                <w:webHidden/>
              </w:rPr>
              <w:tab/>
            </w:r>
            <w:r w:rsidR="00577FBC">
              <w:rPr>
                <w:noProof/>
                <w:webHidden/>
              </w:rPr>
              <w:fldChar w:fldCharType="begin"/>
            </w:r>
            <w:r w:rsidR="00577FBC">
              <w:rPr>
                <w:noProof/>
                <w:webHidden/>
              </w:rPr>
              <w:instrText xml:space="preserve"> PAGEREF _Toc134020471 \h </w:instrText>
            </w:r>
            <w:r w:rsidR="00577FBC">
              <w:rPr>
                <w:noProof/>
                <w:webHidden/>
              </w:rPr>
            </w:r>
            <w:r w:rsidR="00577FBC">
              <w:rPr>
                <w:noProof/>
                <w:webHidden/>
              </w:rPr>
              <w:fldChar w:fldCharType="separate"/>
            </w:r>
            <w:r w:rsidR="004554DC">
              <w:rPr>
                <w:noProof/>
                <w:webHidden/>
              </w:rPr>
              <w:t>31</w:t>
            </w:r>
            <w:r w:rsidR="00577FBC">
              <w:rPr>
                <w:noProof/>
                <w:webHidden/>
              </w:rPr>
              <w:fldChar w:fldCharType="end"/>
            </w:r>
          </w:hyperlink>
        </w:p>
        <w:p w14:paraId="662788B0" w14:textId="17EB9701"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472" w:history="1">
            <w:r w:rsidR="00577FBC" w:rsidRPr="0007330F">
              <w:rPr>
                <w:rStyle w:val="af1"/>
                <w:noProof/>
              </w:rPr>
              <w:t>1.6.</w:t>
            </w:r>
            <w:r w:rsidR="00577FBC">
              <w:rPr>
                <w:rFonts w:asciiTheme="minorHAnsi" w:eastAsiaTheme="minorEastAsia" w:hAnsiTheme="minorHAnsi" w:cstheme="minorBidi"/>
                <w:bCs w:val="0"/>
                <w:noProof/>
                <w:sz w:val="22"/>
                <w:szCs w:val="22"/>
                <w:lang w:eastAsia="ru-RU"/>
              </w:rPr>
              <w:tab/>
            </w:r>
            <w:r w:rsidR="00577FBC" w:rsidRPr="0007330F">
              <w:rPr>
                <w:rStyle w:val="af1"/>
                <w:noProof/>
              </w:rPr>
              <w:t>Часть 6. Балансы тепловой мощности и тепловой нагрузки</w:t>
            </w:r>
            <w:r w:rsidR="00577FBC">
              <w:rPr>
                <w:noProof/>
                <w:webHidden/>
              </w:rPr>
              <w:tab/>
            </w:r>
            <w:r w:rsidR="00577FBC">
              <w:rPr>
                <w:noProof/>
                <w:webHidden/>
              </w:rPr>
              <w:fldChar w:fldCharType="begin"/>
            </w:r>
            <w:r w:rsidR="00577FBC">
              <w:rPr>
                <w:noProof/>
                <w:webHidden/>
              </w:rPr>
              <w:instrText xml:space="preserve"> PAGEREF _Toc134020472 \h </w:instrText>
            </w:r>
            <w:r w:rsidR="00577FBC">
              <w:rPr>
                <w:noProof/>
                <w:webHidden/>
              </w:rPr>
            </w:r>
            <w:r w:rsidR="00577FBC">
              <w:rPr>
                <w:noProof/>
                <w:webHidden/>
              </w:rPr>
              <w:fldChar w:fldCharType="separate"/>
            </w:r>
            <w:r w:rsidR="004554DC">
              <w:rPr>
                <w:noProof/>
                <w:webHidden/>
              </w:rPr>
              <w:t>31</w:t>
            </w:r>
            <w:r w:rsidR="00577FBC">
              <w:rPr>
                <w:noProof/>
                <w:webHidden/>
              </w:rPr>
              <w:fldChar w:fldCharType="end"/>
            </w:r>
          </w:hyperlink>
        </w:p>
        <w:p w14:paraId="15B3A470" w14:textId="37FDDCB5"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73" w:history="1">
            <w:r w:rsidR="00577FBC" w:rsidRPr="0007330F">
              <w:rPr>
                <w:rStyle w:val="af1"/>
                <w:noProof/>
              </w:rPr>
              <w:t>1.6.1.</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w:t>
            </w:r>
            <w:r w:rsidR="00577FBC">
              <w:rPr>
                <w:noProof/>
                <w:webHidden/>
              </w:rPr>
              <w:tab/>
            </w:r>
            <w:r w:rsidR="00577FBC">
              <w:rPr>
                <w:noProof/>
                <w:webHidden/>
              </w:rPr>
              <w:fldChar w:fldCharType="begin"/>
            </w:r>
            <w:r w:rsidR="00577FBC">
              <w:rPr>
                <w:noProof/>
                <w:webHidden/>
              </w:rPr>
              <w:instrText xml:space="preserve"> PAGEREF _Toc134020473 \h </w:instrText>
            </w:r>
            <w:r w:rsidR="00577FBC">
              <w:rPr>
                <w:noProof/>
                <w:webHidden/>
              </w:rPr>
            </w:r>
            <w:r w:rsidR="00577FBC">
              <w:rPr>
                <w:noProof/>
                <w:webHidden/>
              </w:rPr>
              <w:fldChar w:fldCharType="separate"/>
            </w:r>
            <w:r w:rsidR="004554DC">
              <w:rPr>
                <w:noProof/>
                <w:webHidden/>
              </w:rPr>
              <w:t>31</w:t>
            </w:r>
            <w:r w:rsidR="00577FBC">
              <w:rPr>
                <w:noProof/>
                <w:webHidden/>
              </w:rPr>
              <w:fldChar w:fldCharType="end"/>
            </w:r>
          </w:hyperlink>
        </w:p>
        <w:p w14:paraId="27B82C6A" w14:textId="6C431690"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74" w:history="1">
            <w:r w:rsidR="00577FBC" w:rsidRPr="0007330F">
              <w:rPr>
                <w:rStyle w:val="af1"/>
                <w:noProof/>
              </w:rPr>
              <w:t>1.6.2.</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w:t>
            </w:r>
            <w:r w:rsidR="00577FBC">
              <w:rPr>
                <w:noProof/>
                <w:webHidden/>
              </w:rPr>
              <w:tab/>
            </w:r>
            <w:r w:rsidR="00577FBC">
              <w:rPr>
                <w:noProof/>
                <w:webHidden/>
              </w:rPr>
              <w:fldChar w:fldCharType="begin"/>
            </w:r>
            <w:r w:rsidR="00577FBC">
              <w:rPr>
                <w:noProof/>
                <w:webHidden/>
              </w:rPr>
              <w:instrText xml:space="preserve"> PAGEREF _Toc134020474 \h </w:instrText>
            </w:r>
            <w:r w:rsidR="00577FBC">
              <w:rPr>
                <w:noProof/>
                <w:webHidden/>
              </w:rPr>
            </w:r>
            <w:r w:rsidR="00577FBC">
              <w:rPr>
                <w:noProof/>
                <w:webHidden/>
              </w:rPr>
              <w:fldChar w:fldCharType="separate"/>
            </w:r>
            <w:r w:rsidR="004554DC">
              <w:rPr>
                <w:noProof/>
                <w:webHidden/>
              </w:rPr>
              <w:t>32</w:t>
            </w:r>
            <w:r w:rsidR="00577FBC">
              <w:rPr>
                <w:noProof/>
                <w:webHidden/>
              </w:rPr>
              <w:fldChar w:fldCharType="end"/>
            </w:r>
          </w:hyperlink>
        </w:p>
        <w:p w14:paraId="5F8C9C2C" w14:textId="07C9C3C7"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475" w:history="1">
            <w:r w:rsidR="00577FBC" w:rsidRPr="0007330F">
              <w:rPr>
                <w:rStyle w:val="af1"/>
                <w:noProof/>
              </w:rPr>
              <w:t>1.7.</w:t>
            </w:r>
            <w:r w:rsidR="00577FBC">
              <w:rPr>
                <w:rFonts w:asciiTheme="minorHAnsi" w:eastAsiaTheme="minorEastAsia" w:hAnsiTheme="minorHAnsi" w:cstheme="minorBidi"/>
                <w:bCs w:val="0"/>
                <w:noProof/>
                <w:sz w:val="22"/>
                <w:szCs w:val="22"/>
                <w:lang w:eastAsia="ru-RU"/>
              </w:rPr>
              <w:tab/>
            </w:r>
            <w:r w:rsidR="00577FBC" w:rsidRPr="0007330F">
              <w:rPr>
                <w:rStyle w:val="af1"/>
                <w:noProof/>
              </w:rPr>
              <w:t>Часть 7. Балансы теплоносителя</w:t>
            </w:r>
            <w:r w:rsidR="00577FBC">
              <w:rPr>
                <w:noProof/>
                <w:webHidden/>
              </w:rPr>
              <w:tab/>
            </w:r>
            <w:r w:rsidR="00577FBC">
              <w:rPr>
                <w:noProof/>
                <w:webHidden/>
              </w:rPr>
              <w:fldChar w:fldCharType="begin"/>
            </w:r>
            <w:r w:rsidR="00577FBC">
              <w:rPr>
                <w:noProof/>
                <w:webHidden/>
              </w:rPr>
              <w:instrText xml:space="preserve"> PAGEREF _Toc134020475 \h </w:instrText>
            </w:r>
            <w:r w:rsidR="00577FBC">
              <w:rPr>
                <w:noProof/>
                <w:webHidden/>
              </w:rPr>
            </w:r>
            <w:r w:rsidR="00577FBC">
              <w:rPr>
                <w:noProof/>
                <w:webHidden/>
              </w:rPr>
              <w:fldChar w:fldCharType="separate"/>
            </w:r>
            <w:r w:rsidR="004554DC">
              <w:rPr>
                <w:noProof/>
                <w:webHidden/>
              </w:rPr>
              <w:t>32</w:t>
            </w:r>
            <w:r w:rsidR="00577FBC">
              <w:rPr>
                <w:noProof/>
                <w:webHidden/>
              </w:rPr>
              <w:fldChar w:fldCharType="end"/>
            </w:r>
          </w:hyperlink>
        </w:p>
        <w:p w14:paraId="305030A2" w14:textId="57A4EFC8"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76" w:history="1">
            <w:r w:rsidR="00577FBC" w:rsidRPr="0007330F">
              <w:rPr>
                <w:rStyle w:val="af1"/>
                <w:noProof/>
              </w:rPr>
              <w:t>1.7.1.</w:t>
            </w:r>
            <w:r w:rsidR="00577FBC">
              <w:rPr>
                <w:rFonts w:asciiTheme="minorHAnsi" w:eastAsiaTheme="minorEastAsia" w:hAnsiTheme="minorHAnsi" w:cstheme="minorBidi"/>
                <w:noProof/>
                <w:sz w:val="22"/>
                <w:szCs w:val="22"/>
                <w:lang w:eastAsia="ru-RU"/>
              </w:rPr>
              <w:tab/>
            </w:r>
            <w:r w:rsidR="00577FBC" w:rsidRPr="0007330F">
              <w:rPr>
                <w:rStyle w:val="af1"/>
                <w:noProof/>
              </w:rPr>
              <w:t xml:space="preserve">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w:t>
            </w:r>
            <w:r w:rsidR="00577FBC" w:rsidRPr="0007330F">
              <w:rPr>
                <w:rStyle w:val="af1"/>
                <w:noProof/>
                <w:shd w:val="clear" w:color="auto" w:fill="FFFFFF" w:themeFill="background1"/>
              </w:rPr>
              <w:t>в перспективных зонах</w:t>
            </w:r>
            <w:r w:rsidR="00577FBC" w:rsidRPr="0007330F">
              <w:rPr>
                <w:rStyle w:val="af1"/>
                <w:noProof/>
              </w:rPr>
              <w:t xml:space="preserve"> действия систем теплоснабжения и источников тепловой энергии, в том числе работающих на единую тепловую сеть</w:t>
            </w:r>
            <w:r w:rsidR="00577FBC">
              <w:rPr>
                <w:noProof/>
                <w:webHidden/>
              </w:rPr>
              <w:tab/>
            </w:r>
            <w:r w:rsidR="00577FBC">
              <w:rPr>
                <w:noProof/>
                <w:webHidden/>
              </w:rPr>
              <w:tab/>
            </w:r>
            <w:r w:rsidR="00577FBC">
              <w:rPr>
                <w:noProof/>
                <w:webHidden/>
              </w:rPr>
              <w:fldChar w:fldCharType="begin"/>
            </w:r>
            <w:r w:rsidR="00577FBC">
              <w:rPr>
                <w:noProof/>
                <w:webHidden/>
              </w:rPr>
              <w:instrText xml:space="preserve"> PAGEREF _Toc134020476 \h </w:instrText>
            </w:r>
            <w:r w:rsidR="00577FBC">
              <w:rPr>
                <w:noProof/>
                <w:webHidden/>
              </w:rPr>
            </w:r>
            <w:r w:rsidR="00577FBC">
              <w:rPr>
                <w:noProof/>
                <w:webHidden/>
              </w:rPr>
              <w:fldChar w:fldCharType="separate"/>
            </w:r>
            <w:r w:rsidR="004554DC">
              <w:rPr>
                <w:noProof/>
                <w:webHidden/>
              </w:rPr>
              <w:t>32</w:t>
            </w:r>
            <w:r w:rsidR="00577FBC">
              <w:rPr>
                <w:noProof/>
                <w:webHidden/>
              </w:rPr>
              <w:fldChar w:fldCharType="end"/>
            </w:r>
          </w:hyperlink>
        </w:p>
        <w:p w14:paraId="0F6678DE" w14:textId="3D258FC8"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77" w:history="1">
            <w:r w:rsidR="00577FBC" w:rsidRPr="0007330F">
              <w:rPr>
                <w:rStyle w:val="af1"/>
                <w:noProof/>
              </w:rPr>
              <w:t>1.7.2.</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577FBC">
              <w:rPr>
                <w:noProof/>
                <w:webHidden/>
              </w:rPr>
              <w:tab/>
            </w:r>
            <w:r w:rsidR="00577FBC">
              <w:rPr>
                <w:noProof/>
                <w:webHidden/>
              </w:rPr>
              <w:fldChar w:fldCharType="begin"/>
            </w:r>
            <w:r w:rsidR="00577FBC">
              <w:rPr>
                <w:noProof/>
                <w:webHidden/>
              </w:rPr>
              <w:instrText xml:space="preserve"> PAGEREF _Toc134020477 \h </w:instrText>
            </w:r>
            <w:r w:rsidR="00577FBC">
              <w:rPr>
                <w:noProof/>
                <w:webHidden/>
              </w:rPr>
            </w:r>
            <w:r w:rsidR="00577FBC">
              <w:rPr>
                <w:noProof/>
                <w:webHidden/>
              </w:rPr>
              <w:fldChar w:fldCharType="separate"/>
            </w:r>
            <w:r w:rsidR="004554DC">
              <w:rPr>
                <w:noProof/>
                <w:webHidden/>
              </w:rPr>
              <w:t>33</w:t>
            </w:r>
            <w:r w:rsidR="00577FBC">
              <w:rPr>
                <w:noProof/>
                <w:webHidden/>
              </w:rPr>
              <w:fldChar w:fldCharType="end"/>
            </w:r>
          </w:hyperlink>
        </w:p>
        <w:p w14:paraId="69379119" w14:textId="40440954"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78" w:history="1">
            <w:r w:rsidR="00577FBC" w:rsidRPr="0007330F">
              <w:rPr>
                <w:rStyle w:val="af1"/>
                <w:noProof/>
              </w:rPr>
              <w:t>1.7.3.</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изменения в балансах водоподготовительных установок для каждой системы теплоснабжения, в том числе с учетом реализации планов строительства, реконструкции, технического перевооружения и (или) модернизации этих установок, введенных в эксплуатацию за период, предшествующий актуализации схемы теплоснабжения</w:t>
            </w:r>
            <w:r w:rsidR="00577FBC">
              <w:rPr>
                <w:noProof/>
                <w:webHidden/>
              </w:rPr>
              <w:tab/>
            </w:r>
            <w:r w:rsidR="00577FBC">
              <w:rPr>
                <w:noProof/>
                <w:webHidden/>
              </w:rPr>
              <w:fldChar w:fldCharType="begin"/>
            </w:r>
            <w:r w:rsidR="00577FBC">
              <w:rPr>
                <w:noProof/>
                <w:webHidden/>
              </w:rPr>
              <w:instrText xml:space="preserve"> PAGEREF _Toc134020478 \h </w:instrText>
            </w:r>
            <w:r w:rsidR="00577FBC">
              <w:rPr>
                <w:noProof/>
                <w:webHidden/>
              </w:rPr>
            </w:r>
            <w:r w:rsidR="00577FBC">
              <w:rPr>
                <w:noProof/>
                <w:webHidden/>
              </w:rPr>
              <w:fldChar w:fldCharType="separate"/>
            </w:r>
            <w:r w:rsidR="004554DC">
              <w:rPr>
                <w:noProof/>
                <w:webHidden/>
              </w:rPr>
              <w:t>33</w:t>
            </w:r>
            <w:r w:rsidR="00577FBC">
              <w:rPr>
                <w:noProof/>
                <w:webHidden/>
              </w:rPr>
              <w:fldChar w:fldCharType="end"/>
            </w:r>
          </w:hyperlink>
        </w:p>
        <w:p w14:paraId="13C64B9E" w14:textId="22FC5F3B"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479" w:history="1">
            <w:r w:rsidR="00577FBC" w:rsidRPr="0007330F">
              <w:rPr>
                <w:rStyle w:val="af1"/>
                <w:noProof/>
              </w:rPr>
              <w:t>1.8.</w:t>
            </w:r>
            <w:r w:rsidR="00577FBC">
              <w:rPr>
                <w:rFonts w:asciiTheme="minorHAnsi" w:eastAsiaTheme="minorEastAsia" w:hAnsiTheme="minorHAnsi" w:cstheme="minorBidi"/>
                <w:bCs w:val="0"/>
                <w:noProof/>
                <w:sz w:val="22"/>
                <w:szCs w:val="22"/>
                <w:lang w:eastAsia="ru-RU"/>
              </w:rPr>
              <w:tab/>
            </w:r>
            <w:r w:rsidR="00577FBC" w:rsidRPr="0007330F">
              <w:rPr>
                <w:rStyle w:val="af1"/>
                <w:noProof/>
              </w:rPr>
              <w:t>Часть 8. Топливные балансы источников тепловой энергии и система обеспечения топливом</w:t>
            </w:r>
            <w:r w:rsidR="00577FBC">
              <w:rPr>
                <w:noProof/>
                <w:webHidden/>
              </w:rPr>
              <w:tab/>
            </w:r>
            <w:r w:rsidR="00577FBC">
              <w:rPr>
                <w:noProof/>
                <w:webHidden/>
              </w:rPr>
              <w:fldChar w:fldCharType="begin"/>
            </w:r>
            <w:r w:rsidR="00577FBC">
              <w:rPr>
                <w:noProof/>
                <w:webHidden/>
              </w:rPr>
              <w:instrText xml:space="preserve"> PAGEREF _Toc134020479 \h </w:instrText>
            </w:r>
            <w:r w:rsidR="00577FBC">
              <w:rPr>
                <w:noProof/>
                <w:webHidden/>
              </w:rPr>
            </w:r>
            <w:r w:rsidR="00577FBC">
              <w:rPr>
                <w:noProof/>
                <w:webHidden/>
              </w:rPr>
              <w:fldChar w:fldCharType="separate"/>
            </w:r>
            <w:r w:rsidR="004554DC">
              <w:rPr>
                <w:noProof/>
                <w:webHidden/>
              </w:rPr>
              <w:t>33</w:t>
            </w:r>
            <w:r w:rsidR="00577FBC">
              <w:rPr>
                <w:noProof/>
                <w:webHidden/>
              </w:rPr>
              <w:fldChar w:fldCharType="end"/>
            </w:r>
          </w:hyperlink>
        </w:p>
        <w:p w14:paraId="394FB694" w14:textId="517D61A8"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80" w:history="1">
            <w:r w:rsidR="00577FBC" w:rsidRPr="0007330F">
              <w:rPr>
                <w:rStyle w:val="af1"/>
                <w:noProof/>
              </w:rPr>
              <w:t>1.8.1.</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видов и количество используемого основного топлива для каждого источника тепловой энергии</w:t>
            </w:r>
            <w:r w:rsidR="00577FBC">
              <w:rPr>
                <w:noProof/>
                <w:webHidden/>
              </w:rPr>
              <w:tab/>
            </w:r>
            <w:r w:rsidR="00577FBC">
              <w:rPr>
                <w:noProof/>
                <w:webHidden/>
              </w:rPr>
              <w:fldChar w:fldCharType="begin"/>
            </w:r>
            <w:r w:rsidR="00577FBC">
              <w:rPr>
                <w:noProof/>
                <w:webHidden/>
              </w:rPr>
              <w:instrText xml:space="preserve"> PAGEREF _Toc134020480 \h </w:instrText>
            </w:r>
            <w:r w:rsidR="00577FBC">
              <w:rPr>
                <w:noProof/>
                <w:webHidden/>
              </w:rPr>
            </w:r>
            <w:r w:rsidR="00577FBC">
              <w:rPr>
                <w:noProof/>
                <w:webHidden/>
              </w:rPr>
              <w:fldChar w:fldCharType="separate"/>
            </w:r>
            <w:r w:rsidR="004554DC">
              <w:rPr>
                <w:noProof/>
                <w:webHidden/>
              </w:rPr>
              <w:t>33</w:t>
            </w:r>
            <w:r w:rsidR="00577FBC">
              <w:rPr>
                <w:noProof/>
                <w:webHidden/>
              </w:rPr>
              <w:fldChar w:fldCharType="end"/>
            </w:r>
          </w:hyperlink>
        </w:p>
        <w:p w14:paraId="421C1EDC" w14:textId="0BBC27FA"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81" w:history="1">
            <w:r w:rsidR="00577FBC" w:rsidRPr="0007330F">
              <w:rPr>
                <w:rStyle w:val="af1"/>
                <w:noProof/>
              </w:rPr>
              <w:t>1.8.2.</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видов резервного и аварийного топлива и возможности их обеспечения в соответствии с нормативными требованиями</w:t>
            </w:r>
            <w:r w:rsidR="00577FBC">
              <w:rPr>
                <w:noProof/>
                <w:webHidden/>
              </w:rPr>
              <w:tab/>
            </w:r>
            <w:r w:rsidR="00577FBC">
              <w:rPr>
                <w:noProof/>
                <w:webHidden/>
              </w:rPr>
              <w:fldChar w:fldCharType="begin"/>
            </w:r>
            <w:r w:rsidR="00577FBC">
              <w:rPr>
                <w:noProof/>
                <w:webHidden/>
              </w:rPr>
              <w:instrText xml:space="preserve"> PAGEREF _Toc134020481 \h </w:instrText>
            </w:r>
            <w:r w:rsidR="00577FBC">
              <w:rPr>
                <w:noProof/>
                <w:webHidden/>
              </w:rPr>
            </w:r>
            <w:r w:rsidR="00577FBC">
              <w:rPr>
                <w:noProof/>
                <w:webHidden/>
              </w:rPr>
              <w:fldChar w:fldCharType="separate"/>
            </w:r>
            <w:r w:rsidR="004554DC">
              <w:rPr>
                <w:noProof/>
                <w:webHidden/>
              </w:rPr>
              <w:t>34</w:t>
            </w:r>
            <w:r w:rsidR="00577FBC">
              <w:rPr>
                <w:noProof/>
                <w:webHidden/>
              </w:rPr>
              <w:fldChar w:fldCharType="end"/>
            </w:r>
          </w:hyperlink>
        </w:p>
        <w:p w14:paraId="4BD8C89F" w14:textId="253BAB7E"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82" w:history="1">
            <w:r w:rsidR="00577FBC" w:rsidRPr="0007330F">
              <w:rPr>
                <w:rStyle w:val="af1"/>
                <w:noProof/>
              </w:rPr>
              <w:t>1.8.3.</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особенностей характеристик топлив в зависимости от мест поставки</w:t>
            </w:r>
            <w:r w:rsidR="00577FBC">
              <w:rPr>
                <w:noProof/>
                <w:webHidden/>
              </w:rPr>
              <w:tab/>
            </w:r>
            <w:r w:rsidR="00577FBC">
              <w:rPr>
                <w:noProof/>
                <w:webHidden/>
              </w:rPr>
              <w:fldChar w:fldCharType="begin"/>
            </w:r>
            <w:r w:rsidR="00577FBC">
              <w:rPr>
                <w:noProof/>
                <w:webHidden/>
              </w:rPr>
              <w:instrText xml:space="preserve"> PAGEREF _Toc134020482 \h </w:instrText>
            </w:r>
            <w:r w:rsidR="00577FBC">
              <w:rPr>
                <w:noProof/>
                <w:webHidden/>
              </w:rPr>
            </w:r>
            <w:r w:rsidR="00577FBC">
              <w:rPr>
                <w:noProof/>
                <w:webHidden/>
              </w:rPr>
              <w:fldChar w:fldCharType="separate"/>
            </w:r>
            <w:r w:rsidR="004554DC">
              <w:rPr>
                <w:noProof/>
                <w:webHidden/>
              </w:rPr>
              <w:t>34</w:t>
            </w:r>
            <w:r w:rsidR="00577FBC">
              <w:rPr>
                <w:noProof/>
                <w:webHidden/>
              </w:rPr>
              <w:fldChar w:fldCharType="end"/>
            </w:r>
          </w:hyperlink>
        </w:p>
        <w:p w14:paraId="5695486A" w14:textId="0740E4D6"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83" w:history="1">
            <w:r w:rsidR="00577FBC" w:rsidRPr="0007330F">
              <w:rPr>
                <w:rStyle w:val="af1"/>
                <w:noProof/>
              </w:rPr>
              <w:t>1.8.4.</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использования местных видов топлива</w:t>
            </w:r>
            <w:r w:rsidR="00577FBC">
              <w:rPr>
                <w:noProof/>
                <w:webHidden/>
              </w:rPr>
              <w:tab/>
            </w:r>
            <w:r w:rsidR="00577FBC">
              <w:rPr>
                <w:noProof/>
                <w:webHidden/>
              </w:rPr>
              <w:fldChar w:fldCharType="begin"/>
            </w:r>
            <w:r w:rsidR="00577FBC">
              <w:rPr>
                <w:noProof/>
                <w:webHidden/>
              </w:rPr>
              <w:instrText xml:space="preserve"> PAGEREF _Toc134020483 \h </w:instrText>
            </w:r>
            <w:r w:rsidR="00577FBC">
              <w:rPr>
                <w:noProof/>
                <w:webHidden/>
              </w:rPr>
            </w:r>
            <w:r w:rsidR="00577FBC">
              <w:rPr>
                <w:noProof/>
                <w:webHidden/>
              </w:rPr>
              <w:fldChar w:fldCharType="separate"/>
            </w:r>
            <w:r w:rsidR="004554DC">
              <w:rPr>
                <w:noProof/>
                <w:webHidden/>
              </w:rPr>
              <w:t>34</w:t>
            </w:r>
            <w:r w:rsidR="00577FBC">
              <w:rPr>
                <w:noProof/>
                <w:webHidden/>
              </w:rPr>
              <w:fldChar w:fldCharType="end"/>
            </w:r>
          </w:hyperlink>
        </w:p>
        <w:p w14:paraId="3807DD61" w14:textId="5411DFB5"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84" w:history="1">
            <w:r w:rsidR="00577FBC" w:rsidRPr="0007330F">
              <w:rPr>
                <w:rStyle w:val="af1"/>
                <w:noProof/>
              </w:rPr>
              <w:t>1.8.5.</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преобладающего вида топлива, определяемого по совокупности всех систем теплоснабжения, находящихся в соответствующем сельсовете</w:t>
            </w:r>
            <w:r w:rsidR="00577FBC">
              <w:rPr>
                <w:noProof/>
                <w:webHidden/>
              </w:rPr>
              <w:tab/>
            </w:r>
            <w:r w:rsidR="00577FBC">
              <w:rPr>
                <w:noProof/>
                <w:webHidden/>
              </w:rPr>
              <w:fldChar w:fldCharType="begin"/>
            </w:r>
            <w:r w:rsidR="00577FBC">
              <w:rPr>
                <w:noProof/>
                <w:webHidden/>
              </w:rPr>
              <w:instrText xml:space="preserve"> PAGEREF _Toc134020484 \h </w:instrText>
            </w:r>
            <w:r w:rsidR="00577FBC">
              <w:rPr>
                <w:noProof/>
                <w:webHidden/>
              </w:rPr>
            </w:r>
            <w:r w:rsidR="00577FBC">
              <w:rPr>
                <w:noProof/>
                <w:webHidden/>
              </w:rPr>
              <w:fldChar w:fldCharType="separate"/>
            </w:r>
            <w:r w:rsidR="004554DC">
              <w:rPr>
                <w:noProof/>
                <w:webHidden/>
              </w:rPr>
              <w:t>34</w:t>
            </w:r>
            <w:r w:rsidR="00577FBC">
              <w:rPr>
                <w:noProof/>
                <w:webHidden/>
              </w:rPr>
              <w:fldChar w:fldCharType="end"/>
            </w:r>
          </w:hyperlink>
        </w:p>
        <w:p w14:paraId="20C4A809" w14:textId="7D4CD93F"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85" w:history="1">
            <w:r w:rsidR="00577FBC" w:rsidRPr="0007330F">
              <w:rPr>
                <w:rStyle w:val="af1"/>
                <w:noProof/>
              </w:rPr>
              <w:t>1.8.6.</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приоритетного направления развития топливного баланса</w:t>
            </w:r>
            <w:r w:rsidR="00577FBC">
              <w:rPr>
                <w:noProof/>
                <w:webHidden/>
              </w:rPr>
              <w:tab/>
            </w:r>
            <w:r w:rsidR="00577FBC">
              <w:rPr>
                <w:noProof/>
                <w:webHidden/>
              </w:rPr>
              <w:fldChar w:fldCharType="begin"/>
            </w:r>
            <w:r w:rsidR="00577FBC">
              <w:rPr>
                <w:noProof/>
                <w:webHidden/>
              </w:rPr>
              <w:instrText xml:space="preserve"> PAGEREF _Toc134020485 \h </w:instrText>
            </w:r>
            <w:r w:rsidR="00577FBC">
              <w:rPr>
                <w:noProof/>
                <w:webHidden/>
              </w:rPr>
            </w:r>
            <w:r w:rsidR="00577FBC">
              <w:rPr>
                <w:noProof/>
                <w:webHidden/>
              </w:rPr>
              <w:fldChar w:fldCharType="separate"/>
            </w:r>
            <w:r w:rsidR="004554DC">
              <w:rPr>
                <w:noProof/>
                <w:webHidden/>
              </w:rPr>
              <w:t>34</w:t>
            </w:r>
            <w:r w:rsidR="00577FBC">
              <w:rPr>
                <w:noProof/>
                <w:webHidden/>
              </w:rPr>
              <w:fldChar w:fldCharType="end"/>
            </w:r>
          </w:hyperlink>
        </w:p>
        <w:p w14:paraId="336F13EC" w14:textId="4D601CE4"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86" w:history="1">
            <w:r w:rsidR="00577FBC" w:rsidRPr="0007330F">
              <w:rPr>
                <w:rStyle w:val="af1"/>
                <w:noProof/>
              </w:rPr>
              <w:t>1.8.7.</w:t>
            </w:r>
            <w:r w:rsidR="00577FBC">
              <w:rPr>
                <w:rFonts w:asciiTheme="minorHAnsi" w:eastAsiaTheme="minorEastAsia" w:hAnsiTheme="minorHAnsi" w:cstheme="minorBidi"/>
                <w:noProof/>
                <w:sz w:val="22"/>
                <w:szCs w:val="22"/>
                <w:lang w:eastAsia="ru-RU"/>
              </w:rPr>
              <w:tab/>
            </w:r>
            <w:r w:rsidR="00577FBC" w:rsidRPr="0007330F">
              <w:rPr>
                <w:rStyle w:val="af1"/>
                <w:noProof/>
              </w:rPr>
              <w:t xml:space="preserve">Описание изменения в топливных балансах источников тепловой энергии для каждой </w:t>
            </w:r>
            <w:r w:rsidR="00577FBC" w:rsidRPr="0007330F">
              <w:rPr>
                <w:rStyle w:val="af1"/>
                <w:noProof/>
              </w:rPr>
              <w:lastRenderedPageBreak/>
              <w:t>системы теплоснабжения, в том числе с учетом реализации планов строительства, реконструкции, технического перевооружения и (или) модернизации источников тепловой энергии, введенных в эксплуатацию за период, предшествующий актуализации схемы теплоснабжения</w:t>
            </w:r>
            <w:r w:rsidR="00577FBC">
              <w:rPr>
                <w:noProof/>
                <w:webHidden/>
              </w:rPr>
              <w:tab/>
            </w:r>
            <w:r w:rsidR="00577FBC">
              <w:rPr>
                <w:noProof/>
                <w:webHidden/>
              </w:rPr>
              <w:fldChar w:fldCharType="begin"/>
            </w:r>
            <w:r w:rsidR="00577FBC">
              <w:rPr>
                <w:noProof/>
                <w:webHidden/>
              </w:rPr>
              <w:instrText xml:space="preserve"> PAGEREF _Toc134020486 \h </w:instrText>
            </w:r>
            <w:r w:rsidR="00577FBC">
              <w:rPr>
                <w:noProof/>
                <w:webHidden/>
              </w:rPr>
            </w:r>
            <w:r w:rsidR="00577FBC">
              <w:rPr>
                <w:noProof/>
                <w:webHidden/>
              </w:rPr>
              <w:fldChar w:fldCharType="separate"/>
            </w:r>
            <w:r w:rsidR="004554DC">
              <w:rPr>
                <w:noProof/>
                <w:webHidden/>
              </w:rPr>
              <w:t>34</w:t>
            </w:r>
            <w:r w:rsidR="00577FBC">
              <w:rPr>
                <w:noProof/>
                <w:webHidden/>
              </w:rPr>
              <w:fldChar w:fldCharType="end"/>
            </w:r>
          </w:hyperlink>
        </w:p>
        <w:p w14:paraId="475C167B" w14:textId="12225D32"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487" w:history="1">
            <w:r w:rsidR="00577FBC" w:rsidRPr="0007330F">
              <w:rPr>
                <w:rStyle w:val="af1"/>
                <w:noProof/>
              </w:rPr>
              <w:t>1.9.</w:t>
            </w:r>
            <w:r w:rsidR="00577FBC">
              <w:rPr>
                <w:rFonts w:asciiTheme="minorHAnsi" w:eastAsiaTheme="minorEastAsia" w:hAnsiTheme="minorHAnsi" w:cstheme="minorBidi"/>
                <w:bCs w:val="0"/>
                <w:noProof/>
                <w:sz w:val="22"/>
                <w:szCs w:val="22"/>
                <w:lang w:eastAsia="ru-RU"/>
              </w:rPr>
              <w:tab/>
            </w:r>
            <w:r w:rsidR="00577FBC" w:rsidRPr="0007330F">
              <w:rPr>
                <w:rStyle w:val="af1"/>
                <w:noProof/>
              </w:rPr>
              <w:t>Часть 9. Надежность теплоснабжения</w:t>
            </w:r>
            <w:r w:rsidR="00577FBC">
              <w:rPr>
                <w:noProof/>
                <w:webHidden/>
              </w:rPr>
              <w:tab/>
            </w:r>
            <w:r w:rsidR="00577FBC">
              <w:rPr>
                <w:noProof/>
                <w:webHidden/>
              </w:rPr>
              <w:fldChar w:fldCharType="begin"/>
            </w:r>
            <w:r w:rsidR="00577FBC">
              <w:rPr>
                <w:noProof/>
                <w:webHidden/>
              </w:rPr>
              <w:instrText xml:space="preserve"> PAGEREF _Toc134020487 \h </w:instrText>
            </w:r>
            <w:r w:rsidR="00577FBC">
              <w:rPr>
                <w:noProof/>
                <w:webHidden/>
              </w:rPr>
            </w:r>
            <w:r w:rsidR="00577FBC">
              <w:rPr>
                <w:noProof/>
                <w:webHidden/>
              </w:rPr>
              <w:fldChar w:fldCharType="separate"/>
            </w:r>
            <w:r w:rsidR="004554DC">
              <w:rPr>
                <w:noProof/>
                <w:webHidden/>
              </w:rPr>
              <w:t>35</w:t>
            </w:r>
            <w:r w:rsidR="00577FBC">
              <w:rPr>
                <w:noProof/>
                <w:webHidden/>
              </w:rPr>
              <w:fldChar w:fldCharType="end"/>
            </w:r>
          </w:hyperlink>
        </w:p>
        <w:p w14:paraId="32D74D0B" w14:textId="72C95031"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88" w:history="1">
            <w:r w:rsidR="00577FBC" w:rsidRPr="0007330F">
              <w:rPr>
                <w:rStyle w:val="af1"/>
                <w:noProof/>
              </w:rPr>
              <w:t>1.9.1.</w:t>
            </w:r>
            <w:r w:rsidR="00577FBC">
              <w:rPr>
                <w:rFonts w:asciiTheme="minorHAnsi" w:eastAsiaTheme="minorEastAsia" w:hAnsiTheme="minorHAnsi" w:cstheme="minorBidi"/>
                <w:noProof/>
                <w:sz w:val="22"/>
                <w:szCs w:val="22"/>
                <w:lang w:eastAsia="ru-RU"/>
              </w:rPr>
              <w:tab/>
            </w:r>
            <w:r w:rsidR="00577FBC" w:rsidRPr="0007330F">
              <w:rPr>
                <w:rStyle w:val="af1"/>
                <w:noProof/>
              </w:rPr>
              <w:t>Поток отказов (частота отказов) участков тепловых сетей</w:t>
            </w:r>
            <w:r w:rsidR="00577FBC">
              <w:rPr>
                <w:noProof/>
                <w:webHidden/>
              </w:rPr>
              <w:tab/>
            </w:r>
            <w:r w:rsidR="00577FBC">
              <w:rPr>
                <w:noProof/>
                <w:webHidden/>
              </w:rPr>
              <w:fldChar w:fldCharType="begin"/>
            </w:r>
            <w:r w:rsidR="00577FBC">
              <w:rPr>
                <w:noProof/>
                <w:webHidden/>
              </w:rPr>
              <w:instrText xml:space="preserve"> PAGEREF _Toc134020488 \h </w:instrText>
            </w:r>
            <w:r w:rsidR="00577FBC">
              <w:rPr>
                <w:noProof/>
                <w:webHidden/>
              </w:rPr>
            </w:r>
            <w:r w:rsidR="00577FBC">
              <w:rPr>
                <w:noProof/>
                <w:webHidden/>
              </w:rPr>
              <w:fldChar w:fldCharType="separate"/>
            </w:r>
            <w:r w:rsidR="004554DC">
              <w:rPr>
                <w:noProof/>
                <w:webHidden/>
              </w:rPr>
              <w:t>35</w:t>
            </w:r>
            <w:r w:rsidR="00577FBC">
              <w:rPr>
                <w:noProof/>
                <w:webHidden/>
              </w:rPr>
              <w:fldChar w:fldCharType="end"/>
            </w:r>
          </w:hyperlink>
        </w:p>
        <w:p w14:paraId="08B3691B" w14:textId="6405DE1D"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89" w:history="1">
            <w:r w:rsidR="00577FBC" w:rsidRPr="0007330F">
              <w:rPr>
                <w:rStyle w:val="af1"/>
                <w:noProof/>
              </w:rPr>
              <w:t>1.9.2.</w:t>
            </w:r>
            <w:r w:rsidR="00577FBC">
              <w:rPr>
                <w:rFonts w:asciiTheme="minorHAnsi" w:eastAsiaTheme="minorEastAsia" w:hAnsiTheme="minorHAnsi" w:cstheme="minorBidi"/>
                <w:noProof/>
                <w:sz w:val="22"/>
                <w:szCs w:val="22"/>
                <w:lang w:eastAsia="ru-RU"/>
              </w:rPr>
              <w:tab/>
            </w:r>
            <w:r w:rsidR="00577FBC" w:rsidRPr="0007330F">
              <w:rPr>
                <w:rStyle w:val="af1"/>
                <w:noProof/>
              </w:rPr>
              <w:t>Частота отключения потребителей</w:t>
            </w:r>
            <w:r w:rsidR="00577FBC">
              <w:rPr>
                <w:noProof/>
                <w:webHidden/>
              </w:rPr>
              <w:tab/>
            </w:r>
            <w:r w:rsidR="00577FBC">
              <w:rPr>
                <w:noProof/>
                <w:webHidden/>
              </w:rPr>
              <w:fldChar w:fldCharType="begin"/>
            </w:r>
            <w:r w:rsidR="00577FBC">
              <w:rPr>
                <w:noProof/>
                <w:webHidden/>
              </w:rPr>
              <w:instrText xml:space="preserve"> PAGEREF _Toc134020489 \h </w:instrText>
            </w:r>
            <w:r w:rsidR="00577FBC">
              <w:rPr>
                <w:noProof/>
                <w:webHidden/>
              </w:rPr>
            </w:r>
            <w:r w:rsidR="00577FBC">
              <w:rPr>
                <w:noProof/>
                <w:webHidden/>
              </w:rPr>
              <w:fldChar w:fldCharType="separate"/>
            </w:r>
            <w:r w:rsidR="004554DC">
              <w:rPr>
                <w:noProof/>
                <w:webHidden/>
              </w:rPr>
              <w:t>37</w:t>
            </w:r>
            <w:r w:rsidR="00577FBC">
              <w:rPr>
                <w:noProof/>
                <w:webHidden/>
              </w:rPr>
              <w:fldChar w:fldCharType="end"/>
            </w:r>
          </w:hyperlink>
        </w:p>
        <w:p w14:paraId="65D3D692" w14:textId="7DCEC677"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90" w:history="1">
            <w:r w:rsidR="00577FBC" w:rsidRPr="0007330F">
              <w:rPr>
                <w:rStyle w:val="af1"/>
                <w:noProof/>
              </w:rPr>
              <w:t>1.9.3.</w:t>
            </w:r>
            <w:r w:rsidR="00577FBC">
              <w:rPr>
                <w:rFonts w:asciiTheme="minorHAnsi" w:eastAsiaTheme="minorEastAsia" w:hAnsiTheme="minorHAnsi" w:cstheme="minorBidi"/>
                <w:noProof/>
                <w:sz w:val="22"/>
                <w:szCs w:val="22"/>
                <w:lang w:eastAsia="ru-RU"/>
              </w:rPr>
              <w:tab/>
            </w:r>
            <w:r w:rsidR="00577FBC" w:rsidRPr="0007330F">
              <w:rPr>
                <w:rStyle w:val="af1"/>
                <w:noProof/>
              </w:rPr>
              <w:t>Графические материалы (карты-схемы тепловых сетей и зон ненормативной надежности и безопасности теплоснабжения)</w:t>
            </w:r>
            <w:r w:rsidR="00577FBC">
              <w:rPr>
                <w:noProof/>
                <w:webHidden/>
              </w:rPr>
              <w:tab/>
            </w:r>
            <w:r w:rsidR="00577FBC">
              <w:rPr>
                <w:noProof/>
                <w:webHidden/>
              </w:rPr>
              <w:fldChar w:fldCharType="begin"/>
            </w:r>
            <w:r w:rsidR="00577FBC">
              <w:rPr>
                <w:noProof/>
                <w:webHidden/>
              </w:rPr>
              <w:instrText xml:space="preserve"> PAGEREF _Toc134020490 \h </w:instrText>
            </w:r>
            <w:r w:rsidR="00577FBC">
              <w:rPr>
                <w:noProof/>
                <w:webHidden/>
              </w:rPr>
            </w:r>
            <w:r w:rsidR="00577FBC">
              <w:rPr>
                <w:noProof/>
                <w:webHidden/>
              </w:rPr>
              <w:fldChar w:fldCharType="separate"/>
            </w:r>
            <w:r w:rsidR="004554DC">
              <w:rPr>
                <w:noProof/>
                <w:webHidden/>
              </w:rPr>
              <w:t>37</w:t>
            </w:r>
            <w:r w:rsidR="00577FBC">
              <w:rPr>
                <w:noProof/>
                <w:webHidden/>
              </w:rPr>
              <w:fldChar w:fldCharType="end"/>
            </w:r>
          </w:hyperlink>
        </w:p>
        <w:p w14:paraId="0ADB8DDD" w14:textId="321D2F02"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91" w:history="1">
            <w:r w:rsidR="00577FBC" w:rsidRPr="0007330F">
              <w:rPr>
                <w:rStyle w:val="af1"/>
                <w:noProof/>
              </w:rPr>
              <w:t>1.9.4.</w:t>
            </w:r>
            <w:r w:rsidR="00577FBC">
              <w:rPr>
                <w:rFonts w:asciiTheme="minorHAnsi" w:eastAsiaTheme="minorEastAsia" w:hAnsiTheme="minorHAnsi" w:cstheme="minorBidi"/>
                <w:noProof/>
                <w:sz w:val="22"/>
                <w:szCs w:val="22"/>
                <w:lang w:eastAsia="ru-RU"/>
              </w:rPr>
              <w:tab/>
            </w:r>
            <w:r w:rsidR="00577FBC" w:rsidRPr="0007330F">
              <w:rPr>
                <w:rStyle w:val="af1"/>
                <w:noProof/>
              </w:rPr>
              <w:t>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осуществления федерального государственного энергетического надзора</w:t>
            </w:r>
            <w:r w:rsidR="00577FBC">
              <w:rPr>
                <w:noProof/>
                <w:webHidden/>
              </w:rPr>
              <w:tab/>
            </w:r>
            <w:r w:rsidR="00577FBC">
              <w:rPr>
                <w:noProof/>
                <w:webHidden/>
              </w:rPr>
              <w:fldChar w:fldCharType="begin"/>
            </w:r>
            <w:r w:rsidR="00577FBC">
              <w:rPr>
                <w:noProof/>
                <w:webHidden/>
              </w:rPr>
              <w:instrText xml:space="preserve"> PAGEREF _Toc134020491 \h </w:instrText>
            </w:r>
            <w:r w:rsidR="00577FBC">
              <w:rPr>
                <w:noProof/>
                <w:webHidden/>
              </w:rPr>
            </w:r>
            <w:r w:rsidR="00577FBC">
              <w:rPr>
                <w:noProof/>
                <w:webHidden/>
              </w:rPr>
              <w:fldChar w:fldCharType="separate"/>
            </w:r>
            <w:r w:rsidR="004554DC">
              <w:rPr>
                <w:noProof/>
                <w:webHidden/>
              </w:rPr>
              <w:t>37</w:t>
            </w:r>
            <w:r w:rsidR="00577FBC">
              <w:rPr>
                <w:noProof/>
                <w:webHidden/>
              </w:rPr>
              <w:fldChar w:fldCharType="end"/>
            </w:r>
          </w:hyperlink>
        </w:p>
        <w:p w14:paraId="23DDFD33" w14:textId="543F19FC"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92" w:history="1">
            <w:r w:rsidR="00577FBC" w:rsidRPr="0007330F">
              <w:rPr>
                <w:rStyle w:val="af1"/>
                <w:noProof/>
              </w:rPr>
              <w:t>1.9.5.</w:t>
            </w:r>
            <w:r w:rsidR="00577FBC">
              <w:rPr>
                <w:rFonts w:asciiTheme="minorHAnsi" w:eastAsiaTheme="minorEastAsia" w:hAnsiTheme="minorHAnsi" w:cstheme="minorBidi"/>
                <w:noProof/>
                <w:sz w:val="22"/>
                <w:szCs w:val="22"/>
                <w:lang w:eastAsia="ru-RU"/>
              </w:rPr>
              <w:tab/>
            </w:r>
            <w:r w:rsidR="00577FBC" w:rsidRPr="0007330F">
              <w:rPr>
                <w:rStyle w:val="af1"/>
                <w:noProof/>
              </w:rPr>
              <w:t>Результаты анализа времени восстановления теплоснабжения потребителей, отключенных в результате аварийных ситуаций при теплоснабжении</w:t>
            </w:r>
            <w:r w:rsidR="00577FBC">
              <w:rPr>
                <w:noProof/>
                <w:webHidden/>
              </w:rPr>
              <w:tab/>
            </w:r>
            <w:r w:rsidR="00577FBC">
              <w:rPr>
                <w:noProof/>
                <w:webHidden/>
              </w:rPr>
              <w:fldChar w:fldCharType="begin"/>
            </w:r>
            <w:r w:rsidR="00577FBC">
              <w:rPr>
                <w:noProof/>
                <w:webHidden/>
              </w:rPr>
              <w:instrText xml:space="preserve"> PAGEREF _Toc134020492 \h </w:instrText>
            </w:r>
            <w:r w:rsidR="00577FBC">
              <w:rPr>
                <w:noProof/>
                <w:webHidden/>
              </w:rPr>
            </w:r>
            <w:r w:rsidR="00577FBC">
              <w:rPr>
                <w:noProof/>
                <w:webHidden/>
              </w:rPr>
              <w:fldChar w:fldCharType="separate"/>
            </w:r>
            <w:r w:rsidR="004554DC">
              <w:rPr>
                <w:noProof/>
                <w:webHidden/>
              </w:rPr>
              <w:t>37</w:t>
            </w:r>
            <w:r w:rsidR="00577FBC">
              <w:rPr>
                <w:noProof/>
                <w:webHidden/>
              </w:rPr>
              <w:fldChar w:fldCharType="end"/>
            </w:r>
          </w:hyperlink>
        </w:p>
        <w:p w14:paraId="164763EC" w14:textId="60FECAD8" w:rsidR="00577FBC"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4020493" w:history="1">
            <w:r w:rsidR="00577FBC" w:rsidRPr="0007330F">
              <w:rPr>
                <w:rStyle w:val="af1"/>
                <w:noProof/>
              </w:rPr>
              <w:t>1.9.6.</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и значения показателей, определяемых в соответствии с методическими указаниями по разработке схем теплоснабжения</w:t>
            </w:r>
            <w:r w:rsidR="00577FBC">
              <w:rPr>
                <w:noProof/>
                <w:webHidden/>
              </w:rPr>
              <w:tab/>
            </w:r>
            <w:r w:rsidR="00577FBC">
              <w:rPr>
                <w:noProof/>
                <w:webHidden/>
              </w:rPr>
              <w:fldChar w:fldCharType="begin"/>
            </w:r>
            <w:r w:rsidR="00577FBC">
              <w:rPr>
                <w:noProof/>
                <w:webHidden/>
              </w:rPr>
              <w:instrText xml:space="preserve"> PAGEREF _Toc134020493 \h </w:instrText>
            </w:r>
            <w:r w:rsidR="00577FBC">
              <w:rPr>
                <w:noProof/>
                <w:webHidden/>
              </w:rPr>
            </w:r>
            <w:r w:rsidR="00577FBC">
              <w:rPr>
                <w:noProof/>
                <w:webHidden/>
              </w:rPr>
              <w:fldChar w:fldCharType="separate"/>
            </w:r>
            <w:r w:rsidR="004554DC">
              <w:rPr>
                <w:noProof/>
                <w:webHidden/>
              </w:rPr>
              <w:t>37</w:t>
            </w:r>
            <w:r w:rsidR="00577FBC">
              <w:rPr>
                <w:noProof/>
                <w:webHidden/>
              </w:rPr>
              <w:fldChar w:fldCharType="end"/>
            </w:r>
          </w:hyperlink>
        </w:p>
        <w:p w14:paraId="4BD118C5" w14:textId="2D577418"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494" w:history="1">
            <w:r w:rsidR="00577FBC" w:rsidRPr="0007330F">
              <w:rPr>
                <w:rStyle w:val="af1"/>
                <w:noProof/>
              </w:rPr>
              <w:t>1.10.</w:t>
            </w:r>
            <w:r w:rsidR="00577FBC">
              <w:rPr>
                <w:rFonts w:asciiTheme="minorHAnsi" w:eastAsiaTheme="minorEastAsia" w:hAnsiTheme="minorHAnsi" w:cstheme="minorBidi"/>
                <w:bCs w:val="0"/>
                <w:noProof/>
                <w:sz w:val="22"/>
                <w:szCs w:val="22"/>
                <w:lang w:eastAsia="ru-RU"/>
              </w:rPr>
              <w:tab/>
            </w:r>
            <w:r w:rsidR="00577FBC" w:rsidRPr="0007330F">
              <w:rPr>
                <w:rStyle w:val="af1"/>
                <w:noProof/>
              </w:rPr>
              <w:t>Часть 10. Технико-экономические показатели теплоснабжающих и теплосетевых организаций</w:t>
            </w:r>
            <w:r w:rsidR="00577FBC">
              <w:rPr>
                <w:noProof/>
                <w:webHidden/>
              </w:rPr>
              <w:tab/>
            </w:r>
            <w:r w:rsidR="00577FBC">
              <w:rPr>
                <w:noProof/>
                <w:webHidden/>
              </w:rPr>
              <w:fldChar w:fldCharType="begin"/>
            </w:r>
            <w:r w:rsidR="00577FBC">
              <w:rPr>
                <w:noProof/>
                <w:webHidden/>
              </w:rPr>
              <w:instrText xml:space="preserve"> PAGEREF _Toc134020494 \h </w:instrText>
            </w:r>
            <w:r w:rsidR="00577FBC">
              <w:rPr>
                <w:noProof/>
                <w:webHidden/>
              </w:rPr>
            </w:r>
            <w:r w:rsidR="00577FBC">
              <w:rPr>
                <w:noProof/>
                <w:webHidden/>
              </w:rPr>
              <w:fldChar w:fldCharType="separate"/>
            </w:r>
            <w:r w:rsidR="004554DC">
              <w:rPr>
                <w:noProof/>
                <w:webHidden/>
              </w:rPr>
              <w:t>38</w:t>
            </w:r>
            <w:r w:rsidR="00577FBC">
              <w:rPr>
                <w:noProof/>
                <w:webHidden/>
              </w:rPr>
              <w:fldChar w:fldCharType="end"/>
            </w:r>
          </w:hyperlink>
        </w:p>
        <w:p w14:paraId="2FB014B6" w14:textId="12AFB32A"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495" w:history="1">
            <w:r w:rsidR="00577FBC" w:rsidRPr="0007330F">
              <w:rPr>
                <w:rStyle w:val="af1"/>
                <w:noProof/>
              </w:rPr>
              <w:t>1.10.1.</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результатов хозяйственной деятельности каждой теплоснабжающей и теплосетевой организации в соответствии с требованиями, установленными Правительством Российской Федерации в стандартах раскрытия информации теплоснабжающими и теплосетевыми организациями и органами регулирования</w:t>
            </w:r>
            <w:r w:rsidR="00577FBC">
              <w:rPr>
                <w:noProof/>
                <w:webHidden/>
              </w:rPr>
              <w:tab/>
            </w:r>
            <w:r w:rsidR="00577FBC">
              <w:rPr>
                <w:noProof/>
                <w:webHidden/>
              </w:rPr>
              <w:fldChar w:fldCharType="begin"/>
            </w:r>
            <w:r w:rsidR="00577FBC">
              <w:rPr>
                <w:noProof/>
                <w:webHidden/>
              </w:rPr>
              <w:instrText xml:space="preserve"> PAGEREF _Toc134020495 \h </w:instrText>
            </w:r>
            <w:r w:rsidR="00577FBC">
              <w:rPr>
                <w:noProof/>
                <w:webHidden/>
              </w:rPr>
            </w:r>
            <w:r w:rsidR="00577FBC">
              <w:rPr>
                <w:noProof/>
                <w:webHidden/>
              </w:rPr>
              <w:fldChar w:fldCharType="separate"/>
            </w:r>
            <w:r w:rsidR="004554DC">
              <w:rPr>
                <w:noProof/>
                <w:webHidden/>
              </w:rPr>
              <w:t>38</w:t>
            </w:r>
            <w:r w:rsidR="00577FBC">
              <w:rPr>
                <w:noProof/>
                <w:webHidden/>
              </w:rPr>
              <w:fldChar w:fldCharType="end"/>
            </w:r>
          </w:hyperlink>
        </w:p>
        <w:p w14:paraId="1117471D" w14:textId="35843073"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496" w:history="1">
            <w:r w:rsidR="00577FBC" w:rsidRPr="0007330F">
              <w:rPr>
                <w:rStyle w:val="af1"/>
                <w:noProof/>
              </w:rPr>
              <w:t>1.11.</w:t>
            </w:r>
            <w:r w:rsidR="00577FBC">
              <w:rPr>
                <w:rFonts w:asciiTheme="minorHAnsi" w:eastAsiaTheme="minorEastAsia" w:hAnsiTheme="minorHAnsi" w:cstheme="minorBidi"/>
                <w:bCs w:val="0"/>
                <w:noProof/>
                <w:sz w:val="22"/>
                <w:szCs w:val="22"/>
                <w:lang w:eastAsia="ru-RU"/>
              </w:rPr>
              <w:tab/>
            </w:r>
            <w:r w:rsidR="00577FBC" w:rsidRPr="0007330F">
              <w:rPr>
                <w:rStyle w:val="af1"/>
                <w:noProof/>
              </w:rPr>
              <w:t>Часть 11. Цены (тарифы) в сфере теплоснабжения</w:t>
            </w:r>
            <w:r w:rsidR="00577FBC">
              <w:rPr>
                <w:noProof/>
                <w:webHidden/>
              </w:rPr>
              <w:tab/>
            </w:r>
            <w:r w:rsidR="00577FBC">
              <w:rPr>
                <w:noProof/>
                <w:webHidden/>
              </w:rPr>
              <w:fldChar w:fldCharType="begin"/>
            </w:r>
            <w:r w:rsidR="00577FBC">
              <w:rPr>
                <w:noProof/>
                <w:webHidden/>
              </w:rPr>
              <w:instrText xml:space="preserve"> PAGEREF _Toc134020496 \h </w:instrText>
            </w:r>
            <w:r w:rsidR="00577FBC">
              <w:rPr>
                <w:noProof/>
                <w:webHidden/>
              </w:rPr>
            </w:r>
            <w:r w:rsidR="00577FBC">
              <w:rPr>
                <w:noProof/>
                <w:webHidden/>
              </w:rPr>
              <w:fldChar w:fldCharType="separate"/>
            </w:r>
            <w:r w:rsidR="004554DC">
              <w:rPr>
                <w:noProof/>
                <w:webHidden/>
              </w:rPr>
              <w:t>40</w:t>
            </w:r>
            <w:r w:rsidR="00577FBC">
              <w:rPr>
                <w:noProof/>
                <w:webHidden/>
              </w:rPr>
              <w:fldChar w:fldCharType="end"/>
            </w:r>
          </w:hyperlink>
        </w:p>
        <w:p w14:paraId="450FD177" w14:textId="5658E7DD"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497" w:history="1">
            <w:r w:rsidR="00577FBC" w:rsidRPr="0007330F">
              <w:rPr>
                <w:rStyle w:val="af1"/>
                <w:noProof/>
              </w:rPr>
              <w:t>1.11.1.</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динамики утвержденных цен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3-х лет</w:t>
            </w:r>
            <w:r w:rsidR="00577FBC">
              <w:rPr>
                <w:noProof/>
                <w:webHidden/>
              </w:rPr>
              <w:tab/>
            </w:r>
            <w:r w:rsidR="00577FBC">
              <w:rPr>
                <w:noProof/>
                <w:webHidden/>
              </w:rPr>
              <w:fldChar w:fldCharType="begin"/>
            </w:r>
            <w:r w:rsidR="00577FBC">
              <w:rPr>
                <w:noProof/>
                <w:webHidden/>
              </w:rPr>
              <w:instrText xml:space="preserve"> PAGEREF _Toc134020497 \h </w:instrText>
            </w:r>
            <w:r w:rsidR="00577FBC">
              <w:rPr>
                <w:noProof/>
                <w:webHidden/>
              </w:rPr>
            </w:r>
            <w:r w:rsidR="00577FBC">
              <w:rPr>
                <w:noProof/>
                <w:webHidden/>
              </w:rPr>
              <w:fldChar w:fldCharType="separate"/>
            </w:r>
            <w:r w:rsidR="004554DC">
              <w:rPr>
                <w:noProof/>
                <w:webHidden/>
              </w:rPr>
              <w:t>40</w:t>
            </w:r>
            <w:r w:rsidR="00577FBC">
              <w:rPr>
                <w:noProof/>
                <w:webHidden/>
              </w:rPr>
              <w:fldChar w:fldCharType="end"/>
            </w:r>
          </w:hyperlink>
        </w:p>
        <w:p w14:paraId="0AE3A956" w14:textId="1942A261"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498" w:history="1">
            <w:r w:rsidR="00577FBC" w:rsidRPr="0007330F">
              <w:rPr>
                <w:rStyle w:val="af1"/>
                <w:noProof/>
              </w:rPr>
              <w:t>1.11.2.</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структуры цен (тарифов), установленных на момент разработки схемы теплоснабжения</w:t>
            </w:r>
            <w:r w:rsidR="00577FBC">
              <w:rPr>
                <w:noProof/>
                <w:webHidden/>
              </w:rPr>
              <w:tab/>
            </w:r>
            <w:r w:rsidR="00577FBC">
              <w:rPr>
                <w:noProof/>
                <w:webHidden/>
              </w:rPr>
              <w:fldChar w:fldCharType="begin"/>
            </w:r>
            <w:r w:rsidR="00577FBC">
              <w:rPr>
                <w:noProof/>
                <w:webHidden/>
              </w:rPr>
              <w:instrText xml:space="preserve"> PAGEREF _Toc134020498 \h </w:instrText>
            </w:r>
            <w:r w:rsidR="00577FBC">
              <w:rPr>
                <w:noProof/>
                <w:webHidden/>
              </w:rPr>
            </w:r>
            <w:r w:rsidR="00577FBC">
              <w:rPr>
                <w:noProof/>
                <w:webHidden/>
              </w:rPr>
              <w:fldChar w:fldCharType="separate"/>
            </w:r>
            <w:r w:rsidR="004554DC">
              <w:rPr>
                <w:noProof/>
                <w:webHidden/>
              </w:rPr>
              <w:t>40</w:t>
            </w:r>
            <w:r w:rsidR="00577FBC">
              <w:rPr>
                <w:noProof/>
                <w:webHidden/>
              </w:rPr>
              <w:fldChar w:fldCharType="end"/>
            </w:r>
          </w:hyperlink>
        </w:p>
        <w:p w14:paraId="5AE3F952" w14:textId="66E2997E"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499" w:history="1">
            <w:r w:rsidR="00577FBC" w:rsidRPr="0007330F">
              <w:rPr>
                <w:rStyle w:val="af1"/>
                <w:noProof/>
              </w:rPr>
              <w:t>1.11.3.</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платы за подключение к системе теплоснабжения</w:t>
            </w:r>
            <w:r w:rsidR="00577FBC">
              <w:rPr>
                <w:noProof/>
                <w:webHidden/>
              </w:rPr>
              <w:tab/>
            </w:r>
            <w:r w:rsidR="00577FBC">
              <w:rPr>
                <w:noProof/>
                <w:webHidden/>
              </w:rPr>
              <w:fldChar w:fldCharType="begin"/>
            </w:r>
            <w:r w:rsidR="00577FBC">
              <w:rPr>
                <w:noProof/>
                <w:webHidden/>
              </w:rPr>
              <w:instrText xml:space="preserve"> PAGEREF _Toc134020499 \h </w:instrText>
            </w:r>
            <w:r w:rsidR="00577FBC">
              <w:rPr>
                <w:noProof/>
                <w:webHidden/>
              </w:rPr>
            </w:r>
            <w:r w:rsidR="00577FBC">
              <w:rPr>
                <w:noProof/>
                <w:webHidden/>
              </w:rPr>
              <w:fldChar w:fldCharType="separate"/>
            </w:r>
            <w:r w:rsidR="004554DC">
              <w:rPr>
                <w:noProof/>
                <w:webHidden/>
              </w:rPr>
              <w:t>40</w:t>
            </w:r>
            <w:r w:rsidR="00577FBC">
              <w:rPr>
                <w:noProof/>
                <w:webHidden/>
              </w:rPr>
              <w:fldChar w:fldCharType="end"/>
            </w:r>
          </w:hyperlink>
        </w:p>
        <w:p w14:paraId="76E097A7" w14:textId="66719B84"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500" w:history="1">
            <w:r w:rsidR="00577FBC" w:rsidRPr="0007330F">
              <w:rPr>
                <w:rStyle w:val="af1"/>
                <w:noProof/>
              </w:rPr>
              <w:t>1.11.4.</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платы за услуги по поддержанию резервной тепловой мощности, в том числе для социально значимых категорий потребителей</w:t>
            </w:r>
            <w:r w:rsidR="00577FBC">
              <w:rPr>
                <w:noProof/>
                <w:webHidden/>
              </w:rPr>
              <w:tab/>
            </w:r>
            <w:r w:rsidR="00577FBC">
              <w:rPr>
                <w:noProof/>
                <w:webHidden/>
              </w:rPr>
              <w:fldChar w:fldCharType="begin"/>
            </w:r>
            <w:r w:rsidR="00577FBC">
              <w:rPr>
                <w:noProof/>
                <w:webHidden/>
              </w:rPr>
              <w:instrText xml:space="preserve"> PAGEREF _Toc134020500 \h </w:instrText>
            </w:r>
            <w:r w:rsidR="00577FBC">
              <w:rPr>
                <w:noProof/>
                <w:webHidden/>
              </w:rPr>
            </w:r>
            <w:r w:rsidR="00577FBC">
              <w:rPr>
                <w:noProof/>
                <w:webHidden/>
              </w:rPr>
              <w:fldChar w:fldCharType="separate"/>
            </w:r>
            <w:r w:rsidR="004554DC">
              <w:rPr>
                <w:noProof/>
                <w:webHidden/>
              </w:rPr>
              <w:t>41</w:t>
            </w:r>
            <w:r w:rsidR="00577FBC">
              <w:rPr>
                <w:noProof/>
                <w:webHidden/>
              </w:rPr>
              <w:fldChar w:fldCharType="end"/>
            </w:r>
          </w:hyperlink>
        </w:p>
        <w:p w14:paraId="2126CBD8" w14:textId="41BB6B59"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501" w:history="1">
            <w:r w:rsidR="00577FBC" w:rsidRPr="0007330F">
              <w:rPr>
                <w:rStyle w:val="af1"/>
                <w:noProof/>
              </w:rPr>
              <w:t>1.11.5.</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r w:rsidR="00577FBC">
              <w:rPr>
                <w:noProof/>
                <w:webHidden/>
              </w:rPr>
              <w:tab/>
            </w:r>
            <w:r w:rsidR="00577FBC">
              <w:rPr>
                <w:noProof/>
                <w:webHidden/>
              </w:rPr>
              <w:fldChar w:fldCharType="begin"/>
            </w:r>
            <w:r w:rsidR="00577FBC">
              <w:rPr>
                <w:noProof/>
                <w:webHidden/>
              </w:rPr>
              <w:instrText xml:space="preserve"> PAGEREF _Toc134020501 \h </w:instrText>
            </w:r>
            <w:r w:rsidR="00577FBC">
              <w:rPr>
                <w:noProof/>
                <w:webHidden/>
              </w:rPr>
            </w:r>
            <w:r w:rsidR="00577FBC">
              <w:rPr>
                <w:noProof/>
                <w:webHidden/>
              </w:rPr>
              <w:fldChar w:fldCharType="separate"/>
            </w:r>
            <w:r w:rsidR="004554DC">
              <w:rPr>
                <w:noProof/>
                <w:webHidden/>
              </w:rPr>
              <w:t>41</w:t>
            </w:r>
            <w:r w:rsidR="00577FBC">
              <w:rPr>
                <w:noProof/>
                <w:webHidden/>
              </w:rPr>
              <w:fldChar w:fldCharType="end"/>
            </w:r>
          </w:hyperlink>
        </w:p>
        <w:p w14:paraId="6866DFC7" w14:textId="27698AD0"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02" w:history="1">
            <w:r w:rsidR="00577FBC" w:rsidRPr="0007330F">
              <w:rPr>
                <w:rStyle w:val="af1"/>
                <w:noProof/>
              </w:rPr>
              <w:t>1.12.</w:t>
            </w:r>
            <w:r w:rsidR="00577FBC">
              <w:rPr>
                <w:rFonts w:asciiTheme="minorHAnsi" w:eastAsiaTheme="minorEastAsia" w:hAnsiTheme="minorHAnsi" w:cstheme="minorBidi"/>
                <w:bCs w:val="0"/>
                <w:noProof/>
                <w:sz w:val="22"/>
                <w:szCs w:val="22"/>
                <w:lang w:eastAsia="ru-RU"/>
              </w:rPr>
              <w:tab/>
            </w:r>
            <w:r w:rsidR="00577FBC" w:rsidRPr="0007330F">
              <w:rPr>
                <w:rStyle w:val="af1"/>
                <w:noProof/>
              </w:rPr>
              <w:t>Часть 13. Описание существующих технических и технологических проблем в системах теплоснабжения</w:t>
            </w:r>
            <w:r w:rsidR="00577FBC">
              <w:rPr>
                <w:noProof/>
                <w:webHidden/>
              </w:rPr>
              <w:tab/>
            </w:r>
            <w:r w:rsidR="00577FBC">
              <w:rPr>
                <w:noProof/>
                <w:webHidden/>
              </w:rPr>
              <w:fldChar w:fldCharType="begin"/>
            </w:r>
            <w:r w:rsidR="00577FBC">
              <w:rPr>
                <w:noProof/>
                <w:webHidden/>
              </w:rPr>
              <w:instrText xml:space="preserve"> PAGEREF _Toc134020502 \h </w:instrText>
            </w:r>
            <w:r w:rsidR="00577FBC">
              <w:rPr>
                <w:noProof/>
                <w:webHidden/>
              </w:rPr>
            </w:r>
            <w:r w:rsidR="00577FBC">
              <w:rPr>
                <w:noProof/>
                <w:webHidden/>
              </w:rPr>
              <w:fldChar w:fldCharType="separate"/>
            </w:r>
            <w:r w:rsidR="004554DC">
              <w:rPr>
                <w:noProof/>
                <w:webHidden/>
              </w:rPr>
              <w:t>42</w:t>
            </w:r>
            <w:r w:rsidR="00577FBC">
              <w:rPr>
                <w:noProof/>
                <w:webHidden/>
              </w:rPr>
              <w:fldChar w:fldCharType="end"/>
            </w:r>
          </w:hyperlink>
        </w:p>
        <w:p w14:paraId="4DA3CBFB" w14:textId="50C92371"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503" w:history="1">
            <w:r w:rsidR="00577FBC" w:rsidRPr="0007330F">
              <w:rPr>
                <w:rStyle w:val="af1"/>
                <w:noProof/>
              </w:rPr>
              <w:t>1.12.1.</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sidR="00577FBC">
              <w:rPr>
                <w:noProof/>
                <w:webHidden/>
              </w:rPr>
              <w:tab/>
            </w:r>
            <w:r w:rsidR="00577FBC">
              <w:rPr>
                <w:noProof/>
                <w:webHidden/>
              </w:rPr>
              <w:fldChar w:fldCharType="begin"/>
            </w:r>
            <w:r w:rsidR="00577FBC">
              <w:rPr>
                <w:noProof/>
                <w:webHidden/>
              </w:rPr>
              <w:instrText xml:space="preserve"> PAGEREF _Toc134020503 \h </w:instrText>
            </w:r>
            <w:r w:rsidR="00577FBC">
              <w:rPr>
                <w:noProof/>
                <w:webHidden/>
              </w:rPr>
            </w:r>
            <w:r w:rsidR="00577FBC">
              <w:rPr>
                <w:noProof/>
                <w:webHidden/>
              </w:rPr>
              <w:fldChar w:fldCharType="separate"/>
            </w:r>
            <w:r w:rsidR="004554DC">
              <w:rPr>
                <w:noProof/>
                <w:webHidden/>
              </w:rPr>
              <w:t>42</w:t>
            </w:r>
            <w:r w:rsidR="00577FBC">
              <w:rPr>
                <w:noProof/>
                <w:webHidden/>
              </w:rPr>
              <w:fldChar w:fldCharType="end"/>
            </w:r>
          </w:hyperlink>
        </w:p>
        <w:p w14:paraId="1FD52B3C" w14:textId="6A4061D3"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504" w:history="1">
            <w:r w:rsidR="00577FBC" w:rsidRPr="0007330F">
              <w:rPr>
                <w:rStyle w:val="af1"/>
                <w:noProof/>
              </w:rPr>
              <w:t>1.12.2.</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существующих проблем организации надежного теплоснабжения поселения (перечень причин, приводящих к снижению надежности теплоснабжения, включая проблемы в работе теплопотребляющих установок потребителей)</w:t>
            </w:r>
            <w:r w:rsidR="00577FBC">
              <w:rPr>
                <w:noProof/>
                <w:webHidden/>
              </w:rPr>
              <w:tab/>
            </w:r>
            <w:r w:rsidR="00577FBC">
              <w:rPr>
                <w:noProof/>
                <w:webHidden/>
              </w:rPr>
              <w:fldChar w:fldCharType="begin"/>
            </w:r>
            <w:r w:rsidR="00577FBC">
              <w:rPr>
                <w:noProof/>
                <w:webHidden/>
              </w:rPr>
              <w:instrText xml:space="preserve"> PAGEREF _Toc134020504 \h </w:instrText>
            </w:r>
            <w:r w:rsidR="00577FBC">
              <w:rPr>
                <w:noProof/>
                <w:webHidden/>
              </w:rPr>
            </w:r>
            <w:r w:rsidR="00577FBC">
              <w:rPr>
                <w:noProof/>
                <w:webHidden/>
              </w:rPr>
              <w:fldChar w:fldCharType="separate"/>
            </w:r>
            <w:r w:rsidR="004554DC">
              <w:rPr>
                <w:noProof/>
                <w:webHidden/>
              </w:rPr>
              <w:t>43</w:t>
            </w:r>
            <w:r w:rsidR="00577FBC">
              <w:rPr>
                <w:noProof/>
                <w:webHidden/>
              </w:rPr>
              <w:fldChar w:fldCharType="end"/>
            </w:r>
          </w:hyperlink>
        </w:p>
        <w:p w14:paraId="4FE86879" w14:textId="6C8D3767"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505" w:history="1">
            <w:r w:rsidR="00577FBC" w:rsidRPr="0007330F">
              <w:rPr>
                <w:rStyle w:val="af1"/>
                <w:noProof/>
              </w:rPr>
              <w:t>1.12.3.</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существующих проблем развития систем теплоснабжения</w:t>
            </w:r>
            <w:r w:rsidR="00577FBC">
              <w:rPr>
                <w:noProof/>
                <w:webHidden/>
              </w:rPr>
              <w:tab/>
            </w:r>
            <w:r w:rsidR="00577FBC">
              <w:rPr>
                <w:noProof/>
                <w:webHidden/>
              </w:rPr>
              <w:fldChar w:fldCharType="begin"/>
            </w:r>
            <w:r w:rsidR="00577FBC">
              <w:rPr>
                <w:noProof/>
                <w:webHidden/>
              </w:rPr>
              <w:instrText xml:space="preserve"> PAGEREF _Toc134020505 \h </w:instrText>
            </w:r>
            <w:r w:rsidR="00577FBC">
              <w:rPr>
                <w:noProof/>
                <w:webHidden/>
              </w:rPr>
            </w:r>
            <w:r w:rsidR="00577FBC">
              <w:rPr>
                <w:noProof/>
                <w:webHidden/>
              </w:rPr>
              <w:fldChar w:fldCharType="separate"/>
            </w:r>
            <w:r w:rsidR="004554DC">
              <w:rPr>
                <w:noProof/>
                <w:webHidden/>
              </w:rPr>
              <w:t>43</w:t>
            </w:r>
            <w:r w:rsidR="00577FBC">
              <w:rPr>
                <w:noProof/>
                <w:webHidden/>
              </w:rPr>
              <w:fldChar w:fldCharType="end"/>
            </w:r>
          </w:hyperlink>
        </w:p>
        <w:p w14:paraId="21FCD555" w14:textId="2E5216D8"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506" w:history="1">
            <w:r w:rsidR="00577FBC" w:rsidRPr="0007330F">
              <w:rPr>
                <w:rStyle w:val="af1"/>
                <w:noProof/>
              </w:rPr>
              <w:t>1.12.4.</w:t>
            </w:r>
            <w:r w:rsidR="00577FBC">
              <w:rPr>
                <w:rFonts w:asciiTheme="minorHAnsi" w:eastAsiaTheme="minorEastAsia" w:hAnsiTheme="minorHAnsi" w:cstheme="minorBidi"/>
                <w:noProof/>
                <w:sz w:val="22"/>
                <w:szCs w:val="22"/>
                <w:lang w:eastAsia="ru-RU"/>
              </w:rPr>
              <w:tab/>
            </w:r>
            <w:r w:rsidR="00577FBC" w:rsidRPr="0007330F">
              <w:rPr>
                <w:rStyle w:val="af1"/>
                <w:noProof/>
              </w:rPr>
              <w:t>Описание существующих проблем надежного и эффективного снабжения топливом действующих систем теплоснабжения</w:t>
            </w:r>
            <w:r w:rsidR="00577FBC">
              <w:rPr>
                <w:noProof/>
                <w:webHidden/>
              </w:rPr>
              <w:tab/>
            </w:r>
            <w:r w:rsidR="00577FBC">
              <w:rPr>
                <w:noProof/>
                <w:webHidden/>
              </w:rPr>
              <w:fldChar w:fldCharType="begin"/>
            </w:r>
            <w:r w:rsidR="00577FBC">
              <w:rPr>
                <w:noProof/>
                <w:webHidden/>
              </w:rPr>
              <w:instrText xml:space="preserve"> PAGEREF _Toc134020506 \h </w:instrText>
            </w:r>
            <w:r w:rsidR="00577FBC">
              <w:rPr>
                <w:noProof/>
                <w:webHidden/>
              </w:rPr>
            </w:r>
            <w:r w:rsidR="00577FBC">
              <w:rPr>
                <w:noProof/>
                <w:webHidden/>
              </w:rPr>
              <w:fldChar w:fldCharType="separate"/>
            </w:r>
            <w:r w:rsidR="004554DC">
              <w:rPr>
                <w:noProof/>
                <w:webHidden/>
              </w:rPr>
              <w:t>43</w:t>
            </w:r>
            <w:r w:rsidR="00577FBC">
              <w:rPr>
                <w:noProof/>
                <w:webHidden/>
              </w:rPr>
              <w:fldChar w:fldCharType="end"/>
            </w:r>
          </w:hyperlink>
        </w:p>
        <w:p w14:paraId="7B90DC84" w14:textId="109353E3"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507" w:history="1">
            <w:r w:rsidR="00577FBC" w:rsidRPr="0007330F">
              <w:rPr>
                <w:rStyle w:val="af1"/>
                <w:noProof/>
              </w:rPr>
              <w:t>1.12.5.</w:t>
            </w:r>
            <w:r w:rsidR="00577FBC">
              <w:rPr>
                <w:rFonts w:asciiTheme="minorHAnsi" w:eastAsiaTheme="minorEastAsia" w:hAnsiTheme="minorHAnsi" w:cstheme="minorBidi"/>
                <w:noProof/>
                <w:sz w:val="22"/>
                <w:szCs w:val="22"/>
                <w:lang w:eastAsia="ru-RU"/>
              </w:rPr>
              <w:tab/>
            </w:r>
            <w:r w:rsidR="00577FBC" w:rsidRPr="0007330F">
              <w:rPr>
                <w:rStyle w:val="af1"/>
                <w:noProof/>
              </w:rPr>
              <w:t>Анализ предписаний надзорных органов об устранении нарушений, влияющих на безопасность и надежность системы теплоснабжения</w:t>
            </w:r>
            <w:r w:rsidR="00577FBC">
              <w:rPr>
                <w:noProof/>
                <w:webHidden/>
              </w:rPr>
              <w:tab/>
            </w:r>
            <w:r w:rsidR="00577FBC">
              <w:rPr>
                <w:noProof/>
                <w:webHidden/>
              </w:rPr>
              <w:fldChar w:fldCharType="begin"/>
            </w:r>
            <w:r w:rsidR="00577FBC">
              <w:rPr>
                <w:noProof/>
                <w:webHidden/>
              </w:rPr>
              <w:instrText xml:space="preserve"> PAGEREF _Toc134020507 \h </w:instrText>
            </w:r>
            <w:r w:rsidR="00577FBC">
              <w:rPr>
                <w:noProof/>
                <w:webHidden/>
              </w:rPr>
            </w:r>
            <w:r w:rsidR="00577FBC">
              <w:rPr>
                <w:noProof/>
                <w:webHidden/>
              </w:rPr>
              <w:fldChar w:fldCharType="separate"/>
            </w:r>
            <w:r w:rsidR="004554DC">
              <w:rPr>
                <w:noProof/>
                <w:webHidden/>
              </w:rPr>
              <w:t>43</w:t>
            </w:r>
            <w:r w:rsidR="00577FBC">
              <w:rPr>
                <w:noProof/>
                <w:webHidden/>
              </w:rPr>
              <w:fldChar w:fldCharType="end"/>
            </w:r>
          </w:hyperlink>
        </w:p>
        <w:p w14:paraId="7F68AE75" w14:textId="22DA1C09" w:rsidR="00577FBC"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4020508" w:history="1">
            <w:r w:rsidR="00577FBC" w:rsidRPr="0007330F">
              <w:rPr>
                <w:rStyle w:val="af1"/>
                <w:noProof/>
              </w:rPr>
              <w:t>2.</w:t>
            </w:r>
            <w:r w:rsidR="00577FBC">
              <w:rPr>
                <w:rFonts w:asciiTheme="minorHAnsi" w:eastAsiaTheme="minorEastAsia" w:hAnsiTheme="minorHAnsi" w:cstheme="minorBidi"/>
                <w:bCs w:val="0"/>
                <w:caps w:val="0"/>
                <w:noProof/>
                <w:sz w:val="22"/>
                <w:szCs w:val="22"/>
                <w:lang w:eastAsia="ru-RU"/>
              </w:rPr>
              <w:tab/>
            </w:r>
            <w:r w:rsidR="00577FBC" w:rsidRPr="0007330F">
              <w:rPr>
                <w:rStyle w:val="af1"/>
                <w:noProof/>
              </w:rPr>
              <w:t>Глава 2. Существующее и перспективное потребление тепловой энергии на цели теплоснабжения</w:t>
            </w:r>
            <w:r w:rsidR="00577FBC">
              <w:rPr>
                <w:noProof/>
                <w:webHidden/>
              </w:rPr>
              <w:tab/>
            </w:r>
            <w:r w:rsidR="00577FBC">
              <w:rPr>
                <w:noProof/>
                <w:webHidden/>
              </w:rPr>
              <w:fldChar w:fldCharType="begin"/>
            </w:r>
            <w:r w:rsidR="00577FBC">
              <w:rPr>
                <w:noProof/>
                <w:webHidden/>
              </w:rPr>
              <w:instrText xml:space="preserve"> PAGEREF _Toc134020508 \h </w:instrText>
            </w:r>
            <w:r w:rsidR="00577FBC">
              <w:rPr>
                <w:noProof/>
                <w:webHidden/>
              </w:rPr>
            </w:r>
            <w:r w:rsidR="00577FBC">
              <w:rPr>
                <w:noProof/>
                <w:webHidden/>
              </w:rPr>
              <w:fldChar w:fldCharType="separate"/>
            </w:r>
            <w:r w:rsidR="004554DC">
              <w:rPr>
                <w:noProof/>
                <w:webHidden/>
              </w:rPr>
              <w:t>44</w:t>
            </w:r>
            <w:r w:rsidR="00577FBC">
              <w:rPr>
                <w:noProof/>
                <w:webHidden/>
              </w:rPr>
              <w:fldChar w:fldCharType="end"/>
            </w:r>
          </w:hyperlink>
        </w:p>
        <w:p w14:paraId="6DF9BE1B" w14:textId="4E8FF6B2"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09" w:history="1">
            <w:r w:rsidR="00577FBC" w:rsidRPr="0007330F">
              <w:rPr>
                <w:rStyle w:val="af1"/>
                <w:noProof/>
              </w:rPr>
              <w:t>2.1.</w:t>
            </w:r>
            <w:r w:rsidR="00577FBC">
              <w:rPr>
                <w:rFonts w:asciiTheme="minorHAnsi" w:eastAsiaTheme="minorEastAsia" w:hAnsiTheme="minorHAnsi" w:cstheme="minorBidi"/>
                <w:bCs w:val="0"/>
                <w:noProof/>
                <w:sz w:val="22"/>
                <w:szCs w:val="22"/>
                <w:lang w:eastAsia="ru-RU"/>
              </w:rPr>
              <w:tab/>
            </w:r>
            <w:r w:rsidR="00577FBC" w:rsidRPr="0007330F">
              <w:rPr>
                <w:rStyle w:val="af1"/>
                <w:noProof/>
              </w:rPr>
              <w:t>Данные базового уровня потребления тепла на цели теплоснабжения</w:t>
            </w:r>
            <w:r w:rsidR="00577FBC">
              <w:rPr>
                <w:noProof/>
                <w:webHidden/>
              </w:rPr>
              <w:tab/>
            </w:r>
            <w:r w:rsidR="00577FBC">
              <w:rPr>
                <w:noProof/>
                <w:webHidden/>
              </w:rPr>
              <w:fldChar w:fldCharType="begin"/>
            </w:r>
            <w:r w:rsidR="00577FBC">
              <w:rPr>
                <w:noProof/>
                <w:webHidden/>
              </w:rPr>
              <w:instrText xml:space="preserve"> PAGEREF _Toc134020509 \h </w:instrText>
            </w:r>
            <w:r w:rsidR="00577FBC">
              <w:rPr>
                <w:noProof/>
                <w:webHidden/>
              </w:rPr>
            </w:r>
            <w:r w:rsidR="00577FBC">
              <w:rPr>
                <w:noProof/>
                <w:webHidden/>
              </w:rPr>
              <w:fldChar w:fldCharType="separate"/>
            </w:r>
            <w:r w:rsidR="004554DC">
              <w:rPr>
                <w:noProof/>
                <w:webHidden/>
              </w:rPr>
              <w:t>44</w:t>
            </w:r>
            <w:r w:rsidR="00577FBC">
              <w:rPr>
                <w:noProof/>
                <w:webHidden/>
              </w:rPr>
              <w:fldChar w:fldCharType="end"/>
            </w:r>
          </w:hyperlink>
        </w:p>
        <w:p w14:paraId="20FEF88A" w14:textId="567F0C1F"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10" w:history="1">
            <w:r w:rsidR="00577FBC" w:rsidRPr="0007330F">
              <w:rPr>
                <w:rStyle w:val="af1"/>
                <w:noProof/>
              </w:rPr>
              <w:t>2.2.</w:t>
            </w:r>
            <w:r w:rsidR="00577FBC">
              <w:rPr>
                <w:rFonts w:asciiTheme="minorHAnsi" w:eastAsiaTheme="minorEastAsia" w:hAnsiTheme="minorHAnsi" w:cstheme="minorBidi"/>
                <w:bCs w:val="0"/>
                <w:noProof/>
                <w:sz w:val="22"/>
                <w:szCs w:val="22"/>
                <w:lang w:eastAsia="ru-RU"/>
              </w:rPr>
              <w:tab/>
            </w:r>
            <w:r w:rsidR="00577FBC" w:rsidRPr="0007330F">
              <w:rPr>
                <w:rStyle w:val="af1"/>
                <w:noProof/>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577FBC">
              <w:rPr>
                <w:noProof/>
                <w:webHidden/>
              </w:rPr>
              <w:tab/>
              <w:t>.</w:t>
            </w:r>
            <w:r w:rsidR="00577FBC">
              <w:rPr>
                <w:noProof/>
                <w:webHidden/>
              </w:rPr>
              <w:tab/>
            </w:r>
            <w:r w:rsidR="00577FBC">
              <w:rPr>
                <w:noProof/>
                <w:webHidden/>
              </w:rPr>
              <w:fldChar w:fldCharType="begin"/>
            </w:r>
            <w:r w:rsidR="00577FBC">
              <w:rPr>
                <w:noProof/>
                <w:webHidden/>
              </w:rPr>
              <w:instrText xml:space="preserve"> PAGEREF _Toc134020510 \h </w:instrText>
            </w:r>
            <w:r w:rsidR="00577FBC">
              <w:rPr>
                <w:noProof/>
                <w:webHidden/>
              </w:rPr>
            </w:r>
            <w:r w:rsidR="00577FBC">
              <w:rPr>
                <w:noProof/>
                <w:webHidden/>
              </w:rPr>
              <w:fldChar w:fldCharType="separate"/>
            </w:r>
            <w:r w:rsidR="004554DC">
              <w:rPr>
                <w:noProof/>
                <w:webHidden/>
              </w:rPr>
              <w:t>44</w:t>
            </w:r>
            <w:r w:rsidR="00577FBC">
              <w:rPr>
                <w:noProof/>
                <w:webHidden/>
              </w:rPr>
              <w:fldChar w:fldCharType="end"/>
            </w:r>
          </w:hyperlink>
        </w:p>
        <w:p w14:paraId="70917ACE" w14:textId="3651DE8B"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11" w:history="1">
            <w:r w:rsidR="00577FBC" w:rsidRPr="0007330F">
              <w:rPr>
                <w:rStyle w:val="af1"/>
                <w:noProof/>
              </w:rPr>
              <w:t>2.3.</w:t>
            </w:r>
            <w:r w:rsidR="00577FBC">
              <w:rPr>
                <w:rFonts w:asciiTheme="minorHAnsi" w:eastAsiaTheme="minorEastAsia" w:hAnsiTheme="minorHAnsi" w:cstheme="minorBidi"/>
                <w:bCs w:val="0"/>
                <w:noProof/>
                <w:sz w:val="22"/>
                <w:szCs w:val="22"/>
                <w:lang w:eastAsia="ru-RU"/>
              </w:rPr>
              <w:tab/>
            </w:r>
            <w:r w:rsidR="00577FBC" w:rsidRPr="0007330F">
              <w:rPr>
                <w:rStyle w:val="af1"/>
                <w:noProof/>
              </w:rPr>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577FBC">
              <w:rPr>
                <w:noProof/>
                <w:webHidden/>
              </w:rPr>
              <w:tab/>
            </w:r>
            <w:r w:rsidR="00577FBC">
              <w:rPr>
                <w:noProof/>
                <w:webHidden/>
              </w:rPr>
              <w:fldChar w:fldCharType="begin"/>
            </w:r>
            <w:r w:rsidR="00577FBC">
              <w:rPr>
                <w:noProof/>
                <w:webHidden/>
              </w:rPr>
              <w:instrText xml:space="preserve"> PAGEREF _Toc134020511 \h </w:instrText>
            </w:r>
            <w:r w:rsidR="00577FBC">
              <w:rPr>
                <w:noProof/>
                <w:webHidden/>
              </w:rPr>
            </w:r>
            <w:r w:rsidR="00577FBC">
              <w:rPr>
                <w:noProof/>
                <w:webHidden/>
              </w:rPr>
              <w:fldChar w:fldCharType="separate"/>
            </w:r>
            <w:r w:rsidR="004554DC">
              <w:rPr>
                <w:noProof/>
                <w:webHidden/>
              </w:rPr>
              <w:t>44</w:t>
            </w:r>
            <w:r w:rsidR="00577FBC">
              <w:rPr>
                <w:noProof/>
                <w:webHidden/>
              </w:rPr>
              <w:fldChar w:fldCharType="end"/>
            </w:r>
          </w:hyperlink>
        </w:p>
        <w:p w14:paraId="18212547" w14:textId="3003B128"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12" w:history="1">
            <w:r w:rsidR="00577FBC" w:rsidRPr="0007330F">
              <w:rPr>
                <w:rStyle w:val="af1"/>
                <w:noProof/>
              </w:rPr>
              <w:t>2.4.</w:t>
            </w:r>
            <w:r w:rsidR="00577FBC">
              <w:rPr>
                <w:rFonts w:asciiTheme="minorHAnsi" w:eastAsiaTheme="minorEastAsia" w:hAnsiTheme="minorHAnsi" w:cstheme="minorBidi"/>
                <w:bCs w:val="0"/>
                <w:noProof/>
                <w:sz w:val="22"/>
                <w:szCs w:val="22"/>
                <w:lang w:eastAsia="ru-RU"/>
              </w:rPr>
              <w:tab/>
            </w:r>
            <w:r w:rsidR="00577FBC" w:rsidRPr="0007330F">
              <w:rPr>
                <w:rStyle w:val="af1"/>
                <w:noProof/>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577FBC">
              <w:rPr>
                <w:noProof/>
                <w:webHidden/>
              </w:rPr>
              <w:tab/>
            </w:r>
            <w:r w:rsidR="00577FBC">
              <w:rPr>
                <w:noProof/>
                <w:webHidden/>
              </w:rPr>
              <w:fldChar w:fldCharType="begin"/>
            </w:r>
            <w:r w:rsidR="00577FBC">
              <w:rPr>
                <w:noProof/>
                <w:webHidden/>
              </w:rPr>
              <w:instrText xml:space="preserve"> PAGEREF _Toc134020512 \h </w:instrText>
            </w:r>
            <w:r w:rsidR="00577FBC">
              <w:rPr>
                <w:noProof/>
                <w:webHidden/>
              </w:rPr>
            </w:r>
            <w:r w:rsidR="00577FBC">
              <w:rPr>
                <w:noProof/>
                <w:webHidden/>
              </w:rPr>
              <w:fldChar w:fldCharType="separate"/>
            </w:r>
            <w:r w:rsidR="004554DC">
              <w:rPr>
                <w:noProof/>
                <w:webHidden/>
              </w:rPr>
              <w:t>45</w:t>
            </w:r>
            <w:r w:rsidR="00577FBC">
              <w:rPr>
                <w:noProof/>
                <w:webHidden/>
              </w:rPr>
              <w:fldChar w:fldCharType="end"/>
            </w:r>
          </w:hyperlink>
        </w:p>
        <w:p w14:paraId="4A9FD2C2" w14:textId="35FB9D30"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13" w:history="1">
            <w:r w:rsidR="00577FBC" w:rsidRPr="0007330F">
              <w:rPr>
                <w:rStyle w:val="af1"/>
                <w:noProof/>
              </w:rPr>
              <w:t>2.5.</w:t>
            </w:r>
            <w:r w:rsidR="00577FBC">
              <w:rPr>
                <w:rFonts w:asciiTheme="minorHAnsi" w:eastAsiaTheme="minorEastAsia" w:hAnsiTheme="minorHAnsi" w:cstheme="minorBidi"/>
                <w:bCs w:val="0"/>
                <w:noProof/>
                <w:sz w:val="22"/>
                <w:szCs w:val="22"/>
                <w:lang w:eastAsia="ru-RU"/>
              </w:rPr>
              <w:tab/>
            </w:r>
            <w:r w:rsidR="00577FBC" w:rsidRPr="0007330F">
              <w:rPr>
                <w:rStyle w:val="af1"/>
                <w:noProof/>
              </w:rPr>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577FBC">
              <w:rPr>
                <w:noProof/>
                <w:webHidden/>
              </w:rPr>
              <w:tab/>
            </w:r>
            <w:r w:rsidR="00577FBC">
              <w:rPr>
                <w:noProof/>
                <w:webHidden/>
              </w:rPr>
              <w:tab/>
            </w:r>
            <w:r w:rsidR="00577FBC">
              <w:rPr>
                <w:noProof/>
                <w:webHidden/>
              </w:rPr>
              <w:fldChar w:fldCharType="begin"/>
            </w:r>
            <w:r w:rsidR="00577FBC">
              <w:rPr>
                <w:noProof/>
                <w:webHidden/>
              </w:rPr>
              <w:instrText xml:space="preserve"> PAGEREF _Toc134020513 \h </w:instrText>
            </w:r>
            <w:r w:rsidR="00577FBC">
              <w:rPr>
                <w:noProof/>
                <w:webHidden/>
              </w:rPr>
            </w:r>
            <w:r w:rsidR="00577FBC">
              <w:rPr>
                <w:noProof/>
                <w:webHidden/>
              </w:rPr>
              <w:fldChar w:fldCharType="separate"/>
            </w:r>
            <w:r w:rsidR="004554DC">
              <w:rPr>
                <w:noProof/>
                <w:webHidden/>
              </w:rPr>
              <w:t>45</w:t>
            </w:r>
            <w:r w:rsidR="00577FBC">
              <w:rPr>
                <w:noProof/>
                <w:webHidden/>
              </w:rPr>
              <w:fldChar w:fldCharType="end"/>
            </w:r>
          </w:hyperlink>
        </w:p>
        <w:p w14:paraId="70653EA1" w14:textId="32F47F6A"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14" w:history="1">
            <w:r w:rsidR="00577FBC" w:rsidRPr="0007330F">
              <w:rPr>
                <w:rStyle w:val="af1"/>
                <w:noProof/>
              </w:rPr>
              <w:t>2.6.</w:t>
            </w:r>
            <w:r w:rsidR="00577FBC">
              <w:rPr>
                <w:rFonts w:asciiTheme="minorHAnsi" w:eastAsiaTheme="minorEastAsia" w:hAnsiTheme="minorHAnsi" w:cstheme="minorBidi"/>
                <w:bCs w:val="0"/>
                <w:noProof/>
                <w:sz w:val="22"/>
                <w:szCs w:val="22"/>
                <w:lang w:eastAsia="ru-RU"/>
              </w:rPr>
              <w:tab/>
            </w:r>
            <w:r w:rsidR="00577FBC" w:rsidRPr="0007330F">
              <w:rPr>
                <w:rStyle w:val="af1"/>
                <w:noProof/>
              </w:rPr>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577FBC">
              <w:rPr>
                <w:noProof/>
                <w:webHidden/>
              </w:rPr>
              <w:tab/>
            </w:r>
            <w:r w:rsidR="00577FBC">
              <w:rPr>
                <w:noProof/>
                <w:webHidden/>
              </w:rPr>
              <w:fldChar w:fldCharType="begin"/>
            </w:r>
            <w:r w:rsidR="00577FBC">
              <w:rPr>
                <w:noProof/>
                <w:webHidden/>
              </w:rPr>
              <w:instrText xml:space="preserve"> PAGEREF _Toc134020514 \h </w:instrText>
            </w:r>
            <w:r w:rsidR="00577FBC">
              <w:rPr>
                <w:noProof/>
                <w:webHidden/>
              </w:rPr>
            </w:r>
            <w:r w:rsidR="00577FBC">
              <w:rPr>
                <w:noProof/>
                <w:webHidden/>
              </w:rPr>
              <w:fldChar w:fldCharType="separate"/>
            </w:r>
            <w:r w:rsidR="004554DC">
              <w:rPr>
                <w:noProof/>
                <w:webHidden/>
              </w:rPr>
              <w:t>46</w:t>
            </w:r>
            <w:r w:rsidR="00577FBC">
              <w:rPr>
                <w:noProof/>
                <w:webHidden/>
              </w:rPr>
              <w:fldChar w:fldCharType="end"/>
            </w:r>
          </w:hyperlink>
        </w:p>
        <w:p w14:paraId="7720A4BD" w14:textId="7CC5AFA8"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15" w:history="1">
            <w:r w:rsidR="00577FBC" w:rsidRPr="0007330F">
              <w:rPr>
                <w:rStyle w:val="af1"/>
                <w:noProof/>
              </w:rPr>
              <w:t>2.7.</w:t>
            </w:r>
            <w:r w:rsidR="00577FBC">
              <w:rPr>
                <w:rFonts w:asciiTheme="minorHAnsi" w:eastAsiaTheme="minorEastAsia" w:hAnsiTheme="minorHAnsi" w:cstheme="minorBidi"/>
                <w:bCs w:val="0"/>
                <w:noProof/>
                <w:sz w:val="22"/>
                <w:szCs w:val="22"/>
                <w:lang w:eastAsia="ru-RU"/>
              </w:rPr>
              <w:tab/>
            </w:r>
            <w:r w:rsidR="00577FBC" w:rsidRPr="0007330F">
              <w:rPr>
                <w:rStyle w:val="af1"/>
                <w:noProof/>
              </w:rPr>
              <w:t>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577FBC">
              <w:rPr>
                <w:noProof/>
                <w:webHidden/>
              </w:rPr>
              <w:tab/>
            </w:r>
            <w:r w:rsidR="00577FBC">
              <w:rPr>
                <w:noProof/>
                <w:webHidden/>
              </w:rPr>
              <w:fldChar w:fldCharType="begin"/>
            </w:r>
            <w:r w:rsidR="00577FBC">
              <w:rPr>
                <w:noProof/>
                <w:webHidden/>
              </w:rPr>
              <w:instrText xml:space="preserve"> PAGEREF _Toc134020515 \h </w:instrText>
            </w:r>
            <w:r w:rsidR="00577FBC">
              <w:rPr>
                <w:noProof/>
                <w:webHidden/>
              </w:rPr>
            </w:r>
            <w:r w:rsidR="00577FBC">
              <w:rPr>
                <w:noProof/>
                <w:webHidden/>
              </w:rPr>
              <w:fldChar w:fldCharType="separate"/>
            </w:r>
            <w:r w:rsidR="004554DC">
              <w:rPr>
                <w:noProof/>
                <w:webHidden/>
              </w:rPr>
              <w:t>46</w:t>
            </w:r>
            <w:r w:rsidR="00577FBC">
              <w:rPr>
                <w:noProof/>
                <w:webHidden/>
              </w:rPr>
              <w:fldChar w:fldCharType="end"/>
            </w:r>
          </w:hyperlink>
        </w:p>
        <w:p w14:paraId="3A5CE969" w14:textId="1C36D91E" w:rsidR="00577FBC"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4020516" w:history="1">
            <w:r w:rsidR="00577FBC" w:rsidRPr="0007330F">
              <w:rPr>
                <w:rStyle w:val="af1"/>
                <w:noProof/>
              </w:rPr>
              <w:t>3.</w:t>
            </w:r>
            <w:r w:rsidR="00577FBC">
              <w:rPr>
                <w:rFonts w:asciiTheme="minorHAnsi" w:eastAsiaTheme="minorEastAsia" w:hAnsiTheme="minorHAnsi" w:cstheme="minorBidi"/>
                <w:bCs w:val="0"/>
                <w:caps w:val="0"/>
                <w:noProof/>
                <w:sz w:val="22"/>
                <w:szCs w:val="22"/>
                <w:lang w:eastAsia="ru-RU"/>
              </w:rPr>
              <w:tab/>
            </w:r>
            <w:r w:rsidR="00577FBC" w:rsidRPr="0007330F">
              <w:rPr>
                <w:rStyle w:val="af1"/>
                <w:noProof/>
              </w:rPr>
              <w:t>Глава 3. Электронная модель системы теплоснабжения поселения</w:t>
            </w:r>
            <w:r w:rsidR="00577FBC">
              <w:rPr>
                <w:noProof/>
                <w:webHidden/>
              </w:rPr>
              <w:tab/>
            </w:r>
            <w:r w:rsidR="00577FBC">
              <w:rPr>
                <w:noProof/>
                <w:webHidden/>
              </w:rPr>
              <w:fldChar w:fldCharType="begin"/>
            </w:r>
            <w:r w:rsidR="00577FBC">
              <w:rPr>
                <w:noProof/>
                <w:webHidden/>
              </w:rPr>
              <w:instrText xml:space="preserve"> PAGEREF _Toc134020516 \h </w:instrText>
            </w:r>
            <w:r w:rsidR="00577FBC">
              <w:rPr>
                <w:noProof/>
                <w:webHidden/>
              </w:rPr>
            </w:r>
            <w:r w:rsidR="00577FBC">
              <w:rPr>
                <w:noProof/>
                <w:webHidden/>
              </w:rPr>
              <w:fldChar w:fldCharType="separate"/>
            </w:r>
            <w:r w:rsidR="004554DC">
              <w:rPr>
                <w:noProof/>
                <w:webHidden/>
              </w:rPr>
              <w:t>47</w:t>
            </w:r>
            <w:r w:rsidR="00577FBC">
              <w:rPr>
                <w:noProof/>
                <w:webHidden/>
              </w:rPr>
              <w:fldChar w:fldCharType="end"/>
            </w:r>
          </w:hyperlink>
        </w:p>
        <w:p w14:paraId="197339A3" w14:textId="0ABB17A9" w:rsidR="00577FBC"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4020517" w:history="1">
            <w:r w:rsidR="00577FBC" w:rsidRPr="0007330F">
              <w:rPr>
                <w:rStyle w:val="af1"/>
                <w:noProof/>
              </w:rPr>
              <w:t>4.</w:t>
            </w:r>
            <w:r w:rsidR="00577FBC">
              <w:rPr>
                <w:rFonts w:asciiTheme="minorHAnsi" w:eastAsiaTheme="minorEastAsia" w:hAnsiTheme="minorHAnsi" w:cstheme="minorBidi"/>
                <w:bCs w:val="0"/>
                <w:caps w:val="0"/>
                <w:noProof/>
                <w:sz w:val="22"/>
                <w:szCs w:val="22"/>
                <w:lang w:eastAsia="ru-RU"/>
              </w:rPr>
              <w:tab/>
            </w:r>
            <w:r w:rsidR="00577FBC" w:rsidRPr="0007330F">
              <w:rPr>
                <w:rStyle w:val="af1"/>
                <w:noProof/>
              </w:rPr>
              <w:t>Глава 4. Существующие и перспективные балансы тепловой мощности источников тепловой энергии и тепловой нагрузки потребителей</w:t>
            </w:r>
            <w:r w:rsidR="00577FBC">
              <w:rPr>
                <w:noProof/>
                <w:webHidden/>
              </w:rPr>
              <w:tab/>
            </w:r>
            <w:r w:rsidR="00577FBC">
              <w:rPr>
                <w:noProof/>
                <w:webHidden/>
              </w:rPr>
              <w:fldChar w:fldCharType="begin"/>
            </w:r>
            <w:r w:rsidR="00577FBC">
              <w:rPr>
                <w:noProof/>
                <w:webHidden/>
              </w:rPr>
              <w:instrText xml:space="preserve"> PAGEREF _Toc134020517 \h </w:instrText>
            </w:r>
            <w:r w:rsidR="00577FBC">
              <w:rPr>
                <w:noProof/>
                <w:webHidden/>
              </w:rPr>
            </w:r>
            <w:r w:rsidR="00577FBC">
              <w:rPr>
                <w:noProof/>
                <w:webHidden/>
              </w:rPr>
              <w:fldChar w:fldCharType="separate"/>
            </w:r>
            <w:r w:rsidR="004554DC">
              <w:rPr>
                <w:noProof/>
                <w:webHidden/>
              </w:rPr>
              <w:t>48</w:t>
            </w:r>
            <w:r w:rsidR="00577FBC">
              <w:rPr>
                <w:noProof/>
                <w:webHidden/>
              </w:rPr>
              <w:fldChar w:fldCharType="end"/>
            </w:r>
          </w:hyperlink>
        </w:p>
        <w:p w14:paraId="7476E98B" w14:textId="55465CB7"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18" w:history="1">
            <w:r w:rsidR="00577FBC" w:rsidRPr="0007330F">
              <w:rPr>
                <w:rStyle w:val="af1"/>
                <w:noProof/>
              </w:rPr>
              <w:t>4.1.</w:t>
            </w:r>
            <w:r w:rsidR="00577FBC">
              <w:rPr>
                <w:rFonts w:asciiTheme="minorHAnsi" w:eastAsiaTheme="minorEastAsia" w:hAnsiTheme="minorHAnsi" w:cstheme="minorBidi"/>
                <w:bCs w:val="0"/>
                <w:noProof/>
                <w:sz w:val="22"/>
                <w:szCs w:val="22"/>
                <w:lang w:eastAsia="ru-RU"/>
              </w:rPr>
              <w:tab/>
            </w:r>
            <w:r w:rsidR="00577FBC" w:rsidRPr="0007330F">
              <w:rPr>
                <w:rStyle w:val="af1"/>
                <w:noProof/>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r w:rsidR="00577FBC">
              <w:rPr>
                <w:noProof/>
                <w:webHidden/>
              </w:rPr>
              <w:tab/>
            </w:r>
            <w:r w:rsidR="00577FBC">
              <w:rPr>
                <w:noProof/>
                <w:webHidden/>
              </w:rPr>
              <w:fldChar w:fldCharType="begin"/>
            </w:r>
            <w:r w:rsidR="00577FBC">
              <w:rPr>
                <w:noProof/>
                <w:webHidden/>
              </w:rPr>
              <w:instrText xml:space="preserve"> PAGEREF _Toc134020518 \h </w:instrText>
            </w:r>
            <w:r w:rsidR="00577FBC">
              <w:rPr>
                <w:noProof/>
                <w:webHidden/>
              </w:rPr>
            </w:r>
            <w:r w:rsidR="00577FBC">
              <w:rPr>
                <w:noProof/>
                <w:webHidden/>
              </w:rPr>
              <w:fldChar w:fldCharType="separate"/>
            </w:r>
            <w:r w:rsidR="004554DC">
              <w:rPr>
                <w:noProof/>
                <w:webHidden/>
              </w:rPr>
              <w:t>48</w:t>
            </w:r>
            <w:r w:rsidR="00577FBC">
              <w:rPr>
                <w:noProof/>
                <w:webHidden/>
              </w:rPr>
              <w:fldChar w:fldCharType="end"/>
            </w:r>
          </w:hyperlink>
        </w:p>
        <w:p w14:paraId="10EA76B4" w14:textId="7CDB8A5F"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19" w:history="1">
            <w:r w:rsidR="00577FBC" w:rsidRPr="0007330F">
              <w:rPr>
                <w:rStyle w:val="af1"/>
                <w:noProof/>
              </w:rPr>
              <w:t>4.2.</w:t>
            </w:r>
            <w:r w:rsidR="00577FBC">
              <w:rPr>
                <w:rFonts w:asciiTheme="minorHAnsi" w:eastAsiaTheme="minorEastAsia" w:hAnsiTheme="minorHAnsi" w:cstheme="minorBidi"/>
                <w:bCs w:val="0"/>
                <w:noProof/>
                <w:sz w:val="22"/>
                <w:szCs w:val="22"/>
                <w:lang w:eastAsia="ru-RU"/>
              </w:rPr>
              <w:tab/>
            </w:r>
            <w:r w:rsidR="00577FBC" w:rsidRPr="0007330F">
              <w:rPr>
                <w:rStyle w:val="af1"/>
                <w:noProof/>
              </w:rPr>
              <w:t>Выводы о резервах (дефицитах) существующей системы теплоснабжения при обеспечении перспективной тепловой нагрузки потребителей</w:t>
            </w:r>
            <w:r w:rsidR="00577FBC">
              <w:rPr>
                <w:noProof/>
                <w:webHidden/>
              </w:rPr>
              <w:tab/>
            </w:r>
            <w:r w:rsidR="00577FBC">
              <w:rPr>
                <w:noProof/>
                <w:webHidden/>
              </w:rPr>
              <w:fldChar w:fldCharType="begin"/>
            </w:r>
            <w:r w:rsidR="00577FBC">
              <w:rPr>
                <w:noProof/>
                <w:webHidden/>
              </w:rPr>
              <w:instrText xml:space="preserve"> PAGEREF _Toc134020519 \h </w:instrText>
            </w:r>
            <w:r w:rsidR="00577FBC">
              <w:rPr>
                <w:noProof/>
                <w:webHidden/>
              </w:rPr>
            </w:r>
            <w:r w:rsidR="00577FBC">
              <w:rPr>
                <w:noProof/>
                <w:webHidden/>
              </w:rPr>
              <w:fldChar w:fldCharType="separate"/>
            </w:r>
            <w:r w:rsidR="004554DC">
              <w:rPr>
                <w:noProof/>
                <w:webHidden/>
              </w:rPr>
              <w:t>48</w:t>
            </w:r>
            <w:r w:rsidR="00577FBC">
              <w:rPr>
                <w:noProof/>
                <w:webHidden/>
              </w:rPr>
              <w:fldChar w:fldCharType="end"/>
            </w:r>
          </w:hyperlink>
        </w:p>
        <w:p w14:paraId="0DD89EF3" w14:textId="129DDF93"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20" w:history="1">
            <w:r w:rsidR="00577FBC" w:rsidRPr="0007330F">
              <w:rPr>
                <w:rStyle w:val="af1"/>
                <w:noProof/>
              </w:rPr>
              <w:t>4.3.</w:t>
            </w:r>
            <w:r w:rsidR="00577FBC">
              <w:rPr>
                <w:rFonts w:asciiTheme="minorHAnsi" w:eastAsiaTheme="minorEastAsia" w:hAnsiTheme="minorHAnsi" w:cstheme="minorBidi"/>
                <w:bCs w:val="0"/>
                <w:noProof/>
                <w:sz w:val="22"/>
                <w:szCs w:val="22"/>
                <w:lang w:eastAsia="ru-RU"/>
              </w:rPr>
              <w:tab/>
            </w:r>
            <w:r w:rsidR="00577FBC" w:rsidRPr="0007330F">
              <w:rPr>
                <w:rStyle w:val="af1"/>
                <w:noProof/>
              </w:rPr>
              <w:t>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r w:rsidR="00577FBC">
              <w:rPr>
                <w:noProof/>
                <w:webHidden/>
              </w:rPr>
              <w:tab/>
            </w:r>
            <w:r w:rsidR="00577FBC">
              <w:rPr>
                <w:noProof/>
                <w:webHidden/>
              </w:rPr>
              <w:fldChar w:fldCharType="begin"/>
            </w:r>
            <w:r w:rsidR="00577FBC">
              <w:rPr>
                <w:noProof/>
                <w:webHidden/>
              </w:rPr>
              <w:instrText xml:space="preserve"> PAGEREF _Toc134020520 \h </w:instrText>
            </w:r>
            <w:r w:rsidR="00577FBC">
              <w:rPr>
                <w:noProof/>
                <w:webHidden/>
              </w:rPr>
            </w:r>
            <w:r w:rsidR="00577FBC">
              <w:rPr>
                <w:noProof/>
                <w:webHidden/>
              </w:rPr>
              <w:fldChar w:fldCharType="separate"/>
            </w:r>
            <w:r w:rsidR="004554DC">
              <w:rPr>
                <w:noProof/>
                <w:webHidden/>
              </w:rPr>
              <w:t>48</w:t>
            </w:r>
            <w:r w:rsidR="00577FBC">
              <w:rPr>
                <w:noProof/>
                <w:webHidden/>
              </w:rPr>
              <w:fldChar w:fldCharType="end"/>
            </w:r>
          </w:hyperlink>
        </w:p>
        <w:p w14:paraId="4A5695A9" w14:textId="2CBCBE5E" w:rsidR="00577FBC"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4020521" w:history="1">
            <w:r w:rsidR="00577FBC" w:rsidRPr="0007330F">
              <w:rPr>
                <w:rStyle w:val="af1"/>
                <w:noProof/>
              </w:rPr>
              <w:t>5.</w:t>
            </w:r>
            <w:r w:rsidR="00577FBC">
              <w:rPr>
                <w:rFonts w:asciiTheme="minorHAnsi" w:eastAsiaTheme="minorEastAsia" w:hAnsiTheme="minorHAnsi" w:cstheme="minorBidi"/>
                <w:bCs w:val="0"/>
                <w:caps w:val="0"/>
                <w:noProof/>
                <w:sz w:val="22"/>
                <w:szCs w:val="22"/>
                <w:lang w:eastAsia="ru-RU"/>
              </w:rPr>
              <w:tab/>
            </w:r>
            <w:r w:rsidR="00577FBC" w:rsidRPr="0007330F">
              <w:rPr>
                <w:rStyle w:val="af1"/>
                <w:noProof/>
              </w:rPr>
              <w:t>Глава 5. Мастер-план развития системы теплоснабжения</w:t>
            </w:r>
            <w:r w:rsidR="00577FBC">
              <w:rPr>
                <w:noProof/>
                <w:webHidden/>
              </w:rPr>
              <w:tab/>
            </w:r>
            <w:r w:rsidR="00577FBC">
              <w:rPr>
                <w:noProof/>
                <w:webHidden/>
              </w:rPr>
              <w:fldChar w:fldCharType="begin"/>
            </w:r>
            <w:r w:rsidR="00577FBC">
              <w:rPr>
                <w:noProof/>
                <w:webHidden/>
              </w:rPr>
              <w:instrText xml:space="preserve"> PAGEREF _Toc134020521 \h </w:instrText>
            </w:r>
            <w:r w:rsidR="00577FBC">
              <w:rPr>
                <w:noProof/>
                <w:webHidden/>
              </w:rPr>
            </w:r>
            <w:r w:rsidR="00577FBC">
              <w:rPr>
                <w:noProof/>
                <w:webHidden/>
              </w:rPr>
              <w:fldChar w:fldCharType="separate"/>
            </w:r>
            <w:r w:rsidR="004554DC">
              <w:rPr>
                <w:noProof/>
                <w:webHidden/>
              </w:rPr>
              <w:t>49</w:t>
            </w:r>
            <w:r w:rsidR="00577FBC">
              <w:rPr>
                <w:noProof/>
                <w:webHidden/>
              </w:rPr>
              <w:fldChar w:fldCharType="end"/>
            </w:r>
          </w:hyperlink>
        </w:p>
        <w:p w14:paraId="76B855E0" w14:textId="2A1E486D"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22" w:history="1">
            <w:r w:rsidR="00577FBC" w:rsidRPr="0007330F">
              <w:rPr>
                <w:rStyle w:val="af1"/>
                <w:noProof/>
              </w:rPr>
              <w:t>5.1.</w:t>
            </w:r>
            <w:r w:rsidR="00577FBC">
              <w:rPr>
                <w:rFonts w:asciiTheme="minorHAnsi" w:eastAsiaTheme="minorEastAsia" w:hAnsiTheme="minorHAnsi" w:cstheme="minorBidi"/>
                <w:bCs w:val="0"/>
                <w:noProof/>
                <w:sz w:val="22"/>
                <w:szCs w:val="22"/>
                <w:lang w:eastAsia="ru-RU"/>
              </w:rPr>
              <w:tab/>
            </w:r>
            <w:r w:rsidR="00577FBC" w:rsidRPr="0007330F">
              <w:rPr>
                <w:rStyle w:val="af1"/>
                <w:noProof/>
              </w:rPr>
              <w:t>Описание вариантов (не менее двух) перспективного развития системы теплоснабжения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577FBC">
              <w:rPr>
                <w:noProof/>
                <w:webHidden/>
              </w:rPr>
              <w:tab/>
            </w:r>
            <w:r w:rsidR="00577FBC">
              <w:rPr>
                <w:noProof/>
                <w:webHidden/>
              </w:rPr>
              <w:fldChar w:fldCharType="begin"/>
            </w:r>
            <w:r w:rsidR="00577FBC">
              <w:rPr>
                <w:noProof/>
                <w:webHidden/>
              </w:rPr>
              <w:instrText xml:space="preserve"> PAGEREF _Toc134020522 \h </w:instrText>
            </w:r>
            <w:r w:rsidR="00577FBC">
              <w:rPr>
                <w:noProof/>
                <w:webHidden/>
              </w:rPr>
            </w:r>
            <w:r w:rsidR="00577FBC">
              <w:rPr>
                <w:noProof/>
                <w:webHidden/>
              </w:rPr>
              <w:fldChar w:fldCharType="separate"/>
            </w:r>
            <w:r w:rsidR="004554DC">
              <w:rPr>
                <w:noProof/>
                <w:webHidden/>
              </w:rPr>
              <w:t>49</w:t>
            </w:r>
            <w:r w:rsidR="00577FBC">
              <w:rPr>
                <w:noProof/>
                <w:webHidden/>
              </w:rPr>
              <w:fldChar w:fldCharType="end"/>
            </w:r>
          </w:hyperlink>
        </w:p>
        <w:p w14:paraId="18C35848" w14:textId="6B337CCD"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23" w:history="1">
            <w:r w:rsidR="00577FBC" w:rsidRPr="0007330F">
              <w:rPr>
                <w:rStyle w:val="af1"/>
                <w:noProof/>
              </w:rPr>
              <w:t>5.2.</w:t>
            </w:r>
            <w:r w:rsidR="00577FBC">
              <w:rPr>
                <w:rFonts w:asciiTheme="minorHAnsi" w:eastAsiaTheme="minorEastAsia" w:hAnsiTheme="minorHAnsi" w:cstheme="minorBidi"/>
                <w:bCs w:val="0"/>
                <w:noProof/>
                <w:sz w:val="22"/>
                <w:szCs w:val="22"/>
                <w:lang w:eastAsia="ru-RU"/>
              </w:rPr>
              <w:tab/>
            </w:r>
            <w:r w:rsidR="00577FBC" w:rsidRPr="0007330F">
              <w:rPr>
                <w:rStyle w:val="af1"/>
                <w:noProof/>
              </w:rPr>
              <w:t xml:space="preserve">Технико-экономическое сравнение вариантов перспективного развития системы </w:t>
            </w:r>
            <w:r w:rsidR="00577FBC" w:rsidRPr="0007330F">
              <w:rPr>
                <w:rStyle w:val="af1"/>
                <w:noProof/>
              </w:rPr>
              <w:lastRenderedPageBreak/>
              <w:t>теплоснабжения</w:t>
            </w:r>
            <w:r w:rsidR="00577FBC">
              <w:rPr>
                <w:noProof/>
                <w:webHidden/>
              </w:rPr>
              <w:tab/>
            </w:r>
            <w:r w:rsidR="00577FBC">
              <w:rPr>
                <w:noProof/>
                <w:webHidden/>
              </w:rPr>
              <w:fldChar w:fldCharType="begin"/>
            </w:r>
            <w:r w:rsidR="00577FBC">
              <w:rPr>
                <w:noProof/>
                <w:webHidden/>
              </w:rPr>
              <w:instrText xml:space="preserve"> PAGEREF _Toc134020523 \h </w:instrText>
            </w:r>
            <w:r w:rsidR="00577FBC">
              <w:rPr>
                <w:noProof/>
                <w:webHidden/>
              </w:rPr>
            </w:r>
            <w:r w:rsidR="00577FBC">
              <w:rPr>
                <w:noProof/>
                <w:webHidden/>
              </w:rPr>
              <w:fldChar w:fldCharType="separate"/>
            </w:r>
            <w:r w:rsidR="004554DC">
              <w:rPr>
                <w:noProof/>
                <w:webHidden/>
              </w:rPr>
              <w:t>49</w:t>
            </w:r>
            <w:r w:rsidR="00577FBC">
              <w:rPr>
                <w:noProof/>
                <w:webHidden/>
              </w:rPr>
              <w:fldChar w:fldCharType="end"/>
            </w:r>
          </w:hyperlink>
        </w:p>
        <w:p w14:paraId="191E76D5" w14:textId="27E3E2F2"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24" w:history="1">
            <w:r w:rsidR="00577FBC" w:rsidRPr="0007330F">
              <w:rPr>
                <w:rStyle w:val="af1"/>
                <w:noProof/>
              </w:rPr>
              <w:t>5.3.</w:t>
            </w:r>
            <w:r w:rsidR="00577FBC">
              <w:rPr>
                <w:rFonts w:asciiTheme="minorHAnsi" w:eastAsiaTheme="minorEastAsia" w:hAnsiTheme="minorHAnsi" w:cstheme="minorBidi"/>
                <w:bCs w:val="0"/>
                <w:noProof/>
                <w:sz w:val="22"/>
                <w:szCs w:val="22"/>
                <w:lang w:eastAsia="ru-RU"/>
              </w:rPr>
              <w:tab/>
            </w:r>
            <w:r w:rsidR="00577FBC" w:rsidRPr="0007330F">
              <w:rPr>
                <w:rStyle w:val="af1"/>
                <w:noProof/>
              </w:rPr>
              <w:t>Обоснование выбора приоритетного варианта перспективного развития системы теплоснабжения на основе анализа ценовых (тарифных) последствий для потребителей</w:t>
            </w:r>
            <w:r w:rsidR="00577FBC">
              <w:rPr>
                <w:noProof/>
                <w:webHidden/>
              </w:rPr>
              <w:tab/>
            </w:r>
            <w:r w:rsidR="00577FBC">
              <w:rPr>
                <w:noProof/>
                <w:webHidden/>
              </w:rPr>
              <w:fldChar w:fldCharType="begin"/>
            </w:r>
            <w:r w:rsidR="00577FBC">
              <w:rPr>
                <w:noProof/>
                <w:webHidden/>
              </w:rPr>
              <w:instrText xml:space="preserve"> PAGEREF _Toc134020524 \h </w:instrText>
            </w:r>
            <w:r w:rsidR="00577FBC">
              <w:rPr>
                <w:noProof/>
                <w:webHidden/>
              </w:rPr>
            </w:r>
            <w:r w:rsidR="00577FBC">
              <w:rPr>
                <w:noProof/>
                <w:webHidden/>
              </w:rPr>
              <w:fldChar w:fldCharType="separate"/>
            </w:r>
            <w:r w:rsidR="004554DC">
              <w:rPr>
                <w:noProof/>
                <w:webHidden/>
              </w:rPr>
              <w:t>49</w:t>
            </w:r>
            <w:r w:rsidR="00577FBC">
              <w:rPr>
                <w:noProof/>
                <w:webHidden/>
              </w:rPr>
              <w:fldChar w:fldCharType="end"/>
            </w:r>
          </w:hyperlink>
        </w:p>
        <w:p w14:paraId="40C19774" w14:textId="71F6713A" w:rsidR="00577FBC"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4020525" w:history="1">
            <w:r w:rsidR="00577FBC" w:rsidRPr="0007330F">
              <w:rPr>
                <w:rStyle w:val="af1"/>
                <w:noProof/>
              </w:rPr>
              <w:t>6.</w:t>
            </w:r>
            <w:r w:rsidR="00577FBC">
              <w:rPr>
                <w:rFonts w:asciiTheme="minorHAnsi" w:eastAsiaTheme="minorEastAsia" w:hAnsiTheme="minorHAnsi" w:cstheme="minorBidi"/>
                <w:bCs w:val="0"/>
                <w:caps w:val="0"/>
                <w:noProof/>
                <w:sz w:val="22"/>
                <w:szCs w:val="22"/>
                <w:lang w:eastAsia="ru-RU"/>
              </w:rPr>
              <w:tab/>
            </w:r>
            <w:r w:rsidR="00577FBC" w:rsidRPr="0007330F">
              <w:rPr>
                <w:rStyle w:val="af1"/>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577FBC">
              <w:rPr>
                <w:noProof/>
                <w:webHidden/>
              </w:rPr>
              <w:tab/>
            </w:r>
            <w:r w:rsidR="00577FBC">
              <w:rPr>
                <w:noProof/>
                <w:webHidden/>
              </w:rPr>
              <w:fldChar w:fldCharType="begin"/>
            </w:r>
            <w:r w:rsidR="00577FBC">
              <w:rPr>
                <w:noProof/>
                <w:webHidden/>
              </w:rPr>
              <w:instrText xml:space="preserve"> PAGEREF _Toc134020525 \h </w:instrText>
            </w:r>
            <w:r w:rsidR="00577FBC">
              <w:rPr>
                <w:noProof/>
                <w:webHidden/>
              </w:rPr>
            </w:r>
            <w:r w:rsidR="00577FBC">
              <w:rPr>
                <w:noProof/>
                <w:webHidden/>
              </w:rPr>
              <w:fldChar w:fldCharType="separate"/>
            </w:r>
            <w:r w:rsidR="004554DC">
              <w:rPr>
                <w:noProof/>
                <w:webHidden/>
              </w:rPr>
              <w:t>50</w:t>
            </w:r>
            <w:r w:rsidR="00577FBC">
              <w:rPr>
                <w:noProof/>
                <w:webHidden/>
              </w:rPr>
              <w:fldChar w:fldCharType="end"/>
            </w:r>
          </w:hyperlink>
        </w:p>
        <w:p w14:paraId="5DDC2151" w14:textId="6119C3FE"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26" w:history="1">
            <w:r w:rsidR="00577FBC" w:rsidRPr="0007330F">
              <w:rPr>
                <w:rStyle w:val="af1"/>
                <w:noProof/>
              </w:rPr>
              <w:t>6.1.</w:t>
            </w:r>
            <w:r w:rsidR="00577FBC">
              <w:rPr>
                <w:rFonts w:asciiTheme="minorHAnsi" w:eastAsiaTheme="minorEastAsia" w:hAnsiTheme="minorHAnsi" w:cstheme="minorBidi"/>
                <w:bCs w:val="0"/>
                <w:noProof/>
                <w:sz w:val="22"/>
                <w:szCs w:val="22"/>
                <w:lang w:eastAsia="ru-RU"/>
              </w:rPr>
              <w:tab/>
            </w:r>
            <w:r w:rsidR="00577FBC" w:rsidRPr="0007330F">
              <w:rPr>
                <w:rStyle w:val="af1"/>
                <w:noProof/>
              </w:rPr>
              <w:t>Расчетная величина нормативных потерь теплоносителя в тепловых сетях в зонах действия источников тепловой энергии</w:t>
            </w:r>
            <w:r w:rsidR="00577FBC">
              <w:rPr>
                <w:noProof/>
                <w:webHidden/>
              </w:rPr>
              <w:tab/>
            </w:r>
            <w:r w:rsidR="00577FBC">
              <w:rPr>
                <w:noProof/>
                <w:webHidden/>
              </w:rPr>
              <w:fldChar w:fldCharType="begin"/>
            </w:r>
            <w:r w:rsidR="00577FBC">
              <w:rPr>
                <w:noProof/>
                <w:webHidden/>
              </w:rPr>
              <w:instrText xml:space="preserve"> PAGEREF _Toc134020526 \h </w:instrText>
            </w:r>
            <w:r w:rsidR="00577FBC">
              <w:rPr>
                <w:noProof/>
                <w:webHidden/>
              </w:rPr>
            </w:r>
            <w:r w:rsidR="00577FBC">
              <w:rPr>
                <w:noProof/>
                <w:webHidden/>
              </w:rPr>
              <w:fldChar w:fldCharType="separate"/>
            </w:r>
            <w:r w:rsidR="004554DC">
              <w:rPr>
                <w:noProof/>
                <w:webHidden/>
              </w:rPr>
              <w:t>50</w:t>
            </w:r>
            <w:r w:rsidR="00577FBC">
              <w:rPr>
                <w:noProof/>
                <w:webHidden/>
              </w:rPr>
              <w:fldChar w:fldCharType="end"/>
            </w:r>
          </w:hyperlink>
        </w:p>
        <w:p w14:paraId="60F71B02" w14:textId="4AD0A375"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27" w:history="1">
            <w:r w:rsidR="00577FBC" w:rsidRPr="0007330F">
              <w:rPr>
                <w:rStyle w:val="af1"/>
                <w:noProof/>
              </w:rPr>
              <w:t>6.2.</w:t>
            </w:r>
            <w:r w:rsidR="00577FBC">
              <w:rPr>
                <w:rFonts w:asciiTheme="minorHAnsi" w:eastAsiaTheme="minorEastAsia" w:hAnsiTheme="minorHAnsi" w:cstheme="minorBidi"/>
                <w:bCs w:val="0"/>
                <w:noProof/>
                <w:sz w:val="22"/>
                <w:szCs w:val="22"/>
                <w:lang w:eastAsia="ru-RU"/>
              </w:rPr>
              <w:tab/>
            </w:r>
            <w:r w:rsidR="00577FBC" w:rsidRPr="0007330F">
              <w:rPr>
                <w:rStyle w:val="af1"/>
                <w:noProof/>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577FBC">
              <w:rPr>
                <w:noProof/>
                <w:webHidden/>
              </w:rPr>
              <w:tab/>
            </w:r>
            <w:r w:rsidR="00577FBC">
              <w:rPr>
                <w:noProof/>
                <w:webHidden/>
              </w:rPr>
              <w:fldChar w:fldCharType="begin"/>
            </w:r>
            <w:r w:rsidR="00577FBC">
              <w:rPr>
                <w:noProof/>
                <w:webHidden/>
              </w:rPr>
              <w:instrText xml:space="preserve"> PAGEREF _Toc134020527 \h </w:instrText>
            </w:r>
            <w:r w:rsidR="00577FBC">
              <w:rPr>
                <w:noProof/>
                <w:webHidden/>
              </w:rPr>
            </w:r>
            <w:r w:rsidR="00577FBC">
              <w:rPr>
                <w:noProof/>
                <w:webHidden/>
              </w:rPr>
              <w:fldChar w:fldCharType="separate"/>
            </w:r>
            <w:r w:rsidR="004554DC">
              <w:rPr>
                <w:noProof/>
                <w:webHidden/>
              </w:rPr>
              <w:t>50</w:t>
            </w:r>
            <w:r w:rsidR="00577FBC">
              <w:rPr>
                <w:noProof/>
                <w:webHidden/>
              </w:rPr>
              <w:fldChar w:fldCharType="end"/>
            </w:r>
          </w:hyperlink>
        </w:p>
        <w:p w14:paraId="02D3FBDD" w14:textId="5A1BBF0C"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28" w:history="1">
            <w:r w:rsidR="00577FBC" w:rsidRPr="0007330F">
              <w:rPr>
                <w:rStyle w:val="af1"/>
                <w:noProof/>
              </w:rPr>
              <w:t>6.3.</w:t>
            </w:r>
            <w:r w:rsidR="00577FBC">
              <w:rPr>
                <w:rFonts w:asciiTheme="minorHAnsi" w:eastAsiaTheme="minorEastAsia" w:hAnsiTheme="minorHAnsi" w:cstheme="minorBidi"/>
                <w:bCs w:val="0"/>
                <w:noProof/>
                <w:sz w:val="22"/>
                <w:szCs w:val="22"/>
                <w:lang w:eastAsia="ru-RU"/>
              </w:rPr>
              <w:tab/>
            </w:r>
            <w:r w:rsidR="00577FBC" w:rsidRPr="0007330F">
              <w:rPr>
                <w:rStyle w:val="af1"/>
                <w:noProof/>
              </w:rPr>
              <w:t>Сведения о наличии баков-аккумуляторов</w:t>
            </w:r>
            <w:r w:rsidR="00577FBC">
              <w:rPr>
                <w:noProof/>
                <w:webHidden/>
              </w:rPr>
              <w:tab/>
            </w:r>
            <w:r w:rsidR="00577FBC">
              <w:rPr>
                <w:noProof/>
                <w:webHidden/>
              </w:rPr>
              <w:fldChar w:fldCharType="begin"/>
            </w:r>
            <w:r w:rsidR="00577FBC">
              <w:rPr>
                <w:noProof/>
                <w:webHidden/>
              </w:rPr>
              <w:instrText xml:space="preserve"> PAGEREF _Toc134020528 \h </w:instrText>
            </w:r>
            <w:r w:rsidR="00577FBC">
              <w:rPr>
                <w:noProof/>
                <w:webHidden/>
              </w:rPr>
            </w:r>
            <w:r w:rsidR="00577FBC">
              <w:rPr>
                <w:noProof/>
                <w:webHidden/>
              </w:rPr>
              <w:fldChar w:fldCharType="separate"/>
            </w:r>
            <w:r w:rsidR="004554DC">
              <w:rPr>
                <w:noProof/>
                <w:webHidden/>
              </w:rPr>
              <w:t>51</w:t>
            </w:r>
            <w:r w:rsidR="00577FBC">
              <w:rPr>
                <w:noProof/>
                <w:webHidden/>
              </w:rPr>
              <w:fldChar w:fldCharType="end"/>
            </w:r>
          </w:hyperlink>
        </w:p>
        <w:p w14:paraId="1972027D" w14:textId="58AB9D23"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29" w:history="1">
            <w:r w:rsidR="00577FBC" w:rsidRPr="0007330F">
              <w:rPr>
                <w:rStyle w:val="af1"/>
                <w:noProof/>
              </w:rPr>
              <w:t>6.4.</w:t>
            </w:r>
            <w:r w:rsidR="00577FBC">
              <w:rPr>
                <w:rFonts w:asciiTheme="minorHAnsi" w:eastAsiaTheme="minorEastAsia" w:hAnsiTheme="minorHAnsi" w:cstheme="minorBidi"/>
                <w:bCs w:val="0"/>
                <w:noProof/>
                <w:sz w:val="22"/>
                <w:szCs w:val="22"/>
                <w:lang w:eastAsia="ru-RU"/>
              </w:rPr>
              <w:tab/>
            </w:r>
            <w:r w:rsidR="00577FBC" w:rsidRPr="0007330F">
              <w:rPr>
                <w:rStyle w:val="af1"/>
                <w:noProof/>
              </w:rPr>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577FBC">
              <w:rPr>
                <w:noProof/>
                <w:webHidden/>
              </w:rPr>
              <w:tab/>
            </w:r>
            <w:r w:rsidR="00577FBC">
              <w:rPr>
                <w:noProof/>
                <w:webHidden/>
              </w:rPr>
              <w:fldChar w:fldCharType="begin"/>
            </w:r>
            <w:r w:rsidR="00577FBC">
              <w:rPr>
                <w:noProof/>
                <w:webHidden/>
              </w:rPr>
              <w:instrText xml:space="preserve"> PAGEREF _Toc134020529 \h </w:instrText>
            </w:r>
            <w:r w:rsidR="00577FBC">
              <w:rPr>
                <w:noProof/>
                <w:webHidden/>
              </w:rPr>
            </w:r>
            <w:r w:rsidR="00577FBC">
              <w:rPr>
                <w:noProof/>
                <w:webHidden/>
              </w:rPr>
              <w:fldChar w:fldCharType="separate"/>
            </w:r>
            <w:r w:rsidR="004554DC">
              <w:rPr>
                <w:noProof/>
                <w:webHidden/>
              </w:rPr>
              <w:t>51</w:t>
            </w:r>
            <w:r w:rsidR="00577FBC">
              <w:rPr>
                <w:noProof/>
                <w:webHidden/>
              </w:rPr>
              <w:fldChar w:fldCharType="end"/>
            </w:r>
          </w:hyperlink>
        </w:p>
        <w:p w14:paraId="45D6278A" w14:textId="18616E6E"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30" w:history="1">
            <w:r w:rsidR="00577FBC" w:rsidRPr="0007330F">
              <w:rPr>
                <w:rStyle w:val="af1"/>
                <w:noProof/>
              </w:rPr>
              <w:t>6.5.</w:t>
            </w:r>
            <w:r w:rsidR="00577FBC">
              <w:rPr>
                <w:rFonts w:asciiTheme="minorHAnsi" w:eastAsiaTheme="minorEastAsia" w:hAnsiTheme="minorHAnsi" w:cstheme="minorBidi"/>
                <w:bCs w:val="0"/>
                <w:noProof/>
                <w:sz w:val="22"/>
                <w:szCs w:val="22"/>
                <w:lang w:eastAsia="ru-RU"/>
              </w:rPr>
              <w:tab/>
            </w:r>
            <w:r w:rsidR="00577FBC" w:rsidRPr="0007330F">
              <w:rPr>
                <w:rStyle w:val="af1"/>
                <w:noProof/>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577FBC">
              <w:rPr>
                <w:noProof/>
                <w:webHidden/>
              </w:rPr>
              <w:tab/>
            </w:r>
            <w:r w:rsidR="00577FBC">
              <w:rPr>
                <w:noProof/>
                <w:webHidden/>
              </w:rPr>
              <w:fldChar w:fldCharType="begin"/>
            </w:r>
            <w:r w:rsidR="00577FBC">
              <w:rPr>
                <w:noProof/>
                <w:webHidden/>
              </w:rPr>
              <w:instrText xml:space="preserve"> PAGEREF _Toc134020530 \h </w:instrText>
            </w:r>
            <w:r w:rsidR="00577FBC">
              <w:rPr>
                <w:noProof/>
                <w:webHidden/>
              </w:rPr>
            </w:r>
            <w:r w:rsidR="00577FBC">
              <w:rPr>
                <w:noProof/>
                <w:webHidden/>
              </w:rPr>
              <w:fldChar w:fldCharType="separate"/>
            </w:r>
            <w:r w:rsidR="004554DC">
              <w:rPr>
                <w:noProof/>
                <w:webHidden/>
              </w:rPr>
              <w:t>51</w:t>
            </w:r>
            <w:r w:rsidR="00577FBC">
              <w:rPr>
                <w:noProof/>
                <w:webHidden/>
              </w:rPr>
              <w:fldChar w:fldCharType="end"/>
            </w:r>
          </w:hyperlink>
        </w:p>
        <w:p w14:paraId="43B7B778" w14:textId="6DD751D3"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31" w:history="1">
            <w:r w:rsidR="00577FBC" w:rsidRPr="0007330F">
              <w:rPr>
                <w:rStyle w:val="af1"/>
                <w:noProof/>
              </w:rPr>
              <w:t>6.6.</w:t>
            </w:r>
            <w:r w:rsidR="00577FBC">
              <w:rPr>
                <w:rFonts w:asciiTheme="minorHAnsi" w:eastAsiaTheme="minorEastAsia" w:hAnsiTheme="minorHAnsi" w:cstheme="minorBidi"/>
                <w:bCs w:val="0"/>
                <w:noProof/>
                <w:sz w:val="22"/>
                <w:szCs w:val="22"/>
                <w:lang w:eastAsia="ru-RU"/>
              </w:rPr>
              <w:tab/>
            </w:r>
            <w:r w:rsidR="00577FBC" w:rsidRPr="0007330F">
              <w:rPr>
                <w:rStyle w:val="af1"/>
                <w:noProof/>
              </w:rPr>
              <w:t>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577FBC">
              <w:rPr>
                <w:noProof/>
                <w:webHidden/>
              </w:rPr>
              <w:tab/>
            </w:r>
            <w:r w:rsidR="00577FBC">
              <w:rPr>
                <w:noProof/>
                <w:webHidden/>
              </w:rPr>
              <w:fldChar w:fldCharType="begin"/>
            </w:r>
            <w:r w:rsidR="00577FBC">
              <w:rPr>
                <w:noProof/>
                <w:webHidden/>
              </w:rPr>
              <w:instrText xml:space="preserve"> PAGEREF _Toc134020531 \h </w:instrText>
            </w:r>
            <w:r w:rsidR="00577FBC">
              <w:rPr>
                <w:noProof/>
                <w:webHidden/>
              </w:rPr>
            </w:r>
            <w:r w:rsidR="00577FBC">
              <w:rPr>
                <w:noProof/>
                <w:webHidden/>
              </w:rPr>
              <w:fldChar w:fldCharType="separate"/>
            </w:r>
            <w:r w:rsidR="004554DC">
              <w:rPr>
                <w:noProof/>
                <w:webHidden/>
              </w:rPr>
              <w:t>51</w:t>
            </w:r>
            <w:r w:rsidR="00577FBC">
              <w:rPr>
                <w:noProof/>
                <w:webHidden/>
              </w:rPr>
              <w:fldChar w:fldCharType="end"/>
            </w:r>
          </w:hyperlink>
        </w:p>
        <w:p w14:paraId="7A06445E" w14:textId="3A03CCBA" w:rsidR="00577FBC"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4020532" w:history="1">
            <w:r w:rsidR="00577FBC" w:rsidRPr="0007330F">
              <w:rPr>
                <w:rStyle w:val="af1"/>
                <w:noProof/>
              </w:rPr>
              <w:t>7.</w:t>
            </w:r>
            <w:r w:rsidR="00577FBC">
              <w:rPr>
                <w:rFonts w:asciiTheme="minorHAnsi" w:eastAsiaTheme="minorEastAsia" w:hAnsiTheme="minorHAnsi" w:cstheme="minorBidi"/>
                <w:bCs w:val="0"/>
                <w:caps w:val="0"/>
                <w:noProof/>
                <w:sz w:val="22"/>
                <w:szCs w:val="22"/>
                <w:lang w:eastAsia="ru-RU"/>
              </w:rPr>
              <w:tab/>
            </w:r>
            <w:r w:rsidR="00577FBC" w:rsidRPr="0007330F">
              <w:rPr>
                <w:rStyle w:val="af1"/>
                <w:noProof/>
              </w:rPr>
              <w:t>Глава 7. Предложения по строительству, реконструкции, техническому перевооружению и (или) модернизации источников тепловой энергии</w:t>
            </w:r>
            <w:r w:rsidR="00577FBC">
              <w:rPr>
                <w:noProof/>
                <w:webHidden/>
              </w:rPr>
              <w:tab/>
            </w:r>
            <w:r w:rsidR="00577FBC">
              <w:rPr>
                <w:noProof/>
                <w:webHidden/>
              </w:rPr>
              <w:fldChar w:fldCharType="begin"/>
            </w:r>
            <w:r w:rsidR="00577FBC">
              <w:rPr>
                <w:noProof/>
                <w:webHidden/>
              </w:rPr>
              <w:instrText xml:space="preserve"> PAGEREF _Toc134020532 \h </w:instrText>
            </w:r>
            <w:r w:rsidR="00577FBC">
              <w:rPr>
                <w:noProof/>
                <w:webHidden/>
              </w:rPr>
            </w:r>
            <w:r w:rsidR="00577FBC">
              <w:rPr>
                <w:noProof/>
                <w:webHidden/>
              </w:rPr>
              <w:fldChar w:fldCharType="separate"/>
            </w:r>
            <w:r w:rsidR="004554DC">
              <w:rPr>
                <w:noProof/>
                <w:webHidden/>
              </w:rPr>
              <w:t>52</w:t>
            </w:r>
            <w:r w:rsidR="00577FBC">
              <w:rPr>
                <w:noProof/>
                <w:webHidden/>
              </w:rPr>
              <w:fldChar w:fldCharType="end"/>
            </w:r>
          </w:hyperlink>
        </w:p>
        <w:p w14:paraId="5D79B8D1" w14:textId="0F8B1622"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33" w:history="1">
            <w:r w:rsidR="00577FBC" w:rsidRPr="0007330F">
              <w:rPr>
                <w:rStyle w:val="af1"/>
                <w:noProof/>
              </w:rPr>
              <w:t>7.1.</w:t>
            </w:r>
            <w:r w:rsidR="00577FBC">
              <w:rPr>
                <w:rFonts w:asciiTheme="minorHAnsi" w:eastAsiaTheme="minorEastAsia" w:hAnsiTheme="minorHAnsi" w:cstheme="minorBidi"/>
                <w:bCs w:val="0"/>
                <w:noProof/>
                <w:sz w:val="22"/>
                <w:szCs w:val="22"/>
                <w:lang w:eastAsia="ru-RU"/>
              </w:rPr>
              <w:tab/>
            </w:r>
            <w:r w:rsidR="00577FBC" w:rsidRPr="0007330F">
              <w:rPr>
                <w:rStyle w:val="af1"/>
                <w:noProof/>
              </w:rPr>
              <w:t>Описание условий организации централизованного теплоснабжения, индивидуального теплоснабжения, а также поквартирного отопления</w:t>
            </w:r>
            <w:r w:rsidR="00577FBC">
              <w:rPr>
                <w:noProof/>
                <w:webHidden/>
              </w:rPr>
              <w:tab/>
            </w:r>
            <w:r w:rsidR="00577FBC">
              <w:rPr>
                <w:noProof/>
                <w:webHidden/>
              </w:rPr>
              <w:fldChar w:fldCharType="begin"/>
            </w:r>
            <w:r w:rsidR="00577FBC">
              <w:rPr>
                <w:noProof/>
                <w:webHidden/>
              </w:rPr>
              <w:instrText xml:space="preserve"> PAGEREF _Toc134020533 \h </w:instrText>
            </w:r>
            <w:r w:rsidR="00577FBC">
              <w:rPr>
                <w:noProof/>
                <w:webHidden/>
              </w:rPr>
            </w:r>
            <w:r w:rsidR="00577FBC">
              <w:rPr>
                <w:noProof/>
                <w:webHidden/>
              </w:rPr>
              <w:fldChar w:fldCharType="separate"/>
            </w:r>
            <w:r w:rsidR="004554DC">
              <w:rPr>
                <w:noProof/>
                <w:webHidden/>
              </w:rPr>
              <w:t>52</w:t>
            </w:r>
            <w:r w:rsidR="00577FBC">
              <w:rPr>
                <w:noProof/>
                <w:webHidden/>
              </w:rPr>
              <w:fldChar w:fldCharType="end"/>
            </w:r>
          </w:hyperlink>
        </w:p>
        <w:p w14:paraId="21B40EB5" w14:textId="65EC3102"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34" w:history="1">
            <w:r w:rsidR="00577FBC" w:rsidRPr="0007330F">
              <w:rPr>
                <w:rStyle w:val="af1"/>
                <w:noProof/>
              </w:rPr>
              <w:t>7.2.</w:t>
            </w:r>
            <w:r w:rsidR="00577FBC">
              <w:rPr>
                <w:rFonts w:asciiTheme="minorHAnsi" w:eastAsiaTheme="minorEastAsia" w:hAnsiTheme="minorHAnsi" w:cstheme="minorBidi"/>
                <w:bCs w:val="0"/>
                <w:noProof/>
                <w:sz w:val="22"/>
                <w:szCs w:val="22"/>
                <w:lang w:eastAsia="ru-RU"/>
              </w:rPr>
              <w:tab/>
            </w:r>
            <w:r w:rsidR="00577FBC" w:rsidRPr="0007330F">
              <w:rPr>
                <w:rStyle w:val="af1"/>
                <w:noProof/>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577FBC">
              <w:rPr>
                <w:noProof/>
                <w:webHidden/>
              </w:rPr>
              <w:tab/>
            </w:r>
            <w:r w:rsidR="00577FBC">
              <w:rPr>
                <w:noProof/>
                <w:webHidden/>
              </w:rPr>
              <w:fldChar w:fldCharType="begin"/>
            </w:r>
            <w:r w:rsidR="00577FBC">
              <w:rPr>
                <w:noProof/>
                <w:webHidden/>
              </w:rPr>
              <w:instrText xml:space="preserve"> PAGEREF _Toc134020534 \h </w:instrText>
            </w:r>
            <w:r w:rsidR="00577FBC">
              <w:rPr>
                <w:noProof/>
                <w:webHidden/>
              </w:rPr>
            </w:r>
            <w:r w:rsidR="00577FBC">
              <w:rPr>
                <w:noProof/>
                <w:webHidden/>
              </w:rPr>
              <w:fldChar w:fldCharType="separate"/>
            </w:r>
            <w:r w:rsidR="004554DC">
              <w:rPr>
                <w:noProof/>
                <w:webHidden/>
              </w:rPr>
              <w:t>52</w:t>
            </w:r>
            <w:r w:rsidR="00577FBC">
              <w:rPr>
                <w:noProof/>
                <w:webHidden/>
              </w:rPr>
              <w:fldChar w:fldCharType="end"/>
            </w:r>
          </w:hyperlink>
        </w:p>
        <w:p w14:paraId="13A4F4FF" w14:textId="5B462FA7"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35" w:history="1">
            <w:r w:rsidR="00577FBC" w:rsidRPr="0007330F">
              <w:rPr>
                <w:rStyle w:val="af1"/>
                <w:noProof/>
              </w:rPr>
              <w:t>7.3.</w:t>
            </w:r>
            <w:r w:rsidR="00577FBC">
              <w:rPr>
                <w:rFonts w:asciiTheme="minorHAnsi" w:eastAsiaTheme="minorEastAsia" w:hAnsiTheme="minorHAnsi" w:cstheme="minorBidi"/>
                <w:bCs w:val="0"/>
                <w:noProof/>
                <w:sz w:val="22"/>
                <w:szCs w:val="22"/>
                <w:lang w:eastAsia="ru-RU"/>
              </w:rPr>
              <w:tab/>
            </w:r>
            <w:r w:rsidR="00577FBC" w:rsidRPr="0007330F">
              <w:rPr>
                <w:rStyle w:val="af1"/>
                <w:noProof/>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w:t>
            </w:r>
            <w:r w:rsidR="00577FBC">
              <w:rPr>
                <w:noProof/>
                <w:webHidden/>
              </w:rPr>
              <w:tab/>
              <w:t>.</w:t>
            </w:r>
            <w:r w:rsidR="00577FBC">
              <w:rPr>
                <w:noProof/>
                <w:webHidden/>
              </w:rPr>
              <w:tab/>
              <w:t>.</w:t>
            </w:r>
            <w:r w:rsidR="00577FBC">
              <w:rPr>
                <w:noProof/>
                <w:webHidden/>
              </w:rPr>
              <w:tab/>
            </w:r>
            <w:r w:rsidR="00577FBC">
              <w:rPr>
                <w:noProof/>
                <w:webHidden/>
              </w:rPr>
              <w:fldChar w:fldCharType="begin"/>
            </w:r>
            <w:r w:rsidR="00577FBC">
              <w:rPr>
                <w:noProof/>
                <w:webHidden/>
              </w:rPr>
              <w:instrText xml:space="preserve"> PAGEREF _Toc134020535 \h </w:instrText>
            </w:r>
            <w:r w:rsidR="00577FBC">
              <w:rPr>
                <w:noProof/>
                <w:webHidden/>
              </w:rPr>
            </w:r>
            <w:r w:rsidR="00577FBC">
              <w:rPr>
                <w:noProof/>
                <w:webHidden/>
              </w:rPr>
              <w:fldChar w:fldCharType="separate"/>
            </w:r>
            <w:r w:rsidR="004554DC">
              <w:rPr>
                <w:noProof/>
                <w:webHidden/>
              </w:rPr>
              <w:t>52</w:t>
            </w:r>
            <w:r w:rsidR="00577FBC">
              <w:rPr>
                <w:noProof/>
                <w:webHidden/>
              </w:rPr>
              <w:fldChar w:fldCharType="end"/>
            </w:r>
          </w:hyperlink>
        </w:p>
        <w:p w14:paraId="3A5799CD" w14:textId="24E4BD66"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36" w:history="1">
            <w:r w:rsidR="00577FBC" w:rsidRPr="0007330F">
              <w:rPr>
                <w:rStyle w:val="af1"/>
                <w:noProof/>
              </w:rPr>
              <w:t>7.4.</w:t>
            </w:r>
            <w:r w:rsidR="00577FBC">
              <w:rPr>
                <w:rFonts w:asciiTheme="minorHAnsi" w:eastAsiaTheme="minorEastAsia" w:hAnsiTheme="minorHAnsi" w:cstheme="minorBidi"/>
                <w:bCs w:val="0"/>
                <w:noProof/>
                <w:sz w:val="22"/>
                <w:szCs w:val="22"/>
                <w:lang w:eastAsia="ru-RU"/>
              </w:rPr>
              <w:tab/>
            </w:r>
            <w:r w:rsidR="00577FBC" w:rsidRPr="0007330F">
              <w:rPr>
                <w:rStyle w:val="af1"/>
                <w:noProof/>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77FBC">
              <w:rPr>
                <w:noProof/>
                <w:webHidden/>
              </w:rPr>
              <w:tab/>
            </w:r>
            <w:r w:rsidR="00577FBC">
              <w:rPr>
                <w:noProof/>
                <w:webHidden/>
              </w:rPr>
              <w:fldChar w:fldCharType="begin"/>
            </w:r>
            <w:r w:rsidR="00577FBC">
              <w:rPr>
                <w:noProof/>
                <w:webHidden/>
              </w:rPr>
              <w:instrText xml:space="preserve"> PAGEREF _Toc134020536 \h </w:instrText>
            </w:r>
            <w:r w:rsidR="00577FBC">
              <w:rPr>
                <w:noProof/>
                <w:webHidden/>
              </w:rPr>
            </w:r>
            <w:r w:rsidR="00577FBC">
              <w:rPr>
                <w:noProof/>
                <w:webHidden/>
              </w:rPr>
              <w:fldChar w:fldCharType="separate"/>
            </w:r>
            <w:r w:rsidR="004554DC">
              <w:rPr>
                <w:noProof/>
                <w:webHidden/>
              </w:rPr>
              <w:t>53</w:t>
            </w:r>
            <w:r w:rsidR="00577FBC">
              <w:rPr>
                <w:noProof/>
                <w:webHidden/>
              </w:rPr>
              <w:fldChar w:fldCharType="end"/>
            </w:r>
          </w:hyperlink>
        </w:p>
        <w:p w14:paraId="4DB42C08" w14:textId="778A106B"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37" w:history="1">
            <w:r w:rsidR="00577FBC" w:rsidRPr="0007330F">
              <w:rPr>
                <w:rStyle w:val="af1"/>
                <w:noProof/>
              </w:rPr>
              <w:t>7.5.</w:t>
            </w:r>
            <w:r w:rsidR="00577FBC">
              <w:rPr>
                <w:rFonts w:asciiTheme="minorHAnsi" w:eastAsiaTheme="minorEastAsia" w:hAnsiTheme="minorHAnsi" w:cstheme="minorBidi"/>
                <w:bCs w:val="0"/>
                <w:noProof/>
                <w:sz w:val="22"/>
                <w:szCs w:val="22"/>
                <w:lang w:eastAsia="ru-RU"/>
              </w:rPr>
              <w:tab/>
            </w:r>
            <w:r w:rsidR="00577FBC" w:rsidRPr="0007330F">
              <w:rPr>
                <w:rStyle w:val="af1"/>
                <w:noProof/>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77FBC">
              <w:rPr>
                <w:noProof/>
                <w:webHidden/>
              </w:rPr>
              <w:tab/>
            </w:r>
            <w:r w:rsidR="00577FBC">
              <w:rPr>
                <w:noProof/>
                <w:webHidden/>
              </w:rPr>
              <w:fldChar w:fldCharType="begin"/>
            </w:r>
            <w:r w:rsidR="00577FBC">
              <w:rPr>
                <w:noProof/>
                <w:webHidden/>
              </w:rPr>
              <w:instrText xml:space="preserve"> PAGEREF _Toc134020537 \h </w:instrText>
            </w:r>
            <w:r w:rsidR="00577FBC">
              <w:rPr>
                <w:noProof/>
                <w:webHidden/>
              </w:rPr>
            </w:r>
            <w:r w:rsidR="00577FBC">
              <w:rPr>
                <w:noProof/>
                <w:webHidden/>
              </w:rPr>
              <w:fldChar w:fldCharType="separate"/>
            </w:r>
            <w:r w:rsidR="004554DC">
              <w:rPr>
                <w:noProof/>
                <w:webHidden/>
              </w:rPr>
              <w:t>53</w:t>
            </w:r>
            <w:r w:rsidR="00577FBC">
              <w:rPr>
                <w:noProof/>
                <w:webHidden/>
              </w:rPr>
              <w:fldChar w:fldCharType="end"/>
            </w:r>
          </w:hyperlink>
        </w:p>
        <w:p w14:paraId="140A1197" w14:textId="7B3A15E4"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38" w:history="1">
            <w:r w:rsidR="00577FBC" w:rsidRPr="0007330F">
              <w:rPr>
                <w:rStyle w:val="af1"/>
                <w:noProof/>
              </w:rPr>
              <w:t>7.6.</w:t>
            </w:r>
            <w:r w:rsidR="00577FBC">
              <w:rPr>
                <w:rFonts w:asciiTheme="minorHAnsi" w:eastAsiaTheme="minorEastAsia" w:hAnsiTheme="minorHAnsi" w:cstheme="minorBidi"/>
                <w:bCs w:val="0"/>
                <w:noProof/>
                <w:sz w:val="22"/>
                <w:szCs w:val="22"/>
                <w:lang w:eastAsia="ru-RU"/>
              </w:rPr>
              <w:tab/>
            </w:r>
            <w:r w:rsidR="00577FBC" w:rsidRPr="0007330F">
              <w:rPr>
                <w:rStyle w:val="af1"/>
                <w:noProof/>
              </w:rPr>
              <w:t xml:space="preserve">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w:t>
            </w:r>
            <w:r w:rsidR="00577FBC" w:rsidRPr="0007330F">
              <w:rPr>
                <w:rStyle w:val="af1"/>
                <w:noProof/>
              </w:rPr>
              <w:lastRenderedPageBreak/>
              <w:t>нагрузок</w:t>
            </w:r>
            <w:r w:rsidR="00577FBC">
              <w:rPr>
                <w:noProof/>
                <w:webHidden/>
              </w:rPr>
              <w:tab/>
            </w:r>
            <w:r w:rsidR="00577FBC">
              <w:rPr>
                <w:noProof/>
                <w:webHidden/>
              </w:rPr>
              <w:fldChar w:fldCharType="begin"/>
            </w:r>
            <w:r w:rsidR="00577FBC">
              <w:rPr>
                <w:noProof/>
                <w:webHidden/>
              </w:rPr>
              <w:instrText xml:space="preserve"> PAGEREF _Toc134020538 \h </w:instrText>
            </w:r>
            <w:r w:rsidR="00577FBC">
              <w:rPr>
                <w:noProof/>
                <w:webHidden/>
              </w:rPr>
            </w:r>
            <w:r w:rsidR="00577FBC">
              <w:rPr>
                <w:noProof/>
                <w:webHidden/>
              </w:rPr>
              <w:fldChar w:fldCharType="separate"/>
            </w:r>
            <w:r w:rsidR="004554DC">
              <w:rPr>
                <w:noProof/>
                <w:webHidden/>
              </w:rPr>
              <w:t>53</w:t>
            </w:r>
            <w:r w:rsidR="00577FBC">
              <w:rPr>
                <w:noProof/>
                <w:webHidden/>
              </w:rPr>
              <w:fldChar w:fldCharType="end"/>
            </w:r>
          </w:hyperlink>
        </w:p>
        <w:p w14:paraId="615189CC" w14:textId="46A5D823"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39" w:history="1">
            <w:r w:rsidR="00577FBC" w:rsidRPr="0007330F">
              <w:rPr>
                <w:rStyle w:val="af1"/>
                <w:noProof/>
              </w:rPr>
              <w:t>7.7.</w:t>
            </w:r>
            <w:r w:rsidR="00577FBC">
              <w:rPr>
                <w:rFonts w:asciiTheme="minorHAnsi" w:eastAsiaTheme="minorEastAsia" w:hAnsiTheme="minorHAnsi" w:cstheme="minorBidi"/>
                <w:bCs w:val="0"/>
                <w:noProof/>
                <w:sz w:val="22"/>
                <w:szCs w:val="22"/>
                <w:lang w:eastAsia="ru-RU"/>
              </w:rPr>
              <w:tab/>
            </w:r>
            <w:r w:rsidR="00577FBC" w:rsidRPr="0007330F">
              <w:rPr>
                <w:rStyle w:val="af1"/>
                <w:noProof/>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577FBC">
              <w:rPr>
                <w:noProof/>
                <w:webHidden/>
              </w:rPr>
              <w:tab/>
            </w:r>
            <w:r w:rsidR="00577FBC">
              <w:rPr>
                <w:noProof/>
                <w:webHidden/>
              </w:rPr>
              <w:fldChar w:fldCharType="begin"/>
            </w:r>
            <w:r w:rsidR="00577FBC">
              <w:rPr>
                <w:noProof/>
                <w:webHidden/>
              </w:rPr>
              <w:instrText xml:space="preserve"> PAGEREF _Toc134020539 \h </w:instrText>
            </w:r>
            <w:r w:rsidR="00577FBC">
              <w:rPr>
                <w:noProof/>
                <w:webHidden/>
              </w:rPr>
            </w:r>
            <w:r w:rsidR="00577FBC">
              <w:rPr>
                <w:noProof/>
                <w:webHidden/>
              </w:rPr>
              <w:fldChar w:fldCharType="separate"/>
            </w:r>
            <w:r w:rsidR="004554DC">
              <w:rPr>
                <w:noProof/>
                <w:webHidden/>
              </w:rPr>
              <w:t>53</w:t>
            </w:r>
            <w:r w:rsidR="00577FBC">
              <w:rPr>
                <w:noProof/>
                <w:webHidden/>
              </w:rPr>
              <w:fldChar w:fldCharType="end"/>
            </w:r>
          </w:hyperlink>
        </w:p>
        <w:p w14:paraId="10203CF1" w14:textId="2FC876B5"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40" w:history="1">
            <w:r w:rsidR="00577FBC" w:rsidRPr="0007330F">
              <w:rPr>
                <w:rStyle w:val="af1"/>
                <w:noProof/>
              </w:rPr>
              <w:t>7.8.</w:t>
            </w:r>
            <w:r w:rsidR="00577FBC">
              <w:rPr>
                <w:rFonts w:asciiTheme="minorHAnsi" w:eastAsiaTheme="minorEastAsia" w:hAnsiTheme="minorHAnsi" w:cstheme="minorBidi"/>
                <w:bCs w:val="0"/>
                <w:noProof/>
                <w:sz w:val="22"/>
                <w:szCs w:val="22"/>
                <w:lang w:eastAsia="ru-RU"/>
              </w:rPr>
              <w:tab/>
            </w:r>
            <w:r w:rsidR="00577FBC" w:rsidRPr="0007330F">
              <w:rPr>
                <w:rStyle w:val="af1"/>
                <w:noProof/>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577FBC">
              <w:rPr>
                <w:noProof/>
                <w:webHidden/>
              </w:rPr>
              <w:tab/>
            </w:r>
            <w:r w:rsidR="00577FBC">
              <w:rPr>
                <w:noProof/>
                <w:webHidden/>
              </w:rPr>
              <w:fldChar w:fldCharType="begin"/>
            </w:r>
            <w:r w:rsidR="00577FBC">
              <w:rPr>
                <w:noProof/>
                <w:webHidden/>
              </w:rPr>
              <w:instrText xml:space="preserve"> PAGEREF _Toc134020540 \h </w:instrText>
            </w:r>
            <w:r w:rsidR="00577FBC">
              <w:rPr>
                <w:noProof/>
                <w:webHidden/>
              </w:rPr>
            </w:r>
            <w:r w:rsidR="00577FBC">
              <w:rPr>
                <w:noProof/>
                <w:webHidden/>
              </w:rPr>
              <w:fldChar w:fldCharType="separate"/>
            </w:r>
            <w:r w:rsidR="004554DC">
              <w:rPr>
                <w:noProof/>
                <w:webHidden/>
              </w:rPr>
              <w:t>53</w:t>
            </w:r>
            <w:r w:rsidR="00577FBC">
              <w:rPr>
                <w:noProof/>
                <w:webHidden/>
              </w:rPr>
              <w:fldChar w:fldCharType="end"/>
            </w:r>
          </w:hyperlink>
        </w:p>
        <w:p w14:paraId="3FCE9742" w14:textId="760D6948"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41" w:history="1">
            <w:r w:rsidR="00577FBC" w:rsidRPr="0007330F">
              <w:rPr>
                <w:rStyle w:val="af1"/>
                <w:noProof/>
              </w:rPr>
              <w:t>7.9.</w:t>
            </w:r>
            <w:r w:rsidR="00577FBC">
              <w:rPr>
                <w:rFonts w:asciiTheme="minorHAnsi" w:eastAsiaTheme="minorEastAsia" w:hAnsiTheme="minorHAnsi" w:cstheme="minorBidi"/>
                <w:bCs w:val="0"/>
                <w:noProof/>
                <w:sz w:val="22"/>
                <w:szCs w:val="22"/>
                <w:lang w:eastAsia="ru-RU"/>
              </w:rPr>
              <w:tab/>
            </w:r>
            <w:r w:rsidR="00577FBC" w:rsidRPr="0007330F">
              <w:rPr>
                <w:rStyle w:val="af1"/>
                <w:noProof/>
              </w:rPr>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sidR="00577FBC">
              <w:rPr>
                <w:noProof/>
                <w:webHidden/>
              </w:rPr>
              <w:tab/>
            </w:r>
            <w:r w:rsidR="00577FBC">
              <w:rPr>
                <w:noProof/>
                <w:webHidden/>
              </w:rPr>
              <w:fldChar w:fldCharType="begin"/>
            </w:r>
            <w:r w:rsidR="00577FBC">
              <w:rPr>
                <w:noProof/>
                <w:webHidden/>
              </w:rPr>
              <w:instrText xml:space="preserve"> PAGEREF _Toc134020541 \h </w:instrText>
            </w:r>
            <w:r w:rsidR="00577FBC">
              <w:rPr>
                <w:noProof/>
                <w:webHidden/>
              </w:rPr>
            </w:r>
            <w:r w:rsidR="00577FBC">
              <w:rPr>
                <w:noProof/>
                <w:webHidden/>
              </w:rPr>
              <w:fldChar w:fldCharType="separate"/>
            </w:r>
            <w:r w:rsidR="004554DC">
              <w:rPr>
                <w:noProof/>
                <w:webHidden/>
              </w:rPr>
              <w:t>53</w:t>
            </w:r>
            <w:r w:rsidR="00577FBC">
              <w:rPr>
                <w:noProof/>
                <w:webHidden/>
              </w:rPr>
              <w:fldChar w:fldCharType="end"/>
            </w:r>
          </w:hyperlink>
        </w:p>
        <w:p w14:paraId="738D912C" w14:textId="69CFE245"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42" w:history="1">
            <w:r w:rsidR="00577FBC" w:rsidRPr="0007330F">
              <w:rPr>
                <w:rStyle w:val="af1"/>
                <w:noProof/>
              </w:rPr>
              <w:t>7.10.</w:t>
            </w:r>
            <w:r w:rsidR="00577FBC">
              <w:rPr>
                <w:rFonts w:asciiTheme="minorHAnsi" w:eastAsiaTheme="minorEastAsia" w:hAnsiTheme="minorHAnsi" w:cstheme="minorBidi"/>
                <w:bCs w:val="0"/>
                <w:noProof/>
                <w:sz w:val="22"/>
                <w:szCs w:val="22"/>
                <w:lang w:eastAsia="ru-RU"/>
              </w:rPr>
              <w:tab/>
            </w:r>
            <w:r w:rsidR="00577FBC" w:rsidRPr="0007330F">
              <w:rPr>
                <w:rStyle w:val="af1"/>
                <w:noProof/>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577FBC">
              <w:rPr>
                <w:noProof/>
                <w:webHidden/>
              </w:rPr>
              <w:tab/>
            </w:r>
            <w:r w:rsidR="00577FBC">
              <w:rPr>
                <w:noProof/>
                <w:webHidden/>
              </w:rPr>
              <w:fldChar w:fldCharType="begin"/>
            </w:r>
            <w:r w:rsidR="00577FBC">
              <w:rPr>
                <w:noProof/>
                <w:webHidden/>
              </w:rPr>
              <w:instrText xml:space="preserve"> PAGEREF _Toc134020542 \h </w:instrText>
            </w:r>
            <w:r w:rsidR="00577FBC">
              <w:rPr>
                <w:noProof/>
                <w:webHidden/>
              </w:rPr>
            </w:r>
            <w:r w:rsidR="00577FBC">
              <w:rPr>
                <w:noProof/>
                <w:webHidden/>
              </w:rPr>
              <w:fldChar w:fldCharType="separate"/>
            </w:r>
            <w:r w:rsidR="004554DC">
              <w:rPr>
                <w:noProof/>
                <w:webHidden/>
              </w:rPr>
              <w:t>53</w:t>
            </w:r>
            <w:r w:rsidR="00577FBC">
              <w:rPr>
                <w:noProof/>
                <w:webHidden/>
              </w:rPr>
              <w:fldChar w:fldCharType="end"/>
            </w:r>
          </w:hyperlink>
        </w:p>
        <w:p w14:paraId="190728CB" w14:textId="1177E4D1"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43" w:history="1">
            <w:r w:rsidR="00577FBC" w:rsidRPr="0007330F">
              <w:rPr>
                <w:rStyle w:val="af1"/>
                <w:noProof/>
              </w:rPr>
              <w:t>7.11.</w:t>
            </w:r>
            <w:r w:rsidR="00577FBC">
              <w:rPr>
                <w:rFonts w:asciiTheme="minorHAnsi" w:eastAsiaTheme="minorEastAsia" w:hAnsiTheme="minorHAnsi" w:cstheme="minorBidi"/>
                <w:bCs w:val="0"/>
                <w:noProof/>
                <w:sz w:val="22"/>
                <w:szCs w:val="22"/>
                <w:lang w:eastAsia="ru-RU"/>
              </w:rPr>
              <w:tab/>
            </w:r>
            <w:r w:rsidR="00577FBC" w:rsidRPr="0007330F">
              <w:rPr>
                <w:rStyle w:val="af1"/>
                <w:noProof/>
              </w:rPr>
              <w:t>Обоснование организации индивидуального теплоснабжения в зонах застройки поселения малоэтажными жилыми зданиями</w:t>
            </w:r>
            <w:r w:rsidR="00577FBC">
              <w:rPr>
                <w:noProof/>
                <w:webHidden/>
              </w:rPr>
              <w:tab/>
            </w:r>
            <w:r w:rsidR="00577FBC">
              <w:rPr>
                <w:noProof/>
                <w:webHidden/>
              </w:rPr>
              <w:fldChar w:fldCharType="begin"/>
            </w:r>
            <w:r w:rsidR="00577FBC">
              <w:rPr>
                <w:noProof/>
                <w:webHidden/>
              </w:rPr>
              <w:instrText xml:space="preserve"> PAGEREF _Toc134020543 \h </w:instrText>
            </w:r>
            <w:r w:rsidR="00577FBC">
              <w:rPr>
                <w:noProof/>
                <w:webHidden/>
              </w:rPr>
            </w:r>
            <w:r w:rsidR="00577FBC">
              <w:rPr>
                <w:noProof/>
                <w:webHidden/>
              </w:rPr>
              <w:fldChar w:fldCharType="separate"/>
            </w:r>
            <w:r w:rsidR="004554DC">
              <w:rPr>
                <w:noProof/>
                <w:webHidden/>
              </w:rPr>
              <w:t>54</w:t>
            </w:r>
            <w:r w:rsidR="00577FBC">
              <w:rPr>
                <w:noProof/>
                <w:webHidden/>
              </w:rPr>
              <w:fldChar w:fldCharType="end"/>
            </w:r>
          </w:hyperlink>
        </w:p>
        <w:p w14:paraId="42B4A520" w14:textId="59D25024"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44" w:history="1">
            <w:r w:rsidR="00577FBC" w:rsidRPr="0007330F">
              <w:rPr>
                <w:rStyle w:val="af1"/>
                <w:noProof/>
              </w:rPr>
              <w:t>7.12.</w:t>
            </w:r>
            <w:r w:rsidR="00577FBC">
              <w:rPr>
                <w:rFonts w:asciiTheme="minorHAnsi" w:eastAsiaTheme="minorEastAsia" w:hAnsiTheme="minorHAnsi" w:cstheme="minorBidi"/>
                <w:bCs w:val="0"/>
                <w:noProof/>
                <w:sz w:val="22"/>
                <w:szCs w:val="22"/>
                <w:lang w:eastAsia="ru-RU"/>
              </w:rPr>
              <w:tab/>
            </w:r>
            <w:r w:rsidR="00577FBC" w:rsidRPr="0007330F">
              <w:rPr>
                <w:rStyle w:val="af1"/>
                <w:noProof/>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r w:rsidR="00577FBC">
              <w:rPr>
                <w:noProof/>
                <w:webHidden/>
              </w:rPr>
              <w:tab/>
            </w:r>
            <w:r w:rsidR="00577FBC">
              <w:rPr>
                <w:noProof/>
                <w:webHidden/>
              </w:rPr>
              <w:fldChar w:fldCharType="begin"/>
            </w:r>
            <w:r w:rsidR="00577FBC">
              <w:rPr>
                <w:noProof/>
                <w:webHidden/>
              </w:rPr>
              <w:instrText xml:space="preserve"> PAGEREF _Toc134020544 \h </w:instrText>
            </w:r>
            <w:r w:rsidR="00577FBC">
              <w:rPr>
                <w:noProof/>
                <w:webHidden/>
              </w:rPr>
            </w:r>
            <w:r w:rsidR="00577FBC">
              <w:rPr>
                <w:noProof/>
                <w:webHidden/>
              </w:rPr>
              <w:fldChar w:fldCharType="separate"/>
            </w:r>
            <w:r w:rsidR="004554DC">
              <w:rPr>
                <w:noProof/>
                <w:webHidden/>
              </w:rPr>
              <w:t>54</w:t>
            </w:r>
            <w:r w:rsidR="00577FBC">
              <w:rPr>
                <w:noProof/>
                <w:webHidden/>
              </w:rPr>
              <w:fldChar w:fldCharType="end"/>
            </w:r>
          </w:hyperlink>
        </w:p>
        <w:p w14:paraId="272F8B00" w14:textId="217A5BF1"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45" w:history="1">
            <w:r w:rsidR="00577FBC" w:rsidRPr="0007330F">
              <w:rPr>
                <w:rStyle w:val="af1"/>
                <w:noProof/>
              </w:rPr>
              <w:t>7.13.</w:t>
            </w:r>
            <w:r w:rsidR="00577FBC">
              <w:rPr>
                <w:rFonts w:asciiTheme="minorHAnsi" w:eastAsiaTheme="minorEastAsia" w:hAnsiTheme="minorHAnsi" w:cstheme="minorBidi"/>
                <w:bCs w:val="0"/>
                <w:noProof/>
                <w:sz w:val="22"/>
                <w:szCs w:val="22"/>
                <w:lang w:eastAsia="ru-RU"/>
              </w:rPr>
              <w:tab/>
            </w:r>
            <w:r w:rsidR="00577FBC" w:rsidRPr="0007330F">
              <w:rPr>
                <w:rStyle w:val="af1"/>
                <w:noProof/>
              </w:rPr>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577FBC">
              <w:rPr>
                <w:noProof/>
                <w:webHidden/>
              </w:rPr>
              <w:tab/>
            </w:r>
            <w:r w:rsidR="00577FBC">
              <w:rPr>
                <w:noProof/>
                <w:webHidden/>
              </w:rPr>
              <w:fldChar w:fldCharType="begin"/>
            </w:r>
            <w:r w:rsidR="00577FBC">
              <w:rPr>
                <w:noProof/>
                <w:webHidden/>
              </w:rPr>
              <w:instrText xml:space="preserve"> PAGEREF _Toc134020545 \h </w:instrText>
            </w:r>
            <w:r w:rsidR="00577FBC">
              <w:rPr>
                <w:noProof/>
                <w:webHidden/>
              </w:rPr>
            </w:r>
            <w:r w:rsidR="00577FBC">
              <w:rPr>
                <w:noProof/>
                <w:webHidden/>
              </w:rPr>
              <w:fldChar w:fldCharType="separate"/>
            </w:r>
            <w:r w:rsidR="004554DC">
              <w:rPr>
                <w:noProof/>
                <w:webHidden/>
              </w:rPr>
              <w:t>54</w:t>
            </w:r>
            <w:r w:rsidR="00577FBC">
              <w:rPr>
                <w:noProof/>
                <w:webHidden/>
              </w:rPr>
              <w:fldChar w:fldCharType="end"/>
            </w:r>
          </w:hyperlink>
        </w:p>
        <w:p w14:paraId="65F458B0" w14:textId="4071A2CC"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46" w:history="1">
            <w:r w:rsidR="00577FBC" w:rsidRPr="0007330F">
              <w:rPr>
                <w:rStyle w:val="af1"/>
                <w:noProof/>
              </w:rPr>
              <w:t>7.14.</w:t>
            </w:r>
            <w:r w:rsidR="00577FBC">
              <w:rPr>
                <w:rFonts w:asciiTheme="minorHAnsi" w:eastAsiaTheme="minorEastAsia" w:hAnsiTheme="minorHAnsi" w:cstheme="minorBidi"/>
                <w:bCs w:val="0"/>
                <w:noProof/>
                <w:sz w:val="22"/>
                <w:szCs w:val="22"/>
                <w:lang w:eastAsia="ru-RU"/>
              </w:rPr>
              <w:tab/>
            </w:r>
            <w:r w:rsidR="00577FBC" w:rsidRPr="0007330F">
              <w:rPr>
                <w:rStyle w:val="af1"/>
                <w:noProof/>
              </w:rPr>
              <w:t>Результаты расчетов радиуса эффективного теплоснабжения</w:t>
            </w:r>
            <w:r w:rsidR="00577FBC">
              <w:rPr>
                <w:noProof/>
                <w:webHidden/>
              </w:rPr>
              <w:tab/>
            </w:r>
            <w:r w:rsidR="00577FBC">
              <w:rPr>
                <w:noProof/>
                <w:webHidden/>
              </w:rPr>
              <w:fldChar w:fldCharType="begin"/>
            </w:r>
            <w:r w:rsidR="00577FBC">
              <w:rPr>
                <w:noProof/>
                <w:webHidden/>
              </w:rPr>
              <w:instrText xml:space="preserve"> PAGEREF _Toc134020546 \h </w:instrText>
            </w:r>
            <w:r w:rsidR="00577FBC">
              <w:rPr>
                <w:noProof/>
                <w:webHidden/>
              </w:rPr>
            </w:r>
            <w:r w:rsidR="00577FBC">
              <w:rPr>
                <w:noProof/>
                <w:webHidden/>
              </w:rPr>
              <w:fldChar w:fldCharType="separate"/>
            </w:r>
            <w:r w:rsidR="004554DC">
              <w:rPr>
                <w:noProof/>
                <w:webHidden/>
              </w:rPr>
              <w:t>54</w:t>
            </w:r>
            <w:r w:rsidR="00577FBC">
              <w:rPr>
                <w:noProof/>
                <w:webHidden/>
              </w:rPr>
              <w:fldChar w:fldCharType="end"/>
            </w:r>
          </w:hyperlink>
        </w:p>
        <w:p w14:paraId="69FB4209" w14:textId="48ED3E77"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47" w:history="1">
            <w:r w:rsidR="00577FBC" w:rsidRPr="0007330F">
              <w:rPr>
                <w:rStyle w:val="af1"/>
                <w:noProof/>
              </w:rPr>
              <w:t>7.15.</w:t>
            </w:r>
            <w:r w:rsidR="00577FBC">
              <w:rPr>
                <w:rFonts w:asciiTheme="minorHAnsi" w:eastAsiaTheme="minorEastAsia" w:hAnsiTheme="minorHAnsi" w:cstheme="minorBidi"/>
                <w:bCs w:val="0"/>
                <w:noProof/>
                <w:sz w:val="22"/>
                <w:szCs w:val="22"/>
                <w:lang w:eastAsia="ru-RU"/>
              </w:rPr>
              <w:tab/>
            </w:r>
            <w:r w:rsidR="00577FBC" w:rsidRPr="0007330F">
              <w:rPr>
                <w:rStyle w:val="af1"/>
                <w:noProof/>
              </w:rPr>
              <w:t>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r w:rsidR="00577FBC">
              <w:rPr>
                <w:noProof/>
                <w:webHidden/>
              </w:rPr>
              <w:tab/>
            </w:r>
            <w:r w:rsidR="00577FBC">
              <w:rPr>
                <w:noProof/>
                <w:webHidden/>
              </w:rPr>
              <w:fldChar w:fldCharType="begin"/>
            </w:r>
            <w:r w:rsidR="00577FBC">
              <w:rPr>
                <w:noProof/>
                <w:webHidden/>
              </w:rPr>
              <w:instrText xml:space="preserve"> PAGEREF _Toc134020547 \h </w:instrText>
            </w:r>
            <w:r w:rsidR="00577FBC">
              <w:rPr>
                <w:noProof/>
                <w:webHidden/>
              </w:rPr>
            </w:r>
            <w:r w:rsidR="00577FBC">
              <w:rPr>
                <w:noProof/>
                <w:webHidden/>
              </w:rPr>
              <w:fldChar w:fldCharType="separate"/>
            </w:r>
            <w:r w:rsidR="004554DC">
              <w:rPr>
                <w:noProof/>
                <w:webHidden/>
              </w:rPr>
              <w:t>55</w:t>
            </w:r>
            <w:r w:rsidR="00577FBC">
              <w:rPr>
                <w:noProof/>
                <w:webHidden/>
              </w:rPr>
              <w:fldChar w:fldCharType="end"/>
            </w:r>
          </w:hyperlink>
        </w:p>
        <w:p w14:paraId="672134E6" w14:textId="2DFB880F" w:rsidR="00577FBC"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4020548" w:history="1">
            <w:r w:rsidR="00577FBC" w:rsidRPr="0007330F">
              <w:rPr>
                <w:rStyle w:val="af1"/>
                <w:noProof/>
              </w:rPr>
              <w:t>8.</w:t>
            </w:r>
            <w:r w:rsidR="00577FBC">
              <w:rPr>
                <w:rFonts w:asciiTheme="minorHAnsi" w:eastAsiaTheme="minorEastAsia" w:hAnsiTheme="minorHAnsi" w:cstheme="minorBidi"/>
                <w:bCs w:val="0"/>
                <w:caps w:val="0"/>
                <w:noProof/>
                <w:sz w:val="22"/>
                <w:szCs w:val="22"/>
                <w:lang w:eastAsia="ru-RU"/>
              </w:rPr>
              <w:tab/>
            </w:r>
            <w:r w:rsidR="00577FBC" w:rsidRPr="0007330F">
              <w:rPr>
                <w:rStyle w:val="af1"/>
                <w:noProof/>
              </w:rPr>
              <w:t>Глава 8. Предложения по строительству, реконструкции и (или) модернизации тепловых сетей</w:t>
            </w:r>
            <w:r w:rsidR="00577FBC">
              <w:rPr>
                <w:noProof/>
                <w:webHidden/>
              </w:rPr>
              <w:tab/>
            </w:r>
            <w:r w:rsidR="00577FBC">
              <w:rPr>
                <w:noProof/>
                <w:webHidden/>
              </w:rPr>
              <w:fldChar w:fldCharType="begin"/>
            </w:r>
            <w:r w:rsidR="00577FBC">
              <w:rPr>
                <w:noProof/>
                <w:webHidden/>
              </w:rPr>
              <w:instrText xml:space="preserve"> PAGEREF _Toc134020548 \h </w:instrText>
            </w:r>
            <w:r w:rsidR="00577FBC">
              <w:rPr>
                <w:noProof/>
                <w:webHidden/>
              </w:rPr>
            </w:r>
            <w:r w:rsidR="00577FBC">
              <w:rPr>
                <w:noProof/>
                <w:webHidden/>
              </w:rPr>
              <w:fldChar w:fldCharType="separate"/>
            </w:r>
            <w:r w:rsidR="004554DC">
              <w:rPr>
                <w:noProof/>
                <w:webHidden/>
              </w:rPr>
              <w:t>56</w:t>
            </w:r>
            <w:r w:rsidR="00577FBC">
              <w:rPr>
                <w:noProof/>
                <w:webHidden/>
              </w:rPr>
              <w:fldChar w:fldCharType="end"/>
            </w:r>
          </w:hyperlink>
        </w:p>
        <w:p w14:paraId="7FF74F64" w14:textId="6F75707D"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49" w:history="1">
            <w:r w:rsidR="00577FBC" w:rsidRPr="0007330F">
              <w:rPr>
                <w:rStyle w:val="af1"/>
                <w:noProof/>
              </w:rPr>
              <w:t>8.1.</w:t>
            </w:r>
            <w:r w:rsidR="00577FBC">
              <w:rPr>
                <w:rFonts w:asciiTheme="minorHAnsi" w:eastAsiaTheme="minorEastAsia" w:hAnsiTheme="minorHAnsi" w:cstheme="minorBidi"/>
                <w:bCs w:val="0"/>
                <w:noProof/>
                <w:sz w:val="22"/>
                <w:szCs w:val="22"/>
                <w:lang w:eastAsia="ru-RU"/>
              </w:rPr>
              <w:tab/>
            </w:r>
            <w:r w:rsidR="00577FBC" w:rsidRPr="0007330F">
              <w:rPr>
                <w:rStyle w:val="af1"/>
                <w:noProof/>
              </w:rPr>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577FBC">
              <w:rPr>
                <w:noProof/>
                <w:webHidden/>
              </w:rPr>
              <w:tab/>
            </w:r>
            <w:r w:rsidR="00577FBC">
              <w:rPr>
                <w:noProof/>
                <w:webHidden/>
              </w:rPr>
              <w:fldChar w:fldCharType="begin"/>
            </w:r>
            <w:r w:rsidR="00577FBC">
              <w:rPr>
                <w:noProof/>
                <w:webHidden/>
              </w:rPr>
              <w:instrText xml:space="preserve"> PAGEREF _Toc134020549 \h </w:instrText>
            </w:r>
            <w:r w:rsidR="00577FBC">
              <w:rPr>
                <w:noProof/>
                <w:webHidden/>
              </w:rPr>
            </w:r>
            <w:r w:rsidR="00577FBC">
              <w:rPr>
                <w:noProof/>
                <w:webHidden/>
              </w:rPr>
              <w:fldChar w:fldCharType="separate"/>
            </w:r>
            <w:r w:rsidR="004554DC">
              <w:rPr>
                <w:noProof/>
                <w:webHidden/>
              </w:rPr>
              <w:t>56</w:t>
            </w:r>
            <w:r w:rsidR="00577FBC">
              <w:rPr>
                <w:noProof/>
                <w:webHidden/>
              </w:rPr>
              <w:fldChar w:fldCharType="end"/>
            </w:r>
          </w:hyperlink>
        </w:p>
        <w:p w14:paraId="4DADA87D" w14:textId="70528ECD"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50" w:history="1">
            <w:r w:rsidR="00577FBC" w:rsidRPr="0007330F">
              <w:rPr>
                <w:rStyle w:val="af1"/>
                <w:noProof/>
              </w:rPr>
              <w:t>8.2.</w:t>
            </w:r>
            <w:r w:rsidR="00577FBC">
              <w:rPr>
                <w:rFonts w:asciiTheme="minorHAnsi" w:eastAsiaTheme="minorEastAsia" w:hAnsiTheme="minorHAnsi" w:cstheme="minorBidi"/>
                <w:bCs w:val="0"/>
                <w:noProof/>
                <w:sz w:val="22"/>
                <w:szCs w:val="22"/>
                <w:lang w:eastAsia="ru-RU"/>
              </w:rPr>
              <w:tab/>
            </w:r>
            <w:r w:rsidR="00577FBC" w:rsidRPr="0007330F">
              <w:rPr>
                <w:rStyle w:val="af1"/>
                <w:noProof/>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577FBC">
              <w:rPr>
                <w:noProof/>
                <w:webHidden/>
              </w:rPr>
              <w:tab/>
            </w:r>
            <w:r w:rsidR="00577FBC">
              <w:rPr>
                <w:noProof/>
                <w:webHidden/>
              </w:rPr>
              <w:fldChar w:fldCharType="begin"/>
            </w:r>
            <w:r w:rsidR="00577FBC">
              <w:rPr>
                <w:noProof/>
                <w:webHidden/>
              </w:rPr>
              <w:instrText xml:space="preserve"> PAGEREF _Toc134020550 \h </w:instrText>
            </w:r>
            <w:r w:rsidR="00577FBC">
              <w:rPr>
                <w:noProof/>
                <w:webHidden/>
              </w:rPr>
            </w:r>
            <w:r w:rsidR="00577FBC">
              <w:rPr>
                <w:noProof/>
                <w:webHidden/>
              </w:rPr>
              <w:fldChar w:fldCharType="separate"/>
            </w:r>
            <w:r w:rsidR="004554DC">
              <w:rPr>
                <w:noProof/>
                <w:webHidden/>
              </w:rPr>
              <w:t>56</w:t>
            </w:r>
            <w:r w:rsidR="00577FBC">
              <w:rPr>
                <w:noProof/>
                <w:webHidden/>
              </w:rPr>
              <w:fldChar w:fldCharType="end"/>
            </w:r>
          </w:hyperlink>
        </w:p>
        <w:p w14:paraId="1A259250" w14:textId="08ECA378"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51" w:history="1">
            <w:r w:rsidR="00577FBC" w:rsidRPr="0007330F">
              <w:rPr>
                <w:rStyle w:val="af1"/>
                <w:noProof/>
              </w:rPr>
              <w:t>8.3.</w:t>
            </w:r>
            <w:r w:rsidR="00577FBC">
              <w:rPr>
                <w:rFonts w:asciiTheme="minorHAnsi" w:eastAsiaTheme="minorEastAsia" w:hAnsiTheme="minorHAnsi" w:cstheme="minorBidi"/>
                <w:bCs w:val="0"/>
                <w:noProof/>
                <w:sz w:val="22"/>
                <w:szCs w:val="22"/>
                <w:lang w:eastAsia="ru-RU"/>
              </w:rPr>
              <w:tab/>
            </w:r>
            <w:r w:rsidR="00577FBC" w:rsidRPr="0007330F">
              <w:rPr>
                <w:rStyle w:val="af1"/>
                <w:noProof/>
              </w:rPr>
              <w:t>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577FBC">
              <w:rPr>
                <w:noProof/>
                <w:webHidden/>
              </w:rPr>
              <w:tab/>
            </w:r>
            <w:r w:rsidR="00577FBC">
              <w:rPr>
                <w:noProof/>
                <w:webHidden/>
              </w:rPr>
              <w:fldChar w:fldCharType="begin"/>
            </w:r>
            <w:r w:rsidR="00577FBC">
              <w:rPr>
                <w:noProof/>
                <w:webHidden/>
              </w:rPr>
              <w:instrText xml:space="preserve"> PAGEREF _Toc134020551 \h </w:instrText>
            </w:r>
            <w:r w:rsidR="00577FBC">
              <w:rPr>
                <w:noProof/>
                <w:webHidden/>
              </w:rPr>
            </w:r>
            <w:r w:rsidR="00577FBC">
              <w:rPr>
                <w:noProof/>
                <w:webHidden/>
              </w:rPr>
              <w:fldChar w:fldCharType="separate"/>
            </w:r>
            <w:r w:rsidR="004554DC">
              <w:rPr>
                <w:noProof/>
                <w:webHidden/>
              </w:rPr>
              <w:t>56</w:t>
            </w:r>
            <w:r w:rsidR="00577FBC">
              <w:rPr>
                <w:noProof/>
                <w:webHidden/>
              </w:rPr>
              <w:fldChar w:fldCharType="end"/>
            </w:r>
          </w:hyperlink>
        </w:p>
        <w:p w14:paraId="2E6AC4CE" w14:textId="56383360"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52" w:history="1">
            <w:r w:rsidR="00577FBC" w:rsidRPr="0007330F">
              <w:rPr>
                <w:rStyle w:val="af1"/>
                <w:noProof/>
              </w:rPr>
              <w:t>8.4.</w:t>
            </w:r>
            <w:r w:rsidR="00577FBC">
              <w:rPr>
                <w:rFonts w:asciiTheme="minorHAnsi" w:eastAsiaTheme="minorEastAsia" w:hAnsiTheme="minorHAnsi" w:cstheme="minorBidi"/>
                <w:bCs w:val="0"/>
                <w:noProof/>
                <w:sz w:val="22"/>
                <w:szCs w:val="22"/>
                <w:lang w:eastAsia="ru-RU"/>
              </w:rPr>
              <w:tab/>
            </w:r>
            <w:r w:rsidR="00577FBC" w:rsidRPr="0007330F">
              <w:rPr>
                <w:rStyle w:val="af1"/>
                <w:noProof/>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577FBC">
              <w:rPr>
                <w:noProof/>
                <w:webHidden/>
              </w:rPr>
              <w:tab/>
            </w:r>
            <w:r w:rsidR="00577FBC">
              <w:rPr>
                <w:noProof/>
                <w:webHidden/>
              </w:rPr>
              <w:fldChar w:fldCharType="begin"/>
            </w:r>
            <w:r w:rsidR="00577FBC">
              <w:rPr>
                <w:noProof/>
                <w:webHidden/>
              </w:rPr>
              <w:instrText xml:space="preserve"> PAGEREF _Toc134020552 \h </w:instrText>
            </w:r>
            <w:r w:rsidR="00577FBC">
              <w:rPr>
                <w:noProof/>
                <w:webHidden/>
              </w:rPr>
            </w:r>
            <w:r w:rsidR="00577FBC">
              <w:rPr>
                <w:noProof/>
                <w:webHidden/>
              </w:rPr>
              <w:fldChar w:fldCharType="separate"/>
            </w:r>
            <w:r w:rsidR="004554DC">
              <w:rPr>
                <w:noProof/>
                <w:webHidden/>
              </w:rPr>
              <w:t>56</w:t>
            </w:r>
            <w:r w:rsidR="00577FBC">
              <w:rPr>
                <w:noProof/>
                <w:webHidden/>
              </w:rPr>
              <w:fldChar w:fldCharType="end"/>
            </w:r>
          </w:hyperlink>
        </w:p>
        <w:p w14:paraId="510CE016" w14:textId="3B7CD800"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53" w:history="1">
            <w:r w:rsidR="00577FBC" w:rsidRPr="0007330F">
              <w:rPr>
                <w:rStyle w:val="af1"/>
                <w:noProof/>
              </w:rPr>
              <w:t>8.5.</w:t>
            </w:r>
            <w:r w:rsidR="00577FBC">
              <w:rPr>
                <w:rFonts w:asciiTheme="minorHAnsi" w:eastAsiaTheme="minorEastAsia" w:hAnsiTheme="minorHAnsi" w:cstheme="minorBidi"/>
                <w:bCs w:val="0"/>
                <w:noProof/>
                <w:sz w:val="22"/>
                <w:szCs w:val="22"/>
                <w:lang w:eastAsia="ru-RU"/>
              </w:rPr>
              <w:tab/>
            </w:r>
            <w:r w:rsidR="00577FBC" w:rsidRPr="0007330F">
              <w:rPr>
                <w:rStyle w:val="af1"/>
                <w:noProof/>
              </w:rPr>
              <w:t>Предложения по строительству тепловых сетей для обеспечения нормативной надежности теплоснабжения</w:t>
            </w:r>
            <w:r w:rsidR="00577FBC">
              <w:rPr>
                <w:noProof/>
                <w:webHidden/>
              </w:rPr>
              <w:tab/>
            </w:r>
            <w:r w:rsidR="00577FBC">
              <w:rPr>
                <w:noProof/>
                <w:webHidden/>
              </w:rPr>
              <w:fldChar w:fldCharType="begin"/>
            </w:r>
            <w:r w:rsidR="00577FBC">
              <w:rPr>
                <w:noProof/>
                <w:webHidden/>
              </w:rPr>
              <w:instrText xml:space="preserve"> PAGEREF _Toc134020553 \h </w:instrText>
            </w:r>
            <w:r w:rsidR="00577FBC">
              <w:rPr>
                <w:noProof/>
                <w:webHidden/>
              </w:rPr>
            </w:r>
            <w:r w:rsidR="00577FBC">
              <w:rPr>
                <w:noProof/>
                <w:webHidden/>
              </w:rPr>
              <w:fldChar w:fldCharType="separate"/>
            </w:r>
            <w:r w:rsidR="004554DC">
              <w:rPr>
                <w:noProof/>
                <w:webHidden/>
              </w:rPr>
              <w:t>56</w:t>
            </w:r>
            <w:r w:rsidR="00577FBC">
              <w:rPr>
                <w:noProof/>
                <w:webHidden/>
              </w:rPr>
              <w:fldChar w:fldCharType="end"/>
            </w:r>
          </w:hyperlink>
        </w:p>
        <w:p w14:paraId="75FD903E" w14:textId="5BD121B6"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54" w:history="1">
            <w:r w:rsidR="00577FBC" w:rsidRPr="0007330F">
              <w:rPr>
                <w:rStyle w:val="af1"/>
                <w:noProof/>
              </w:rPr>
              <w:t>8.6.</w:t>
            </w:r>
            <w:r w:rsidR="00577FBC">
              <w:rPr>
                <w:rFonts w:asciiTheme="minorHAnsi" w:eastAsiaTheme="minorEastAsia" w:hAnsiTheme="minorHAnsi" w:cstheme="minorBidi"/>
                <w:bCs w:val="0"/>
                <w:noProof/>
                <w:sz w:val="22"/>
                <w:szCs w:val="22"/>
                <w:lang w:eastAsia="ru-RU"/>
              </w:rPr>
              <w:tab/>
            </w:r>
            <w:r w:rsidR="00577FBC" w:rsidRPr="0007330F">
              <w:rPr>
                <w:rStyle w:val="af1"/>
                <w:noProof/>
              </w:rPr>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577FBC">
              <w:rPr>
                <w:noProof/>
                <w:webHidden/>
              </w:rPr>
              <w:tab/>
            </w:r>
            <w:r w:rsidR="00577FBC">
              <w:rPr>
                <w:noProof/>
                <w:webHidden/>
              </w:rPr>
              <w:fldChar w:fldCharType="begin"/>
            </w:r>
            <w:r w:rsidR="00577FBC">
              <w:rPr>
                <w:noProof/>
                <w:webHidden/>
              </w:rPr>
              <w:instrText xml:space="preserve"> PAGEREF _Toc134020554 \h </w:instrText>
            </w:r>
            <w:r w:rsidR="00577FBC">
              <w:rPr>
                <w:noProof/>
                <w:webHidden/>
              </w:rPr>
            </w:r>
            <w:r w:rsidR="00577FBC">
              <w:rPr>
                <w:noProof/>
                <w:webHidden/>
              </w:rPr>
              <w:fldChar w:fldCharType="separate"/>
            </w:r>
            <w:r w:rsidR="004554DC">
              <w:rPr>
                <w:noProof/>
                <w:webHidden/>
              </w:rPr>
              <w:t>57</w:t>
            </w:r>
            <w:r w:rsidR="00577FBC">
              <w:rPr>
                <w:noProof/>
                <w:webHidden/>
              </w:rPr>
              <w:fldChar w:fldCharType="end"/>
            </w:r>
          </w:hyperlink>
        </w:p>
        <w:p w14:paraId="1B939C14" w14:textId="0CAEC97C"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55" w:history="1">
            <w:r w:rsidR="00577FBC" w:rsidRPr="0007330F">
              <w:rPr>
                <w:rStyle w:val="af1"/>
                <w:noProof/>
              </w:rPr>
              <w:t>8.7.</w:t>
            </w:r>
            <w:r w:rsidR="00577FBC">
              <w:rPr>
                <w:rFonts w:asciiTheme="minorHAnsi" w:eastAsiaTheme="minorEastAsia" w:hAnsiTheme="minorHAnsi" w:cstheme="minorBidi"/>
                <w:bCs w:val="0"/>
                <w:noProof/>
                <w:sz w:val="22"/>
                <w:szCs w:val="22"/>
                <w:lang w:eastAsia="ru-RU"/>
              </w:rPr>
              <w:tab/>
            </w:r>
            <w:r w:rsidR="00577FBC" w:rsidRPr="0007330F">
              <w:rPr>
                <w:rStyle w:val="af1"/>
                <w:noProof/>
              </w:rPr>
              <w:t>Предложения по реконструкции и (или) модернизации тепловых сетей, подлежащих замене в связи с исчерпанием эксплуатационного ресурса</w:t>
            </w:r>
            <w:r w:rsidR="00577FBC">
              <w:rPr>
                <w:noProof/>
                <w:webHidden/>
              </w:rPr>
              <w:tab/>
            </w:r>
            <w:r w:rsidR="00577FBC">
              <w:rPr>
                <w:noProof/>
                <w:webHidden/>
              </w:rPr>
              <w:fldChar w:fldCharType="begin"/>
            </w:r>
            <w:r w:rsidR="00577FBC">
              <w:rPr>
                <w:noProof/>
                <w:webHidden/>
              </w:rPr>
              <w:instrText xml:space="preserve"> PAGEREF _Toc134020555 \h </w:instrText>
            </w:r>
            <w:r w:rsidR="00577FBC">
              <w:rPr>
                <w:noProof/>
                <w:webHidden/>
              </w:rPr>
            </w:r>
            <w:r w:rsidR="00577FBC">
              <w:rPr>
                <w:noProof/>
                <w:webHidden/>
              </w:rPr>
              <w:fldChar w:fldCharType="separate"/>
            </w:r>
            <w:r w:rsidR="004554DC">
              <w:rPr>
                <w:noProof/>
                <w:webHidden/>
              </w:rPr>
              <w:t>57</w:t>
            </w:r>
            <w:r w:rsidR="00577FBC">
              <w:rPr>
                <w:noProof/>
                <w:webHidden/>
              </w:rPr>
              <w:fldChar w:fldCharType="end"/>
            </w:r>
          </w:hyperlink>
        </w:p>
        <w:p w14:paraId="08D760FE" w14:textId="116FE39D"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56" w:history="1">
            <w:r w:rsidR="00577FBC" w:rsidRPr="0007330F">
              <w:rPr>
                <w:rStyle w:val="af1"/>
                <w:noProof/>
              </w:rPr>
              <w:t>8.8.</w:t>
            </w:r>
            <w:r w:rsidR="00577FBC">
              <w:rPr>
                <w:rFonts w:asciiTheme="minorHAnsi" w:eastAsiaTheme="minorEastAsia" w:hAnsiTheme="minorHAnsi" w:cstheme="minorBidi"/>
                <w:bCs w:val="0"/>
                <w:noProof/>
                <w:sz w:val="22"/>
                <w:szCs w:val="22"/>
                <w:lang w:eastAsia="ru-RU"/>
              </w:rPr>
              <w:tab/>
            </w:r>
            <w:r w:rsidR="00577FBC" w:rsidRPr="0007330F">
              <w:rPr>
                <w:rStyle w:val="af1"/>
                <w:noProof/>
              </w:rPr>
              <w:t>Предложения по строительству, реконструкции и (или) модернизации насосных станций</w:t>
            </w:r>
            <w:r w:rsidR="00577FBC">
              <w:rPr>
                <w:rStyle w:val="af1"/>
                <w:noProof/>
              </w:rPr>
              <w:tab/>
            </w:r>
            <w:r w:rsidR="00577FBC">
              <w:rPr>
                <w:noProof/>
                <w:webHidden/>
              </w:rPr>
              <w:tab/>
            </w:r>
            <w:r w:rsidR="00577FBC">
              <w:rPr>
                <w:noProof/>
                <w:webHidden/>
              </w:rPr>
              <w:fldChar w:fldCharType="begin"/>
            </w:r>
            <w:r w:rsidR="00577FBC">
              <w:rPr>
                <w:noProof/>
                <w:webHidden/>
              </w:rPr>
              <w:instrText xml:space="preserve"> PAGEREF _Toc134020556 \h </w:instrText>
            </w:r>
            <w:r w:rsidR="00577FBC">
              <w:rPr>
                <w:noProof/>
                <w:webHidden/>
              </w:rPr>
            </w:r>
            <w:r w:rsidR="00577FBC">
              <w:rPr>
                <w:noProof/>
                <w:webHidden/>
              </w:rPr>
              <w:fldChar w:fldCharType="separate"/>
            </w:r>
            <w:r w:rsidR="004554DC">
              <w:rPr>
                <w:noProof/>
                <w:webHidden/>
              </w:rPr>
              <w:t>57</w:t>
            </w:r>
            <w:r w:rsidR="00577FBC">
              <w:rPr>
                <w:noProof/>
                <w:webHidden/>
              </w:rPr>
              <w:fldChar w:fldCharType="end"/>
            </w:r>
          </w:hyperlink>
        </w:p>
        <w:p w14:paraId="49B0ACD1" w14:textId="025F78CB" w:rsidR="00577FBC"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4020557" w:history="1">
            <w:r w:rsidR="00577FBC" w:rsidRPr="0007330F">
              <w:rPr>
                <w:rStyle w:val="af1"/>
                <w:noProof/>
              </w:rPr>
              <w:t>9.</w:t>
            </w:r>
            <w:r w:rsidR="00577FBC">
              <w:rPr>
                <w:rFonts w:asciiTheme="minorHAnsi" w:eastAsiaTheme="minorEastAsia" w:hAnsiTheme="minorHAnsi" w:cstheme="minorBidi"/>
                <w:bCs w:val="0"/>
                <w:caps w:val="0"/>
                <w:noProof/>
                <w:sz w:val="22"/>
                <w:szCs w:val="22"/>
                <w:lang w:eastAsia="ru-RU"/>
              </w:rPr>
              <w:tab/>
            </w:r>
            <w:r w:rsidR="00577FBC" w:rsidRPr="0007330F">
              <w:rPr>
                <w:rStyle w:val="af1"/>
                <w:noProof/>
              </w:rPr>
              <w:t>Глава 9. Предложения по переводу открытых систем теплоснабжения (горячего водоснабжения) в закрытые системы горячего водоснабжения</w:t>
            </w:r>
            <w:r w:rsidR="00577FBC">
              <w:rPr>
                <w:noProof/>
                <w:webHidden/>
              </w:rPr>
              <w:tab/>
            </w:r>
            <w:r w:rsidR="00577FBC">
              <w:rPr>
                <w:noProof/>
                <w:webHidden/>
              </w:rPr>
              <w:fldChar w:fldCharType="begin"/>
            </w:r>
            <w:r w:rsidR="00577FBC">
              <w:rPr>
                <w:noProof/>
                <w:webHidden/>
              </w:rPr>
              <w:instrText xml:space="preserve"> PAGEREF _Toc134020557 \h </w:instrText>
            </w:r>
            <w:r w:rsidR="00577FBC">
              <w:rPr>
                <w:noProof/>
                <w:webHidden/>
              </w:rPr>
            </w:r>
            <w:r w:rsidR="00577FBC">
              <w:rPr>
                <w:noProof/>
                <w:webHidden/>
              </w:rPr>
              <w:fldChar w:fldCharType="separate"/>
            </w:r>
            <w:r w:rsidR="004554DC">
              <w:rPr>
                <w:noProof/>
                <w:webHidden/>
              </w:rPr>
              <w:t>58</w:t>
            </w:r>
            <w:r w:rsidR="00577FBC">
              <w:rPr>
                <w:noProof/>
                <w:webHidden/>
              </w:rPr>
              <w:fldChar w:fldCharType="end"/>
            </w:r>
          </w:hyperlink>
        </w:p>
        <w:p w14:paraId="19E29EC7" w14:textId="40D9E7F7" w:rsidR="00577FBC"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4020558" w:history="1">
            <w:r w:rsidR="00577FBC" w:rsidRPr="0007330F">
              <w:rPr>
                <w:rStyle w:val="af1"/>
                <w:noProof/>
              </w:rPr>
              <w:t>10.</w:t>
            </w:r>
            <w:r w:rsidR="00577FBC">
              <w:rPr>
                <w:rFonts w:asciiTheme="minorHAnsi" w:eastAsiaTheme="minorEastAsia" w:hAnsiTheme="minorHAnsi" w:cstheme="minorBidi"/>
                <w:bCs w:val="0"/>
                <w:caps w:val="0"/>
                <w:noProof/>
                <w:sz w:val="22"/>
                <w:szCs w:val="22"/>
                <w:lang w:eastAsia="ru-RU"/>
              </w:rPr>
              <w:tab/>
            </w:r>
            <w:r w:rsidR="00577FBC" w:rsidRPr="0007330F">
              <w:rPr>
                <w:rStyle w:val="af1"/>
                <w:noProof/>
              </w:rPr>
              <w:t>Глава 10. Перспективные топливные балансы</w:t>
            </w:r>
            <w:r w:rsidR="00577FBC">
              <w:rPr>
                <w:noProof/>
                <w:webHidden/>
              </w:rPr>
              <w:tab/>
            </w:r>
            <w:r w:rsidR="00577FBC">
              <w:rPr>
                <w:noProof/>
                <w:webHidden/>
              </w:rPr>
              <w:fldChar w:fldCharType="begin"/>
            </w:r>
            <w:r w:rsidR="00577FBC">
              <w:rPr>
                <w:noProof/>
                <w:webHidden/>
              </w:rPr>
              <w:instrText xml:space="preserve"> PAGEREF _Toc134020558 \h </w:instrText>
            </w:r>
            <w:r w:rsidR="00577FBC">
              <w:rPr>
                <w:noProof/>
                <w:webHidden/>
              </w:rPr>
            </w:r>
            <w:r w:rsidR="00577FBC">
              <w:rPr>
                <w:noProof/>
                <w:webHidden/>
              </w:rPr>
              <w:fldChar w:fldCharType="separate"/>
            </w:r>
            <w:r w:rsidR="004554DC">
              <w:rPr>
                <w:noProof/>
                <w:webHidden/>
              </w:rPr>
              <w:t>59</w:t>
            </w:r>
            <w:r w:rsidR="00577FBC">
              <w:rPr>
                <w:noProof/>
                <w:webHidden/>
              </w:rPr>
              <w:fldChar w:fldCharType="end"/>
            </w:r>
          </w:hyperlink>
        </w:p>
        <w:p w14:paraId="25F1EB65" w14:textId="04386710"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59" w:history="1">
            <w:r w:rsidR="00577FBC" w:rsidRPr="0007330F">
              <w:rPr>
                <w:rStyle w:val="af1"/>
                <w:noProof/>
              </w:rPr>
              <w:t>10.1.</w:t>
            </w:r>
            <w:r w:rsidR="00577FBC">
              <w:rPr>
                <w:rFonts w:asciiTheme="minorHAnsi" w:eastAsiaTheme="minorEastAsia" w:hAnsiTheme="minorHAnsi" w:cstheme="minorBidi"/>
                <w:bCs w:val="0"/>
                <w:noProof/>
                <w:sz w:val="22"/>
                <w:szCs w:val="22"/>
                <w:lang w:eastAsia="ru-RU"/>
              </w:rPr>
              <w:tab/>
            </w:r>
            <w:r w:rsidR="00577FBC" w:rsidRPr="0007330F">
              <w:rPr>
                <w:rStyle w:val="af1"/>
                <w:noProof/>
              </w:rPr>
              <w:t>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необходимых для обеспечения нормативного функционирования источников тепловой энергии а территории поселения</w:t>
            </w:r>
            <w:r w:rsidR="00577FBC">
              <w:rPr>
                <w:noProof/>
                <w:webHidden/>
              </w:rPr>
              <w:tab/>
            </w:r>
            <w:r w:rsidR="00577FBC">
              <w:rPr>
                <w:noProof/>
                <w:webHidden/>
              </w:rPr>
              <w:fldChar w:fldCharType="begin"/>
            </w:r>
            <w:r w:rsidR="00577FBC">
              <w:rPr>
                <w:noProof/>
                <w:webHidden/>
              </w:rPr>
              <w:instrText xml:space="preserve"> PAGEREF _Toc134020559 \h </w:instrText>
            </w:r>
            <w:r w:rsidR="00577FBC">
              <w:rPr>
                <w:noProof/>
                <w:webHidden/>
              </w:rPr>
            </w:r>
            <w:r w:rsidR="00577FBC">
              <w:rPr>
                <w:noProof/>
                <w:webHidden/>
              </w:rPr>
              <w:fldChar w:fldCharType="separate"/>
            </w:r>
            <w:r w:rsidR="004554DC">
              <w:rPr>
                <w:noProof/>
                <w:webHidden/>
              </w:rPr>
              <w:t>59</w:t>
            </w:r>
            <w:r w:rsidR="00577FBC">
              <w:rPr>
                <w:noProof/>
                <w:webHidden/>
              </w:rPr>
              <w:fldChar w:fldCharType="end"/>
            </w:r>
          </w:hyperlink>
        </w:p>
        <w:p w14:paraId="4CE056E2" w14:textId="7D5B53FD"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60" w:history="1">
            <w:r w:rsidR="00577FBC" w:rsidRPr="0007330F">
              <w:rPr>
                <w:rStyle w:val="af1"/>
                <w:noProof/>
              </w:rPr>
              <w:t>10.2.</w:t>
            </w:r>
            <w:r w:rsidR="00577FBC">
              <w:rPr>
                <w:rFonts w:asciiTheme="minorHAnsi" w:eastAsiaTheme="minorEastAsia" w:hAnsiTheme="minorHAnsi" w:cstheme="minorBidi"/>
                <w:bCs w:val="0"/>
                <w:noProof/>
                <w:sz w:val="22"/>
                <w:szCs w:val="22"/>
                <w:lang w:eastAsia="ru-RU"/>
              </w:rPr>
              <w:tab/>
            </w:r>
            <w:r w:rsidR="00577FBC" w:rsidRPr="0007330F">
              <w:rPr>
                <w:rStyle w:val="af1"/>
                <w:noProof/>
              </w:rPr>
              <w:t>Результаты расчетов по каждому источнику тепловой энергии нормативных запасов топлива</w:t>
            </w:r>
            <w:r w:rsidR="00577FBC">
              <w:rPr>
                <w:rStyle w:val="af1"/>
                <w:noProof/>
              </w:rPr>
              <w:tab/>
            </w:r>
            <w:r w:rsidR="00577FBC">
              <w:rPr>
                <w:noProof/>
                <w:webHidden/>
              </w:rPr>
              <w:tab/>
            </w:r>
            <w:r w:rsidR="00577FBC">
              <w:rPr>
                <w:noProof/>
                <w:webHidden/>
              </w:rPr>
              <w:fldChar w:fldCharType="begin"/>
            </w:r>
            <w:r w:rsidR="00577FBC">
              <w:rPr>
                <w:noProof/>
                <w:webHidden/>
              </w:rPr>
              <w:instrText xml:space="preserve"> PAGEREF _Toc134020560 \h </w:instrText>
            </w:r>
            <w:r w:rsidR="00577FBC">
              <w:rPr>
                <w:noProof/>
                <w:webHidden/>
              </w:rPr>
            </w:r>
            <w:r w:rsidR="00577FBC">
              <w:rPr>
                <w:noProof/>
                <w:webHidden/>
              </w:rPr>
              <w:fldChar w:fldCharType="separate"/>
            </w:r>
            <w:r w:rsidR="004554DC">
              <w:rPr>
                <w:noProof/>
                <w:webHidden/>
              </w:rPr>
              <w:t>59</w:t>
            </w:r>
            <w:r w:rsidR="00577FBC">
              <w:rPr>
                <w:noProof/>
                <w:webHidden/>
              </w:rPr>
              <w:fldChar w:fldCharType="end"/>
            </w:r>
          </w:hyperlink>
        </w:p>
        <w:p w14:paraId="55720A18" w14:textId="521A58BB"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61" w:history="1">
            <w:r w:rsidR="00577FBC" w:rsidRPr="0007330F">
              <w:rPr>
                <w:rStyle w:val="af1"/>
                <w:noProof/>
              </w:rPr>
              <w:t>10.3.</w:t>
            </w:r>
            <w:r w:rsidR="00577FBC">
              <w:rPr>
                <w:rFonts w:asciiTheme="minorHAnsi" w:eastAsiaTheme="minorEastAsia" w:hAnsiTheme="minorHAnsi" w:cstheme="minorBidi"/>
                <w:bCs w:val="0"/>
                <w:noProof/>
                <w:sz w:val="22"/>
                <w:szCs w:val="22"/>
                <w:lang w:eastAsia="ru-RU"/>
              </w:rPr>
              <w:tab/>
            </w:r>
            <w:r w:rsidR="00577FBC" w:rsidRPr="0007330F">
              <w:rPr>
                <w:rStyle w:val="af1"/>
                <w:noProof/>
              </w:rPr>
              <w:t>Вид топлива, потребляемый источником тепловой энергии, в том числе с использованием возобновляемых источников энергии и местных видов топлива</w:t>
            </w:r>
            <w:r w:rsidR="00577FBC">
              <w:rPr>
                <w:noProof/>
                <w:webHidden/>
              </w:rPr>
              <w:tab/>
            </w:r>
            <w:r w:rsidR="00577FBC">
              <w:rPr>
                <w:noProof/>
                <w:webHidden/>
              </w:rPr>
              <w:fldChar w:fldCharType="begin"/>
            </w:r>
            <w:r w:rsidR="00577FBC">
              <w:rPr>
                <w:noProof/>
                <w:webHidden/>
              </w:rPr>
              <w:instrText xml:space="preserve"> PAGEREF _Toc134020561 \h </w:instrText>
            </w:r>
            <w:r w:rsidR="00577FBC">
              <w:rPr>
                <w:noProof/>
                <w:webHidden/>
              </w:rPr>
            </w:r>
            <w:r w:rsidR="00577FBC">
              <w:rPr>
                <w:noProof/>
                <w:webHidden/>
              </w:rPr>
              <w:fldChar w:fldCharType="separate"/>
            </w:r>
            <w:r w:rsidR="004554DC">
              <w:rPr>
                <w:noProof/>
                <w:webHidden/>
              </w:rPr>
              <w:t>61</w:t>
            </w:r>
            <w:r w:rsidR="00577FBC">
              <w:rPr>
                <w:noProof/>
                <w:webHidden/>
              </w:rPr>
              <w:fldChar w:fldCharType="end"/>
            </w:r>
          </w:hyperlink>
        </w:p>
        <w:p w14:paraId="12FA2D70" w14:textId="1B267FB8"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62" w:history="1">
            <w:r w:rsidR="00577FBC" w:rsidRPr="0007330F">
              <w:rPr>
                <w:rStyle w:val="af1"/>
                <w:noProof/>
              </w:rPr>
              <w:t>10.4.</w:t>
            </w:r>
            <w:r w:rsidR="00577FBC">
              <w:rPr>
                <w:rFonts w:asciiTheme="minorHAnsi" w:eastAsiaTheme="minorEastAsia" w:hAnsiTheme="minorHAnsi" w:cstheme="minorBidi"/>
                <w:bCs w:val="0"/>
                <w:noProof/>
                <w:sz w:val="22"/>
                <w:szCs w:val="22"/>
                <w:lang w:eastAsia="ru-RU"/>
              </w:rPr>
              <w:tab/>
            </w:r>
            <w:r w:rsidR="00577FBC" w:rsidRPr="0007330F">
              <w:rPr>
                <w:rStyle w:val="af1"/>
                <w:noProof/>
              </w:rPr>
              <w:t>Виды топлива, их долю и значение низшей теплоты сгорания топлива, используемые для производства тепловой энергии по каждой системе теплоснабжения</w:t>
            </w:r>
            <w:r w:rsidR="00577FBC">
              <w:rPr>
                <w:noProof/>
                <w:webHidden/>
              </w:rPr>
              <w:tab/>
            </w:r>
            <w:r w:rsidR="00577FBC">
              <w:rPr>
                <w:noProof/>
                <w:webHidden/>
              </w:rPr>
              <w:fldChar w:fldCharType="begin"/>
            </w:r>
            <w:r w:rsidR="00577FBC">
              <w:rPr>
                <w:noProof/>
                <w:webHidden/>
              </w:rPr>
              <w:instrText xml:space="preserve"> PAGEREF _Toc134020562 \h </w:instrText>
            </w:r>
            <w:r w:rsidR="00577FBC">
              <w:rPr>
                <w:noProof/>
                <w:webHidden/>
              </w:rPr>
            </w:r>
            <w:r w:rsidR="00577FBC">
              <w:rPr>
                <w:noProof/>
                <w:webHidden/>
              </w:rPr>
              <w:fldChar w:fldCharType="separate"/>
            </w:r>
            <w:r w:rsidR="004554DC">
              <w:rPr>
                <w:noProof/>
                <w:webHidden/>
              </w:rPr>
              <w:t>61</w:t>
            </w:r>
            <w:r w:rsidR="00577FBC">
              <w:rPr>
                <w:noProof/>
                <w:webHidden/>
              </w:rPr>
              <w:fldChar w:fldCharType="end"/>
            </w:r>
          </w:hyperlink>
        </w:p>
        <w:p w14:paraId="22ADD8B0" w14:textId="7082E750"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63" w:history="1">
            <w:r w:rsidR="00577FBC" w:rsidRPr="0007330F">
              <w:rPr>
                <w:rStyle w:val="af1"/>
                <w:noProof/>
              </w:rPr>
              <w:t>10.5.</w:t>
            </w:r>
            <w:r w:rsidR="00577FBC">
              <w:rPr>
                <w:rFonts w:asciiTheme="minorHAnsi" w:eastAsiaTheme="minorEastAsia" w:hAnsiTheme="minorHAnsi" w:cstheme="minorBidi"/>
                <w:bCs w:val="0"/>
                <w:noProof/>
                <w:sz w:val="22"/>
                <w:szCs w:val="22"/>
                <w:lang w:eastAsia="ru-RU"/>
              </w:rPr>
              <w:tab/>
            </w:r>
            <w:r w:rsidR="00577FBC" w:rsidRPr="0007330F">
              <w:rPr>
                <w:rStyle w:val="af1"/>
                <w:noProof/>
              </w:rPr>
              <w:t>Преобладающий вид топлива, определяемый по совокупности всех систем теплоснабжения, находящихся в соответствующем поселении</w:t>
            </w:r>
            <w:r w:rsidR="00577FBC">
              <w:rPr>
                <w:noProof/>
                <w:webHidden/>
              </w:rPr>
              <w:tab/>
            </w:r>
            <w:r w:rsidR="00577FBC">
              <w:rPr>
                <w:noProof/>
                <w:webHidden/>
              </w:rPr>
              <w:fldChar w:fldCharType="begin"/>
            </w:r>
            <w:r w:rsidR="00577FBC">
              <w:rPr>
                <w:noProof/>
                <w:webHidden/>
              </w:rPr>
              <w:instrText xml:space="preserve"> PAGEREF _Toc134020563 \h </w:instrText>
            </w:r>
            <w:r w:rsidR="00577FBC">
              <w:rPr>
                <w:noProof/>
                <w:webHidden/>
              </w:rPr>
            </w:r>
            <w:r w:rsidR="00577FBC">
              <w:rPr>
                <w:noProof/>
                <w:webHidden/>
              </w:rPr>
              <w:fldChar w:fldCharType="separate"/>
            </w:r>
            <w:r w:rsidR="004554DC">
              <w:rPr>
                <w:noProof/>
                <w:webHidden/>
              </w:rPr>
              <w:t>61</w:t>
            </w:r>
            <w:r w:rsidR="00577FBC">
              <w:rPr>
                <w:noProof/>
                <w:webHidden/>
              </w:rPr>
              <w:fldChar w:fldCharType="end"/>
            </w:r>
          </w:hyperlink>
        </w:p>
        <w:p w14:paraId="025E97DB" w14:textId="7B36BF74"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64" w:history="1">
            <w:r w:rsidR="00577FBC" w:rsidRPr="0007330F">
              <w:rPr>
                <w:rStyle w:val="af1"/>
                <w:noProof/>
              </w:rPr>
              <w:t>10.6.</w:t>
            </w:r>
            <w:r w:rsidR="00577FBC">
              <w:rPr>
                <w:rFonts w:asciiTheme="minorHAnsi" w:eastAsiaTheme="minorEastAsia" w:hAnsiTheme="minorHAnsi" w:cstheme="minorBidi"/>
                <w:bCs w:val="0"/>
                <w:noProof/>
                <w:sz w:val="22"/>
                <w:szCs w:val="22"/>
                <w:lang w:eastAsia="ru-RU"/>
              </w:rPr>
              <w:tab/>
            </w:r>
            <w:r w:rsidR="00577FBC" w:rsidRPr="0007330F">
              <w:rPr>
                <w:rStyle w:val="af1"/>
                <w:noProof/>
              </w:rPr>
              <w:t>Приоритетное направление развития топливного баланса поселения</w:t>
            </w:r>
            <w:r w:rsidR="00577FBC">
              <w:rPr>
                <w:noProof/>
                <w:webHidden/>
              </w:rPr>
              <w:tab/>
            </w:r>
            <w:r w:rsidR="00577FBC">
              <w:rPr>
                <w:noProof/>
                <w:webHidden/>
              </w:rPr>
              <w:fldChar w:fldCharType="begin"/>
            </w:r>
            <w:r w:rsidR="00577FBC">
              <w:rPr>
                <w:noProof/>
                <w:webHidden/>
              </w:rPr>
              <w:instrText xml:space="preserve"> PAGEREF _Toc134020564 \h </w:instrText>
            </w:r>
            <w:r w:rsidR="00577FBC">
              <w:rPr>
                <w:noProof/>
                <w:webHidden/>
              </w:rPr>
            </w:r>
            <w:r w:rsidR="00577FBC">
              <w:rPr>
                <w:noProof/>
                <w:webHidden/>
              </w:rPr>
              <w:fldChar w:fldCharType="separate"/>
            </w:r>
            <w:r w:rsidR="004554DC">
              <w:rPr>
                <w:noProof/>
                <w:webHidden/>
              </w:rPr>
              <w:t>61</w:t>
            </w:r>
            <w:r w:rsidR="00577FBC">
              <w:rPr>
                <w:noProof/>
                <w:webHidden/>
              </w:rPr>
              <w:fldChar w:fldCharType="end"/>
            </w:r>
          </w:hyperlink>
        </w:p>
        <w:p w14:paraId="01F45DB7" w14:textId="1ECBD408" w:rsidR="00577FBC"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4020565" w:history="1">
            <w:r w:rsidR="00577FBC" w:rsidRPr="0007330F">
              <w:rPr>
                <w:rStyle w:val="af1"/>
                <w:noProof/>
              </w:rPr>
              <w:t>11.</w:t>
            </w:r>
            <w:r w:rsidR="00577FBC">
              <w:rPr>
                <w:rFonts w:asciiTheme="minorHAnsi" w:eastAsiaTheme="minorEastAsia" w:hAnsiTheme="minorHAnsi" w:cstheme="minorBidi"/>
                <w:bCs w:val="0"/>
                <w:caps w:val="0"/>
                <w:noProof/>
                <w:sz w:val="22"/>
                <w:szCs w:val="22"/>
                <w:lang w:eastAsia="ru-RU"/>
              </w:rPr>
              <w:tab/>
            </w:r>
            <w:r w:rsidR="00577FBC" w:rsidRPr="0007330F">
              <w:rPr>
                <w:rStyle w:val="af1"/>
                <w:noProof/>
              </w:rPr>
              <w:t>Глава 11. Оценка надежности теплоснабжения</w:t>
            </w:r>
            <w:r w:rsidR="00577FBC">
              <w:rPr>
                <w:noProof/>
                <w:webHidden/>
              </w:rPr>
              <w:tab/>
            </w:r>
            <w:r w:rsidR="00577FBC">
              <w:rPr>
                <w:noProof/>
                <w:webHidden/>
              </w:rPr>
              <w:fldChar w:fldCharType="begin"/>
            </w:r>
            <w:r w:rsidR="00577FBC">
              <w:rPr>
                <w:noProof/>
                <w:webHidden/>
              </w:rPr>
              <w:instrText xml:space="preserve"> PAGEREF _Toc134020565 \h </w:instrText>
            </w:r>
            <w:r w:rsidR="00577FBC">
              <w:rPr>
                <w:noProof/>
                <w:webHidden/>
              </w:rPr>
            </w:r>
            <w:r w:rsidR="00577FBC">
              <w:rPr>
                <w:noProof/>
                <w:webHidden/>
              </w:rPr>
              <w:fldChar w:fldCharType="separate"/>
            </w:r>
            <w:r w:rsidR="004554DC">
              <w:rPr>
                <w:noProof/>
                <w:webHidden/>
              </w:rPr>
              <w:t>62</w:t>
            </w:r>
            <w:r w:rsidR="00577FBC">
              <w:rPr>
                <w:noProof/>
                <w:webHidden/>
              </w:rPr>
              <w:fldChar w:fldCharType="end"/>
            </w:r>
          </w:hyperlink>
        </w:p>
        <w:p w14:paraId="16BBEEF5" w14:textId="54A005DC"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66" w:history="1">
            <w:r w:rsidR="00577FBC" w:rsidRPr="0007330F">
              <w:rPr>
                <w:rStyle w:val="af1"/>
                <w:noProof/>
              </w:rPr>
              <w:t>11.1.</w:t>
            </w:r>
            <w:r w:rsidR="00577FBC">
              <w:rPr>
                <w:rFonts w:asciiTheme="minorHAnsi" w:eastAsiaTheme="minorEastAsia" w:hAnsiTheme="minorHAnsi" w:cstheme="minorBidi"/>
                <w:bCs w:val="0"/>
                <w:noProof/>
                <w:sz w:val="22"/>
                <w:szCs w:val="22"/>
                <w:lang w:eastAsia="ru-RU"/>
              </w:rPr>
              <w:tab/>
            </w:r>
            <w:r w:rsidR="00577FBC" w:rsidRPr="0007330F">
              <w:rPr>
                <w:rStyle w:val="af1"/>
                <w:noProof/>
              </w:rPr>
              <w:t>Метод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577FBC">
              <w:rPr>
                <w:noProof/>
                <w:webHidden/>
              </w:rPr>
              <w:tab/>
            </w:r>
            <w:r w:rsidR="00577FBC">
              <w:rPr>
                <w:noProof/>
                <w:webHidden/>
              </w:rPr>
              <w:fldChar w:fldCharType="begin"/>
            </w:r>
            <w:r w:rsidR="00577FBC">
              <w:rPr>
                <w:noProof/>
                <w:webHidden/>
              </w:rPr>
              <w:instrText xml:space="preserve"> PAGEREF _Toc134020566 \h </w:instrText>
            </w:r>
            <w:r w:rsidR="00577FBC">
              <w:rPr>
                <w:noProof/>
                <w:webHidden/>
              </w:rPr>
            </w:r>
            <w:r w:rsidR="00577FBC">
              <w:rPr>
                <w:noProof/>
                <w:webHidden/>
              </w:rPr>
              <w:fldChar w:fldCharType="separate"/>
            </w:r>
            <w:r w:rsidR="004554DC">
              <w:rPr>
                <w:noProof/>
                <w:webHidden/>
              </w:rPr>
              <w:t>62</w:t>
            </w:r>
            <w:r w:rsidR="00577FBC">
              <w:rPr>
                <w:noProof/>
                <w:webHidden/>
              </w:rPr>
              <w:fldChar w:fldCharType="end"/>
            </w:r>
          </w:hyperlink>
        </w:p>
        <w:p w14:paraId="42CADD54" w14:textId="18F31B76"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67" w:history="1">
            <w:r w:rsidR="00577FBC" w:rsidRPr="0007330F">
              <w:rPr>
                <w:rStyle w:val="af1"/>
                <w:noProof/>
              </w:rPr>
              <w:t>11.2.</w:t>
            </w:r>
            <w:r w:rsidR="00577FBC">
              <w:rPr>
                <w:rFonts w:asciiTheme="minorHAnsi" w:eastAsiaTheme="minorEastAsia" w:hAnsiTheme="minorHAnsi" w:cstheme="minorBidi"/>
                <w:bCs w:val="0"/>
                <w:noProof/>
                <w:sz w:val="22"/>
                <w:szCs w:val="22"/>
                <w:lang w:eastAsia="ru-RU"/>
              </w:rPr>
              <w:tab/>
            </w:r>
            <w:r w:rsidR="00577FBC" w:rsidRPr="0007330F">
              <w:rPr>
                <w:rStyle w:val="af1"/>
                <w:noProof/>
              </w:rPr>
              <w:t>Метод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577FBC">
              <w:rPr>
                <w:noProof/>
                <w:webHidden/>
              </w:rPr>
              <w:tab/>
            </w:r>
            <w:r w:rsidR="00577FBC">
              <w:rPr>
                <w:noProof/>
                <w:webHidden/>
              </w:rPr>
              <w:fldChar w:fldCharType="begin"/>
            </w:r>
            <w:r w:rsidR="00577FBC">
              <w:rPr>
                <w:noProof/>
                <w:webHidden/>
              </w:rPr>
              <w:instrText xml:space="preserve"> PAGEREF _Toc134020567 \h </w:instrText>
            </w:r>
            <w:r w:rsidR="00577FBC">
              <w:rPr>
                <w:noProof/>
                <w:webHidden/>
              </w:rPr>
            </w:r>
            <w:r w:rsidR="00577FBC">
              <w:rPr>
                <w:noProof/>
                <w:webHidden/>
              </w:rPr>
              <w:fldChar w:fldCharType="separate"/>
            </w:r>
            <w:r w:rsidR="004554DC">
              <w:rPr>
                <w:noProof/>
                <w:webHidden/>
              </w:rPr>
              <w:t>62</w:t>
            </w:r>
            <w:r w:rsidR="00577FBC">
              <w:rPr>
                <w:noProof/>
                <w:webHidden/>
              </w:rPr>
              <w:fldChar w:fldCharType="end"/>
            </w:r>
          </w:hyperlink>
        </w:p>
        <w:p w14:paraId="7B99B7CC" w14:textId="3130AF9B"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68" w:history="1">
            <w:r w:rsidR="00577FBC" w:rsidRPr="0007330F">
              <w:rPr>
                <w:rStyle w:val="af1"/>
                <w:noProof/>
              </w:rPr>
              <w:t>11.3.</w:t>
            </w:r>
            <w:r w:rsidR="00577FBC">
              <w:rPr>
                <w:rFonts w:asciiTheme="minorHAnsi" w:eastAsiaTheme="minorEastAsia" w:hAnsiTheme="minorHAnsi" w:cstheme="minorBidi"/>
                <w:bCs w:val="0"/>
                <w:noProof/>
                <w:sz w:val="22"/>
                <w:szCs w:val="22"/>
                <w:lang w:eastAsia="ru-RU"/>
              </w:rPr>
              <w:tab/>
            </w:r>
            <w:r w:rsidR="00577FBC" w:rsidRPr="0007330F">
              <w:rPr>
                <w:rStyle w:val="af1"/>
                <w:noProof/>
              </w:rPr>
              <w:t>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577FBC">
              <w:rPr>
                <w:noProof/>
                <w:webHidden/>
              </w:rPr>
              <w:tab/>
            </w:r>
            <w:r w:rsidR="00577FBC">
              <w:rPr>
                <w:noProof/>
                <w:webHidden/>
              </w:rPr>
              <w:fldChar w:fldCharType="begin"/>
            </w:r>
            <w:r w:rsidR="00577FBC">
              <w:rPr>
                <w:noProof/>
                <w:webHidden/>
              </w:rPr>
              <w:instrText xml:space="preserve"> PAGEREF _Toc134020568 \h </w:instrText>
            </w:r>
            <w:r w:rsidR="00577FBC">
              <w:rPr>
                <w:noProof/>
                <w:webHidden/>
              </w:rPr>
            </w:r>
            <w:r w:rsidR="00577FBC">
              <w:rPr>
                <w:noProof/>
                <w:webHidden/>
              </w:rPr>
              <w:fldChar w:fldCharType="separate"/>
            </w:r>
            <w:r w:rsidR="004554DC">
              <w:rPr>
                <w:noProof/>
                <w:webHidden/>
              </w:rPr>
              <w:t>63</w:t>
            </w:r>
            <w:r w:rsidR="00577FBC">
              <w:rPr>
                <w:noProof/>
                <w:webHidden/>
              </w:rPr>
              <w:fldChar w:fldCharType="end"/>
            </w:r>
          </w:hyperlink>
        </w:p>
        <w:p w14:paraId="532D0465" w14:textId="6F0322FB"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69" w:history="1">
            <w:r w:rsidR="00577FBC" w:rsidRPr="0007330F">
              <w:rPr>
                <w:rStyle w:val="af1"/>
                <w:noProof/>
              </w:rPr>
              <w:t>11.4.</w:t>
            </w:r>
            <w:r w:rsidR="00577FBC">
              <w:rPr>
                <w:rFonts w:asciiTheme="minorHAnsi" w:eastAsiaTheme="minorEastAsia" w:hAnsiTheme="minorHAnsi" w:cstheme="minorBidi"/>
                <w:bCs w:val="0"/>
                <w:noProof/>
                <w:sz w:val="22"/>
                <w:szCs w:val="22"/>
                <w:lang w:eastAsia="ru-RU"/>
              </w:rPr>
              <w:tab/>
            </w:r>
            <w:r w:rsidR="00577FBC" w:rsidRPr="0007330F">
              <w:rPr>
                <w:rStyle w:val="af1"/>
                <w:noProof/>
              </w:rPr>
              <w:t>Результаты оценки коэффициентов готовности теплопроводов к несению тепловой нагрузки</w:t>
            </w:r>
            <w:r w:rsidR="00577FBC">
              <w:rPr>
                <w:noProof/>
                <w:webHidden/>
              </w:rPr>
              <w:tab/>
            </w:r>
            <w:r w:rsidR="00577FBC">
              <w:rPr>
                <w:noProof/>
                <w:webHidden/>
              </w:rPr>
              <w:fldChar w:fldCharType="begin"/>
            </w:r>
            <w:r w:rsidR="00577FBC">
              <w:rPr>
                <w:noProof/>
                <w:webHidden/>
              </w:rPr>
              <w:instrText xml:space="preserve"> PAGEREF _Toc134020569 \h </w:instrText>
            </w:r>
            <w:r w:rsidR="00577FBC">
              <w:rPr>
                <w:noProof/>
                <w:webHidden/>
              </w:rPr>
            </w:r>
            <w:r w:rsidR="00577FBC">
              <w:rPr>
                <w:noProof/>
                <w:webHidden/>
              </w:rPr>
              <w:fldChar w:fldCharType="separate"/>
            </w:r>
            <w:r w:rsidR="004554DC">
              <w:rPr>
                <w:noProof/>
                <w:webHidden/>
              </w:rPr>
              <w:t>63</w:t>
            </w:r>
            <w:r w:rsidR="00577FBC">
              <w:rPr>
                <w:noProof/>
                <w:webHidden/>
              </w:rPr>
              <w:fldChar w:fldCharType="end"/>
            </w:r>
          </w:hyperlink>
        </w:p>
        <w:p w14:paraId="010E7721" w14:textId="5511FD18"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70" w:history="1">
            <w:r w:rsidR="00577FBC" w:rsidRPr="0007330F">
              <w:rPr>
                <w:rStyle w:val="af1"/>
                <w:noProof/>
              </w:rPr>
              <w:t>11.5.</w:t>
            </w:r>
            <w:r w:rsidR="00577FBC">
              <w:rPr>
                <w:rFonts w:asciiTheme="minorHAnsi" w:eastAsiaTheme="minorEastAsia" w:hAnsiTheme="minorHAnsi" w:cstheme="minorBidi"/>
                <w:bCs w:val="0"/>
                <w:noProof/>
                <w:sz w:val="22"/>
                <w:szCs w:val="22"/>
                <w:lang w:eastAsia="ru-RU"/>
              </w:rPr>
              <w:tab/>
            </w:r>
            <w:r w:rsidR="00577FBC" w:rsidRPr="0007330F">
              <w:rPr>
                <w:rStyle w:val="af1"/>
                <w:noProof/>
              </w:rPr>
              <w:t>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577FBC">
              <w:rPr>
                <w:noProof/>
                <w:webHidden/>
              </w:rPr>
              <w:tab/>
            </w:r>
            <w:r w:rsidR="00577FBC">
              <w:rPr>
                <w:noProof/>
                <w:webHidden/>
              </w:rPr>
              <w:fldChar w:fldCharType="begin"/>
            </w:r>
            <w:r w:rsidR="00577FBC">
              <w:rPr>
                <w:noProof/>
                <w:webHidden/>
              </w:rPr>
              <w:instrText xml:space="preserve"> PAGEREF _Toc134020570 \h </w:instrText>
            </w:r>
            <w:r w:rsidR="00577FBC">
              <w:rPr>
                <w:noProof/>
                <w:webHidden/>
              </w:rPr>
            </w:r>
            <w:r w:rsidR="00577FBC">
              <w:rPr>
                <w:noProof/>
                <w:webHidden/>
              </w:rPr>
              <w:fldChar w:fldCharType="separate"/>
            </w:r>
            <w:r w:rsidR="004554DC">
              <w:rPr>
                <w:noProof/>
                <w:webHidden/>
              </w:rPr>
              <w:t>64</w:t>
            </w:r>
            <w:r w:rsidR="00577FBC">
              <w:rPr>
                <w:noProof/>
                <w:webHidden/>
              </w:rPr>
              <w:fldChar w:fldCharType="end"/>
            </w:r>
          </w:hyperlink>
        </w:p>
        <w:p w14:paraId="22FCD7B3" w14:textId="376BE910"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71" w:history="1">
            <w:r w:rsidR="00577FBC" w:rsidRPr="0007330F">
              <w:rPr>
                <w:rStyle w:val="af1"/>
                <w:noProof/>
              </w:rPr>
              <w:t>11.6.</w:t>
            </w:r>
            <w:r w:rsidR="00577FBC">
              <w:rPr>
                <w:rFonts w:asciiTheme="minorHAnsi" w:eastAsiaTheme="minorEastAsia" w:hAnsiTheme="minorHAnsi" w:cstheme="minorBidi"/>
                <w:bCs w:val="0"/>
                <w:noProof/>
                <w:sz w:val="22"/>
                <w:szCs w:val="22"/>
                <w:lang w:eastAsia="ru-RU"/>
              </w:rPr>
              <w:tab/>
            </w:r>
            <w:r w:rsidR="00577FBC" w:rsidRPr="0007330F">
              <w:rPr>
                <w:rStyle w:val="af1"/>
                <w:noProof/>
              </w:rPr>
              <w:t>Предложения, обеспечивающие надёжность систем теплоснабжения</w:t>
            </w:r>
            <w:r w:rsidR="00577FBC">
              <w:rPr>
                <w:noProof/>
                <w:webHidden/>
              </w:rPr>
              <w:tab/>
            </w:r>
            <w:r w:rsidR="00577FBC">
              <w:rPr>
                <w:noProof/>
                <w:webHidden/>
              </w:rPr>
              <w:fldChar w:fldCharType="begin"/>
            </w:r>
            <w:r w:rsidR="00577FBC">
              <w:rPr>
                <w:noProof/>
                <w:webHidden/>
              </w:rPr>
              <w:instrText xml:space="preserve"> PAGEREF _Toc134020571 \h </w:instrText>
            </w:r>
            <w:r w:rsidR="00577FBC">
              <w:rPr>
                <w:noProof/>
                <w:webHidden/>
              </w:rPr>
            </w:r>
            <w:r w:rsidR="00577FBC">
              <w:rPr>
                <w:noProof/>
                <w:webHidden/>
              </w:rPr>
              <w:fldChar w:fldCharType="separate"/>
            </w:r>
            <w:r w:rsidR="004554DC">
              <w:rPr>
                <w:noProof/>
                <w:webHidden/>
              </w:rPr>
              <w:t>64</w:t>
            </w:r>
            <w:r w:rsidR="00577FBC">
              <w:rPr>
                <w:noProof/>
                <w:webHidden/>
              </w:rPr>
              <w:fldChar w:fldCharType="end"/>
            </w:r>
          </w:hyperlink>
        </w:p>
        <w:p w14:paraId="58EBB609" w14:textId="3528361D"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572" w:history="1">
            <w:r w:rsidR="00577FBC" w:rsidRPr="0007330F">
              <w:rPr>
                <w:rStyle w:val="af1"/>
                <w:noProof/>
              </w:rPr>
              <w:t>11.6.1.</w:t>
            </w:r>
            <w:r w:rsidR="00577FBC">
              <w:rPr>
                <w:rFonts w:asciiTheme="minorHAnsi" w:eastAsiaTheme="minorEastAsia" w:hAnsiTheme="minorHAnsi" w:cstheme="minorBidi"/>
                <w:noProof/>
                <w:sz w:val="22"/>
                <w:szCs w:val="22"/>
                <w:lang w:eastAsia="ru-RU"/>
              </w:rPr>
              <w:tab/>
            </w:r>
            <w:r w:rsidR="00577FBC" w:rsidRPr="0007330F">
              <w:rPr>
                <w:rStyle w:val="af1"/>
                <w:noProof/>
              </w:rPr>
              <w:t>Применение на источниках тепловой энергии рациональных тепловых схем с дублированными связями и новых технологий, обеспечивающих нормативную готовность энергетического оборудования</w:t>
            </w:r>
            <w:r w:rsidR="00577FBC">
              <w:rPr>
                <w:noProof/>
                <w:webHidden/>
              </w:rPr>
              <w:tab/>
            </w:r>
            <w:r w:rsidR="00577FBC">
              <w:rPr>
                <w:noProof/>
                <w:webHidden/>
              </w:rPr>
              <w:fldChar w:fldCharType="begin"/>
            </w:r>
            <w:r w:rsidR="00577FBC">
              <w:rPr>
                <w:noProof/>
                <w:webHidden/>
              </w:rPr>
              <w:instrText xml:space="preserve"> PAGEREF _Toc134020572 \h </w:instrText>
            </w:r>
            <w:r w:rsidR="00577FBC">
              <w:rPr>
                <w:noProof/>
                <w:webHidden/>
              </w:rPr>
            </w:r>
            <w:r w:rsidR="00577FBC">
              <w:rPr>
                <w:noProof/>
                <w:webHidden/>
              </w:rPr>
              <w:fldChar w:fldCharType="separate"/>
            </w:r>
            <w:r w:rsidR="004554DC">
              <w:rPr>
                <w:noProof/>
                <w:webHidden/>
              </w:rPr>
              <w:t>64</w:t>
            </w:r>
            <w:r w:rsidR="00577FBC">
              <w:rPr>
                <w:noProof/>
                <w:webHidden/>
              </w:rPr>
              <w:fldChar w:fldCharType="end"/>
            </w:r>
          </w:hyperlink>
        </w:p>
        <w:p w14:paraId="65B34B99" w14:textId="3267F95F"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573" w:history="1">
            <w:r w:rsidR="00577FBC" w:rsidRPr="0007330F">
              <w:rPr>
                <w:rStyle w:val="af1"/>
                <w:noProof/>
              </w:rPr>
              <w:t>11.6.2.</w:t>
            </w:r>
            <w:r w:rsidR="00577FBC">
              <w:rPr>
                <w:rFonts w:asciiTheme="minorHAnsi" w:eastAsiaTheme="minorEastAsia" w:hAnsiTheme="minorHAnsi" w:cstheme="minorBidi"/>
                <w:noProof/>
                <w:sz w:val="22"/>
                <w:szCs w:val="22"/>
                <w:lang w:eastAsia="ru-RU"/>
              </w:rPr>
              <w:tab/>
            </w:r>
            <w:r w:rsidR="00577FBC" w:rsidRPr="0007330F">
              <w:rPr>
                <w:rStyle w:val="af1"/>
                <w:noProof/>
              </w:rPr>
              <w:t>Установка резервного оборудования</w:t>
            </w:r>
            <w:r w:rsidR="00577FBC">
              <w:rPr>
                <w:noProof/>
                <w:webHidden/>
              </w:rPr>
              <w:tab/>
            </w:r>
            <w:r w:rsidR="00577FBC">
              <w:rPr>
                <w:noProof/>
                <w:webHidden/>
              </w:rPr>
              <w:fldChar w:fldCharType="begin"/>
            </w:r>
            <w:r w:rsidR="00577FBC">
              <w:rPr>
                <w:noProof/>
                <w:webHidden/>
              </w:rPr>
              <w:instrText xml:space="preserve"> PAGEREF _Toc134020573 \h </w:instrText>
            </w:r>
            <w:r w:rsidR="00577FBC">
              <w:rPr>
                <w:noProof/>
                <w:webHidden/>
              </w:rPr>
            </w:r>
            <w:r w:rsidR="00577FBC">
              <w:rPr>
                <w:noProof/>
                <w:webHidden/>
              </w:rPr>
              <w:fldChar w:fldCharType="separate"/>
            </w:r>
            <w:r w:rsidR="004554DC">
              <w:rPr>
                <w:noProof/>
                <w:webHidden/>
              </w:rPr>
              <w:t>64</w:t>
            </w:r>
            <w:r w:rsidR="00577FBC">
              <w:rPr>
                <w:noProof/>
                <w:webHidden/>
              </w:rPr>
              <w:fldChar w:fldCharType="end"/>
            </w:r>
          </w:hyperlink>
        </w:p>
        <w:p w14:paraId="2A682A50" w14:textId="128DDCD5"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574" w:history="1">
            <w:r w:rsidR="00577FBC" w:rsidRPr="0007330F">
              <w:rPr>
                <w:rStyle w:val="af1"/>
                <w:noProof/>
              </w:rPr>
              <w:t>11.6.3.</w:t>
            </w:r>
            <w:r w:rsidR="00577FBC">
              <w:rPr>
                <w:rFonts w:asciiTheme="minorHAnsi" w:eastAsiaTheme="minorEastAsia" w:hAnsiTheme="minorHAnsi" w:cstheme="minorBidi"/>
                <w:noProof/>
                <w:sz w:val="22"/>
                <w:szCs w:val="22"/>
                <w:lang w:eastAsia="ru-RU"/>
              </w:rPr>
              <w:tab/>
            </w:r>
            <w:r w:rsidR="00577FBC" w:rsidRPr="0007330F">
              <w:rPr>
                <w:rStyle w:val="af1"/>
                <w:noProof/>
              </w:rPr>
              <w:t>Организация совместной работы нескольких источников тепловой энергии на единую тепловую сеть</w:t>
            </w:r>
            <w:r w:rsidR="00577FBC">
              <w:rPr>
                <w:noProof/>
                <w:webHidden/>
              </w:rPr>
              <w:tab/>
            </w:r>
            <w:r w:rsidR="00577FBC">
              <w:rPr>
                <w:noProof/>
                <w:webHidden/>
              </w:rPr>
              <w:fldChar w:fldCharType="begin"/>
            </w:r>
            <w:r w:rsidR="00577FBC">
              <w:rPr>
                <w:noProof/>
                <w:webHidden/>
              </w:rPr>
              <w:instrText xml:space="preserve"> PAGEREF _Toc134020574 \h </w:instrText>
            </w:r>
            <w:r w:rsidR="00577FBC">
              <w:rPr>
                <w:noProof/>
                <w:webHidden/>
              </w:rPr>
            </w:r>
            <w:r w:rsidR="00577FBC">
              <w:rPr>
                <w:noProof/>
                <w:webHidden/>
              </w:rPr>
              <w:fldChar w:fldCharType="separate"/>
            </w:r>
            <w:r w:rsidR="004554DC">
              <w:rPr>
                <w:noProof/>
                <w:webHidden/>
              </w:rPr>
              <w:t>64</w:t>
            </w:r>
            <w:r w:rsidR="00577FBC">
              <w:rPr>
                <w:noProof/>
                <w:webHidden/>
              </w:rPr>
              <w:fldChar w:fldCharType="end"/>
            </w:r>
          </w:hyperlink>
        </w:p>
        <w:p w14:paraId="792C10F5" w14:textId="0D0349F2"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575" w:history="1">
            <w:r w:rsidR="00577FBC" w:rsidRPr="0007330F">
              <w:rPr>
                <w:rStyle w:val="af1"/>
                <w:noProof/>
              </w:rPr>
              <w:t>11.6.4.</w:t>
            </w:r>
            <w:r w:rsidR="00577FBC">
              <w:rPr>
                <w:rFonts w:asciiTheme="minorHAnsi" w:eastAsiaTheme="minorEastAsia" w:hAnsiTheme="minorHAnsi" w:cstheme="minorBidi"/>
                <w:noProof/>
                <w:sz w:val="22"/>
                <w:szCs w:val="22"/>
                <w:lang w:eastAsia="ru-RU"/>
              </w:rPr>
              <w:tab/>
            </w:r>
            <w:r w:rsidR="00577FBC" w:rsidRPr="0007330F">
              <w:rPr>
                <w:rStyle w:val="af1"/>
                <w:noProof/>
              </w:rPr>
              <w:t>Резервирование тепловых сетей смежных районов поселения</w:t>
            </w:r>
            <w:r w:rsidR="00577FBC">
              <w:rPr>
                <w:noProof/>
                <w:webHidden/>
              </w:rPr>
              <w:tab/>
            </w:r>
            <w:r w:rsidR="00577FBC">
              <w:rPr>
                <w:noProof/>
                <w:webHidden/>
              </w:rPr>
              <w:fldChar w:fldCharType="begin"/>
            </w:r>
            <w:r w:rsidR="00577FBC">
              <w:rPr>
                <w:noProof/>
                <w:webHidden/>
              </w:rPr>
              <w:instrText xml:space="preserve"> PAGEREF _Toc134020575 \h </w:instrText>
            </w:r>
            <w:r w:rsidR="00577FBC">
              <w:rPr>
                <w:noProof/>
                <w:webHidden/>
              </w:rPr>
            </w:r>
            <w:r w:rsidR="00577FBC">
              <w:rPr>
                <w:noProof/>
                <w:webHidden/>
              </w:rPr>
              <w:fldChar w:fldCharType="separate"/>
            </w:r>
            <w:r w:rsidR="004554DC">
              <w:rPr>
                <w:noProof/>
                <w:webHidden/>
              </w:rPr>
              <w:t>65</w:t>
            </w:r>
            <w:r w:rsidR="00577FBC">
              <w:rPr>
                <w:noProof/>
                <w:webHidden/>
              </w:rPr>
              <w:fldChar w:fldCharType="end"/>
            </w:r>
          </w:hyperlink>
        </w:p>
        <w:p w14:paraId="2A93754D" w14:textId="5DE324A9"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576" w:history="1">
            <w:r w:rsidR="00577FBC" w:rsidRPr="0007330F">
              <w:rPr>
                <w:rStyle w:val="af1"/>
                <w:noProof/>
              </w:rPr>
              <w:t>11.6.5.</w:t>
            </w:r>
            <w:r w:rsidR="00577FBC">
              <w:rPr>
                <w:rFonts w:asciiTheme="minorHAnsi" w:eastAsiaTheme="minorEastAsia" w:hAnsiTheme="minorHAnsi" w:cstheme="minorBidi"/>
                <w:noProof/>
                <w:sz w:val="22"/>
                <w:szCs w:val="22"/>
                <w:lang w:eastAsia="ru-RU"/>
              </w:rPr>
              <w:tab/>
            </w:r>
            <w:r w:rsidR="00577FBC" w:rsidRPr="0007330F">
              <w:rPr>
                <w:rStyle w:val="af1"/>
                <w:noProof/>
              </w:rPr>
              <w:t>Устройство резервных насосных станций</w:t>
            </w:r>
            <w:r w:rsidR="00577FBC">
              <w:rPr>
                <w:noProof/>
                <w:webHidden/>
              </w:rPr>
              <w:tab/>
            </w:r>
            <w:r w:rsidR="00577FBC">
              <w:rPr>
                <w:noProof/>
                <w:webHidden/>
              </w:rPr>
              <w:fldChar w:fldCharType="begin"/>
            </w:r>
            <w:r w:rsidR="00577FBC">
              <w:rPr>
                <w:noProof/>
                <w:webHidden/>
              </w:rPr>
              <w:instrText xml:space="preserve"> PAGEREF _Toc134020576 \h </w:instrText>
            </w:r>
            <w:r w:rsidR="00577FBC">
              <w:rPr>
                <w:noProof/>
                <w:webHidden/>
              </w:rPr>
            </w:r>
            <w:r w:rsidR="00577FBC">
              <w:rPr>
                <w:noProof/>
                <w:webHidden/>
              </w:rPr>
              <w:fldChar w:fldCharType="separate"/>
            </w:r>
            <w:r w:rsidR="004554DC">
              <w:rPr>
                <w:noProof/>
                <w:webHidden/>
              </w:rPr>
              <w:t>65</w:t>
            </w:r>
            <w:r w:rsidR="00577FBC">
              <w:rPr>
                <w:noProof/>
                <w:webHidden/>
              </w:rPr>
              <w:fldChar w:fldCharType="end"/>
            </w:r>
          </w:hyperlink>
        </w:p>
        <w:p w14:paraId="7607CCD5" w14:textId="69117B02" w:rsidR="00577FBC"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4020577" w:history="1">
            <w:r w:rsidR="00577FBC" w:rsidRPr="0007330F">
              <w:rPr>
                <w:rStyle w:val="af1"/>
                <w:noProof/>
              </w:rPr>
              <w:t>11.6.6.</w:t>
            </w:r>
            <w:r w:rsidR="00577FBC">
              <w:rPr>
                <w:rFonts w:asciiTheme="minorHAnsi" w:eastAsiaTheme="minorEastAsia" w:hAnsiTheme="minorHAnsi" w:cstheme="minorBidi"/>
                <w:noProof/>
                <w:sz w:val="22"/>
                <w:szCs w:val="22"/>
                <w:lang w:eastAsia="ru-RU"/>
              </w:rPr>
              <w:tab/>
            </w:r>
            <w:r w:rsidR="00577FBC" w:rsidRPr="0007330F">
              <w:rPr>
                <w:rStyle w:val="af1"/>
                <w:noProof/>
              </w:rPr>
              <w:t>Установке баков-аккумуляторов</w:t>
            </w:r>
            <w:r w:rsidR="00577FBC">
              <w:rPr>
                <w:noProof/>
                <w:webHidden/>
              </w:rPr>
              <w:tab/>
            </w:r>
            <w:r w:rsidR="00577FBC">
              <w:rPr>
                <w:noProof/>
                <w:webHidden/>
              </w:rPr>
              <w:fldChar w:fldCharType="begin"/>
            </w:r>
            <w:r w:rsidR="00577FBC">
              <w:rPr>
                <w:noProof/>
                <w:webHidden/>
              </w:rPr>
              <w:instrText xml:space="preserve"> PAGEREF _Toc134020577 \h </w:instrText>
            </w:r>
            <w:r w:rsidR="00577FBC">
              <w:rPr>
                <w:noProof/>
                <w:webHidden/>
              </w:rPr>
            </w:r>
            <w:r w:rsidR="00577FBC">
              <w:rPr>
                <w:noProof/>
                <w:webHidden/>
              </w:rPr>
              <w:fldChar w:fldCharType="separate"/>
            </w:r>
            <w:r w:rsidR="004554DC">
              <w:rPr>
                <w:noProof/>
                <w:webHidden/>
              </w:rPr>
              <w:t>65</w:t>
            </w:r>
            <w:r w:rsidR="00577FBC">
              <w:rPr>
                <w:noProof/>
                <w:webHidden/>
              </w:rPr>
              <w:fldChar w:fldCharType="end"/>
            </w:r>
          </w:hyperlink>
        </w:p>
        <w:p w14:paraId="2449FA9F" w14:textId="10E48D05"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78" w:history="1">
            <w:r w:rsidR="00577FBC" w:rsidRPr="0007330F">
              <w:rPr>
                <w:rStyle w:val="af1"/>
                <w:noProof/>
              </w:rPr>
              <w:t>11.7.</w:t>
            </w:r>
            <w:r w:rsidR="00577FBC">
              <w:rPr>
                <w:rFonts w:asciiTheme="minorHAnsi" w:eastAsiaTheme="minorEastAsia" w:hAnsiTheme="minorHAnsi" w:cstheme="minorBidi"/>
                <w:bCs w:val="0"/>
                <w:noProof/>
                <w:sz w:val="22"/>
                <w:szCs w:val="22"/>
                <w:lang w:eastAsia="ru-RU"/>
              </w:rPr>
              <w:tab/>
            </w:r>
            <w:r w:rsidR="00577FBC" w:rsidRPr="0007330F">
              <w:rPr>
                <w:rStyle w:val="af1"/>
                <w:noProof/>
              </w:rPr>
              <w:t>Описание изменений в показателях надёжности теплоснабжения за период, предшествующий актуализации схемы теплоснабжения, с учётом введённых в эксплуатацию новых и реконструированных тепловых сетей, и сооружений на них</w:t>
            </w:r>
            <w:r w:rsidR="00577FBC">
              <w:rPr>
                <w:noProof/>
                <w:webHidden/>
              </w:rPr>
              <w:tab/>
            </w:r>
            <w:r w:rsidR="00577FBC">
              <w:rPr>
                <w:noProof/>
                <w:webHidden/>
              </w:rPr>
              <w:fldChar w:fldCharType="begin"/>
            </w:r>
            <w:r w:rsidR="00577FBC">
              <w:rPr>
                <w:noProof/>
                <w:webHidden/>
              </w:rPr>
              <w:instrText xml:space="preserve"> PAGEREF _Toc134020578 \h </w:instrText>
            </w:r>
            <w:r w:rsidR="00577FBC">
              <w:rPr>
                <w:noProof/>
                <w:webHidden/>
              </w:rPr>
            </w:r>
            <w:r w:rsidR="00577FBC">
              <w:rPr>
                <w:noProof/>
                <w:webHidden/>
              </w:rPr>
              <w:fldChar w:fldCharType="separate"/>
            </w:r>
            <w:r w:rsidR="004554DC">
              <w:rPr>
                <w:noProof/>
                <w:webHidden/>
              </w:rPr>
              <w:t>65</w:t>
            </w:r>
            <w:r w:rsidR="00577FBC">
              <w:rPr>
                <w:noProof/>
                <w:webHidden/>
              </w:rPr>
              <w:fldChar w:fldCharType="end"/>
            </w:r>
          </w:hyperlink>
        </w:p>
        <w:p w14:paraId="45206753" w14:textId="215C0220" w:rsidR="00577FBC"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4020579" w:history="1">
            <w:r w:rsidR="00577FBC" w:rsidRPr="0007330F">
              <w:rPr>
                <w:rStyle w:val="af1"/>
                <w:noProof/>
              </w:rPr>
              <w:t>12.</w:t>
            </w:r>
            <w:r w:rsidR="00577FBC">
              <w:rPr>
                <w:rFonts w:asciiTheme="minorHAnsi" w:eastAsiaTheme="minorEastAsia" w:hAnsiTheme="minorHAnsi" w:cstheme="minorBidi"/>
                <w:bCs w:val="0"/>
                <w:caps w:val="0"/>
                <w:noProof/>
                <w:sz w:val="22"/>
                <w:szCs w:val="22"/>
                <w:lang w:eastAsia="ru-RU"/>
              </w:rPr>
              <w:tab/>
            </w:r>
            <w:r w:rsidR="00577FBC" w:rsidRPr="0007330F">
              <w:rPr>
                <w:rStyle w:val="af1"/>
                <w:noProof/>
              </w:rPr>
              <w:t>Глава 12. Обоснование инвестиций в строительство, реконструкцию, техническое перевооружение и (или) модернизацию</w:t>
            </w:r>
            <w:r w:rsidR="00577FBC">
              <w:rPr>
                <w:noProof/>
                <w:webHidden/>
              </w:rPr>
              <w:tab/>
            </w:r>
            <w:r w:rsidR="00577FBC">
              <w:rPr>
                <w:noProof/>
                <w:webHidden/>
              </w:rPr>
              <w:fldChar w:fldCharType="begin"/>
            </w:r>
            <w:r w:rsidR="00577FBC">
              <w:rPr>
                <w:noProof/>
                <w:webHidden/>
              </w:rPr>
              <w:instrText xml:space="preserve"> PAGEREF _Toc134020579 \h </w:instrText>
            </w:r>
            <w:r w:rsidR="00577FBC">
              <w:rPr>
                <w:noProof/>
                <w:webHidden/>
              </w:rPr>
            </w:r>
            <w:r w:rsidR="00577FBC">
              <w:rPr>
                <w:noProof/>
                <w:webHidden/>
              </w:rPr>
              <w:fldChar w:fldCharType="separate"/>
            </w:r>
            <w:r w:rsidR="004554DC">
              <w:rPr>
                <w:noProof/>
                <w:webHidden/>
              </w:rPr>
              <w:t>66</w:t>
            </w:r>
            <w:r w:rsidR="00577FBC">
              <w:rPr>
                <w:noProof/>
                <w:webHidden/>
              </w:rPr>
              <w:fldChar w:fldCharType="end"/>
            </w:r>
          </w:hyperlink>
        </w:p>
        <w:p w14:paraId="0728B286" w14:textId="29EB7EDB"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80" w:history="1">
            <w:r w:rsidR="00577FBC" w:rsidRPr="0007330F">
              <w:rPr>
                <w:rStyle w:val="af1"/>
                <w:noProof/>
              </w:rPr>
              <w:t>12.1.</w:t>
            </w:r>
            <w:r w:rsidR="00577FBC">
              <w:rPr>
                <w:rFonts w:asciiTheme="minorHAnsi" w:eastAsiaTheme="minorEastAsia" w:hAnsiTheme="minorHAnsi" w:cstheme="minorBidi"/>
                <w:bCs w:val="0"/>
                <w:noProof/>
                <w:sz w:val="22"/>
                <w:szCs w:val="22"/>
                <w:lang w:eastAsia="ru-RU"/>
              </w:rPr>
              <w:tab/>
            </w:r>
            <w:r w:rsidR="00577FBC" w:rsidRPr="0007330F">
              <w:rPr>
                <w:rStyle w:val="af1"/>
                <w:noProof/>
              </w:rPr>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577FBC">
              <w:rPr>
                <w:noProof/>
                <w:webHidden/>
              </w:rPr>
              <w:tab/>
            </w:r>
            <w:r w:rsidR="00577FBC">
              <w:rPr>
                <w:noProof/>
                <w:webHidden/>
              </w:rPr>
              <w:tab/>
            </w:r>
            <w:r w:rsidR="00577FBC">
              <w:rPr>
                <w:noProof/>
                <w:webHidden/>
              </w:rPr>
              <w:fldChar w:fldCharType="begin"/>
            </w:r>
            <w:r w:rsidR="00577FBC">
              <w:rPr>
                <w:noProof/>
                <w:webHidden/>
              </w:rPr>
              <w:instrText xml:space="preserve"> PAGEREF _Toc134020580 \h </w:instrText>
            </w:r>
            <w:r w:rsidR="00577FBC">
              <w:rPr>
                <w:noProof/>
                <w:webHidden/>
              </w:rPr>
            </w:r>
            <w:r w:rsidR="00577FBC">
              <w:rPr>
                <w:noProof/>
                <w:webHidden/>
              </w:rPr>
              <w:fldChar w:fldCharType="separate"/>
            </w:r>
            <w:r w:rsidR="004554DC">
              <w:rPr>
                <w:noProof/>
                <w:webHidden/>
              </w:rPr>
              <w:t>66</w:t>
            </w:r>
            <w:r w:rsidR="00577FBC">
              <w:rPr>
                <w:noProof/>
                <w:webHidden/>
              </w:rPr>
              <w:fldChar w:fldCharType="end"/>
            </w:r>
          </w:hyperlink>
        </w:p>
        <w:p w14:paraId="3F556A37" w14:textId="06805014"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81" w:history="1">
            <w:r w:rsidR="00577FBC" w:rsidRPr="0007330F">
              <w:rPr>
                <w:rStyle w:val="af1"/>
                <w:noProof/>
              </w:rPr>
              <w:t>12.2.</w:t>
            </w:r>
            <w:r w:rsidR="00577FBC">
              <w:rPr>
                <w:rFonts w:asciiTheme="minorHAnsi" w:eastAsiaTheme="minorEastAsia" w:hAnsiTheme="minorHAnsi" w:cstheme="minorBidi"/>
                <w:bCs w:val="0"/>
                <w:noProof/>
                <w:sz w:val="22"/>
                <w:szCs w:val="22"/>
                <w:lang w:eastAsia="ru-RU"/>
              </w:rPr>
              <w:tab/>
            </w:r>
            <w:r w:rsidR="00577FBC" w:rsidRPr="0007330F">
              <w:rPr>
                <w:rStyle w:val="af1"/>
                <w:noProof/>
              </w:rPr>
              <w:t xml:space="preserve">Обоснованные предложения по источникам инвестиций, обеспечивающих финансовые </w:t>
            </w:r>
            <w:r w:rsidR="00577FBC" w:rsidRPr="0007330F">
              <w:rPr>
                <w:rStyle w:val="af1"/>
                <w:noProof/>
              </w:rPr>
              <w:lastRenderedPageBreak/>
              <w:t>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577FBC">
              <w:rPr>
                <w:noProof/>
                <w:webHidden/>
              </w:rPr>
              <w:tab/>
            </w:r>
            <w:r w:rsidR="00577FBC">
              <w:rPr>
                <w:noProof/>
                <w:webHidden/>
              </w:rPr>
              <w:fldChar w:fldCharType="begin"/>
            </w:r>
            <w:r w:rsidR="00577FBC">
              <w:rPr>
                <w:noProof/>
                <w:webHidden/>
              </w:rPr>
              <w:instrText xml:space="preserve"> PAGEREF _Toc134020581 \h </w:instrText>
            </w:r>
            <w:r w:rsidR="00577FBC">
              <w:rPr>
                <w:noProof/>
                <w:webHidden/>
              </w:rPr>
            </w:r>
            <w:r w:rsidR="00577FBC">
              <w:rPr>
                <w:noProof/>
                <w:webHidden/>
              </w:rPr>
              <w:fldChar w:fldCharType="separate"/>
            </w:r>
            <w:r w:rsidR="004554DC">
              <w:rPr>
                <w:noProof/>
                <w:webHidden/>
              </w:rPr>
              <w:t>69</w:t>
            </w:r>
            <w:r w:rsidR="00577FBC">
              <w:rPr>
                <w:noProof/>
                <w:webHidden/>
              </w:rPr>
              <w:fldChar w:fldCharType="end"/>
            </w:r>
          </w:hyperlink>
        </w:p>
        <w:p w14:paraId="4AD887E9" w14:textId="4CFD6354"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82" w:history="1">
            <w:r w:rsidR="00577FBC" w:rsidRPr="0007330F">
              <w:rPr>
                <w:rStyle w:val="af1"/>
                <w:noProof/>
              </w:rPr>
              <w:t>12.3.</w:t>
            </w:r>
            <w:r w:rsidR="00577FBC">
              <w:rPr>
                <w:rFonts w:asciiTheme="minorHAnsi" w:eastAsiaTheme="minorEastAsia" w:hAnsiTheme="minorHAnsi" w:cstheme="minorBidi"/>
                <w:bCs w:val="0"/>
                <w:noProof/>
                <w:sz w:val="22"/>
                <w:szCs w:val="22"/>
                <w:lang w:eastAsia="ru-RU"/>
              </w:rPr>
              <w:tab/>
            </w:r>
            <w:r w:rsidR="00577FBC" w:rsidRPr="0007330F">
              <w:rPr>
                <w:rStyle w:val="af1"/>
                <w:noProof/>
              </w:rPr>
              <w:t>Расчеты экономической эффективности инвестиций</w:t>
            </w:r>
            <w:r w:rsidR="00577FBC">
              <w:rPr>
                <w:noProof/>
                <w:webHidden/>
              </w:rPr>
              <w:tab/>
            </w:r>
            <w:r w:rsidR="00577FBC">
              <w:rPr>
                <w:noProof/>
                <w:webHidden/>
              </w:rPr>
              <w:fldChar w:fldCharType="begin"/>
            </w:r>
            <w:r w:rsidR="00577FBC">
              <w:rPr>
                <w:noProof/>
                <w:webHidden/>
              </w:rPr>
              <w:instrText xml:space="preserve"> PAGEREF _Toc134020582 \h </w:instrText>
            </w:r>
            <w:r w:rsidR="00577FBC">
              <w:rPr>
                <w:noProof/>
                <w:webHidden/>
              </w:rPr>
            </w:r>
            <w:r w:rsidR="00577FBC">
              <w:rPr>
                <w:noProof/>
                <w:webHidden/>
              </w:rPr>
              <w:fldChar w:fldCharType="separate"/>
            </w:r>
            <w:r w:rsidR="004554DC">
              <w:rPr>
                <w:noProof/>
                <w:webHidden/>
              </w:rPr>
              <w:t>69</w:t>
            </w:r>
            <w:r w:rsidR="00577FBC">
              <w:rPr>
                <w:noProof/>
                <w:webHidden/>
              </w:rPr>
              <w:fldChar w:fldCharType="end"/>
            </w:r>
          </w:hyperlink>
        </w:p>
        <w:p w14:paraId="6FE2DDDE" w14:textId="1D944DA1"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83" w:history="1">
            <w:r w:rsidR="00577FBC" w:rsidRPr="0007330F">
              <w:rPr>
                <w:rStyle w:val="af1"/>
                <w:noProof/>
              </w:rPr>
              <w:t>12.4.</w:t>
            </w:r>
            <w:r w:rsidR="00577FBC">
              <w:rPr>
                <w:rFonts w:asciiTheme="minorHAnsi" w:eastAsiaTheme="minorEastAsia" w:hAnsiTheme="minorHAnsi" w:cstheme="minorBidi"/>
                <w:bCs w:val="0"/>
                <w:noProof/>
                <w:sz w:val="22"/>
                <w:szCs w:val="22"/>
                <w:lang w:eastAsia="ru-RU"/>
              </w:rPr>
              <w:tab/>
            </w:r>
            <w:r w:rsidR="00577FBC" w:rsidRPr="0007330F">
              <w:rPr>
                <w:rStyle w:val="af1"/>
                <w:noProof/>
              </w:rPr>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577FBC">
              <w:rPr>
                <w:noProof/>
                <w:webHidden/>
              </w:rPr>
              <w:tab/>
            </w:r>
            <w:r w:rsidR="00577FBC">
              <w:rPr>
                <w:noProof/>
                <w:webHidden/>
              </w:rPr>
              <w:fldChar w:fldCharType="begin"/>
            </w:r>
            <w:r w:rsidR="00577FBC">
              <w:rPr>
                <w:noProof/>
                <w:webHidden/>
              </w:rPr>
              <w:instrText xml:space="preserve"> PAGEREF _Toc134020583 \h </w:instrText>
            </w:r>
            <w:r w:rsidR="00577FBC">
              <w:rPr>
                <w:noProof/>
                <w:webHidden/>
              </w:rPr>
            </w:r>
            <w:r w:rsidR="00577FBC">
              <w:rPr>
                <w:noProof/>
                <w:webHidden/>
              </w:rPr>
              <w:fldChar w:fldCharType="separate"/>
            </w:r>
            <w:r w:rsidR="004554DC">
              <w:rPr>
                <w:noProof/>
                <w:webHidden/>
              </w:rPr>
              <w:t>69</w:t>
            </w:r>
            <w:r w:rsidR="00577FBC">
              <w:rPr>
                <w:noProof/>
                <w:webHidden/>
              </w:rPr>
              <w:fldChar w:fldCharType="end"/>
            </w:r>
          </w:hyperlink>
        </w:p>
        <w:p w14:paraId="6D6680E3" w14:textId="17E334C4"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84" w:history="1">
            <w:r w:rsidR="00577FBC" w:rsidRPr="0007330F">
              <w:rPr>
                <w:rStyle w:val="af1"/>
                <w:noProof/>
              </w:rPr>
              <w:t>12.5.</w:t>
            </w:r>
            <w:r w:rsidR="00577FBC">
              <w:rPr>
                <w:rFonts w:asciiTheme="minorHAnsi" w:eastAsiaTheme="minorEastAsia" w:hAnsiTheme="minorHAnsi" w:cstheme="minorBidi"/>
                <w:bCs w:val="0"/>
                <w:noProof/>
                <w:sz w:val="22"/>
                <w:szCs w:val="22"/>
                <w:lang w:eastAsia="ru-RU"/>
              </w:rPr>
              <w:tab/>
            </w:r>
            <w:r w:rsidR="00577FBC" w:rsidRPr="0007330F">
              <w:rPr>
                <w:rStyle w:val="af1"/>
                <w:noProof/>
              </w:rPr>
              <w:t>Описание изменений в обосновании инвестиций (оценке финансовых потребностей, предложениях по источникам инвестиций) в строительство, реконструкцию и техническое перевооружение источников тепловой энергии и тепловых сетей с учетом фактически осуществленных инвестиций и показателей их фактической эффективности</w:t>
            </w:r>
            <w:r w:rsidR="00577FBC">
              <w:rPr>
                <w:noProof/>
                <w:webHidden/>
              </w:rPr>
              <w:tab/>
            </w:r>
            <w:r w:rsidR="00577FBC">
              <w:rPr>
                <w:noProof/>
                <w:webHidden/>
              </w:rPr>
              <w:fldChar w:fldCharType="begin"/>
            </w:r>
            <w:r w:rsidR="00577FBC">
              <w:rPr>
                <w:noProof/>
                <w:webHidden/>
              </w:rPr>
              <w:instrText xml:space="preserve"> PAGEREF _Toc134020584 \h </w:instrText>
            </w:r>
            <w:r w:rsidR="00577FBC">
              <w:rPr>
                <w:noProof/>
                <w:webHidden/>
              </w:rPr>
            </w:r>
            <w:r w:rsidR="00577FBC">
              <w:rPr>
                <w:noProof/>
                <w:webHidden/>
              </w:rPr>
              <w:fldChar w:fldCharType="separate"/>
            </w:r>
            <w:r w:rsidR="004554DC">
              <w:rPr>
                <w:noProof/>
                <w:webHidden/>
              </w:rPr>
              <w:t>70</w:t>
            </w:r>
            <w:r w:rsidR="00577FBC">
              <w:rPr>
                <w:noProof/>
                <w:webHidden/>
              </w:rPr>
              <w:fldChar w:fldCharType="end"/>
            </w:r>
          </w:hyperlink>
        </w:p>
        <w:p w14:paraId="106B6C65" w14:textId="07610F28" w:rsidR="00577FBC"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4020585" w:history="1">
            <w:r w:rsidR="00577FBC" w:rsidRPr="0007330F">
              <w:rPr>
                <w:rStyle w:val="af1"/>
                <w:noProof/>
              </w:rPr>
              <w:t>13.</w:t>
            </w:r>
            <w:r w:rsidR="00577FBC">
              <w:rPr>
                <w:rFonts w:asciiTheme="minorHAnsi" w:eastAsiaTheme="minorEastAsia" w:hAnsiTheme="minorHAnsi" w:cstheme="minorBidi"/>
                <w:bCs w:val="0"/>
                <w:caps w:val="0"/>
                <w:noProof/>
                <w:sz w:val="22"/>
                <w:szCs w:val="22"/>
                <w:lang w:eastAsia="ru-RU"/>
              </w:rPr>
              <w:tab/>
            </w:r>
            <w:r w:rsidR="00577FBC" w:rsidRPr="0007330F">
              <w:rPr>
                <w:rStyle w:val="af1"/>
                <w:noProof/>
              </w:rPr>
              <w:t>Глава 13. Индикаторы развития систем теплоснабжения поселения</w:t>
            </w:r>
            <w:r w:rsidR="00577FBC">
              <w:rPr>
                <w:noProof/>
                <w:webHidden/>
              </w:rPr>
              <w:tab/>
              <w:t>.</w:t>
            </w:r>
            <w:r w:rsidR="00577FBC">
              <w:rPr>
                <w:noProof/>
                <w:webHidden/>
              </w:rPr>
              <w:tab/>
            </w:r>
            <w:r w:rsidR="00577FBC">
              <w:rPr>
                <w:noProof/>
                <w:webHidden/>
              </w:rPr>
              <w:tab/>
            </w:r>
            <w:r w:rsidR="00577FBC">
              <w:rPr>
                <w:noProof/>
                <w:webHidden/>
              </w:rPr>
              <w:tab/>
              <w:t>.</w:t>
            </w:r>
            <w:r w:rsidR="00577FBC">
              <w:rPr>
                <w:noProof/>
                <w:webHidden/>
              </w:rPr>
              <w:tab/>
            </w:r>
            <w:r w:rsidR="00577FBC">
              <w:rPr>
                <w:noProof/>
                <w:webHidden/>
              </w:rPr>
              <w:fldChar w:fldCharType="begin"/>
            </w:r>
            <w:r w:rsidR="00577FBC">
              <w:rPr>
                <w:noProof/>
                <w:webHidden/>
              </w:rPr>
              <w:instrText xml:space="preserve"> PAGEREF _Toc134020585 \h </w:instrText>
            </w:r>
            <w:r w:rsidR="00577FBC">
              <w:rPr>
                <w:noProof/>
                <w:webHidden/>
              </w:rPr>
            </w:r>
            <w:r w:rsidR="00577FBC">
              <w:rPr>
                <w:noProof/>
                <w:webHidden/>
              </w:rPr>
              <w:fldChar w:fldCharType="separate"/>
            </w:r>
            <w:r w:rsidR="004554DC">
              <w:rPr>
                <w:noProof/>
                <w:webHidden/>
              </w:rPr>
              <w:t>71</w:t>
            </w:r>
            <w:r w:rsidR="00577FBC">
              <w:rPr>
                <w:noProof/>
                <w:webHidden/>
              </w:rPr>
              <w:fldChar w:fldCharType="end"/>
            </w:r>
          </w:hyperlink>
        </w:p>
        <w:p w14:paraId="042A0FC6" w14:textId="5BA86519"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86" w:history="1">
            <w:r w:rsidR="00577FBC" w:rsidRPr="0007330F">
              <w:rPr>
                <w:rStyle w:val="af1"/>
                <w:noProof/>
              </w:rPr>
              <w:t>13.1.</w:t>
            </w:r>
            <w:r w:rsidR="00577FBC">
              <w:rPr>
                <w:rFonts w:asciiTheme="minorHAnsi" w:eastAsiaTheme="minorEastAsia" w:hAnsiTheme="minorHAnsi" w:cstheme="minorBidi"/>
                <w:bCs w:val="0"/>
                <w:noProof/>
                <w:sz w:val="22"/>
                <w:szCs w:val="22"/>
                <w:lang w:eastAsia="ru-RU"/>
              </w:rPr>
              <w:tab/>
            </w:r>
            <w:r w:rsidR="00577FBC" w:rsidRPr="0007330F">
              <w:rPr>
                <w:rStyle w:val="af1"/>
                <w:noProof/>
              </w:rPr>
              <w:t>Количество прекращений подачи тепловой энергии, теплоносителя в результате технологических нарушений на тепловых сетях</w:t>
            </w:r>
            <w:r w:rsidR="00577FBC">
              <w:rPr>
                <w:noProof/>
                <w:webHidden/>
              </w:rPr>
              <w:tab/>
            </w:r>
            <w:r w:rsidR="00577FBC">
              <w:rPr>
                <w:noProof/>
                <w:webHidden/>
              </w:rPr>
              <w:fldChar w:fldCharType="begin"/>
            </w:r>
            <w:r w:rsidR="00577FBC">
              <w:rPr>
                <w:noProof/>
                <w:webHidden/>
              </w:rPr>
              <w:instrText xml:space="preserve"> PAGEREF _Toc134020586 \h </w:instrText>
            </w:r>
            <w:r w:rsidR="00577FBC">
              <w:rPr>
                <w:noProof/>
                <w:webHidden/>
              </w:rPr>
            </w:r>
            <w:r w:rsidR="00577FBC">
              <w:rPr>
                <w:noProof/>
                <w:webHidden/>
              </w:rPr>
              <w:fldChar w:fldCharType="separate"/>
            </w:r>
            <w:r w:rsidR="004554DC">
              <w:rPr>
                <w:noProof/>
                <w:webHidden/>
              </w:rPr>
              <w:t>71</w:t>
            </w:r>
            <w:r w:rsidR="00577FBC">
              <w:rPr>
                <w:noProof/>
                <w:webHidden/>
              </w:rPr>
              <w:fldChar w:fldCharType="end"/>
            </w:r>
          </w:hyperlink>
        </w:p>
        <w:p w14:paraId="5CABD16E" w14:textId="0D2C31E4"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87" w:history="1">
            <w:r w:rsidR="00577FBC" w:rsidRPr="0007330F">
              <w:rPr>
                <w:rStyle w:val="af1"/>
                <w:noProof/>
              </w:rPr>
              <w:t>13.2.</w:t>
            </w:r>
            <w:r w:rsidR="00577FBC">
              <w:rPr>
                <w:rFonts w:asciiTheme="minorHAnsi" w:eastAsiaTheme="minorEastAsia" w:hAnsiTheme="minorHAnsi" w:cstheme="minorBidi"/>
                <w:bCs w:val="0"/>
                <w:noProof/>
                <w:sz w:val="22"/>
                <w:szCs w:val="22"/>
                <w:lang w:eastAsia="ru-RU"/>
              </w:rPr>
              <w:tab/>
            </w:r>
            <w:r w:rsidR="00577FBC" w:rsidRPr="0007330F">
              <w:rPr>
                <w:rStyle w:val="af1"/>
                <w:noProof/>
              </w:rPr>
              <w:t>Количество прекращений подачи тепловой энергии, теплоносителя в результате технологических нарушений на источниках тепловой энергии</w:t>
            </w:r>
            <w:r w:rsidR="00577FBC">
              <w:rPr>
                <w:noProof/>
                <w:webHidden/>
              </w:rPr>
              <w:tab/>
            </w:r>
            <w:r w:rsidR="00577FBC">
              <w:rPr>
                <w:noProof/>
                <w:webHidden/>
              </w:rPr>
              <w:fldChar w:fldCharType="begin"/>
            </w:r>
            <w:r w:rsidR="00577FBC">
              <w:rPr>
                <w:noProof/>
                <w:webHidden/>
              </w:rPr>
              <w:instrText xml:space="preserve"> PAGEREF _Toc134020587 \h </w:instrText>
            </w:r>
            <w:r w:rsidR="00577FBC">
              <w:rPr>
                <w:noProof/>
                <w:webHidden/>
              </w:rPr>
            </w:r>
            <w:r w:rsidR="00577FBC">
              <w:rPr>
                <w:noProof/>
                <w:webHidden/>
              </w:rPr>
              <w:fldChar w:fldCharType="separate"/>
            </w:r>
            <w:r w:rsidR="004554DC">
              <w:rPr>
                <w:noProof/>
                <w:webHidden/>
              </w:rPr>
              <w:t>71</w:t>
            </w:r>
            <w:r w:rsidR="00577FBC">
              <w:rPr>
                <w:noProof/>
                <w:webHidden/>
              </w:rPr>
              <w:fldChar w:fldCharType="end"/>
            </w:r>
          </w:hyperlink>
        </w:p>
        <w:p w14:paraId="468E5322" w14:textId="75043740"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88" w:history="1">
            <w:r w:rsidR="00577FBC" w:rsidRPr="0007330F">
              <w:rPr>
                <w:rStyle w:val="af1"/>
                <w:noProof/>
              </w:rPr>
              <w:t>13.3.</w:t>
            </w:r>
            <w:r w:rsidR="00577FBC">
              <w:rPr>
                <w:rFonts w:asciiTheme="minorHAnsi" w:eastAsiaTheme="minorEastAsia" w:hAnsiTheme="minorHAnsi" w:cstheme="minorBidi"/>
                <w:bCs w:val="0"/>
                <w:noProof/>
                <w:sz w:val="22"/>
                <w:szCs w:val="22"/>
                <w:lang w:eastAsia="ru-RU"/>
              </w:rPr>
              <w:tab/>
            </w:r>
            <w:r w:rsidR="00577FBC" w:rsidRPr="0007330F">
              <w:rPr>
                <w:rStyle w:val="af1"/>
                <w:noProof/>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577FBC">
              <w:rPr>
                <w:noProof/>
                <w:webHidden/>
              </w:rPr>
              <w:tab/>
            </w:r>
            <w:r w:rsidR="00577FBC">
              <w:rPr>
                <w:noProof/>
                <w:webHidden/>
              </w:rPr>
              <w:fldChar w:fldCharType="begin"/>
            </w:r>
            <w:r w:rsidR="00577FBC">
              <w:rPr>
                <w:noProof/>
                <w:webHidden/>
              </w:rPr>
              <w:instrText xml:space="preserve"> PAGEREF _Toc134020588 \h </w:instrText>
            </w:r>
            <w:r w:rsidR="00577FBC">
              <w:rPr>
                <w:noProof/>
                <w:webHidden/>
              </w:rPr>
            </w:r>
            <w:r w:rsidR="00577FBC">
              <w:rPr>
                <w:noProof/>
                <w:webHidden/>
              </w:rPr>
              <w:fldChar w:fldCharType="separate"/>
            </w:r>
            <w:r w:rsidR="004554DC">
              <w:rPr>
                <w:noProof/>
                <w:webHidden/>
              </w:rPr>
              <w:t>71</w:t>
            </w:r>
            <w:r w:rsidR="00577FBC">
              <w:rPr>
                <w:noProof/>
                <w:webHidden/>
              </w:rPr>
              <w:fldChar w:fldCharType="end"/>
            </w:r>
          </w:hyperlink>
        </w:p>
        <w:p w14:paraId="5D1827F3" w14:textId="4F996110"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89" w:history="1">
            <w:r w:rsidR="00577FBC" w:rsidRPr="0007330F">
              <w:rPr>
                <w:rStyle w:val="af1"/>
                <w:noProof/>
              </w:rPr>
              <w:t>13.4.</w:t>
            </w:r>
            <w:r w:rsidR="00577FBC">
              <w:rPr>
                <w:rFonts w:asciiTheme="minorHAnsi" w:eastAsiaTheme="minorEastAsia" w:hAnsiTheme="minorHAnsi" w:cstheme="minorBidi"/>
                <w:bCs w:val="0"/>
                <w:noProof/>
                <w:sz w:val="22"/>
                <w:szCs w:val="22"/>
                <w:lang w:eastAsia="ru-RU"/>
              </w:rPr>
              <w:tab/>
            </w:r>
            <w:r w:rsidR="00577FBC" w:rsidRPr="0007330F">
              <w:rPr>
                <w:rStyle w:val="af1"/>
                <w:noProof/>
              </w:rPr>
              <w:t>Отношение величины технологических потерь тепловой энергии, теплоносителя к материальной характеристике тепловой сети</w:t>
            </w:r>
            <w:r w:rsidR="00577FBC">
              <w:rPr>
                <w:noProof/>
                <w:webHidden/>
              </w:rPr>
              <w:tab/>
            </w:r>
            <w:r w:rsidR="00577FBC">
              <w:rPr>
                <w:noProof/>
                <w:webHidden/>
              </w:rPr>
              <w:fldChar w:fldCharType="begin"/>
            </w:r>
            <w:r w:rsidR="00577FBC">
              <w:rPr>
                <w:noProof/>
                <w:webHidden/>
              </w:rPr>
              <w:instrText xml:space="preserve"> PAGEREF _Toc134020589 \h </w:instrText>
            </w:r>
            <w:r w:rsidR="00577FBC">
              <w:rPr>
                <w:noProof/>
                <w:webHidden/>
              </w:rPr>
            </w:r>
            <w:r w:rsidR="00577FBC">
              <w:rPr>
                <w:noProof/>
                <w:webHidden/>
              </w:rPr>
              <w:fldChar w:fldCharType="separate"/>
            </w:r>
            <w:r w:rsidR="004554DC">
              <w:rPr>
                <w:noProof/>
                <w:webHidden/>
              </w:rPr>
              <w:t>71</w:t>
            </w:r>
            <w:r w:rsidR="00577FBC">
              <w:rPr>
                <w:noProof/>
                <w:webHidden/>
              </w:rPr>
              <w:fldChar w:fldCharType="end"/>
            </w:r>
          </w:hyperlink>
        </w:p>
        <w:p w14:paraId="02C18500" w14:textId="504FEA9A"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90" w:history="1">
            <w:r w:rsidR="00577FBC" w:rsidRPr="0007330F">
              <w:rPr>
                <w:rStyle w:val="af1"/>
                <w:noProof/>
              </w:rPr>
              <w:t>13.5.</w:t>
            </w:r>
            <w:r w:rsidR="00577FBC">
              <w:rPr>
                <w:rFonts w:asciiTheme="minorHAnsi" w:eastAsiaTheme="minorEastAsia" w:hAnsiTheme="minorHAnsi" w:cstheme="minorBidi"/>
                <w:bCs w:val="0"/>
                <w:noProof/>
                <w:sz w:val="22"/>
                <w:szCs w:val="22"/>
                <w:lang w:eastAsia="ru-RU"/>
              </w:rPr>
              <w:tab/>
            </w:r>
            <w:r w:rsidR="00577FBC" w:rsidRPr="0007330F">
              <w:rPr>
                <w:rStyle w:val="af1"/>
                <w:noProof/>
              </w:rPr>
              <w:t>Коэффициент использования установленной тепловой мощности</w:t>
            </w:r>
            <w:r w:rsidR="00577FBC">
              <w:rPr>
                <w:noProof/>
                <w:webHidden/>
              </w:rPr>
              <w:tab/>
            </w:r>
            <w:r w:rsidR="00577FBC">
              <w:rPr>
                <w:noProof/>
                <w:webHidden/>
              </w:rPr>
              <w:fldChar w:fldCharType="begin"/>
            </w:r>
            <w:r w:rsidR="00577FBC">
              <w:rPr>
                <w:noProof/>
                <w:webHidden/>
              </w:rPr>
              <w:instrText xml:space="preserve"> PAGEREF _Toc134020590 \h </w:instrText>
            </w:r>
            <w:r w:rsidR="00577FBC">
              <w:rPr>
                <w:noProof/>
                <w:webHidden/>
              </w:rPr>
            </w:r>
            <w:r w:rsidR="00577FBC">
              <w:rPr>
                <w:noProof/>
                <w:webHidden/>
              </w:rPr>
              <w:fldChar w:fldCharType="separate"/>
            </w:r>
            <w:r w:rsidR="004554DC">
              <w:rPr>
                <w:noProof/>
                <w:webHidden/>
              </w:rPr>
              <w:t>71</w:t>
            </w:r>
            <w:r w:rsidR="00577FBC">
              <w:rPr>
                <w:noProof/>
                <w:webHidden/>
              </w:rPr>
              <w:fldChar w:fldCharType="end"/>
            </w:r>
          </w:hyperlink>
        </w:p>
        <w:p w14:paraId="5517FDCE" w14:textId="746A7B36"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91" w:history="1">
            <w:r w:rsidR="00577FBC" w:rsidRPr="0007330F">
              <w:rPr>
                <w:rStyle w:val="af1"/>
                <w:noProof/>
              </w:rPr>
              <w:t>13.6.</w:t>
            </w:r>
            <w:r w:rsidR="00577FBC">
              <w:rPr>
                <w:rFonts w:asciiTheme="minorHAnsi" w:eastAsiaTheme="minorEastAsia" w:hAnsiTheme="minorHAnsi" w:cstheme="minorBidi"/>
                <w:bCs w:val="0"/>
                <w:noProof/>
                <w:sz w:val="22"/>
                <w:szCs w:val="22"/>
                <w:lang w:eastAsia="ru-RU"/>
              </w:rPr>
              <w:tab/>
            </w:r>
            <w:r w:rsidR="00577FBC" w:rsidRPr="0007330F">
              <w:rPr>
                <w:rStyle w:val="af1"/>
                <w:noProof/>
              </w:rPr>
              <w:t>Удельная материальная характеристика тепловых сетей, приведенная к расчетной тепловой нагрузке</w:t>
            </w:r>
            <w:r w:rsidR="00577FBC">
              <w:rPr>
                <w:noProof/>
                <w:webHidden/>
              </w:rPr>
              <w:tab/>
            </w:r>
            <w:r w:rsidR="00577FBC">
              <w:rPr>
                <w:noProof/>
                <w:webHidden/>
              </w:rPr>
              <w:fldChar w:fldCharType="begin"/>
            </w:r>
            <w:r w:rsidR="00577FBC">
              <w:rPr>
                <w:noProof/>
                <w:webHidden/>
              </w:rPr>
              <w:instrText xml:space="preserve"> PAGEREF _Toc134020591 \h </w:instrText>
            </w:r>
            <w:r w:rsidR="00577FBC">
              <w:rPr>
                <w:noProof/>
                <w:webHidden/>
              </w:rPr>
            </w:r>
            <w:r w:rsidR="00577FBC">
              <w:rPr>
                <w:noProof/>
                <w:webHidden/>
              </w:rPr>
              <w:fldChar w:fldCharType="separate"/>
            </w:r>
            <w:r w:rsidR="004554DC">
              <w:rPr>
                <w:noProof/>
                <w:webHidden/>
              </w:rPr>
              <w:t>71</w:t>
            </w:r>
            <w:r w:rsidR="00577FBC">
              <w:rPr>
                <w:noProof/>
                <w:webHidden/>
              </w:rPr>
              <w:fldChar w:fldCharType="end"/>
            </w:r>
          </w:hyperlink>
        </w:p>
        <w:p w14:paraId="1470B982" w14:textId="59030224"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92" w:history="1">
            <w:r w:rsidR="00577FBC" w:rsidRPr="0007330F">
              <w:rPr>
                <w:rStyle w:val="af1"/>
                <w:noProof/>
              </w:rPr>
              <w:t>13.7.</w:t>
            </w:r>
            <w:r w:rsidR="00577FBC">
              <w:rPr>
                <w:rFonts w:asciiTheme="minorHAnsi" w:eastAsiaTheme="minorEastAsia" w:hAnsiTheme="minorHAnsi" w:cstheme="minorBidi"/>
                <w:bCs w:val="0"/>
                <w:noProof/>
                <w:sz w:val="22"/>
                <w:szCs w:val="22"/>
                <w:lang w:eastAsia="ru-RU"/>
              </w:rPr>
              <w:tab/>
            </w:r>
            <w:r w:rsidR="00577FBC" w:rsidRPr="0007330F">
              <w:rPr>
                <w:rStyle w:val="af1"/>
                <w:noProof/>
              </w:rPr>
              <w:t>Доля тепловой энергии, выработанной в комбинированном режиме</w:t>
            </w:r>
            <w:r w:rsidR="00577FBC">
              <w:rPr>
                <w:noProof/>
                <w:webHidden/>
              </w:rPr>
              <w:tab/>
            </w:r>
            <w:r w:rsidR="00577FBC">
              <w:rPr>
                <w:noProof/>
                <w:webHidden/>
              </w:rPr>
              <w:fldChar w:fldCharType="begin"/>
            </w:r>
            <w:r w:rsidR="00577FBC">
              <w:rPr>
                <w:noProof/>
                <w:webHidden/>
              </w:rPr>
              <w:instrText xml:space="preserve"> PAGEREF _Toc134020592 \h </w:instrText>
            </w:r>
            <w:r w:rsidR="00577FBC">
              <w:rPr>
                <w:noProof/>
                <w:webHidden/>
              </w:rPr>
            </w:r>
            <w:r w:rsidR="00577FBC">
              <w:rPr>
                <w:noProof/>
                <w:webHidden/>
              </w:rPr>
              <w:fldChar w:fldCharType="separate"/>
            </w:r>
            <w:r w:rsidR="004554DC">
              <w:rPr>
                <w:noProof/>
                <w:webHidden/>
              </w:rPr>
              <w:t>72</w:t>
            </w:r>
            <w:r w:rsidR="00577FBC">
              <w:rPr>
                <w:noProof/>
                <w:webHidden/>
              </w:rPr>
              <w:fldChar w:fldCharType="end"/>
            </w:r>
          </w:hyperlink>
        </w:p>
        <w:p w14:paraId="43896966" w14:textId="415F2F96"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93" w:history="1">
            <w:r w:rsidR="00577FBC" w:rsidRPr="0007330F">
              <w:rPr>
                <w:rStyle w:val="af1"/>
                <w:noProof/>
              </w:rPr>
              <w:t>13.8.</w:t>
            </w:r>
            <w:r w:rsidR="00577FBC">
              <w:rPr>
                <w:rFonts w:asciiTheme="minorHAnsi" w:eastAsiaTheme="minorEastAsia" w:hAnsiTheme="minorHAnsi" w:cstheme="minorBidi"/>
                <w:bCs w:val="0"/>
                <w:noProof/>
                <w:sz w:val="22"/>
                <w:szCs w:val="22"/>
                <w:lang w:eastAsia="ru-RU"/>
              </w:rPr>
              <w:tab/>
            </w:r>
            <w:r w:rsidR="00577FBC" w:rsidRPr="0007330F">
              <w:rPr>
                <w:rStyle w:val="af1"/>
                <w:noProof/>
              </w:rPr>
              <w:t>Удельный расход условного топлива на отпуск электрической энергии</w:t>
            </w:r>
            <w:r w:rsidR="00577FBC">
              <w:rPr>
                <w:noProof/>
                <w:webHidden/>
              </w:rPr>
              <w:tab/>
            </w:r>
            <w:r w:rsidR="00577FBC">
              <w:rPr>
                <w:noProof/>
                <w:webHidden/>
              </w:rPr>
              <w:fldChar w:fldCharType="begin"/>
            </w:r>
            <w:r w:rsidR="00577FBC">
              <w:rPr>
                <w:noProof/>
                <w:webHidden/>
              </w:rPr>
              <w:instrText xml:space="preserve"> PAGEREF _Toc134020593 \h </w:instrText>
            </w:r>
            <w:r w:rsidR="00577FBC">
              <w:rPr>
                <w:noProof/>
                <w:webHidden/>
              </w:rPr>
            </w:r>
            <w:r w:rsidR="00577FBC">
              <w:rPr>
                <w:noProof/>
                <w:webHidden/>
              </w:rPr>
              <w:fldChar w:fldCharType="separate"/>
            </w:r>
            <w:r w:rsidR="004554DC">
              <w:rPr>
                <w:noProof/>
                <w:webHidden/>
              </w:rPr>
              <w:t>72</w:t>
            </w:r>
            <w:r w:rsidR="00577FBC">
              <w:rPr>
                <w:noProof/>
                <w:webHidden/>
              </w:rPr>
              <w:fldChar w:fldCharType="end"/>
            </w:r>
          </w:hyperlink>
        </w:p>
        <w:p w14:paraId="099D383D" w14:textId="5CE1FB90"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94" w:history="1">
            <w:r w:rsidR="00577FBC" w:rsidRPr="0007330F">
              <w:rPr>
                <w:rStyle w:val="af1"/>
                <w:noProof/>
              </w:rPr>
              <w:t>13.9.</w:t>
            </w:r>
            <w:r w:rsidR="00577FBC">
              <w:rPr>
                <w:rFonts w:asciiTheme="minorHAnsi" w:eastAsiaTheme="minorEastAsia" w:hAnsiTheme="minorHAnsi" w:cstheme="minorBidi"/>
                <w:bCs w:val="0"/>
                <w:noProof/>
                <w:sz w:val="22"/>
                <w:szCs w:val="22"/>
                <w:lang w:eastAsia="ru-RU"/>
              </w:rPr>
              <w:tab/>
            </w:r>
            <w:r w:rsidR="00577FBC" w:rsidRPr="0007330F">
              <w:rPr>
                <w:rStyle w:val="af1"/>
                <w:noProof/>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577FBC">
              <w:rPr>
                <w:noProof/>
                <w:webHidden/>
              </w:rPr>
              <w:tab/>
            </w:r>
            <w:r w:rsidR="00577FBC">
              <w:rPr>
                <w:noProof/>
                <w:webHidden/>
              </w:rPr>
              <w:fldChar w:fldCharType="begin"/>
            </w:r>
            <w:r w:rsidR="00577FBC">
              <w:rPr>
                <w:noProof/>
                <w:webHidden/>
              </w:rPr>
              <w:instrText xml:space="preserve"> PAGEREF _Toc134020594 \h </w:instrText>
            </w:r>
            <w:r w:rsidR="00577FBC">
              <w:rPr>
                <w:noProof/>
                <w:webHidden/>
              </w:rPr>
            </w:r>
            <w:r w:rsidR="00577FBC">
              <w:rPr>
                <w:noProof/>
                <w:webHidden/>
              </w:rPr>
              <w:fldChar w:fldCharType="separate"/>
            </w:r>
            <w:r w:rsidR="004554DC">
              <w:rPr>
                <w:noProof/>
                <w:webHidden/>
              </w:rPr>
              <w:t>72</w:t>
            </w:r>
            <w:r w:rsidR="00577FBC">
              <w:rPr>
                <w:noProof/>
                <w:webHidden/>
              </w:rPr>
              <w:fldChar w:fldCharType="end"/>
            </w:r>
          </w:hyperlink>
        </w:p>
        <w:p w14:paraId="6F8328E4" w14:textId="1D0A22CE"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95" w:history="1">
            <w:r w:rsidR="00577FBC" w:rsidRPr="0007330F">
              <w:rPr>
                <w:rStyle w:val="af1"/>
                <w:noProof/>
              </w:rPr>
              <w:t>13.10.</w:t>
            </w:r>
            <w:r w:rsidR="00577FBC">
              <w:rPr>
                <w:rFonts w:asciiTheme="minorHAnsi" w:eastAsiaTheme="minorEastAsia" w:hAnsiTheme="minorHAnsi" w:cstheme="minorBidi"/>
                <w:bCs w:val="0"/>
                <w:noProof/>
                <w:sz w:val="22"/>
                <w:szCs w:val="22"/>
                <w:lang w:eastAsia="ru-RU"/>
              </w:rPr>
              <w:tab/>
            </w:r>
            <w:r w:rsidR="00577FBC" w:rsidRPr="0007330F">
              <w:rPr>
                <w:rStyle w:val="af1"/>
                <w:noProof/>
              </w:rPr>
              <w:t>Доля отпуска тепловой энергии, осуществляемого потребителям по приборам учета, в общем объеме отпущенной тепловой энергии</w:t>
            </w:r>
            <w:r w:rsidR="00577FBC">
              <w:rPr>
                <w:noProof/>
                <w:webHidden/>
              </w:rPr>
              <w:tab/>
            </w:r>
            <w:r w:rsidR="00577FBC">
              <w:rPr>
                <w:noProof/>
                <w:webHidden/>
              </w:rPr>
              <w:fldChar w:fldCharType="begin"/>
            </w:r>
            <w:r w:rsidR="00577FBC">
              <w:rPr>
                <w:noProof/>
                <w:webHidden/>
              </w:rPr>
              <w:instrText xml:space="preserve"> PAGEREF _Toc134020595 \h </w:instrText>
            </w:r>
            <w:r w:rsidR="00577FBC">
              <w:rPr>
                <w:noProof/>
                <w:webHidden/>
              </w:rPr>
            </w:r>
            <w:r w:rsidR="00577FBC">
              <w:rPr>
                <w:noProof/>
                <w:webHidden/>
              </w:rPr>
              <w:fldChar w:fldCharType="separate"/>
            </w:r>
            <w:r w:rsidR="004554DC">
              <w:rPr>
                <w:noProof/>
                <w:webHidden/>
              </w:rPr>
              <w:t>72</w:t>
            </w:r>
            <w:r w:rsidR="00577FBC">
              <w:rPr>
                <w:noProof/>
                <w:webHidden/>
              </w:rPr>
              <w:fldChar w:fldCharType="end"/>
            </w:r>
          </w:hyperlink>
        </w:p>
        <w:p w14:paraId="15C49D87" w14:textId="1B7E9E82"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96" w:history="1">
            <w:r w:rsidR="00577FBC" w:rsidRPr="0007330F">
              <w:rPr>
                <w:rStyle w:val="af1"/>
                <w:noProof/>
              </w:rPr>
              <w:t>13.11.</w:t>
            </w:r>
            <w:r w:rsidR="00577FBC">
              <w:rPr>
                <w:rFonts w:asciiTheme="minorHAnsi" w:eastAsiaTheme="minorEastAsia" w:hAnsiTheme="minorHAnsi" w:cstheme="minorBidi"/>
                <w:bCs w:val="0"/>
                <w:noProof/>
                <w:sz w:val="22"/>
                <w:szCs w:val="22"/>
                <w:lang w:eastAsia="ru-RU"/>
              </w:rPr>
              <w:tab/>
            </w:r>
            <w:r w:rsidR="00577FBC" w:rsidRPr="0007330F">
              <w:rPr>
                <w:rStyle w:val="af1"/>
                <w:noProof/>
              </w:rPr>
              <w:t>Средневзвешенный (по материальной характеристике) срок эксплуатации тепловых сетей (для каждой системы теплоснабжения)</w:t>
            </w:r>
            <w:r w:rsidR="00577FBC">
              <w:rPr>
                <w:noProof/>
                <w:webHidden/>
              </w:rPr>
              <w:tab/>
            </w:r>
            <w:r w:rsidR="00577FBC">
              <w:rPr>
                <w:noProof/>
                <w:webHidden/>
              </w:rPr>
              <w:fldChar w:fldCharType="begin"/>
            </w:r>
            <w:r w:rsidR="00577FBC">
              <w:rPr>
                <w:noProof/>
                <w:webHidden/>
              </w:rPr>
              <w:instrText xml:space="preserve"> PAGEREF _Toc134020596 \h </w:instrText>
            </w:r>
            <w:r w:rsidR="00577FBC">
              <w:rPr>
                <w:noProof/>
                <w:webHidden/>
              </w:rPr>
            </w:r>
            <w:r w:rsidR="00577FBC">
              <w:rPr>
                <w:noProof/>
                <w:webHidden/>
              </w:rPr>
              <w:fldChar w:fldCharType="separate"/>
            </w:r>
            <w:r w:rsidR="004554DC">
              <w:rPr>
                <w:noProof/>
                <w:webHidden/>
              </w:rPr>
              <w:t>72</w:t>
            </w:r>
            <w:r w:rsidR="00577FBC">
              <w:rPr>
                <w:noProof/>
                <w:webHidden/>
              </w:rPr>
              <w:fldChar w:fldCharType="end"/>
            </w:r>
          </w:hyperlink>
        </w:p>
        <w:p w14:paraId="32DC10B2" w14:textId="312C7E83"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97" w:history="1">
            <w:r w:rsidR="00577FBC" w:rsidRPr="0007330F">
              <w:rPr>
                <w:rStyle w:val="af1"/>
                <w:noProof/>
              </w:rPr>
              <w:t>13.12.</w:t>
            </w:r>
            <w:r w:rsidR="00577FBC">
              <w:rPr>
                <w:rFonts w:asciiTheme="minorHAnsi" w:eastAsiaTheme="minorEastAsia" w:hAnsiTheme="minorHAnsi" w:cstheme="minorBidi"/>
                <w:bCs w:val="0"/>
                <w:noProof/>
                <w:sz w:val="22"/>
                <w:szCs w:val="22"/>
                <w:lang w:eastAsia="ru-RU"/>
              </w:rPr>
              <w:tab/>
            </w:r>
            <w:r w:rsidR="00577FBC" w:rsidRPr="0007330F">
              <w:rPr>
                <w:rStyle w:val="af1"/>
                <w:noProof/>
              </w:rPr>
              <w:t>Отношение материальной характеристики тепловых сетей, реконструированных за год, к общей материальной характеристике тепловых сетей</w:t>
            </w:r>
            <w:r w:rsidR="00577FBC">
              <w:rPr>
                <w:noProof/>
                <w:webHidden/>
              </w:rPr>
              <w:tab/>
            </w:r>
            <w:r w:rsidR="00577FBC">
              <w:rPr>
                <w:noProof/>
                <w:webHidden/>
              </w:rPr>
              <w:fldChar w:fldCharType="begin"/>
            </w:r>
            <w:r w:rsidR="00577FBC">
              <w:rPr>
                <w:noProof/>
                <w:webHidden/>
              </w:rPr>
              <w:instrText xml:space="preserve"> PAGEREF _Toc134020597 \h </w:instrText>
            </w:r>
            <w:r w:rsidR="00577FBC">
              <w:rPr>
                <w:noProof/>
                <w:webHidden/>
              </w:rPr>
            </w:r>
            <w:r w:rsidR="00577FBC">
              <w:rPr>
                <w:noProof/>
                <w:webHidden/>
              </w:rPr>
              <w:fldChar w:fldCharType="separate"/>
            </w:r>
            <w:r w:rsidR="004554DC">
              <w:rPr>
                <w:noProof/>
                <w:webHidden/>
              </w:rPr>
              <w:t>72</w:t>
            </w:r>
            <w:r w:rsidR="00577FBC">
              <w:rPr>
                <w:noProof/>
                <w:webHidden/>
              </w:rPr>
              <w:fldChar w:fldCharType="end"/>
            </w:r>
          </w:hyperlink>
        </w:p>
        <w:p w14:paraId="3F794F89" w14:textId="3ABFDD12"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98" w:history="1">
            <w:r w:rsidR="00577FBC" w:rsidRPr="0007330F">
              <w:rPr>
                <w:rStyle w:val="af1"/>
                <w:noProof/>
              </w:rPr>
              <w:t>13.13.</w:t>
            </w:r>
            <w:r w:rsidR="00577FBC">
              <w:rPr>
                <w:rFonts w:asciiTheme="minorHAnsi" w:eastAsiaTheme="minorEastAsia" w:hAnsiTheme="minorHAnsi" w:cstheme="minorBidi"/>
                <w:bCs w:val="0"/>
                <w:noProof/>
                <w:sz w:val="22"/>
                <w:szCs w:val="22"/>
                <w:lang w:eastAsia="ru-RU"/>
              </w:rPr>
              <w:tab/>
            </w:r>
            <w:r w:rsidR="00577FBC" w:rsidRPr="0007330F">
              <w:rPr>
                <w:rStyle w:val="af1"/>
                <w:noProof/>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r w:rsidR="00577FBC">
              <w:rPr>
                <w:noProof/>
                <w:webHidden/>
              </w:rPr>
              <w:tab/>
            </w:r>
            <w:r w:rsidR="00577FBC">
              <w:rPr>
                <w:noProof/>
                <w:webHidden/>
              </w:rPr>
              <w:fldChar w:fldCharType="begin"/>
            </w:r>
            <w:r w:rsidR="00577FBC">
              <w:rPr>
                <w:noProof/>
                <w:webHidden/>
              </w:rPr>
              <w:instrText xml:space="preserve"> PAGEREF _Toc134020598 \h </w:instrText>
            </w:r>
            <w:r w:rsidR="00577FBC">
              <w:rPr>
                <w:noProof/>
                <w:webHidden/>
              </w:rPr>
            </w:r>
            <w:r w:rsidR="00577FBC">
              <w:rPr>
                <w:noProof/>
                <w:webHidden/>
              </w:rPr>
              <w:fldChar w:fldCharType="separate"/>
            </w:r>
            <w:r w:rsidR="004554DC">
              <w:rPr>
                <w:noProof/>
                <w:webHidden/>
              </w:rPr>
              <w:t>73</w:t>
            </w:r>
            <w:r w:rsidR="00577FBC">
              <w:rPr>
                <w:noProof/>
                <w:webHidden/>
              </w:rPr>
              <w:fldChar w:fldCharType="end"/>
            </w:r>
          </w:hyperlink>
        </w:p>
        <w:p w14:paraId="2BED1090" w14:textId="67AA43AB"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599" w:history="1">
            <w:r w:rsidR="00577FBC" w:rsidRPr="0007330F">
              <w:rPr>
                <w:rStyle w:val="af1"/>
                <w:noProof/>
              </w:rPr>
              <w:t>13.14.</w:t>
            </w:r>
            <w:r w:rsidR="00577FBC">
              <w:rPr>
                <w:rFonts w:asciiTheme="minorHAnsi" w:eastAsiaTheme="minorEastAsia" w:hAnsiTheme="minorHAnsi" w:cstheme="minorBidi"/>
                <w:bCs w:val="0"/>
                <w:noProof/>
                <w:sz w:val="22"/>
                <w:szCs w:val="22"/>
                <w:lang w:eastAsia="ru-RU"/>
              </w:rPr>
              <w:tab/>
            </w:r>
            <w:r w:rsidR="00577FBC" w:rsidRPr="0007330F">
              <w:rPr>
                <w:rStyle w:val="af1"/>
                <w:noProof/>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577FBC">
              <w:rPr>
                <w:noProof/>
                <w:webHidden/>
              </w:rPr>
              <w:tab/>
            </w:r>
            <w:r w:rsidR="00577FBC">
              <w:rPr>
                <w:noProof/>
                <w:webHidden/>
              </w:rPr>
              <w:fldChar w:fldCharType="begin"/>
            </w:r>
            <w:r w:rsidR="00577FBC">
              <w:rPr>
                <w:noProof/>
                <w:webHidden/>
              </w:rPr>
              <w:instrText xml:space="preserve"> PAGEREF _Toc134020599 \h </w:instrText>
            </w:r>
            <w:r w:rsidR="00577FBC">
              <w:rPr>
                <w:noProof/>
                <w:webHidden/>
              </w:rPr>
            </w:r>
            <w:r w:rsidR="00577FBC">
              <w:rPr>
                <w:noProof/>
                <w:webHidden/>
              </w:rPr>
              <w:fldChar w:fldCharType="separate"/>
            </w:r>
            <w:r w:rsidR="004554DC">
              <w:rPr>
                <w:noProof/>
                <w:webHidden/>
              </w:rPr>
              <w:t>73</w:t>
            </w:r>
            <w:r w:rsidR="00577FBC">
              <w:rPr>
                <w:noProof/>
                <w:webHidden/>
              </w:rPr>
              <w:fldChar w:fldCharType="end"/>
            </w:r>
          </w:hyperlink>
        </w:p>
        <w:p w14:paraId="40A13D54" w14:textId="45CB2212"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600" w:history="1">
            <w:r w:rsidR="00577FBC" w:rsidRPr="0007330F">
              <w:rPr>
                <w:rStyle w:val="af1"/>
                <w:noProof/>
              </w:rPr>
              <w:t>13.15.</w:t>
            </w:r>
            <w:r w:rsidR="00577FBC">
              <w:rPr>
                <w:rFonts w:asciiTheme="minorHAnsi" w:eastAsiaTheme="minorEastAsia" w:hAnsiTheme="minorHAnsi" w:cstheme="minorBidi"/>
                <w:bCs w:val="0"/>
                <w:noProof/>
                <w:sz w:val="22"/>
                <w:szCs w:val="22"/>
                <w:lang w:eastAsia="ru-RU"/>
              </w:rPr>
              <w:tab/>
            </w:r>
            <w:r w:rsidR="00577FBC" w:rsidRPr="0007330F">
              <w:rPr>
                <w:rStyle w:val="af1"/>
                <w:noProof/>
              </w:rPr>
              <w:t>Описание изменений (фактических данных) в оценке значений индикаторов развития систем теплоснабжения с учетом реализации проектов схемы теплоснабжения</w:t>
            </w:r>
            <w:r w:rsidR="00577FBC">
              <w:rPr>
                <w:noProof/>
                <w:webHidden/>
              </w:rPr>
              <w:tab/>
            </w:r>
            <w:r w:rsidR="00577FBC">
              <w:rPr>
                <w:noProof/>
                <w:webHidden/>
              </w:rPr>
              <w:fldChar w:fldCharType="begin"/>
            </w:r>
            <w:r w:rsidR="00577FBC">
              <w:rPr>
                <w:noProof/>
                <w:webHidden/>
              </w:rPr>
              <w:instrText xml:space="preserve"> PAGEREF _Toc134020600 \h </w:instrText>
            </w:r>
            <w:r w:rsidR="00577FBC">
              <w:rPr>
                <w:noProof/>
                <w:webHidden/>
              </w:rPr>
            </w:r>
            <w:r w:rsidR="00577FBC">
              <w:rPr>
                <w:noProof/>
                <w:webHidden/>
              </w:rPr>
              <w:fldChar w:fldCharType="separate"/>
            </w:r>
            <w:r w:rsidR="004554DC">
              <w:rPr>
                <w:noProof/>
                <w:webHidden/>
              </w:rPr>
              <w:t>73</w:t>
            </w:r>
            <w:r w:rsidR="00577FBC">
              <w:rPr>
                <w:noProof/>
                <w:webHidden/>
              </w:rPr>
              <w:fldChar w:fldCharType="end"/>
            </w:r>
          </w:hyperlink>
        </w:p>
        <w:p w14:paraId="04BA9144" w14:textId="60B3ADD3" w:rsidR="00577FBC"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4020601" w:history="1">
            <w:r w:rsidR="00577FBC" w:rsidRPr="0007330F">
              <w:rPr>
                <w:rStyle w:val="af1"/>
                <w:noProof/>
              </w:rPr>
              <w:t>14.</w:t>
            </w:r>
            <w:r w:rsidR="00577FBC">
              <w:rPr>
                <w:rFonts w:asciiTheme="minorHAnsi" w:eastAsiaTheme="minorEastAsia" w:hAnsiTheme="minorHAnsi" w:cstheme="minorBidi"/>
                <w:bCs w:val="0"/>
                <w:caps w:val="0"/>
                <w:noProof/>
                <w:sz w:val="22"/>
                <w:szCs w:val="22"/>
                <w:lang w:eastAsia="ru-RU"/>
              </w:rPr>
              <w:tab/>
            </w:r>
            <w:r w:rsidR="00577FBC" w:rsidRPr="0007330F">
              <w:rPr>
                <w:rStyle w:val="af1"/>
                <w:noProof/>
              </w:rPr>
              <w:t>Глава 14. Ценовые (тарифные) последствия</w:t>
            </w:r>
            <w:r w:rsidR="00577FBC">
              <w:rPr>
                <w:noProof/>
                <w:webHidden/>
              </w:rPr>
              <w:tab/>
            </w:r>
            <w:r w:rsidR="00577FBC">
              <w:rPr>
                <w:noProof/>
                <w:webHidden/>
              </w:rPr>
              <w:fldChar w:fldCharType="begin"/>
            </w:r>
            <w:r w:rsidR="00577FBC">
              <w:rPr>
                <w:noProof/>
                <w:webHidden/>
              </w:rPr>
              <w:instrText xml:space="preserve"> PAGEREF _Toc134020601 \h </w:instrText>
            </w:r>
            <w:r w:rsidR="00577FBC">
              <w:rPr>
                <w:noProof/>
                <w:webHidden/>
              </w:rPr>
            </w:r>
            <w:r w:rsidR="00577FBC">
              <w:rPr>
                <w:noProof/>
                <w:webHidden/>
              </w:rPr>
              <w:fldChar w:fldCharType="separate"/>
            </w:r>
            <w:r w:rsidR="004554DC">
              <w:rPr>
                <w:noProof/>
                <w:webHidden/>
              </w:rPr>
              <w:t>74</w:t>
            </w:r>
            <w:r w:rsidR="00577FBC">
              <w:rPr>
                <w:noProof/>
                <w:webHidden/>
              </w:rPr>
              <w:fldChar w:fldCharType="end"/>
            </w:r>
          </w:hyperlink>
        </w:p>
        <w:p w14:paraId="046397B4" w14:textId="3B4A9BCA"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602" w:history="1">
            <w:r w:rsidR="00577FBC" w:rsidRPr="0007330F">
              <w:rPr>
                <w:rStyle w:val="af1"/>
                <w:noProof/>
              </w:rPr>
              <w:t>14.1.</w:t>
            </w:r>
            <w:r w:rsidR="00577FBC">
              <w:rPr>
                <w:rFonts w:asciiTheme="minorHAnsi" w:eastAsiaTheme="minorEastAsia" w:hAnsiTheme="minorHAnsi" w:cstheme="minorBidi"/>
                <w:bCs w:val="0"/>
                <w:noProof/>
                <w:sz w:val="22"/>
                <w:szCs w:val="22"/>
                <w:lang w:eastAsia="ru-RU"/>
              </w:rPr>
              <w:tab/>
            </w:r>
            <w:r w:rsidR="00577FBC" w:rsidRPr="0007330F">
              <w:rPr>
                <w:rStyle w:val="af1"/>
                <w:noProof/>
              </w:rPr>
              <w:t>Тарифно-балансовые расчетные модели теплоснабжения потребителей по каждой системе теплоснабжения</w:t>
            </w:r>
            <w:r w:rsidR="00577FBC">
              <w:rPr>
                <w:noProof/>
                <w:webHidden/>
              </w:rPr>
              <w:tab/>
            </w:r>
            <w:r w:rsidR="00577FBC">
              <w:rPr>
                <w:noProof/>
                <w:webHidden/>
              </w:rPr>
              <w:fldChar w:fldCharType="begin"/>
            </w:r>
            <w:r w:rsidR="00577FBC">
              <w:rPr>
                <w:noProof/>
                <w:webHidden/>
              </w:rPr>
              <w:instrText xml:space="preserve"> PAGEREF _Toc134020602 \h </w:instrText>
            </w:r>
            <w:r w:rsidR="00577FBC">
              <w:rPr>
                <w:noProof/>
                <w:webHidden/>
              </w:rPr>
            </w:r>
            <w:r w:rsidR="00577FBC">
              <w:rPr>
                <w:noProof/>
                <w:webHidden/>
              </w:rPr>
              <w:fldChar w:fldCharType="separate"/>
            </w:r>
            <w:r w:rsidR="004554DC">
              <w:rPr>
                <w:noProof/>
                <w:webHidden/>
              </w:rPr>
              <w:t>74</w:t>
            </w:r>
            <w:r w:rsidR="00577FBC">
              <w:rPr>
                <w:noProof/>
                <w:webHidden/>
              </w:rPr>
              <w:fldChar w:fldCharType="end"/>
            </w:r>
          </w:hyperlink>
        </w:p>
        <w:p w14:paraId="7BBF7821" w14:textId="280E8A5D"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603" w:history="1">
            <w:r w:rsidR="00577FBC" w:rsidRPr="0007330F">
              <w:rPr>
                <w:rStyle w:val="af1"/>
                <w:noProof/>
              </w:rPr>
              <w:t>14.2.</w:t>
            </w:r>
            <w:r w:rsidR="00577FBC">
              <w:rPr>
                <w:rFonts w:asciiTheme="minorHAnsi" w:eastAsiaTheme="minorEastAsia" w:hAnsiTheme="minorHAnsi" w:cstheme="minorBidi"/>
                <w:bCs w:val="0"/>
                <w:noProof/>
                <w:sz w:val="22"/>
                <w:szCs w:val="22"/>
                <w:lang w:eastAsia="ru-RU"/>
              </w:rPr>
              <w:tab/>
            </w:r>
            <w:r w:rsidR="00577FBC" w:rsidRPr="0007330F">
              <w:rPr>
                <w:rStyle w:val="af1"/>
                <w:noProof/>
              </w:rPr>
              <w:t>Тарифно-балансовые расчетные модели теплоснабжения потребителей по каждой единой теплоснабжающей организации</w:t>
            </w:r>
            <w:r w:rsidR="00577FBC">
              <w:rPr>
                <w:noProof/>
                <w:webHidden/>
              </w:rPr>
              <w:tab/>
            </w:r>
            <w:r w:rsidR="00577FBC">
              <w:rPr>
                <w:noProof/>
                <w:webHidden/>
              </w:rPr>
              <w:fldChar w:fldCharType="begin"/>
            </w:r>
            <w:r w:rsidR="00577FBC">
              <w:rPr>
                <w:noProof/>
                <w:webHidden/>
              </w:rPr>
              <w:instrText xml:space="preserve"> PAGEREF _Toc134020603 \h </w:instrText>
            </w:r>
            <w:r w:rsidR="00577FBC">
              <w:rPr>
                <w:noProof/>
                <w:webHidden/>
              </w:rPr>
            </w:r>
            <w:r w:rsidR="00577FBC">
              <w:rPr>
                <w:noProof/>
                <w:webHidden/>
              </w:rPr>
              <w:fldChar w:fldCharType="separate"/>
            </w:r>
            <w:r w:rsidR="004554DC">
              <w:rPr>
                <w:noProof/>
                <w:webHidden/>
              </w:rPr>
              <w:t>74</w:t>
            </w:r>
            <w:r w:rsidR="00577FBC">
              <w:rPr>
                <w:noProof/>
                <w:webHidden/>
              </w:rPr>
              <w:fldChar w:fldCharType="end"/>
            </w:r>
          </w:hyperlink>
        </w:p>
        <w:p w14:paraId="7B707C7A" w14:textId="0F25574A"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604" w:history="1">
            <w:r w:rsidR="00577FBC" w:rsidRPr="0007330F">
              <w:rPr>
                <w:rStyle w:val="af1"/>
                <w:noProof/>
              </w:rPr>
              <w:t>14.3.</w:t>
            </w:r>
            <w:r w:rsidR="00577FBC">
              <w:rPr>
                <w:rFonts w:asciiTheme="minorHAnsi" w:eastAsiaTheme="minorEastAsia" w:hAnsiTheme="minorHAnsi" w:cstheme="minorBidi"/>
                <w:bCs w:val="0"/>
                <w:noProof/>
                <w:sz w:val="22"/>
                <w:szCs w:val="22"/>
                <w:lang w:eastAsia="ru-RU"/>
              </w:rPr>
              <w:tab/>
            </w:r>
            <w:r w:rsidR="00577FBC" w:rsidRPr="0007330F">
              <w:rPr>
                <w:rStyle w:val="af1"/>
                <w:noProof/>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577FBC">
              <w:rPr>
                <w:noProof/>
                <w:webHidden/>
              </w:rPr>
              <w:tab/>
            </w:r>
            <w:r w:rsidR="00577FBC">
              <w:rPr>
                <w:noProof/>
                <w:webHidden/>
              </w:rPr>
              <w:fldChar w:fldCharType="begin"/>
            </w:r>
            <w:r w:rsidR="00577FBC">
              <w:rPr>
                <w:noProof/>
                <w:webHidden/>
              </w:rPr>
              <w:instrText xml:space="preserve"> PAGEREF _Toc134020604 \h </w:instrText>
            </w:r>
            <w:r w:rsidR="00577FBC">
              <w:rPr>
                <w:noProof/>
                <w:webHidden/>
              </w:rPr>
            </w:r>
            <w:r w:rsidR="00577FBC">
              <w:rPr>
                <w:noProof/>
                <w:webHidden/>
              </w:rPr>
              <w:fldChar w:fldCharType="separate"/>
            </w:r>
            <w:r w:rsidR="004554DC">
              <w:rPr>
                <w:noProof/>
                <w:webHidden/>
              </w:rPr>
              <w:t>74</w:t>
            </w:r>
            <w:r w:rsidR="00577FBC">
              <w:rPr>
                <w:noProof/>
                <w:webHidden/>
              </w:rPr>
              <w:fldChar w:fldCharType="end"/>
            </w:r>
          </w:hyperlink>
        </w:p>
        <w:p w14:paraId="25644324" w14:textId="58F10FF9" w:rsidR="00577FBC"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4020605" w:history="1">
            <w:r w:rsidR="00577FBC" w:rsidRPr="0007330F">
              <w:rPr>
                <w:rStyle w:val="af1"/>
                <w:noProof/>
              </w:rPr>
              <w:t>15.</w:t>
            </w:r>
            <w:r w:rsidR="00577FBC">
              <w:rPr>
                <w:rFonts w:asciiTheme="minorHAnsi" w:eastAsiaTheme="minorEastAsia" w:hAnsiTheme="minorHAnsi" w:cstheme="minorBidi"/>
                <w:bCs w:val="0"/>
                <w:caps w:val="0"/>
                <w:noProof/>
                <w:sz w:val="22"/>
                <w:szCs w:val="22"/>
                <w:lang w:eastAsia="ru-RU"/>
              </w:rPr>
              <w:tab/>
            </w:r>
            <w:r w:rsidR="00577FBC" w:rsidRPr="0007330F">
              <w:rPr>
                <w:rStyle w:val="af1"/>
                <w:noProof/>
              </w:rPr>
              <w:t>Глава 15. Реестр единых теплоснабжающих организаций</w:t>
            </w:r>
            <w:r w:rsidR="00577FBC">
              <w:rPr>
                <w:noProof/>
                <w:webHidden/>
              </w:rPr>
              <w:tab/>
            </w:r>
            <w:r w:rsidR="00577FBC">
              <w:rPr>
                <w:noProof/>
                <w:webHidden/>
              </w:rPr>
              <w:fldChar w:fldCharType="begin"/>
            </w:r>
            <w:r w:rsidR="00577FBC">
              <w:rPr>
                <w:noProof/>
                <w:webHidden/>
              </w:rPr>
              <w:instrText xml:space="preserve"> PAGEREF _Toc134020605 \h </w:instrText>
            </w:r>
            <w:r w:rsidR="00577FBC">
              <w:rPr>
                <w:noProof/>
                <w:webHidden/>
              </w:rPr>
            </w:r>
            <w:r w:rsidR="00577FBC">
              <w:rPr>
                <w:noProof/>
                <w:webHidden/>
              </w:rPr>
              <w:fldChar w:fldCharType="separate"/>
            </w:r>
            <w:r w:rsidR="004554DC">
              <w:rPr>
                <w:noProof/>
                <w:webHidden/>
              </w:rPr>
              <w:t>78</w:t>
            </w:r>
            <w:r w:rsidR="00577FBC">
              <w:rPr>
                <w:noProof/>
                <w:webHidden/>
              </w:rPr>
              <w:fldChar w:fldCharType="end"/>
            </w:r>
          </w:hyperlink>
        </w:p>
        <w:p w14:paraId="1270886F" w14:textId="6E1BB050"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606" w:history="1">
            <w:r w:rsidR="00577FBC" w:rsidRPr="0007330F">
              <w:rPr>
                <w:rStyle w:val="af1"/>
                <w:noProof/>
              </w:rPr>
              <w:t>15.1.</w:t>
            </w:r>
            <w:r w:rsidR="00577FBC">
              <w:rPr>
                <w:rFonts w:asciiTheme="minorHAnsi" w:eastAsiaTheme="minorEastAsia" w:hAnsiTheme="minorHAnsi" w:cstheme="minorBidi"/>
                <w:bCs w:val="0"/>
                <w:noProof/>
                <w:sz w:val="22"/>
                <w:szCs w:val="22"/>
                <w:lang w:eastAsia="ru-RU"/>
              </w:rPr>
              <w:tab/>
            </w:r>
            <w:r w:rsidR="00577FBC" w:rsidRPr="0007330F">
              <w:rPr>
                <w:rStyle w:val="af1"/>
                <w:noProo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r w:rsidR="00577FBC">
              <w:rPr>
                <w:noProof/>
                <w:webHidden/>
              </w:rPr>
              <w:tab/>
            </w:r>
            <w:r w:rsidR="00577FBC">
              <w:rPr>
                <w:noProof/>
                <w:webHidden/>
              </w:rPr>
              <w:fldChar w:fldCharType="begin"/>
            </w:r>
            <w:r w:rsidR="00577FBC">
              <w:rPr>
                <w:noProof/>
                <w:webHidden/>
              </w:rPr>
              <w:instrText xml:space="preserve"> PAGEREF _Toc134020606 \h </w:instrText>
            </w:r>
            <w:r w:rsidR="00577FBC">
              <w:rPr>
                <w:noProof/>
                <w:webHidden/>
              </w:rPr>
            </w:r>
            <w:r w:rsidR="00577FBC">
              <w:rPr>
                <w:noProof/>
                <w:webHidden/>
              </w:rPr>
              <w:fldChar w:fldCharType="separate"/>
            </w:r>
            <w:r w:rsidR="004554DC">
              <w:rPr>
                <w:noProof/>
                <w:webHidden/>
              </w:rPr>
              <w:t>78</w:t>
            </w:r>
            <w:r w:rsidR="00577FBC">
              <w:rPr>
                <w:noProof/>
                <w:webHidden/>
              </w:rPr>
              <w:fldChar w:fldCharType="end"/>
            </w:r>
          </w:hyperlink>
        </w:p>
        <w:p w14:paraId="022EC153" w14:textId="59DF840F"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607" w:history="1">
            <w:r w:rsidR="00577FBC" w:rsidRPr="0007330F">
              <w:rPr>
                <w:rStyle w:val="af1"/>
                <w:noProof/>
              </w:rPr>
              <w:t>15.2.</w:t>
            </w:r>
            <w:r w:rsidR="00577FBC">
              <w:rPr>
                <w:rFonts w:asciiTheme="minorHAnsi" w:eastAsiaTheme="minorEastAsia" w:hAnsiTheme="minorHAnsi" w:cstheme="minorBidi"/>
                <w:bCs w:val="0"/>
                <w:noProof/>
                <w:sz w:val="22"/>
                <w:szCs w:val="22"/>
                <w:lang w:eastAsia="ru-RU"/>
              </w:rPr>
              <w:tab/>
            </w:r>
            <w:r w:rsidR="00577FBC" w:rsidRPr="0007330F">
              <w:rPr>
                <w:rStyle w:val="af1"/>
                <w:noProof/>
              </w:rPr>
              <w:t>Реестр единых теплоснабжающих организаций, содержащий перечень систем теплоснабжения, входящих в состав единой теплоснабжающей организации</w:t>
            </w:r>
            <w:r w:rsidR="00577FBC">
              <w:rPr>
                <w:noProof/>
                <w:webHidden/>
              </w:rPr>
              <w:tab/>
            </w:r>
            <w:r w:rsidR="00577FBC">
              <w:rPr>
                <w:noProof/>
                <w:webHidden/>
              </w:rPr>
              <w:fldChar w:fldCharType="begin"/>
            </w:r>
            <w:r w:rsidR="00577FBC">
              <w:rPr>
                <w:noProof/>
                <w:webHidden/>
              </w:rPr>
              <w:instrText xml:space="preserve"> PAGEREF _Toc134020607 \h </w:instrText>
            </w:r>
            <w:r w:rsidR="00577FBC">
              <w:rPr>
                <w:noProof/>
                <w:webHidden/>
              </w:rPr>
            </w:r>
            <w:r w:rsidR="00577FBC">
              <w:rPr>
                <w:noProof/>
                <w:webHidden/>
              </w:rPr>
              <w:fldChar w:fldCharType="separate"/>
            </w:r>
            <w:r w:rsidR="004554DC">
              <w:rPr>
                <w:noProof/>
                <w:webHidden/>
              </w:rPr>
              <w:t>78</w:t>
            </w:r>
            <w:r w:rsidR="00577FBC">
              <w:rPr>
                <w:noProof/>
                <w:webHidden/>
              </w:rPr>
              <w:fldChar w:fldCharType="end"/>
            </w:r>
          </w:hyperlink>
        </w:p>
        <w:p w14:paraId="56BB4D11" w14:textId="3DAA0827"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608" w:history="1">
            <w:r w:rsidR="00577FBC" w:rsidRPr="0007330F">
              <w:rPr>
                <w:rStyle w:val="af1"/>
                <w:noProof/>
              </w:rPr>
              <w:t>15.3.</w:t>
            </w:r>
            <w:r w:rsidR="00577FBC">
              <w:rPr>
                <w:rFonts w:asciiTheme="minorHAnsi" w:eastAsiaTheme="minorEastAsia" w:hAnsiTheme="minorHAnsi" w:cstheme="minorBidi"/>
                <w:bCs w:val="0"/>
                <w:noProof/>
                <w:sz w:val="22"/>
                <w:szCs w:val="22"/>
                <w:lang w:eastAsia="ru-RU"/>
              </w:rPr>
              <w:tab/>
            </w:r>
            <w:r w:rsidR="00577FBC" w:rsidRPr="0007330F">
              <w:rPr>
                <w:rStyle w:val="af1"/>
                <w:noProof/>
              </w:rPr>
              <w:t>Основания, в том числе критерии, в соответствии с которыми теплоснабжающая организация определена единой теплоснабжающей организацией</w:t>
            </w:r>
            <w:r w:rsidR="00577FBC">
              <w:rPr>
                <w:noProof/>
                <w:webHidden/>
              </w:rPr>
              <w:tab/>
            </w:r>
            <w:r w:rsidR="00577FBC">
              <w:rPr>
                <w:noProof/>
                <w:webHidden/>
              </w:rPr>
              <w:fldChar w:fldCharType="begin"/>
            </w:r>
            <w:r w:rsidR="00577FBC">
              <w:rPr>
                <w:noProof/>
                <w:webHidden/>
              </w:rPr>
              <w:instrText xml:space="preserve"> PAGEREF _Toc134020608 \h </w:instrText>
            </w:r>
            <w:r w:rsidR="00577FBC">
              <w:rPr>
                <w:noProof/>
                <w:webHidden/>
              </w:rPr>
            </w:r>
            <w:r w:rsidR="00577FBC">
              <w:rPr>
                <w:noProof/>
                <w:webHidden/>
              </w:rPr>
              <w:fldChar w:fldCharType="separate"/>
            </w:r>
            <w:r w:rsidR="004554DC">
              <w:rPr>
                <w:noProof/>
                <w:webHidden/>
              </w:rPr>
              <w:t>78</w:t>
            </w:r>
            <w:r w:rsidR="00577FBC">
              <w:rPr>
                <w:noProof/>
                <w:webHidden/>
              </w:rPr>
              <w:fldChar w:fldCharType="end"/>
            </w:r>
          </w:hyperlink>
        </w:p>
        <w:p w14:paraId="6A885CB1" w14:textId="1E9E3394"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609" w:history="1">
            <w:r w:rsidR="00577FBC" w:rsidRPr="0007330F">
              <w:rPr>
                <w:rStyle w:val="af1"/>
                <w:noProof/>
              </w:rPr>
              <w:t>15.4.</w:t>
            </w:r>
            <w:r w:rsidR="00577FBC">
              <w:rPr>
                <w:rFonts w:asciiTheme="minorHAnsi" w:eastAsiaTheme="minorEastAsia" w:hAnsiTheme="minorHAnsi" w:cstheme="minorBidi"/>
                <w:bCs w:val="0"/>
                <w:noProof/>
                <w:sz w:val="22"/>
                <w:szCs w:val="22"/>
                <w:lang w:eastAsia="ru-RU"/>
              </w:rPr>
              <w:tab/>
            </w:r>
            <w:r w:rsidR="00577FBC" w:rsidRPr="0007330F">
              <w:rPr>
                <w:rStyle w:val="af1"/>
                <w:noProof/>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577FBC">
              <w:rPr>
                <w:noProof/>
                <w:webHidden/>
              </w:rPr>
              <w:tab/>
            </w:r>
            <w:r w:rsidR="00577FBC">
              <w:rPr>
                <w:noProof/>
                <w:webHidden/>
              </w:rPr>
              <w:fldChar w:fldCharType="begin"/>
            </w:r>
            <w:r w:rsidR="00577FBC">
              <w:rPr>
                <w:noProof/>
                <w:webHidden/>
              </w:rPr>
              <w:instrText xml:space="preserve"> PAGEREF _Toc134020609 \h </w:instrText>
            </w:r>
            <w:r w:rsidR="00577FBC">
              <w:rPr>
                <w:noProof/>
                <w:webHidden/>
              </w:rPr>
            </w:r>
            <w:r w:rsidR="00577FBC">
              <w:rPr>
                <w:noProof/>
                <w:webHidden/>
              </w:rPr>
              <w:fldChar w:fldCharType="separate"/>
            </w:r>
            <w:r w:rsidR="004554DC">
              <w:rPr>
                <w:noProof/>
                <w:webHidden/>
              </w:rPr>
              <w:t>79</w:t>
            </w:r>
            <w:r w:rsidR="00577FBC">
              <w:rPr>
                <w:noProof/>
                <w:webHidden/>
              </w:rPr>
              <w:fldChar w:fldCharType="end"/>
            </w:r>
          </w:hyperlink>
        </w:p>
        <w:p w14:paraId="0C58E924" w14:textId="0835967E"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610" w:history="1">
            <w:r w:rsidR="00577FBC" w:rsidRPr="0007330F">
              <w:rPr>
                <w:rStyle w:val="af1"/>
                <w:noProof/>
              </w:rPr>
              <w:t>15.5.</w:t>
            </w:r>
            <w:r w:rsidR="00577FBC">
              <w:rPr>
                <w:rFonts w:asciiTheme="minorHAnsi" w:eastAsiaTheme="minorEastAsia" w:hAnsiTheme="minorHAnsi" w:cstheme="minorBidi"/>
                <w:bCs w:val="0"/>
                <w:noProof/>
                <w:sz w:val="22"/>
                <w:szCs w:val="22"/>
                <w:lang w:eastAsia="ru-RU"/>
              </w:rPr>
              <w:tab/>
            </w:r>
            <w:r w:rsidR="00577FBC" w:rsidRPr="0007330F">
              <w:rPr>
                <w:rStyle w:val="af1"/>
                <w:noProof/>
              </w:rPr>
              <w:t>Описание границ зон деятельности единой теплоснабжающей организации (организаций)</w:t>
            </w:r>
            <w:r w:rsidR="00577FBC">
              <w:rPr>
                <w:noProof/>
                <w:webHidden/>
              </w:rPr>
              <w:tab/>
            </w:r>
            <w:r w:rsidR="00577FBC">
              <w:rPr>
                <w:noProof/>
                <w:webHidden/>
              </w:rPr>
              <w:fldChar w:fldCharType="begin"/>
            </w:r>
            <w:r w:rsidR="00577FBC">
              <w:rPr>
                <w:noProof/>
                <w:webHidden/>
              </w:rPr>
              <w:instrText xml:space="preserve"> PAGEREF _Toc134020610 \h </w:instrText>
            </w:r>
            <w:r w:rsidR="00577FBC">
              <w:rPr>
                <w:noProof/>
                <w:webHidden/>
              </w:rPr>
            </w:r>
            <w:r w:rsidR="00577FBC">
              <w:rPr>
                <w:noProof/>
                <w:webHidden/>
              </w:rPr>
              <w:fldChar w:fldCharType="separate"/>
            </w:r>
            <w:r w:rsidR="004554DC">
              <w:rPr>
                <w:noProof/>
                <w:webHidden/>
              </w:rPr>
              <w:t>79</w:t>
            </w:r>
            <w:r w:rsidR="00577FBC">
              <w:rPr>
                <w:noProof/>
                <w:webHidden/>
              </w:rPr>
              <w:fldChar w:fldCharType="end"/>
            </w:r>
          </w:hyperlink>
        </w:p>
        <w:p w14:paraId="49F4C0B3" w14:textId="0F33EA4F"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611" w:history="1">
            <w:r w:rsidR="00577FBC" w:rsidRPr="0007330F">
              <w:rPr>
                <w:rStyle w:val="af1"/>
                <w:noProof/>
              </w:rPr>
              <w:t>15.6.</w:t>
            </w:r>
            <w:r w:rsidR="00577FBC">
              <w:rPr>
                <w:rFonts w:asciiTheme="minorHAnsi" w:eastAsiaTheme="minorEastAsia" w:hAnsiTheme="minorHAnsi" w:cstheme="minorBidi"/>
                <w:bCs w:val="0"/>
                <w:noProof/>
                <w:sz w:val="22"/>
                <w:szCs w:val="22"/>
                <w:lang w:eastAsia="ru-RU"/>
              </w:rPr>
              <w:tab/>
            </w:r>
            <w:r w:rsidR="00577FBC" w:rsidRPr="0007330F">
              <w:rPr>
                <w:rStyle w:val="af1"/>
                <w:noProof/>
              </w:rPr>
              <w:t>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r w:rsidR="00577FBC">
              <w:rPr>
                <w:noProof/>
                <w:webHidden/>
              </w:rPr>
              <w:tab/>
            </w:r>
            <w:r w:rsidR="00577FBC">
              <w:rPr>
                <w:noProof/>
                <w:webHidden/>
              </w:rPr>
              <w:fldChar w:fldCharType="begin"/>
            </w:r>
            <w:r w:rsidR="00577FBC">
              <w:rPr>
                <w:noProof/>
                <w:webHidden/>
              </w:rPr>
              <w:instrText xml:space="preserve"> PAGEREF _Toc134020611 \h </w:instrText>
            </w:r>
            <w:r w:rsidR="00577FBC">
              <w:rPr>
                <w:noProof/>
                <w:webHidden/>
              </w:rPr>
            </w:r>
            <w:r w:rsidR="00577FBC">
              <w:rPr>
                <w:noProof/>
                <w:webHidden/>
              </w:rPr>
              <w:fldChar w:fldCharType="separate"/>
            </w:r>
            <w:r w:rsidR="004554DC">
              <w:rPr>
                <w:noProof/>
                <w:webHidden/>
              </w:rPr>
              <w:t>79</w:t>
            </w:r>
            <w:r w:rsidR="00577FBC">
              <w:rPr>
                <w:noProof/>
                <w:webHidden/>
              </w:rPr>
              <w:fldChar w:fldCharType="end"/>
            </w:r>
          </w:hyperlink>
        </w:p>
        <w:p w14:paraId="4D917CD3" w14:textId="706EB27C" w:rsidR="00577FBC"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4020612" w:history="1">
            <w:r w:rsidR="00577FBC" w:rsidRPr="0007330F">
              <w:rPr>
                <w:rStyle w:val="af1"/>
                <w:noProof/>
              </w:rPr>
              <w:t>16.</w:t>
            </w:r>
            <w:r w:rsidR="00577FBC">
              <w:rPr>
                <w:rFonts w:asciiTheme="minorHAnsi" w:eastAsiaTheme="minorEastAsia" w:hAnsiTheme="minorHAnsi" w:cstheme="minorBidi"/>
                <w:bCs w:val="0"/>
                <w:caps w:val="0"/>
                <w:noProof/>
                <w:sz w:val="22"/>
                <w:szCs w:val="22"/>
                <w:lang w:eastAsia="ru-RU"/>
              </w:rPr>
              <w:tab/>
            </w:r>
            <w:r w:rsidR="00577FBC" w:rsidRPr="0007330F">
              <w:rPr>
                <w:rStyle w:val="af1"/>
                <w:noProof/>
              </w:rPr>
              <w:t>Глава 16. Реестр проектов схемы теплоснабжения</w:t>
            </w:r>
            <w:r w:rsidR="00577FBC">
              <w:rPr>
                <w:noProof/>
                <w:webHidden/>
              </w:rPr>
              <w:tab/>
            </w:r>
            <w:r w:rsidR="00577FBC">
              <w:rPr>
                <w:noProof/>
                <w:webHidden/>
              </w:rPr>
              <w:fldChar w:fldCharType="begin"/>
            </w:r>
            <w:r w:rsidR="00577FBC">
              <w:rPr>
                <w:noProof/>
                <w:webHidden/>
              </w:rPr>
              <w:instrText xml:space="preserve"> PAGEREF _Toc134020612 \h </w:instrText>
            </w:r>
            <w:r w:rsidR="00577FBC">
              <w:rPr>
                <w:noProof/>
                <w:webHidden/>
              </w:rPr>
            </w:r>
            <w:r w:rsidR="00577FBC">
              <w:rPr>
                <w:noProof/>
                <w:webHidden/>
              </w:rPr>
              <w:fldChar w:fldCharType="separate"/>
            </w:r>
            <w:r w:rsidR="004554DC">
              <w:rPr>
                <w:noProof/>
                <w:webHidden/>
              </w:rPr>
              <w:t>80</w:t>
            </w:r>
            <w:r w:rsidR="00577FBC">
              <w:rPr>
                <w:noProof/>
                <w:webHidden/>
              </w:rPr>
              <w:fldChar w:fldCharType="end"/>
            </w:r>
          </w:hyperlink>
        </w:p>
        <w:p w14:paraId="616E96C6" w14:textId="7052766A"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613" w:history="1">
            <w:r w:rsidR="00577FBC" w:rsidRPr="0007330F">
              <w:rPr>
                <w:rStyle w:val="af1"/>
                <w:noProof/>
              </w:rPr>
              <w:t>16.1.</w:t>
            </w:r>
            <w:r w:rsidR="00577FBC">
              <w:rPr>
                <w:rFonts w:asciiTheme="minorHAnsi" w:eastAsiaTheme="minorEastAsia" w:hAnsiTheme="minorHAnsi" w:cstheme="minorBidi"/>
                <w:bCs w:val="0"/>
                <w:noProof/>
                <w:sz w:val="22"/>
                <w:szCs w:val="22"/>
                <w:lang w:eastAsia="ru-RU"/>
              </w:rPr>
              <w:tab/>
            </w:r>
            <w:r w:rsidR="00577FBC" w:rsidRPr="0007330F">
              <w:rPr>
                <w:rStyle w:val="af1"/>
                <w:noProof/>
              </w:rPr>
              <w:t>Перечень мероприятий по строительству, реконструкции, техническому перевооружению и (или) модернизации источников тепловой энергии</w:t>
            </w:r>
            <w:r w:rsidR="00577FBC">
              <w:rPr>
                <w:noProof/>
                <w:webHidden/>
              </w:rPr>
              <w:tab/>
            </w:r>
            <w:r w:rsidR="00577FBC">
              <w:rPr>
                <w:noProof/>
                <w:webHidden/>
              </w:rPr>
              <w:fldChar w:fldCharType="begin"/>
            </w:r>
            <w:r w:rsidR="00577FBC">
              <w:rPr>
                <w:noProof/>
                <w:webHidden/>
              </w:rPr>
              <w:instrText xml:space="preserve"> PAGEREF _Toc134020613 \h </w:instrText>
            </w:r>
            <w:r w:rsidR="00577FBC">
              <w:rPr>
                <w:noProof/>
                <w:webHidden/>
              </w:rPr>
            </w:r>
            <w:r w:rsidR="00577FBC">
              <w:rPr>
                <w:noProof/>
                <w:webHidden/>
              </w:rPr>
              <w:fldChar w:fldCharType="separate"/>
            </w:r>
            <w:r w:rsidR="004554DC">
              <w:rPr>
                <w:noProof/>
                <w:webHidden/>
              </w:rPr>
              <w:t>80</w:t>
            </w:r>
            <w:r w:rsidR="00577FBC">
              <w:rPr>
                <w:noProof/>
                <w:webHidden/>
              </w:rPr>
              <w:fldChar w:fldCharType="end"/>
            </w:r>
          </w:hyperlink>
        </w:p>
        <w:p w14:paraId="6A9B07E3" w14:textId="56A21F62"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614" w:history="1">
            <w:r w:rsidR="00577FBC" w:rsidRPr="0007330F">
              <w:rPr>
                <w:rStyle w:val="af1"/>
                <w:noProof/>
              </w:rPr>
              <w:t>16.2.</w:t>
            </w:r>
            <w:r w:rsidR="00577FBC">
              <w:rPr>
                <w:rFonts w:asciiTheme="minorHAnsi" w:eastAsiaTheme="minorEastAsia" w:hAnsiTheme="minorHAnsi" w:cstheme="minorBidi"/>
                <w:bCs w:val="0"/>
                <w:noProof/>
                <w:sz w:val="22"/>
                <w:szCs w:val="22"/>
                <w:lang w:eastAsia="ru-RU"/>
              </w:rPr>
              <w:tab/>
            </w:r>
            <w:r w:rsidR="00577FBC" w:rsidRPr="0007330F">
              <w:rPr>
                <w:rStyle w:val="af1"/>
                <w:noProof/>
              </w:rPr>
              <w:t>Перечень мероприятий по строительству, реконструкции, техническому перевооружению и (или) модернизации тепловых сетей и сооружений на них</w:t>
            </w:r>
            <w:r w:rsidR="00577FBC">
              <w:rPr>
                <w:noProof/>
                <w:webHidden/>
              </w:rPr>
              <w:tab/>
            </w:r>
            <w:r w:rsidR="00577FBC">
              <w:rPr>
                <w:noProof/>
                <w:webHidden/>
              </w:rPr>
              <w:fldChar w:fldCharType="begin"/>
            </w:r>
            <w:r w:rsidR="00577FBC">
              <w:rPr>
                <w:noProof/>
                <w:webHidden/>
              </w:rPr>
              <w:instrText xml:space="preserve"> PAGEREF _Toc134020614 \h </w:instrText>
            </w:r>
            <w:r w:rsidR="00577FBC">
              <w:rPr>
                <w:noProof/>
                <w:webHidden/>
              </w:rPr>
            </w:r>
            <w:r w:rsidR="00577FBC">
              <w:rPr>
                <w:noProof/>
                <w:webHidden/>
              </w:rPr>
              <w:fldChar w:fldCharType="separate"/>
            </w:r>
            <w:r w:rsidR="004554DC">
              <w:rPr>
                <w:noProof/>
                <w:webHidden/>
              </w:rPr>
              <w:t>80</w:t>
            </w:r>
            <w:r w:rsidR="00577FBC">
              <w:rPr>
                <w:noProof/>
                <w:webHidden/>
              </w:rPr>
              <w:fldChar w:fldCharType="end"/>
            </w:r>
          </w:hyperlink>
        </w:p>
        <w:p w14:paraId="588A8720" w14:textId="624B7517"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615" w:history="1">
            <w:r w:rsidR="00577FBC" w:rsidRPr="0007330F">
              <w:rPr>
                <w:rStyle w:val="af1"/>
                <w:noProof/>
              </w:rPr>
              <w:t>16.3.</w:t>
            </w:r>
            <w:r w:rsidR="00577FBC">
              <w:rPr>
                <w:rFonts w:asciiTheme="minorHAnsi" w:eastAsiaTheme="minorEastAsia" w:hAnsiTheme="minorHAnsi" w:cstheme="minorBidi"/>
                <w:bCs w:val="0"/>
                <w:noProof/>
                <w:sz w:val="22"/>
                <w:szCs w:val="22"/>
                <w:lang w:eastAsia="ru-RU"/>
              </w:rPr>
              <w:tab/>
            </w:r>
            <w:r w:rsidR="00577FBC" w:rsidRPr="0007330F">
              <w:rPr>
                <w:rStyle w:val="af1"/>
                <w:noProof/>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577FBC">
              <w:rPr>
                <w:noProof/>
                <w:webHidden/>
              </w:rPr>
              <w:tab/>
            </w:r>
            <w:r w:rsidR="00577FBC">
              <w:rPr>
                <w:noProof/>
                <w:webHidden/>
              </w:rPr>
              <w:fldChar w:fldCharType="begin"/>
            </w:r>
            <w:r w:rsidR="00577FBC">
              <w:rPr>
                <w:noProof/>
                <w:webHidden/>
              </w:rPr>
              <w:instrText xml:space="preserve"> PAGEREF _Toc134020615 \h </w:instrText>
            </w:r>
            <w:r w:rsidR="00577FBC">
              <w:rPr>
                <w:noProof/>
                <w:webHidden/>
              </w:rPr>
            </w:r>
            <w:r w:rsidR="00577FBC">
              <w:rPr>
                <w:noProof/>
                <w:webHidden/>
              </w:rPr>
              <w:fldChar w:fldCharType="separate"/>
            </w:r>
            <w:r w:rsidR="004554DC">
              <w:rPr>
                <w:noProof/>
                <w:webHidden/>
              </w:rPr>
              <w:t>80</w:t>
            </w:r>
            <w:r w:rsidR="00577FBC">
              <w:rPr>
                <w:noProof/>
                <w:webHidden/>
              </w:rPr>
              <w:fldChar w:fldCharType="end"/>
            </w:r>
          </w:hyperlink>
        </w:p>
        <w:p w14:paraId="556EB389" w14:textId="0CA4FDC6" w:rsidR="00577FBC"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4020616" w:history="1">
            <w:r w:rsidR="00577FBC" w:rsidRPr="0007330F">
              <w:rPr>
                <w:rStyle w:val="af1"/>
                <w:noProof/>
              </w:rPr>
              <w:t>17.</w:t>
            </w:r>
            <w:r w:rsidR="00577FBC">
              <w:rPr>
                <w:rFonts w:asciiTheme="minorHAnsi" w:eastAsiaTheme="minorEastAsia" w:hAnsiTheme="minorHAnsi" w:cstheme="minorBidi"/>
                <w:bCs w:val="0"/>
                <w:caps w:val="0"/>
                <w:noProof/>
                <w:sz w:val="22"/>
                <w:szCs w:val="22"/>
                <w:lang w:eastAsia="ru-RU"/>
              </w:rPr>
              <w:tab/>
            </w:r>
            <w:r w:rsidR="00577FBC" w:rsidRPr="0007330F">
              <w:rPr>
                <w:rStyle w:val="af1"/>
                <w:noProof/>
              </w:rPr>
              <w:t>Глава 17. Замечания и предложения к проекту схемы теплоснабжения</w:t>
            </w:r>
            <w:r w:rsidR="00577FBC">
              <w:rPr>
                <w:noProof/>
                <w:webHidden/>
              </w:rPr>
              <w:tab/>
            </w:r>
            <w:r w:rsidR="00577FBC">
              <w:rPr>
                <w:noProof/>
                <w:webHidden/>
              </w:rPr>
              <w:fldChar w:fldCharType="begin"/>
            </w:r>
            <w:r w:rsidR="00577FBC">
              <w:rPr>
                <w:noProof/>
                <w:webHidden/>
              </w:rPr>
              <w:instrText xml:space="preserve"> PAGEREF _Toc134020616 \h </w:instrText>
            </w:r>
            <w:r w:rsidR="00577FBC">
              <w:rPr>
                <w:noProof/>
                <w:webHidden/>
              </w:rPr>
            </w:r>
            <w:r w:rsidR="00577FBC">
              <w:rPr>
                <w:noProof/>
                <w:webHidden/>
              </w:rPr>
              <w:fldChar w:fldCharType="separate"/>
            </w:r>
            <w:r w:rsidR="004554DC">
              <w:rPr>
                <w:noProof/>
                <w:webHidden/>
              </w:rPr>
              <w:t>81</w:t>
            </w:r>
            <w:r w:rsidR="00577FBC">
              <w:rPr>
                <w:noProof/>
                <w:webHidden/>
              </w:rPr>
              <w:fldChar w:fldCharType="end"/>
            </w:r>
          </w:hyperlink>
        </w:p>
        <w:p w14:paraId="12EA719A" w14:textId="442DA119"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617" w:history="1">
            <w:r w:rsidR="00577FBC" w:rsidRPr="0007330F">
              <w:rPr>
                <w:rStyle w:val="af1"/>
                <w:noProof/>
              </w:rPr>
              <w:t>17.1.</w:t>
            </w:r>
            <w:r w:rsidR="00577FBC">
              <w:rPr>
                <w:rFonts w:asciiTheme="minorHAnsi" w:eastAsiaTheme="minorEastAsia" w:hAnsiTheme="minorHAnsi" w:cstheme="minorBidi"/>
                <w:bCs w:val="0"/>
                <w:noProof/>
                <w:sz w:val="22"/>
                <w:szCs w:val="22"/>
                <w:lang w:eastAsia="ru-RU"/>
              </w:rPr>
              <w:tab/>
            </w:r>
            <w:r w:rsidR="00577FBC" w:rsidRPr="0007330F">
              <w:rPr>
                <w:rStyle w:val="af1"/>
                <w:noProof/>
              </w:rPr>
              <w:t>Перечень всех замечаний и предложений, поступивших при разработке, утверждении и актуализации схемы теплоснабжения</w:t>
            </w:r>
            <w:r w:rsidR="00577FBC">
              <w:rPr>
                <w:noProof/>
                <w:webHidden/>
              </w:rPr>
              <w:tab/>
            </w:r>
            <w:r w:rsidR="00577FBC">
              <w:rPr>
                <w:noProof/>
                <w:webHidden/>
              </w:rPr>
              <w:fldChar w:fldCharType="begin"/>
            </w:r>
            <w:r w:rsidR="00577FBC">
              <w:rPr>
                <w:noProof/>
                <w:webHidden/>
              </w:rPr>
              <w:instrText xml:space="preserve"> PAGEREF _Toc134020617 \h </w:instrText>
            </w:r>
            <w:r w:rsidR="00577FBC">
              <w:rPr>
                <w:noProof/>
                <w:webHidden/>
              </w:rPr>
            </w:r>
            <w:r w:rsidR="00577FBC">
              <w:rPr>
                <w:noProof/>
                <w:webHidden/>
              </w:rPr>
              <w:fldChar w:fldCharType="separate"/>
            </w:r>
            <w:r w:rsidR="004554DC">
              <w:rPr>
                <w:noProof/>
                <w:webHidden/>
              </w:rPr>
              <w:t>81</w:t>
            </w:r>
            <w:r w:rsidR="00577FBC">
              <w:rPr>
                <w:noProof/>
                <w:webHidden/>
              </w:rPr>
              <w:fldChar w:fldCharType="end"/>
            </w:r>
          </w:hyperlink>
        </w:p>
        <w:p w14:paraId="4714EAD3" w14:textId="3DD6AC24"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618" w:history="1">
            <w:r w:rsidR="00577FBC" w:rsidRPr="0007330F">
              <w:rPr>
                <w:rStyle w:val="af1"/>
                <w:noProof/>
              </w:rPr>
              <w:t>17.2.</w:t>
            </w:r>
            <w:r w:rsidR="00577FBC">
              <w:rPr>
                <w:rFonts w:asciiTheme="minorHAnsi" w:eastAsiaTheme="minorEastAsia" w:hAnsiTheme="minorHAnsi" w:cstheme="minorBidi"/>
                <w:bCs w:val="0"/>
                <w:noProof/>
                <w:sz w:val="22"/>
                <w:szCs w:val="22"/>
                <w:lang w:eastAsia="ru-RU"/>
              </w:rPr>
              <w:tab/>
            </w:r>
            <w:r w:rsidR="00577FBC" w:rsidRPr="0007330F">
              <w:rPr>
                <w:rStyle w:val="af1"/>
                <w:noProof/>
              </w:rPr>
              <w:t>Ответы разработчиков проекта схемы теплоснабжения на замечания и предложения</w:t>
            </w:r>
            <w:r w:rsidR="00577FBC">
              <w:rPr>
                <w:noProof/>
                <w:webHidden/>
              </w:rPr>
              <w:tab/>
            </w:r>
            <w:r w:rsidR="00577FBC">
              <w:rPr>
                <w:noProof/>
                <w:webHidden/>
              </w:rPr>
              <w:fldChar w:fldCharType="begin"/>
            </w:r>
            <w:r w:rsidR="00577FBC">
              <w:rPr>
                <w:noProof/>
                <w:webHidden/>
              </w:rPr>
              <w:instrText xml:space="preserve"> PAGEREF _Toc134020618 \h </w:instrText>
            </w:r>
            <w:r w:rsidR="00577FBC">
              <w:rPr>
                <w:noProof/>
                <w:webHidden/>
              </w:rPr>
            </w:r>
            <w:r w:rsidR="00577FBC">
              <w:rPr>
                <w:noProof/>
                <w:webHidden/>
              </w:rPr>
              <w:fldChar w:fldCharType="separate"/>
            </w:r>
            <w:r w:rsidR="004554DC">
              <w:rPr>
                <w:noProof/>
                <w:webHidden/>
              </w:rPr>
              <w:t>81</w:t>
            </w:r>
            <w:r w:rsidR="00577FBC">
              <w:rPr>
                <w:noProof/>
                <w:webHidden/>
              </w:rPr>
              <w:fldChar w:fldCharType="end"/>
            </w:r>
          </w:hyperlink>
        </w:p>
        <w:p w14:paraId="08817E3E" w14:textId="015A5FE8"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619" w:history="1">
            <w:r w:rsidR="00577FBC" w:rsidRPr="0007330F">
              <w:rPr>
                <w:rStyle w:val="af1"/>
                <w:noProof/>
              </w:rPr>
              <w:t>17.3.</w:t>
            </w:r>
            <w:r w:rsidR="00577FBC">
              <w:rPr>
                <w:rFonts w:asciiTheme="minorHAnsi" w:eastAsiaTheme="minorEastAsia" w:hAnsiTheme="minorHAnsi" w:cstheme="minorBidi"/>
                <w:bCs w:val="0"/>
                <w:noProof/>
                <w:sz w:val="22"/>
                <w:szCs w:val="22"/>
                <w:lang w:eastAsia="ru-RU"/>
              </w:rPr>
              <w:tab/>
            </w:r>
            <w:r w:rsidR="00577FBC" w:rsidRPr="0007330F">
              <w:rPr>
                <w:rStyle w:val="af1"/>
                <w:noProof/>
              </w:rPr>
              <w:t>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sidR="00577FBC">
              <w:rPr>
                <w:noProof/>
                <w:webHidden/>
              </w:rPr>
              <w:tab/>
            </w:r>
            <w:r w:rsidR="00577FBC">
              <w:rPr>
                <w:noProof/>
                <w:webHidden/>
              </w:rPr>
              <w:tab/>
            </w:r>
            <w:r w:rsidR="00577FBC">
              <w:rPr>
                <w:noProof/>
                <w:webHidden/>
              </w:rPr>
              <w:tab/>
              <w:t>.</w:t>
            </w:r>
            <w:r w:rsidR="00577FBC">
              <w:rPr>
                <w:noProof/>
                <w:webHidden/>
              </w:rPr>
              <w:tab/>
            </w:r>
            <w:r w:rsidR="00577FBC">
              <w:rPr>
                <w:noProof/>
                <w:webHidden/>
              </w:rPr>
              <w:fldChar w:fldCharType="begin"/>
            </w:r>
            <w:r w:rsidR="00577FBC">
              <w:rPr>
                <w:noProof/>
                <w:webHidden/>
              </w:rPr>
              <w:instrText xml:space="preserve"> PAGEREF _Toc134020619 \h </w:instrText>
            </w:r>
            <w:r w:rsidR="00577FBC">
              <w:rPr>
                <w:noProof/>
                <w:webHidden/>
              </w:rPr>
            </w:r>
            <w:r w:rsidR="00577FBC">
              <w:rPr>
                <w:noProof/>
                <w:webHidden/>
              </w:rPr>
              <w:fldChar w:fldCharType="separate"/>
            </w:r>
            <w:r w:rsidR="004554DC">
              <w:rPr>
                <w:noProof/>
                <w:webHidden/>
              </w:rPr>
              <w:t>81</w:t>
            </w:r>
            <w:r w:rsidR="00577FBC">
              <w:rPr>
                <w:noProof/>
                <w:webHidden/>
              </w:rPr>
              <w:fldChar w:fldCharType="end"/>
            </w:r>
          </w:hyperlink>
        </w:p>
        <w:p w14:paraId="6AD4BEFA" w14:textId="2DE51046" w:rsidR="00577FBC"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4020620" w:history="1">
            <w:r w:rsidR="00577FBC" w:rsidRPr="0007330F">
              <w:rPr>
                <w:rStyle w:val="af1"/>
                <w:noProof/>
              </w:rPr>
              <w:t>18.</w:t>
            </w:r>
            <w:r w:rsidR="00577FBC">
              <w:rPr>
                <w:rFonts w:asciiTheme="minorHAnsi" w:eastAsiaTheme="minorEastAsia" w:hAnsiTheme="minorHAnsi" w:cstheme="minorBidi"/>
                <w:bCs w:val="0"/>
                <w:caps w:val="0"/>
                <w:noProof/>
                <w:sz w:val="22"/>
                <w:szCs w:val="22"/>
                <w:lang w:eastAsia="ru-RU"/>
              </w:rPr>
              <w:tab/>
            </w:r>
            <w:r w:rsidR="00577FBC" w:rsidRPr="0007330F">
              <w:rPr>
                <w:rStyle w:val="af1"/>
                <w:noProof/>
              </w:rPr>
              <w:t>Глава 18. Сводный том изменений, выполненных в доработанной и (или) актуализированной схеме теплоснабжения</w:t>
            </w:r>
            <w:r w:rsidR="00577FBC">
              <w:rPr>
                <w:noProof/>
                <w:webHidden/>
              </w:rPr>
              <w:tab/>
            </w:r>
            <w:r w:rsidR="00577FBC">
              <w:rPr>
                <w:noProof/>
                <w:webHidden/>
              </w:rPr>
              <w:fldChar w:fldCharType="begin"/>
            </w:r>
            <w:r w:rsidR="00577FBC">
              <w:rPr>
                <w:noProof/>
                <w:webHidden/>
              </w:rPr>
              <w:instrText xml:space="preserve"> PAGEREF _Toc134020620 \h </w:instrText>
            </w:r>
            <w:r w:rsidR="00577FBC">
              <w:rPr>
                <w:noProof/>
                <w:webHidden/>
              </w:rPr>
            </w:r>
            <w:r w:rsidR="00577FBC">
              <w:rPr>
                <w:noProof/>
                <w:webHidden/>
              </w:rPr>
              <w:fldChar w:fldCharType="separate"/>
            </w:r>
            <w:r w:rsidR="004554DC">
              <w:rPr>
                <w:noProof/>
                <w:webHidden/>
              </w:rPr>
              <w:t>82</w:t>
            </w:r>
            <w:r w:rsidR="00577FBC">
              <w:rPr>
                <w:noProof/>
                <w:webHidden/>
              </w:rPr>
              <w:fldChar w:fldCharType="end"/>
            </w:r>
          </w:hyperlink>
        </w:p>
        <w:p w14:paraId="7EAF6E55" w14:textId="7F128D93"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621" w:history="1">
            <w:r w:rsidR="00577FBC" w:rsidRPr="0007330F">
              <w:rPr>
                <w:rStyle w:val="af1"/>
                <w:noProof/>
              </w:rPr>
              <w:t>18.1.</w:t>
            </w:r>
            <w:r w:rsidR="00577FBC">
              <w:rPr>
                <w:rFonts w:asciiTheme="minorHAnsi" w:eastAsiaTheme="minorEastAsia" w:hAnsiTheme="minorHAnsi" w:cstheme="minorBidi"/>
                <w:bCs w:val="0"/>
                <w:noProof/>
                <w:sz w:val="22"/>
                <w:szCs w:val="22"/>
                <w:lang w:eastAsia="ru-RU"/>
              </w:rPr>
              <w:tab/>
            </w:r>
            <w:r w:rsidR="00577FBC" w:rsidRPr="0007330F">
              <w:rPr>
                <w:rStyle w:val="af1"/>
                <w:noProof/>
              </w:rPr>
              <w:t>Реестр изменений, внесенных в доработанную и (или) актуализированную схему теплоснабжения</w:t>
            </w:r>
            <w:r w:rsidR="00577FBC">
              <w:rPr>
                <w:noProof/>
                <w:webHidden/>
              </w:rPr>
              <w:tab/>
            </w:r>
            <w:r w:rsidR="00577FBC">
              <w:rPr>
                <w:noProof/>
                <w:webHidden/>
              </w:rPr>
              <w:fldChar w:fldCharType="begin"/>
            </w:r>
            <w:r w:rsidR="00577FBC">
              <w:rPr>
                <w:noProof/>
                <w:webHidden/>
              </w:rPr>
              <w:instrText xml:space="preserve"> PAGEREF _Toc134020621 \h </w:instrText>
            </w:r>
            <w:r w:rsidR="00577FBC">
              <w:rPr>
                <w:noProof/>
                <w:webHidden/>
              </w:rPr>
            </w:r>
            <w:r w:rsidR="00577FBC">
              <w:rPr>
                <w:noProof/>
                <w:webHidden/>
              </w:rPr>
              <w:fldChar w:fldCharType="separate"/>
            </w:r>
            <w:r w:rsidR="004554DC">
              <w:rPr>
                <w:noProof/>
                <w:webHidden/>
              </w:rPr>
              <w:t>82</w:t>
            </w:r>
            <w:r w:rsidR="00577FBC">
              <w:rPr>
                <w:noProof/>
                <w:webHidden/>
              </w:rPr>
              <w:fldChar w:fldCharType="end"/>
            </w:r>
          </w:hyperlink>
        </w:p>
        <w:p w14:paraId="2B28BA47" w14:textId="51415221" w:rsidR="00577FBC"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4020622" w:history="1">
            <w:r w:rsidR="00577FBC" w:rsidRPr="0007330F">
              <w:rPr>
                <w:rStyle w:val="af1"/>
                <w:noProof/>
              </w:rPr>
              <w:t>18.2.</w:t>
            </w:r>
            <w:r w:rsidR="00577FBC">
              <w:rPr>
                <w:rFonts w:asciiTheme="minorHAnsi" w:eastAsiaTheme="minorEastAsia" w:hAnsiTheme="minorHAnsi" w:cstheme="minorBidi"/>
                <w:bCs w:val="0"/>
                <w:noProof/>
                <w:sz w:val="22"/>
                <w:szCs w:val="22"/>
                <w:lang w:eastAsia="ru-RU"/>
              </w:rPr>
              <w:tab/>
            </w:r>
            <w:r w:rsidR="00577FBC" w:rsidRPr="0007330F">
              <w:rPr>
                <w:rStyle w:val="af1"/>
                <w:noProof/>
              </w:rPr>
              <w:t>Сведения о том, какие мероприятия из утвержденной схемы теплоснабжения были выполнены за период, прошедший с даты утверждения схемы теплоснабжения</w:t>
            </w:r>
            <w:r w:rsidR="00577FBC">
              <w:rPr>
                <w:noProof/>
                <w:webHidden/>
              </w:rPr>
              <w:tab/>
            </w:r>
            <w:r w:rsidR="00577FBC">
              <w:rPr>
                <w:noProof/>
                <w:webHidden/>
              </w:rPr>
              <w:fldChar w:fldCharType="begin"/>
            </w:r>
            <w:r w:rsidR="00577FBC">
              <w:rPr>
                <w:noProof/>
                <w:webHidden/>
              </w:rPr>
              <w:instrText xml:space="preserve"> PAGEREF _Toc134020622 \h </w:instrText>
            </w:r>
            <w:r w:rsidR="00577FBC">
              <w:rPr>
                <w:noProof/>
                <w:webHidden/>
              </w:rPr>
            </w:r>
            <w:r w:rsidR="00577FBC">
              <w:rPr>
                <w:noProof/>
                <w:webHidden/>
              </w:rPr>
              <w:fldChar w:fldCharType="separate"/>
            </w:r>
            <w:r w:rsidR="004554DC">
              <w:rPr>
                <w:noProof/>
                <w:webHidden/>
              </w:rPr>
              <w:t>82</w:t>
            </w:r>
            <w:r w:rsidR="00577FBC">
              <w:rPr>
                <w:noProof/>
                <w:webHidden/>
              </w:rPr>
              <w:fldChar w:fldCharType="end"/>
            </w:r>
          </w:hyperlink>
        </w:p>
        <w:p w14:paraId="272EC31B" w14:textId="547EF1F6" w:rsidR="00C948FD" w:rsidRDefault="000C34D5" w:rsidP="00F31A3F">
          <w:pPr>
            <w:ind w:firstLine="0"/>
          </w:pPr>
          <w:r>
            <w:rPr>
              <w:bCs/>
              <w:caps/>
              <w:szCs w:val="24"/>
            </w:rPr>
            <w:fldChar w:fldCharType="end"/>
          </w:r>
        </w:p>
      </w:sdtContent>
    </w:sdt>
    <w:p w14:paraId="19076A81" w14:textId="4A2B1E34" w:rsidR="006958DC" w:rsidRDefault="006958DC" w:rsidP="00F14A36">
      <w:pPr>
        <w:sectPr w:rsidR="006958DC" w:rsidSect="00A7662C">
          <w:footerReference w:type="default" r:id="rId14"/>
          <w:pgSz w:w="11906" w:h="16838"/>
          <w:pgMar w:top="1134" w:right="851" w:bottom="1134" w:left="1134" w:header="709" w:footer="538" w:gutter="0"/>
          <w:cols w:space="708"/>
          <w:titlePg/>
          <w:docGrid w:linePitch="381"/>
        </w:sectPr>
      </w:pPr>
    </w:p>
    <w:p w14:paraId="68BC2660" w14:textId="7E39B799" w:rsidR="0032549B" w:rsidRPr="0032549B" w:rsidRDefault="0032549B" w:rsidP="00855B6B">
      <w:pPr>
        <w:pStyle w:val="1"/>
        <w:numPr>
          <w:ilvl w:val="0"/>
          <w:numId w:val="0"/>
        </w:numPr>
        <w:ind w:left="720"/>
      </w:pPr>
      <w:bookmarkStart w:id="4" w:name="_Toc521691592"/>
      <w:bookmarkStart w:id="5" w:name="_Toc134020421"/>
      <w:bookmarkStart w:id="6" w:name="_Toc524614734"/>
      <w:bookmarkStart w:id="7" w:name="_Toc524614950"/>
      <w:r w:rsidRPr="00B07F48">
        <w:lastRenderedPageBreak/>
        <w:t>ОПРЕДЕЛЕНИЯ</w:t>
      </w:r>
      <w:bookmarkEnd w:id="4"/>
      <w:bookmarkEnd w:id="5"/>
    </w:p>
    <w:p w14:paraId="7ECDC85A" w14:textId="6B7F8628" w:rsidR="0032549B" w:rsidRPr="0032549B" w:rsidRDefault="0032549B" w:rsidP="00B77E1C">
      <w:pPr>
        <w:pStyle w:val="aff8"/>
      </w:pPr>
      <w:bookmarkStart w:id="8" w:name="_Ref41374581"/>
      <w:bookmarkStart w:id="9" w:name="_Toc521608056"/>
      <w:bookmarkStart w:id="10" w:name="_Toc68108386"/>
      <w:bookmarkStart w:id="11" w:name="_Toc132702851"/>
      <w:bookmarkStart w:id="12" w:name="_Toc134020357"/>
      <w:r w:rsidRPr="0032549B">
        <w:t xml:space="preserve">Таблица </w:t>
      </w:r>
      <w:fldSimple w:instr=" SEQ Таблица \* ARABIC ">
        <w:r w:rsidR="004554DC">
          <w:rPr>
            <w:noProof/>
          </w:rPr>
          <w:t>1</w:t>
        </w:r>
      </w:fldSimple>
      <w:bookmarkEnd w:id="8"/>
      <w:r w:rsidRPr="0032549B">
        <w:t>. Термины и определения</w:t>
      </w:r>
      <w:bookmarkEnd w:id="9"/>
      <w:bookmarkEnd w:id="10"/>
      <w:bookmarkEnd w:id="11"/>
      <w:bookmarkEnd w:id="12"/>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0"/>
        <w:gridCol w:w="7413"/>
      </w:tblGrid>
      <w:tr w:rsidR="0032549B" w:rsidRPr="00D1609E" w14:paraId="0B135ADF" w14:textId="77777777" w:rsidTr="008E0813">
        <w:trPr>
          <w:trHeight w:val="141"/>
          <w:tblHeader/>
          <w:jc w:val="center"/>
        </w:trPr>
        <w:tc>
          <w:tcPr>
            <w:tcW w:w="1353" w:type="pct"/>
            <w:shd w:val="clear" w:color="auto" w:fill="auto"/>
            <w:vAlign w:val="center"/>
          </w:tcPr>
          <w:p w14:paraId="378C2D71" w14:textId="77777777" w:rsidR="0032549B" w:rsidRPr="00D1609E" w:rsidRDefault="0032549B" w:rsidP="00D73245">
            <w:pPr>
              <w:ind w:firstLine="0"/>
              <w:jc w:val="center"/>
              <w:rPr>
                <w:sz w:val="22"/>
              </w:rPr>
            </w:pPr>
            <w:r w:rsidRPr="00D1609E">
              <w:rPr>
                <w:sz w:val="22"/>
              </w:rPr>
              <w:t>Термины</w:t>
            </w:r>
          </w:p>
        </w:tc>
        <w:tc>
          <w:tcPr>
            <w:tcW w:w="3647" w:type="pct"/>
            <w:shd w:val="clear" w:color="auto" w:fill="auto"/>
            <w:vAlign w:val="center"/>
          </w:tcPr>
          <w:p w14:paraId="17B80E90" w14:textId="77777777" w:rsidR="0032549B" w:rsidRPr="00D1609E" w:rsidRDefault="0032549B" w:rsidP="00D73245">
            <w:pPr>
              <w:ind w:firstLine="0"/>
              <w:jc w:val="center"/>
              <w:rPr>
                <w:sz w:val="22"/>
              </w:rPr>
            </w:pPr>
            <w:r w:rsidRPr="00D1609E">
              <w:rPr>
                <w:sz w:val="22"/>
              </w:rPr>
              <w:t>Определения</w:t>
            </w:r>
          </w:p>
        </w:tc>
      </w:tr>
      <w:tr w:rsidR="0032549B" w:rsidRPr="00D1609E" w14:paraId="73B1A8A3" w14:textId="77777777" w:rsidTr="008E0813">
        <w:trPr>
          <w:trHeight w:val="415"/>
          <w:jc w:val="center"/>
        </w:trPr>
        <w:tc>
          <w:tcPr>
            <w:tcW w:w="1353" w:type="pct"/>
            <w:shd w:val="clear" w:color="auto" w:fill="auto"/>
            <w:vAlign w:val="center"/>
          </w:tcPr>
          <w:p w14:paraId="0091C51A" w14:textId="77777777" w:rsidR="0032549B" w:rsidRPr="00D1609E" w:rsidRDefault="0032549B" w:rsidP="001444F4">
            <w:pPr>
              <w:ind w:firstLine="0"/>
              <w:jc w:val="left"/>
              <w:rPr>
                <w:sz w:val="22"/>
              </w:rPr>
            </w:pPr>
            <w:r w:rsidRPr="00D1609E">
              <w:rPr>
                <w:sz w:val="22"/>
              </w:rPr>
              <w:t>Теплоснабжение</w:t>
            </w:r>
          </w:p>
        </w:tc>
        <w:tc>
          <w:tcPr>
            <w:tcW w:w="3647" w:type="pct"/>
            <w:shd w:val="clear" w:color="auto" w:fill="auto"/>
            <w:vAlign w:val="center"/>
          </w:tcPr>
          <w:p w14:paraId="734330BD" w14:textId="77777777" w:rsidR="0032549B" w:rsidRPr="00D1609E" w:rsidRDefault="0032549B" w:rsidP="00D73245">
            <w:pPr>
              <w:ind w:firstLine="0"/>
              <w:rPr>
                <w:sz w:val="22"/>
              </w:rPr>
            </w:pPr>
            <w:r w:rsidRPr="00D1609E">
              <w:rPr>
                <w:sz w:val="22"/>
              </w:rPr>
              <w:t>Обеспечение потребителей тепловой энергии тепловой энергией, теплоносителем, в том числе поддержание мощности</w:t>
            </w:r>
          </w:p>
        </w:tc>
      </w:tr>
      <w:tr w:rsidR="0032549B" w:rsidRPr="00D1609E" w14:paraId="335907E0" w14:textId="77777777" w:rsidTr="008E0813">
        <w:trPr>
          <w:trHeight w:val="667"/>
          <w:jc w:val="center"/>
        </w:trPr>
        <w:tc>
          <w:tcPr>
            <w:tcW w:w="1353" w:type="pct"/>
            <w:shd w:val="clear" w:color="auto" w:fill="auto"/>
            <w:vAlign w:val="center"/>
          </w:tcPr>
          <w:p w14:paraId="019F62D7" w14:textId="77777777" w:rsidR="0032549B" w:rsidRPr="00D1609E" w:rsidRDefault="0032549B" w:rsidP="001444F4">
            <w:pPr>
              <w:ind w:firstLine="0"/>
              <w:jc w:val="left"/>
              <w:rPr>
                <w:sz w:val="22"/>
              </w:rPr>
            </w:pPr>
            <w:r w:rsidRPr="00D1609E">
              <w:rPr>
                <w:sz w:val="22"/>
              </w:rPr>
              <w:t>Схема теплоснабжения</w:t>
            </w:r>
          </w:p>
        </w:tc>
        <w:tc>
          <w:tcPr>
            <w:tcW w:w="3647" w:type="pct"/>
            <w:shd w:val="clear" w:color="auto" w:fill="auto"/>
            <w:vAlign w:val="center"/>
          </w:tcPr>
          <w:p w14:paraId="5A9F7BB0" w14:textId="77777777" w:rsidR="0032549B" w:rsidRPr="00D1609E" w:rsidRDefault="0032549B" w:rsidP="00D73245">
            <w:pPr>
              <w:ind w:firstLine="0"/>
              <w:rPr>
                <w:sz w:val="22"/>
              </w:rPr>
            </w:pPr>
            <w:r w:rsidRPr="00D1609E">
              <w:rPr>
                <w:sz w:val="22"/>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32549B" w:rsidRPr="00D1609E" w14:paraId="3D958CFB" w14:textId="77777777" w:rsidTr="008E0813">
        <w:trPr>
          <w:trHeight w:val="11"/>
          <w:jc w:val="center"/>
        </w:trPr>
        <w:tc>
          <w:tcPr>
            <w:tcW w:w="1353" w:type="pct"/>
            <w:shd w:val="clear" w:color="auto" w:fill="auto"/>
            <w:vAlign w:val="center"/>
          </w:tcPr>
          <w:p w14:paraId="798FE1C1" w14:textId="77777777" w:rsidR="0032549B" w:rsidRPr="00D1609E" w:rsidRDefault="0032549B" w:rsidP="001444F4">
            <w:pPr>
              <w:ind w:firstLine="0"/>
              <w:jc w:val="left"/>
              <w:rPr>
                <w:sz w:val="22"/>
              </w:rPr>
            </w:pPr>
            <w:r w:rsidRPr="00D1609E">
              <w:rPr>
                <w:sz w:val="22"/>
              </w:rPr>
              <w:t>Источник тепловой энергии</w:t>
            </w:r>
          </w:p>
        </w:tc>
        <w:tc>
          <w:tcPr>
            <w:tcW w:w="3647" w:type="pct"/>
            <w:shd w:val="clear" w:color="auto" w:fill="auto"/>
            <w:vAlign w:val="center"/>
          </w:tcPr>
          <w:p w14:paraId="1FD4B0F6" w14:textId="77777777" w:rsidR="0032549B" w:rsidRPr="00D1609E" w:rsidRDefault="0032549B" w:rsidP="00D73245">
            <w:pPr>
              <w:ind w:firstLine="0"/>
              <w:rPr>
                <w:sz w:val="22"/>
              </w:rPr>
            </w:pPr>
            <w:r w:rsidRPr="00D1609E">
              <w:rPr>
                <w:sz w:val="22"/>
              </w:rPr>
              <w:t>Устройство, предназначенное для производства тепловой энергии</w:t>
            </w:r>
          </w:p>
        </w:tc>
      </w:tr>
      <w:tr w:rsidR="0032549B" w:rsidRPr="00D1609E" w14:paraId="3F1440AB" w14:textId="77777777" w:rsidTr="008E0813">
        <w:trPr>
          <w:trHeight w:val="877"/>
          <w:jc w:val="center"/>
        </w:trPr>
        <w:tc>
          <w:tcPr>
            <w:tcW w:w="1353" w:type="pct"/>
            <w:shd w:val="clear" w:color="auto" w:fill="auto"/>
            <w:vAlign w:val="center"/>
          </w:tcPr>
          <w:p w14:paraId="2D4E5B31" w14:textId="77777777" w:rsidR="0032549B" w:rsidRPr="00D1609E" w:rsidRDefault="0032549B" w:rsidP="001444F4">
            <w:pPr>
              <w:ind w:firstLine="0"/>
              <w:jc w:val="left"/>
              <w:rPr>
                <w:sz w:val="22"/>
              </w:rPr>
            </w:pPr>
            <w:r w:rsidRPr="00D1609E">
              <w:rPr>
                <w:sz w:val="22"/>
              </w:rPr>
              <w:t>Базовый режим работы источника тепловой энергии</w:t>
            </w:r>
          </w:p>
        </w:tc>
        <w:tc>
          <w:tcPr>
            <w:tcW w:w="3647" w:type="pct"/>
            <w:shd w:val="clear" w:color="auto" w:fill="auto"/>
            <w:vAlign w:val="center"/>
          </w:tcPr>
          <w:p w14:paraId="320D30C2" w14:textId="77777777" w:rsidR="0032549B" w:rsidRPr="00D1609E" w:rsidRDefault="0032549B" w:rsidP="00D73245">
            <w:pPr>
              <w:ind w:firstLine="0"/>
              <w:rPr>
                <w:sz w:val="22"/>
              </w:rPr>
            </w:pPr>
            <w:r w:rsidRPr="00D1609E">
              <w:rPr>
                <w:sz w:val="22"/>
              </w:rPr>
              <w:t>Режим работы источника тепловой энергии, который характеризуется стабильностью функционирования основного оборудования (котлов, турбин) и используется для обеспечения постоянного уровня потребления тепловой энергии, теплоносителя потребителями при максимальной энергетической эффективности функционирования такого источника</w:t>
            </w:r>
          </w:p>
        </w:tc>
      </w:tr>
      <w:tr w:rsidR="0032549B" w:rsidRPr="00D1609E" w14:paraId="1B75B65D" w14:textId="77777777" w:rsidTr="008E0813">
        <w:trPr>
          <w:trHeight w:val="539"/>
          <w:jc w:val="center"/>
        </w:trPr>
        <w:tc>
          <w:tcPr>
            <w:tcW w:w="1353" w:type="pct"/>
            <w:shd w:val="clear" w:color="auto" w:fill="auto"/>
            <w:vAlign w:val="center"/>
          </w:tcPr>
          <w:p w14:paraId="0701B0D3" w14:textId="77777777" w:rsidR="0032549B" w:rsidRPr="00D1609E" w:rsidRDefault="0032549B" w:rsidP="001444F4">
            <w:pPr>
              <w:ind w:firstLine="0"/>
              <w:jc w:val="left"/>
              <w:rPr>
                <w:sz w:val="22"/>
              </w:rPr>
            </w:pPr>
            <w:r w:rsidRPr="00D1609E">
              <w:rPr>
                <w:sz w:val="22"/>
              </w:rPr>
              <w:t>Пиковый режим работы источника тепловой энергии</w:t>
            </w:r>
          </w:p>
        </w:tc>
        <w:tc>
          <w:tcPr>
            <w:tcW w:w="3647" w:type="pct"/>
            <w:shd w:val="clear" w:color="auto" w:fill="auto"/>
            <w:vAlign w:val="center"/>
          </w:tcPr>
          <w:p w14:paraId="66E933D1" w14:textId="77777777" w:rsidR="0032549B" w:rsidRPr="00D1609E" w:rsidRDefault="0032549B" w:rsidP="00D73245">
            <w:pPr>
              <w:ind w:firstLine="0"/>
              <w:rPr>
                <w:sz w:val="22"/>
              </w:rPr>
            </w:pPr>
            <w:r w:rsidRPr="00D1609E">
              <w:rPr>
                <w:sz w:val="22"/>
              </w:rPr>
              <w:t>Режим работы источника тепловой энергии с переменной мощностью для обеспечения изменяющегося уровня потребления тепловой энергии, теплоносителя потребителями</w:t>
            </w:r>
          </w:p>
        </w:tc>
      </w:tr>
      <w:tr w:rsidR="0032549B" w:rsidRPr="00D1609E" w14:paraId="78FDE328" w14:textId="77777777" w:rsidTr="008E0813">
        <w:trPr>
          <w:trHeight w:val="1490"/>
          <w:jc w:val="center"/>
        </w:trPr>
        <w:tc>
          <w:tcPr>
            <w:tcW w:w="1353" w:type="pct"/>
            <w:shd w:val="clear" w:color="auto" w:fill="auto"/>
            <w:vAlign w:val="center"/>
          </w:tcPr>
          <w:p w14:paraId="0DE1D4AC" w14:textId="77777777" w:rsidR="0032549B" w:rsidRPr="00D1609E" w:rsidRDefault="0032549B" w:rsidP="001444F4">
            <w:pPr>
              <w:ind w:firstLine="0"/>
              <w:jc w:val="left"/>
              <w:rPr>
                <w:sz w:val="22"/>
              </w:rPr>
            </w:pPr>
            <w:r w:rsidRPr="00D1609E">
              <w:rPr>
                <w:sz w:val="22"/>
              </w:rPr>
              <w:t>Единая теплоснабжающая организация в системе теплоснабжения (далее –единая теплоснабжающая организация)</w:t>
            </w:r>
          </w:p>
        </w:tc>
        <w:tc>
          <w:tcPr>
            <w:tcW w:w="3647" w:type="pct"/>
            <w:shd w:val="clear" w:color="auto" w:fill="auto"/>
            <w:vAlign w:val="center"/>
          </w:tcPr>
          <w:p w14:paraId="2BA87785" w14:textId="77777777" w:rsidR="0032549B" w:rsidRPr="00D1609E" w:rsidRDefault="0032549B" w:rsidP="00D73245">
            <w:pPr>
              <w:ind w:firstLine="0"/>
              <w:rPr>
                <w:sz w:val="22"/>
              </w:rPr>
            </w:pPr>
            <w:r w:rsidRPr="00D1609E">
              <w:rPr>
                <w:sz w:val="22"/>
              </w:rPr>
              <w:t>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tc>
      </w:tr>
      <w:tr w:rsidR="0032549B" w:rsidRPr="00D1609E" w14:paraId="1DFE2C92" w14:textId="77777777" w:rsidTr="008E0813">
        <w:trPr>
          <w:trHeight w:val="582"/>
          <w:jc w:val="center"/>
        </w:trPr>
        <w:tc>
          <w:tcPr>
            <w:tcW w:w="1353" w:type="pct"/>
            <w:shd w:val="clear" w:color="auto" w:fill="auto"/>
            <w:vAlign w:val="center"/>
          </w:tcPr>
          <w:p w14:paraId="33F929AF" w14:textId="77777777" w:rsidR="0032549B" w:rsidRPr="00D1609E" w:rsidRDefault="0032549B" w:rsidP="001444F4">
            <w:pPr>
              <w:ind w:firstLine="0"/>
              <w:jc w:val="left"/>
              <w:rPr>
                <w:sz w:val="22"/>
              </w:rPr>
            </w:pPr>
            <w:r w:rsidRPr="00D1609E">
              <w:rPr>
                <w:sz w:val="22"/>
              </w:rPr>
              <w:t>Тепловая сеть</w:t>
            </w:r>
          </w:p>
        </w:tc>
        <w:tc>
          <w:tcPr>
            <w:tcW w:w="3647" w:type="pct"/>
            <w:shd w:val="clear" w:color="auto" w:fill="auto"/>
            <w:vAlign w:val="center"/>
          </w:tcPr>
          <w:p w14:paraId="78C0F82F" w14:textId="77777777" w:rsidR="0032549B" w:rsidRPr="00D1609E" w:rsidRDefault="0032549B" w:rsidP="00D73245">
            <w:pPr>
              <w:ind w:firstLine="0"/>
              <w:rPr>
                <w:sz w:val="22"/>
              </w:rPr>
            </w:pPr>
            <w:r w:rsidRPr="00D1609E">
              <w:rPr>
                <w:sz w:val="22"/>
              </w:rPr>
              <w:t>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tc>
      </w:tr>
      <w:tr w:rsidR="0032549B" w:rsidRPr="00D1609E" w14:paraId="6675A705" w14:textId="77777777" w:rsidTr="008E0813">
        <w:trPr>
          <w:trHeight w:val="412"/>
          <w:jc w:val="center"/>
        </w:trPr>
        <w:tc>
          <w:tcPr>
            <w:tcW w:w="1353" w:type="pct"/>
            <w:shd w:val="clear" w:color="auto" w:fill="auto"/>
            <w:vAlign w:val="center"/>
          </w:tcPr>
          <w:p w14:paraId="3B009C81" w14:textId="77777777" w:rsidR="0032549B" w:rsidRPr="00D1609E" w:rsidRDefault="0032549B" w:rsidP="001444F4">
            <w:pPr>
              <w:ind w:firstLine="0"/>
              <w:jc w:val="left"/>
              <w:rPr>
                <w:sz w:val="22"/>
              </w:rPr>
            </w:pPr>
            <w:r w:rsidRPr="00D1609E">
              <w:rPr>
                <w:sz w:val="22"/>
              </w:rPr>
              <w:t>Тепловая мощность (далее - мощность)</w:t>
            </w:r>
          </w:p>
        </w:tc>
        <w:tc>
          <w:tcPr>
            <w:tcW w:w="3647" w:type="pct"/>
            <w:shd w:val="clear" w:color="auto" w:fill="auto"/>
            <w:vAlign w:val="center"/>
          </w:tcPr>
          <w:p w14:paraId="2180D4EF" w14:textId="77777777" w:rsidR="0032549B" w:rsidRPr="00D1609E" w:rsidRDefault="0032549B" w:rsidP="00D73245">
            <w:pPr>
              <w:ind w:firstLine="0"/>
              <w:rPr>
                <w:sz w:val="22"/>
              </w:rPr>
            </w:pPr>
            <w:r w:rsidRPr="00D1609E">
              <w:rPr>
                <w:sz w:val="22"/>
              </w:rPr>
              <w:t>Количество тепловой энергии, которое может быть произведено и (или) передано по тепловым сетям за единицу времени</w:t>
            </w:r>
          </w:p>
        </w:tc>
      </w:tr>
      <w:tr w:rsidR="0032549B" w:rsidRPr="00D1609E" w14:paraId="64A4803D" w14:textId="77777777" w:rsidTr="008E0813">
        <w:trPr>
          <w:trHeight w:val="365"/>
          <w:jc w:val="center"/>
        </w:trPr>
        <w:tc>
          <w:tcPr>
            <w:tcW w:w="1353" w:type="pct"/>
            <w:shd w:val="clear" w:color="auto" w:fill="auto"/>
            <w:vAlign w:val="center"/>
          </w:tcPr>
          <w:p w14:paraId="4A954E9F" w14:textId="77777777" w:rsidR="0032549B" w:rsidRPr="00D1609E" w:rsidRDefault="0032549B" w:rsidP="001444F4">
            <w:pPr>
              <w:ind w:firstLine="0"/>
              <w:jc w:val="left"/>
              <w:rPr>
                <w:sz w:val="22"/>
              </w:rPr>
            </w:pPr>
            <w:r w:rsidRPr="00D1609E">
              <w:rPr>
                <w:sz w:val="22"/>
              </w:rPr>
              <w:t>Тепловая нагрузка</w:t>
            </w:r>
          </w:p>
        </w:tc>
        <w:tc>
          <w:tcPr>
            <w:tcW w:w="3647" w:type="pct"/>
            <w:shd w:val="clear" w:color="auto" w:fill="auto"/>
            <w:vAlign w:val="center"/>
          </w:tcPr>
          <w:p w14:paraId="5CF60180" w14:textId="77777777" w:rsidR="0032549B" w:rsidRPr="00D1609E" w:rsidRDefault="0032549B" w:rsidP="00D73245">
            <w:pPr>
              <w:ind w:firstLine="0"/>
              <w:rPr>
                <w:sz w:val="22"/>
              </w:rPr>
            </w:pPr>
            <w:r w:rsidRPr="00D1609E">
              <w:rPr>
                <w:sz w:val="22"/>
              </w:rPr>
              <w:t>Количество тепловой энергии, которое может быть принято потребителем тепловой энергии за единицу времени</w:t>
            </w:r>
          </w:p>
        </w:tc>
      </w:tr>
      <w:tr w:rsidR="0032549B" w:rsidRPr="00D1609E" w14:paraId="7748A717" w14:textId="77777777" w:rsidTr="008E0813">
        <w:trPr>
          <w:trHeight w:val="11"/>
          <w:jc w:val="center"/>
        </w:trPr>
        <w:tc>
          <w:tcPr>
            <w:tcW w:w="1353" w:type="pct"/>
            <w:shd w:val="clear" w:color="auto" w:fill="auto"/>
            <w:vAlign w:val="center"/>
          </w:tcPr>
          <w:p w14:paraId="15D87DDA" w14:textId="77777777" w:rsidR="0032549B" w:rsidRPr="00D1609E" w:rsidRDefault="0032549B" w:rsidP="001444F4">
            <w:pPr>
              <w:ind w:firstLine="0"/>
              <w:jc w:val="left"/>
              <w:rPr>
                <w:sz w:val="22"/>
              </w:rPr>
            </w:pPr>
            <w:r w:rsidRPr="00D1609E">
              <w:rPr>
                <w:sz w:val="22"/>
              </w:rPr>
              <w:t>Потребитель тепловой энергии (далее потребитель)</w:t>
            </w:r>
          </w:p>
        </w:tc>
        <w:tc>
          <w:tcPr>
            <w:tcW w:w="3647" w:type="pct"/>
            <w:shd w:val="clear" w:color="auto" w:fill="auto"/>
            <w:vAlign w:val="center"/>
          </w:tcPr>
          <w:p w14:paraId="2D60D7EF" w14:textId="77777777" w:rsidR="0032549B" w:rsidRPr="00D1609E" w:rsidRDefault="0032549B" w:rsidP="00D73245">
            <w:pPr>
              <w:ind w:firstLine="0"/>
              <w:rPr>
                <w:sz w:val="22"/>
              </w:rPr>
            </w:pPr>
            <w:r w:rsidRPr="00D1609E">
              <w:rPr>
                <w:sz w:val="22"/>
              </w:rPr>
              <w:t>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w:t>
            </w:r>
          </w:p>
        </w:tc>
      </w:tr>
      <w:tr w:rsidR="0032549B" w:rsidRPr="00D1609E" w14:paraId="10BAA9B9" w14:textId="77777777" w:rsidTr="008E0813">
        <w:trPr>
          <w:trHeight w:val="794"/>
          <w:jc w:val="center"/>
        </w:trPr>
        <w:tc>
          <w:tcPr>
            <w:tcW w:w="1353" w:type="pct"/>
            <w:shd w:val="clear" w:color="auto" w:fill="auto"/>
            <w:vAlign w:val="center"/>
          </w:tcPr>
          <w:p w14:paraId="43837E1C" w14:textId="3F54AF09" w:rsidR="0032549B" w:rsidRPr="00D1609E" w:rsidRDefault="0032549B" w:rsidP="00187FC7">
            <w:pPr>
              <w:ind w:firstLine="0"/>
              <w:jc w:val="left"/>
              <w:rPr>
                <w:sz w:val="22"/>
              </w:rPr>
            </w:pPr>
            <w:r w:rsidRPr="00D1609E">
              <w:rPr>
                <w:sz w:val="22"/>
              </w:rPr>
              <w:t>Теплопотребляющая</w:t>
            </w:r>
            <w:r w:rsidR="00187FC7">
              <w:rPr>
                <w:sz w:val="22"/>
              </w:rPr>
              <w:t xml:space="preserve"> </w:t>
            </w:r>
            <w:r w:rsidRPr="00D1609E">
              <w:rPr>
                <w:sz w:val="22"/>
              </w:rPr>
              <w:t>установка</w:t>
            </w:r>
          </w:p>
        </w:tc>
        <w:tc>
          <w:tcPr>
            <w:tcW w:w="3647" w:type="pct"/>
            <w:shd w:val="clear" w:color="auto" w:fill="auto"/>
            <w:vAlign w:val="center"/>
          </w:tcPr>
          <w:p w14:paraId="2689D4EF" w14:textId="77777777" w:rsidR="0032549B" w:rsidRPr="00D1609E" w:rsidRDefault="0032549B" w:rsidP="00D73245">
            <w:pPr>
              <w:ind w:firstLine="0"/>
              <w:rPr>
                <w:sz w:val="22"/>
              </w:rPr>
            </w:pPr>
            <w:r w:rsidRPr="00D1609E">
              <w:rPr>
                <w:sz w:val="22"/>
              </w:rPr>
              <w:t>Устройство, предназначенное для использования тепловой энергии, теплоносителя для нужд потребителя тепловой энергии</w:t>
            </w:r>
          </w:p>
        </w:tc>
      </w:tr>
      <w:tr w:rsidR="0032549B" w:rsidRPr="00D1609E" w14:paraId="16B8C78A" w14:textId="77777777" w:rsidTr="008E0813">
        <w:trPr>
          <w:trHeight w:val="11"/>
          <w:jc w:val="center"/>
        </w:trPr>
        <w:tc>
          <w:tcPr>
            <w:tcW w:w="1353" w:type="pct"/>
            <w:shd w:val="clear" w:color="auto" w:fill="auto"/>
            <w:vAlign w:val="center"/>
          </w:tcPr>
          <w:p w14:paraId="640DC9F7" w14:textId="77777777" w:rsidR="0032549B" w:rsidRPr="00D1609E" w:rsidRDefault="0032549B" w:rsidP="001444F4">
            <w:pPr>
              <w:ind w:firstLine="0"/>
              <w:jc w:val="left"/>
              <w:rPr>
                <w:sz w:val="22"/>
              </w:rPr>
            </w:pPr>
            <w:r w:rsidRPr="00D1609E">
              <w:rPr>
                <w:sz w:val="22"/>
              </w:rPr>
              <w:t>Инвестиционная программа организации, осуществляющей регулируемые виды деятельности в сфере теплоснабжения</w:t>
            </w:r>
          </w:p>
        </w:tc>
        <w:tc>
          <w:tcPr>
            <w:tcW w:w="3647" w:type="pct"/>
            <w:shd w:val="clear" w:color="auto" w:fill="auto"/>
            <w:vAlign w:val="center"/>
          </w:tcPr>
          <w:p w14:paraId="0009E592" w14:textId="77777777" w:rsidR="0032549B" w:rsidRPr="00D1609E" w:rsidRDefault="0032549B" w:rsidP="00D73245">
            <w:pPr>
              <w:ind w:firstLine="0"/>
              <w:rPr>
                <w:sz w:val="22"/>
              </w:rPr>
            </w:pPr>
            <w:r w:rsidRPr="00D1609E">
              <w:rPr>
                <w:sz w:val="22"/>
              </w:rPr>
              <w:t>Программа финансирования мероприятий организации, осуществляющей регулируемые виды деятельности в сфере теплоснабжения, строительства, капитального ремонта,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теплопотребляющих установок потребителей тепловой энергии к системе теплоснабжения</w:t>
            </w:r>
          </w:p>
        </w:tc>
      </w:tr>
      <w:tr w:rsidR="0032549B" w:rsidRPr="00D1609E" w14:paraId="78FC8D10" w14:textId="77777777" w:rsidTr="008E0813">
        <w:trPr>
          <w:trHeight w:val="11"/>
          <w:jc w:val="center"/>
        </w:trPr>
        <w:tc>
          <w:tcPr>
            <w:tcW w:w="1353" w:type="pct"/>
            <w:shd w:val="clear" w:color="auto" w:fill="auto"/>
            <w:vAlign w:val="center"/>
          </w:tcPr>
          <w:p w14:paraId="49CBC722" w14:textId="77777777" w:rsidR="0032549B" w:rsidRPr="00D1609E" w:rsidRDefault="0032549B" w:rsidP="001444F4">
            <w:pPr>
              <w:ind w:firstLine="0"/>
              <w:jc w:val="left"/>
              <w:rPr>
                <w:sz w:val="22"/>
              </w:rPr>
            </w:pPr>
            <w:r w:rsidRPr="00D1609E">
              <w:rPr>
                <w:sz w:val="22"/>
              </w:rPr>
              <w:t>Теплоснабжающая организация</w:t>
            </w:r>
          </w:p>
        </w:tc>
        <w:tc>
          <w:tcPr>
            <w:tcW w:w="3647" w:type="pct"/>
            <w:shd w:val="clear" w:color="auto" w:fill="auto"/>
            <w:vAlign w:val="center"/>
          </w:tcPr>
          <w:p w14:paraId="29A34E38" w14:textId="77777777" w:rsidR="0032549B" w:rsidRPr="00D1609E" w:rsidRDefault="0032549B" w:rsidP="00D73245">
            <w:pPr>
              <w:ind w:firstLine="0"/>
              <w:rPr>
                <w:sz w:val="22"/>
              </w:rPr>
            </w:pPr>
            <w:r w:rsidRPr="00D1609E">
              <w:rPr>
                <w:sz w:val="22"/>
              </w:rPr>
              <w:t xml:space="preserve">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w:t>
            </w:r>
            <w:r w:rsidRPr="00D1609E">
              <w:rPr>
                <w:sz w:val="22"/>
              </w:rPr>
              <w:lastRenderedPageBreak/>
              <w:t>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tc>
      </w:tr>
      <w:tr w:rsidR="0032549B" w:rsidRPr="00D1609E" w14:paraId="244EF521" w14:textId="77777777" w:rsidTr="008E0813">
        <w:trPr>
          <w:trHeight w:val="11"/>
          <w:jc w:val="center"/>
        </w:trPr>
        <w:tc>
          <w:tcPr>
            <w:tcW w:w="1353" w:type="pct"/>
            <w:shd w:val="clear" w:color="auto" w:fill="auto"/>
            <w:vAlign w:val="center"/>
          </w:tcPr>
          <w:p w14:paraId="0BBC8D09" w14:textId="77777777" w:rsidR="0032549B" w:rsidRPr="00D1609E" w:rsidRDefault="0032549B" w:rsidP="001444F4">
            <w:pPr>
              <w:ind w:firstLine="0"/>
              <w:jc w:val="left"/>
              <w:rPr>
                <w:sz w:val="22"/>
              </w:rPr>
            </w:pPr>
            <w:r w:rsidRPr="00D1609E">
              <w:rPr>
                <w:sz w:val="22"/>
              </w:rPr>
              <w:lastRenderedPageBreak/>
              <w:t>Теплосетевая организация</w:t>
            </w:r>
          </w:p>
        </w:tc>
        <w:tc>
          <w:tcPr>
            <w:tcW w:w="3647" w:type="pct"/>
            <w:shd w:val="clear" w:color="auto" w:fill="auto"/>
            <w:vAlign w:val="center"/>
          </w:tcPr>
          <w:p w14:paraId="5B7B4D3D" w14:textId="77777777" w:rsidR="0032549B" w:rsidRPr="00D1609E" w:rsidRDefault="0032549B" w:rsidP="00D73245">
            <w:pPr>
              <w:ind w:firstLine="0"/>
              <w:rPr>
                <w:sz w:val="22"/>
              </w:rPr>
            </w:pPr>
            <w:r w:rsidRPr="00D1609E">
              <w:rPr>
                <w:sz w:val="22"/>
              </w:rPr>
              <w:t>Организация, оказывающая услуги по передаче тепловой энергии (данное положение применяется к регулированию исходных отношений с участием индивидуальных предпринимателей)</w:t>
            </w:r>
          </w:p>
        </w:tc>
      </w:tr>
      <w:tr w:rsidR="0032549B" w:rsidRPr="00D1609E" w14:paraId="7F3C3987" w14:textId="77777777" w:rsidTr="008E0813">
        <w:trPr>
          <w:trHeight w:val="11"/>
          <w:jc w:val="center"/>
        </w:trPr>
        <w:tc>
          <w:tcPr>
            <w:tcW w:w="1353" w:type="pct"/>
            <w:shd w:val="clear" w:color="auto" w:fill="auto"/>
            <w:vAlign w:val="center"/>
          </w:tcPr>
          <w:p w14:paraId="041EAFE9" w14:textId="77777777" w:rsidR="0032549B" w:rsidRPr="00D1609E" w:rsidRDefault="0032549B" w:rsidP="001444F4">
            <w:pPr>
              <w:ind w:firstLine="0"/>
              <w:jc w:val="left"/>
              <w:rPr>
                <w:sz w:val="22"/>
              </w:rPr>
            </w:pPr>
            <w:r w:rsidRPr="00D1609E">
              <w:rPr>
                <w:sz w:val="22"/>
              </w:rPr>
              <w:t>Надежность теплоснабжения</w:t>
            </w:r>
          </w:p>
        </w:tc>
        <w:tc>
          <w:tcPr>
            <w:tcW w:w="3647" w:type="pct"/>
            <w:shd w:val="clear" w:color="auto" w:fill="auto"/>
            <w:vAlign w:val="center"/>
          </w:tcPr>
          <w:p w14:paraId="284F249C" w14:textId="77777777" w:rsidR="0032549B" w:rsidRPr="00D1609E" w:rsidRDefault="0032549B" w:rsidP="00D73245">
            <w:pPr>
              <w:ind w:firstLine="0"/>
              <w:rPr>
                <w:sz w:val="22"/>
              </w:rPr>
            </w:pPr>
            <w:r w:rsidRPr="00D1609E">
              <w:rPr>
                <w:sz w:val="22"/>
              </w:rPr>
              <w:t>Характеристика состояния системы теплоснабжения, при котором обеспечиваются качество и безопасность теплоснабжения</w:t>
            </w:r>
          </w:p>
        </w:tc>
      </w:tr>
      <w:tr w:rsidR="0032549B" w:rsidRPr="00D1609E" w14:paraId="351FA688" w14:textId="77777777" w:rsidTr="008E0813">
        <w:trPr>
          <w:trHeight w:val="11"/>
          <w:jc w:val="center"/>
        </w:trPr>
        <w:tc>
          <w:tcPr>
            <w:tcW w:w="1353" w:type="pct"/>
            <w:shd w:val="clear" w:color="auto" w:fill="auto"/>
            <w:vAlign w:val="center"/>
          </w:tcPr>
          <w:p w14:paraId="3AA8611C" w14:textId="77777777" w:rsidR="0032549B" w:rsidRPr="00D1609E" w:rsidRDefault="0032549B" w:rsidP="001444F4">
            <w:pPr>
              <w:ind w:firstLine="0"/>
              <w:jc w:val="left"/>
              <w:rPr>
                <w:sz w:val="22"/>
              </w:rPr>
            </w:pPr>
            <w:r w:rsidRPr="00D1609E">
              <w:rPr>
                <w:sz w:val="22"/>
              </w:rPr>
              <w:t>Зона действия системы теплоснабжения</w:t>
            </w:r>
          </w:p>
        </w:tc>
        <w:tc>
          <w:tcPr>
            <w:tcW w:w="3647" w:type="pct"/>
            <w:shd w:val="clear" w:color="auto" w:fill="auto"/>
            <w:vAlign w:val="center"/>
          </w:tcPr>
          <w:p w14:paraId="68A24AE2" w14:textId="77777777" w:rsidR="0032549B" w:rsidRPr="00D1609E" w:rsidRDefault="0032549B" w:rsidP="00D73245">
            <w:pPr>
              <w:ind w:firstLine="0"/>
              <w:rPr>
                <w:sz w:val="22"/>
              </w:rPr>
            </w:pPr>
            <w:r w:rsidRPr="00D1609E">
              <w:rPr>
                <w:sz w:val="22"/>
              </w:rPr>
              <w:t>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tc>
      </w:tr>
      <w:tr w:rsidR="0032549B" w:rsidRPr="00D1609E" w14:paraId="67C7275F" w14:textId="77777777" w:rsidTr="008E0813">
        <w:trPr>
          <w:trHeight w:val="11"/>
          <w:jc w:val="center"/>
        </w:trPr>
        <w:tc>
          <w:tcPr>
            <w:tcW w:w="1353" w:type="pct"/>
            <w:shd w:val="clear" w:color="auto" w:fill="auto"/>
            <w:vAlign w:val="center"/>
          </w:tcPr>
          <w:p w14:paraId="1A446E80" w14:textId="77777777" w:rsidR="0032549B" w:rsidRPr="00D1609E" w:rsidRDefault="0032549B" w:rsidP="001444F4">
            <w:pPr>
              <w:ind w:firstLine="0"/>
              <w:jc w:val="left"/>
              <w:rPr>
                <w:sz w:val="22"/>
              </w:rPr>
            </w:pPr>
            <w:r w:rsidRPr="00D1609E">
              <w:rPr>
                <w:sz w:val="22"/>
              </w:rPr>
              <w:t>Зона действия источника тепловой энергии</w:t>
            </w:r>
          </w:p>
        </w:tc>
        <w:tc>
          <w:tcPr>
            <w:tcW w:w="3647" w:type="pct"/>
            <w:shd w:val="clear" w:color="auto" w:fill="auto"/>
            <w:vAlign w:val="center"/>
          </w:tcPr>
          <w:p w14:paraId="4E4FD5BA" w14:textId="77777777" w:rsidR="0032549B" w:rsidRPr="00D1609E" w:rsidRDefault="0032549B" w:rsidP="00D73245">
            <w:pPr>
              <w:ind w:firstLine="0"/>
              <w:rPr>
                <w:sz w:val="22"/>
              </w:rPr>
            </w:pPr>
            <w:r w:rsidRPr="00D1609E">
              <w:rPr>
                <w:sz w:val="22"/>
              </w:rPr>
              <w:t>Территория городского округа или ее часть, границы которой устанавливаются закрытыми секционирующими задвижками тепловой сети системы теплоснабжения</w:t>
            </w:r>
          </w:p>
        </w:tc>
      </w:tr>
      <w:tr w:rsidR="0032549B" w:rsidRPr="00D1609E" w14:paraId="54CFFABB" w14:textId="77777777" w:rsidTr="008E0813">
        <w:trPr>
          <w:trHeight w:val="11"/>
          <w:jc w:val="center"/>
        </w:trPr>
        <w:tc>
          <w:tcPr>
            <w:tcW w:w="1353" w:type="pct"/>
            <w:shd w:val="clear" w:color="auto" w:fill="auto"/>
            <w:vAlign w:val="center"/>
          </w:tcPr>
          <w:p w14:paraId="5E3E4971" w14:textId="77777777" w:rsidR="0032549B" w:rsidRPr="00D1609E" w:rsidRDefault="0032549B" w:rsidP="001444F4">
            <w:pPr>
              <w:ind w:firstLine="0"/>
              <w:jc w:val="left"/>
              <w:rPr>
                <w:sz w:val="22"/>
              </w:rPr>
            </w:pPr>
            <w:r w:rsidRPr="00D1609E">
              <w:rPr>
                <w:sz w:val="22"/>
              </w:rPr>
              <w:t>Установленная мощность источника тепловой энергии</w:t>
            </w:r>
          </w:p>
        </w:tc>
        <w:tc>
          <w:tcPr>
            <w:tcW w:w="3647" w:type="pct"/>
            <w:shd w:val="clear" w:color="auto" w:fill="auto"/>
            <w:vAlign w:val="center"/>
          </w:tcPr>
          <w:p w14:paraId="16945D67" w14:textId="77777777" w:rsidR="0032549B" w:rsidRPr="00D1609E" w:rsidRDefault="0032549B" w:rsidP="00D73245">
            <w:pPr>
              <w:ind w:firstLine="0"/>
              <w:rPr>
                <w:sz w:val="22"/>
              </w:rPr>
            </w:pPr>
            <w:r w:rsidRPr="00D1609E">
              <w:rPr>
                <w:sz w:val="22"/>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32549B" w:rsidRPr="00D1609E" w14:paraId="254CC739" w14:textId="77777777" w:rsidTr="008E0813">
        <w:trPr>
          <w:trHeight w:val="11"/>
          <w:jc w:val="center"/>
        </w:trPr>
        <w:tc>
          <w:tcPr>
            <w:tcW w:w="1353" w:type="pct"/>
            <w:shd w:val="clear" w:color="auto" w:fill="auto"/>
            <w:vAlign w:val="center"/>
          </w:tcPr>
          <w:p w14:paraId="49D2A842" w14:textId="77777777" w:rsidR="0032549B" w:rsidRPr="00D1609E" w:rsidRDefault="0032549B" w:rsidP="001444F4">
            <w:pPr>
              <w:ind w:firstLine="0"/>
              <w:jc w:val="left"/>
              <w:rPr>
                <w:sz w:val="22"/>
              </w:rPr>
            </w:pPr>
            <w:r w:rsidRPr="00D1609E">
              <w:rPr>
                <w:sz w:val="22"/>
              </w:rPr>
              <w:t>Располагаемая мощность источника тепловой энергии</w:t>
            </w:r>
          </w:p>
        </w:tc>
        <w:tc>
          <w:tcPr>
            <w:tcW w:w="3647" w:type="pct"/>
            <w:shd w:val="clear" w:color="auto" w:fill="auto"/>
            <w:vAlign w:val="center"/>
          </w:tcPr>
          <w:p w14:paraId="318DBB07" w14:textId="77777777" w:rsidR="0032549B" w:rsidRPr="00D1609E" w:rsidRDefault="0032549B" w:rsidP="00D73245">
            <w:pPr>
              <w:ind w:firstLine="0"/>
              <w:rPr>
                <w:sz w:val="22"/>
              </w:rPr>
            </w:pPr>
            <w:r w:rsidRPr="00D1609E">
              <w:rPr>
                <w:sz w:val="22"/>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32549B" w:rsidRPr="00D1609E" w14:paraId="1FD0C032" w14:textId="77777777" w:rsidTr="008E0813">
        <w:trPr>
          <w:trHeight w:val="11"/>
          <w:jc w:val="center"/>
        </w:trPr>
        <w:tc>
          <w:tcPr>
            <w:tcW w:w="1353" w:type="pct"/>
            <w:shd w:val="clear" w:color="auto" w:fill="auto"/>
            <w:vAlign w:val="center"/>
          </w:tcPr>
          <w:p w14:paraId="0D839AB8" w14:textId="77777777" w:rsidR="0032549B" w:rsidRPr="00D1609E" w:rsidRDefault="0032549B" w:rsidP="001444F4">
            <w:pPr>
              <w:ind w:firstLine="0"/>
              <w:jc w:val="left"/>
              <w:rPr>
                <w:sz w:val="22"/>
              </w:rPr>
            </w:pPr>
            <w:r w:rsidRPr="00D1609E">
              <w:rPr>
                <w:sz w:val="22"/>
              </w:rPr>
              <w:t>Мощность источника тепловой энергии нетто</w:t>
            </w:r>
          </w:p>
        </w:tc>
        <w:tc>
          <w:tcPr>
            <w:tcW w:w="3647" w:type="pct"/>
            <w:shd w:val="clear" w:color="auto" w:fill="auto"/>
            <w:vAlign w:val="center"/>
          </w:tcPr>
          <w:p w14:paraId="0CD3437D" w14:textId="77777777" w:rsidR="0032549B" w:rsidRPr="00D1609E" w:rsidRDefault="0032549B" w:rsidP="00D73245">
            <w:pPr>
              <w:ind w:firstLine="0"/>
              <w:rPr>
                <w:sz w:val="22"/>
              </w:rPr>
            </w:pPr>
            <w:r w:rsidRPr="00D1609E">
              <w:rPr>
                <w:sz w:val="22"/>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32549B" w:rsidRPr="00D1609E" w14:paraId="534BA19F" w14:textId="77777777" w:rsidTr="008E0813">
        <w:trPr>
          <w:trHeight w:val="11"/>
          <w:jc w:val="center"/>
        </w:trPr>
        <w:tc>
          <w:tcPr>
            <w:tcW w:w="1353" w:type="pct"/>
            <w:shd w:val="clear" w:color="auto" w:fill="auto"/>
            <w:vAlign w:val="center"/>
          </w:tcPr>
          <w:p w14:paraId="2669F0F8" w14:textId="77777777" w:rsidR="0032549B" w:rsidRPr="00D1609E" w:rsidRDefault="0032549B" w:rsidP="001444F4">
            <w:pPr>
              <w:ind w:firstLine="0"/>
              <w:jc w:val="left"/>
              <w:rPr>
                <w:sz w:val="22"/>
              </w:rPr>
            </w:pPr>
            <w:r w:rsidRPr="00D1609E">
              <w:rPr>
                <w:sz w:val="22"/>
              </w:rPr>
              <w:t>Топливно-энергетический баланс</w:t>
            </w:r>
          </w:p>
        </w:tc>
        <w:tc>
          <w:tcPr>
            <w:tcW w:w="3647" w:type="pct"/>
            <w:shd w:val="clear" w:color="auto" w:fill="auto"/>
            <w:vAlign w:val="center"/>
          </w:tcPr>
          <w:p w14:paraId="494E136A" w14:textId="77777777" w:rsidR="0032549B" w:rsidRPr="00D1609E" w:rsidRDefault="0032549B" w:rsidP="00D73245">
            <w:pPr>
              <w:ind w:firstLine="0"/>
              <w:rPr>
                <w:sz w:val="22"/>
              </w:rPr>
            </w:pPr>
            <w:r w:rsidRPr="00D1609E">
              <w:rPr>
                <w:sz w:val="22"/>
              </w:rPr>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32549B" w:rsidRPr="00D1609E" w14:paraId="10C4BFAE" w14:textId="77777777" w:rsidTr="008E0813">
        <w:trPr>
          <w:trHeight w:val="402"/>
          <w:jc w:val="center"/>
        </w:trPr>
        <w:tc>
          <w:tcPr>
            <w:tcW w:w="1353" w:type="pct"/>
            <w:shd w:val="clear" w:color="auto" w:fill="auto"/>
            <w:vAlign w:val="center"/>
          </w:tcPr>
          <w:p w14:paraId="178441FB" w14:textId="77777777" w:rsidR="0032549B" w:rsidRPr="00D1609E" w:rsidRDefault="0032549B" w:rsidP="001444F4">
            <w:pPr>
              <w:ind w:firstLine="0"/>
              <w:jc w:val="left"/>
              <w:rPr>
                <w:sz w:val="22"/>
              </w:rPr>
            </w:pPr>
            <w:r w:rsidRPr="00D1609E">
              <w:rPr>
                <w:sz w:val="22"/>
              </w:rPr>
              <w:t>Комбинированная выработка электрической и тепловой энергии</w:t>
            </w:r>
          </w:p>
        </w:tc>
        <w:tc>
          <w:tcPr>
            <w:tcW w:w="3647" w:type="pct"/>
            <w:shd w:val="clear" w:color="auto" w:fill="auto"/>
            <w:vAlign w:val="center"/>
          </w:tcPr>
          <w:p w14:paraId="47E3FF44" w14:textId="77777777" w:rsidR="0032549B" w:rsidRPr="00D1609E" w:rsidRDefault="0032549B" w:rsidP="00D73245">
            <w:pPr>
              <w:ind w:firstLine="0"/>
              <w:rPr>
                <w:sz w:val="22"/>
              </w:rPr>
            </w:pPr>
            <w:r w:rsidRPr="00D1609E">
              <w:rPr>
                <w:sz w:val="22"/>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32549B" w:rsidRPr="00D1609E" w14:paraId="7D4E0862" w14:textId="77777777" w:rsidTr="008E0813">
        <w:trPr>
          <w:trHeight w:val="11"/>
          <w:jc w:val="center"/>
        </w:trPr>
        <w:tc>
          <w:tcPr>
            <w:tcW w:w="1353" w:type="pct"/>
            <w:shd w:val="clear" w:color="auto" w:fill="auto"/>
            <w:vAlign w:val="center"/>
          </w:tcPr>
          <w:p w14:paraId="66FA1FDE" w14:textId="77777777" w:rsidR="0032549B" w:rsidRPr="00D1609E" w:rsidRDefault="0032549B" w:rsidP="001444F4">
            <w:pPr>
              <w:ind w:firstLine="0"/>
              <w:jc w:val="left"/>
              <w:rPr>
                <w:sz w:val="22"/>
              </w:rPr>
            </w:pPr>
            <w:r w:rsidRPr="00D1609E">
              <w:rPr>
                <w:sz w:val="22"/>
              </w:rPr>
              <w:t>Теплосетевые объекты</w:t>
            </w:r>
          </w:p>
        </w:tc>
        <w:tc>
          <w:tcPr>
            <w:tcW w:w="3647" w:type="pct"/>
            <w:shd w:val="clear" w:color="auto" w:fill="auto"/>
            <w:vAlign w:val="center"/>
          </w:tcPr>
          <w:p w14:paraId="24A5878E" w14:textId="77777777" w:rsidR="0032549B" w:rsidRPr="00D1609E" w:rsidRDefault="0032549B" w:rsidP="00D73245">
            <w:pPr>
              <w:ind w:firstLine="0"/>
              <w:rPr>
                <w:sz w:val="22"/>
              </w:rPr>
            </w:pPr>
            <w:r w:rsidRPr="00D1609E">
              <w:rPr>
                <w:sz w:val="22"/>
              </w:rPr>
              <w:t>Объекты,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w:t>
            </w:r>
          </w:p>
        </w:tc>
      </w:tr>
    </w:tbl>
    <w:p w14:paraId="6DF85996" w14:textId="77777777" w:rsidR="0032549B" w:rsidRDefault="0032549B" w:rsidP="00F14A36">
      <w:pPr>
        <w:rPr>
          <w:rFonts w:eastAsia="Calibri" w:cstheme="minorBidi"/>
          <w:sz w:val="26"/>
          <w:szCs w:val="26"/>
        </w:rPr>
      </w:pPr>
      <w:bookmarkStart w:id="13" w:name="_Toc521691593"/>
      <w:r>
        <w:br w:type="page"/>
      </w:r>
    </w:p>
    <w:p w14:paraId="57383017" w14:textId="1CED3456" w:rsidR="0032549B" w:rsidRPr="0032549B" w:rsidRDefault="0032549B" w:rsidP="000C34D5">
      <w:pPr>
        <w:pStyle w:val="1"/>
        <w:numPr>
          <w:ilvl w:val="0"/>
          <w:numId w:val="0"/>
        </w:numPr>
        <w:ind w:left="720"/>
      </w:pPr>
      <w:bookmarkStart w:id="14" w:name="_Toc134020422"/>
      <w:r w:rsidRPr="00B07F48">
        <w:lastRenderedPageBreak/>
        <w:t>АННОТАЦИЯ</w:t>
      </w:r>
      <w:bookmarkEnd w:id="13"/>
      <w:bookmarkEnd w:id="14"/>
    </w:p>
    <w:p w14:paraId="6D666FFA" w14:textId="605BAFD8" w:rsidR="00932CF1" w:rsidRPr="002E539C" w:rsidRDefault="00932CF1" w:rsidP="00932CF1">
      <w:pPr>
        <w:pStyle w:val="Sf1"/>
      </w:pPr>
      <w:r w:rsidRPr="002E539C">
        <w:t xml:space="preserve">Основанием для разработки схемы теплоснабжения </w:t>
      </w:r>
      <w:r w:rsidR="007832D6">
        <w:t xml:space="preserve">сельсовета </w:t>
      </w:r>
      <w:r w:rsidR="006B6815">
        <w:t>Скалин</w:t>
      </w:r>
      <w:r w:rsidR="007832D6">
        <w:t>ский</w:t>
      </w:r>
      <w:r w:rsidRPr="002E539C">
        <w:t xml:space="preserve"> является:</w:t>
      </w:r>
    </w:p>
    <w:p w14:paraId="0DE2BDE4" w14:textId="3BF1519A" w:rsidR="00932CF1" w:rsidRPr="002E539C" w:rsidRDefault="00932CF1" w:rsidP="001B6E94">
      <w:pPr>
        <w:pStyle w:val="Sf1"/>
        <w:numPr>
          <w:ilvl w:val="0"/>
          <w:numId w:val="44"/>
        </w:numPr>
        <w:ind w:left="0" w:firstLine="709"/>
      </w:pPr>
      <w:r w:rsidRPr="002E539C">
        <w:t xml:space="preserve">Федеральный закон от 27.07.2010 </w:t>
      </w:r>
      <w:r w:rsidR="00645AFA" w:rsidRPr="002E539C">
        <w:t>года №</w:t>
      </w:r>
      <w:r>
        <w:t>190-ФЗ «О теплоснабжении»;</w:t>
      </w:r>
    </w:p>
    <w:p w14:paraId="4E9B7D43" w14:textId="71D8A1C5" w:rsidR="00932CF1" w:rsidRDefault="00932CF1" w:rsidP="001B6E94">
      <w:pPr>
        <w:pStyle w:val="Sf1"/>
        <w:numPr>
          <w:ilvl w:val="0"/>
          <w:numId w:val="44"/>
        </w:numPr>
        <w:ind w:left="0" w:firstLine="709"/>
      </w:pPr>
      <w:r w:rsidRPr="002E539C">
        <w:t xml:space="preserve">Программа комплексного развития систем коммунальной инфраструктуры </w:t>
      </w:r>
      <w:r w:rsidR="006B6815">
        <w:t>Скал</w:t>
      </w:r>
      <w:r w:rsidR="00780011">
        <w:t>инского сельсовета Колыванского рай</w:t>
      </w:r>
      <w:r w:rsidR="00780011">
        <w:tab/>
        <w:t>она Новосибирской области</w:t>
      </w:r>
      <w:r>
        <w:t>;</w:t>
      </w:r>
    </w:p>
    <w:p w14:paraId="3E7A8A14" w14:textId="416C81B7" w:rsidR="00932CF1" w:rsidRDefault="00932CF1" w:rsidP="001B6E94">
      <w:pPr>
        <w:pStyle w:val="Sf1"/>
        <w:numPr>
          <w:ilvl w:val="0"/>
          <w:numId w:val="44"/>
        </w:numPr>
        <w:ind w:left="0" w:firstLine="709"/>
      </w:pPr>
      <w:r>
        <w:t xml:space="preserve">Генеральный план </w:t>
      </w:r>
      <w:r w:rsidR="006B6815">
        <w:t>Скал</w:t>
      </w:r>
      <w:r w:rsidR="00780011">
        <w:t>инского сельского поселения Колыванского района</w:t>
      </w:r>
      <w:r w:rsidR="00B77E1C">
        <w:t xml:space="preserve"> Новосибирской области.</w:t>
      </w:r>
    </w:p>
    <w:p w14:paraId="3E215E56" w14:textId="77777777" w:rsidR="00932CF1" w:rsidRPr="002E539C" w:rsidRDefault="00932CF1" w:rsidP="00932CF1">
      <w:pPr>
        <w:pStyle w:val="Sf1"/>
      </w:pPr>
      <w:r w:rsidRPr="002E539C">
        <w:rPr>
          <w:bCs/>
        </w:rPr>
        <w:t>Схема теплоснабжения</w:t>
      </w:r>
      <w:r w:rsidRPr="002E539C">
        <w:t xml:space="preserve"> поселения</w:t>
      </w:r>
      <w:r w:rsidRPr="002E539C">
        <w:rPr>
          <w:b/>
        </w:rPr>
        <w:t xml:space="preserve"> </w:t>
      </w:r>
      <w:r>
        <w:t>-</w:t>
      </w:r>
      <w:r w:rsidRPr="002E539C">
        <w:t xml:space="preserve"> документ, содержащий материалы по обоснованию эффективного и безопасного функционирования системы теплоснабжения, е</w:t>
      </w:r>
      <w:r>
        <w:t>ё</w:t>
      </w:r>
      <w:r w:rsidRPr="002E539C">
        <w:t xml:space="preserve"> развития с учётом правового регулирования в области энергосбережения и повышения энергетической эффективности.</w:t>
      </w:r>
    </w:p>
    <w:p w14:paraId="212CF1C5" w14:textId="77777777" w:rsidR="00932CF1" w:rsidRDefault="00932CF1" w:rsidP="00932CF1">
      <w:pPr>
        <w:pStyle w:val="Sf1"/>
      </w:pPr>
      <w:r w:rsidRPr="002E539C">
        <w:t xml:space="preserve">Мероприятия по развитию системы теплоснабжения, предусмотренные настоящей схемой, </w:t>
      </w:r>
      <w:r>
        <w:t xml:space="preserve">могут быть </w:t>
      </w:r>
      <w:r w:rsidRPr="002E539C">
        <w:t>включ</w:t>
      </w:r>
      <w:r>
        <w:t>ены</w:t>
      </w:r>
      <w:r w:rsidRPr="002E539C">
        <w:t xml:space="preserve"> в инвестиционную программу теплоснабжающей организации и </w:t>
      </w:r>
      <w:r>
        <w:t xml:space="preserve">при её утверждении, </w:t>
      </w:r>
      <w:r w:rsidRPr="002E539C">
        <w:t>могут быть включены в соответствующий тариф</w:t>
      </w:r>
      <w:r>
        <w:t>.</w:t>
      </w:r>
    </w:p>
    <w:p w14:paraId="5443D4F4" w14:textId="77777777" w:rsidR="00932CF1" w:rsidRPr="002E539C" w:rsidRDefault="00932CF1" w:rsidP="00932CF1">
      <w:pPr>
        <w:pStyle w:val="Sf1"/>
      </w:pPr>
    </w:p>
    <w:p w14:paraId="494D6BEF" w14:textId="77777777" w:rsidR="00932CF1" w:rsidRPr="00AE5F67" w:rsidRDefault="00932CF1" w:rsidP="00932CF1">
      <w:pPr>
        <w:pStyle w:val="Sf1"/>
      </w:pPr>
      <w:r w:rsidRPr="00AE5F67">
        <w:t>Основные цели и задачи схемы теплоснабжения:</w:t>
      </w:r>
    </w:p>
    <w:p w14:paraId="3A327AC1" w14:textId="77777777" w:rsidR="00932CF1" w:rsidRPr="002E539C" w:rsidRDefault="00932CF1" w:rsidP="00932CF1">
      <w:pPr>
        <w:pStyle w:val="Sf1"/>
      </w:pPr>
      <w:r w:rsidRPr="002E539C">
        <w:t>- определить возможность подключения к сетям теплоснабжения объекта капитального строительства и организации, обязанной при наличии технической возможности произвести такое подключение;</w:t>
      </w:r>
    </w:p>
    <w:p w14:paraId="3D9C0A2A" w14:textId="77777777" w:rsidR="00932CF1" w:rsidRPr="002E539C" w:rsidRDefault="00932CF1" w:rsidP="00932CF1">
      <w:pPr>
        <w:pStyle w:val="Sf1"/>
      </w:pPr>
      <w:r w:rsidRPr="002E539C">
        <w:t>- повышение надёжности работы систем теплоснабжения в соответствии с нормативными требованиями;</w:t>
      </w:r>
    </w:p>
    <w:p w14:paraId="263ED51C" w14:textId="77777777" w:rsidR="00932CF1" w:rsidRPr="002E539C" w:rsidRDefault="00932CF1" w:rsidP="00932CF1">
      <w:pPr>
        <w:pStyle w:val="Sf1"/>
      </w:pPr>
      <w:r w:rsidRPr="002E539C">
        <w:t xml:space="preserve">- минимизация затрат на теплоснабжение в расчёте на каждого потребителя в долгосрочной перспективе; </w:t>
      </w:r>
    </w:p>
    <w:p w14:paraId="53826392" w14:textId="6F044481" w:rsidR="00932CF1" w:rsidRPr="002E539C" w:rsidRDefault="00932CF1" w:rsidP="00932CF1">
      <w:pPr>
        <w:pStyle w:val="Sf1"/>
      </w:pPr>
      <w:r w:rsidRPr="002E539C">
        <w:t>- обеспечение жителей с.</w:t>
      </w:r>
      <w:r w:rsidR="00780011">
        <w:t> </w:t>
      </w:r>
      <w:r w:rsidR="006B6815">
        <w:t>Скала</w:t>
      </w:r>
      <w:r w:rsidRPr="002E539C">
        <w:t xml:space="preserve"> тепловой энергией; </w:t>
      </w:r>
    </w:p>
    <w:p w14:paraId="4C32AE0E" w14:textId="576BB393" w:rsidR="00932CF1" w:rsidRPr="002E539C" w:rsidRDefault="00932CF1" w:rsidP="00932CF1">
      <w:pPr>
        <w:pStyle w:val="Sf1"/>
      </w:pPr>
      <w:r w:rsidRPr="002E539C">
        <w:t xml:space="preserve">- строительство новых объектов производственного и другого назначения, используемых в сфере теплоснабжения </w:t>
      </w:r>
      <w:r w:rsidR="006B6815">
        <w:t>сельсовета</w:t>
      </w:r>
      <w:r w:rsidRPr="002E539C">
        <w:t xml:space="preserve">; </w:t>
      </w:r>
    </w:p>
    <w:p w14:paraId="4F4C3D01" w14:textId="77777777" w:rsidR="00932CF1" w:rsidRDefault="00932CF1" w:rsidP="00932CF1">
      <w:pPr>
        <w:pStyle w:val="Sf1"/>
      </w:pPr>
      <w:r w:rsidRPr="002E539C">
        <w:t>- улучшение качества жизни за последнее десятилетие обусловливает необходимость соответствующего развития коммунальной инфраструктуры существующих объектов.</w:t>
      </w:r>
    </w:p>
    <w:p w14:paraId="163B8255" w14:textId="262DD844" w:rsidR="0032549B" w:rsidRPr="0032549B" w:rsidRDefault="0032549B" w:rsidP="00F14A36">
      <w:pPr>
        <w:rPr>
          <w:rFonts w:eastAsia="Calibri"/>
          <w:color w:val="000000"/>
          <w:szCs w:val="28"/>
        </w:rPr>
      </w:pPr>
      <w:r w:rsidRPr="0032549B">
        <w:rPr>
          <w:rFonts w:eastAsia="Calibri"/>
        </w:rPr>
        <w:br w:type="page"/>
      </w:r>
      <w:bookmarkStart w:id="15" w:name="_Hlk521608134"/>
    </w:p>
    <w:p w14:paraId="7DEFD850" w14:textId="019CEA04" w:rsidR="001337C0" w:rsidRPr="0007567E" w:rsidRDefault="001337C0" w:rsidP="003751EC">
      <w:pPr>
        <w:pStyle w:val="1"/>
        <w:numPr>
          <w:ilvl w:val="0"/>
          <w:numId w:val="0"/>
        </w:numPr>
        <w:ind w:left="720"/>
      </w:pPr>
      <w:bookmarkStart w:id="16" w:name="_Toc134020423"/>
      <w:bookmarkStart w:id="17" w:name="_Hlk521608135"/>
      <w:bookmarkEnd w:id="15"/>
      <w:r w:rsidRPr="0007567E">
        <w:lastRenderedPageBreak/>
        <w:t xml:space="preserve">Краткая </w:t>
      </w:r>
      <w:r w:rsidRPr="00ED627D">
        <w:t xml:space="preserve">характеристика </w:t>
      </w:r>
      <w:r w:rsidR="00C44C30">
        <w:t>сельсовета</w:t>
      </w:r>
      <w:bookmarkEnd w:id="16"/>
    </w:p>
    <w:p w14:paraId="26989714" w14:textId="5C8C49E6" w:rsidR="00054577" w:rsidRDefault="006B6815" w:rsidP="00054577">
      <w:pPr>
        <w:pStyle w:val="affffa"/>
      </w:pPr>
      <w:r>
        <w:t>Скал</w:t>
      </w:r>
      <w:r w:rsidR="00054577" w:rsidRPr="00054577">
        <w:t>инский сельсовет — сельское поселение в</w:t>
      </w:r>
      <w:r w:rsidR="00054577">
        <w:t xml:space="preserve"> </w:t>
      </w:r>
      <w:r w:rsidR="00054577" w:rsidRPr="00054577">
        <w:rPr>
          <w:rStyle w:val="af1"/>
          <w:color w:val="auto"/>
          <w:u w:val="none"/>
        </w:rPr>
        <w:t>Колыванском районе</w:t>
      </w:r>
      <w:r w:rsidR="00054577">
        <w:rPr>
          <w:rStyle w:val="af1"/>
          <w:color w:val="auto"/>
          <w:u w:val="none"/>
        </w:rPr>
        <w:t xml:space="preserve"> </w:t>
      </w:r>
      <w:r w:rsidR="00054577" w:rsidRPr="00054577">
        <w:rPr>
          <w:rStyle w:val="af1"/>
          <w:color w:val="auto"/>
          <w:u w:val="none"/>
        </w:rPr>
        <w:t>Новосибирской области</w:t>
      </w:r>
      <w:r w:rsidR="00054577" w:rsidRPr="00054577">
        <w:t> </w:t>
      </w:r>
      <w:r w:rsidR="00054577" w:rsidRPr="00054577">
        <w:rPr>
          <w:rStyle w:val="af1"/>
          <w:color w:val="auto"/>
          <w:u w:val="none"/>
        </w:rPr>
        <w:t>Российской Федерации</w:t>
      </w:r>
      <w:r w:rsidR="00054577" w:rsidRPr="00054577">
        <w:t>.</w:t>
      </w:r>
      <w:r w:rsidR="00054577">
        <w:t xml:space="preserve"> </w:t>
      </w:r>
      <w:r w:rsidR="00054577" w:rsidRPr="00054577">
        <w:t>Административный центр — село</w:t>
      </w:r>
      <w:r w:rsidR="00054577">
        <w:t xml:space="preserve"> </w:t>
      </w:r>
      <w:hyperlink r:id="rId15" w:tooltip="Новотырышкино (Новосибирская область)" w:history="1">
        <w:r>
          <w:rPr>
            <w:rStyle w:val="af1"/>
            <w:color w:val="auto"/>
            <w:u w:val="none"/>
          </w:rPr>
          <w:t>Скала</w:t>
        </w:r>
      </w:hyperlink>
      <w:r w:rsidR="00054577" w:rsidRPr="00054577">
        <w:t>.</w:t>
      </w:r>
      <w:r w:rsidR="00054577">
        <w:t xml:space="preserve"> Муниципальное образование </w:t>
      </w:r>
      <w:r>
        <w:t>Скал</w:t>
      </w:r>
      <w:r w:rsidR="00054577">
        <w:t>инский сельсовет было образовано в 19</w:t>
      </w:r>
      <w:r>
        <w:t>28</w:t>
      </w:r>
      <w:r w:rsidR="00054577">
        <w:t xml:space="preserve"> году. </w:t>
      </w:r>
      <w:r>
        <w:t>На территории расположено 4 населенных пункта: село Скала, деревня Амба, деревня Юрт-Ора и поселок Охотохозяйство.</w:t>
      </w:r>
      <w:r w:rsidR="00054577">
        <w:t>.</w:t>
      </w:r>
    </w:p>
    <w:p w14:paraId="77B44F47" w14:textId="5D4C319A" w:rsidR="006A29B6" w:rsidRPr="002E539C" w:rsidRDefault="006A29B6" w:rsidP="00054577">
      <w:r w:rsidRPr="002E539C">
        <w:t>В соответствии со СП 131.13330.20</w:t>
      </w:r>
      <w:r w:rsidR="00CF375B">
        <w:t>20</w:t>
      </w:r>
      <w:r w:rsidRPr="002E539C">
        <w:t xml:space="preserve"> «Строительная климатология» территория </w:t>
      </w:r>
      <w:r w:rsidR="00054577">
        <w:t>Новотырышкин</w:t>
      </w:r>
      <w:r w:rsidRPr="002E539C">
        <w:t>ского сельсовета относится к I строительно-климатической зоне.</w:t>
      </w:r>
    </w:p>
    <w:p w14:paraId="5B524FE0" w14:textId="57D947A4" w:rsidR="006A29B6" w:rsidRPr="002E539C" w:rsidRDefault="006A29B6" w:rsidP="006A29B6">
      <w:pPr>
        <w:pStyle w:val="Sf1"/>
      </w:pPr>
      <w:r w:rsidRPr="002E539C">
        <w:t>Климат континентальный, средняя температура января -1</w:t>
      </w:r>
      <w:r w:rsidR="00705857">
        <w:t>8,8</w:t>
      </w:r>
      <w:r w:rsidRPr="002E539C">
        <w:t xml:space="preserve">. Средняя температура июля +19. Средняя годовая температура воздуха + </w:t>
      </w:r>
      <w:r w:rsidR="00705857">
        <w:t>0,2</w:t>
      </w:r>
      <w:r w:rsidRPr="002E539C">
        <w:t xml:space="preserve"> °C. Абсолютный максимум - +3</w:t>
      </w:r>
      <w:r w:rsidR="00705857">
        <w:t>8</w:t>
      </w:r>
      <w:r w:rsidRPr="002E539C">
        <w:t xml:space="preserve"> °C, минимум -50 °C. </w:t>
      </w:r>
    </w:p>
    <w:p w14:paraId="7FCF3297" w14:textId="0181EABF" w:rsidR="006A29B6" w:rsidRPr="002E539C" w:rsidRDefault="006A29B6" w:rsidP="006A29B6">
      <w:pPr>
        <w:pStyle w:val="Sf1"/>
      </w:pPr>
      <w:r w:rsidRPr="002E539C">
        <w:t>Заморозки на почве начинаются во второй половине сентября и заканчиваются в конце мая. Продолжительность холодного периода (&lt;0</w:t>
      </w:r>
      <w:r w:rsidRPr="002E539C">
        <w:rPr>
          <w:vertAlign w:val="superscript"/>
        </w:rPr>
        <w:t>о</w:t>
      </w:r>
      <w:r w:rsidRPr="002E539C">
        <w:t>) - 1</w:t>
      </w:r>
      <w:r w:rsidR="00705857">
        <w:t>78</w:t>
      </w:r>
      <w:r w:rsidRPr="002E539C">
        <w:t xml:space="preserve">, тёплого </w:t>
      </w:r>
      <w:r w:rsidR="00645AFA" w:rsidRPr="002E539C">
        <w:t>(&lt;10</w:t>
      </w:r>
      <w:r w:rsidRPr="002E539C">
        <w:rPr>
          <w:vertAlign w:val="superscript"/>
        </w:rPr>
        <w:t>о</w:t>
      </w:r>
      <w:r w:rsidRPr="002E539C">
        <w:t>) - 2</w:t>
      </w:r>
      <w:r w:rsidR="00705857">
        <w:t>43</w:t>
      </w:r>
      <w:r w:rsidRPr="002E539C">
        <w:t xml:space="preserve">, безморозного </w:t>
      </w:r>
      <w:r w:rsidR="00645AFA" w:rsidRPr="002E539C">
        <w:t>(&lt;8</w:t>
      </w:r>
      <w:r w:rsidRPr="002E539C">
        <w:rPr>
          <w:vertAlign w:val="superscript"/>
        </w:rPr>
        <w:t>о</w:t>
      </w:r>
      <w:r w:rsidRPr="002E539C">
        <w:t>) - 2</w:t>
      </w:r>
      <w:r w:rsidR="00705857">
        <w:t>30</w:t>
      </w:r>
      <w:r w:rsidRPr="002E539C">
        <w:t xml:space="preserve"> дней. </w:t>
      </w:r>
    </w:p>
    <w:p w14:paraId="497A845E" w14:textId="1E9C510F" w:rsidR="006A29B6" w:rsidRPr="002E539C" w:rsidRDefault="006A29B6" w:rsidP="006A29B6">
      <w:pPr>
        <w:pStyle w:val="af"/>
        <w:ind w:left="0" w:firstLine="709"/>
        <w:rPr>
          <w:sz w:val="24"/>
          <w:szCs w:val="24"/>
        </w:rPr>
      </w:pPr>
      <w:r w:rsidRPr="002E539C">
        <w:rPr>
          <w:sz w:val="24"/>
          <w:szCs w:val="24"/>
        </w:rPr>
        <w:t>Климатическое районирование разработано на основе комплексного сочетания средней месячной температуры воздуха в январе и июле, средней скорости ветра за три зимних месяца, средней месячной относительной влажности воздуха в июле. Климатические показатели представлены в таблице</w:t>
      </w:r>
      <w:r w:rsidR="00A41686">
        <w:rPr>
          <w:sz w:val="24"/>
          <w:szCs w:val="24"/>
        </w:rPr>
        <w:t xml:space="preserve"> ниже</w:t>
      </w:r>
      <w:r w:rsidRPr="002E539C">
        <w:rPr>
          <w:sz w:val="24"/>
          <w:szCs w:val="24"/>
        </w:rPr>
        <w:t>.</w:t>
      </w:r>
    </w:p>
    <w:p w14:paraId="7C34E1D0" w14:textId="44474EEC" w:rsidR="006A29B6" w:rsidRDefault="006A29B6" w:rsidP="00B77E1C">
      <w:pPr>
        <w:pStyle w:val="aff8"/>
      </w:pPr>
      <w:bookmarkStart w:id="18" w:name="_Toc68108387"/>
      <w:bookmarkStart w:id="19" w:name="_Toc132702852"/>
      <w:bookmarkStart w:id="20" w:name="_Toc134020358"/>
      <w:r>
        <w:t xml:space="preserve">Таблица </w:t>
      </w:r>
      <w:fldSimple w:instr=" SEQ Таблица \* ARABIC ">
        <w:r w:rsidR="004554DC">
          <w:rPr>
            <w:noProof/>
          </w:rPr>
          <w:t>2</w:t>
        </w:r>
      </w:fldSimple>
      <w:r>
        <w:t xml:space="preserve">. </w:t>
      </w:r>
      <w:r w:rsidRPr="00731D04">
        <w:t>Климатические</w:t>
      </w:r>
      <w:r w:rsidRPr="002E539C">
        <w:rPr>
          <w:i/>
          <w:sz w:val="24"/>
          <w:szCs w:val="24"/>
        </w:rPr>
        <w:t xml:space="preserve"> </w:t>
      </w:r>
      <w:r w:rsidRPr="00731D04">
        <w:t>показатели района</w:t>
      </w:r>
      <w:bookmarkEnd w:id="18"/>
      <w:bookmarkEnd w:id="19"/>
      <w:bookmarkEnd w:id="20"/>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3"/>
        <w:gridCol w:w="1701"/>
        <w:gridCol w:w="2441"/>
      </w:tblGrid>
      <w:tr w:rsidR="006A29B6" w:rsidRPr="002E539C" w14:paraId="336B3F71" w14:textId="77777777" w:rsidTr="00932CF1">
        <w:trPr>
          <w:trHeight w:val="419"/>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13C7D656" w14:textId="77777777" w:rsidR="006A29B6" w:rsidRPr="002E539C" w:rsidRDefault="006A29B6" w:rsidP="00932CF1">
            <w:pPr>
              <w:ind w:firstLine="0"/>
              <w:jc w:val="center"/>
              <w:rPr>
                <w:b/>
                <w:sz w:val="20"/>
                <w:szCs w:val="20"/>
              </w:rPr>
            </w:pPr>
            <w:r w:rsidRPr="002E539C">
              <w:rPr>
                <w:b/>
                <w:sz w:val="20"/>
                <w:szCs w:val="20"/>
              </w:rPr>
              <w:t>Параметры</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7658C3" w14:textId="77777777" w:rsidR="006A29B6" w:rsidRPr="002E539C" w:rsidRDefault="006A29B6" w:rsidP="00932CF1">
            <w:pPr>
              <w:ind w:firstLine="0"/>
              <w:jc w:val="center"/>
              <w:rPr>
                <w:b/>
                <w:sz w:val="20"/>
                <w:szCs w:val="20"/>
              </w:rPr>
            </w:pPr>
            <w:r w:rsidRPr="002E539C">
              <w:rPr>
                <w:b/>
                <w:sz w:val="20"/>
                <w:szCs w:val="20"/>
              </w:rPr>
              <w:t>Показатели</w:t>
            </w:r>
          </w:p>
        </w:tc>
        <w:tc>
          <w:tcPr>
            <w:tcW w:w="2441" w:type="dxa"/>
            <w:tcBorders>
              <w:top w:val="single" w:sz="4" w:space="0" w:color="auto"/>
              <w:left w:val="single" w:sz="4" w:space="0" w:color="auto"/>
              <w:bottom w:val="single" w:sz="4" w:space="0" w:color="auto"/>
              <w:right w:val="single" w:sz="4" w:space="0" w:color="auto"/>
            </w:tcBorders>
            <w:vAlign w:val="center"/>
            <w:hideMark/>
          </w:tcPr>
          <w:p w14:paraId="7B382187" w14:textId="77777777" w:rsidR="006A29B6" w:rsidRPr="002E539C" w:rsidRDefault="006A29B6" w:rsidP="00932CF1">
            <w:pPr>
              <w:ind w:firstLine="0"/>
              <w:jc w:val="center"/>
              <w:rPr>
                <w:b/>
                <w:sz w:val="20"/>
                <w:szCs w:val="20"/>
              </w:rPr>
            </w:pPr>
            <w:r w:rsidRPr="002E539C">
              <w:rPr>
                <w:b/>
                <w:sz w:val="20"/>
                <w:szCs w:val="20"/>
              </w:rPr>
              <w:t>Примечания</w:t>
            </w:r>
          </w:p>
        </w:tc>
      </w:tr>
      <w:tr w:rsidR="006A29B6" w:rsidRPr="002E539C" w14:paraId="1BB939B8"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346D8E38" w14:textId="77777777" w:rsidR="006A29B6" w:rsidRPr="002E539C" w:rsidRDefault="006A29B6" w:rsidP="00932CF1">
            <w:pPr>
              <w:ind w:firstLine="0"/>
              <w:rPr>
                <w:sz w:val="20"/>
                <w:szCs w:val="20"/>
              </w:rPr>
            </w:pPr>
            <w:r w:rsidRPr="002E539C">
              <w:rPr>
                <w:sz w:val="20"/>
                <w:szCs w:val="20"/>
              </w:rPr>
              <w:t>Температура воздуха, °С</w:t>
            </w:r>
          </w:p>
        </w:tc>
        <w:tc>
          <w:tcPr>
            <w:tcW w:w="1701" w:type="dxa"/>
            <w:tcBorders>
              <w:top w:val="single" w:sz="4" w:space="0" w:color="auto"/>
              <w:left w:val="single" w:sz="4" w:space="0" w:color="auto"/>
              <w:bottom w:val="single" w:sz="4" w:space="0" w:color="auto"/>
              <w:right w:val="single" w:sz="4" w:space="0" w:color="auto"/>
            </w:tcBorders>
            <w:vAlign w:val="center"/>
          </w:tcPr>
          <w:p w14:paraId="69F5CEB6" w14:textId="77777777" w:rsidR="006A29B6" w:rsidRPr="002E539C" w:rsidRDefault="006A29B6" w:rsidP="00932CF1">
            <w:pPr>
              <w:ind w:firstLine="0"/>
              <w:jc w:val="center"/>
              <w:rPr>
                <w:sz w:val="20"/>
                <w:szCs w:val="20"/>
              </w:rPr>
            </w:pPr>
          </w:p>
        </w:tc>
        <w:tc>
          <w:tcPr>
            <w:tcW w:w="2441" w:type="dxa"/>
            <w:vMerge w:val="restart"/>
            <w:tcBorders>
              <w:top w:val="single" w:sz="4" w:space="0" w:color="auto"/>
              <w:left w:val="single" w:sz="4" w:space="0" w:color="auto"/>
              <w:bottom w:val="single" w:sz="4" w:space="0" w:color="auto"/>
              <w:right w:val="single" w:sz="4" w:space="0" w:color="auto"/>
            </w:tcBorders>
            <w:vAlign w:val="center"/>
            <w:hideMark/>
          </w:tcPr>
          <w:p w14:paraId="16080A31" w14:textId="58884C3E" w:rsidR="006A29B6" w:rsidRPr="002E539C" w:rsidRDefault="006A29B6" w:rsidP="00932CF1">
            <w:pPr>
              <w:ind w:firstLine="0"/>
              <w:jc w:val="center"/>
              <w:rPr>
                <w:sz w:val="20"/>
                <w:szCs w:val="20"/>
              </w:rPr>
            </w:pPr>
            <w:r w:rsidRPr="002E539C">
              <w:rPr>
                <w:sz w:val="20"/>
                <w:szCs w:val="20"/>
              </w:rPr>
              <w:t>СП 131.13330.20</w:t>
            </w:r>
            <w:r w:rsidR="00CF375B">
              <w:rPr>
                <w:sz w:val="20"/>
                <w:szCs w:val="20"/>
              </w:rPr>
              <w:t>20</w:t>
            </w:r>
            <w:r w:rsidRPr="002E539C">
              <w:rPr>
                <w:sz w:val="20"/>
                <w:szCs w:val="20"/>
              </w:rPr>
              <w:t xml:space="preserve"> Строительная</w:t>
            </w:r>
          </w:p>
          <w:p w14:paraId="4D7BA6C2" w14:textId="77777777" w:rsidR="006A29B6" w:rsidRPr="002E539C" w:rsidRDefault="006A29B6" w:rsidP="00932CF1">
            <w:pPr>
              <w:ind w:firstLine="0"/>
              <w:jc w:val="center"/>
              <w:rPr>
                <w:sz w:val="20"/>
                <w:szCs w:val="20"/>
              </w:rPr>
            </w:pPr>
            <w:r w:rsidRPr="002E539C">
              <w:rPr>
                <w:sz w:val="20"/>
                <w:szCs w:val="20"/>
              </w:rPr>
              <w:t>климатология</w:t>
            </w:r>
          </w:p>
        </w:tc>
      </w:tr>
      <w:tr w:rsidR="006A29B6" w:rsidRPr="002E539C" w14:paraId="1E9CC6E1"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2BE80822" w14:textId="77777777" w:rsidR="006A29B6" w:rsidRPr="002E539C" w:rsidRDefault="006A29B6" w:rsidP="00932CF1">
            <w:pPr>
              <w:ind w:firstLine="567"/>
              <w:rPr>
                <w:sz w:val="20"/>
                <w:szCs w:val="20"/>
              </w:rPr>
            </w:pPr>
            <w:r w:rsidRPr="002E539C">
              <w:rPr>
                <w:sz w:val="20"/>
                <w:szCs w:val="20"/>
              </w:rPr>
              <w:t>абсолютная минимальная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8CD458" w14:textId="77777777" w:rsidR="006A29B6" w:rsidRPr="002E539C" w:rsidRDefault="006A29B6" w:rsidP="00932CF1">
            <w:pPr>
              <w:ind w:firstLine="0"/>
              <w:jc w:val="center"/>
              <w:rPr>
                <w:sz w:val="20"/>
                <w:szCs w:val="20"/>
              </w:rPr>
            </w:pPr>
            <w:r w:rsidRPr="002E539C">
              <w:rPr>
                <w:sz w:val="20"/>
                <w:szCs w:val="20"/>
              </w:rPr>
              <w:t>-50</w:t>
            </w: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58BB258F" w14:textId="77777777" w:rsidR="006A29B6" w:rsidRPr="002E539C" w:rsidRDefault="006A29B6" w:rsidP="00932CF1">
            <w:pPr>
              <w:ind w:firstLine="0"/>
              <w:jc w:val="center"/>
              <w:rPr>
                <w:sz w:val="20"/>
                <w:szCs w:val="20"/>
              </w:rPr>
            </w:pPr>
          </w:p>
        </w:tc>
      </w:tr>
      <w:tr w:rsidR="006A29B6" w:rsidRPr="002E539C" w14:paraId="79017ADA"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7F8656BD" w14:textId="77777777" w:rsidR="006A29B6" w:rsidRPr="002E539C" w:rsidRDefault="006A29B6" w:rsidP="00932CF1">
            <w:pPr>
              <w:ind w:firstLine="567"/>
              <w:rPr>
                <w:sz w:val="20"/>
                <w:szCs w:val="20"/>
              </w:rPr>
            </w:pPr>
            <w:r w:rsidRPr="002E539C">
              <w:rPr>
                <w:sz w:val="20"/>
                <w:szCs w:val="20"/>
              </w:rPr>
              <w:t>абсолютная максимальная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A88EB" w14:textId="77777777" w:rsidR="006A29B6" w:rsidRPr="002E539C" w:rsidRDefault="006A29B6" w:rsidP="00932CF1">
            <w:pPr>
              <w:ind w:firstLine="0"/>
              <w:jc w:val="center"/>
              <w:rPr>
                <w:sz w:val="20"/>
                <w:szCs w:val="20"/>
              </w:rPr>
            </w:pPr>
            <w:r w:rsidRPr="002E539C">
              <w:rPr>
                <w:sz w:val="20"/>
                <w:szCs w:val="20"/>
              </w:rPr>
              <w:t>+37</w:t>
            </w: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12238DBE" w14:textId="77777777" w:rsidR="006A29B6" w:rsidRPr="002E539C" w:rsidRDefault="006A29B6" w:rsidP="00932CF1">
            <w:pPr>
              <w:ind w:firstLine="0"/>
              <w:jc w:val="center"/>
              <w:rPr>
                <w:sz w:val="20"/>
                <w:szCs w:val="20"/>
              </w:rPr>
            </w:pPr>
          </w:p>
        </w:tc>
      </w:tr>
      <w:tr w:rsidR="006A29B6" w:rsidRPr="002E539C" w14:paraId="39A4DA41"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48D2EC50" w14:textId="77777777" w:rsidR="006A29B6" w:rsidRPr="002E539C" w:rsidRDefault="006A29B6" w:rsidP="00932CF1">
            <w:pPr>
              <w:ind w:firstLine="567"/>
              <w:rPr>
                <w:sz w:val="20"/>
                <w:szCs w:val="20"/>
              </w:rPr>
            </w:pPr>
            <w:r w:rsidRPr="002E539C">
              <w:rPr>
                <w:sz w:val="20"/>
                <w:szCs w:val="20"/>
              </w:rPr>
              <w:t>расчетная для проектирования: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5EC0A149" w14:textId="77777777" w:rsidR="006A29B6" w:rsidRPr="002E539C" w:rsidRDefault="006A29B6" w:rsidP="00932CF1">
            <w:pPr>
              <w:ind w:firstLine="0"/>
              <w:jc w:val="center"/>
              <w:rPr>
                <w:sz w:val="20"/>
                <w:szCs w:val="20"/>
              </w:rPr>
            </w:pP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1EF860C3" w14:textId="77777777" w:rsidR="006A29B6" w:rsidRPr="002E539C" w:rsidRDefault="006A29B6" w:rsidP="00932CF1">
            <w:pPr>
              <w:ind w:firstLine="0"/>
              <w:jc w:val="center"/>
              <w:rPr>
                <w:sz w:val="20"/>
                <w:szCs w:val="20"/>
              </w:rPr>
            </w:pPr>
          </w:p>
        </w:tc>
      </w:tr>
      <w:tr w:rsidR="006A29B6" w:rsidRPr="002E539C" w14:paraId="19902E76"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0455B90C" w14:textId="77777777" w:rsidR="006A29B6" w:rsidRPr="002E539C" w:rsidRDefault="006A29B6" w:rsidP="00932CF1">
            <w:pPr>
              <w:ind w:firstLine="567"/>
              <w:rPr>
                <w:sz w:val="20"/>
                <w:szCs w:val="20"/>
              </w:rPr>
            </w:pPr>
            <w:r w:rsidRPr="002E539C">
              <w:rPr>
                <w:sz w:val="20"/>
                <w:szCs w:val="20"/>
              </w:rPr>
              <w:t>отопления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A8B522" w14:textId="77777777" w:rsidR="006A29B6" w:rsidRPr="002E539C" w:rsidRDefault="006A29B6" w:rsidP="00932CF1">
            <w:pPr>
              <w:ind w:firstLine="0"/>
              <w:jc w:val="center"/>
              <w:rPr>
                <w:sz w:val="20"/>
                <w:szCs w:val="20"/>
              </w:rPr>
            </w:pPr>
            <w:r w:rsidRPr="002E539C">
              <w:rPr>
                <w:sz w:val="20"/>
                <w:szCs w:val="20"/>
              </w:rPr>
              <w:t>-37</w:t>
            </w: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4E39C6E5" w14:textId="77777777" w:rsidR="006A29B6" w:rsidRPr="002E539C" w:rsidRDefault="006A29B6" w:rsidP="00932CF1">
            <w:pPr>
              <w:ind w:firstLine="0"/>
              <w:jc w:val="center"/>
              <w:rPr>
                <w:sz w:val="20"/>
                <w:szCs w:val="20"/>
              </w:rPr>
            </w:pPr>
          </w:p>
        </w:tc>
      </w:tr>
      <w:tr w:rsidR="006A29B6" w:rsidRPr="002E539C" w14:paraId="45BB91C3"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4B533497" w14:textId="77777777" w:rsidR="006A29B6" w:rsidRPr="002E539C" w:rsidRDefault="006A29B6" w:rsidP="00932CF1">
            <w:pPr>
              <w:ind w:firstLine="567"/>
              <w:rPr>
                <w:sz w:val="20"/>
                <w:szCs w:val="20"/>
              </w:rPr>
            </w:pPr>
            <w:r w:rsidRPr="002E539C">
              <w:rPr>
                <w:sz w:val="20"/>
                <w:szCs w:val="20"/>
              </w:rPr>
              <w:t>вентиляции</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1568E2" w14:textId="77777777" w:rsidR="006A29B6" w:rsidRPr="002E539C" w:rsidRDefault="006A29B6" w:rsidP="00932CF1">
            <w:pPr>
              <w:ind w:firstLine="0"/>
              <w:jc w:val="center"/>
              <w:rPr>
                <w:sz w:val="20"/>
                <w:szCs w:val="20"/>
              </w:rPr>
            </w:pPr>
            <w:r w:rsidRPr="002E539C">
              <w:rPr>
                <w:sz w:val="20"/>
                <w:szCs w:val="20"/>
              </w:rPr>
              <w:t>-22</w:t>
            </w: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1A6592C0" w14:textId="77777777" w:rsidR="006A29B6" w:rsidRPr="002E539C" w:rsidRDefault="006A29B6" w:rsidP="00932CF1">
            <w:pPr>
              <w:ind w:firstLine="0"/>
              <w:jc w:val="center"/>
              <w:rPr>
                <w:sz w:val="20"/>
                <w:szCs w:val="20"/>
              </w:rPr>
            </w:pPr>
          </w:p>
        </w:tc>
      </w:tr>
      <w:tr w:rsidR="006A29B6" w:rsidRPr="002E539C" w14:paraId="7A59FCA2"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47D3C0A7" w14:textId="77777777" w:rsidR="006A29B6" w:rsidRPr="002E539C" w:rsidRDefault="006A29B6" w:rsidP="00932CF1">
            <w:pPr>
              <w:ind w:firstLine="0"/>
              <w:rPr>
                <w:sz w:val="20"/>
                <w:szCs w:val="20"/>
              </w:rPr>
            </w:pPr>
            <w:r w:rsidRPr="002E539C">
              <w:rPr>
                <w:sz w:val="20"/>
                <w:szCs w:val="20"/>
              </w:rPr>
              <w:t>Продолжительность отопительного периода в сутках</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92A634" w14:textId="026E49D6" w:rsidR="006A29B6" w:rsidRPr="002E539C" w:rsidRDefault="006A29B6" w:rsidP="00932CF1">
            <w:pPr>
              <w:ind w:firstLine="0"/>
              <w:jc w:val="center"/>
              <w:rPr>
                <w:sz w:val="20"/>
                <w:szCs w:val="20"/>
              </w:rPr>
            </w:pPr>
            <w:r w:rsidRPr="002E539C">
              <w:rPr>
                <w:sz w:val="20"/>
                <w:szCs w:val="20"/>
              </w:rPr>
              <w:t>22</w:t>
            </w:r>
            <w:r w:rsidR="001D26D6">
              <w:rPr>
                <w:sz w:val="20"/>
                <w:szCs w:val="20"/>
              </w:rPr>
              <w:t>2</w:t>
            </w: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11FEE313" w14:textId="77777777" w:rsidR="006A29B6" w:rsidRPr="002E539C" w:rsidRDefault="006A29B6" w:rsidP="00932CF1">
            <w:pPr>
              <w:ind w:firstLine="0"/>
              <w:jc w:val="center"/>
              <w:rPr>
                <w:sz w:val="20"/>
                <w:szCs w:val="20"/>
              </w:rPr>
            </w:pPr>
          </w:p>
        </w:tc>
      </w:tr>
      <w:tr w:rsidR="006A29B6" w:rsidRPr="002E539C" w14:paraId="1B4160AF"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693DBD8C" w14:textId="77777777" w:rsidR="006A29B6" w:rsidRPr="002E539C" w:rsidRDefault="006A29B6" w:rsidP="00932CF1">
            <w:pPr>
              <w:ind w:firstLine="0"/>
              <w:rPr>
                <w:sz w:val="20"/>
                <w:szCs w:val="20"/>
              </w:rPr>
            </w:pPr>
            <w:r>
              <w:rPr>
                <w:sz w:val="20"/>
                <w:szCs w:val="20"/>
              </w:rPr>
              <w:t>С</w:t>
            </w:r>
            <w:r w:rsidRPr="002E539C">
              <w:rPr>
                <w:sz w:val="20"/>
                <w:szCs w:val="20"/>
              </w:rPr>
              <w:t>редняя температура</w:t>
            </w:r>
            <w:r>
              <w:rPr>
                <w:sz w:val="20"/>
                <w:szCs w:val="20"/>
              </w:rPr>
              <w:t xml:space="preserve"> за отопительный период</w:t>
            </w:r>
            <w:r w:rsidRPr="002E539C">
              <w:rPr>
                <w:sz w:val="20"/>
                <w:szCs w:val="20"/>
              </w:rPr>
              <w:t>, °С</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9D96E1" w14:textId="279FE8CD" w:rsidR="006A29B6" w:rsidRPr="002E539C" w:rsidRDefault="006A29B6" w:rsidP="00932CF1">
            <w:pPr>
              <w:ind w:firstLine="0"/>
              <w:jc w:val="center"/>
              <w:rPr>
                <w:sz w:val="20"/>
                <w:szCs w:val="20"/>
              </w:rPr>
            </w:pPr>
            <w:r w:rsidRPr="002E539C">
              <w:rPr>
                <w:sz w:val="20"/>
                <w:szCs w:val="20"/>
              </w:rPr>
              <w:t>-</w:t>
            </w:r>
            <w:r w:rsidR="001D26D6">
              <w:rPr>
                <w:sz w:val="20"/>
                <w:szCs w:val="20"/>
              </w:rPr>
              <w:t>7,9</w:t>
            </w: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38B1E23F" w14:textId="77777777" w:rsidR="006A29B6" w:rsidRPr="002E539C" w:rsidRDefault="006A29B6" w:rsidP="00932CF1">
            <w:pPr>
              <w:ind w:firstLine="0"/>
              <w:jc w:val="center"/>
              <w:rPr>
                <w:sz w:val="20"/>
                <w:szCs w:val="20"/>
              </w:rPr>
            </w:pPr>
          </w:p>
        </w:tc>
      </w:tr>
    </w:tbl>
    <w:p w14:paraId="03628A32" w14:textId="1A690DDD" w:rsidR="00246C29" w:rsidRPr="00B935BE" w:rsidRDefault="00246C29" w:rsidP="00F14A36">
      <w:pPr>
        <w:pStyle w:val="affffa"/>
      </w:pPr>
    </w:p>
    <w:p w14:paraId="19D15867" w14:textId="77777777" w:rsidR="00B935BE" w:rsidRDefault="00B935BE" w:rsidP="00F14A36">
      <w:pPr>
        <w:pStyle w:val="affffa"/>
        <w:sectPr w:rsidR="00B935BE" w:rsidSect="00106A76">
          <w:pgSz w:w="11906" w:h="16838"/>
          <w:pgMar w:top="1134" w:right="851" w:bottom="1134" w:left="1134" w:header="709" w:footer="510" w:gutter="0"/>
          <w:cols w:space="708"/>
          <w:docGrid w:linePitch="360"/>
        </w:sectPr>
      </w:pPr>
    </w:p>
    <w:p w14:paraId="0726D0B6" w14:textId="1ED30320" w:rsidR="00AD41CC" w:rsidRPr="00F14A36" w:rsidRDefault="008C5692" w:rsidP="000C34D5">
      <w:pPr>
        <w:pStyle w:val="1"/>
      </w:pPr>
      <w:bookmarkStart w:id="21" w:name="_Toc134020424"/>
      <w:bookmarkEnd w:id="17"/>
      <w:r w:rsidRPr="00F14A36">
        <w:lastRenderedPageBreak/>
        <w:t xml:space="preserve">Глава </w:t>
      </w:r>
      <w:r w:rsidR="00AD41CC" w:rsidRPr="00F14A36">
        <w:t>1. Существующее положение в сфере производства, передачи и потребления тепловой энергии для целей теплоснабжения</w:t>
      </w:r>
      <w:bookmarkEnd w:id="6"/>
      <w:bookmarkEnd w:id="7"/>
      <w:bookmarkEnd w:id="21"/>
    </w:p>
    <w:p w14:paraId="77217968" w14:textId="03C5CE82" w:rsidR="00AD41CC" w:rsidRPr="00F14A36" w:rsidRDefault="00AD41CC" w:rsidP="00C314ED">
      <w:pPr>
        <w:pStyle w:val="2"/>
      </w:pPr>
      <w:bookmarkStart w:id="22" w:name="_Toc524614735"/>
      <w:bookmarkStart w:id="23" w:name="_Toc524614951"/>
      <w:bookmarkStart w:id="24" w:name="_Toc134020425"/>
      <w:r w:rsidRPr="00F14A36">
        <w:t>Часть 1. Функциональная структура теплоснабжения</w:t>
      </w:r>
      <w:bookmarkEnd w:id="22"/>
      <w:bookmarkEnd w:id="23"/>
      <w:bookmarkEnd w:id="24"/>
    </w:p>
    <w:p w14:paraId="04FBA2C2" w14:textId="71E32C11" w:rsidR="000B47EB" w:rsidRPr="00B77E1C" w:rsidRDefault="000B47EB" w:rsidP="00B77E1C">
      <w:pPr>
        <w:pStyle w:val="30"/>
      </w:pPr>
      <w:bookmarkStart w:id="25" w:name="_Toc134020426"/>
      <w:bookmarkStart w:id="26" w:name="_Toc524614736"/>
      <w:bookmarkStart w:id="27" w:name="_Toc524614952"/>
      <w:r w:rsidRPr="00B77E1C">
        <w:t>Описание зон деятельности (эксплуатационной ответственности) теплоснабжающих и теплосетевых организаций</w:t>
      </w:r>
      <w:r w:rsidR="001E518D">
        <w:t xml:space="preserve"> и описание структуры договорных отношений между ними</w:t>
      </w:r>
      <w:r w:rsidRPr="00B77E1C">
        <w:t xml:space="preserve">, осуществляющих свою деятельность в границах зон деятельности единой </w:t>
      </w:r>
      <w:r w:rsidR="001E518D">
        <w:t>производственных котельных</w:t>
      </w:r>
      <w:bookmarkEnd w:id="25"/>
      <w:r w:rsidRPr="00B77E1C">
        <w:t xml:space="preserve"> </w:t>
      </w:r>
    </w:p>
    <w:p w14:paraId="42BE9F66" w14:textId="75922719" w:rsidR="00054577" w:rsidRDefault="00706C4D" w:rsidP="006A29B6">
      <w:pPr>
        <w:tabs>
          <w:tab w:val="left" w:pos="1080"/>
        </w:tabs>
        <w:suppressAutoHyphens/>
      </w:pPr>
      <w:bookmarkStart w:id="28" w:name="sub_144"/>
      <w:bookmarkStart w:id="29" w:name="_Hlk527370374"/>
      <w:bookmarkEnd w:id="26"/>
      <w:bookmarkEnd w:id="27"/>
      <w:r>
        <w:t>Централизованная система теплоснабжения присутствует только в с</w:t>
      </w:r>
      <w:r w:rsidR="00C53464">
        <w:t> Скала</w:t>
      </w:r>
      <w:r>
        <w:t xml:space="preserve">. Источником тепловой энергии является котельная, расположенная по адресу ул. </w:t>
      </w:r>
      <w:r w:rsidR="00C53464">
        <w:t>Береговая, 27/1</w:t>
      </w:r>
      <w:r>
        <w:t>. Эксплуатацией системы теплоснабжения занимается МУП «Коммунальное хозяйство».</w:t>
      </w:r>
    </w:p>
    <w:p w14:paraId="5979DDB3" w14:textId="55B22201" w:rsidR="006A29B6" w:rsidRPr="006B641A" w:rsidRDefault="006A29B6" w:rsidP="006A29B6">
      <w:pPr>
        <w:tabs>
          <w:tab w:val="left" w:pos="1080"/>
        </w:tabs>
        <w:suppressAutoHyphens/>
      </w:pPr>
      <w:r w:rsidRPr="006B641A">
        <w:t xml:space="preserve">Домовладения </w:t>
      </w:r>
      <w:r w:rsidRPr="006332E5">
        <w:t>частного сектора отапливаются с помощью индивидуальных систем отопления, большей частью на газообразном виде топлива</w:t>
      </w:r>
      <w:r w:rsidR="00706C4D" w:rsidRPr="006332E5">
        <w:t xml:space="preserve"> и угле</w:t>
      </w:r>
      <w:r w:rsidRPr="006332E5">
        <w:t>.</w:t>
      </w:r>
      <w:r w:rsidRPr="006B641A">
        <w:t xml:space="preserve"> </w:t>
      </w:r>
    </w:p>
    <w:bookmarkEnd w:id="28"/>
    <w:p w14:paraId="56BE9A58" w14:textId="152B34E0" w:rsidR="00706C4D" w:rsidRDefault="006A29B6" w:rsidP="006A29B6">
      <w:pPr>
        <w:pStyle w:val="afb"/>
        <w:spacing w:after="0"/>
        <w:ind w:firstLine="709"/>
        <w:rPr>
          <w:sz w:val="24"/>
          <w:szCs w:val="24"/>
        </w:rPr>
      </w:pPr>
      <w:r w:rsidRPr="00CB5CC3">
        <w:rPr>
          <w:sz w:val="24"/>
          <w:szCs w:val="24"/>
        </w:rPr>
        <w:t xml:space="preserve">Сети теплоснабжения, принадлежат на праве собственности администрации </w:t>
      </w:r>
      <w:r w:rsidR="00706C4D">
        <w:rPr>
          <w:sz w:val="24"/>
          <w:szCs w:val="24"/>
          <w:lang w:val="ru-RU"/>
        </w:rPr>
        <w:t xml:space="preserve">Колыванского </w:t>
      </w:r>
      <w:r w:rsidRPr="00CB5CC3">
        <w:rPr>
          <w:sz w:val="24"/>
          <w:szCs w:val="24"/>
        </w:rPr>
        <w:t xml:space="preserve">района Новосибирской области. </w:t>
      </w:r>
    </w:p>
    <w:p w14:paraId="0D274528" w14:textId="77777777" w:rsidR="00706C4D" w:rsidRDefault="00706C4D" w:rsidP="006A29B6">
      <w:pPr>
        <w:pStyle w:val="afb"/>
        <w:spacing w:after="0"/>
        <w:ind w:firstLine="709"/>
        <w:rPr>
          <w:sz w:val="24"/>
          <w:szCs w:val="24"/>
        </w:rPr>
      </w:pPr>
    </w:p>
    <w:p w14:paraId="4B3E8A88" w14:textId="59782AB4" w:rsidR="006A29B6" w:rsidRPr="006B641A" w:rsidRDefault="006A29B6" w:rsidP="00657D8B">
      <w:pPr>
        <w:pStyle w:val="afb"/>
        <w:spacing w:after="0"/>
        <w:ind w:firstLine="709"/>
        <w:rPr>
          <w:sz w:val="24"/>
          <w:szCs w:val="24"/>
        </w:rPr>
      </w:pPr>
      <w:r w:rsidRPr="006B641A">
        <w:rPr>
          <w:noProof/>
          <w:sz w:val="24"/>
          <w:szCs w:val="24"/>
          <w:lang w:val="ru-RU" w:eastAsia="ru-RU"/>
        </w:rPr>
        <mc:AlternateContent>
          <mc:Choice Requires="wps">
            <w:drawing>
              <wp:anchor distT="0" distB="0" distL="114300" distR="114300" simplePos="0" relativeHeight="251643392" behindDoc="0" locked="0" layoutInCell="1" allowOverlap="1" wp14:anchorId="285CE57F" wp14:editId="7E2D6529">
                <wp:simplePos x="0" y="0"/>
                <wp:positionH relativeFrom="column">
                  <wp:posOffset>1784350</wp:posOffset>
                </wp:positionH>
                <wp:positionV relativeFrom="paragraph">
                  <wp:posOffset>103505</wp:posOffset>
                </wp:positionV>
                <wp:extent cx="3114675" cy="1447800"/>
                <wp:effectExtent l="0" t="0" r="28575" b="57150"/>
                <wp:wrapNone/>
                <wp:docPr id="18" name="Скругленный 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14675" cy="1447800"/>
                        </a:xfrm>
                        <a:prstGeom prst="roundRect">
                          <a:avLst>
                            <a:gd name="adj" fmla="val 16667"/>
                          </a:avLst>
                        </a:prstGeom>
                        <a:gradFill rotWithShape="1">
                          <a:gsLst>
                            <a:gs pos="0">
                              <a:srgbClr val="9EEAFF"/>
                            </a:gs>
                            <a:gs pos="35001">
                              <a:srgbClr val="BBEFFF"/>
                            </a:gs>
                            <a:gs pos="100000">
                              <a:srgbClr val="E4F9FF"/>
                            </a:gs>
                          </a:gsLst>
                          <a:lin ang="16200000" scaled="1"/>
                        </a:gradFill>
                        <a:ln w="9525">
                          <a:solidFill>
                            <a:srgbClr val="40A7C2"/>
                          </a:solidFill>
                          <a:round/>
                          <a:headEnd/>
                          <a:tailEnd/>
                        </a:ln>
                        <a:effectLst>
                          <a:outerShdw dist="20000" dir="5400000" rotWithShape="0">
                            <a:srgbClr val="000000">
                              <a:alpha val="37999"/>
                            </a:srgbClr>
                          </a:outerShdw>
                        </a:effectLst>
                      </wps:spPr>
                      <wps:txbx>
                        <w:txbxContent>
                          <w:p w14:paraId="11AB84D3" w14:textId="1724AD18" w:rsidR="00706C4D" w:rsidRDefault="00706C4D" w:rsidP="006A29B6">
                            <w:pPr>
                              <w:ind w:firstLine="0"/>
                              <w:jc w:val="center"/>
                              <w:rPr>
                                <w:sz w:val="32"/>
                              </w:rPr>
                            </w:pPr>
                            <w:r>
                              <w:rPr>
                                <w:sz w:val="32"/>
                              </w:rPr>
                              <w:t xml:space="preserve">Котельная с. </w:t>
                            </w:r>
                            <w:r w:rsidR="00C53464">
                              <w:rPr>
                                <w:sz w:val="32"/>
                              </w:rPr>
                              <w:t>Скала</w:t>
                            </w:r>
                          </w:p>
                          <w:p w14:paraId="655FEBE5" w14:textId="79F39BC3" w:rsidR="003D3F15" w:rsidRPr="00A259E2" w:rsidRDefault="00706C4D" w:rsidP="006A29B6">
                            <w:pPr>
                              <w:ind w:firstLine="0"/>
                              <w:jc w:val="center"/>
                              <w:rPr>
                                <w:sz w:val="32"/>
                              </w:rPr>
                            </w:pPr>
                            <w:r>
                              <w:rPr>
                                <w:sz w:val="32"/>
                              </w:rPr>
                              <w:t>МУП «Коммунальное хозяйство»</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85CE57F" id="Скругленный прямоугольник 18" o:spid="_x0000_s1026" style="position:absolute;left:0;text-align:left;margin-left:140.5pt;margin-top:8.15pt;width:245.25pt;height:114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" fillcolor="#9eeaff" strokecolor="#40a7c2">
                <v:fill color2="#e4f9ff" rotate="t" angle="180" colors="0 #9eeaff;22938f #bbefff;1 #e4f9ff" focus="100%" type="gradient"/>
                <v:shadow on="t" color="black" opacity="24903f" origin=",.5" offset="0,.55556mm"/>
                <v:textbox>
                  <w:txbxContent>
                    <w:p w14:paraId="11AB84D3" w14:textId="1724AD18" w:rsidR="00706C4D" w:rsidRDefault="00706C4D" w:rsidP="006A29B6">
                      <w:pPr>
                        <w:ind w:firstLine="0"/>
                        <w:jc w:val="center"/>
                        <w:rPr>
                          <w:sz w:val="32"/>
                        </w:rPr>
                      </w:pPr>
                      <w:r>
                        <w:rPr>
                          <w:sz w:val="32"/>
                        </w:rPr>
                        <w:t xml:space="preserve">Котельная с. </w:t>
                      </w:r>
                      <w:r w:rsidR="00C53464">
                        <w:rPr>
                          <w:sz w:val="32"/>
                        </w:rPr>
                        <w:t>Скала</w:t>
                      </w:r>
                    </w:p>
                    <w:p w14:paraId="655FEBE5" w14:textId="79F39BC3" w:rsidR="003D3F15" w:rsidRPr="00A259E2" w:rsidRDefault="00706C4D" w:rsidP="006A29B6">
                      <w:pPr>
                        <w:ind w:firstLine="0"/>
                        <w:jc w:val="center"/>
                        <w:rPr>
                          <w:sz w:val="32"/>
                        </w:rPr>
                      </w:pPr>
                      <w:r>
                        <w:rPr>
                          <w:sz w:val="32"/>
                        </w:rPr>
                        <w:t>МУП «Коммунальное хозяйство»</w:t>
                      </w:r>
                    </w:p>
                  </w:txbxContent>
                </v:textbox>
              </v:roundrect>
            </w:pict>
          </mc:Fallback>
        </mc:AlternateContent>
      </w:r>
    </w:p>
    <w:p w14:paraId="3955541B" w14:textId="77777777" w:rsidR="006A29B6" w:rsidRPr="006B641A" w:rsidRDefault="006A29B6" w:rsidP="006A29B6">
      <w:pPr>
        <w:pStyle w:val="afb"/>
        <w:rPr>
          <w:sz w:val="24"/>
          <w:szCs w:val="24"/>
        </w:rPr>
      </w:pPr>
    </w:p>
    <w:p w14:paraId="19885B57" w14:textId="77777777" w:rsidR="006A29B6" w:rsidRPr="006B641A" w:rsidRDefault="006A29B6" w:rsidP="006A29B6">
      <w:pPr>
        <w:pStyle w:val="afb"/>
        <w:rPr>
          <w:sz w:val="24"/>
          <w:szCs w:val="24"/>
        </w:rPr>
      </w:pPr>
    </w:p>
    <w:p w14:paraId="1F24CFAE" w14:textId="77777777" w:rsidR="006A29B6" w:rsidRDefault="006A29B6" w:rsidP="006A29B6">
      <w:pPr>
        <w:pStyle w:val="afb"/>
        <w:rPr>
          <w:sz w:val="24"/>
          <w:szCs w:val="24"/>
        </w:rPr>
      </w:pPr>
    </w:p>
    <w:p w14:paraId="2B2E0F06" w14:textId="77777777" w:rsidR="00B77E1C" w:rsidRDefault="00B77E1C" w:rsidP="006A29B6">
      <w:pPr>
        <w:pStyle w:val="afb"/>
        <w:rPr>
          <w:sz w:val="24"/>
          <w:szCs w:val="24"/>
        </w:rPr>
      </w:pPr>
    </w:p>
    <w:p w14:paraId="3809B7DD" w14:textId="77777777" w:rsidR="00B77E1C" w:rsidRDefault="00B77E1C" w:rsidP="006A29B6">
      <w:pPr>
        <w:pStyle w:val="afb"/>
        <w:rPr>
          <w:sz w:val="24"/>
          <w:szCs w:val="24"/>
        </w:rPr>
      </w:pPr>
    </w:p>
    <w:p w14:paraId="67DF5D05" w14:textId="77777777" w:rsidR="00B77E1C" w:rsidRPr="006B641A" w:rsidRDefault="00B77E1C" w:rsidP="006A29B6">
      <w:pPr>
        <w:pStyle w:val="afb"/>
        <w:rPr>
          <w:sz w:val="24"/>
          <w:szCs w:val="24"/>
        </w:rPr>
      </w:pPr>
    </w:p>
    <w:p w14:paraId="62400D17" w14:textId="77777777" w:rsidR="006A29B6" w:rsidRDefault="006A29B6" w:rsidP="006A29B6">
      <w:pPr>
        <w:pStyle w:val="afb"/>
        <w:rPr>
          <w:sz w:val="24"/>
          <w:szCs w:val="24"/>
          <w:lang w:val="ru-RU"/>
        </w:rPr>
      </w:pPr>
      <w:r w:rsidRPr="006B641A">
        <w:rPr>
          <w:noProof/>
          <w:sz w:val="24"/>
          <w:szCs w:val="24"/>
          <w:lang w:val="ru-RU" w:eastAsia="ru-RU"/>
        </w:rPr>
        <mc:AlternateContent>
          <mc:Choice Requires="wps">
            <w:drawing>
              <wp:anchor distT="0" distB="0" distL="114300" distR="114300" simplePos="0" relativeHeight="251680256" behindDoc="0" locked="0" layoutInCell="1" allowOverlap="1" wp14:anchorId="4F7631CA" wp14:editId="2EB86BF8">
                <wp:simplePos x="0" y="0"/>
                <wp:positionH relativeFrom="column">
                  <wp:posOffset>3070550</wp:posOffset>
                </wp:positionH>
                <wp:positionV relativeFrom="paragraph">
                  <wp:posOffset>15595</wp:posOffset>
                </wp:positionV>
                <wp:extent cx="609600" cy="504825"/>
                <wp:effectExtent l="0" t="0" r="0" b="47625"/>
                <wp:wrapNone/>
                <wp:docPr id="19" name="Стрелка вниз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504825"/>
                        </a:xfrm>
                        <a:prstGeom prst="downArrow">
                          <a:avLst>
                            <a:gd name="adj1" fmla="val 50000"/>
                            <a:gd name="adj2" fmla="val 50000"/>
                          </a:avLst>
                        </a:prstGeom>
                        <a:gradFill rotWithShape="1">
                          <a:gsLst>
                            <a:gs pos="0">
                              <a:srgbClr val="2C5D98"/>
                            </a:gs>
                            <a:gs pos="80000">
                              <a:srgbClr val="3C7BC7"/>
                            </a:gs>
                            <a:gs pos="100000">
                              <a:srgbClr val="3A7CCB"/>
                            </a:gs>
                          </a:gsLst>
                          <a:lin ang="16200000"/>
                        </a:gradFill>
                        <a:ln>
                          <a:noFill/>
                        </a:ln>
                        <a:effectLst>
                          <a:outerShdw dist="23000" dir="5400000" rotWithShape="0">
                            <a:srgbClr val="000000">
                              <a:alpha val="34999"/>
                            </a:srgbClr>
                          </a:outerShdw>
                        </a:effectLst>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6D8D50B"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9" o:spid="_x0000_s1026" type="#_x0000_t67" style="position:absolute;margin-left:241.8pt;margin-top:1.25pt;width:48pt;height:39.7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" adj="10800" fillcolor="#2c5d98" stroked="f">
                <v:fill color2="#3a7ccb" rotate="t" angle="180" colors="0 #2c5d98;52429f #3c7bc7;1 #3a7ccb" focus="100%" type="gradient">
                  <o:fill v:ext="view" type="gradientUnscaled"/>
                </v:fill>
                <v:shadow on="t" color="black" opacity="22936f" origin=",.5" offset="0,.63889mm"/>
              </v:shape>
            </w:pict>
          </mc:Fallback>
        </mc:AlternateContent>
      </w:r>
    </w:p>
    <w:p w14:paraId="4E43251D" w14:textId="77777777" w:rsidR="006A29B6" w:rsidRDefault="006A29B6" w:rsidP="006A29B6">
      <w:pPr>
        <w:pStyle w:val="afb"/>
        <w:rPr>
          <w:sz w:val="24"/>
          <w:szCs w:val="24"/>
          <w:lang w:val="ru-RU"/>
        </w:rPr>
      </w:pPr>
    </w:p>
    <w:p w14:paraId="00F3A9BF" w14:textId="77777777" w:rsidR="006A29B6" w:rsidRPr="006601CD" w:rsidRDefault="006A29B6" w:rsidP="006A29B6">
      <w:pPr>
        <w:pStyle w:val="afb"/>
        <w:rPr>
          <w:sz w:val="24"/>
          <w:szCs w:val="24"/>
          <w:lang w:val="ru-RU"/>
        </w:rPr>
      </w:pPr>
      <w:r w:rsidRPr="006B641A">
        <w:rPr>
          <w:noProof/>
          <w:sz w:val="24"/>
          <w:szCs w:val="24"/>
          <w:lang w:val="ru-RU" w:eastAsia="ru-RU"/>
        </w:rPr>
        <mc:AlternateContent>
          <mc:Choice Requires="wps">
            <w:drawing>
              <wp:anchor distT="0" distB="0" distL="114300" distR="114300" simplePos="0" relativeHeight="251671040" behindDoc="0" locked="0" layoutInCell="1" allowOverlap="1" wp14:anchorId="153C196B" wp14:editId="466BC02E">
                <wp:simplePos x="0" y="0"/>
                <wp:positionH relativeFrom="column">
                  <wp:posOffset>1852989</wp:posOffset>
                </wp:positionH>
                <wp:positionV relativeFrom="paragraph">
                  <wp:posOffset>96476</wp:posOffset>
                </wp:positionV>
                <wp:extent cx="2987749" cy="1095153"/>
                <wp:effectExtent l="0" t="0" r="22225" b="48260"/>
                <wp:wrapNone/>
                <wp:docPr id="12" name="Скругленный 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7749" cy="1095153"/>
                        </a:xfrm>
                        <a:prstGeom prst="roundRect">
                          <a:avLst>
                            <a:gd name="adj" fmla="val 16667"/>
                          </a:avLst>
                        </a:prstGeom>
                        <a:gradFill rotWithShape="1">
                          <a:gsLst>
                            <a:gs pos="0">
                              <a:srgbClr val="9EEAFF"/>
                            </a:gs>
                            <a:gs pos="35001">
                              <a:srgbClr val="BBEFFF"/>
                            </a:gs>
                            <a:gs pos="100000">
                              <a:srgbClr val="E4F9FF"/>
                            </a:gs>
                          </a:gsLst>
                          <a:lin ang="16200000" scaled="1"/>
                        </a:gradFill>
                        <a:ln w="9525">
                          <a:solidFill>
                            <a:srgbClr val="40A7C2"/>
                          </a:solidFill>
                          <a:round/>
                          <a:headEnd/>
                          <a:tailEnd/>
                        </a:ln>
                        <a:effectLst>
                          <a:outerShdw dist="20000" dir="5400000" rotWithShape="0">
                            <a:srgbClr val="000000">
                              <a:alpha val="37999"/>
                            </a:srgbClr>
                          </a:outerShdw>
                        </a:effectLst>
                      </wps:spPr>
                      <wps:txbx>
                        <w:txbxContent>
                          <w:p w14:paraId="638CE562" w14:textId="77777777" w:rsidR="00706C4D" w:rsidRPr="00A259E2" w:rsidRDefault="003D3F15" w:rsidP="00706C4D">
                            <w:pPr>
                              <w:ind w:firstLine="0"/>
                              <w:jc w:val="center"/>
                              <w:rPr>
                                <w:sz w:val="32"/>
                              </w:rPr>
                            </w:pPr>
                            <w:r>
                              <w:rPr>
                                <w:sz w:val="32"/>
                              </w:rPr>
                              <w:t xml:space="preserve">Сети теплоснабжения в пользовании </w:t>
                            </w:r>
                            <w:r w:rsidR="00706C4D">
                              <w:rPr>
                                <w:sz w:val="32"/>
                              </w:rPr>
                              <w:t>МУП «Коммунальное хозяйство»</w:t>
                            </w:r>
                          </w:p>
                          <w:p w14:paraId="3C3B45BB" w14:textId="2F48C1DC" w:rsidR="003D3F15" w:rsidRPr="00A259E2" w:rsidRDefault="003D3F15" w:rsidP="006A29B6">
                            <w:pPr>
                              <w:ind w:firstLine="0"/>
                              <w:jc w:val="center"/>
                              <w:rPr>
                                <w:sz w:val="32"/>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53C196B" id="Скругленный прямоугольник 12" o:spid="_x0000_s1027" style="position:absolute;left:0;text-align:left;margin-left:145.9pt;margin-top:7.6pt;width:235.25pt;height:86.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" fillcolor="#9eeaff" strokecolor="#40a7c2">
                <v:fill color2="#e4f9ff" rotate="t" angle="180" colors="0 #9eeaff;22938f #bbefff;1 #e4f9ff" focus="100%" type="gradient"/>
                <v:shadow on="t" color="black" opacity="24903f" origin=",.5" offset="0,.55556mm"/>
                <v:textbox>
                  <w:txbxContent>
                    <w:p w14:paraId="638CE562" w14:textId="77777777" w:rsidR="00706C4D" w:rsidRPr="00A259E2" w:rsidRDefault="003D3F15" w:rsidP="00706C4D">
                      <w:pPr>
                        <w:ind w:firstLine="0"/>
                        <w:jc w:val="center"/>
                        <w:rPr>
                          <w:sz w:val="32"/>
                        </w:rPr>
                      </w:pPr>
                      <w:r>
                        <w:rPr>
                          <w:sz w:val="32"/>
                        </w:rPr>
                        <w:t xml:space="preserve">Сети теплоснабжения в пользовании </w:t>
                      </w:r>
                      <w:r w:rsidR="00706C4D">
                        <w:rPr>
                          <w:sz w:val="32"/>
                        </w:rPr>
                        <w:t>МУП «Коммунальное хозяйство»</w:t>
                      </w:r>
                    </w:p>
                    <w:p w14:paraId="3C3B45BB" w14:textId="2F48C1DC" w:rsidR="003D3F15" w:rsidRPr="00A259E2" w:rsidRDefault="003D3F15" w:rsidP="006A29B6">
                      <w:pPr>
                        <w:ind w:firstLine="0"/>
                        <w:jc w:val="center"/>
                        <w:rPr>
                          <w:sz w:val="32"/>
                        </w:rPr>
                      </w:pPr>
                    </w:p>
                  </w:txbxContent>
                </v:textbox>
              </v:roundrect>
            </w:pict>
          </mc:Fallback>
        </mc:AlternateContent>
      </w:r>
    </w:p>
    <w:p w14:paraId="1EC3C08E" w14:textId="77777777" w:rsidR="006A29B6" w:rsidRPr="006B641A" w:rsidRDefault="006A29B6" w:rsidP="006A29B6">
      <w:pPr>
        <w:pStyle w:val="afb"/>
        <w:rPr>
          <w:sz w:val="24"/>
          <w:szCs w:val="24"/>
        </w:rPr>
      </w:pPr>
    </w:p>
    <w:p w14:paraId="56BEDBF5" w14:textId="77777777" w:rsidR="006A29B6" w:rsidRDefault="006A29B6" w:rsidP="006A29B6">
      <w:pPr>
        <w:pStyle w:val="afb"/>
        <w:rPr>
          <w:sz w:val="24"/>
          <w:szCs w:val="24"/>
          <w:lang w:val="ru-RU"/>
        </w:rPr>
      </w:pPr>
    </w:p>
    <w:p w14:paraId="73091936" w14:textId="77777777" w:rsidR="006A29B6" w:rsidRDefault="006A29B6" w:rsidP="006A29B6">
      <w:pPr>
        <w:pStyle w:val="afb"/>
        <w:rPr>
          <w:sz w:val="24"/>
          <w:szCs w:val="24"/>
          <w:lang w:val="ru-RU"/>
        </w:rPr>
      </w:pPr>
    </w:p>
    <w:p w14:paraId="7F006A72" w14:textId="77777777" w:rsidR="00B77E1C" w:rsidRDefault="00B77E1C" w:rsidP="006A29B6">
      <w:pPr>
        <w:pStyle w:val="afb"/>
        <w:rPr>
          <w:sz w:val="24"/>
          <w:szCs w:val="24"/>
          <w:lang w:val="ru-RU"/>
        </w:rPr>
      </w:pPr>
    </w:p>
    <w:p w14:paraId="4E008B41" w14:textId="77777777" w:rsidR="00B77E1C" w:rsidRDefault="00B77E1C" w:rsidP="006A29B6">
      <w:pPr>
        <w:pStyle w:val="afb"/>
        <w:rPr>
          <w:sz w:val="24"/>
          <w:szCs w:val="24"/>
          <w:lang w:val="ru-RU"/>
        </w:rPr>
      </w:pPr>
    </w:p>
    <w:p w14:paraId="05EB0F90" w14:textId="505969D1" w:rsidR="00B77E1C" w:rsidRDefault="00187FC7" w:rsidP="006A29B6">
      <w:pPr>
        <w:pStyle w:val="afb"/>
        <w:rPr>
          <w:sz w:val="24"/>
          <w:szCs w:val="24"/>
          <w:lang w:val="ru-RU"/>
        </w:rPr>
      </w:pPr>
      <w:r w:rsidRPr="006B641A">
        <w:rPr>
          <w:noProof/>
          <w:sz w:val="24"/>
          <w:szCs w:val="24"/>
          <w:lang w:val="ru-RU" w:eastAsia="ru-RU"/>
        </w:rPr>
        <mc:AlternateContent>
          <mc:Choice Requires="wps">
            <w:drawing>
              <wp:anchor distT="0" distB="0" distL="114300" distR="114300" simplePos="0" relativeHeight="251652608" behindDoc="0" locked="0" layoutInCell="1" allowOverlap="1" wp14:anchorId="6936DF17" wp14:editId="32CB9087">
                <wp:simplePos x="0" y="0"/>
                <wp:positionH relativeFrom="column">
                  <wp:posOffset>3049270</wp:posOffset>
                </wp:positionH>
                <wp:positionV relativeFrom="paragraph">
                  <wp:posOffset>22358</wp:posOffset>
                </wp:positionV>
                <wp:extent cx="609600" cy="504825"/>
                <wp:effectExtent l="0" t="0" r="0" b="47625"/>
                <wp:wrapNone/>
                <wp:docPr id="21" name="Стрелка вниз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504825"/>
                        </a:xfrm>
                        <a:prstGeom prst="downArrow">
                          <a:avLst>
                            <a:gd name="adj1" fmla="val 50000"/>
                            <a:gd name="adj2" fmla="val 50000"/>
                          </a:avLst>
                        </a:prstGeom>
                        <a:gradFill rotWithShape="1">
                          <a:gsLst>
                            <a:gs pos="0">
                              <a:srgbClr val="2C5D98"/>
                            </a:gs>
                            <a:gs pos="80000">
                              <a:srgbClr val="3C7BC7"/>
                            </a:gs>
                            <a:gs pos="100000">
                              <a:srgbClr val="3A7CCB"/>
                            </a:gs>
                          </a:gsLst>
                          <a:lin ang="16200000"/>
                        </a:gradFill>
                        <a:ln>
                          <a:noFill/>
                        </a:ln>
                        <a:effectLst>
                          <a:outerShdw dist="23000" dir="5400000" rotWithShape="0">
                            <a:srgbClr val="000000">
                              <a:alpha val="34999"/>
                            </a:srgbClr>
                          </a:outerShdw>
                        </a:effectLst>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84B4DE6" id="Стрелка вниз 21" o:spid="_x0000_s1026" type="#_x0000_t67" style="position:absolute;margin-left:240.1pt;margin-top:1.75pt;width:48pt;height:39.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" adj="10800" fillcolor="#2c5d98" stroked="f">
                <v:fill color2="#3a7ccb" rotate="t" angle="180" colors="0 #2c5d98;52429f #3c7bc7;1 #3a7ccb" focus="100%" type="gradient">
                  <o:fill v:ext="view" type="gradientUnscaled"/>
                </v:fill>
                <v:shadow on="t" color="black" opacity="22936f" origin=",.5" offset="0,.63889mm"/>
              </v:shape>
            </w:pict>
          </mc:Fallback>
        </mc:AlternateContent>
      </w:r>
    </w:p>
    <w:p w14:paraId="25C0BDB6" w14:textId="77777777" w:rsidR="00B77E1C" w:rsidRDefault="00B77E1C" w:rsidP="006A29B6">
      <w:pPr>
        <w:pStyle w:val="afb"/>
        <w:rPr>
          <w:sz w:val="24"/>
          <w:szCs w:val="24"/>
          <w:lang w:val="ru-RU"/>
        </w:rPr>
      </w:pPr>
    </w:p>
    <w:p w14:paraId="3F190EA0" w14:textId="3D0DAAAC" w:rsidR="006A29B6" w:rsidRDefault="006A29B6" w:rsidP="006A29B6">
      <w:pPr>
        <w:pStyle w:val="afb"/>
        <w:rPr>
          <w:sz w:val="24"/>
          <w:szCs w:val="24"/>
          <w:lang w:val="ru-RU"/>
        </w:rPr>
      </w:pPr>
    </w:p>
    <w:p w14:paraId="3F52DA14" w14:textId="36DCBAA2" w:rsidR="006A29B6" w:rsidRDefault="00187FC7" w:rsidP="006A29B6">
      <w:pPr>
        <w:pStyle w:val="afb"/>
        <w:rPr>
          <w:sz w:val="24"/>
          <w:szCs w:val="24"/>
          <w:lang w:val="ru-RU"/>
        </w:rPr>
      </w:pPr>
      <w:r w:rsidRPr="006B641A">
        <w:rPr>
          <w:noProof/>
          <w:sz w:val="24"/>
          <w:szCs w:val="24"/>
          <w:lang w:val="ru-RU" w:eastAsia="ru-RU"/>
        </w:rPr>
        <mc:AlternateContent>
          <mc:Choice Requires="wps">
            <w:drawing>
              <wp:anchor distT="0" distB="0" distL="114300" distR="114300" simplePos="0" relativeHeight="251661824" behindDoc="0" locked="0" layoutInCell="1" allowOverlap="1" wp14:anchorId="5D1C6A85" wp14:editId="7E5CBA80">
                <wp:simplePos x="0" y="0"/>
                <wp:positionH relativeFrom="column">
                  <wp:posOffset>2366010</wp:posOffset>
                </wp:positionH>
                <wp:positionV relativeFrom="paragraph">
                  <wp:posOffset>6025</wp:posOffset>
                </wp:positionV>
                <wp:extent cx="2085975" cy="462280"/>
                <wp:effectExtent l="0" t="0" r="28575" b="52070"/>
                <wp:wrapNone/>
                <wp:docPr id="3" name="Скругленный 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5975" cy="462280"/>
                        </a:xfrm>
                        <a:prstGeom prst="roundRect">
                          <a:avLst>
                            <a:gd name="adj" fmla="val 20741"/>
                          </a:avLst>
                        </a:prstGeom>
                        <a:gradFill rotWithShape="1">
                          <a:gsLst>
                            <a:gs pos="0">
                              <a:srgbClr val="9EEAFF"/>
                            </a:gs>
                            <a:gs pos="35001">
                              <a:srgbClr val="BBEFFF"/>
                            </a:gs>
                            <a:gs pos="100000">
                              <a:srgbClr val="E4F9FF"/>
                            </a:gs>
                          </a:gsLst>
                          <a:lin ang="16200000" scaled="1"/>
                        </a:gradFill>
                        <a:ln w="9525">
                          <a:solidFill>
                            <a:srgbClr val="40A7C2"/>
                          </a:solidFill>
                          <a:round/>
                          <a:headEnd/>
                          <a:tailEnd/>
                        </a:ln>
                        <a:effectLst>
                          <a:outerShdw dist="20000" dir="5400000" rotWithShape="0">
                            <a:srgbClr val="000000">
                              <a:alpha val="37999"/>
                            </a:srgbClr>
                          </a:outerShdw>
                        </a:effectLst>
                      </wps:spPr>
                      <wps:txbx>
                        <w:txbxContent>
                          <w:p w14:paraId="0FE2C143" w14:textId="77777777" w:rsidR="003D3F15" w:rsidRPr="00A259E2" w:rsidRDefault="003D3F15" w:rsidP="006A29B6">
                            <w:pPr>
                              <w:ind w:firstLine="0"/>
                              <w:jc w:val="center"/>
                              <w:rPr>
                                <w:sz w:val="32"/>
                              </w:rPr>
                            </w:pPr>
                            <w:r w:rsidRPr="00A259E2">
                              <w:rPr>
                                <w:sz w:val="32"/>
                              </w:rPr>
                              <w:t>потребитель</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D1C6A85" id="Скругленный прямоугольник 3" o:spid="_x0000_s1028" style="position:absolute;left:0;text-align:left;margin-left:186.3pt;margin-top:.45pt;width:164.25pt;height:36.4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359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" fillcolor="#9eeaff" strokecolor="#40a7c2">
                <v:fill color2="#e4f9ff" rotate="t" angle="180" colors="0 #9eeaff;22938f #bbefff;1 #e4f9ff" focus="100%" type="gradient"/>
                <v:shadow on="t" color="black" opacity="24903f" origin=",.5" offset="0,.55556mm"/>
                <v:textbox>
                  <w:txbxContent>
                    <w:p w14:paraId="0FE2C143" w14:textId="77777777" w:rsidR="003D3F15" w:rsidRPr="00A259E2" w:rsidRDefault="003D3F15" w:rsidP="006A29B6">
                      <w:pPr>
                        <w:ind w:firstLine="0"/>
                        <w:jc w:val="center"/>
                        <w:rPr>
                          <w:sz w:val="32"/>
                        </w:rPr>
                      </w:pPr>
                      <w:r w:rsidRPr="00A259E2">
                        <w:rPr>
                          <w:sz w:val="32"/>
                        </w:rPr>
                        <w:t>потребитель</w:t>
                      </w:r>
                    </w:p>
                  </w:txbxContent>
                </v:textbox>
              </v:roundrect>
            </w:pict>
          </mc:Fallback>
        </mc:AlternateContent>
      </w:r>
    </w:p>
    <w:p w14:paraId="2E94E301" w14:textId="77777777" w:rsidR="00B77E1C" w:rsidRDefault="00B77E1C" w:rsidP="006A29B6">
      <w:pPr>
        <w:pStyle w:val="afb"/>
        <w:rPr>
          <w:sz w:val="24"/>
          <w:szCs w:val="24"/>
          <w:lang w:val="ru-RU"/>
        </w:rPr>
      </w:pPr>
    </w:p>
    <w:p w14:paraId="08F75A71" w14:textId="6441440E" w:rsidR="006A29B6" w:rsidRPr="006B641A" w:rsidRDefault="006A29B6" w:rsidP="006A29B6">
      <w:pPr>
        <w:pStyle w:val="afb"/>
        <w:rPr>
          <w:sz w:val="24"/>
          <w:szCs w:val="24"/>
          <w:lang w:val="ru-RU"/>
        </w:rPr>
      </w:pPr>
    </w:p>
    <w:p w14:paraId="2D2870A0" w14:textId="58E4714C" w:rsidR="006A29B6" w:rsidRPr="005E48EC" w:rsidRDefault="006A29B6" w:rsidP="00B77E1C">
      <w:pPr>
        <w:pStyle w:val="aff8"/>
      </w:pPr>
      <w:bookmarkStart w:id="30" w:name="_Toc68108437"/>
      <w:bookmarkStart w:id="31" w:name="_Toc132702910"/>
      <w:bookmarkStart w:id="32" w:name="_Toc134020415"/>
      <w:r w:rsidRPr="00B77E1C">
        <w:t xml:space="preserve">Рисунок </w:t>
      </w:r>
      <w:r w:rsidR="00D72992">
        <w:rPr>
          <w:noProof/>
        </w:rPr>
        <w:fldChar w:fldCharType="begin"/>
      </w:r>
      <w:r w:rsidR="00D72992">
        <w:rPr>
          <w:noProof/>
        </w:rPr>
        <w:instrText xml:space="preserve"> SEQ Рисунок \* ARABIC </w:instrText>
      </w:r>
      <w:r w:rsidR="00D72992">
        <w:rPr>
          <w:noProof/>
        </w:rPr>
        <w:fldChar w:fldCharType="separate"/>
      </w:r>
      <w:r w:rsidR="004554DC">
        <w:rPr>
          <w:noProof/>
        </w:rPr>
        <w:t>1</w:t>
      </w:r>
      <w:r w:rsidR="00D72992">
        <w:rPr>
          <w:noProof/>
        </w:rPr>
        <w:fldChar w:fldCharType="end"/>
      </w:r>
      <w:r w:rsidRPr="00B77E1C">
        <w:t xml:space="preserve">. Функциональная структура централизованного теплоснабжения с. </w:t>
      </w:r>
      <w:r w:rsidR="00C53464">
        <w:t>Скла</w:t>
      </w:r>
      <w:bookmarkEnd w:id="30"/>
      <w:bookmarkEnd w:id="31"/>
      <w:bookmarkEnd w:id="32"/>
    </w:p>
    <w:p w14:paraId="037563F9" w14:textId="77777777" w:rsidR="006A29B6" w:rsidRPr="006B641A" w:rsidRDefault="006A29B6" w:rsidP="006A29B6">
      <w:pPr>
        <w:pStyle w:val="afb"/>
        <w:spacing w:after="0"/>
        <w:ind w:firstLine="709"/>
        <w:rPr>
          <w:sz w:val="24"/>
          <w:szCs w:val="24"/>
        </w:rPr>
      </w:pPr>
      <w:r w:rsidRPr="006B641A">
        <w:rPr>
          <w:sz w:val="24"/>
          <w:szCs w:val="24"/>
        </w:rPr>
        <w:t>Отопление большей части индивидуальной жилой застройки осуществляется от индивидуальных отопительных систем (печи, камины и т.д.).</w:t>
      </w:r>
    </w:p>
    <w:p w14:paraId="0B081E0F" w14:textId="728D1423" w:rsidR="006A29B6" w:rsidRPr="00826B21" w:rsidRDefault="006A29B6" w:rsidP="00B77E1C">
      <w:pPr>
        <w:pStyle w:val="afb"/>
        <w:spacing w:after="0"/>
        <w:ind w:firstLine="709"/>
        <w:rPr>
          <w:rFonts w:eastAsia="Calibri"/>
          <w:lang w:val="ru-RU"/>
        </w:rPr>
      </w:pPr>
      <w:r w:rsidRPr="004813E9">
        <w:rPr>
          <w:sz w:val="24"/>
          <w:szCs w:val="24"/>
        </w:rPr>
        <w:t>Эксплуатационная зона действия существующей системы теплоснабжения указана</w:t>
      </w:r>
      <w:r w:rsidR="00826B21">
        <w:rPr>
          <w:sz w:val="24"/>
          <w:szCs w:val="24"/>
          <w:lang w:val="ru-RU"/>
        </w:rPr>
        <w:t>п.4.1 Части 4 Главы 1.</w:t>
      </w:r>
    </w:p>
    <w:p w14:paraId="660A8D32" w14:textId="5559AE66" w:rsidR="000B47EB" w:rsidRPr="00B77E1C" w:rsidRDefault="000B47EB" w:rsidP="000B47EB">
      <w:bookmarkStart w:id="33" w:name="_Toc524614739"/>
      <w:bookmarkStart w:id="34" w:name="_Toc524614955"/>
      <w:bookmarkEnd w:id="29"/>
      <w:r w:rsidRPr="00B77E1C">
        <w:t xml:space="preserve">На территории </w:t>
      </w:r>
      <w:r w:rsidR="00B77E1C" w:rsidRPr="00B77E1C">
        <w:t>с.</w:t>
      </w:r>
      <w:r w:rsidR="00C53464">
        <w:t> Скала</w:t>
      </w:r>
      <w:r w:rsidR="00B77E1C" w:rsidRPr="00B77E1C">
        <w:t xml:space="preserve"> </w:t>
      </w:r>
      <w:r w:rsidRPr="00B77E1C">
        <w:t xml:space="preserve">действует один источник </w:t>
      </w:r>
      <w:r w:rsidR="00B77E1C" w:rsidRPr="00B77E1C">
        <w:t>централизованного теплоснабжения</w:t>
      </w:r>
      <w:r w:rsidRPr="00B77E1C">
        <w:t xml:space="preserve">, эксплуатацией которого занимается единая теплоснабжающая организация. </w:t>
      </w:r>
      <w:r w:rsidR="00B77E1C" w:rsidRPr="00B77E1C">
        <w:t>Другие источники централизованного теплоснабжения</w:t>
      </w:r>
      <w:r w:rsidRPr="00B77E1C">
        <w:t xml:space="preserve"> отсутствуют.</w:t>
      </w:r>
    </w:p>
    <w:p w14:paraId="2FE73F63" w14:textId="62D3EB28" w:rsidR="000B47EB" w:rsidRDefault="000B47EB" w:rsidP="000B47EB">
      <w:r w:rsidRPr="00B77E1C">
        <w:t xml:space="preserve">Расчет между </w:t>
      </w:r>
      <w:r w:rsidR="006E5EE4">
        <w:t>МУП «Коммунальное хозяйство»</w:t>
      </w:r>
      <w:r w:rsidRPr="00B77E1C">
        <w:t xml:space="preserve"> и потребителями тепловой энергии осуществляется по показаниям приборов учета</w:t>
      </w:r>
      <w:r w:rsidR="00B77E1C" w:rsidRPr="00B77E1C">
        <w:t xml:space="preserve"> или расчетным путем при отсутствии УУТЭ</w:t>
      </w:r>
      <w:r w:rsidRPr="00B77E1C">
        <w:t xml:space="preserve">. </w:t>
      </w:r>
    </w:p>
    <w:p w14:paraId="39C093DE" w14:textId="77777777" w:rsidR="001E518D" w:rsidRDefault="001E518D" w:rsidP="001E518D">
      <w:pPr>
        <w:pStyle w:val="30"/>
      </w:pPr>
      <w:bookmarkStart w:id="35" w:name="_Toc134020427"/>
      <w:bookmarkStart w:id="36" w:name="_Toc524614740"/>
      <w:bookmarkStart w:id="37" w:name="_Toc524614956"/>
      <w:bookmarkEnd w:id="33"/>
      <w:bookmarkEnd w:id="34"/>
      <w:r w:rsidRPr="00B77E1C">
        <w:lastRenderedPageBreak/>
        <w:t>Описание зон деятельности (эксплуатационной ответственности) теплоснабжающих и теплосетевых организаций</w:t>
      </w:r>
      <w:r>
        <w:t xml:space="preserve"> и описание структуры договорных отношений между ними</w:t>
      </w:r>
      <w:r w:rsidRPr="00B77E1C">
        <w:t>, осуществляющих свою деятельность в границах зон де</w:t>
      </w:r>
      <w:r>
        <w:t>йствия индивидуального теплоснабжения</w:t>
      </w:r>
      <w:bookmarkEnd w:id="35"/>
    </w:p>
    <w:bookmarkEnd w:id="36"/>
    <w:bookmarkEnd w:id="37"/>
    <w:p w14:paraId="663BD3E2" w14:textId="77777777" w:rsidR="006E5EE4" w:rsidRDefault="006E5EE4" w:rsidP="00F14A36">
      <w:r>
        <w:t>Теплоснабжающая организация является в том числе и теплосетевой – оказывает услугу по транспортировке тепловой энергии по трубопроводам. Разделение между генерацией тепловой энергии и её транспортировкой отсутствует.</w:t>
      </w:r>
    </w:p>
    <w:p w14:paraId="5D9C8577" w14:textId="4522846A" w:rsidR="00AD41CC" w:rsidRDefault="00245F5B" w:rsidP="00B77E1C">
      <w:pPr>
        <w:pStyle w:val="30"/>
      </w:pPr>
      <w:bookmarkStart w:id="38" w:name="_Toc524614741"/>
      <w:bookmarkStart w:id="39" w:name="_Toc524614957"/>
      <w:bookmarkStart w:id="40" w:name="_Toc134020428"/>
      <w:r>
        <w:t>И</w:t>
      </w:r>
      <w:r w:rsidR="00AD41CC" w:rsidRPr="00C84AB4">
        <w:t>зменени</w:t>
      </w:r>
      <w:r>
        <w:t>я</w:t>
      </w:r>
      <w:r w:rsidR="00AD41CC" w:rsidRPr="00C84AB4">
        <w:t>, произошедших в функциональной структуре теплоснабжения за период, предшествующий актуализации схемы теплоснабжения</w:t>
      </w:r>
      <w:bookmarkEnd w:id="38"/>
      <w:bookmarkEnd w:id="39"/>
      <w:bookmarkEnd w:id="40"/>
    </w:p>
    <w:p w14:paraId="2BB8697F" w14:textId="71AC29F4" w:rsidR="004F76E0" w:rsidRDefault="004F76E0" w:rsidP="00F14A36">
      <w:r w:rsidRPr="00895CBA">
        <w:t xml:space="preserve">За период, предшествующий актуализации схемы теплоснабжения, </w:t>
      </w:r>
      <w:r w:rsidR="006E5EE4">
        <w:t>изменилась теплоснабжающая организация. Ранее систему централизованного теплоснабжения обслуживала МУП «</w:t>
      </w:r>
      <w:r w:rsidR="00C53464">
        <w:t>Скалинский Жилкомхоз</w:t>
      </w:r>
      <w:r w:rsidR="006E5EE4">
        <w:t>»</w:t>
      </w:r>
      <w:r w:rsidRPr="00895CBA">
        <w:t>.</w:t>
      </w:r>
    </w:p>
    <w:p w14:paraId="58B8FD4C" w14:textId="5F2E7613" w:rsidR="00AD41CC" w:rsidRDefault="00AD41CC" w:rsidP="00C314ED">
      <w:pPr>
        <w:pStyle w:val="2"/>
      </w:pPr>
      <w:bookmarkStart w:id="41" w:name="_Toc524614742"/>
      <w:bookmarkStart w:id="42" w:name="_Toc524614958"/>
      <w:bookmarkStart w:id="43" w:name="_Toc134020429"/>
      <w:r>
        <w:t xml:space="preserve">Часть 2. </w:t>
      </w:r>
      <w:r w:rsidRPr="00CA6816">
        <w:t>Источники тепловой энергии</w:t>
      </w:r>
      <w:bookmarkEnd w:id="41"/>
      <w:bookmarkEnd w:id="42"/>
      <w:bookmarkEnd w:id="43"/>
    </w:p>
    <w:p w14:paraId="4BDA28FF" w14:textId="35DA68CB" w:rsidR="00AD41CC" w:rsidRDefault="00AD41CC" w:rsidP="00B77E1C">
      <w:pPr>
        <w:pStyle w:val="30"/>
        <w:numPr>
          <w:ilvl w:val="2"/>
          <w:numId w:val="41"/>
        </w:numPr>
      </w:pPr>
      <w:bookmarkStart w:id="44" w:name="_Toc524614743"/>
      <w:bookmarkStart w:id="45" w:name="_Toc524614959"/>
      <w:bookmarkStart w:id="46" w:name="_Toc134020430"/>
      <w:r w:rsidRPr="00CA6816">
        <w:t xml:space="preserve">Структура </w:t>
      </w:r>
      <w:r>
        <w:t xml:space="preserve">и технические характеристики </w:t>
      </w:r>
      <w:r w:rsidRPr="00CA6816">
        <w:t>основного оборудования</w:t>
      </w:r>
      <w:bookmarkEnd w:id="44"/>
      <w:bookmarkEnd w:id="45"/>
      <w:bookmarkEnd w:id="46"/>
    </w:p>
    <w:p w14:paraId="1731EAE8" w14:textId="4A3A2C75" w:rsidR="008D5659" w:rsidRDefault="006A29B6" w:rsidP="008D5659">
      <w:pPr>
        <w:pStyle w:val="affffa"/>
      </w:pPr>
      <w:r w:rsidRPr="006B641A">
        <w:t>На территории с</w:t>
      </w:r>
      <w:r w:rsidR="00A14574">
        <w:t xml:space="preserve">ельсовета </w:t>
      </w:r>
      <w:r>
        <w:t xml:space="preserve">один источник теплоснабжения – </w:t>
      </w:r>
      <w:r w:rsidR="008D5659">
        <w:t>К</w:t>
      </w:r>
      <w:r>
        <w:t>отельная</w:t>
      </w:r>
      <w:r w:rsidR="008D5659">
        <w:t>, расположенная по адресу с</w:t>
      </w:r>
      <w:r w:rsidR="00C53464">
        <w:t>. Скала</w:t>
      </w:r>
      <w:r w:rsidR="008D5659">
        <w:t xml:space="preserve">, ул. </w:t>
      </w:r>
      <w:r w:rsidR="00C53464">
        <w:t>Береговая, 27/1</w:t>
      </w:r>
      <w:r w:rsidR="008D5659">
        <w:t>.</w:t>
      </w:r>
    </w:p>
    <w:p w14:paraId="055070F5" w14:textId="1319493C" w:rsidR="008D5659" w:rsidRDefault="006A29B6" w:rsidP="008D5659">
      <w:pPr>
        <w:pStyle w:val="affffa"/>
      </w:pPr>
      <w:r w:rsidRPr="006B641A">
        <w:t>Котельная отапливает жилые дома и объекты социальной сферы.</w:t>
      </w:r>
      <w:r w:rsidR="008D5659">
        <w:t xml:space="preserve"> Котельная введена в эксплуатацию в </w:t>
      </w:r>
      <w:r w:rsidR="00BA4BD9">
        <w:t>2017</w:t>
      </w:r>
      <w:r w:rsidR="008D5659">
        <w:t xml:space="preserve"> г. </w:t>
      </w:r>
    </w:p>
    <w:p w14:paraId="549C8952" w14:textId="343C6639" w:rsidR="006A29B6" w:rsidRPr="006B641A" w:rsidRDefault="006A29B6" w:rsidP="00F847BA">
      <w:pPr>
        <w:pStyle w:val="affffa"/>
      </w:pPr>
      <w:r w:rsidRPr="006B641A">
        <w:t>Установленная м</w:t>
      </w:r>
      <w:r>
        <w:t xml:space="preserve">ощность котельной </w:t>
      </w:r>
      <w:r w:rsidR="00C53464">
        <w:t>1,44</w:t>
      </w:r>
      <w:r>
        <w:t xml:space="preserve"> Гкал/ч</w:t>
      </w:r>
      <w:r w:rsidRPr="006B641A">
        <w:t>.</w:t>
      </w:r>
    </w:p>
    <w:p w14:paraId="417AD925" w14:textId="45057104" w:rsidR="005F125A" w:rsidRDefault="005F125A" w:rsidP="005F125A">
      <w:pPr>
        <w:pStyle w:val="aff8"/>
        <w:keepNext/>
      </w:pPr>
      <w:bookmarkStart w:id="47" w:name="_Toc132702853"/>
      <w:bookmarkStart w:id="48" w:name="_Toc134020359"/>
      <w:r>
        <w:t xml:space="preserve">Таблица </w:t>
      </w:r>
      <w:fldSimple w:instr=" SEQ Таблица \* ARABIC ">
        <w:r w:rsidR="004554DC">
          <w:rPr>
            <w:noProof/>
          </w:rPr>
          <w:t>3</w:t>
        </w:r>
      </w:fldSimple>
      <w:r>
        <w:t>. Параметры основного оборудования</w:t>
      </w:r>
      <w:bookmarkEnd w:id="47"/>
      <w:bookmarkEnd w:id="48"/>
    </w:p>
    <w:tbl>
      <w:tblPr>
        <w:tblW w:w="5000" w:type="pct"/>
        <w:tblLook w:val="04A0" w:firstRow="1" w:lastRow="0" w:firstColumn="1" w:lastColumn="0" w:noHBand="0" w:noVBand="1"/>
      </w:tblPr>
      <w:tblGrid>
        <w:gridCol w:w="2515"/>
        <w:gridCol w:w="965"/>
        <w:gridCol w:w="1485"/>
        <w:gridCol w:w="1528"/>
        <w:gridCol w:w="2116"/>
        <w:gridCol w:w="1528"/>
      </w:tblGrid>
      <w:tr w:rsidR="008D5659" w:rsidRPr="008D5659" w14:paraId="64399BF3" w14:textId="77777777" w:rsidTr="008D5659">
        <w:trPr>
          <w:trHeight w:val="255"/>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8D5FC37"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Технические данные</w:t>
            </w:r>
          </w:p>
        </w:tc>
      </w:tr>
      <w:tr w:rsidR="008D5659" w:rsidRPr="008D5659" w14:paraId="1DCD5EA8" w14:textId="77777777" w:rsidTr="00C53464">
        <w:trPr>
          <w:trHeight w:val="683"/>
        </w:trPr>
        <w:tc>
          <w:tcPr>
            <w:tcW w:w="1241" w:type="pct"/>
            <w:tcBorders>
              <w:top w:val="nil"/>
              <w:left w:val="single" w:sz="4" w:space="0" w:color="auto"/>
              <w:bottom w:val="single" w:sz="4" w:space="0" w:color="auto"/>
              <w:right w:val="single" w:sz="4" w:space="0" w:color="auto"/>
            </w:tcBorders>
            <w:shd w:val="clear" w:color="auto" w:fill="auto"/>
            <w:vAlign w:val="center"/>
            <w:hideMark/>
          </w:tcPr>
          <w:p w14:paraId="1120AE8B"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Марка котла</w:t>
            </w:r>
          </w:p>
        </w:tc>
        <w:tc>
          <w:tcPr>
            <w:tcW w:w="476" w:type="pct"/>
            <w:tcBorders>
              <w:top w:val="nil"/>
              <w:left w:val="nil"/>
              <w:bottom w:val="single" w:sz="4" w:space="0" w:color="auto"/>
              <w:right w:val="single" w:sz="4" w:space="0" w:color="auto"/>
            </w:tcBorders>
            <w:shd w:val="clear" w:color="auto" w:fill="auto"/>
            <w:vAlign w:val="center"/>
            <w:hideMark/>
          </w:tcPr>
          <w:p w14:paraId="2DD4C83D"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Вид топлива</w:t>
            </w:r>
          </w:p>
        </w:tc>
        <w:tc>
          <w:tcPr>
            <w:tcW w:w="732" w:type="pct"/>
            <w:tcBorders>
              <w:top w:val="nil"/>
              <w:left w:val="nil"/>
              <w:bottom w:val="single" w:sz="4" w:space="0" w:color="auto"/>
              <w:right w:val="single" w:sz="4" w:space="0" w:color="auto"/>
            </w:tcBorders>
            <w:shd w:val="clear" w:color="auto" w:fill="auto"/>
            <w:vAlign w:val="center"/>
            <w:hideMark/>
          </w:tcPr>
          <w:p w14:paraId="57129969"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Тип котла (паровой, водогрейный)</w:t>
            </w:r>
          </w:p>
        </w:tc>
        <w:tc>
          <w:tcPr>
            <w:tcW w:w="754" w:type="pct"/>
            <w:tcBorders>
              <w:top w:val="nil"/>
              <w:left w:val="nil"/>
              <w:bottom w:val="single" w:sz="4" w:space="0" w:color="auto"/>
              <w:right w:val="single" w:sz="4" w:space="0" w:color="auto"/>
            </w:tcBorders>
            <w:shd w:val="clear" w:color="auto" w:fill="auto"/>
            <w:vAlign w:val="center"/>
            <w:hideMark/>
          </w:tcPr>
          <w:p w14:paraId="7F943565"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Нормативный КПД</w:t>
            </w:r>
          </w:p>
        </w:tc>
        <w:tc>
          <w:tcPr>
            <w:tcW w:w="1044" w:type="pct"/>
            <w:tcBorders>
              <w:top w:val="nil"/>
              <w:left w:val="nil"/>
              <w:bottom w:val="single" w:sz="4" w:space="0" w:color="auto"/>
              <w:right w:val="single" w:sz="4" w:space="0" w:color="auto"/>
            </w:tcBorders>
            <w:shd w:val="clear" w:color="auto" w:fill="auto"/>
            <w:vAlign w:val="center"/>
            <w:hideMark/>
          </w:tcPr>
          <w:p w14:paraId="73D1653D"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Производительность котла, Гкал/ч</w:t>
            </w:r>
          </w:p>
        </w:tc>
        <w:tc>
          <w:tcPr>
            <w:tcW w:w="754" w:type="pct"/>
            <w:tcBorders>
              <w:top w:val="nil"/>
              <w:left w:val="nil"/>
              <w:bottom w:val="single" w:sz="4" w:space="0" w:color="auto"/>
              <w:right w:val="single" w:sz="4" w:space="0" w:color="auto"/>
            </w:tcBorders>
            <w:shd w:val="clear" w:color="auto" w:fill="auto"/>
            <w:vAlign w:val="center"/>
            <w:hideMark/>
          </w:tcPr>
          <w:p w14:paraId="4325D79C"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Срок эксплуатации, год</w:t>
            </w:r>
          </w:p>
        </w:tc>
      </w:tr>
      <w:tr w:rsidR="008D5659" w:rsidRPr="008D5659" w14:paraId="59DAEB7B" w14:textId="77777777" w:rsidTr="00C53464">
        <w:trPr>
          <w:trHeight w:val="255"/>
        </w:trPr>
        <w:tc>
          <w:tcPr>
            <w:tcW w:w="3203" w:type="pct"/>
            <w:gridSpan w:val="4"/>
            <w:tcBorders>
              <w:top w:val="nil"/>
              <w:left w:val="single" w:sz="4" w:space="0" w:color="auto"/>
              <w:bottom w:val="single" w:sz="4" w:space="0" w:color="auto"/>
              <w:right w:val="single" w:sz="4" w:space="0" w:color="auto"/>
            </w:tcBorders>
            <w:shd w:val="clear" w:color="auto" w:fill="auto"/>
            <w:noWrap/>
            <w:vAlign w:val="center"/>
            <w:hideMark/>
          </w:tcPr>
          <w:p w14:paraId="1ED5F8FE" w14:textId="0AE0B64B" w:rsidR="008D5659" w:rsidRPr="008D5659" w:rsidRDefault="008D5659" w:rsidP="008D5659">
            <w:pPr>
              <w:widowControl/>
              <w:spacing w:before="0" w:after="0"/>
              <w:ind w:firstLine="0"/>
              <w:contextualSpacing w:val="0"/>
              <w:jc w:val="center"/>
              <w:rPr>
                <w:sz w:val="20"/>
                <w:szCs w:val="20"/>
                <w:lang w:eastAsia="ru-RU"/>
              </w:rPr>
            </w:pPr>
            <w:r w:rsidRPr="008D5659">
              <w:rPr>
                <w:b/>
                <w:bCs/>
                <w:sz w:val="20"/>
                <w:szCs w:val="20"/>
                <w:lang w:eastAsia="ru-RU"/>
              </w:rPr>
              <w:t xml:space="preserve">Котельная с. </w:t>
            </w:r>
            <w:r w:rsidR="00C53464">
              <w:rPr>
                <w:b/>
                <w:bCs/>
                <w:sz w:val="20"/>
                <w:szCs w:val="20"/>
                <w:lang w:eastAsia="ru-RU"/>
              </w:rPr>
              <w:t>Скала</w:t>
            </w:r>
          </w:p>
        </w:tc>
        <w:tc>
          <w:tcPr>
            <w:tcW w:w="1044" w:type="pct"/>
            <w:tcBorders>
              <w:top w:val="nil"/>
              <w:left w:val="nil"/>
              <w:bottom w:val="single" w:sz="4" w:space="0" w:color="auto"/>
              <w:right w:val="single" w:sz="4" w:space="0" w:color="auto"/>
            </w:tcBorders>
            <w:shd w:val="clear" w:color="auto" w:fill="auto"/>
            <w:vAlign w:val="center"/>
            <w:hideMark/>
          </w:tcPr>
          <w:p w14:paraId="11BDF694" w14:textId="75FABED1" w:rsidR="008D5659" w:rsidRPr="008D5659" w:rsidRDefault="00C53464" w:rsidP="008D5659">
            <w:pPr>
              <w:widowControl/>
              <w:spacing w:before="0" w:after="0"/>
              <w:ind w:firstLine="0"/>
              <w:contextualSpacing w:val="0"/>
              <w:jc w:val="center"/>
              <w:rPr>
                <w:b/>
                <w:bCs/>
                <w:sz w:val="20"/>
                <w:szCs w:val="20"/>
                <w:lang w:eastAsia="ru-RU"/>
              </w:rPr>
            </w:pPr>
            <w:r>
              <w:rPr>
                <w:b/>
                <w:bCs/>
                <w:sz w:val="20"/>
                <w:szCs w:val="20"/>
                <w:lang w:eastAsia="ru-RU"/>
              </w:rPr>
              <w:t>1,44</w:t>
            </w:r>
          </w:p>
        </w:tc>
        <w:tc>
          <w:tcPr>
            <w:tcW w:w="754" w:type="pct"/>
            <w:tcBorders>
              <w:top w:val="nil"/>
              <w:left w:val="nil"/>
              <w:bottom w:val="single" w:sz="4" w:space="0" w:color="auto"/>
              <w:right w:val="single" w:sz="4" w:space="0" w:color="auto"/>
            </w:tcBorders>
            <w:shd w:val="clear" w:color="auto" w:fill="auto"/>
            <w:vAlign w:val="center"/>
            <w:hideMark/>
          </w:tcPr>
          <w:p w14:paraId="3FA93820" w14:textId="77777777" w:rsidR="008D5659" w:rsidRPr="008D5659" w:rsidRDefault="008D5659" w:rsidP="008D5659">
            <w:pPr>
              <w:widowControl/>
              <w:spacing w:before="0" w:after="0"/>
              <w:ind w:firstLine="0"/>
              <w:contextualSpacing w:val="0"/>
              <w:jc w:val="center"/>
              <w:rPr>
                <w:sz w:val="20"/>
                <w:szCs w:val="20"/>
                <w:lang w:eastAsia="ru-RU"/>
              </w:rPr>
            </w:pPr>
            <w:r w:rsidRPr="008D5659">
              <w:rPr>
                <w:sz w:val="20"/>
                <w:szCs w:val="20"/>
                <w:lang w:eastAsia="ru-RU"/>
              </w:rPr>
              <w:t> </w:t>
            </w:r>
          </w:p>
        </w:tc>
      </w:tr>
      <w:tr w:rsidR="00C53464" w:rsidRPr="008D5659" w14:paraId="38F25371" w14:textId="77777777" w:rsidTr="00C53464">
        <w:trPr>
          <w:trHeight w:val="255"/>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14:paraId="3E88AEF1" w14:textId="1DF52222" w:rsidR="00C53464" w:rsidRPr="008D5659" w:rsidRDefault="00C53464" w:rsidP="00C53464">
            <w:pPr>
              <w:widowControl/>
              <w:spacing w:before="0" w:after="0"/>
              <w:ind w:firstLine="0"/>
              <w:contextualSpacing w:val="0"/>
              <w:jc w:val="center"/>
              <w:rPr>
                <w:sz w:val="20"/>
                <w:szCs w:val="20"/>
                <w:lang w:eastAsia="ru-RU"/>
              </w:rPr>
            </w:pPr>
            <w:r>
              <w:rPr>
                <w:sz w:val="20"/>
                <w:szCs w:val="20"/>
              </w:rPr>
              <w:t>RTQ 837 "Riello"</w:t>
            </w:r>
          </w:p>
        </w:tc>
        <w:tc>
          <w:tcPr>
            <w:tcW w:w="476" w:type="pct"/>
            <w:tcBorders>
              <w:top w:val="nil"/>
              <w:left w:val="nil"/>
              <w:bottom w:val="single" w:sz="4" w:space="0" w:color="auto"/>
              <w:right w:val="single" w:sz="4" w:space="0" w:color="auto"/>
            </w:tcBorders>
            <w:shd w:val="clear" w:color="auto" w:fill="auto"/>
            <w:vAlign w:val="center"/>
            <w:hideMark/>
          </w:tcPr>
          <w:p w14:paraId="1CAC248D" w14:textId="747C0EFC" w:rsidR="00C53464" w:rsidRPr="008D5659" w:rsidRDefault="00C53464" w:rsidP="00C53464">
            <w:pPr>
              <w:widowControl/>
              <w:spacing w:before="0" w:after="0"/>
              <w:ind w:firstLine="0"/>
              <w:contextualSpacing w:val="0"/>
              <w:jc w:val="center"/>
              <w:rPr>
                <w:sz w:val="20"/>
                <w:szCs w:val="20"/>
                <w:lang w:eastAsia="ru-RU"/>
              </w:rPr>
            </w:pPr>
            <w:r>
              <w:rPr>
                <w:sz w:val="20"/>
                <w:szCs w:val="20"/>
              </w:rPr>
              <w:t>газ</w:t>
            </w:r>
          </w:p>
        </w:tc>
        <w:tc>
          <w:tcPr>
            <w:tcW w:w="732" w:type="pct"/>
            <w:tcBorders>
              <w:top w:val="nil"/>
              <w:left w:val="nil"/>
              <w:bottom w:val="single" w:sz="4" w:space="0" w:color="auto"/>
              <w:right w:val="single" w:sz="4" w:space="0" w:color="auto"/>
            </w:tcBorders>
            <w:shd w:val="clear" w:color="auto" w:fill="auto"/>
            <w:vAlign w:val="center"/>
            <w:hideMark/>
          </w:tcPr>
          <w:p w14:paraId="1302F643" w14:textId="003E6F79" w:rsidR="00C53464" w:rsidRPr="008D5659" w:rsidRDefault="00C53464" w:rsidP="00C53464">
            <w:pPr>
              <w:widowControl/>
              <w:spacing w:before="0" w:after="0"/>
              <w:ind w:firstLine="0"/>
              <w:contextualSpacing w:val="0"/>
              <w:jc w:val="center"/>
              <w:rPr>
                <w:sz w:val="20"/>
                <w:szCs w:val="20"/>
                <w:lang w:eastAsia="ru-RU"/>
              </w:rPr>
            </w:pPr>
            <w:r>
              <w:rPr>
                <w:sz w:val="20"/>
                <w:szCs w:val="20"/>
              </w:rPr>
              <w:t>водогрейный</w:t>
            </w:r>
          </w:p>
        </w:tc>
        <w:tc>
          <w:tcPr>
            <w:tcW w:w="754" w:type="pct"/>
            <w:tcBorders>
              <w:top w:val="nil"/>
              <w:left w:val="nil"/>
              <w:bottom w:val="single" w:sz="4" w:space="0" w:color="auto"/>
              <w:right w:val="single" w:sz="4" w:space="0" w:color="auto"/>
            </w:tcBorders>
            <w:shd w:val="clear" w:color="auto" w:fill="auto"/>
            <w:vAlign w:val="center"/>
            <w:hideMark/>
          </w:tcPr>
          <w:p w14:paraId="73AE354A" w14:textId="23799567" w:rsidR="00C53464" w:rsidRPr="008D5659" w:rsidRDefault="00C53464" w:rsidP="00C53464">
            <w:pPr>
              <w:widowControl/>
              <w:spacing w:before="0" w:after="0"/>
              <w:ind w:firstLine="0"/>
              <w:contextualSpacing w:val="0"/>
              <w:jc w:val="center"/>
              <w:rPr>
                <w:sz w:val="20"/>
                <w:szCs w:val="20"/>
                <w:lang w:eastAsia="ru-RU"/>
              </w:rPr>
            </w:pPr>
            <w:r>
              <w:rPr>
                <w:sz w:val="20"/>
                <w:szCs w:val="20"/>
              </w:rPr>
              <w:t>94</w:t>
            </w:r>
          </w:p>
        </w:tc>
        <w:tc>
          <w:tcPr>
            <w:tcW w:w="1044" w:type="pct"/>
            <w:tcBorders>
              <w:top w:val="nil"/>
              <w:left w:val="nil"/>
              <w:bottom w:val="single" w:sz="4" w:space="0" w:color="auto"/>
              <w:right w:val="single" w:sz="4" w:space="0" w:color="auto"/>
            </w:tcBorders>
            <w:shd w:val="clear" w:color="auto" w:fill="auto"/>
            <w:vAlign w:val="center"/>
            <w:hideMark/>
          </w:tcPr>
          <w:p w14:paraId="7D3F46A0" w14:textId="6F037F26" w:rsidR="00C53464" w:rsidRPr="008D5659" w:rsidRDefault="00C53464" w:rsidP="00C53464">
            <w:pPr>
              <w:widowControl/>
              <w:spacing w:before="0" w:after="0"/>
              <w:ind w:firstLine="0"/>
              <w:contextualSpacing w:val="0"/>
              <w:jc w:val="center"/>
              <w:rPr>
                <w:sz w:val="20"/>
                <w:szCs w:val="20"/>
                <w:lang w:eastAsia="ru-RU"/>
              </w:rPr>
            </w:pPr>
            <w:r>
              <w:rPr>
                <w:sz w:val="20"/>
                <w:szCs w:val="20"/>
              </w:rPr>
              <w:t>0,72</w:t>
            </w:r>
          </w:p>
        </w:tc>
        <w:tc>
          <w:tcPr>
            <w:tcW w:w="754" w:type="pct"/>
            <w:tcBorders>
              <w:top w:val="nil"/>
              <w:left w:val="nil"/>
              <w:bottom w:val="single" w:sz="4" w:space="0" w:color="auto"/>
              <w:right w:val="single" w:sz="4" w:space="0" w:color="auto"/>
            </w:tcBorders>
            <w:shd w:val="clear" w:color="auto" w:fill="auto"/>
            <w:vAlign w:val="center"/>
            <w:hideMark/>
          </w:tcPr>
          <w:p w14:paraId="7F8553F1" w14:textId="3247B334" w:rsidR="00C53464" w:rsidRPr="008D5659" w:rsidRDefault="00C53464" w:rsidP="00C53464">
            <w:pPr>
              <w:widowControl/>
              <w:spacing w:before="0" w:after="0"/>
              <w:ind w:firstLine="0"/>
              <w:contextualSpacing w:val="0"/>
              <w:jc w:val="center"/>
              <w:rPr>
                <w:sz w:val="20"/>
                <w:szCs w:val="20"/>
                <w:lang w:eastAsia="ru-RU"/>
              </w:rPr>
            </w:pPr>
            <w:r>
              <w:rPr>
                <w:sz w:val="20"/>
                <w:szCs w:val="20"/>
              </w:rPr>
              <w:t>2022 г.</w:t>
            </w:r>
          </w:p>
        </w:tc>
      </w:tr>
      <w:tr w:rsidR="00C53464" w:rsidRPr="008D5659" w14:paraId="059C8553" w14:textId="77777777" w:rsidTr="00C53464">
        <w:trPr>
          <w:trHeight w:val="255"/>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14:paraId="4377D883" w14:textId="7941ED4A" w:rsidR="00C53464" w:rsidRPr="008D5659" w:rsidRDefault="00C53464" w:rsidP="00C53464">
            <w:pPr>
              <w:widowControl/>
              <w:spacing w:before="0" w:after="0"/>
              <w:ind w:firstLine="0"/>
              <w:contextualSpacing w:val="0"/>
              <w:jc w:val="center"/>
              <w:rPr>
                <w:sz w:val="20"/>
                <w:szCs w:val="20"/>
                <w:lang w:eastAsia="ru-RU"/>
              </w:rPr>
            </w:pPr>
            <w:r>
              <w:rPr>
                <w:sz w:val="20"/>
                <w:szCs w:val="20"/>
              </w:rPr>
              <w:t>RTQ 837 "Riello"</w:t>
            </w:r>
          </w:p>
        </w:tc>
        <w:tc>
          <w:tcPr>
            <w:tcW w:w="476" w:type="pct"/>
            <w:tcBorders>
              <w:top w:val="nil"/>
              <w:left w:val="nil"/>
              <w:bottom w:val="single" w:sz="4" w:space="0" w:color="auto"/>
              <w:right w:val="single" w:sz="4" w:space="0" w:color="auto"/>
            </w:tcBorders>
            <w:shd w:val="clear" w:color="auto" w:fill="auto"/>
            <w:vAlign w:val="center"/>
            <w:hideMark/>
          </w:tcPr>
          <w:p w14:paraId="67B9F7D9" w14:textId="3B6C3CED" w:rsidR="00C53464" w:rsidRPr="008D5659" w:rsidRDefault="00C53464" w:rsidP="00C53464">
            <w:pPr>
              <w:widowControl/>
              <w:spacing w:before="0" w:after="0"/>
              <w:ind w:firstLine="0"/>
              <w:contextualSpacing w:val="0"/>
              <w:jc w:val="center"/>
              <w:rPr>
                <w:sz w:val="20"/>
                <w:szCs w:val="20"/>
                <w:lang w:eastAsia="ru-RU"/>
              </w:rPr>
            </w:pPr>
            <w:r>
              <w:rPr>
                <w:sz w:val="20"/>
                <w:szCs w:val="20"/>
              </w:rPr>
              <w:t>газ</w:t>
            </w:r>
          </w:p>
        </w:tc>
        <w:tc>
          <w:tcPr>
            <w:tcW w:w="732" w:type="pct"/>
            <w:tcBorders>
              <w:top w:val="nil"/>
              <w:left w:val="nil"/>
              <w:bottom w:val="single" w:sz="4" w:space="0" w:color="auto"/>
              <w:right w:val="single" w:sz="4" w:space="0" w:color="auto"/>
            </w:tcBorders>
            <w:shd w:val="clear" w:color="auto" w:fill="auto"/>
            <w:vAlign w:val="center"/>
            <w:hideMark/>
          </w:tcPr>
          <w:p w14:paraId="64662D00" w14:textId="7F086026" w:rsidR="00C53464" w:rsidRPr="008D5659" w:rsidRDefault="00C53464" w:rsidP="00C53464">
            <w:pPr>
              <w:widowControl/>
              <w:spacing w:before="0" w:after="0"/>
              <w:ind w:firstLine="0"/>
              <w:contextualSpacing w:val="0"/>
              <w:jc w:val="center"/>
              <w:rPr>
                <w:sz w:val="20"/>
                <w:szCs w:val="20"/>
                <w:lang w:eastAsia="ru-RU"/>
              </w:rPr>
            </w:pPr>
            <w:r>
              <w:rPr>
                <w:sz w:val="20"/>
                <w:szCs w:val="20"/>
              </w:rPr>
              <w:t>водогрейный</w:t>
            </w:r>
          </w:p>
        </w:tc>
        <w:tc>
          <w:tcPr>
            <w:tcW w:w="754" w:type="pct"/>
            <w:tcBorders>
              <w:top w:val="nil"/>
              <w:left w:val="nil"/>
              <w:bottom w:val="single" w:sz="4" w:space="0" w:color="auto"/>
              <w:right w:val="single" w:sz="4" w:space="0" w:color="auto"/>
            </w:tcBorders>
            <w:shd w:val="clear" w:color="auto" w:fill="auto"/>
            <w:vAlign w:val="center"/>
            <w:hideMark/>
          </w:tcPr>
          <w:p w14:paraId="3ED94BCA" w14:textId="416CC2DB" w:rsidR="00C53464" w:rsidRPr="008D5659" w:rsidRDefault="00C53464" w:rsidP="00C53464">
            <w:pPr>
              <w:widowControl/>
              <w:spacing w:before="0" w:after="0"/>
              <w:ind w:firstLine="0"/>
              <w:contextualSpacing w:val="0"/>
              <w:jc w:val="center"/>
              <w:rPr>
                <w:sz w:val="20"/>
                <w:szCs w:val="20"/>
                <w:lang w:eastAsia="ru-RU"/>
              </w:rPr>
            </w:pPr>
            <w:r>
              <w:rPr>
                <w:sz w:val="20"/>
                <w:szCs w:val="20"/>
              </w:rPr>
              <w:t>94</w:t>
            </w:r>
          </w:p>
        </w:tc>
        <w:tc>
          <w:tcPr>
            <w:tcW w:w="1044" w:type="pct"/>
            <w:tcBorders>
              <w:top w:val="nil"/>
              <w:left w:val="nil"/>
              <w:bottom w:val="single" w:sz="4" w:space="0" w:color="auto"/>
              <w:right w:val="single" w:sz="4" w:space="0" w:color="auto"/>
            </w:tcBorders>
            <w:shd w:val="clear" w:color="auto" w:fill="auto"/>
            <w:vAlign w:val="center"/>
            <w:hideMark/>
          </w:tcPr>
          <w:p w14:paraId="313D68B7" w14:textId="2A32060A" w:rsidR="00C53464" w:rsidRPr="008D5659" w:rsidRDefault="00C53464" w:rsidP="00C53464">
            <w:pPr>
              <w:widowControl/>
              <w:spacing w:before="0" w:after="0"/>
              <w:ind w:firstLine="0"/>
              <w:contextualSpacing w:val="0"/>
              <w:jc w:val="center"/>
              <w:rPr>
                <w:sz w:val="20"/>
                <w:szCs w:val="20"/>
                <w:lang w:eastAsia="ru-RU"/>
              </w:rPr>
            </w:pPr>
            <w:r>
              <w:rPr>
                <w:sz w:val="20"/>
                <w:szCs w:val="20"/>
              </w:rPr>
              <w:t>0,72</w:t>
            </w:r>
          </w:p>
        </w:tc>
        <w:tc>
          <w:tcPr>
            <w:tcW w:w="754" w:type="pct"/>
            <w:tcBorders>
              <w:top w:val="nil"/>
              <w:left w:val="nil"/>
              <w:bottom w:val="single" w:sz="4" w:space="0" w:color="auto"/>
              <w:right w:val="single" w:sz="4" w:space="0" w:color="auto"/>
            </w:tcBorders>
            <w:shd w:val="clear" w:color="auto" w:fill="auto"/>
            <w:vAlign w:val="center"/>
            <w:hideMark/>
          </w:tcPr>
          <w:p w14:paraId="1BE6F047" w14:textId="16016F84" w:rsidR="00C53464" w:rsidRPr="008D5659" w:rsidRDefault="00C53464" w:rsidP="00C53464">
            <w:pPr>
              <w:widowControl/>
              <w:spacing w:before="0" w:after="0"/>
              <w:ind w:firstLine="0"/>
              <w:contextualSpacing w:val="0"/>
              <w:jc w:val="center"/>
              <w:rPr>
                <w:sz w:val="20"/>
                <w:szCs w:val="20"/>
                <w:lang w:eastAsia="ru-RU"/>
              </w:rPr>
            </w:pPr>
            <w:r>
              <w:rPr>
                <w:sz w:val="20"/>
                <w:szCs w:val="20"/>
              </w:rPr>
              <w:t>2017 г.</w:t>
            </w:r>
          </w:p>
        </w:tc>
      </w:tr>
    </w:tbl>
    <w:p w14:paraId="257A35F2" w14:textId="77777777" w:rsidR="00CC7168" w:rsidRPr="00380927" w:rsidRDefault="00CC7168" w:rsidP="008D5659">
      <w:pPr>
        <w:pStyle w:val="affffa"/>
      </w:pPr>
    </w:p>
    <w:p w14:paraId="00BF9B0B" w14:textId="0E495516" w:rsidR="008D5659" w:rsidRPr="006B641A" w:rsidRDefault="008D5659" w:rsidP="008D5659">
      <w:pPr>
        <w:pStyle w:val="affffa"/>
      </w:pPr>
      <w:r w:rsidRPr="00380927">
        <w:t>Подпитка тепловых сетей и котлового контура осуществляется непосредственно из водопровода. Химводоподготовка на котельной отсутствует. Для очистки воды в каждом контуре установлены сетчатые фильтры и грязевики.</w:t>
      </w:r>
    </w:p>
    <w:p w14:paraId="1D381936" w14:textId="008792CE" w:rsidR="0079126F" w:rsidRPr="0079126F" w:rsidRDefault="0079126F" w:rsidP="0079126F">
      <w:pPr>
        <w:pStyle w:val="affffa"/>
      </w:pPr>
      <w:r>
        <w:t xml:space="preserve">На котельной в 2013 г. установлен теплообменник </w:t>
      </w:r>
      <w:r w:rsidR="00C53464">
        <w:t>Термоблок</w:t>
      </w:r>
      <w:r>
        <w:t xml:space="preserve"> - Теплообменник </w:t>
      </w:r>
      <w:r w:rsidR="00C53464">
        <w:t>пластинчатый ТИ 13-83</w:t>
      </w:r>
      <w:r>
        <w:t>.</w:t>
      </w:r>
    </w:p>
    <w:p w14:paraId="5B571A29" w14:textId="00221998" w:rsidR="007757FD" w:rsidRDefault="007757FD" w:rsidP="007757FD">
      <w:pPr>
        <w:pStyle w:val="aff8"/>
        <w:keepNext/>
      </w:pPr>
      <w:bookmarkStart w:id="49" w:name="_Toc132702854"/>
      <w:bookmarkStart w:id="50" w:name="_Toc134020360"/>
      <w:r>
        <w:t xml:space="preserve">Таблица </w:t>
      </w:r>
      <w:fldSimple w:instr=" SEQ Таблица \* ARABIC ">
        <w:r w:rsidR="004554DC">
          <w:rPr>
            <w:noProof/>
          </w:rPr>
          <w:t>4</w:t>
        </w:r>
      </w:fldSimple>
      <w:r>
        <w:t>. Вспомогательное оборудование, установленное на котельной</w:t>
      </w:r>
      <w:bookmarkEnd w:id="49"/>
      <w:bookmarkEnd w:id="50"/>
    </w:p>
    <w:tbl>
      <w:tblPr>
        <w:tblStyle w:val="aff"/>
        <w:tblW w:w="9918" w:type="dxa"/>
        <w:tblLook w:val="04A0" w:firstRow="1" w:lastRow="0" w:firstColumn="1" w:lastColumn="0" w:noHBand="0" w:noVBand="1"/>
      </w:tblPr>
      <w:tblGrid>
        <w:gridCol w:w="1344"/>
        <w:gridCol w:w="1689"/>
        <w:gridCol w:w="1689"/>
        <w:gridCol w:w="1878"/>
        <w:gridCol w:w="1797"/>
        <w:gridCol w:w="1521"/>
      </w:tblGrid>
      <w:tr w:rsidR="007757FD" w:rsidRPr="00193F7B" w14:paraId="393B05BE" w14:textId="77777777" w:rsidTr="00A4470C">
        <w:tc>
          <w:tcPr>
            <w:tcW w:w="9918" w:type="dxa"/>
            <w:gridSpan w:val="6"/>
            <w:vAlign w:val="center"/>
          </w:tcPr>
          <w:p w14:paraId="3638B9C2" w14:textId="77777777" w:rsidR="007757FD" w:rsidRPr="00193F7B" w:rsidRDefault="007757FD" w:rsidP="007757FD">
            <w:pPr>
              <w:pStyle w:val="afffffffffffffa"/>
            </w:pPr>
            <w:r w:rsidRPr="00193F7B">
              <w:t>электрооборудование</w:t>
            </w:r>
          </w:p>
        </w:tc>
      </w:tr>
      <w:tr w:rsidR="00C53464" w:rsidRPr="00193F7B" w14:paraId="7D83B811" w14:textId="77777777" w:rsidTr="00A4470C">
        <w:tc>
          <w:tcPr>
            <w:tcW w:w="1689" w:type="dxa"/>
            <w:vAlign w:val="center"/>
          </w:tcPr>
          <w:p w14:paraId="285821B1" w14:textId="19C6A87F" w:rsidR="00C53464" w:rsidRPr="00193F7B" w:rsidRDefault="00C53464" w:rsidP="00C53464">
            <w:pPr>
              <w:pStyle w:val="afff7"/>
            </w:pPr>
            <w:r w:rsidRPr="00193F7B">
              <w:t>марка</w:t>
            </w:r>
          </w:p>
        </w:tc>
        <w:tc>
          <w:tcPr>
            <w:tcW w:w="1689" w:type="dxa"/>
            <w:vAlign w:val="center"/>
          </w:tcPr>
          <w:p w14:paraId="6EFB5B54" w14:textId="77777777" w:rsidR="00C53464" w:rsidRPr="00193F7B" w:rsidRDefault="00C53464" w:rsidP="00C53464">
            <w:pPr>
              <w:pStyle w:val="afff7"/>
              <w:rPr>
                <w:lang w:val="en-US"/>
              </w:rPr>
            </w:pPr>
            <w:r w:rsidRPr="00193F7B">
              <w:rPr>
                <w:bCs/>
              </w:rPr>
              <w:t>Насос циркуляционный (сетевой)</w:t>
            </w:r>
          </w:p>
          <w:p w14:paraId="076C810A" w14:textId="3BEB91F0" w:rsidR="00C53464" w:rsidRPr="00193F7B" w:rsidRDefault="00C53464" w:rsidP="00C53464">
            <w:pPr>
              <w:pStyle w:val="afff7"/>
            </w:pPr>
            <w:r w:rsidRPr="00193F7B">
              <w:rPr>
                <w:lang w:val="en-US"/>
              </w:rPr>
              <w:t>IL 65/150-5.5/2</w:t>
            </w:r>
          </w:p>
        </w:tc>
        <w:tc>
          <w:tcPr>
            <w:tcW w:w="1689" w:type="dxa"/>
            <w:vAlign w:val="center"/>
          </w:tcPr>
          <w:p w14:paraId="0609545A" w14:textId="5EE02F14" w:rsidR="00C53464" w:rsidRPr="00193F7B" w:rsidRDefault="00C53464" w:rsidP="00C53464">
            <w:pPr>
              <w:pStyle w:val="afff7"/>
              <w:rPr>
                <w:lang w:val="en-US"/>
              </w:rPr>
            </w:pPr>
            <w:r w:rsidRPr="00193F7B">
              <w:rPr>
                <w:bCs/>
              </w:rPr>
              <w:t xml:space="preserve">насос циркуляционный (котловой) </w:t>
            </w:r>
            <w:r w:rsidRPr="00193F7B">
              <w:rPr>
                <w:bCs/>
                <w:lang w:val="en-US"/>
              </w:rPr>
              <w:t>IL 65/160-1.1/4</w:t>
            </w:r>
          </w:p>
        </w:tc>
        <w:tc>
          <w:tcPr>
            <w:tcW w:w="1690" w:type="dxa"/>
            <w:vAlign w:val="center"/>
          </w:tcPr>
          <w:p w14:paraId="240AC247" w14:textId="170CC5BD" w:rsidR="00C53464" w:rsidRPr="00C53464" w:rsidRDefault="00C53464" w:rsidP="00C53464">
            <w:pPr>
              <w:pStyle w:val="afff7"/>
            </w:pPr>
            <w:r w:rsidRPr="00193F7B">
              <w:t xml:space="preserve">насос рециркуляционный (котловой) </w:t>
            </w:r>
            <w:r w:rsidRPr="00193F7B">
              <w:rPr>
                <w:lang w:val="en-US"/>
              </w:rPr>
              <w:t>TOP</w:t>
            </w:r>
            <w:r w:rsidRPr="00193F7B">
              <w:t>-</w:t>
            </w:r>
            <w:r w:rsidRPr="00193F7B">
              <w:rPr>
                <w:lang w:val="en-US"/>
              </w:rPr>
              <w:t>S</w:t>
            </w:r>
            <w:r w:rsidRPr="00193F7B">
              <w:t xml:space="preserve"> 40/7</w:t>
            </w:r>
          </w:p>
        </w:tc>
        <w:tc>
          <w:tcPr>
            <w:tcW w:w="1690" w:type="dxa"/>
            <w:vAlign w:val="center"/>
          </w:tcPr>
          <w:p w14:paraId="55342317" w14:textId="1013D159" w:rsidR="00C53464" w:rsidRPr="00193F7B" w:rsidRDefault="00C53464" w:rsidP="00C53464">
            <w:pPr>
              <w:pStyle w:val="afff7"/>
            </w:pPr>
            <w:r w:rsidRPr="00193F7B">
              <w:t xml:space="preserve">Насос циркуляционный (тепловентилятор) </w:t>
            </w:r>
            <w:r w:rsidRPr="00193F7B">
              <w:rPr>
                <w:lang w:val="en-US"/>
              </w:rPr>
              <w:t>TOP</w:t>
            </w:r>
            <w:r w:rsidRPr="00193F7B">
              <w:t>-</w:t>
            </w:r>
            <w:r w:rsidRPr="00193F7B">
              <w:rPr>
                <w:lang w:val="en-US"/>
              </w:rPr>
              <w:t>S</w:t>
            </w:r>
            <w:r w:rsidRPr="00193F7B">
              <w:t xml:space="preserve"> 25/7</w:t>
            </w:r>
          </w:p>
        </w:tc>
        <w:tc>
          <w:tcPr>
            <w:tcW w:w="1471" w:type="dxa"/>
            <w:vAlign w:val="center"/>
          </w:tcPr>
          <w:p w14:paraId="1DD1324F" w14:textId="014BEF72" w:rsidR="00C53464" w:rsidRPr="00193F7B" w:rsidRDefault="00C53464" w:rsidP="00C53464">
            <w:pPr>
              <w:pStyle w:val="afff7"/>
            </w:pPr>
            <w:r w:rsidRPr="00193F7B">
              <w:t xml:space="preserve">Центробежный насос высокого давления </w:t>
            </w:r>
            <w:r w:rsidRPr="00193F7B">
              <w:rPr>
                <w:lang w:val="en-US"/>
              </w:rPr>
              <w:t>MHI</w:t>
            </w:r>
            <w:r w:rsidRPr="00193F7B">
              <w:t xml:space="preserve"> 204 </w:t>
            </w:r>
          </w:p>
        </w:tc>
      </w:tr>
    </w:tbl>
    <w:p w14:paraId="0DE4C2D2" w14:textId="4A0C87F1" w:rsidR="008D5659" w:rsidRDefault="008D5659" w:rsidP="00F847BA">
      <w:pPr>
        <w:pStyle w:val="affffa"/>
      </w:pPr>
    </w:p>
    <w:p w14:paraId="2648BE02" w14:textId="4FAE17F6" w:rsidR="004D537A" w:rsidRDefault="004D537A" w:rsidP="006A29B6">
      <w:bookmarkStart w:id="51" w:name="sub_12811"/>
      <w:r>
        <w:rPr>
          <w:color w:val="000000"/>
          <w:szCs w:val="24"/>
          <w:lang w:eastAsia="ru-RU" w:bidi="ru-RU"/>
        </w:rPr>
        <w:t>Для защиты котлового контура от превышения давления на коллекторах в котельной установлены предохранительно-сбросные клапаны.</w:t>
      </w:r>
    </w:p>
    <w:p w14:paraId="4FE22C86" w14:textId="21E34131" w:rsidR="006A29B6" w:rsidRDefault="006A29B6" w:rsidP="006A29B6">
      <w:r>
        <w:t>Предписания надзорных органов по запрещению дальнейшей эксплуатации источников тепловой энергии отсутствуют.</w:t>
      </w:r>
      <w:bookmarkEnd w:id="51"/>
    </w:p>
    <w:p w14:paraId="32D2F9CE" w14:textId="77777777" w:rsidR="006A29B6" w:rsidRDefault="006A29B6" w:rsidP="006A29B6">
      <w:r>
        <w:t xml:space="preserve">Описание источников тепловой энергии основывается на данных, переданных разработчику схемы теплоснабжения (по запросам заказчика схемы теплоснабжения в адрес </w:t>
      </w:r>
      <w:r>
        <w:lastRenderedPageBreak/>
        <w:t xml:space="preserve">теплоснабжающих организаций, действующих на территории поселения). </w:t>
      </w:r>
      <w:bookmarkStart w:id="52" w:name="sub_152"/>
    </w:p>
    <w:p w14:paraId="62C6279B" w14:textId="77777777" w:rsidR="006A29B6" w:rsidRDefault="006A29B6" w:rsidP="006A29B6">
      <w:r>
        <w:t>Изменения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теплоснабжения, отсутствуют.</w:t>
      </w:r>
      <w:bookmarkEnd w:id="52"/>
    </w:p>
    <w:p w14:paraId="0B63970E" w14:textId="44AA65A2" w:rsidR="00AD41CC" w:rsidRPr="00FD431A" w:rsidRDefault="00AD41CC" w:rsidP="00B77E1C">
      <w:pPr>
        <w:pStyle w:val="30"/>
        <w:numPr>
          <w:ilvl w:val="2"/>
          <w:numId w:val="41"/>
        </w:numPr>
      </w:pPr>
      <w:bookmarkStart w:id="53" w:name="_Toc524614744"/>
      <w:bookmarkStart w:id="54" w:name="_Toc524614960"/>
      <w:bookmarkStart w:id="55" w:name="_Toc134020431"/>
      <w:r w:rsidRPr="00FD431A">
        <w:t xml:space="preserve">Параметры установленной тепловой мощности </w:t>
      </w:r>
      <w:r w:rsidR="009671A5" w:rsidRPr="00FD431A">
        <w:t>источника тепловой энергии, в том числе</w:t>
      </w:r>
      <w:r w:rsidRPr="00FD431A">
        <w:t xml:space="preserve"> теплофикационного оборудования</w:t>
      </w:r>
      <w:bookmarkEnd w:id="53"/>
      <w:bookmarkEnd w:id="54"/>
      <w:r w:rsidR="009671A5" w:rsidRPr="00FD431A">
        <w:t xml:space="preserve"> и теплофикационной установки</w:t>
      </w:r>
      <w:bookmarkEnd w:id="55"/>
    </w:p>
    <w:p w14:paraId="3D06AFF2" w14:textId="2CE1CE3C" w:rsidR="00005553" w:rsidRDefault="005873C1" w:rsidP="001044AA">
      <w:r w:rsidRPr="005873C1">
        <w:t>Параметры установл</w:t>
      </w:r>
      <w:r w:rsidR="00EF62F1">
        <w:t>енной тепловой мощности котельной</w:t>
      </w:r>
      <w:r w:rsidRPr="005873C1">
        <w:t xml:space="preserve"> указаны в таблиц</w:t>
      </w:r>
      <w:r w:rsidR="00005553">
        <w:t>е</w:t>
      </w:r>
      <w:r>
        <w:t xml:space="preserve"> </w:t>
      </w:r>
      <w:r w:rsidR="001044AA">
        <w:t>ниже.</w:t>
      </w:r>
    </w:p>
    <w:p w14:paraId="73197FCC" w14:textId="71011EB5" w:rsidR="00EF62F1" w:rsidRDefault="00EF62F1" w:rsidP="00EF62F1">
      <w:pPr>
        <w:pStyle w:val="aff8"/>
        <w:keepNext/>
      </w:pPr>
      <w:bookmarkStart w:id="56" w:name="_Ref67818733"/>
      <w:bookmarkStart w:id="57" w:name="_Toc68108388"/>
      <w:bookmarkStart w:id="58" w:name="_Toc132702855"/>
      <w:bookmarkStart w:id="59" w:name="_Toc134020361"/>
      <w:r>
        <w:t xml:space="preserve">Таблица </w:t>
      </w:r>
      <w:fldSimple w:instr=" SEQ Таблица \* ARABIC ">
        <w:r w:rsidR="004554DC">
          <w:rPr>
            <w:noProof/>
          </w:rPr>
          <w:t>5</w:t>
        </w:r>
      </w:fldSimple>
      <w:bookmarkEnd w:id="56"/>
      <w:r>
        <w:t>. Параметры установленной тепловой мощности</w:t>
      </w:r>
      <w:bookmarkEnd w:id="57"/>
      <w:bookmarkEnd w:id="58"/>
      <w:bookmarkEnd w:id="59"/>
    </w:p>
    <w:tbl>
      <w:tblPr>
        <w:tblW w:w="5000" w:type="pct"/>
        <w:jc w:val="center"/>
        <w:tblLook w:val="04A0" w:firstRow="1" w:lastRow="0" w:firstColumn="1" w:lastColumn="0" w:noHBand="0" w:noVBand="1"/>
      </w:tblPr>
      <w:tblGrid>
        <w:gridCol w:w="1000"/>
        <w:gridCol w:w="6964"/>
        <w:gridCol w:w="2173"/>
      </w:tblGrid>
      <w:tr w:rsidR="00D5025D" w:rsidRPr="00D5025D" w14:paraId="2B02961E" w14:textId="77777777" w:rsidTr="00D5025D">
        <w:trPr>
          <w:trHeight w:val="375"/>
          <w:jc w:val="center"/>
        </w:trPr>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A3CB61" w14:textId="77777777" w:rsidR="00D5025D" w:rsidRPr="00D5025D" w:rsidRDefault="00D5025D" w:rsidP="00D5025D">
            <w:pPr>
              <w:pStyle w:val="afffffffffffffa"/>
              <w:rPr>
                <w:b/>
                <w:bCs/>
                <w:lang w:eastAsia="ru-RU"/>
              </w:rPr>
            </w:pPr>
            <w:r w:rsidRPr="00D5025D">
              <w:rPr>
                <w:b/>
                <w:bCs/>
                <w:lang w:eastAsia="ru-RU"/>
              </w:rPr>
              <w:t>№ п./п.</w:t>
            </w:r>
          </w:p>
        </w:tc>
        <w:tc>
          <w:tcPr>
            <w:tcW w:w="3434" w:type="pct"/>
            <w:tcBorders>
              <w:top w:val="single" w:sz="4" w:space="0" w:color="auto"/>
              <w:left w:val="nil"/>
              <w:bottom w:val="single" w:sz="4" w:space="0" w:color="auto"/>
              <w:right w:val="single" w:sz="4" w:space="0" w:color="auto"/>
            </w:tcBorders>
            <w:shd w:val="clear" w:color="auto" w:fill="auto"/>
            <w:vAlign w:val="center"/>
            <w:hideMark/>
          </w:tcPr>
          <w:p w14:paraId="0CBE1352" w14:textId="77777777" w:rsidR="00D5025D" w:rsidRPr="00D5025D" w:rsidRDefault="00D5025D" w:rsidP="00D5025D">
            <w:pPr>
              <w:pStyle w:val="afffffffffffffa"/>
              <w:rPr>
                <w:b/>
                <w:bCs/>
                <w:lang w:eastAsia="ru-RU"/>
              </w:rPr>
            </w:pPr>
            <w:r w:rsidRPr="00D5025D">
              <w:rPr>
                <w:b/>
                <w:bCs/>
                <w:lang w:eastAsia="ru-RU"/>
              </w:rPr>
              <w:t>Наименование/Период</w:t>
            </w:r>
          </w:p>
        </w:tc>
        <w:tc>
          <w:tcPr>
            <w:tcW w:w="1072" w:type="pct"/>
            <w:tcBorders>
              <w:top w:val="single" w:sz="4" w:space="0" w:color="auto"/>
              <w:left w:val="nil"/>
              <w:bottom w:val="single" w:sz="4" w:space="0" w:color="auto"/>
              <w:right w:val="single" w:sz="4" w:space="0" w:color="auto"/>
            </w:tcBorders>
            <w:shd w:val="clear" w:color="auto" w:fill="auto"/>
            <w:vAlign w:val="center"/>
            <w:hideMark/>
          </w:tcPr>
          <w:p w14:paraId="72F7E469" w14:textId="77777777" w:rsidR="00D5025D" w:rsidRPr="00D5025D" w:rsidRDefault="00D5025D" w:rsidP="00D5025D">
            <w:pPr>
              <w:pStyle w:val="afffffffffffffa"/>
              <w:rPr>
                <w:b/>
                <w:bCs/>
                <w:lang w:eastAsia="ru-RU"/>
              </w:rPr>
            </w:pPr>
            <w:r w:rsidRPr="00D5025D">
              <w:rPr>
                <w:b/>
                <w:bCs/>
                <w:lang w:eastAsia="ru-RU"/>
              </w:rPr>
              <w:t>2022</w:t>
            </w:r>
          </w:p>
        </w:tc>
      </w:tr>
      <w:tr w:rsidR="00D5025D" w:rsidRPr="00D5025D" w14:paraId="5380BDC5" w14:textId="77777777" w:rsidTr="005F125A">
        <w:trPr>
          <w:trHeight w:val="300"/>
          <w:jc w:val="center"/>
        </w:trPr>
        <w:tc>
          <w:tcPr>
            <w:tcW w:w="493" w:type="pct"/>
            <w:tcBorders>
              <w:top w:val="nil"/>
              <w:left w:val="single" w:sz="4" w:space="0" w:color="auto"/>
              <w:bottom w:val="single" w:sz="4" w:space="0" w:color="auto"/>
              <w:right w:val="single" w:sz="4" w:space="0" w:color="auto"/>
            </w:tcBorders>
            <w:shd w:val="clear" w:color="auto" w:fill="auto"/>
            <w:vAlign w:val="center"/>
            <w:hideMark/>
          </w:tcPr>
          <w:p w14:paraId="1D45CE0C" w14:textId="77777777" w:rsidR="00D5025D" w:rsidRPr="00D5025D" w:rsidRDefault="00D5025D" w:rsidP="00D5025D">
            <w:pPr>
              <w:pStyle w:val="afffffffffffffa"/>
              <w:rPr>
                <w:lang w:eastAsia="ru-RU"/>
              </w:rPr>
            </w:pPr>
            <w:r w:rsidRPr="00D5025D">
              <w:rPr>
                <w:lang w:eastAsia="ru-RU"/>
              </w:rPr>
              <w:t>1</w:t>
            </w:r>
          </w:p>
        </w:tc>
        <w:tc>
          <w:tcPr>
            <w:tcW w:w="3434" w:type="pct"/>
            <w:tcBorders>
              <w:top w:val="nil"/>
              <w:left w:val="nil"/>
              <w:bottom w:val="single" w:sz="4" w:space="0" w:color="auto"/>
              <w:right w:val="single" w:sz="4" w:space="0" w:color="auto"/>
            </w:tcBorders>
            <w:shd w:val="clear" w:color="auto" w:fill="auto"/>
            <w:vAlign w:val="center"/>
            <w:hideMark/>
          </w:tcPr>
          <w:p w14:paraId="19FE7156" w14:textId="77777777" w:rsidR="00D5025D" w:rsidRPr="00D5025D" w:rsidRDefault="00D5025D" w:rsidP="00D5025D">
            <w:pPr>
              <w:pStyle w:val="afffffffffffffa"/>
              <w:jc w:val="left"/>
              <w:rPr>
                <w:lang w:eastAsia="ru-RU"/>
              </w:rPr>
            </w:pPr>
            <w:r w:rsidRPr="00D5025D">
              <w:rPr>
                <w:lang w:eastAsia="ru-RU"/>
              </w:rPr>
              <w:t>Установленная тепловая мощность источника</w:t>
            </w:r>
          </w:p>
        </w:tc>
        <w:tc>
          <w:tcPr>
            <w:tcW w:w="1072" w:type="pct"/>
            <w:tcBorders>
              <w:top w:val="nil"/>
              <w:left w:val="nil"/>
              <w:bottom w:val="single" w:sz="4" w:space="0" w:color="auto"/>
              <w:right w:val="single" w:sz="4" w:space="0" w:color="auto"/>
            </w:tcBorders>
            <w:shd w:val="clear" w:color="auto" w:fill="auto"/>
            <w:vAlign w:val="center"/>
          </w:tcPr>
          <w:p w14:paraId="514EB4F3" w14:textId="205C9198" w:rsidR="00D5025D" w:rsidRPr="00D5025D" w:rsidRDefault="005F125A" w:rsidP="00D5025D">
            <w:pPr>
              <w:pStyle w:val="afffffffffffffa"/>
              <w:rPr>
                <w:lang w:eastAsia="ru-RU"/>
              </w:rPr>
            </w:pPr>
            <w:r>
              <w:rPr>
                <w:lang w:eastAsia="ru-RU"/>
              </w:rPr>
              <w:t>3,225</w:t>
            </w:r>
          </w:p>
        </w:tc>
      </w:tr>
      <w:tr w:rsidR="00D5025D" w:rsidRPr="00D5025D" w14:paraId="6E54C2D4" w14:textId="77777777" w:rsidTr="005F125A">
        <w:trPr>
          <w:trHeight w:val="246"/>
          <w:jc w:val="center"/>
        </w:trPr>
        <w:tc>
          <w:tcPr>
            <w:tcW w:w="493" w:type="pct"/>
            <w:tcBorders>
              <w:top w:val="nil"/>
              <w:left w:val="single" w:sz="4" w:space="0" w:color="auto"/>
              <w:bottom w:val="single" w:sz="4" w:space="0" w:color="auto"/>
              <w:right w:val="single" w:sz="4" w:space="0" w:color="auto"/>
            </w:tcBorders>
            <w:shd w:val="clear" w:color="auto" w:fill="auto"/>
            <w:vAlign w:val="center"/>
            <w:hideMark/>
          </w:tcPr>
          <w:p w14:paraId="0CFD1333" w14:textId="77777777" w:rsidR="00D5025D" w:rsidRPr="00D5025D" w:rsidRDefault="00D5025D" w:rsidP="00D5025D">
            <w:pPr>
              <w:pStyle w:val="afffffffffffffa"/>
              <w:rPr>
                <w:lang w:eastAsia="ru-RU"/>
              </w:rPr>
            </w:pPr>
            <w:r w:rsidRPr="00D5025D">
              <w:rPr>
                <w:lang w:eastAsia="ru-RU"/>
              </w:rPr>
              <w:t>2</w:t>
            </w:r>
          </w:p>
        </w:tc>
        <w:tc>
          <w:tcPr>
            <w:tcW w:w="3434" w:type="pct"/>
            <w:tcBorders>
              <w:top w:val="nil"/>
              <w:left w:val="nil"/>
              <w:bottom w:val="single" w:sz="4" w:space="0" w:color="auto"/>
              <w:right w:val="single" w:sz="4" w:space="0" w:color="auto"/>
            </w:tcBorders>
            <w:shd w:val="clear" w:color="auto" w:fill="auto"/>
            <w:vAlign w:val="center"/>
            <w:hideMark/>
          </w:tcPr>
          <w:p w14:paraId="63D63CD4" w14:textId="77777777" w:rsidR="00D5025D" w:rsidRPr="00D5025D" w:rsidRDefault="00D5025D" w:rsidP="00D5025D">
            <w:pPr>
              <w:pStyle w:val="afffffffffffffa"/>
              <w:jc w:val="left"/>
              <w:rPr>
                <w:lang w:eastAsia="ru-RU"/>
              </w:rPr>
            </w:pPr>
            <w:r w:rsidRPr="00D5025D">
              <w:rPr>
                <w:lang w:eastAsia="ru-RU"/>
              </w:rPr>
              <w:t>Располагаемая мощность (с учетом ограничений)</w:t>
            </w:r>
          </w:p>
        </w:tc>
        <w:tc>
          <w:tcPr>
            <w:tcW w:w="1072" w:type="pct"/>
            <w:tcBorders>
              <w:top w:val="nil"/>
              <w:left w:val="nil"/>
              <w:bottom w:val="single" w:sz="4" w:space="0" w:color="auto"/>
              <w:right w:val="single" w:sz="4" w:space="0" w:color="auto"/>
            </w:tcBorders>
            <w:shd w:val="clear" w:color="auto" w:fill="auto"/>
            <w:vAlign w:val="center"/>
          </w:tcPr>
          <w:p w14:paraId="2CE87EC9" w14:textId="50658A5B" w:rsidR="00D5025D" w:rsidRPr="00D5025D" w:rsidRDefault="005F125A" w:rsidP="00D5025D">
            <w:pPr>
              <w:pStyle w:val="afffffffffffffa"/>
              <w:rPr>
                <w:lang w:eastAsia="ru-RU"/>
              </w:rPr>
            </w:pPr>
            <w:r>
              <w:rPr>
                <w:lang w:eastAsia="ru-RU"/>
              </w:rPr>
              <w:t>3,225</w:t>
            </w:r>
          </w:p>
        </w:tc>
      </w:tr>
      <w:tr w:rsidR="00D5025D" w:rsidRPr="00D5025D" w14:paraId="0361A4C2" w14:textId="77777777" w:rsidTr="005F125A">
        <w:trPr>
          <w:trHeight w:val="70"/>
          <w:jc w:val="center"/>
        </w:trPr>
        <w:tc>
          <w:tcPr>
            <w:tcW w:w="493" w:type="pct"/>
            <w:tcBorders>
              <w:top w:val="nil"/>
              <w:left w:val="single" w:sz="4" w:space="0" w:color="auto"/>
              <w:bottom w:val="single" w:sz="4" w:space="0" w:color="auto"/>
              <w:right w:val="single" w:sz="4" w:space="0" w:color="auto"/>
            </w:tcBorders>
            <w:shd w:val="clear" w:color="auto" w:fill="auto"/>
            <w:vAlign w:val="center"/>
            <w:hideMark/>
          </w:tcPr>
          <w:p w14:paraId="44C328BD" w14:textId="77777777" w:rsidR="00D5025D" w:rsidRPr="00D5025D" w:rsidRDefault="00D5025D" w:rsidP="00D5025D">
            <w:pPr>
              <w:pStyle w:val="afffffffffffffa"/>
              <w:rPr>
                <w:lang w:eastAsia="ru-RU"/>
              </w:rPr>
            </w:pPr>
            <w:r w:rsidRPr="00D5025D">
              <w:rPr>
                <w:lang w:eastAsia="ru-RU"/>
              </w:rPr>
              <w:t>3</w:t>
            </w:r>
          </w:p>
        </w:tc>
        <w:tc>
          <w:tcPr>
            <w:tcW w:w="3434" w:type="pct"/>
            <w:tcBorders>
              <w:top w:val="nil"/>
              <w:left w:val="nil"/>
              <w:bottom w:val="single" w:sz="4" w:space="0" w:color="auto"/>
              <w:right w:val="single" w:sz="4" w:space="0" w:color="auto"/>
            </w:tcBorders>
            <w:shd w:val="clear" w:color="auto" w:fill="auto"/>
            <w:vAlign w:val="center"/>
            <w:hideMark/>
          </w:tcPr>
          <w:p w14:paraId="0DFEBFE4" w14:textId="77777777" w:rsidR="00D5025D" w:rsidRPr="00D5025D" w:rsidRDefault="00D5025D" w:rsidP="00D5025D">
            <w:pPr>
              <w:pStyle w:val="afffffffffffffa"/>
              <w:jc w:val="left"/>
              <w:rPr>
                <w:lang w:eastAsia="ru-RU"/>
              </w:rPr>
            </w:pPr>
            <w:r w:rsidRPr="00D5025D">
              <w:rPr>
                <w:lang w:eastAsia="ru-RU"/>
              </w:rPr>
              <w:t>Расчетный расход тепла на собственные нужды</w:t>
            </w:r>
          </w:p>
        </w:tc>
        <w:tc>
          <w:tcPr>
            <w:tcW w:w="1072" w:type="pct"/>
            <w:tcBorders>
              <w:top w:val="nil"/>
              <w:left w:val="nil"/>
              <w:bottom w:val="single" w:sz="4" w:space="0" w:color="auto"/>
              <w:right w:val="single" w:sz="4" w:space="0" w:color="auto"/>
            </w:tcBorders>
            <w:shd w:val="clear" w:color="auto" w:fill="auto"/>
            <w:vAlign w:val="center"/>
          </w:tcPr>
          <w:p w14:paraId="01145085" w14:textId="2B93836D" w:rsidR="00D5025D" w:rsidRPr="00D5025D" w:rsidRDefault="005F125A" w:rsidP="00D5025D">
            <w:pPr>
              <w:pStyle w:val="afffffffffffffa"/>
              <w:rPr>
                <w:lang w:eastAsia="ru-RU"/>
              </w:rPr>
            </w:pPr>
            <w:r>
              <w:rPr>
                <w:lang w:eastAsia="ru-RU"/>
              </w:rPr>
              <w:t>0,0</w:t>
            </w:r>
            <w:r w:rsidR="007211EF">
              <w:rPr>
                <w:lang w:eastAsia="ru-RU"/>
              </w:rPr>
              <w:t>16</w:t>
            </w:r>
          </w:p>
        </w:tc>
      </w:tr>
      <w:tr w:rsidR="00D5025D" w:rsidRPr="00D5025D" w14:paraId="6F81BDC7" w14:textId="77777777" w:rsidTr="005F125A">
        <w:trPr>
          <w:trHeight w:val="300"/>
          <w:jc w:val="center"/>
        </w:trPr>
        <w:tc>
          <w:tcPr>
            <w:tcW w:w="493" w:type="pct"/>
            <w:tcBorders>
              <w:top w:val="nil"/>
              <w:left w:val="single" w:sz="4" w:space="0" w:color="auto"/>
              <w:bottom w:val="single" w:sz="4" w:space="0" w:color="auto"/>
              <w:right w:val="single" w:sz="4" w:space="0" w:color="auto"/>
            </w:tcBorders>
            <w:shd w:val="clear" w:color="auto" w:fill="auto"/>
            <w:vAlign w:val="center"/>
            <w:hideMark/>
          </w:tcPr>
          <w:p w14:paraId="53FA60EC" w14:textId="77777777" w:rsidR="00D5025D" w:rsidRPr="00D5025D" w:rsidRDefault="00D5025D" w:rsidP="00D5025D">
            <w:pPr>
              <w:pStyle w:val="afffffffffffffa"/>
              <w:rPr>
                <w:lang w:eastAsia="ru-RU"/>
              </w:rPr>
            </w:pPr>
            <w:r w:rsidRPr="00D5025D">
              <w:rPr>
                <w:lang w:eastAsia="ru-RU"/>
              </w:rPr>
              <w:t>4</w:t>
            </w:r>
          </w:p>
        </w:tc>
        <w:tc>
          <w:tcPr>
            <w:tcW w:w="3434" w:type="pct"/>
            <w:tcBorders>
              <w:top w:val="nil"/>
              <w:left w:val="nil"/>
              <w:bottom w:val="single" w:sz="4" w:space="0" w:color="auto"/>
              <w:right w:val="single" w:sz="4" w:space="0" w:color="auto"/>
            </w:tcBorders>
            <w:shd w:val="clear" w:color="auto" w:fill="auto"/>
            <w:vAlign w:val="center"/>
            <w:hideMark/>
          </w:tcPr>
          <w:p w14:paraId="476516C8" w14:textId="77777777" w:rsidR="00D5025D" w:rsidRPr="00D5025D" w:rsidRDefault="00D5025D" w:rsidP="00D5025D">
            <w:pPr>
              <w:pStyle w:val="afffffffffffffa"/>
              <w:jc w:val="left"/>
              <w:rPr>
                <w:lang w:eastAsia="ru-RU"/>
              </w:rPr>
            </w:pPr>
            <w:r w:rsidRPr="00D5025D">
              <w:rPr>
                <w:lang w:eastAsia="ru-RU"/>
              </w:rPr>
              <w:t>Располагаемая мощность нетто</w:t>
            </w:r>
          </w:p>
        </w:tc>
        <w:tc>
          <w:tcPr>
            <w:tcW w:w="1072" w:type="pct"/>
            <w:tcBorders>
              <w:top w:val="nil"/>
              <w:left w:val="nil"/>
              <w:bottom w:val="single" w:sz="4" w:space="0" w:color="auto"/>
              <w:right w:val="single" w:sz="4" w:space="0" w:color="auto"/>
            </w:tcBorders>
            <w:shd w:val="clear" w:color="auto" w:fill="auto"/>
            <w:vAlign w:val="center"/>
          </w:tcPr>
          <w:p w14:paraId="0C27D778" w14:textId="74489E33" w:rsidR="00D5025D" w:rsidRPr="00D5025D" w:rsidRDefault="005F125A" w:rsidP="00D5025D">
            <w:pPr>
              <w:pStyle w:val="afffffffffffffa"/>
              <w:rPr>
                <w:lang w:eastAsia="ru-RU"/>
              </w:rPr>
            </w:pPr>
            <w:r>
              <w:rPr>
                <w:lang w:eastAsia="ru-RU"/>
              </w:rPr>
              <w:t>3,2</w:t>
            </w:r>
            <w:r w:rsidR="007211EF">
              <w:rPr>
                <w:lang w:eastAsia="ru-RU"/>
              </w:rPr>
              <w:t>09</w:t>
            </w:r>
          </w:p>
        </w:tc>
      </w:tr>
    </w:tbl>
    <w:p w14:paraId="06A6B474" w14:textId="1EB7D787" w:rsidR="00AD41CC" w:rsidRDefault="00AD41CC" w:rsidP="00B77E1C">
      <w:pPr>
        <w:pStyle w:val="30"/>
        <w:numPr>
          <w:ilvl w:val="2"/>
          <w:numId w:val="41"/>
        </w:numPr>
      </w:pPr>
      <w:bookmarkStart w:id="60" w:name="_Toc524614745"/>
      <w:bookmarkStart w:id="61" w:name="_Toc524614961"/>
      <w:bookmarkStart w:id="62" w:name="_Toc134020432"/>
      <w:r w:rsidRPr="00CA6816">
        <w:t>Ограничения тепловой мощности и параметры располагаемой тепловой мощности</w:t>
      </w:r>
      <w:bookmarkEnd w:id="60"/>
      <w:bookmarkEnd w:id="61"/>
      <w:bookmarkEnd w:id="62"/>
    </w:p>
    <w:p w14:paraId="24A021CF" w14:textId="40DDD189" w:rsidR="00EF62F1" w:rsidRPr="00EF62F1" w:rsidRDefault="00EF62F1" w:rsidP="00F14A36">
      <w:r w:rsidRPr="00EF62F1">
        <w:t>Ограничение в тепловой мощности на источнике тепловой энергии отсутствует.</w:t>
      </w:r>
      <w:r>
        <w:t xml:space="preserve"> Располагаемая мощность соответствует установленной.</w:t>
      </w:r>
    </w:p>
    <w:p w14:paraId="493DB74C" w14:textId="0206C101" w:rsidR="009671A5" w:rsidRPr="009671A5" w:rsidRDefault="009671A5" w:rsidP="00B77E1C">
      <w:pPr>
        <w:pStyle w:val="30"/>
        <w:numPr>
          <w:ilvl w:val="2"/>
          <w:numId w:val="41"/>
        </w:numPr>
      </w:pPr>
      <w:bookmarkStart w:id="63" w:name="_Toc134020433"/>
      <w:r w:rsidRPr="009671A5">
        <w:t>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bookmarkEnd w:id="63"/>
    </w:p>
    <w:p w14:paraId="45446B0A" w14:textId="77777777" w:rsidR="005F125A" w:rsidRDefault="008C7DEB" w:rsidP="00F14A36">
      <w:pPr>
        <w:pStyle w:val="affffa"/>
      </w:pPr>
      <w:r w:rsidRPr="00B9074D">
        <w:t xml:space="preserve">Объем потребления тепловой энергии (мощности) и теплоносителя на собственные и хозяйственные нужды, и параметры тепловой мощности нетто представлен в таблице </w:t>
      </w:r>
      <w:r w:rsidR="005E4760">
        <w:t>выше</w:t>
      </w:r>
      <w:r w:rsidRPr="00B9074D">
        <w:t>.</w:t>
      </w:r>
    </w:p>
    <w:p w14:paraId="04229222" w14:textId="5826F68A" w:rsidR="00AD41CC" w:rsidRDefault="00AD41CC" w:rsidP="00B77E1C">
      <w:pPr>
        <w:pStyle w:val="30"/>
        <w:numPr>
          <w:ilvl w:val="2"/>
          <w:numId w:val="41"/>
        </w:numPr>
      </w:pPr>
      <w:bookmarkStart w:id="64" w:name="_Toc524614747"/>
      <w:bookmarkStart w:id="65" w:name="_Toc524614963"/>
      <w:bookmarkStart w:id="66" w:name="_Toc134020434"/>
      <w:r w:rsidRPr="00CA6816">
        <w:t>Срок</w:t>
      </w:r>
      <w:r w:rsidR="001E518D">
        <w:t>и</w:t>
      </w:r>
      <w:r w:rsidRPr="00CA6816">
        <w:t xml:space="preserve"> ввода в эксплуатацию </w:t>
      </w:r>
      <w:r>
        <w:t>основного</w:t>
      </w:r>
      <w:r w:rsidRPr="00CA6816">
        <w:t xml:space="preserve">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bookmarkEnd w:id="64"/>
      <w:bookmarkEnd w:id="65"/>
      <w:bookmarkEnd w:id="66"/>
    </w:p>
    <w:p w14:paraId="3B8E3361" w14:textId="3CDE65CA" w:rsidR="00531006" w:rsidRDefault="00A71491" w:rsidP="00F14A36">
      <w:r w:rsidRPr="00535760">
        <w:t>Эксплуатационные характеристики оборудования котельн</w:t>
      </w:r>
      <w:r w:rsidR="005F125A">
        <w:t>ой</w:t>
      </w:r>
      <w:r w:rsidRPr="00535760">
        <w:t xml:space="preserve"> представлены в таблиц</w:t>
      </w:r>
      <w:r w:rsidR="00E918A2" w:rsidRPr="00535760">
        <w:t>е</w:t>
      </w:r>
      <w:r w:rsidR="00535760" w:rsidRPr="00535760">
        <w:t xml:space="preserve"> </w:t>
      </w:r>
      <w:r w:rsidR="00535760" w:rsidRPr="00535760">
        <w:fldChar w:fldCharType="begin"/>
      </w:r>
      <w:r w:rsidR="00535760" w:rsidRPr="00535760">
        <w:instrText xml:space="preserve"> REF _Ref67818733 \h  \* MERGEFORMAT </w:instrText>
      </w:r>
      <w:r w:rsidR="00535760" w:rsidRPr="00535760">
        <w:fldChar w:fldCharType="separate"/>
      </w:r>
      <w:r w:rsidR="004554DC">
        <w:rPr>
          <w:noProof/>
        </w:rPr>
        <w:t>Таблица</w:t>
      </w:r>
      <w:r w:rsidR="004554DC">
        <w:t xml:space="preserve"> </w:t>
      </w:r>
      <w:r w:rsidR="004554DC">
        <w:rPr>
          <w:noProof/>
        </w:rPr>
        <w:t>5</w:t>
      </w:r>
      <w:r w:rsidR="00535760" w:rsidRPr="00535760">
        <w:fldChar w:fldCharType="end"/>
      </w:r>
      <w:r w:rsidR="00F30F22" w:rsidRPr="00535760">
        <w:t>.</w:t>
      </w:r>
    </w:p>
    <w:p w14:paraId="3D4CE44A" w14:textId="185913B4" w:rsidR="00AD41CC" w:rsidRDefault="00AD41CC" w:rsidP="00B77E1C">
      <w:pPr>
        <w:pStyle w:val="30"/>
        <w:numPr>
          <w:ilvl w:val="2"/>
          <w:numId w:val="41"/>
        </w:numPr>
      </w:pPr>
      <w:bookmarkStart w:id="67" w:name="_Toc524614748"/>
      <w:bookmarkStart w:id="68" w:name="_Toc524614964"/>
      <w:bookmarkStart w:id="69" w:name="_Toc134020435"/>
      <w:r w:rsidRPr="00CA6816">
        <w:t>Схемы выдачи тепловой мощности, структура теплофикационных установок (</w:t>
      </w:r>
      <w:r>
        <w:t>для</w:t>
      </w:r>
      <w:r w:rsidRPr="00CA6816">
        <w:t xml:space="preserve"> источник</w:t>
      </w:r>
      <w:r>
        <w:t>ов</w:t>
      </w:r>
      <w:r w:rsidRPr="00CA6816">
        <w:t xml:space="preserve"> </w:t>
      </w:r>
      <w:r w:rsidR="009671A5">
        <w:t>тепловой энергии, функционирующих в режиме комбинированной выработки электрической и тепловой энергии</w:t>
      </w:r>
      <w:r w:rsidRPr="00CA6816">
        <w:t>)</w:t>
      </w:r>
      <w:bookmarkEnd w:id="67"/>
      <w:bookmarkEnd w:id="68"/>
      <w:bookmarkEnd w:id="69"/>
    </w:p>
    <w:p w14:paraId="41C3175B" w14:textId="77DF6C5D" w:rsidR="00535760" w:rsidRDefault="008D2502" w:rsidP="00F14A36">
      <w:r w:rsidRPr="00535760">
        <w:t xml:space="preserve">Отпуск тепла от </w:t>
      </w:r>
      <w:r w:rsidR="00535760" w:rsidRPr="00535760">
        <w:t>котельной</w:t>
      </w:r>
      <w:r w:rsidRPr="00535760">
        <w:t xml:space="preserve"> производится централизованно через </w:t>
      </w:r>
      <w:r w:rsidR="00535760" w:rsidRPr="00535760">
        <w:t>два</w:t>
      </w:r>
      <w:r w:rsidRPr="00535760">
        <w:t xml:space="preserve"> </w:t>
      </w:r>
      <w:r w:rsidR="00535760" w:rsidRPr="00535760">
        <w:t>трубопровода</w:t>
      </w:r>
      <w:r w:rsidRPr="00535760">
        <w:t>.</w:t>
      </w:r>
      <w:r w:rsidR="00535760">
        <w:t xml:space="preserve"> </w:t>
      </w:r>
      <w:r w:rsidRPr="00535760">
        <w:t>Схема выдачи тепловой мощности и структура тепловых установок приведена на рисунке</w:t>
      </w:r>
      <w:r w:rsidR="00B72655">
        <w:t xml:space="preserve"> ниже.</w:t>
      </w:r>
    </w:p>
    <w:p w14:paraId="49DEBEBA" w14:textId="085B0266" w:rsidR="00AD41CC" w:rsidRDefault="00AD41CC" w:rsidP="00B77E1C">
      <w:pPr>
        <w:pStyle w:val="30"/>
        <w:numPr>
          <w:ilvl w:val="2"/>
          <w:numId w:val="41"/>
        </w:numPr>
      </w:pPr>
      <w:bookmarkStart w:id="70" w:name="_Toc524614749"/>
      <w:bookmarkStart w:id="71" w:name="_Toc524614965"/>
      <w:bookmarkStart w:id="72" w:name="_Ref128734250"/>
      <w:bookmarkStart w:id="73" w:name="_Toc134020436"/>
      <w:r>
        <w:t>С</w:t>
      </w:r>
      <w:r w:rsidRPr="00C84AB4">
        <w:t>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w:t>
      </w:r>
      <w:r>
        <w:t>ного воздуха</w:t>
      </w:r>
      <w:bookmarkEnd w:id="70"/>
      <w:bookmarkEnd w:id="71"/>
      <w:bookmarkEnd w:id="72"/>
      <w:bookmarkEnd w:id="73"/>
    </w:p>
    <w:p w14:paraId="030F8F9B" w14:textId="2AE42B2E" w:rsidR="008D2502" w:rsidRPr="00C50551" w:rsidRDefault="008D2502" w:rsidP="00C50551">
      <w:r w:rsidRPr="00C50551">
        <w:t xml:space="preserve">Регулирование отпуска тепловой энергии </w:t>
      </w:r>
      <w:r w:rsidR="00C50551" w:rsidRPr="00C50551">
        <w:t>осуществляется количественно на источнике автоматически.</w:t>
      </w:r>
    </w:p>
    <w:p w14:paraId="120E8EC7" w14:textId="77777777" w:rsidR="005F125A" w:rsidRDefault="00C50551" w:rsidP="00C50551">
      <w:pPr>
        <w:pStyle w:val="afb"/>
        <w:spacing w:after="0"/>
        <w:ind w:firstLine="709"/>
        <w:rPr>
          <w:sz w:val="24"/>
          <w:szCs w:val="24"/>
        </w:rPr>
      </w:pPr>
      <w:r w:rsidRPr="006B641A">
        <w:rPr>
          <w:sz w:val="24"/>
          <w:szCs w:val="24"/>
        </w:rPr>
        <w:t>Для регулирования отпуска тепловой энергии от источника тепловой энергии использу</w:t>
      </w:r>
      <w:r>
        <w:rPr>
          <w:sz w:val="24"/>
          <w:szCs w:val="24"/>
        </w:rPr>
        <w:t>ется качественное регулирование</w:t>
      </w:r>
      <w:r w:rsidRPr="006B641A">
        <w:rPr>
          <w:sz w:val="24"/>
          <w:szCs w:val="24"/>
        </w:rPr>
        <w:t xml:space="preserve">. </w:t>
      </w:r>
    </w:p>
    <w:p w14:paraId="1A30F66A" w14:textId="2171BA09" w:rsidR="00C50551" w:rsidRPr="00D255E7" w:rsidRDefault="00C50551" w:rsidP="00C50551">
      <w:pPr>
        <w:pStyle w:val="afb"/>
        <w:spacing w:after="0"/>
        <w:ind w:firstLine="709"/>
        <w:rPr>
          <w:sz w:val="24"/>
          <w:szCs w:val="24"/>
          <w:lang w:val="ru-RU"/>
        </w:rPr>
      </w:pPr>
      <w:r w:rsidRPr="006B641A">
        <w:rPr>
          <w:sz w:val="24"/>
          <w:szCs w:val="24"/>
        </w:rPr>
        <w:t>Температурный график теплоносителя</w:t>
      </w:r>
      <w:r>
        <w:rPr>
          <w:sz w:val="24"/>
          <w:szCs w:val="24"/>
          <w:lang w:val="ru-RU"/>
        </w:rPr>
        <w:t xml:space="preserve"> </w:t>
      </w:r>
      <w:r w:rsidR="005F125A">
        <w:rPr>
          <w:sz w:val="24"/>
          <w:szCs w:val="24"/>
          <w:lang w:val="ru-RU"/>
        </w:rPr>
        <w:t>86</w:t>
      </w:r>
      <w:r>
        <w:rPr>
          <w:sz w:val="24"/>
          <w:szCs w:val="24"/>
          <w:lang w:val="ru-RU"/>
        </w:rPr>
        <w:t xml:space="preserve">/70ºС </w:t>
      </w:r>
      <w:r w:rsidRPr="006B641A">
        <w:rPr>
          <w:sz w:val="24"/>
          <w:szCs w:val="24"/>
        </w:rPr>
        <w:t xml:space="preserve">представлен </w:t>
      </w:r>
      <w:r>
        <w:rPr>
          <w:sz w:val="24"/>
          <w:szCs w:val="24"/>
          <w:lang w:val="ru-RU"/>
        </w:rPr>
        <w:t xml:space="preserve">на </w:t>
      </w:r>
      <w:r w:rsidRPr="007731C2">
        <w:rPr>
          <w:sz w:val="24"/>
          <w:szCs w:val="24"/>
          <w:lang w:val="ru-RU"/>
        </w:rPr>
        <w:t>рисунке</w:t>
      </w:r>
      <w:r w:rsidR="007731C2" w:rsidRPr="007731C2">
        <w:rPr>
          <w:sz w:val="24"/>
          <w:szCs w:val="24"/>
          <w:lang w:val="ru-RU"/>
        </w:rPr>
        <w:t xml:space="preserve"> ниже</w:t>
      </w:r>
      <w:r w:rsidRPr="005C2EEF">
        <w:rPr>
          <w:sz w:val="24"/>
          <w:szCs w:val="24"/>
          <w:lang w:val="ru-RU"/>
        </w:rPr>
        <w:t>.</w:t>
      </w:r>
      <w:r w:rsidRPr="006B641A">
        <w:rPr>
          <w:sz w:val="24"/>
          <w:szCs w:val="24"/>
        </w:rPr>
        <w:t xml:space="preserve"> При качественном регулировании температура теплоносителя зависит от температуры наружного воздуха. Общий расход теплоносителя во всей системе рассчитывается таким образом, чтобы обеспечить среднюю температуру в помещениях согласно принятым Нормам и Правилам в </w:t>
      </w:r>
      <w:r w:rsidRPr="006B641A">
        <w:rPr>
          <w:sz w:val="24"/>
          <w:szCs w:val="24"/>
        </w:rPr>
        <w:lastRenderedPageBreak/>
        <w:t>Российской Федерации</w:t>
      </w:r>
      <w:r>
        <w:rPr>
          <w:sz w:val="24"/>
          <w:szCs w:val="24"/>
          <w:lang w:val="ru-RU"/>
        </w:rPr>
        <w:t xml:space="preserve"> при расчетной температуре наружного воздуха</w:t>
      </w:r>
      <w:r w:rsidRPr="006B641A">
        <w:rPr>
          <w:sz w:val="24"/>
          <w:szCs w:val="24"/>
        </w:rPr>
        <w:t>.</w:t>
      </w:r>
      <w:r w:rsidR="00D255E7">
        <w:rPr>
          <w:sz w:val="24"/>
          <w:szCs w:val="24"/>
          <w:lang w:val="ru-RU"/>
        </w:rPr>
        <w:t xml:space="preserve"> Котельная работает только на нужды отопления – отопительный зимний режим (ОЗП).</w:t>
      </w:r>
    </w:p>
    <w:p w14:paraId="4550AA66" w14:textId="5A7976B4" w:rsidR="00C50551" w:rsidRDefault="00C50551" w:rsidP="00C50551">
      <w:pPr>
        <w:pStyle w:val="aff8"/>
        <w:keepNext/>
      </w:pPr>
      <w:bookmarkStart w:id="74" w:name="_Toc68108390"/>
      <w:bookmarkStart w:id="75" w:name="_Toc132702856"/>
      <w:bookmarkStart w:id="76" w:name="_Toc134020362"/>
      <w:r>
        <w:t xml:space="preserve">Таблица </w:t>
      </w:r>
      <w:fldSimple w:instr=" SEQ Таблица \* ARABIC ">
        <w:r w:rsidR="004554DC">
          <w:rPr>
            <w:noProof/>
          </w:rPr>
          <w:t>6</w:t>
        </w:r>
      </w:fldSimple>
      <w:r>
        <w:t>. Температурный график отпуска тепловой энергии в сеть</w:t>
      </w:r>
      <w:bookmarkEnd w:id="74"/>
      <w:bookmarkEnd w:id="75"/>
      <w:bookmarkEnd w:id="76"/>
    </w:p>
    <w:p w14:paraId="0F232EF5" w14:textId="7CC23778" w:rsidR="00187FC7" w:rsidRDefault="005F125A" w:rsidP="00C50551">
      <w:pPr>
        <w:keepNext/>
        <w:ind w:firstLine="0"/>
        <w:jc w:val="center"/>
      </w:pPr>
      <w:r w:rsidRPr="005F125A">
        <w:rPr>
          <w:noProof/>
        </w:rPr>
        <w:drawing>
          <wp:inline distT="0" distB="0" distL="0" distR="0" wp14:anchorId="41D6F167" wp14:editId="091506F9">
            <wp:extent cx="5344075" cy="6167908"/>
            <wp:effectExtent l="0" t="0" r="9525"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48749" cy="6173303"/>
                    </a:xfrm>
                    <a:prstGeom prst="rect">
                      <a:avLst/>
                    </a:prstGeom>
                  </pic:spPr>
                </pic:pic>
              </a:graphicData>
            </a:graphic>
          </wp:inline>
        </w:drawing>
      </w:r>
    </w:p>
    <w:p w14:paraId="4D6CB9A4" w14:textId="69A10928" w:rsidR="00075B1F" w:rsidRDefault="00AD41CC" w:rsidP="00B77E1C">
      <w:pPr>
        <w:pStyle w:val="30"/>
        <w:numPr>
          <w:ilvl w:val="2"/>
          <w:numId w:val="41"/>
        </w:numPr>
      </w:pPr>
      <w:bookmarkStart w:id="77" w:name="_Toc524614750"/>
      <w:bookmarkStart w:id="78" w:name="_Toc524614966"/>
      <w:bookmarkStart w:id="79" w:name="_Toc134020437"/>
      <w:r w:rsidRPr="00CA6816">
        <w:t>Среднегодовая загрузка оборудования</w:t>
      </w:r>
      <w:bookmarkEnd w:id="77"/>
      <w:bookmarkEnd w:id="78"/>
      <w:bookmarkEnd w:id="79"/>
    </w:p>
    <w:p w14:paraId="3D3D6308" w14:textId="51268297" w:rsidR="00DB07F1" w:rsidRPr="00C50551" w:rsidRDefault="00DB07F1" w:rsidP="00F14A36">
      <w:r w:rsidRPr="00C50551">
        <w:t>Среднегодовая загрузка оборудования определяется числом часов использования установленной тепловой мощности источника теплоснабжения.</w:t>
      </w:r>
    </w:p>
    <w:p w14:paraId="52F10467" w14:textId="11A3AB2E" w:rsidR="00075B1F" w:rsidRPr="00C50551" w:rsidRDefault="00075B1F" w:rsidP="00F14A36">
      <w:r w:rsidRPr="00C50551">
        <w:t>Число часов использования установленной мощности показывает, какое количество часов требуется для производства на данном оборудовании энергии, равной фактической годовой выработке при условии постоянной работы на полной установленной мощности.</w:t>
      </w:r>
    </w:p>
    <w:p w14:paraId="770D0A56" w14:textId="645CB0A1" w:rsidR="00DB07F1" w:rsidRPr="00C50551" w:rsidRDefault="00DB07F1" w:rsidP="00F14A36">
      <w:r w:rsidRPr="00C50551">
        <w:t>Число часов использования установленной тепловой мощности определяется как отношение выработанной источником теплоснабжения тепловой энергии в течение года, к установленной тепловой мощности источника теплоснабжения.</w:t>
      </w:r>
    </w:p>
    <w:p w14:paraId="4A527CAD" w14:textId="36491BB7" w:rsidR="00DB07F1" w:rsidRPr="00C50551" w:rsidRDefault="00DB07F1" w:rsidP="00F14A36">
      <w:r w:rsidRPr="00C50551">
        <w:t>Продолжительность отопительного периода принята в соответствии с СП 131.13330.20</w:t>
      </w:r>
      <w:r w:rsidR="00B72655">
        <w:t>20</w:t>
      </w:r>
      <w:r w:rsidRPr="00C50551">
        <w:t xml:space="preserve"> «Строительная климатология. Актуализированная редакция СНиП 23-01-99» в размере </w:t>
      </w:r>
      <w:r w:rsidR="00C50551" w:rsidRPr="00C50551">
        <w:t>22</w:t>
      </w:r>
      <w:r w:rsidR="005F125A">
        <w:t>2</w:t>
      </w:r>
      <w:r w:rsidRPr="00C50551">
        <w:t xml:space="preserve"> </w:t>
      </w:r>
      <w:r w:rsidRPr="00C50551">
        <w:lastRenderedPageBreak/>
        <w:t xml:space="preserve">суток или </w:t>
      </w:r>
      <w:r w:rsidR="00C50551" w:rsidRPr="00C50551">
        <w:t>53</w:t>
      </w:r>
      <w:r w:rsidR="005F125A">
        <w:t>28</w:t>
      </w:r>
      <w:r w:rsidRPr="00C50551">
        <w:t xml:space="preserve"> ч. Анализ загрузки котлоагрегатов проводился исходя из соотношения номинальной производительности котла и суммарной производительности.</w:t>
      </w:r>
    </w:p>
    <w:p w14:paraId="13C3ADD1" w14:textId="77777777" w:rsidR="0004680F" w:rsidRDefault="00DB07F1" w:rsidP="00F14A36">
      <w:r w:rsidRPr="00C50551">
        <w:t xml:space="preserve">Сведения о среднегодовой загрузке оборудования представлены в таблице </w:t>
      </w:r>
      <w:r w:rsidR="00C50551" w:rsidRPr="00C50551">
        <w:t>ниже.</w:t>
      </w:r>
    </w:p>
    <w:p w14:paraId="1BF4D5D7" w14:textId="27E77C71" w:rsidR="00DB07F1" w:rsidRDefault="00DB07F1" w:rsidP="00B77E1C">
      <w:pPr>
        <w:pStyle w:val="aff8"/>
      </w:pPr>
      <w:bookmarkStart w:id="80" w:name="_Ref42002776"/>
      <w:bookmarkStart w:id="81" w:name="_Toc68108391"/>
      <w:bookmarkStart w:id="82" w:name="_Toc132702857"/>
      <w:bookmarkStart w:id="83" w:name="_Toc134020363"/>
      <w:r w:rsidRPr="00C50551">
        <w:t xml:space="preserve">Таблица </w:t>
      </w:r>
      <w:fldSimple w:instr=" SEQ Таблица \* ARABIC ">
        <w:r w:rsidR="004554DC">
          <w:rPr>
            <w:noProof/>
          </w:rPr>
          <w:t>7</w:t>
        </w:r>
      </w:fldSimple>
      <w:bookmarkEnd w:id="80"/>
      <w:r w:rsidRPr="00C50551">
        <w:t>. Среднегодовая загрузка оборудования на источнике тепловой энергии</w:t>
      </w:r>
      <w:bookmarkEnd w:id="81"/>
      <w:bookmarkEnd w:id="82"/>
      <w:bookmarkEnd w:id="83"/>
    </w:p>
    <w:tbl>
      <w:tblPr>
        <w:tblW w:w="5000" w:type="pct"/>
        <w:tblLook w:val="04A0" w:firstRow="1" w:lastRow="0" w:firstColumn="1" w:lastColumn="0" w:noHBand="0" w:noVBand="1"/>
      </w:tblPr>
      <w:tblGrid>
        <w:gridCol w:w="1825"/>
        <w:gridCol w:w="1942"/>
        <w:gridCol w:w="1942"/>
        <w:gridCol w:w="1164"/>
        <w:gridCol w:w="1322"/>
        <w:gridCol w:w="1942"/>
      </w:tblGrid>
      <w:tr w:rsidR="00F86A3A" w:rsidRPr="00F86A3A" w14:paraId="700BFDF4" w14:textId="77777777" w:rsidTr="00F86A3A">
        <w:trPr>
          <w:trHeight w:val="1124"/>
        </w:trPr>
        <w:tc>
          <w:tcPr>
            <w:tcW w:w="9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5DFC98" w14:textId="77777777" w:rsidR="00F86A3A" w:rsidRPr="00F86A3A" w:rsidRDefault="00F86A3A" w:rsidP="00F86A3A">
            <w:pPr>
              <w:widowControl/>
              <w:spacing w:before="0" w:after="0"/>
              <w:ind w:firstLine="0"/>
              <w:contextualSpacing w:val="0"/>
              <w:jc w:val="center"/>
              <w:rPr>
                <w:sz w:val="20"/>
                <w:szCs w:val="20"/>
                <w:lang w:eastAsia="ru-RU"/>
              </w:rPr>
            </w:pPr>
            <w:r w:rsidRPr="00F86A3A">
              <w:rPr>
                <w:sz w:val="20"/>
                <w:szCs w:val="20"/>
                <w:lang w:eastAsia="ru-RU"/>
              </w:rPr>
              <w:t>Источник тепловой энергии</w:t>
            </w:r>
          </w:p>
        </w:tc>
        <w:tc>
          <w:tcPr>
            <w:tcW w:w="958" w:type="pct"/>
            <w:tcBorders>
              <w:top w:val="single" w:sz="4" w:space="0" w:color="auto"/>
              <w:left w:val="nil"/>
              <w:bottom w:val="single" w:sz="4" w:space="0" w:color="auto"/>
              <w:right w:val="single" w:sz="4" w:space="0" w:color="auto"/>
            </w:tcBorders>
            <w:shd w:val="clear" w:color="auto" w:fill="auto"/>
            <w:vAlign w:val="center"/>
            <w:hideMark/>
          </w:tcPr>
          <w:p w14:paraId="4BB03A9F" w14:textId="77777777" w:rsidR="00F86A3A" w:rsidRPr="00F86A3A" w:rsidRDefault="00F86A3A" w:rsidP="00F86A3A">
            <w:pPr>
              <w:widowControl/>
              <w:spacing w:before="0" w:after="0"/>
              <w:ind w:firstLine="0"/>
              <w:contextualSpacing w:val="0"/>
              <w:jc w:val="center"/>
              <w:rPr>
                <w:sz w:val="20"/>
                <w:szCs w:val="20"/>
                <w:lang w:eastAsia="ru-RU"/>
              </w:rPr>
            </w:pPr>
            <w:r w:rsidRPr="00F86A3A">
              <w:rPr>
                <w:sz w:val="20"/>
                <w:szCs w:val="20"/>
                <w:lang w:eastAsia="ru-RU"/>
              </w:rPr>
              <w:t>Установленная мощность источника теплоснабжения, Гкал/ч</w:t>
            </w:r>
          </w:p>
        </w:tc>
        <w:tc>
          <w:tcPr>
            <w:tcW w:w="958" w:type="pct"/>
            <w:tcBorders>
              <w:top w:val="single" w:sz="4" w:space="0" w:color="auto"/>
              <w:left w:val="nil"/>
              <w:bottom w:val="single" w:sz="4" w:space="0" w:color="auto"/>
              <w:right w:val="single" w:sz="4" w:space="0" w:color="auto"/>
            </w:tcBorders>
            <w:shd w:val="clear" w:color="auto" w:fill="auto"/>
            <w:vAlign w:val="center"/>
            <w:hideMark/>
          </w:tcPr>
          <w:p w14:paraId="42C5B2B7" w14:textId="77777777" w:rsidR="00F86A3A" w:rsidRPr="00F86A3A" w:rsidRDefault="00F86A3A" w:rsidP="00F86A3A">
            <w:pPr>
              <w:widowControl/>
              <w:spacing w:before="0" w:after="0"/>
              <w:ind w:firstLine="0"/>
              <w:contextualSpacing w:val="0"/>
              <w:jc w:val="center"/>
              <w:rPr>
                <w:sz w:val="20"/>
                <w:szCs w:val="20"/>
                <w:lang w:eastAsia="ru-RU"/>
              </w:rPr>
            </w:pPr>
            <w:r w:rsidRPr="00F86A3A">
              <w:rPr>
                <w:sz w:val="20"/>
                <w:szCs w:val="20"/>
                <w:lang w:eastAsia="ru-RU"/>
              </w:rPr>
              <w:t>Число часов работы источника теплоснабжения, ч</w:t>
            </w:r>
          </w:p>
        </w:tc>
        <w:tc>
          <w:tcPr>
            <w:tcW w:w="574" w:type="pct"/>
            <w:tcBorders>
              <w:top w:val="single" w:sz="4" w:space="0" w:color="auto"/>
              <w:left w:val="nil"/>
              <w:bottom w:val="single" w:sz="4" w:space="0" w:color="auto"/>
              <w:right w:val="single" w:sz="4" w:space="0" w:color="auto"/>
            </w:tcBorders>
            <w:shd w:val="clear" w:color="auto" w:fill="auto"/>
            <w:vAlign w:val="center"/>
            <w:hideMark/>
          </w:tcPr>
          <w:p w14:paraId="3565DEDD" w14:textId="77777777" w:rsidR="00F86A3A" w:rsidRPr="00F86A3A" w:rsidRDefault="00F86A3A" w:rsidP="00F86A3A">
            <w:pPr>
              <w:widowControl/>
              <w:spacing w:before="0" w:after="0"/>
              <w:ind w:firstLine="0"/>
              <w:contextualSpacing w:val="0"/>
              <w:jc w:val="center"/>
              <w:rPr>
                <w:sz w:val="20"/>
                <w:szCs w:val="20"/>
                <w:lang w:eastAsia="ru-RU"/>
              </w:rPr>
            </w:pPr>
            <w:r w:rsidRPr="00F86A3A">
              <w:rPr>
                <w:sz w:val="20"/>
                <w:szCs w:val="20"/>
                <w:lang w:eastAsia="ru-RU"/>
              </w:rPr>
              <w:t>Отпуск тепловой энергии в сеть, Гкал</w:t>
            </w:r>
          </w:p>
        </w:tc>
        <w:tc>
          <w:tcPr>
            <w:tcW w:w="652" w:type="pct"/>
            <w:tcBorders>
              <w:top w:val="single" w:sz="4" w:space="0" w:color="auto"/>
              <w:left w:val="nil"/>
              <w:bottom w:val="single" w:sz="4" w:space="0" w:color="auto"/>
              <w:right w:val="single" w:sz="4" w:space="0" w:color="auto"/>
            </w:tcBorders>
            <w:shd w:val="clear" w:color="auto" w:fill="auto"/>
            <w:vAlign w:val="center"/>
            <w:hideMark/>
          </w:tcPr>
          <w:p w14:paraId="20238999" w14:textId="77777777" w:rsidR="00F86A3A" w:rsidRPr="00F86A3A" w:rsidRDefault="00F86A3A" w:rsidP="00F86A3A">
            <w:pPr>
              <w:widowControl/>
              <w:spacing w:before="0" w:after="0"/>
              <w:ind w:firstLine="0"/>
              <w:contextualSpacing w:val="0"/>
              <w:jc w:val="center"/>
              <w:rPr>
                <w:sz w:val="20"/>
                <w:szCs w:val="20"/>
                <w:lang w:eastAsia="ru-RU"/>
              </w:rPr>
            </w:pPr>
            <w:r w:rsidRPr="00F86A3A">
              <w:rPr>
                <w:sz w:val="20"/>
                <w:szCs w:val="20"/>
                <w:lang w:eastAsia="ru-RU"/>
              </w:rPr>
              <w:t>ЧЧИ исп. уст. тепловой мощности, ч</w:t>
            </w:r>
          </w:p>
        </w:tc>
        <w:tc>
          <w:tcPr>
            <w:tcW w:w="958" w:type="pct"/>
            <w:tcBorders>
              <w:top w:val="single" w:sz="4" w:space="0" w:color="auto"/>
              <w:left w:val="nil"/>
              <w:bottom w:val="single" w:sz="4" w:space="0" w:color="auto"/>
              <w:right w:val="single" w:sz="4" w:space="0" w:color="auto"/>
            </w:tcBorders>
            <w:shd w:val="clear" w:color="auto" w:fill="auto"/>
            <w:vAlign w:val="center"/>
            <w:hideMark/>
          </w:tcPr>
          <w:p w14:paraId="0E6266BC" w14:textId="77777777" w:rsidR="00F86A3A" w:rsidRPr="00F86A3A" w:rsidRDefault="00F86A3A" w:rsidP="00F86A3A">
            <w:pPr>
              <w:widowControl/>
              <w:spacing w:before="0" w:after="0"/>
              <w:ind w:firstLine="0"/>
              <w:contextualSpacing w:val="0"/>
              <w:jc w:val="center"/>
              <w:rPr>
                <w:sz w:val="20"/>
                <w:szCs w:val="20"/>
                <w:lang w:eastAsia="ru-RU"/>
              </w:rPr>
            </w:pPr>
            <w:r w:rsidRPr="00F86A3A">
              <w:rPr>
                <w:sz w:val="20"/>
                <w:szCs w:val="20"/>
                <w:lang w:eastAsia="ru-RU"/>
              </w:rPr>
              <w:t>Степень загруженности источника теплоснабжения, %</w:t>
            </w:r>
          </w:p>
        </w:tc>
      </w:tr>
      <w:tr w:rsidR="007211EF" w:rsidRPr="00F86A3A" w14:paraId="3EE9D642" w14:textId="77777777" w:rsidTr="0010126E">
        <w:trPr>
          <w:trHeight w:val="525"/>
        </w:trPr>
        <w:tc>
          <w:tcPr>
            <w:tcW w:w="900" w:type="pct"/>
            <w:tcBorders>
              <w:top w:val="nil"/>
              <w:left w:val="single" w:sz="4" w:space="0" w:color="auto"/>
              <w:bottom w:val="single" w:sz="4" w:space="0" w:color="auto"/>
              <w:right w:val="single" w:sz="4" w:space="0" w:color="auto"/>
            </w:tcBorders>
            <w:shd w:val="clear" w:color="auto" w:fill="auto"/>
            <w:vAlign w:val="center"/>
            <w:hideMark/>
          </w:tcPr>
          <w:p w14:paraId="171A7AAC" w14:textId="598EACF1" w:rsidR="007211EF" w:rsidRPr="00F86A3A" w:rsidRDefault="007211EF" w:rsidP="007211EF">
            <w:pPr>
              <w:widowControl/>
              <w:spacing w:before="0" w:after="0"/>
              <w:ind w:firstLine="0"/>
              <w:contextualSpacing w:val="0"/>
              <w:jc w:val="center"/>
              <w:rPr>
                <w:sz w:val="20"/>
                <w:szCs w:val="20"/>
                <w:lang w:eastAsia="ru-RU"/>
              </w:rPr>
            </w:pPr>
            <w:r>
              <w:rPr>
                <w:sz w:val="20"/>
                <w:szCs w:val="20"/>
              </w:rPr>
              <w:t>Котельная с. Новотырышкино</w:t>
            </w:r>
          </w:p>
        </w:tc>
        <w:tc>
          <w:tcPr>
            <w:tcW w:w="958" w:type="pct"/>
            <w:tcBorders>
              <w:top w:val="nil"/>
              <w:left w:val="nil"/>
              <w:bottom w:val="single" w:sz="4" w:space="0" w:color="auto"/>
              <w:right w:val="single" w:sz="4" w:space="0" w:color="auto"/>
            </w:tcBorders>
            <w:shd w:val="clear" w:color="auto" w:fill="auto"/>
            <w:vAlign w:val="center"/>
            <w:hideMark/>
          </w:tcPr>
          <w:p w14:paraId="6DE0C3DE" w14:textId="3AE9B0FE" w:rsidR="007211EF" w:rsidRPr="00F86A3A" w:rsidRDefault="007211EF" w:rsidP="007211EF">
            <w:pPr>
              <w:widowControl/>
              <w:spacing w:before="0" w:after="0"/>
              <w:ind w:firstLine="0"/>
              <w:contextualSpacing w:val="0"/>
              <w:jc w:val="center"/>
              <w:rPr>
                <w:sz w:val="20"/>
                <w:szCs w:val="20"/>
                <w:lang w:eastAsia="ru-RU"/>
              </w:rPr>
            </w:pPr>
            <w:r>
              <w:rPr>
                <w:sz w:val="20"/>
                <w:szCs w:val="20"/>
              </w:rPr>
              <w:t>3,23</w:t>
            </w:r>
          </w:p>
        </w:tc>
        <w:tc>
          <w:tcPr>
            <w:tcW w:w="958" w:type="pct"/>
            <w:tcBorders>
              <w:top w:val="nil"/>
              <w:left w:val="nil"/>
              <w:bottom w:val="single" w:sz="4" w:space="0" w:color="auto"/>
              <w:right w:val="single" w:sz="4" w:space="0" w:color="auto"/>
            </w:tcBorders>
            <w:shd w:val="clear" w:color="auto" w:fill="auto"/>
            <w:vAlign w:val="center"/>
            <w:hideMark/>
          </w:tcPr>
          <w:p w14:paraId="62C6FC01" w14:textId="21C052D7" w:rsidR="007211EF" w:rsidRPr="00F86A3A" w:rsidRDefault="007211EF" w:rsidP="007211EF">
            <w:pPr>
              <w:widowControl/>
              <w:spacing w:before="0" w:after="0"/>
              <w:ind w:firstLine="0"/>
              <w:contextualSpacing w:val="0"/>
              <w:jc w:val="center"/>
              <w:rPr>
                <w:sz w:val="20"/>
                <w:szCs w:val="20"/>
                <w:lang w:eastAsia="ru-RU"/>
              </w:rPr>
            </w:pPr>
            <w:r>
              <w:rPr>
                <w:sz w:val="20"/>
                <w:szCs w:val="20"/>
              </w:rPr>
              <w:t>5328</w:t>
            </w:r>
          </w:p>
        </w:tc>
        <w:tc>
          <w:tcPr>
            <w:tcW w:w="574" w:type="pct"/>
            <w:tcBorders>
              <w:top w:val="nil"/>
              <w:left w:val="nil"/>
              <w:bottom w:val="single" w:sz="4" w:space="0" w:color="auto"/>
              <w:right w:val="single" w:sz="4" w:space="0" w:color="auto"/>
            </w:tcBorders>
            <w:shd w:val="clear" w:color="auto" w:fill="auto"/>
            <w:vAlign w:val="center"/>
            <w:hideMark/>
          </w:tcPr>
          <w:p w14:paraId="06BEA2FC" w14:textId="546752AE" w:rsidR="007211EF" w:rsidRPr="00F86A3A" w:rsidRDefault="007211EF" w:rsidP="007211EF">
            <w:pPr>
              <w:widowControl/>
              <w:spacing w:before="0" w:after="0"/>
              <w:ind w:firstLine="0"/>
              <w:contextualSpacing w:val="0"/>
              <w:jc w:val="center"/>
              <w:rPr>
                <w:sz w:val="20"/>
                <w:szCs w:val="20"/>
                <w:lang w:eastAsia="ru-RU"/>
              </w:rPr>
            </w:pPr>
            <w:r>
              <w:rPr>
                <w:sz w:val="20"/>
                <w:szCs w:val="20"/>
              </w:rPr>
              <w:t>2122</w:t>
            </w:r>
          </w:p>
        </w:tc>
        <w:tc>
          <w:tcPr>
            <w:tcW w:w="652" w:type="pct"/>
            <w:tcBorders>
              <w:top w:val="nil"/>
              <w:left w:val="nil"/>
              <w:bottom w:val="single" w:sz="4" w:space="0" w:color="auto"/>
              <w:right w:val="single" w:sz="4" w:space="0" w:color="auto"/>
            </w:tcBorders>
            <w:shd w:val="clear" w:color="auto" w:fill="auto"/>
            <w:vAlign w:val="center"/>
            <w:hideMark/>
          </w:tcPr>
          <w:p w14:paraId="5A7F513F" w14:textId="7E0C7139" w:rsidR="007211EF" w:rsidRPr="00F86A3A" w:rsidRDefault="007211EF" w:rsidP="007211EF">
            <w:pPr>
              <w:widowControl/>
              <w:spacing w:before="0" w:after="0"/>
              <w:ind w:firstLine="0"/>
              <w:contextualSpacing w:val="0"/>
              <w:jc w:val="center"/>
              <w:rPr>
                <w:sz w:val="20"/>
                <w:szCs w:val="20"/>
                <w:lang w:eastAsia="ru-RU"/>
              </w:rPr>
            </w:pPr>
            <w:r>
              <w:rPr>
                <w:sz w:val="20"/>
                <w:szCs w:val="20"/>
              </w:rPr>
              <w:t>657,98</w:t>
            </w:r>
          </w:p>
        </w:tc>
        <w:tc>
          <w:tcPr>
            <w:tcW w:w="958" w:type="pct"/>
            <w:tcBorders>
              <w:top w:val="nil"/>
              <w:left w:val="nil"/>
              <w:bottom w:val="single" w:sz="4" w:space="0" w:color="auto"/>
              <w:right w:val="single" w:sz="4" w:space="0" w:color="auto"/>
            </w:tcBorders>
            <w:shd w:val="clear" w:color="auto" w:fill="auto"/>
            <w:vAlign w:val="center"/>
            <w:hideMark/>
          </w:tcPr>
          <w:p w14:paraId="615CC476" w14:textId="189CCF65" w:rsidR="007211EF" w:rsidRPr="00F86A3A" w:rsidRDefault="007211EF" w:rsidP="007211EF">
            <w:pPr>
              <w:widowControl/>
              <w:spacing w:before="0" w:after="0"/>
              <w:ind w:firstLine="0"/>
              <w:contextualSpacing w:val="0"/>
              <w:jc w:val="center"/>
              <w:rPr>
                <w:sz w:val="20"/>
                <w:szCs w:val="20"/>
                <w:lang w:eastAsia="ru-RU"/>
              </w:rPr>
            </w:pPr>
            <w:r>
              <w:rPr>
                <w:sz w:val="20"/>
                <w:szCs w:val="20"/>
              </w:rPr>
              <w:t>12%</w:t>
            </w:r>
          </w:p>
        </w:tc>
      </w:tr>
    </w:tbl>
    <w:p w14:paraId="39FF7FE0" w14:textId="45A2B9B3" w:rsidR="00AD41CC" w:rsidRPr="00C45E7A" w:rsidRDefault="00AD41CC" w:rsidP="00B77E1C">
      <w:pPr>
        <w:pStyle w:val="30"/>
        <w:numPr>
          <w:ilvl w:val="2"/>
          <w:numId w:val="41"/>
        </w:numPr>
      </w:pPr>
      <w:bookmarkStart w:id="84" w:name="_Toc524614751"/>
      <w:bookmarkStart w:id="85" w:name="_Toc524614967"/>
      <w:bookmarkStart w:id="86" w:name="_Toc134020438"/>
      <w:r w:rsidRPr="00C45E7A">
        <w:t>Способы учета тепл</w:t>
      </w:r>
      <w:r w:rsidR="00075B1F" w:rsidRPr="00C45E7A">
        <w:t>а</w:t>
      </w:r>
      <w:r w:rsidRPr="00C45E7A">
        <w:t>, отпущенн</w:t>
      </w:r>
      <w:r w:rsidR="00075B1F" w:rsidRPr="00C45E7A">
        <w:t>ого</w:t>
      </w:r>
      <w:r w:rsidRPr="00C45E7A">
        <w:t xml:space="preserve"> в тепловые сети</w:t>
      </w:r>
      <w:bookmarkEnd w:id="84"/>
      <w:bookmarkEnd w:id="85"/>
      <w:bookmarkEnd w:id="86"/>
    </w:p>
    <w:p w14:paraId="440E2F29" w14:textId="77777777" w:rsidR="00E46BE1" w:rsidRDefault="00F86A3A" w:rsidP="00F86A3A">
      <w:pPr>
        <w:pStyle w:val="Sf1"/>
      </w:pPr>
      <w:r w:rsidRPr="00535760">
        <w:t xml:space="preserve">На источнике </w:t>
      </w:r>
      <w:r w:rsidR="00E46BE1">
        <w:t xml:space="preserve">не </w:t>
      </w:r>
      <w:r w:rsidRPr="00535760">
        <w:t>установлены приборы учета отпуска тепловой энергии</w:t>
      </w:r>
      <w:r w:rsidR="00E46BE1">
        <w:t>. Учет отпущенной тепловой энергии в сеть ведется расчетным способом.</w:t>
      </w:r>
    </w:p>
    <w:p w14:paraId="19D98AFF" w14:textId="251990C1" w:rsidR="00AD41CC" w:rsidRDefault="00AD41CC" w:rsidP="00B77E1C">
      <w:pPr>
        <w:pStyle w:val="30"/>
        <w:numPr>
          <w:ilvl w:val="2"/>
          <w:numId w:val="41"/>
        </w:numPr>
      </w:pPr>
      <w:bookmarkStart w:id="87" w:name="_Toc524614752"/>
      <w:bookmarkStart w:id="88" w:name="_Toc524614968"/>
      <w:bookmarkStart w:id="89" w:name="_Toc134020439"/>
      <w:r w:rsidRPr="00CA6816">
        <w:t>Статистика отказов и восстановлений оборудования источников тепловой энергии</w:t>
      </w:r>
      <w:bookmarkEnd w:id="87"/>
      <w:bookmarkEnd w:id="88"/>
      <w:bookmarkEnd w:id="89"/>
    </w:p>
    <w:p w14:paraId="5ECFE3BD" w14:textId="2E77954E" w:rsidR="00531006" w:rsidRDefault="00BD3ABD" w:rsidP="00F14A36">
      <w:r w:rsidRPr="00F86A3A">
        <w:t>На источник</w:t>
      </w:r>
      <w:r w:rsidR="00B77BC6" w:rsidRPr="00F86A3A">
        <w:t>е</w:t>
      </w:r>
      <w:r w:rsidRPr="00F86A3A">
        <w:t xml:space="preserve"> теплоснабжения </w:t>
      </w:r>
      <w:r w:rsidR="00F86A3A" w:rsidRPr="00F86A3A">
        <w:t>за ОЗП 202</w:t>
      </w:r>
      <w:r w:rsidR="001D26D6">
        <w:t>2</w:t>
      </w:r>
      <w:r w:rsidRPr="00F86A3A">
        <w:t>-20</w:t>
      </w:r>
      <w:r w:rsidR="009C5001" w:rsidRPr="00F86A3A">
        <w:t>2</w:t>
      </w:r>
      <w:r w:rsidR="001D26D6">
        <w:t>3</w:t>
      </w:r>
      <w:r w:rsidRPr="00F86A3A">
        <w:t xml:space="preserve"> гг</w:t>
      </w:r>
      <w:r w:rsidR="00F56A1A" w:rsidRPr="00F86A3A">
        <w:t>.</w:t>
      </w:r>
      <w:r w:rsidRPr="00F86A3A">
        <w:t xml:space="preserve"> случа</w:t>
      </w:r>
      <w:r w:rsidR="00E46BE1">
        <w:t>и</w:t>
      </w:r>
      <w:r w:rsidRPr="00F86A3A">
        <w:t xml:space="preserve"> аварийного останова основного оборудования</w:t>
      </w:r>
      <w:r w:rsidR="00C45E7A" w:rsidRPr="00F86A3A">
        <w:t xml:space="preserve">, которые приводили </w:t>
      </w:r>
      <w:r w:rsidRPr="00F86A3A">
        <w:t>к ограничению и снижению качества необходимого количества отпускаемой тепловой энергии</w:t>
      </w:r>
      <w:r w:rsidR="00E46BE1">
        <w:t>, отсутствуют</w:t>
      </w:r>
      <w:r w:rsidRPr="00F86A3A">
        <w:t>.</w:t>
      </w:r>
    </w:p>
    <w:p w14:paraId="49B616AD" w14:textId="76A6D2C3" w:rsidR="00AD41CC" w:rsidRDefault="00AD41CC" w:rsidP="00B77E1C">
      <w:pPr>
        <w:pStyle w:val="30"/>
        <w:numPr>
          <w:ilvl w:val="2"/>
          <w:numId w:val="41"/>
        </w:numPr>
      </w:pPr>
      <w:bookmarkStart w:id="90" w:name="_Toc524614753"/>
      <w:bookmarkStart w:id="91" w:name="_Toc524614969"/>
      <w:bookmarkStart w:id="92" w:name="_Toc134020440"/>
      <w:r w:rsidRPr="00CA6816">
        <w:t>Предписания надзорных органов по запрещению дальнейшей эксплуатации источников тепловой энергии</w:t>
      </w:r>
      <w:bookmarkEnd w:id="90"/>
      <w:bookmarkEnd w:id="91"/>
      <w:bookmarkEnd w:id="92"/>
    </w:p>
    <w:p w14:paraId="24512638" w14:textId="7053A2E2" w:rsidR="00DA6030" w:rsidRDefault="00814F99" w:rsidP="00F14A36">
      <w:r w:rsidRPr="00F86A3A">
        <w:t>Предписания надзорных органов по запрещению дальнейшей эксплуатации источник</w:t>
      </w:r>
      <w:r w:rsidR="00B77BC6" w:rsidRPr="00F86A3A">
        <w:t>а</w:t>
      </w:r>
      <w:r w:rsidRPr="00F86A3A">
        <w:t xml:space="preserve"> теплоснабжения и результаты их исполнения отсутствуют.</w:t>
      </w:r>
    </w:p>
    <w:p w14:paraId="6990D3F8" w14:textId="08427BFE" w:rsidR="00AD41CC" w:rsidRDefault="00AD41CC" w:rsidP="00B77E1C">
      <w:pPr>
        <w:pStyle w:val="30"/>
        <w:numPr>
          <w:ilvl w:val="2"/>
          <w:numId w:val="41"/>
        </w:numPr>
      </w:pPr>
      <w:bookmarkStart w:id="93" w:name="_Toc524614754"/>
      <w:bookmarkStart w:id="94" w:name="_Toc524614970"/>
      <w:bookmarkStart w:id="95" w:name="_Toc134020441"/>
      <w:r>
        <w:t>П</w:t>
      </w:r>
      <w:r w:rsidRPr="0009066D">
        <w:t>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bookmarkEnd w:id="93"/>
      <w:bookmarkEnd w:id="94"/>
      <w:bookmarkEnd w:id="95"/>
    </w:p>
    <w:p w14:paraId="794057FD" w14:textId="3B872643" w:rsidR="00531006" w:rsidRPr="00F86A3A" w:rsidRDefault="00B77BC6" w:rsidP="00F14A36">
      <w:r w:rsidRPr="00F86A3A">
        <w:t>И</w:t>
      </w:r>
      <w:r w:rsidR="00814F99" w:rsidRPr="00F86A3A">
        <w:t>сточники тепловой энергии,</w:t>
      </w:r>
      <w:r w:rsidR="00F627C7" w:rsidRPr="00F86A3A">
        <w:t xml:space="preserve"> работающие в вынужденном режиме</w:t>
      </w:r>
      <w:r w:rsidRPr="00F86A3A">
        <w:t>, отсутствуют</w:t>
      </w:r>
      <w:r w:rsidR="00814F99" w:rsidRPr="00F86A3A">
        <w:t>.</w:t>
      </w:r>
      <w:r w:rsidRPr="00F86A3A">
        <w:t xml:space="preserve"> </w:t>
      </w:r>
    </w:p>
    <w:p w14:paraId="1251E1FB" w14:textId="52BDAB86" w:rsidR="00327959" w:rsidRDefault="00AD41CC" w:rsidP="00B77E1C">
      <w:pPr>
        <w:pStyle w:val="30"/>
        <w:numPr>
          <w:ilvl w:val="2"/>
          <w:numId w:val="41"/>
        </w:numPr>
      </w:pPr>
      <w:bookmarkStart w:id="96" w:name="_Toc524614755"/>
      <w:bookmarkStart w:id="97" w:name="_Toc524614971"/>
      <w:bookmarkStart w:id="98" w:name="_Toc134020442"/>
      <w:r>
        <w:t xml:space="preserve">Описание </w:t>
      </w:r>
      <w:r w:rsidRPr="00C110CC">
        <w:t>изменений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w:t>
      </w:r>
      <w:r w:rsidR="00327959">
        <w:t>я</w:t>
      </w:r>
      <w:bookmarkEnd w:id="96"/>
      <w:bookmarkEnd w:id="97"/>
      <w:bookmarkEnd w:id="98"/>
    </w:p>
    <w:p w14:paraId="3C37B259" w14:textId="0D32EE41" w:rsidR="00327959" w:rsidRDefault="00814F99" w:rsidP="00F14A36">
      <w:r w:rsidRPr="00F86A3A">
        <w:t xml:space="preserve">За период, предшествующий актуализации схемы теплоснабжения, </w:t>
      </w:r>
      <w:r w:rsidR="00BA4BD9">
        <w:t>была введена в эксплуатацию новая газовая котельная</w:t>
      </w:r>
      <w:r w:rsidRPr="00F86A3A">
        <w:t>.</w:t>
      </w:r>
    </w:p>
    <w:p w14:paraId="29214CC2" w14:textId="1726B1D4" w:rsidR="00AD41CC" w:rsidRDefault="00AD41CC" w:rsidP="00C314ED">
      <w:pPr>
        <w:pStyle w:val="2"/>
      </w:pPr>
      <w:bookmarkStart w:id="99" w:name="_Toc524614756"/>
      <w:bookmarkStart w:id="100" w:name="_Toc524614972"/>
      <w:bookmarkStart w:id="101" w:name="_Toc134020443"/>
      <w:r>
        <w:t xml:space="preserve">Часть 3. </w:t>
      </w:r>
      <w:r w:rsidRPr="00CA6816">
        <w:t>Тепловые сети</w:t>
      </w:r>
      <w:bookmarkEnd w:id="99"/>
      <w:bookmarkEnd w:id="100"/>
      <w:bookmarkEnd w:id="101"/>
    </w:p>
    <w:p w14:paraId="7D8A7C79" w14:textId="12F204C2" w:rsidR="00AD41CC" w:rsidRDefault="0010501C" w:rsidP="00B77E1C">
      <w:pPr>
        <w:pStyle w:val="30"/>
        <w:numPr>
          <w:ilvl w:val="2"/>
          <w:numId w:val="41"/>
        </w:numPr>
      </w:pPr>
      <w:bookmarkStart w:id="102" w:name="_Toc524614757"/>
      <w:bookmarkStart w:id="103" w:name="_Toc524614973"/>
      <w:bookmarkStart w:id="104" w:name="_Toc134020444"/>
      <w:r>
        <w:t>Описание с</w:t>
      </w:r>
      <w:r w:rsidR="00AD41CC" w:rsidRPr="00CA6816">
        <w:t>труктур</w:t>
      </w:r>
      <w:r>
        <w:t>ы</w:t>
      </w:r>
      <w:r w:rsidR="00AD41CC" w:rsidRPr="00CA6816">
        <w:t xml:space="preserve"> тепловых сетей</w:t>
      </w:r>
      <w:bookmarkEnd w:id="102"/>
      <w:bookmarkEnd w:id="103"/>
      <w:r>
        <w:t xml:space="preserve">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w:t>
      </w:r>
      <w:r w:rsidR="00632934">
        <w:t>й объект с выделением сетей горячего водоснабжения</w:t>
      </w:r>
      <w:bookmarkEnd w:id="104"/>
    </w:p>
    <w:p w14:paraId="393B00C1" w14:textId="23C66CA9" w:rsidR="00000AC6" w:rsidRDefault="004D537A" w:rsidP="00000AC6">
      <w:bookmarkStart w:id="105" w:name="sub_153"/>
      <w:r>
        <w:rPr>
          <w:color w:val="000000"/>
          <w:szCs w:val="24"/>
          <w:lang w:eastAsia="ru-RU" w:bidi="ru-RU"/>
        </w:rPr>
        <w:t>Система теплоснабжения котельной - зависимая, двухтрубная.</w:t>
      </w:r>
      <w:r w:rsidRPr="00100464">
        <w:t xml:space="preserve"> </w:t>
      </w:r>
      <w:r w:rsidR="00000AC6" w:rsidRPr="00100464">
        <w:t xml:space="preserve">Общая протяженность тепловых сетей по данным, предоставленным </w:t>
      </w:r>
      <w:r w:rsidR="00000AC6">
        <w:t>теплоснабжающ</w:t>
      </w:r>
      <w:r w:rsidR="0010126E">
        <w:t>ей</w:t>
      </w:r>
      <w:r w:rsidR="00000AC6">
        <w:t xml:space="preserve"> организация</w:t>
      </w:r>
      <w:r w:rsidR="0010126E">
        <w:t>м</w:t>
      </w:r>
      <w:r w:rsidR="002540D3">
        <w:t>,</w:t>
      </w:r>
      <w:r w:rsidR="00000AC6">
        <w:t xml:space="preserve"> </w:t>
      </w:r>
      <w:r w:rsidR="00000AC6" w:rsidRPr="00100464">
        <w:t xml:space="preserve">составляет </w:t>
      </w:r>
      <w:r w:rsidR="00757E9B">
        <w:t>1951</w:t>
      </w:r>
      <w:r w:rsidR="00CD20BA">
        <w:t>,</w:t>
      </w:r>
      <w:r w:rsidR="00000AC6" w:rsidRPr="00100464">
        <w:t xml:space="preserve"> м в </w:t>
      </w:r>
      <w:r w:rsidR="00CD20BA">
        <w:t>двухт</w:t>
      </w:r>
      <w:r w:rsidR="00000AC6" w:rsidRPr="00100464">
        <w:t>рубном исчислении.</w:t>
      </w:r>
      <w:r w:rsidR="0010126E">
        <w:t xml:space="preserve"> Год ввода в эксплуатацию сетей с 197</w:t>
      </w:r>
      <w:r w:rsidR="00757E9B">
        <w:t>0</w:t>
      </w:r>
      <w:r w:rsidR="0010126E">
        <w:t>г.</w:t>
      </w:r>
    </w:p>
    <w:p w14:paraId="76F2F857" w14:textId="77777777" w:rsidR="0061506E" w:rsidRDefault="0061506E" w:rsidP="00000AC6"/>
    <w:p w14:paraId="4BFFA841" w14:textId="235D8575" w:rsidR="0010126E" w:rsidRDefault="0010126E" w:rsidP="0010126E">
      <w:pPr>
        <w:pStyle w:val="aff8"/>
        <w:keepNext/>
      </w:pPr>
      <w:bookmarkStart w:id="106" w:name="_Toc132702858"/>
      <w:bookmarkStart w:id="107" w:name="_Toc134020364"/>
      <w:r>
        <w:lastRenderedPageBreak/>
        <w:t xml:space="preserve">Таблица </w:t>
      </w:r>
      <w:fldSimple w:instr=" SEQ Таблица \* ARABIC ">
        <w:r w:rsidR="004554DC">
          <w:rPr>
            <w:noProof/>
          </w:rPr>
          <w:t>8</w:t>
        </w:r>
      </w:fldSimple>
      <w:r>
        <w:t>. Характеристика тепловых сетей от котельной с. Новотырышкино</w:t>
      </w:r>
      <w:bookmarkEnd w:id="106"/>
      <w:bookmarkEnd w:id="107"/>
    </w:p>
    <w:tbl>
      <w:tblPr>
        <w:tblW w:w="5000" w:type="pct"/>
        <w:tblLook w:val="04A0" w:firstRow="1" w:lastRow="0" w:firstColumn="1" w:lastColumn="0" w:noHBand="0" w:noVBand="1"/>
      </w:tblPr>
      <w:tblGrid>
        <w:gridCol w:w="417"/>
        <w:gridCol w:w="2526"/>
        <w:gridCol w:w="1798"/>
        <w:gridCol w:w="1286"/>
        <w:gridCol w:w="4110"/>
      </w:tblGrid>
      <w:tr w:rsidR="0010126E" w:rsidRPr="0010126E" w14:paraId="6439F2F2" w14:textId="77777777" w:rsidTr="00757E9B">
        <w:trPr>
          <w:trHeight w:val="765"/>
        </w:trPr>
        <w:tc>
          <w:tcPr>
            <w:tcW w:w="2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A8F440" w14:textId="77777777" w:rsidR="0010126E" w:rsidRPr="0010126E" w:rsidRDefault="0010126E" w:rsidP="0010126E">
            <w:pPr>
              <w:pStyle w:val="afffffffffffffa"/>
              <w:rPr>
                <w:b/>
                <w:bCs/>
                <w:lang w:eastAsia="ru-RU"/>
              </w:rPr>
            </w:pPr>
            <w:r w:rsidRPr="0010126E">
              <w:rPr>
                <w:b/>
                <w:bCs/>
                <w:lang w:eastAsia="ru-RU"/>
              </w:rPr>
              <w:t>№</w:t>
            </w:r>
          </w:p>
        </w:tc>
        <w:tc>
          <w:tcPr>
            <w:tcW w:w="1246" w:type="pct"/>
            <w:tcBorders>
              <w:top w:val="single" w:sz="4" w:space="0" w:color="auto"/>
              <w:left w:val="nil"/>
              <w:bottom w:val="single" w:sz="4" w:space="0" w:color="auto"/>
              <w:right w:val="single" w:sz="4" w:space="0" w:color="auto"/>
            </w:tcBorders>
            <w:shd w:val="clear" w:color="auto" w:fill="auto"/>
            <w:vAlign w:val="center"/>
            <w:hideMark/>
          </w:tcPr>
          <w:p w14:paraId="414A963A" w14:textId="77777777" w:rsidR="0010126E" w:rsidRPr="0010126E" w:rsidRDefault="0010126E" w:rsidP="0010126E">
            <w:pPr>
              <w:pStyle w:val="afffffffffffffa"/>
              <w:rPr>
                <w:b/>
                <w:bCs/>
                <w:lang w:eastAsia="ru-RU"/>
              </w:rPr>
            </w:pPr>
            <w:r w:rsidRPr="0010126E">
              <w:rPr>
                <w:b/>
                <w:bCs/>
                <w:lang w:eastAsia="ru-RU"/>
              </w:rPr>
              <w:t>Диаметр теплопроводов, Dу, мм</w:t>
            </w:r>
          </w:p>
        </w:tc>
        <w:tc>
          <w:tcPr>
            <w:tcW w:w="887" w:type="pct"/>
            <w:tcBorders>
              <w:top w:val="single" w:sz="4" w:space="0" w:color="auto"/>
              <w:left w:val="nil"/>
              <w:bottom w:val="single" w:sz="4" w:space="0" w:color="auto"/>
              <w:right w:val="single" w:sz="4" w:space="0" w:color="auto"/>
            </w:tcBorders>
            <w:shd w:val="clear" w:color="auto" w:fill="auto"/>
            <w:vAlign w:val="center"/>
            <w:hideMark/>
          </w:tcPr>
          <w:p w14:paraId="65721379" w14:textId="77777777" w:rsidR="0010126E" w:rsidRPr="0010126E" w:rsidRDefault="0010126E" w:rsidP="0010126E">
            <w:pPr>
              <w:pStyle w:val="afffffffffffffa"/>
              <w:rPr>
                <w:b/>
                <w:bCs/>
                <w:lang w:eastAsia="ru-RU"/>
              </w:rPr>
            </w:pPr>
            <w:r w:rsidRPr="0010126E">
              <w:rPr>
                <w:b/>
                <w:bCs/>
                <w:lang w:eastAsia="ru-RU"/>
              </w:rPr>
              <w:t>Длина теплопроводов, L, м</w:t>
            </w:r>
          </w:p>
        </w:tc>
        <w:tc>
          <w:tcPr>
            <w:tcW w:w="634" w:type="pct"/>
            <w:tcBorders>
              <w:top w:val="single" w:sz="4" w:space="0" w:color="auto"/>
              <w:left w:val="nil"/>
              <w:bottom w:val="single" w:sz="4" w:space="0" w:color="auto"/>
              <w:right w:val="single" w:sz="4" w:space="0" w:color="auto"/>
            </w:tcBorders>
            <w:shd w:val="clear" w:color="auto" w:fill="auto"/>
            <w:vAlign w:val="center"/>
            <w:hideMark/>
          </w:tcPr>
          <w:p w14:paraId="6461F214" w14:textId="6E3D9C45" w:rsidR="0010126E" w:rsidRPr="0010126E" w:rsidRDefault="0010126E" w:rsidP="0010126E">
            <w:pPr>
              <w:pStyle w:val="afffffffffffffa"/>
              <w:rPr>
                <w:b/>
                <w:bCs/>
                <w:lang w:eastAsia="ru-RU"/>
              </w:rPr>
            </w:pPr>
            <w:r w:rsidRPr="0010126E">
              <w:rPr>
                <w:b/>
                <w:bCs/>
                <w:lang w:eastAsia="ru-RU"/>
              </w:rPr>
              <w:t>Количество труб, шт</w:t>
            </w:r>
            <w:r w:rsidR="004D537A">
              <w:rPr>
                <w:b/>
                <w:bCs/>
                <w:lang w:eastAsia="ru-RU"/>
              </w:rPr>
              <w:t>.</w:t>
            </w:r>
          </w:p>
        </w:tc>
        <w:tc>
          <w:tcPr>
            <w:tcW w:w="2027" w:type="pct"/>
            <w:tcBorders>
              <w:top w:val="single" w:sz="4" w:space="0" w:color="auto"/>
              <w:left w:val="nil"/>
              <w:bottom w:val="single" w:sz="4" w:space="0" w:color="auto"/>
              <w:right w:val="single" w:sz="4" w:space="0" w:color="auto"/>
            </w:tcBorders>
            <w:shd w:val="clear" w:color="auto" w:fill="auto"/>
            <w:noWrap/>
            <w:vAlign w:val="center"/>
            <w:hideMark/>
          </w:tcPr>
          <w:p w14:paraId="7D709CBD" w14:textId="77777777" w:rsidR="0010126E" w:rsidRPr="0010126E" w:rsidRDefault="0010126E" w:rsidP="0010126E">
            <w:pPr>
              <w:pStyle w:val="afffffffffffffa"/>
              <w:rPr>
                <w:rFonts w:ascii="times new roman cyr" w:hAnsi="times new roman cyr" w:cs="times new roman cyr"/>
                <w:b/>
                <w:bCs/>
                <w:lang w:eastAsia="ru-RU"/>
              </w:rPr>
            </w:pPr>
            <w:r w:rsidRPr="0010126E">
              <w:rPr>
                <w:rFonts w:ascii="times new roman cyr" w:hAnsi="times new roman cyr" w:cs="times new roman cyr"/>
                <w:b/>
                <w:bCs/>
                <w:lang w:eastAsia="ru-RU"/>
              </w:rPr>
              <w:t>Способ прокладки</w:t>
            </w:r>
          </w:p>
        </w:tc>
      </w:tr>
      <w:tr w:rsidR="00757E9B" w:rsidRPr="0010126E" w14:paraId="0FF6381E" w14:textId="77777777" w:rsidTr="00757E9B">
        <w:trPr>
          <w:trHeight w:val="77"/>
        </w:trPr>
        <w:tc>
          <w:tcPr>
            <w:tcW w:w="206" w:type="pct"/>
            <w:tcBorders>
              <w:top w:val="nil"/>
              <w:left w:val="single" w:sz="4" w:space="0" w:color="auto"/>
              <w:bottom w:val="single" w:sz="4" w:space="0" w:color="auto"/>
              <w:right w:val="single" w:sz="4" w:space="0" w:color="auto"/>
            </w:tcBorders>
            <w:shd w:val="clear" w:color="auto" w:fill="auto"/>
            <w:vAlign w:val="center"/>
            <w:hideMark/>
          </w:tcPr>
          <w:p w14:paraId="776D25E0" w14:textId="1F9E66C9" w:rsidR="00757E9B" w:rsidRPr="0010126E" w:rsidRDefault="00757E9B" w:rsidP="00757E9B">
            <w:pPr>
              <w:pStyle w:val="afffffffffffffa"/>
              <w:rPr>
                <w:lang w:eastAsia="ru-RU"/>
              </w:rPr>
            </w:pPr>
            <w:r>
              <w:rPr>
                <w:lang w:eastAsia="ru-RU"/>
              </w:rPr>
              <w:t>1</w:t>
            </w:r>
          </w:p>
        </w:tc>
        <w:tc>
          <w:tcPr>
            <w:tcW w:w="1246" w:type="pct"/>
            <w:tcBorders>
              <w:top w:val="nil"/>
              <w:left w:val="nil"/>
              <w:bottom w:val="single" w:sz="4" w:space="0" w:color="auto"/>
              <w:right w:val="single" w:sz="4" w:space="0" w:color="auto"/>
            </w:tcBorders>
            <w:shd w:val="clear" w:color="auto" w:fill="auto"/>
            <w:vAlign w:val="center"/>
            <w:hideMark/>
          </w:tcPr>
          <w:p w14:paraId="56F5EC57" w14:textId="285ECF3C" w:rsidR="00757E9B" w:rsidRPr="0010126E" w:rsidRDefault="00757E9B" w:rsidP="00757E9B">
            <w:pPr>
              <w:pStyle w:val="afffffffffffffa"/>
              <w:rPr>
                <w:lang w:eastAsia="ru-RU"/>
              </w:rPr>
            </w:pPr>
            <w:r>
              <w:rPr>
                <w:szCs w:val="20"/>
              </w:rPr>
              <w:t>57</w:t>
            </w:r>
          </w:p>
        </w:tc>
        <w:tc>
          <w:tcPr>
            <w:tcW w:w="887" w:type="pct"/>
            <w:tcBorders>
              <w:top w:val="nil"/>
              <w:left w:val="nil"/>
              <w:bottom w:val="single" w:sz="4" w:space="0" w:color="auto"/>
              <w:right w:val="single" w:sz="4" w:space="0" w:color="auto"/>
            </w:tcBorders>
            <w:shd w:val="clear" w:color="auto" w:fill="auto"/>
            <w:vAlign w:val="center"/>
            <w:hideMark/>
          </w:tcPr>
          <w:p w14:paraId="33789CAC" w14:textId="4D4E39EB" w:rsidR="00757E9B" w:rsidRPr="0010126E" w:rsidRDefault="00757E9B" w:rsidP="00757E9B">
            <w:pPr>
              <w:pStyle w:val="afffffffffffffa"/>
              <w:rPr>
                <w:lang w:eastAsia="ru-RU"/>
              </w:rPr>
            </w:pPr>
            <w:r>
              <w:rPr>
                <w:szCs w:val="20"/>
              </w:rPr>
              <w:t>450</w:t>
            </w:r>
          </w:p>
        </w:tc>
        <w:tc>
          <w:tcPr>
            <w:tcW w:w="634" w:type="pct"/>
            <w:tcBorders>
              <w:top w:val="nil"/>
              <w:left w:val="nil"/>
              <w:bottom w:val="single" w:sz="4" w:space="0" w:color="auto"/>
              <w:right w:val="single" w:sz="4" w:space="0" w:color="auto"/>
            </w:tcBorders>
            <w:shd w:val="clear" w:color="auto" w:fill="auto"/>
            <w:vAlign w:val="center"/>
            <w:hideMark/>
          </w:tcPr>
          <w:p w14:paraId="351F4EDF" w14:textId="19A49F5E" w:rsidR="00757E9B" w:rsidRPr="0010126E" w:rsidRDefault="00757E9B" w:rsidP="00757E9B">
            <w:pPr>
              <w:pStyle w:val="afffffffffffffa"/>
              <w:rPr>
                <w:lang w:eastAsia="ru-RU"/>
              </w:rPr>
            </w:pPr>
            <w:r>
              <w:rPr>
                <w:szCs w:val="20"/>
              </w:rPr>
              <w:t>2</w:t>
            </w:r>
          </w:p>
        </w:tc>
        <w:tc>
          <w:tcPr>
            <w:tcW w:w="2027" w:type="pct"/>
            <w:tcBorders>
              <w:top w:val="nil"/>
              <w:left w:val="nil"/>
              <w:bottom w:val="single" w:sz="4" w:space="0" w:color="auto"/>
              <w:right w:val="single" w:sz="4" w:space="0" w:color="auto"/>
            </w:tcBorders>
            <w:shd w:val="clear" w:color="auto" w:fill="auto"/>
            <w:noWrap/>
            <w:vAlign w:val="center"/>
            <w:hideMark/>
          </w:tcPr>
          <w:p w14:paraId="5D07D153" w14:textId="77777777" w:rsidR="00757E9B" w:rsidRPr="0010126E" w:rsidRDefault="00757E9B" w:rsidP="00757E9B">
            <w:pPr>
              <w:pStyle w:val="afffffffffffffa"/>
              <w:rPr>
                <w:rFonts w:ascii="times new roman cyr" w:hAnsi="times new roman cyr" w:cs="times new roman cyr"/>
                <w:lang w:eastAsia="ru-RU"/>
              </w:rPr>
            </w:pPr>
            <w:r w:rsidRPr="0010126E">
              <w:rPr>
                <w:rFonts w:ascii="times new roman cyr" w:hAnsi="times new roman cyr" w:cs="times new roman cyr"/>
                <w:lang w:eastAsia="ru-RU"/>
              </w:rPr>
              <w:t> </w:t>
            </w:r>
          </w:p>
        </w:tc>
      </w:tr>
      <w:tr w:rsidR="00757E9B" w:rsidRPr="0010126E" w14:paraId="0AA1C19E" w14:textId="77777777" w:rsidTr="00757E9B">
        <w:trPr>
          <w:trHeight w:val="77"/>
        </w:trPr>
        <w:tc>
          <w:tcPr>
            <w:tcW w:w="206" w:type="pct"/>
            <w:tcBorders>
              <w:top w:val="nil"/>
              <w:left w:val="single" w:sz="4" w:space="0" w:color="auto"/>
              <w:bottom w:val="single" w:sz="4" w:space="0" w:color="auto"/>
              <w:right w:val="single" w:sz="4" w:space="0" w:color="auto"/>
            </w:tcBorders>
            <w:shd w:val="clear" w:color="auto" w:fill="auto"/>
            <w:vAlign w:val="center"/>
            <w:hideMark/>
          </w:tcPr>
          <w:p w14:paraId="73D39E01" w14:textId="6C90AA84" w:rsidR="00757E9B" w:rsidRPr="0010126E" w:rsidRDefault="00757E9B" w:rsidP="00757E9B">
            <w:pPr>
              <w:pStyle w:val="afffffffffffffa"/>
              <w:rPr>
                <w:lang w:eastAsia="ru-RU"/>
              </w:rPr>
            </w:pPr>
            <w:r>
              <w:rPr>
                <w:lang w:eastAsia="ru-RU"/>
              </w:rPr>
              <w:t>2</w:t>
            </w:r>
          </w:p>
        </w:tc>
        <w:tc>
          <w:tcPr>
            <w:tcW w:w="1246" w:type="pct"/>
            <w:tcBorders>
              <w:top w:val="nil"/>
              <w:left w:val="nil"/>
              <w:bottom w:val="single" w:sz="4" w:space="0" w:color="auto"/>
              <w:right w:val="single" w:sz="4" w:space="0" w:color="auto"/>
            </w:tcBorders>
            <w:shd w:val="clear" w:color="auto" w:fill="auto"/>
            <w:vAlign w:val="center"/>
            <w:hideMark/>
          </w:tcPr>
          <w:p w14:paraId="6DC5719A" w14:textId="3B03402B" w:rsidR="00757E9B" w:rsidRPr="0010126E" w:rsidRDefault="00757E9B" w:rsidP="00757E9B">
            <w:pPr>
              <w:pStyle w:val="afffffffffffffa"/>
              <w:rPr>
                <w:lang w:eastAsia="ru-RU"/>
              </w:rPr>
            </w:pPr>
            <w:r>
              <w:rPr>
                <w:szCs w:val="20"/>
              </w:rPr>
              <w:t>76</w:t>
            </w:r>
          </w:p>
        </w:tc>
        <w:tc>
          <w:tcPr>
            <w:tcW w:w="887" w:type="pct"/>
            <w:tcBorders>
              <w:top w:val="nil"/>
              <w:left w:val="nil"/>
              <w:bottom w:val="single" w:sz="4" w:space="0" w:color="auto"/>
              <w:right w:val="single" w:sz="4" w:space="0" w:color="auto"/>
            </w:tcBorders>
            <w:shd w:val="clear" w:color="auto" w:fill="auto"/>
            <w:vAlign w:val="center"/>
            <w:hideMark/>
          </w:tcPr>
          <w:p w14:paraId="4AA4049A" w14:textId="480D76B0" w:rsidR="00757E9B" w:rsidRPr="0010126E" w:rsidRDefault="00757E9B" w:rsidP="00757E9B">
            <w:pPr>
              <w:pStyle w:val="afffffffffffffa"/>
              <w:rPr>
                <w:lang w:eastAsia="ru-RU"/>
              </w:rPr>
            </w:pPr>
            <w:r>
              <w:rPr>
                <w:szCs w:val="20"/>
              </w:rPr>
              <w:t>114</w:t>
            </w:r>
          </w:p>
        </w:tc>
        <w:tc>
          <w:tcPr>
            <w:tcW w:w="634" w:type="pct"/>
            <w:tcBorders>
              <w:top w:val="nil"/>
              <w:left w:val="nil"/>
              <w:bottom w:val="single" w:sz="4" w:space="0" w:color="auto"/>
              <w:right w:val="single" w:sz="4" w:space="0" w:color="auto"/>
            </w:tcBorders>
            <w:shd w:val="clear" w:color="auto" w:fill="auto"/>
            <w:vAlign w:val="center"/>
            <w:hideMark/>
          </w:tcPr>
          <w:p w14:paraId="115151E7" w14:textId="58CF109C" w:rsidR="00757E9B" w:rsidRPr="0010126E" w:rsidRDefault="00757E9B" w:rsidP="00757E9B">
            <w:pPr>
              <w:pStyle w:val="afffffffffffffa"/>
              <w:rPr>
                <w:lang w:eastAsia="ru-RU"/>
              </w:rPr>
            </w:pPr>
            <w:r>
              <w:rPr>
                <w:szCs w:val="20"/>
              </w:rPr>
              <w:t>2</w:t>
            </w:r>
          </w:p>
        </w:tc>
        <w:tc>
          <w:tcPr>
            <w:tcW w:w="2027" w:type="pct"/>
            <w:tcBorders>
              <w:top w:val="nil"/>
              <w:left w:val="nil"/>
              <w:bottom w:val="single" w:sz="4" w:space="0" w:color="auto"/>
              <w:right w:val="single" w:sz="4" w:space="0" w:color="auto"/>
            </w:tcBorders>
            <w:shd w:val="clear" w:color="auto" w:fill="auto"/>
            <w:vAlign w:val="center"/>
          </w:tcPr>
          <w:p w14:paraId="139307DF" w14:textId="54E7523C" w:rsidR="00757E9B" w:rsidRPr="0010126E" w:rsidRDefault="00757E9B" w:rsidP="00757E9B">
            <w:pPr>
              <w:pStyle w:val="afffffffffffffa"/>
              <w:rPr>
                <w:rFonts w:ascii="times new roman cyr" w:hAnsi="times new roman cyr" w:cs="times new roman cyr"/>
                <w:lang w:eastAsia="ru-RU"/>
              </w:rPr>
            </w:pPr>
          </w:p>
        </w:tc>
      </w:tr>
      <w:tr w:rsidR="00757E9B" w:rsidRPr="0010126E" w14:paraId="016C21D9" w14:textId="77777777" w:rsidTr="00757E9B">
        <w:trPr>
          <w:trHeight w:val="255"/>
        </w:trPr>
        <w:tc>
          <w:tcPr>
            <w:tcW w:w="206" w:type="pct"/>
            <w:tcBorders>
              <w:top w:val="nil"/>
              <w:left w:val="single" w:sz="4" w:space="0" w:color="auto"/>
              <w:bottom w:val="single" w:sz="4" w:space="0" w:color="auto"/>
              <w:right w:val="single" w:sz="4" w:space="0" w:color="auto"/>
            </w:tcBorders>
            <w:shd w:val="clear" w:color="auto" w:fill="auto"/>
            <w:vAlign w:val="center"/>
            <w:hideMark/>
          </w:tcPr>
          <w:p w14:paraId="7A8D8870" w14:textId="04EA73E8" w:rsidR="00757E9B" w:rsidRPr="0010126E" w:rsidRDefault="00757E9B" w:rsidP="00757E9B">
            <w:pPr>
              <w:pStyle w:val="afffffffffffffa"/>
              <w:rPr>
                <w:lang w:eastAsia="ru-RU"/>
              </w:rPr>
            </w:pPr>
            <w:r>
              <w:rPr>
                <w:lang w:eastAsia="ru-RU"/>
              </w:rPr>
              <w:t>3</w:t>
            </w:r>
          </w:p>
        </w:tc>
        <w:tc>
          <w:tcPr>
            <w:tcW w:w="1246" w:type="pct"/>
            <w:tcBorders>
              <w:top w:val="nil"/>
              <w:left w:val="nil"/>
              <w:bottom w:val="single" w:sz="4" w:space="0" w:color="auto"/>
              <w:right w:val="single" w:sz="4" w:space="0" w:color="auto"/>
            </w:tcBorders>
            <w:shd w:val="clear" w:color="auto" w:fill="auto"/>
            <w:vAlign w:val="center"/>
            <w:hideMark/>
          </w:tcPr>
          <w:p w14:paraId="0BC31469" w14:textId="61A7F0FE" w:rsidR="00757E9B" w:rsidRPr="0010126E" w:rsidRDefault="00757E9B" w:rsidP="00757E9B">
            <w:pPr>
              <w:pStyle w:val="afffffffffffffa"/>
              <w:rPr>
                <w:lang w:eastAsia="ru-RU"/>
              </w:rPr>
            </w:pPr>
            <w:r>
              <w:rPr>
                <w:szCs w:val="20"/>
              </w:rPr>
              <w:t>89</w:t>
            </w:r>
          </w:p>
        </w:tc>
        <w:tc>
          <w:tcPr>
            <w:tcW w:w="887" w:type="pct"/>
            <w:tcBorders>
              <w:top w:val="nil"/>
              <w:left w:val="nil"/>
              <w:bottom w:val="single" w:sz="4" w:space="0" w:color="auto"/>
              <w:right w:val="single" w:sz="4" w:space="0" w:color="auto"/>
            </w:tcBorders>
            <w:shd w:val="clear" w:color="auto" w:fill="auto"/>
            <w:vAlign w:val="center"/>
            <w:hideMark/>
          </w:tcPr>
          <w:p w14:paraId="55F2BD6F" w14:textId="46E41EDA" w:rsidR="00757E9B" w:rsidRPr="0010126E" w:rsidRDefault="00757E9B" w:rsidP="00757E9B">
            <w:pPr>
              <w:pStyle w:val="afffffffffffffa"/>
              <w:rPr>
                <w:lang w:eastAsia="ru-RU"/>
              </w:rPr>
            </w:pPr>
            <w:r>
              <w:rPr>
                <w:szCs w:val="20"/>
              </w:rPr>
              <w:t>220</w:t>
            </w:r>
          </w:p>
        </w:tc>
        <w:tc>
          <w:tcPr>
            <w:tcW w:w="634" w:type="pct"/>
            <w:tcBorders>
              <w:top w:val="nil"/>
              <w:left w:val="nil"/>
              <w:bottom w:val="single" w:sz="4" w:space="0" w:color="auto"/>
              <w:right w:val="single" w:sz="4" w:space="0" w:color="auto"/>
            </w:tcBorders>
            <w:shd w:val="clear" w:color="auto" w:fill="auto"/>
            <w:vAlign w:val="center"/>
            <w:hideMark/>
          </w:tcPr>
          <w:p w14:paraId="5C5A3B7E" w14:textId="2F4F9B33" w:rsidR="00757E9B" w:rsidRPr="0010126E" w:rsidRDefault="00757E9B" w:rsidP="00757E9B">
            <w:pPr>
              <w:pStyle w:val="afffffffffffffa"/>
              <w:rPr>
                <w:lang w:eastAsia="ru-RU"/>
              </w:rPr>
            </w:pPr>
            <w:r>
              <w:rPr>
                <w:szCs w:val="20"/>
              </w:rPr>
              <w:t>2</w:t>
            </w:r>
          </w:p>
        </w:tc>
        <w:tc>
          <w:tcPr>
            <w:tcW w:w="2027" w:type="pct"/>
            <w:tcBorders>
              <w:top w:val="nil"/>
              <w:left w:val="nil"/>
              <w:bottom w:val="single" w:sz="4" w:space="0" w:color="auto"/>
              <w:right w:val="single" w:sz="4" w:space="0" w:color="auto"/>
            </w:tcBorders>
            <w:shd w:val="clear" w:color="auto" w:fill="auto"/>
            <w:vAlign w:val="center"/>
          </w:tcPr>
          <w:p w14:paraId="50590044" w14:textId="494A9D97" w:rsidR="00757E9B" w:rsidRPr="0010126E" w:rsidRDefault="00757E9B" w:rsidP="00757E9B">
            <w:pPr>
              <w:pStyle w:val="afffffffffffffa"/>
              <w:rPr>
                <w:rFonts w:ascii="times new roman cyr" w:hAnsi="times new roman cyr" w:cs="times new roman cyr"/>
                <w:lang w:eastAsia="ru-RU"/>
              </w:rPr>
            </w:pPr>
          </w:p>
        </w:tc>
      </w:tr>
      <w:tr w:rsidR="00757E9B" w:rsidRPr="0010126E" w14:paraId="75916D15" w14:textId="77777777" w:rsidTr="00757E9B">
        <w:trPr>
          <w:trHeight w:val="510"/>
        </w:trPr>
        <w:tc>
          <w:tcPr>
            <w:tcW w:w="206" w:type="pct"/>
            <w:tcBorders>
              <w:top w:val="nil"/>
              <w:left w:val="single" w:sz="4" w:space="0" w:color="auto"/>
              <w:bottom w:val="single" w:sz="4" w:space="0" w:color="auto"/>
              <w:right w:val="single" w:sz="4" w:space="0" w:color="auto"/>
            </w:tcBorders>
            <w:shd w:val="clear" w:color="auto" w:fill="auto"/>
            <w:vAlign w:val="center"/>
            <w:hideMark/>
          </w:tcPr>
          <w:p w14:paraId="2C5B3FF3" w14:textId="316D38C4" w:rsidR="00757E9B" w:rsidRPr="0010126E" w:rsidRDefault="00757E9B" w:rsidP="00757E9B">
            <w:pPr>
              <w:pStyle w:val="afffffffffffffa"/>
              <w:rPr>
                <w:lang w:eastAsia="ru-RU"/>
              </w:rPr>
            </w:pPr>
            <w:r>
              <w:rPr>
                <w:lang w:eastAsia="ru-RU"/>
              </w:rPr>
              <w:t>4</w:t>
            </w:r>
          </w:p>
        </w:tc>
        <w:tc>
          <w:tcPr>
            <w:tcW w:w="1246" w:type="pct"/>
            <w:tcBorders>
              <w:top w:val="nil"/>
              <w:left w:val="nil"/>
              <w:bottom w:val="single" w:sz="4" w:space="0" w:color="auto"/>
              <w:right w:val="single" w:sz="4" w:space="0" w:color="auto"/>
            </w:tcBorders>
            <w:shd w:val="clear" w:color="auto" w:fill="auto"/>
            <w:vAlign w:val="center"/>
            <w:hideMark/>
          </w:tcPr>
          <w:p w14:paraId="7BCC82E0" w14:textId="09A6BE0D" w:rsidR="00757E9B" w:rsidRPr="0010126E" w:rsidRDefault="00757E9B" w:rsidP="00757E9B">
            <w:pPr>
              <w:pStyle w:val="afffffffffffffa"/>
              <w:rPr>
                <w:lang w:eastAsia="ru-RU"/>
              </w:rPr>
            </w:pPr>
            <w:r>
              <w:rPr>
                <w:szCs w:val="20"/>
              </w:rPr>
              <w:t>194</w:t>
            </w:r>
          </w:p>
        </w:tc>
        <w:tc>
          <w:tcPr>
            <w:tcW w:w="887" w:type="pct"/>
            <w:tcBorders>
              <w:top w:val="nil"/>
              <w:left w:val="nil"/>
              <w:bottom w:val="single" w:sz="4" w:space="0" w:color="auto"/>
              <w:right w:val="single" w:sz="4" w:space="0" w:color="auto"/>
            </w:tcBorders>
            <w:shd w:val="clear" w:color="auto" w:fill="auto"/>
            <w:vAlign w:val="center"/>
            <w:hideMark/>
          </w:tcPr>
          <w:p w14:paraId="6FC5B71F" w14:textId="0DC2E09D" w:rsidR="00757E9B" w:rsidRPr="0010126E" w:rsidRDefault="00757E9B" w:rsidP="00757E9B">
            <w:pPr>
              <w:pStyle w:val="afffffffffffffa"/>
              <w:rPr>
                <w:lang w:eastAsia="ru-RU"/>
              </w:rPr>
            </w:pPr>
            <w:r>
              <w:rPr>
                <w:szCs w:val="20"/>
              </w:rPr>
              <w:t>597</w:t>
            </w:r>
          </w:p>
        </w:tc>
        <w:tc>
          <w:tcPr>
            <w:tcW w:w="634" w:type="pct"/>
            <w:tcBorders>
              <w:top w:val="nil"/>
              <w:left w:val="nil"/>
              <w:bottom w:val="single" w:sz="4" w:space="0" w:color="auto"/>
              <w:right w:val="single" w:sz="4" w:space="0" w:color="auto"/>
            </w:tcBorders>
            <w:shd w:val="clear" w:color="auto" w:fill="auto"/>
            <w:vAlign w:val="center"/>
            <w:hideMark/>
          </w:tcPr>
          <w:p w14:paraId="0F0F01E6" w14:textId="27750C2D" w:rsidR="00757E9B" w:rsidRPr="0010126E" w:rsidRDefault="00757E9B" w:rsidP="00757E9B">
            <w:pPr>
              <w:pStyle w:val="afffffffffffffa"/>
              <w:rPr>
                <w:lang w:eastAsia="ru-RU"/>
              </w:rPr>
            </w:pPr>
            <w:r>
              <w:rPr>
                <w:szCs w:val="20"/>
              </w:rPr>
              <w:t>2</w:t>
            </w:r>
          </w:p>
        </w:tc>
        <w:tc>
          <w:tcPr>
            <w:tcW w:w="2027" w:type="pct"/>
            <w:tcBorders>
              <w:top w:val="nil"/>
              <w:left w:val="nil"/>
              <w:bottom w:val="single" w:sz="4" w:space="0" w:color="auto"/>
              <w:right w:val="single" w:sz="4" w:space="0" w:color="auto"/>
            </w:tcBorders>
            <w:shd w:val="clear" w:color="auto" w:fill="auto"/>
            <w:vAlign w:val="center"/>
            <w:hideMark/>
          </w:tcPr>
          <w:p w14:paraId="1F4001CA" w14:textId="77777777" w:rsidR="00757E9B" w:rsidRPr="0010126E" w:rsidRDefault="00757E9B" w:rsidP="00757E9B">
            <w:pPr>
              <w:pStyle w:val="afffffffffffffa"/>
              <w:rPr>
                <w:rFonts w:ascii="times new roman cyr" w:hAnsi="times new roman cyr" w:cs="times new roman cyr"/>
                <w:lang w:eastAsia="ru-RU"/>
              </w:rPr>
            </w:pPr>
            <w:r w:rsidRPr="0010126E">
              <w:rPr>
                <w:rFonts w:ascii="times new roman cyr" w:hAnsi="times new roman cyr" w:cs="times new roman cyr"/>
                <w:lang w:eastAsia="ru-RU"/>
              </w:rPr>
              <w:t>Подземная прокладка непроходные железобетонные лотки</w:t>
            </w:r>
          </w:p>
        </w:tc>
      </w:tr>
      <w:tr w:rsidR="0010126E" w:rsidRPr="0010126E" w14:paraId="09DA32A9" w14:textId="77777777" w:rsidTr="00757E9B">
        <w:trPr>
          <w:trHeight w:val="255"/>
        </w:trPr>
        <w:tc>
          <w:tcPr>
            <w:tcW w:w="206" w:type="pct"/>
            <w:tcBorders>
              <w:top w:val="nil"/>
              <w:left w:val="single" w:sz="4" w:space="0" w:color="auto"/>
              <w:bottom w:val="single" w:sz="4" w:space="0" w:color="auto"/>
              <w:right w:val="single" w:sz="4" w:space="0" w:color="auto"/>
            </w:tcBorders>
            <w:shd w:val="clear" w:color="auto" w:fill="auto"/>
            <w:vAlign w:val="center"/>
            <w:hideMark/>
          </w:tcPr>
          <w:p w14:paraId="2C2B27E2" w14:textId="77777777" w:rsidR="0010126E" w:rsidRPr="0010126E" w:rsidRDefault="0010126E" w:rsidP="0010126E">
            <w:pPr>
              <w:pStyle w:val="afffffffffffffa"/>
              <w:rPr>
                <w:lang w:eastAsia="ru-RU"/>
              </w:rPr>
            </w:pPr>
            <w:r w:rsidRPr="0010126E">
              <w:rPr>
                <w:lang w:eastAsia="ru-RU"/>
              </w:rPr>
              <w:t> </w:t>
            </w:r>
          </w:p>
        </w:tc>
        <w:tc>
          <w:tcPr>
            <w:tcW w:w="1246" w:type="pct"/>
            <w:tcBorders>
              <w:top w:val="nil"/>
              <w:left w:val="nil"/>
              <w:bottom w:val="single" w:sz="4" w:space="0" w:color="auto"/>
              <w:right w:val="single" w:sz="4" w:space="0" w:color="auto"/>
            </w:tcBorders>
            <w:shd w:val="clear" w:color="auto" w:fill="auto"/>
            <w:vAlign w:val="center"/>
            <w:hideMark/>
          </w:tcPr>
          <w:p w14:paraId="0A766674" w14:textId="0AA4915E" w:rsidR="0010126E" w:rsidRPr="0010126E" w:rsidRDefault="0010126E" w:rsidP="0010126E">
            <w:pPr>
              <w:pStyle w:val="afffffffffffffa"/>
              <w:rPr>
                <w:b/>
                <w:bCs/>
                <w:lang w:eastAsia="ru-RU"/>
              </w:rPr>
            </w:pPr>
            <w:r w:rsidRPr="0010126E">
              <w:rPr>
                <w:b/>
                <w:bCs/>
                <w:lang w:eastAsia="ru-RU"/>
              </w:rPr>
              <w:t>Итого</w:t>
            </w:r>
          </w:p>
        </w:tc>
        <w:tc>
          <w:tcPr>
            <w:tcW w:w="887" w:type="pct"/>
            <w:tcBorders>
              <w:top w:val="nil"/>
              <w:left w:val="nil"/>
              <w:bottom w:val="single" w:sz="4" w:space="0" w:color="auto"/>
              <w:right w:val="single" w:sz="4" w:space="0" w:color="auto"/>
            </w:tcBorders>
            <w:shd w:val="clear" w:color="auto" w:fill="auto"/>
            <w:vAlign w:val="center"/>
            <w:hideMark/>
          </w:tcPr>
          <w:p w14:paraId="7B452DCE" w14:textId="15CC2D02" w:rsidR="0010126E" w:rsidRPr="0010126E" w:rsidRDefault="00757E9B" w:rsidP="0010126E">
            <w:pPr>
              <w:pStyle w:val="afffffffffffffa"/>
              <w:rPr>
                <w:b/>
                <w:bCs/>
                <w:lang w:eastAsia="ru-RU"/>
              </w:rPr>
            </w:pPr>
            <w:r>
              <w:rPr>
                <w:b/>
                <w:bCs/>
                <w:lang w:eastAsia="ru-RU"/>
              </w:rPr>
              <w:t>1951</w:t>
            </w:r>
          </w:p>
        </w:tc>
        <w:tc>
          <w:tcPr>
            <w:tcW w:w="634" w:type="pct"/>
            <w:tcBorders>
              <w:top w:val="nil"/>
              <w:left w:val="nil"/>
              <w:bottom w:val="single" w:sz="4" w:space="0" w:color="auto"/>
              <w:right w:val="single" w:sz="4" w:space="0" w:color="auto"/>
            </w:tcBorders>
            <w:shd w:val="clear" w:color="auto" w:fill="auto"/>
            <w:vAlign w:val="center"/>
            <w:hideMark/>
          </w:tcPr>
          <w:p w14:paraId="27FB247C" w14:textId="77777777" w:rsidR="0010126E" w:rsidRPr="0010126E" w:rsidRDefault="0010126E" w:rsidP="0010126E">
            <w:pPr>
              <w:pStyle w:val="afffffffffffffa"/>
              <w:rPr>
                <w:lang w:eastAsia="ru-RU"/>
              </w:rPr>
            </w:pPr>
            <w:r w:rsidRPr="0010126E">
              <w:rPr>
                <w:lang w:eastAsia="ru-RU"/>
              </w:rPr>
              <w:t> </w:t>
            </w:r>
          </w:p>
        </w:tc>
        <w:tc>
          <w:tcPr>
            <w:tcW w:w="2027" w:type="pct"/>
            <w:tcBorders>
              <w:top w:val="nil"/>
              <w:left w:val="nil"/>
              <w:bottom w:val="single" w:sz="4" w:space="0" w:color="auto"/>
              <w:right w:val="single" w:sz="4" w:space="0" w:color="auto"/>
            </w:tcBorders>
            <w:shd w:val="clear" w:color="auto" w:fill="auto"/>
            <w:vAlign w:val="center"/>
            <w:hideMark/>
          </w:tcPr>
          <w:p w14:paraId="4624B901" w14:textId="77777777" w:rsidR="0010126E" w:rsidRPr="0010126E" w:rsidRDefault="0010126E" w:rsidP="0010126E">
            <w:pPr>
              <w:pStyle w:val="afffffffffffffa"/>
              <w:rPr>
                <w:rFonts w:ascii="times new roman cyr" w:hAnsi="times new roman cyr" w:cs="times new roman cyr"/>
                <w:lang w:eastAsia="ru-RU"/>
              </w:rPr>
            </w:pPr>
            <w:r w:rsidRPr="0010126E">
              <w:rPr>
                <w:rFonts w:ascii="times new roman cyr" w:hAnsi="times new roman cyr" w:cs="times new roman cyr"/>
                <w:lang w:eastAsia="ru-RU"/>
              </w:rPr>
              <w:t> </w:t>
            </w:r>
          </w:p>
        </w:tc>
      </w:tr>
    </w:tbl>
    <w:p w14:paraId="2903696E" w14:textId="7B7900FE" w:rsidR="00000AC6" w:rsidRDefault="00000AC6" w:rsidP="00000AC6"/>
    <w:p w14:paraId="6C2803CF" w14:textId="35710289" w:rsidR="0010126E" w:rsidRDefault="00757E9B" w:rsidP="0010126E">
      <w:pPr>
        <w:jc w:val="center"/>
      </w:pPr>
      <w:r>
        <w:rPr>
          <w:noProof/>
        </w:rPr>
        <w:drawing>
          <wp:inline distT="0" distB="0" distL="0" distR="0" wp14:anchorId="23DEBB27" wp14:editId="1751BA9E">
            <wp:extent cx="4584700" cy="2755900"/>
            <wp:effectExtent l="0" t="0" r="6350" b="635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5AF226B1" w14:textId="21DB4057" w:rsidR="00000AC6" w:rsidRDefault="00000AC6" w:rsidP="00B77E1C">
      <w:pPr>
        <w:pStyle w:val="aff8"/>
      </w:pPr>
      <w:bookmarkStart w:id="108" w:name="_Toc68108441"/>
      <w:bookmarkStart w:id="109" w:name="_Toc132702913"/>
      <w:bookmarkStart w:id="110" w:name="_Toc134020416"/>
      <w:r>
        <w:t xml:space="preserve">Рисунок </w:t>
      </w:r>
      <w:r>
        <w:rPr>
          <w:noProof/>
        </w:rPr>
        <w:fldChar w:fldCharType="begin"/>
      </w:r>
      <w:r>
        <w:rPr>
          <w:noProof/>
        </w:rPr>
        <w:instrText xml:space="preserve"> SEQ Рисунок \* ARABIC </w:instrText>
      </w:r>
      <w:r>
        <w:rPr>
          <w:noProof/>
        </w:rPr>
        <w:fldChar w:fldCharType="separate"/>
      </w:r>
      <w:r w:rsidR="004554DC">
        <w:rPr>
          <w:noProof/>
        </w:rPr>
        <w:t>2</w:t>
      </w:r>
      <w:r>
        <w:rPr>
          <w:noProof/>
        </w:rPr>
        <w:fldChar w:fldCharType="end"/>
      </w:r>
      <w:r>
        <w:t>. Диаграмма распределения протяженности тепловых сетей по условным диаметрам</w:t>
      </w:r>
      <w:bookmarkEnd w:id="108"/>
      <w:bookmarkEnd w:id="109"/>
      <w:bookmarkEnd w:id="110"/>
    </w:p>
    <w:p w14:paraId="3ED4A85B" w14:textId="77777777" w:rsidR="00265218" w:rsidRPr="00265218" w:rsidRDefault="00265218" w:rsidP="00265218"/>
    <w:p w14:paraId="2BAC0A00" w14:textId="5EA05B5F" w:rsidR="00265218" w:rsidRDefault="00265218" w:rsidP="00265218">
      <w:pPr>
        <w:pStyle w:val="aff8"/>
        <w:keepNext/>
      </w:pPr>
      <w:bookmarkStart w:id="111" w:name="_Toc132702859"/>
      <w:bookmarkStart w:id="112" w:name="_Toc134020365"/>
      <w:r>
        <w:t xml:space="preserve">Таблица </w:t>
      </w:r>
      <w:fldSimple w:instr=" SEQ Таблица \* ARABIC ">
        <w:r w:rsidR="004554DC">
          <w:rPr>
            <w:noProof/>
          </w:rPr>
          <w:t>9</w:t>
        </w:r>
      </w:fldSimple>
      <w:r>
        <w:t>. Материальная характеристика трубопроводов тепловых сетей</w:t>
      </w:r>
      <w:bookmarkEnd w:id="111"/>
      <w:bookmarkEnd w:id="112"/>
    </w:p>
    <w:tbl>
      <w:tblPr>
        <w:tblW w:w="0" w:type="auto"/>
        <w:tblLayout w:type="fixed"/>
        <w:tblLook w:val="04A0" w:firstRow="1" w:lastRow="0" w:firstColumn="1" w:lastColumn="0" w:noHBand="0" w:noVBand="1"/>
      </w:tblPr>
      <w:tblGrid>
        <w:gridCol w:w="378"/>
        <w:gridCol w:w="1348"/>
        <w:gridCol w:w="1348"/>
        <w:gridCol w:w="1076"/>
        <w:gridCol w:w="2195"/>
        <w:gridCol w:w="1560"/>
        <w:gridCol w:w="2232"/>
      </w:tblGrid>
      <w:tr w:rsidR="00265218" w:rsidRPr="0010126E" w14:paraId="7FFDE0D6" w14:textId="60FD51B4" w:rsidTr="00265218">
        <w:trPr>
          <w:trHeight w:val="765"/>
          <w:tblHeader/>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AFD71" w14:textId="77777777" w:rsidR="00265218" w:rsidRPr="0010126E" w:rsidRDefault="00265218" w:rsidP="00265218">
            <w:pPr>
              <w:pStyle w:val="afffffffffffffa"/>
              <w:rPr>
                <w:b/>
                <w:bCs/>
                <w:lang w:eastAsia="ru-RU"/>
              </w:rPr>
            </w:pPr>
            <w:r w:rsidRPr="0010126E">
              <w:rPr>
                <w:b/>
                <w:bCs/>
                <w:lang w:eastAsia="ru-RU"/>
              </w:rPr>
              <w:t>№</w:t>
            </w:r>
          </w:p>
        </w:tc>
        <w:tc>
          <w:tcPr>
            <w:tcW w:w="1348" w:type="dxa"/>
            <w:tcBorders>
              <w:top w:val="single" w:sz="4" w:space="0" w:color="auto"/>
              <w:left w:val="nil"/>
              <w:bottom w:val="single" w:sz="4" w:space="0" w:color="auto"/>
              <w:right w:val="single" w:sz="4" w:space="0" w:color="auto"/>
            </w:tcBorders>
            <w:shd w:val="clear" w:color="auto" w:fill="auto"/>
            <w:vAlign w:val="center"/>
            <w:hideMark/>
          </w:tcPr>
          <w:p w14:paraId="7169CE5C" w14:textId="77777777" w:rsidR="00265218" w:rsidRPr="0010126E" w:rsidRDefault="00265218" w:rsidP="00265218">
            <w:pPr>
              <w:pStyle w:val="afffffffffffffa"/>
              <w:rPr>
                <w:b/>
                <w:bCs/>
                <w:lang w:eastAsia="ru-RU"/>
              </w:rPr>
            </w:pPr>
            <w:r w:rsidRPr="0010126E">
              <w:rPr>
                <w:b/>
                <w:bCs/>
                <w:lang w:eastAsia="ru-RU"/>
              </w:rPr>
              <w:t>Диаметр теплопроводов, Dу, мм</w:t>
            </w:r>
          </w:p>
        </w:tc>
        <w:tc>
          <w:tcPr>
            <w:tcW w:w="1348" w:type="dxa"/>
            <w:tcBorders>
              <w:top w:val="single" w:sz="4" w:space="0" w:color="auto"/>
              <w:left w:val="nil"/>
              <w:bottom w:val="single" w:sz="4" w:space="0" w:color="auto"/>
              <w:right w:val="single" w:sz="4" w:space="0" w:color="auto"/>
            </w:tcBorders>
            <w:shd w:val="clear" w:color="auto" w:fill="auto"/>
            <w:vAlign w:val="center"/>
            <w:hideMark/>
          </w:tcPr>
          <w:p w14:paraId="031E985C" w14:textId="77777777" w:rsidR="00265218" w:rsidRPr="0010126E" w:rsidRDefault="00265218" w:rsidP="00265218">
            <w:pPr>
              <w:pStyle w:val="afffffffffffffa"/>
              <w:rPr>
                <w:b/>
                <w:bCs/>
                <w:lang w:eastAsia="ru-RU"/>
              </w:rPr>
            </w:pPr>
            <w:r w:rsidRPr="0010126E">
              <w:rPr>
                <w:b/>
                <w:bCs/>
                <w:lang w:eastAsia="ru-RU"/>
              </w:rPr>
              <w:t>Длина теплопроводов, L, м</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14:paraId="47C7BB7E" w14:textId="77777777" w:rsidR="00265218" w:rsidRPr="0010126E" w:rsidRDefault="00265218" w:rsidP="00265218">
            <w:pPr>
              <w:pStyle w:val="afffffffffffffa"/>
              <w:rPr>
                <w:b/>
                <w:bCs/>
                <w:lang w:eastAsia="ru-RU"/>
              </w:rPr>
            </w:pPr>
            <w:r w:rsidRPr="0010126E">
              <w:rPr>
                <w:b/>
                <w:bCs/>
                <w:lang w:eastAsia="ru-RU"/>
              </w:rPr>
              <w:t>Количество труб, шт</w:t>
            </w:r>
            <w:r>
              <w:rPr>
                <w:b/>
                <w:bCs/>
                <w:lang w:eastAsia="ru-RU"/>
              </w:rPr>
              <w:t>.</w:t>
            </w:r>
          </w:p>
        </w:tc>
        <w:tc>
          <w:tcPr>
            <w:tcW w:w="2195" w:type="dxa"/>
            <w:tcBorders>
              <w:top w:val="single" w:sz="4" w:space="0" w:color="auto"/>
              <w:left w:val="nil"/>
              <w:bottom w:val="single" w:sz="4" w:space="0" w:color="auto"/>
              <w:right w:val="single" w:sz="4" w:space="0" w:color="auto"/>
            </w:tcBorders>
            <w:shd w:val="clear" w:color="auto" w:fill="auto"/>
            <w:noWrap/>
            <w:vAlign w:val="center"/>
          </w:tcPr>
          <w:p w14:paraId="5470A1D9" w14:textId="615184C3" w:rsidR="00265218" w:rsidRPr="00265218" w:rsidRDefault="00265218" w:rsidP="00265218">
            <w:pPr>
              <w:pStyle w:val="afffffffffffffa"/>
              <w:rPr>
                <w:b/>
                <w:bCs/>
                <w:lang w:eastAsia="ru-RU"/>
              </w:rPr>
            </w:pPr>
            <w:r w:rsidRPr="00265218">
              <w:rPr>
                <w:b/>
                <w:bCs/>
                <w:lang w:eastAsia="ru-RU"/>
              </w:rPr>
              <w:t>Материальная характеристика, кв.м</w:t>
            </w:r>
          </w:p>
        </w:tc>
        <w:tc>
          <w:tcPr>
            <w:tcW w:w="1560" w:type="dxa"/>
            <w:tcBorders>
              <w:top w:val="single" w:sz="4" w:space="0" w:color="auto"/>
              <w:left w:val="nil"/>
              <w:bottom w:val="single" w:sz="4" w:space="0" w:color="auto"/>
              <w:right w:val="single" w:sz="4" w:space="0" w:color="auto"/>
            </w:tcBorders>
            <w:vAlign w:val="center"/>
          </w:tcPr>
          <w:p w14:paraId="55B9297F" w14:textId="0F5F0D0D" w:rsidR="00265218" w:rsidRPr="00265218" w:rsidRDefault="00265218" w:rsidP="00265218">
            <w:pPr>
              <w:pStyle w:val="afffffffffffffa"/>
              <w:rPr>
                <w:b/>
                <w:bCs/>
                <w:lang w:eastAsia="ru-RU"/>
              </w:rPr>
            </w:pPr>
            <w:r w:rsidRPr="00265218">
              <w:rPr>
                <w:b/>
                <w:bCs/>
                <w:lang w:eastAsia="ru-RU"/>
              </w:rPr>
              <w:t>Объем трубопроводов, куб.м</w:t>
            </w:r>
          </w:p>
        </w:tc>
        <w:tc>
          <w:tcPr>
            <w:tcW w:w="2232" w:type="dxa"/>
            <w:tcBorders>
              <w:top w:val="single" w:sz="4" w:space="0" w:color="auto"/>
              <w:left w:val="nil"/>
              <w:bottom w:val="single" w:sz="4" w:space="0" w:color="auto"/>
              <w:right w:val="single" w:sz="4" w:space="0" w:color="auto"/>
            </w:tcBorders>
            <w:vAlign w:val="center"/>
          </w:tcPr>
          <w:p w14:paraId="71344732" w14:textId="4C8467E4" w:rsidR="00265218" w:rsidRPr="00265218" w:rsidRDefault="00265218" w:rsidP="00265218">
            <w:pPr>
              <w:pStyle w:val="afffffffffffffa"/>
              <w:rPr>
                <w:b/>
                <w:bCs/>
                <w:lang w:eastAsia="ru-RU"/>
              </w:rPr>
            </w:pPr>
            <w:r w:rsidRPr="00265218">
              <w:rPr>
                <w:b/>
                <w:bCs/>
                <w:lang w:eastAsia="ru-RU"/>
              </w:rPr>
              <w:t>Средний диаметр по мат.характеристике, мм</w:t>
            </w:r>
          </w:p>
        </w:tc>
      </w:tr>
      <w:tr w:rsidR="00757E9B" w:rsidRPr="0010126E" w14:paraId="51ADDE11" w14:textId="7D9C3D13" w:rsidTr="004D009D">
        <w:trPr>
          <w:trHeight w:val="203"/>
        </w:trPr>
        <w:tc>
          <w:tcPr>
            <w:tcW w:w="378" w:type="dxa"/>
            <w:tcBorders>
              <w:top w:val="nil"/>
              <w:left w:val="single" w:sz="4" w:space="0" w:color="auto"/>
              <w:bottom w:val="single" w:sz="4" w:space="0" w:color="auto"/>
              <w:right w:val="single" w:sz="4" w:space="0" w:color="auto"/>
            </w:tcBorders>
            <w:shd w:val="clear" w:color="auto" w:fill="auto"/>
            <w:vAlign w:val="center"/>
            <w:hideMark/>
          </w:tcPr>
          <w:p w14:paraId="49A77E3C" w14:textId="77777777" w:rsidR="00757E9B" w:rsidRPr="0010126E" w:rsidRDefault="00757E9B" w:rsidP="00757E9B">
            <w:pPr>
              <w:pStyle w:val="afffffffffffffa"/>
              <w:rPr>
                <w:lang w:eastAsia="ru-RU"/>
              </w:rPr>
            </w:pPr>
            <w:r>
              <w:rPr>
                <w:lang w:eastAsia="ru-RU"/>
              </w:rPr>
              <w:t>1</w:t>
            </w:r>
          </w:p>
        </w:tc>
        <w:tc>
          <w:tcPr>
            <w:tcW w:w="1348" w:type="dxa"/>
            <w:tcBorders>
              <w:top w:val="nil"/>
              <w:left w:val="nil"/>
              <w:bottom w:val="single" w:sz="4" w:space="0" w:color="auto"/>
              <w:right w:val="single" w:sz="4" w:space="0" w:color="auto"/>
            </w:tcBorders>
            <w:shd w:val="clear" w:color="auto" w:fill="auto"/>
            <w:hideMark/>
          </w:tcPr>
          <w:p w14:paraId="39A28D74" w14:textId="4C21737C" w:rsidR="00757E9B" w:rsidRPr="0010126E" w:rsidRDefault="00757E9B" w:rsidP="00757E9B">
            <w:pPr>
              <w:pStyle w:val="afffffffffffffa"/>
              <w:rPr>
                <w:lang w:eastAsia="ru-RU"/>
              </w:rPr>
            </w:pPr>
            <w:r>
              <w:rPr>
                <w:szCs w:val="20"/>
              </w:rPr>
              <w:t>57</w:t>
            </w:r>
          </w:p>
        </w:tc>
        <w:tc>
          <w:tcPr>
            <w:tcW w:w="1348" w:type="dxa"/>
            <w:tcBorders>
              <w:top w:val="nil"/>
              <w:left w:val="nil"/>
              <w:bottom w:val="single" w:sz="4" w:space="0" w:color="auto"/>
              <w:right w:val="single" w:sz="4" w:space="0" w:color="auto"/>
            </w:tcBorders>
            <w:shd w:val="clear" w:color="auto" w:fill="auto"/>
            <w:hideMark/>
          </w:tcPr>
          <w:p w14:paraId="2C1963D3" w14:textId="67ABC97E" w:rsidR="00757E9B" w:rsidRPr="0010126E" w:rsidRDefault="00757E9B" w:rsidP="00757E9B">
            <w:pPr>
              <w:pStyle w:val="afffffffffffffa"/>
              <w:rPr>
                <w:lang w:eastAsia="ru-RU"/>
              </w:rPr>
            </w:pPr>
            <w:r>
              <w:rPr>
                <w:szCs w:val="20"/>
              </w:rPr>
              <w:t>450</w:t>
            </w:r>
          </w:p>
        </w:tc>
        <w:tc>
          <w:tcPr>
            <w:tcW w:w="1076" w:type="dxa"/>
            <w:tcBorders>
              <w:top w:val="nil"/>
              <w:left w:val="nil"/>
              <w:bottom w:val="single" w:sz="4" w:space="0" w:color="auto"/>
              <w:right w:val="single" w:sz="4" w:space="0" w:color="auto"/>
            </w:tcBorders>
            <w:shd w:val="clear" w:color="auto" w:fill="auto"/>
            <w:hideMark/>
          </w:tcPr>
          <w:p w14:paraId="65175078" w14:textId="5E25BC83" w:rsidR="00757E9B" w:rsidRPr="0010126E" w:rsidRDefault="00757E9B" w:rsidP="00757E9B">
            <w:pPr>
              <w:pStyle w:val="afffffffffffffa"/>
              <w:rPr>
                <w:lang w:eastAsia="ru-RU"/>
              </w:rPr>
            </w:pPr>
            <w:r>
              <w:rPr>
                <w:szCs w:val="20"/>
              </w:rPr>
              <w:t>2</w:t>
            </w:r>
          </w:p>
        </w:tc>
        <w:tc>
          <w:tcPr>
            <w:tcW w:w="2195" w:type="dxa"/>
            <w:tcBorders>
              <w:top w:val="nil"/>
              <w:left w:val="nil"/>
              <w:bottom w:val="single" w:sz="4" w:space="0" w:color="auto"/>
              <w:right w:val="single" w:sz="4" w:space="0" w:color="auto"/>
            </w:tcBorders>
            <w:shd w:val="clear" w:color="auto" w:fill="auto"/>
            <w:noWrap/>
          </w:tcPr>
          <w:p w14:paraId="4A76FBFC" w14:textId="56DFF2DE" w:rsidR="00757E9B" w:rsidRPr="00265218" w:rsidRDefault="00757E9B" w:rsidP="00757E9B">
            <w:pPr>
              <w:pStyle w:val="afffffffffffffa"/>
              <w:rPr>
                <w:lang w:eastAsia="ru-RU"/>
              </w:rPr>
            </w:pPr>
            <w:r>
              <w:rPr>
                <w:szCs w:val="20"/>
              </w:rPr>
              <w:t>51,30</w:t>
            </w:r>
          </w:p>
        </w:tc>
        <w:tc>
          <w:tcPr>
            <w:tcW w:w="1560" w:type="dxa"/>
            <w:tcBorders>
              <w:top w:val="nil"/>
              <w:left w:val="nil"/>
              <w:bottom w:val="single" w:sz="4" w:space="0" w:color="auto"/>
              <w:right w:val="single" w:sz="4" w:space="0" w:color="auto"/>
            </w:tcBorders>
          </w:tcPr>
          <w:p w14:paraId="4AADACAA" w14:textId="70658BF4" w:rsidR="00757E9B" w:rsidRPr="00265218" w:rsidRDefault="00757E9B" w:rsidP="00757E9B">
            <w:pPr>
              <w:pStyle w:val="afffffffffffffa"/>
              <w:rPr>
                <w:lang w:eastAsia="ru-RU"/>
              </w:rPr>
            </w:pPr>
            <w:r>
              <w:rPr>
                <w:szCs w:val="20"/>
              </w:rPr>
              <w:t>0,0026</w:t>
            </w:r>
          </w:p>
        </w:tc>
        <w:tc>
          <w:tcPr>
            <w:tcW w:w="2232" w:type="dxa"/>
            <w:tcBorders>
              <w:top w:val="nil"/>
              <w:left w:val="nil"/>
              <w:bottom w:val="single" w:sz="4" w:space="0" w:color="auto"/>
              <w:right w:val="single" w:sz="4" w:space="0" w:color="auto"/>
            </w:tcBorders>
            <w:vAlign w:val="center"/>
          </w:tcPr>
          <w:p w14:paraId="6DE0021A" w14:textId="19A3F2A1" w:rsidR="00757E9B" w:rsidRPr="00265218" w:rsidRDefault="00757E9B" w:rsidP="00757E9B">
            <w:pPr>
              <w:pStyle w:val="afffffffffffffa"/>
              <w:rPr>
                <w:b/>
                <w:bCs/>
                <w:lang w:eastAsia="ru-RU"/>
              </w:rPr>
            </w:pPr>
            <w:r w:rsidRPr="00265218">
              <w:rPr>
                <w:b/>
                <w:bCs/>
                <w:lang w:eastAsia="ru-RU"/>
              </w:rPr>
              <w:t> </w:t>
            </w:r>
          </w:p>
        </w:tc>
      </w:tr>
      <w:tr w:rsidR="00757E9B" w:rsidRPr="0010126E" w14:paraId="666C925D" w14:textId="45BD978E" w:rsidTr="004D009D">
        <w:trPr>
          <w:trHeight w:val="253"/>
        </w:trPr>
        <w:tc>
          <w:tcPr>
            <w:tcW w:w="378" w:type="dxa"/>
            <w:tcBorders>
              <w:top w:val="nil"/>
              <w:left w:val="single" w:sz="4" w:space="0" w:color="auto"/>
              <w:bottom w:val="single" w:sz="4" w:space="0" w:color="auto"/>
              <w:right w:val="single" w:sz="4" w:space="0" w:color="auto"/>
            </w:tcBorders>
            <w:shd w:val="clear" w:color="auto" w:fill="auto"/>
            <w:vAlign w:val="center"/>
            <w:hideMark/>
          </w:tcPr>
          <w:p w14:paraId="162D251E" w14:textId="77777777" w:rsidR="00757E9B" w:rsidRPr="0010126E" w:rsidRDefault="00757E9B" w:rsidP="00757E9B">
            <w:pPr>
              <w:pStyle w:val="afffffffffffffa"/>
              <w:rPr>
                <w:lang w:eastAsia="ru-RU"/>
              </w:rPr>
            </w:pPr>
            <w:r>
              <w:rPr>
                <w:lang w:eastAsia="ru-RU"/>
              </w:rPr>
              <w:t>2</w:t>
            </w:r>
          </w:p>
        </w:tc>
        <w:tc>
          <w:tcPr>
            <w:tcW w:w="1348" w:type="dxa"/>
            <w:tcBorders>
              <w:top w:val="nil"/>
              <w:left w:val="nil"/>
              <w:bottom w:val="single" w:sz="4" w:space="0" w:color="auto"/>
              <w:right w:val="single" w:sz="4" w:space="0" w:color="auto"/>
            </w:tcBorders>
            <w:shd w:val="clear" w:color="auto" w:fill="auto"/>
            <w:hideMark/>
          </w:tcPr>
          <w:p w14:paraId="5CF5BBCD" w14:textId="42EAAE99" w:rsidR="00757E9B" w:rsidRPr="0010126E" w:rsidRDefault="00757E9B" w:rsidP="00757E9B">
            <w:pPr>
              <w:pStyle w:val="afffffffffffffa"/>
              <w:rPr>
                <w:lang w:eastAsia="ru-RU"/>
              </w:rPr>
            </w:pPr>
            <w:r>
              <w:rPr>
                <w:szCs w:val="20"/>
              </w:rPr>
              <w:t>76</w:t>
            </w:r>
          </w:p>
        </w:tc>
        <w:tc>
          <w:tcPr>
            <w:tcW w:w="1348" w:type="dxa"/>
            <w:tcBorders>
              <w:top w:val="nil"/>
              <w:left w:val="nil"/>
              <w:bottom w:val="single" w:sz="4" w:space="0" w:color="auto"/>
              <w:right w:val="single" w:sz="4" w:space="0" w:color="auto"/>
            </w:tcBorders>
            <w:shd w:val="clear" w:color="auto" w:fill="auto"/>
            <w:hideMark/>
          </w:tcPr>
          <w:p w14:paraId="5A328163" w14:textId="633439DE" w:rsidR="00757E9B" w:rsidRPr="0010126E" w:rsidRDefault="00757E9B" w:rsidP="00757E9B">
            <w:pPr>
              <w:pStyle w:val="afffffffffffffa"/>
              <w:rPr>
                <w:lang w:eastAsia="ru-RU"/>
              </w:rPr>
            </w:pPr>
            <w:r>
              <w:rPr>
                <w:szCs w:val="20"/>
              </w:rPr>
              <w:t>114</w:t>
            </w:r>
          </w:p>
        </w:tc>
        <w:tc>
          <w:tcPr>
            <w:tcW w:w="1076" w:type="dxa"/>
            <w:tcBorders>
              <w:top w:val="nil"/>
              <w:left w:val="nil"/>
              <w:bottom w:val="single" w:sz="4" w:space="0" w:color="auto"/>
              <w:right w:val="single" w:sz="4" w:space="0" w:color="auto"/>
            </w:tcBorders>
            <w:shd w:val="clear" w:color="auto" w:fill="auto"/>
            <w:hideMark/>
          </w:tcPr>
          <w:p w14:paraId="5E9A8B9A" w14:textId="4F331402" w:rsidR="00757E9B" w:rsidRPr="0010126E" w:rsidRDefault="00757E9B" w:rsidP="00757E9B">
            <w:pPr>
              <w:pStyle w:val="afffffffffffffa"/>
              <w:rPr>
                <w:lang w:eastAsia="ru-RU"/>
              </w:rPr>
            </w:pPr>
            <w:r>
              <w:rPr>
                <w:szCs w:val="20"/>
              </w:rPr>
              <w:t>2</w:t>
            </w:r>
          </w:p>
        </w:tc>
        <w:tc>
          <w:tcPr>
            <w:tcW w:w="2195" w:type="dxa"/>
            <w:tcBorders>
              <w:top w:val="nil"/>
              <w:left w:val="nil"/>
              <w:bottom w:val="single" w:sz="4" w:space="0" w:color="auto"/>
              <w:right w:val="single" w:sz="4" w:space="0" w:color="auto"/>
            </w:tcBorders>
            <w:shd w:val="clear" w:color="auto" w:fill="auto"/>
          </w:tcPr>
          <w:p w14:paraId="69EA8E93" w14:textId="356BB754" w:rsidR="00757E9B" w:rsidRPr="00265218" w:rsidRDefault="00757E9B" w:rsidP="00757E9B">
            <w:pPr>
              <w:pStyle w:val="afffffffffffffa"/>
              <w:rPr>
                <w:lang w:eastAsia="ru-RU"/>
              </w:rPr>
            </w:pPr>
            <w:r>
              <w:rPr>
                <w:szCs w:val="20"/>
              </w:rPr>
              <w:t>17,33</w:t>
            </w:r>
          </w:p>
        </w:tc>
        <w:tc>
          <w:tcPr>
            <w:tcW w:w="1560" w:type="dxa"/>
            <w:tcBorders>
              <w:top w:val="nil"/>
              <w:left w:val="nil"/>
              <w:bottom w:val="single" w:sz="4" w:space="0" w:color="auto"/>
              <w:right w:val="single" w:sz="4" w:space="0" w:color="auto"/>
            </w:tcBorders>
          </w:tcPr>
          <w:p w14:paraId="55B73DE4" w14:textId="39E25C86" w:rsidR="00757E9B" w:rsidRPr="00265218" w:rsidRDefault="00757E9B" w:rsidP="00757E9B">
            <w:pPr>
              <w:pStyle w:val="afffffffffffffa"/>
              <w:rPr>
                <w:lang w:eastAsia="ru-RU"/>
              </w:rPr>
            </w:pPr>
            <w:r>
              <w:rPr>
                <w:szCs w:val="20"/>
              </w:rPr>
              <w:t>0,0045</w:t>
            </w:r>
          </w:p>
        </w:tc>
        <w:tc>
          <w:tcPr>
            <w:tcW w:w="2232" w:type="dxa"/>
            <w:tcBorders>
              <w:top w:val="nil"/>
              <w:left w:val="nil"/>
              <w:bottom w:val="single" w:sz="4" w:space="0" w:color="auto"/>
              <w:right w:val="single" w:sz="4" w:space="0" w:color="auto"/>
            </w:tcBorders>
            <w:vAlign w:val="center"/>
          </w:tcPr>
          <w:p w14:paraId="156C0306" w14:textId="3138129B" w:rsidR="00757E9B" w:rsidRPr="00265218" w:rsidRDefault="00757E9B" w:rsidP="00757E9B">
            <w:pPr>
              <w:pStyle w:val="afffffffffffffa"/>
              <w:rPr>
                <w:b/>
                <w:bCs/>
                <w:lang w:eastAsia="ru-RU"/>
              </w:rPr>
            </w:pPr>
            <w:r w:rsidRPr="00265218">
              <w:rPr>
                <w:b/>
                <w:bCs/>
                <w:lang w:eastAsia="ru-RU"/>
              </w:rPr>
              <w:t> </w:t>
            </w:r>
          </w:p>
        </w:tc>
      </w:tr>
      <w:tr w:rsidR="00757E9B" w:rsidRPr="0010126E" w14:paraId="25705F2E" w14:textId="6BBCA7E3" w:rsidTr="004D009D">
        <w:trPr>
          <w:trHeight w:val="255"/>
        </w:trPr>
        <w:tc>
          <w:tcPr>
            <w:tcW w:w="378" w:type="dxa"/>
            <w:tcBorders>
              <w:top w:val="nil"/>
              <w:left w:val="single" w:sz="4" w:space="0" w:color="auto"/>
              <w:bottom w:val="single" w:sz="4" w:space="0" w:color="auto"/>
              <w:right w:val="single" w:sz="4" w:space="0" w:color="auto"/>
            </w:tcBorders>
            <w:shd w:val="clear" w:color="auto" w:fill="auto"/>
            <w:vAlign w:val="center"/>
            <w:hideMark/>
          </w:tcPr>
          <w:p w14:paraId="6E37E860" w14:textId="77777777" w:rsidR="00757E9B" w:rsidRPr="0010126E" w:rsidRDefault="00757E9B" w:rsidP="00757E9B">
            <w:pPr>
              <w:pStyle w:val="afffffffffffffa"/>
              <w:rPr>
                <w:lang w:eastAsia="ru-RU"/>
              </w:rPr>
            </w:pPr>
            <w:r>
              <w:rPr>
                <w:lang w:eastAsia="ru-RU"/>
              </w:rPr>
              <w:t>3</w:t>
            </w:r>
          </w:p>
        </w:tc>
        <w:tc>
          <w:tcPr>
            <w:tcW w:w="1348" w:type="dxa"/>
            <w:tcBorders>
              <w:top w:val="nil"/>
              <w:left w:val="nil"/>
              <w:bottom w:val="single" w:sz="4" w:space="0" w:color="auto"/>
              <w:right w:val="single" w:sz="4" w:space="0" w:color="auto"/>
            </w:tcBorders>
            <w:shd w:val="clear" w:color="auto" w:fill="auto"/>
            <w:hideMark/>
          </w:tcPr>
          <w:p w14:paraId="71DAAEF9" w14:textId="0FC0ACFB" w:rsidR="00757E9B" w:rsidRPr="0010126E" w:rsidRDefault="00757E9B" w:rsidP="00757E9B">
            <w:pPr>
              <w:pStyle w:val="afffffffffffffa"/>
              <w:rPr>
                <w:lang w:eastAsia="ru-RU"/>
              </w:rPr>
            </w:pPr>
            <w:r>
              <w:rPr>
                <w:szCs w:val="20"/>
              </w:rPr>
              <w:t>89</w:t>
            </w:r>
          </w:p>
        </w:tc>
        <w:tc>
          <w:tcPr>
            <w:tcW w:w="1348" w:type="dxa"/>
            <w:tcBorders>
              <w:top w:val="nil"/>
              <w:left w:val="nil"/>
              <w:bottom w:val="single" w:sz="4" w:space="0" w:color="auto"/>
              <w:right w:val="single" w:sz="4" w:space="0" w:color="auto"/>
            </w:tcBorders>
            <w:shd w:val="clear" w:color="auto" w:fill="auto"/>
            <w:hideMark/>
          </w:tcPr>
          <w:p w14:paraId="6D776949" w14:textId="6420519E" w:rsidR="00757E9B" w:rsidRPr="0010126E" w:rsidRDefault="00757E9B" w:rsidP="00757E9B">
            <w:pPr>
              <w:pStyle w:val="afffffffffffffa"/>
              <w:rPr>
                <w:lang w:eastAsia="ru-RU"/>
              </w:rPr>
            </w:pPr>
            <w:r>
              <w:rPr>
                <w:szCs w:val="20"/>
              </w:rPr>
              <w:t>220</w:t>
            </w:r>
          </w:p>
        </w:tc>
        <w:tc>
          <w:tcPr>
            <w:tcW w:w="1076" w:type="dxa"/>
            <w:tcBorders>
              <w:top w:val="nil"/>
              <w:left w:val="nil"/>
              <w:bottom w:val="single" w:sz="4" w:space="0" w:color="auto"/>
              <w:right w:val="single" w:sz="4" w:space="0" w:color="auto"/>
            </w:tcBorders>
            <w:shd w:val="clear" w:color="auto" w:fill="auto"/>
            <w:hideMark/>
          </w:tcPr>
          <w:p w14:paraId="190F05D7" w14:textId="4FD5E8B0" w:rsidR="00757E9B" w:rsidRPr="0010126E" w:rsidRDefault="00757E9B" w:rsidP="00757E9B">
            <w:pPr>
              <w:pStyle w:val="afffffffffffffa"/>
              <w:rPr>
                <w:lang w:eastAsia="ru-RU"/>
              </w:rPr>
            </w:pPr>
            <w:r>
              <w:rPr>
                <w:szCs w:val="20"/>
              </w:rPr>
              <w:t>2</w:t>
            </w:r>
          </w:p>
        </w:tc>
        <w:tc>
          <w:tcPr>
            <w:tcW w:w="2195" w:type="dxa"/>
            <w:tcBorders>
              <w:top w:val="nil"/>
              <w:left w:val="nil"/>
              <w:bottom w:val="single" w:sz="4" w:space="0" w:color="auto"/>
              <w:right w:val="single" w:sz="4" w:space="0" w:color="auto"/>
            </w:tcBorders>
            <w:shd w:val="clear" w:color="auto" w:fill="auto"/>
          </w:tcPr>
          <w:p w14:paraId="705FC75E" w14:textId="7F12B5D7" w:rsidR="00757E9B" w:rsidRPr="00265218" w:rsidRDefault="00757E9B" w:rsidP="00757E9B">
            <w:pPr>
              <w:pStyle w:val="afffffffffffffa"/>
              <w:rPr>
                <w:lang w:eastAsia="ru-RU"/>
              </w:rPr>
            </w:pPr>
            <w:r>
              <w:rPr>
                <w:szCs w:val="20"/>
              </w:rPr>
              <w:t>39,16</w:t>
            </w:r>
          </w:p>
        </w:tc>
        <w:tc>
          <w:tcPr>
            <w:tcW w:w="1560" w:type="dxa"/>
            <w:tcBorders>
              <w:top w:val="nil"/>
              <w:left w:val="nil"/>
              <w:bottom w:val="single" w:sz="4" w:space="0" w:color="auto"/>
              <w:right w:val="single" w:sz="4" w:space="0" w:color="auto"/>
            </w:tcBorders>
          </w:tcPr>
          <w:p w14:paraId="11809F58" w14:textId="4FB72E00" w:rsidR="00757E9B" w:rsidRPr="00265218" w:rsidRDefault="00757E9B" w:rsidP="00757E9B">
            <w:pPr>
              <w:pStyle w:val="afffffffffffffa"/>
              <w:rPr>
                <w:lang w:eastAsia="ru-RU"/>
              </w:rPr>
            </w:pPr>
            <w:r>
              <w:rPr>
                <w:szCs w:val="20"/>
              </w:rPr>
              <w:t>0,0062</w:t>
            </w:r>
          </w:p>
        </w:tc>
        <w:tc>
          <w:tcPr>
            <w:tcW w:w="2232" w:type="dxa"/>
            <w:tcBorders>
              <w:top w:val="nil"/>
              <w:left w:val="nil"/>
              <w:bottom w:val="single" w:sz="4" w:space="0" w:color="auto"/>
              <w:right w:val="single" w:sz="4" w:space="0" w:color="auto"/>
            </w:tcBorders>
            <w:vAlign w:val="center"/>
          </w:tcPr>
          <w:p w14:paraId="3F819DD6" w14:textId="65974F6D" w:rsidR="00757E9B" w:rsidRPr="00265218" w:rsidRDefault="00757E9B" w:rsidP="00757E9B">
            <w:pPr>
              <w:pStyle w:val="afffffffffffffa"/>
              <w:rPr>
                <w:b/>
                <w:bCs/>
                <w:lang w:eastAsia="ru-RU"/>
              </w:rPr>
            </w:pPr>
            <w:r w:rsidRPr="00265218">
              <w:rPr>
                <w:b/>
                <w:bCs/>
                <w:lang w:eastAsia="ru-RU"/>
              </w:rPr>
              <w:t> </w:t>
            </w:r>
          </w:p>
        </w:tc>
      </w:tr>
      <w:tr w:rsidR="00757E9B" w:rsidRPr="0010126E" w14:paraId="0E1A6B72" w14:textId="6A90E3A5" w:rsidTr="004D009D">
        <w:trPr>
          <w:trHeight w:val="143"/>
        </w:trPr>
        <w:tc>
          <w:tcPr>
            <w:tcW w:w="378" w:type="dxa"/>
            <w:tcBorders>
              <w:top w:val="nil"/>
              <w:left w:val="single" w:sz="4" w:space="0" w:color="auto"/>
              <w:bottom w:val="single" w:sz="4" w:space="0" w:color="auto"/>
              <w:right w:val="single" w:sz="4" w:space="0" w:color="auto"/>
            </w:tcBorders>
            <w:shd w:val="clear" w:color="auto" w:fill="auto"/>
            <w:vAlign w:val="center"/>
            <w:hideMark/>
          </w:tcPr>
          <w:p w14:paraId="63002F44" w14:textId="77777777" w:rsidR="00757E9B" w:rsidRPr="0010126E" w:rsidRDefault="00757E9B" w:rsidP="00757E9B">
            <w:pPr>
              <w:pStyle w:val="afffffffffffffa"/>
              <w:rPr>
                <w:lang w:eastAsia="ru-RU"/>
              </w:rPr>
            </w:pPr>
            <w:r>
              <w:rPr>
                <w:lang w:eastAsia="ru-RU"/>
              </w:rPr>
              <w:t>4</w:t>
            </w:r>
          </w:p>
        </w:tc>
        <w:tc>
          <w:tcPr>
            <w:tcW w:w="1348" w:type="dxa"/>
            <w:tcBorders>
              <w:top w:val="nil"/>
              <w:left w:val="nil"/>
              <w:bottom w:val="single" w:sz="4" w:space="0" w:color="auto"/>
              <w:right w:val="single" w:sz="4" w:space="0" w:color="auto"/>
            </w:tcBorders>
            <w:shd w:val="clear" w:color="auto" w:fill="auto"/>
            <w:hideMark/>
          </w:tcPr>
          <w:p w14:paraId="19222F74" w14:textId="7C612214" w:rsidR="00757E9B" w:rsidRPr="0010126E" w:rsidRDefault="00757E9B" w:rsidP="00757E9B">
            <w:pPr>
              <w:pStyle w:val="afffffffffffffa"/>
              <w:rPr>
                <w:lang w:eastAsia="ru-RU"/>
              </w:rPr>
            </w:pPr>
            <w:r>
              <w:rPr>
                <w:szCs w:val="20"/>
              </w:rPr>
              <w:t>194</w:t>
            </w:r>
          </w:p>
        </w:tc>
        <w:tc>
          <w:tcPr>
            <w:tcW w:w="1348" w:type="dxa"/>
            <w:tcBorders>
              <w:top w:val="nil"/>
              <w:left w:val="nil"/>
              <w:bottom w:val="single" w:sz="4" w:space="0" w:color="auto"/>
              <w:right w:val="single" w:sz="4" w:space="0" w:color="auto"/>
            </w:tcBorders>
            <w:shd w:val="clear" w:color="auto" w:fill="auto"/>
            <w:hideMark/>
          </w:tcPr>
          <w:p w14:paraId="4F833042" w14:textId="08A82A7D" w:rsidR="00757E9B" w:rsidRPr="0010126E" w:rsidRDefault="00757E9B" w:rsidP="00757E9B">
            <w:pPr>
              <w:pStyle w:val="afffffffffffffa"/>
              <w:rPr>
                <w:lang w:eastAsia="ru-RU"/>
              </w:rPr>
            </w:pPr>
            <w:r>
              <w:rPr>
                <w:szCs w:val="20"/>
              </w:rPr>
              <w:t>597</w:t>
            </w:r>
          </w:p>
        </w:tc>
        <w:tc>
          <w:tcPr>
            <w:tcW w:w="1076" w:type="dxa"/>
            <w:tcBorders>
              <w:top w:val="nil"/>
              <w:left w:val="nil"/>
              <w:bottom w:val="single" w:sz="4" w:space="0" w:color="auto"/>
              <w:right w:val="single" w:sz="4" w:space="0" w:color="auto"/>
            </w:tcBorders>
            <w:shd w:val="clear" w:color="auto" w:fill="auto"/>
            <w:hideMark/>
          </w:tcPr>
          <w:p w14:paraId="76DF39E0" w14:textId="6B404BE2" w:rsidR="00757E9B" w:rsidRPr="0010126E" w:rsidRDefault="00757E9B" w:rsidP="00757E9B">
            <w:pPr>
              <w:pStyle w:val="afffffffffffffa"/>
              <w:rPr>
                <w:lang w:eastAsia="ru-RU"/>
              </w:rPr>
            </w:pPr>
            <w:r>
              <w:rPr>
                <w:szCs w:val="20"/>
              </w:rPr>
              <w:t>2</w:t>
            </w:r>
          </w:p>
        </w:tc>
        <w:tc>
          <w:tcPr>
            <w:tcW w:w="2195" w:type="dxa"/>
            <w:tcBorders>
              <w:top w:val="nil"/>
              <w:left w:val="nil"/>
              <w:bottom w:val="single" w:sz="4" w:space="0" w:color="auto"/>
              <w:right w:val="single" w:sz="4" w:space="0" w:color="auto"/>
            </w:tcBorders>
            <w:shd w:val="clear" w:color="auto" w:fill="auto"/>
          </w:tcPr>
          <w:p w14:paraId="6CBC47C6" w14:textId="0D38A133" w:rsidR="00757E9B" w:rsidRPr="00265218" w:rsidRDefault="00757E9B" w:rsidP="00757E9B">
            <w:pPr>
              <w:pStyle w:val="afffffffffffffa"/>
              <w:rPr>
                <w:lang w:eastAsia="ru-RU"/>
              </w:rPr>
            </w:pPr>
            <w:r>
              <w:rPr>
                <w:szCs w:val="20"/>
              </w:rPr>
              <w:t>231,64</w:t>
            </w:r>
          </w:p>
        </w:tc>
        <w:tc>
          <w:tcPr>
            <w:tcW w:w="1560" w:type="dxa"/>
            <w:tcBorders>
              <w:top w:val="nil"/>
              <w:left w:val="nil"/>
              <w:bottom w:val="single" w:sz="4" w:space="0" w:color="auto"/>
              <w:right w:val="single" w:sz="4" w:space="0" w:color="auto"/>
            </w:tcBorders>
          </w:tcPr>
          <w:p w14:paraId="1F01BBD0" w14:textId="45D1792A" w:rsidR="00757E9B" w:rsidRPr="00265218" w:rsidRDefault="00757E9B" w:rsidP="00757E9B">
            <w:pPr>
              <w:pStyle w:val="afffffffffffffa"/>
              <w:rPr>
                <w:lang w:eastAsia="ru-RU"/>
              </w:rPr>
            </w:pPr>
            <w:r>
              <w:rPr>
                <w:szCs w:val="20"/>
              </w:rPr>
              <w:t>0,0296</w:t>
            </w:r>
          </w:p>
        </w:tc>
        <w:tc>
          <w:tcPr>
            <w:tcW w:w="2232" w:type="dxa"/>
            <w:tcBorders>
              <w:top w:val="nil"/>
              <w:left w:val="nil"/>
              <w:bottom w:val="single" w:sz="4" w:space="0" w:color="auto"/>
              <w:right w:val="single" w:sz="4" w:space="0" w:color="auto"/>
            </w:tcBorders>
            <w:vAlign w:val="center"/>
          </w:tcPr>
          <w:p w14:paraId="537A2707" w14:textId="5E04C02D" w:rsidR="00757E9B" w:rsidRPr="00265218" w:rsidRDefault="00757E9B" w:rsidP="00757E9B">
            <w:pPr>
              <w:pStyle w:val="afffffffffffffa"/>
              <w:rPr>
                <w:b/>
                <w:bCs/>
                <w:lang w:eastAsia="ru-RU"/>
              </w:rPr>
            </w:pPr>
            <w:r w:rsidRPr="00265218">
              <w:rPr>
                <w:b/>
                <w:bCs/>
                <w:lang w:eastAsia="ru-RU"/>
              </w:rPr>
              <w:t> </w:t>
            </w:r>
          </w:p>
        </w:tc>
      </w:tr>
      <w:tr w:rsidR="00757E9B" w:rsidRPr="0010126E" w14:paraId="19ADB17E" w14:textId="525C6FF9" w:rsidTr="00757E9B">
        <w:trPr>
          <w:trHeight w:val="255"/>
        </w:trPr>
        <w:tc>
          <w:tcPr>
            <w:tcW w:w="378" w:type="dxa"/>
            <w:tcBorders>
              <w:top w:val="nil"/>
              <w:left w:val="single" w:sz="4" w:space="0" w:color="auto"/>
              <w:bottom w:val="single" w:sz="4" w:space="0" w:color="auto"/>
              <w:right w:val="single" w:sz="4" w:space="0" w:color="auto"/>
            </w:tcBorders>
            <w:shd w:val="clear" w:color="auto" w:fill="auto"/>
            <w:vAlign w:val="center"/>
            <w:hideMark/>
          </w:tcPr>
          <w:p w14:paraId="23FB5A60" w14:textId="77777777" w:rsidR="00757E9B" w:rsidRPr="0010126E" w:rsidRDefault="00757E9B" w:rsidP="00757E9B">
            <w:pPr>
              <w:pStyle w:val="afffffffffffffa"/>
              <w:rPr>
                <w:lang w:eastAsia="ru-RU"/>
              </w:rPr>
            </w:pPr>
            <w:r w:rsidRPr="0010126E">
              <w:rPr>
                <w:lang w:eastAsia="ru-RU"/>
              </w:rPr>
              <w:t> </w:t>
            </w:r>
          </w:p>
        </w:tc>
        <w:tc>
          <w:tcPr>
            <w:tcW w:w="1348" w:type="dxa"/>
            <w:tcBorders>
              <w:top w:val="nil"/>
              <w:left w:val="nil"/>
              <w:bottom w:val="single" w:sz="4" w:space="0" w:color="auto"/>
              <w:right w:val="single" w:sz="4" w:space="0" w:color="auto"/>
            </w:tcBorders>
            <w:shd w:val="clear" w:color="auto" w:fill="auto"/>
            <w:vAlign w:val="center"/>
            <w:hideMark/>
          </w:tcPr>
          <w:p w14:paraId="7CC6D263" w14:textId="77777777" w:rsidR="00757E9B" w:rsidRPr="0010126E" w:rsidRDefault="00757E9B" w:rsidP="00757E9B">
            <w:pPr>
              <w:pStyle w:val="afffffffffffffa"/>
              <w:rPr>
                <w:b/>
                <w:bCs/>
                <w:lang w:eastAsia="ru-RU"/>
              </w:rPr>
            </w:pPr>
            <w:r w:rsidRPr="0010126E">
              <w:rPr>
                <w:b/>
                <w:bCs/>
                <w:lang w:eastAsia="ru-RU"/>
              </w:rPr>
              <w:t>Итого</w:t>
            </w:r>
          </w:p>
        </w:tc>
        <w:tc>
          <w:tcPr>
            <w:tcW w:w="1348" w:type="dxa"/>
            <w:tcBorders>
              <w:top w:val="nil"/>
              <w:left w:val="nil"/>
              <w:bottom w:val="single" w:sz="4" w:space="0" w:color="auto"/>
              <w:right w:val="single" w:sz="4" w:space="0" w:color="auto"/>
            </w:tcBorders>
            <w:shd w:val="clear" w:color="auto" w:fill="auto"/>
            <w:vAlign w:val="center"/>
            <w:hideMark/>
          </w:tcPr>
          <w:p w14:paraId="72822509" w14:textId="724D9DE4" w:rsidR="00757E9B" w:rsidRPr="0010126E" w:rsidRDefault="00757E9B" w:rsidP="00757E9B">
            <w:pPr>
              <w:pStyle w:val="afffffffffffffa"/>
              <w:rPr>
                <w:b/>
                <w:bCs/>
                <w:lang w:eastAsia="ru-RU"/>
              </w:rPr>
            </w:pPr>
            <w:r>
              <w:rPr>
                <w:b/>
                <w:bCs/>
                <w:szCs w:val="20"/>
              </w:rPr>
              <w:t>1951</w:t>
            </w:r>
          </w:p>
        </w:tc>
        <w:tc>
          <w:tcPr>
            <w:tcW w:w="1076" w:type="dxa"/>
            <w:tcBorders>
              <w:top w:val="nil"/>
              <w:left w:val="nil"/>
              <w:bottom w:val="single" w:sz="4" w:space="0" w:color="auto"/>
              <w:right w:val="single" w:sz="4" w:space="0" w:color="auto"/>
            </w:tcBorders>
            <w:shd w:val="clear" w:color="auto" w:fill="auto"/>
            <w:vAlign w:val="center"/>
            <w:hideMark/>
          </w:tcPr>
          <w:p w14:paraId="05D3BAE4" w14:textId="29A2B1B5" w:rsidR="00757E9B" w:rsidRPr="0010126E" w:rsidRDefault="00757E9B" w:rsidP="00757E9B">
            <w:pPr>
              <w:pStyle w:val="afffffffffffffa"/>
              <w:rPr>
                <w:lang w:eastAsia="ru-RU"/>
              </w:rPr>
            </w:pPr>
            <w:r>
              <w:rPr>
                <w:b/>
                <w:bCs/>
                <w:szCs w:val="20"/>
              </w:rPr>
              <w:t> </w:t>
            </w:r>
          </w:p>
        </w:tc>
        <w:tc>
          <w:tcPr>
            <w:tcW w:w="2195" w:type="dxa"/>
            <w:tcBorders>
              <w:top w:val="nil"/>
              <w:left w:val="nil"/>
              <w:bottom w:val="single" w:sz="4" w:space="0" w:color="auto"/>
              <w:right w:val="single" w:sz="4" w:space="0" w:color="auto"/>
            </w:tcBorders>
            <w:shd w:val="clear" w:color="auto" w:fill="auto"/>
            <w:vAlign w:val="center"/>
          </w:tcPr>
          <w:p w14:paraId="26B5709B" w14:textId="423FFB74" w:rsidR="00757E9B" w:rsidRPr="00265218" w:rsidRDefault="00757E9B" w:rsidP="00757E9B">
            <w:pPr>
              <w:pStyle w:val="afffffffffffffa"/>
              <w:rPr>
                <w:b/>
                <w:bCs/>
                <w:lang w:eastAsia="ru-RU"/>
              </w:rPr>
            </w:pPr>
            <w:r>
              <w:rPr>
                <w:b/>
                <w:bCs/>
                <w:szCs w:val="20"/>
              </w:rPr>
              <w:t>589,08</w:t>
            </w:r>
          </w:p>
        </w:tc>
        <w:tc>
          <w:tcPr>
            <w:tcW w:w="1560" w:type="dxa"/>
            <w:tcBorders>
              <w:top w:val="nil"/>
              <w:left w:val="nil"/>
              <w:bottom w:val="single" w:sz="4" w:space="0" w:color="auto"/>
              <w:right w:val="single" w:sz="4" w:space="0" w:color="auto"/>
            </w:tcBorders>
            <w:vAlign w:val="center"/>
          </w:tcPr>
          <w:p w14:paraId="6A3CC19E" w14:textId="77DF8C53" w:rsidR="00757E9B" w:rsidRPr="00265218" w:rsidRDefault="00757E9B" w:rsidP="00757E9B">
            <w:pPr>
              <w:pStyle w:val="afffffffffffffa"/>
              <w:rPr>
                <w:b/>
                <w:bCs/>
                <w:lang w:eastAsia="ru-RU"/>
              </w:rPr>
            </w:pPr>
            <w:r>
              <w:rPr>
                <w:b/>
                <w:bCs/>
                <w:szCs w:val="20"/>
              </w:rPr>
              <w:t>0,08</w:t>
            </w:r>
          </w:p>
        </w:tc>
        <w:tc>
          <w:tcPr>
            <w:tcW w:w="2232" w:type="dxa"/>
            <w:tcBorders>
              <w:top w:val="nil"/>
              <w:left w:val="nil"/>
              <w:bottom w:val="single" w:sz="4" w:space="0" w:color="auto"/>
              <w:right w:val="single" w:sz="4" w:space="0" w:color="auto"/>
            </w:tcBorders>
            <w:vAlign w:val="center"/>
          </w:tcPr>
          <w:p w14:paraId="3F4075BB" w14:textId="58296199" w:rsidR="00757E9B" w:rsidRPr="00265218" w:rsidRDefault="00757E9B" w:rsidP="00757E9B">
            <w:pPr>
              <w:pStyle w:val="afffffffffffffa"/>
              <w:rPr>
                <w:b/>
                <w:bCs/>
                <w:lang w:eastAsia="ru-RU"/>
              </w:rPr>
            </w:pPr>
            <w:r>
              <w:rPr>
                <w:b/>
                <w:bCs/>
                <w:szCs w:val="20"/>
              </w:rPr>
              <w:t>0,30</w:t>
            </w:r>
          </w:p>
        </w:tc>
      </w:tr>
    </w:tbl>
    <w:p w14:paraId="6D2A7919" w14:textId="77777777" w:rsidR="00757E9B" w:rsidRDefault="00757E9B" w:rsidP="00000AC6"/>
    <w:p w14:paraId="16C33ACF" w14:textId="46921488" w:rsidR="00000AC6" w:rsidRDefault="00000AC6" w:rsidP="00000AC6">
      <w:r>
        <w:t>Теплоснабжение осуществляется по</w:t>
      </w:r>
      <w:r w:rsidR="0010126E">
        <w:t xml:space="preserve"> трубопроводам с непосредственным присоединением потребителей (без узлов смешения или теплообменников).</w:t>
      </w:r>
    </w:p>
    <w:bookmarkEnd w:id="105"/>
    <w:p w14:paraId="486FD1B3" w14:textId="44970D4E" w:rsidR="00000AC6" w:rsidRDefault="00000AC6" w:rsidP="00000AC6">
      <w:pPr>
        <w:pStyle w:val="Sf1"/>
        <w:rPr>
          <w:color w:val="000000"/>
          <w:lang w:bidi="ru-RU"/>
        </w:rPr>
      </w:pPr>
      <w:r w:rsidRPr="006B641A">
        <w:t xml:space="preserve">Прокладка теплосетей </w:t>
      </w:r>
      <w:r w:rsidR="0010126E">
        <w:t>подземная в непроходных каналах</w:t>
      </w:r>
      <w:r w:rsidRPr="006B641A">
        <w:t>.</w:t>
      </w:r>
      <w:r w:rsidR="004D537A">
        <w:t xml:space="preserve"> </w:t>
      </w:r>
      <w:r w:rsidR="004D537A">
        <w:rPr>
          <w:color w:val="000000"/>
          <w:lang w:bidi="ru-RU"/>
        </w:rPr>
        <w:t xml:space="preserve">Тепловая изоляция трубопроводов выполнена матами минераловатными. </w:t>
      </w:r>
    </w:p>
    <w:p w14:paraId="5A9D65B2" w14:textId="5EA25806" w:rsidR="001255A2" w:rsidRDefault="001255A2" w:rsidP="00B77E1C">
      <w:pPr>
        <w:pStyle w:val="30"/>
        <w:numPr>
          <w:ilvl w:val="2"/>
          <w:numId w:val="41"/>
        </w:numPr>
      </w:pPr>
      <w:bookmarkStart w:id="113" w:name="_Toc134020445"/>
      <w:r>
        <w:t>Карты (схемы) тепловых сетей в зонах действия источников тепловой энергии в электронной форме и (или) на бумажном носители</w:t>
      </w:r>
      <w:bookmarkEnd w:id="113"/>
    </w:p>
    <w:p w14:paraId="0CEC45DD" w14:textId="6BAA2013" w:rsidR="001255A2" w:rsidRDefault="001255A2" w:rsidP="00F14A36">
      <w:r w:rsidRPr="001255A2">
        <w:t>Схемы тепловых сетей с указанием протяжённостей участков, условного диаметра участков тепловой сети, наименований тепловых камер, узлов и наименований потребителей тепловой эне</w:t>
      </w:r>
      <w:r w:rsidR="00BF7627">
        <w:t xml:space="preserve">ргии представлены </w:t>
      </w:r>
      <w:r w:rsidR="003B62BD">
        <w:t>на рисунке ниже</w:t>
      </w:r>
      <w:r w:rsidRPr="001255A2">
        <w:t>.</w:t>
      </w:r>
    </w:p>
    <w:p w14:paraId="643DF6BC" w14:textId="77777777" w:rsidR="003B62BD" w:rsidRDefault="003B62BD" w:rsidP="00F14A36"/>
    <w:p w14:paraId="10743E1C" w14:textId="77777777" w:rsidR="001A78DF" w:rsidRDefault="001A78DF" w:rsidP="00F14A36"/>
    <w:p w14:paraId="69ECE409" w14:textId="2CD0B1D5" w:rsidR="003B62BD" w:rsidRDefault="001A78DF" w:rsidP="003B62BD">
      <w:pPr>
        <w:keepNext/>
        <w:spacing w:before="0" w:after="0"/>
        <w:ind w:firstLine="0"/>
        <w:jc w:val="center"/>
      </w:pPr>
      <w:r w:rsidRPr="001A78DF">
        <w:rPr>
          <w:noProof/>
        </w:rPr>
        <w:lastRenderedPageBreak/>
        <w:drawing>
          <wp:inline distT="0" distB="0" distL="0" distR="0" wp14:anchorId="5D42F392" wp14:editId="64840E43">
            <wp:extent cx="5826642" cy="6299835"/>
            <wp:effectExtent l="0" t="0" r="3175" b="571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r="19326"/>
                    <a:stretch/>
                  </pic:blipFill>
                  <pic:spPr bwMode="auto">
                    <a:xfrm>
                      <a:off x="0" y="0"/>
                      <a:ext cx="5826642" cy="6299835"/>
                    </a:xfrm>
                    <a:prstGeom prst="rect">
                      <a:avLst/>
                    </a:prstGeom>
                    <a:ln>
                      <a:noFill/>
                    </a:ln>
                    <a:extLst>
                      <a:ext uri="{53640926-AAD7-44D8-BBD7-CCE9431645EC}">
                        <a14:shadowObscured xmlns:a14="http://schemas.microsoft.com/office/drawing/2010/main"/>
                      </a:ext>
                    </a:extLst>
                  </pic:spPr>
                </pic:pic>
              </a:graphicData>
            </a:graphic>
          </wp:inline>
        </w:drawing>
      </w:r>
    </w:p>
    <w:p w14:paraId="500C3FFF" w14:textId="231ED7AA" w:rsidR="003B62BD" w:rsidRDefault="003B62BD" w:rsidP="003B62BD">
      <w:pPr>
        <w:pStyle w:val="aff8"/>
        <w:jc w:val="center"/>
      </w:pPr>
      <w:bookmarkStart w:id="114" w:name="_Toc132702914"/>
      <w:bookmarkStart w:id="115" w:name="_Toc134020417"/>
      <w:r>
        <w:t xml:space="preserve">Рисунок </w:t>
      </w:r>
      <w:fldSimple w:instr=" SEQ Рисунок \* ARABIC ">
        <w:r w:rsidR="004554DC">
          <w:rPr>
            <w:noProof/>
          </w:rPr>
          <w:t>3</w:t>
        </w:r>
      </w:fldSimple>
      <w:r>
        <w:t>. Схема тепловых сетей от котельной с.</w:t>
      </w:r>
      <w:r w:rsidR="001727C1">
        <w:t> Скала</w:t>
      </w:r>
      <w:bookmarkEnd w:id="114"/>
      <w:bookmarkEnd w:id="115"/>
    </w:p>
    <w:p w14:paraId="6E530168" w14:textId="77777777" w:rsidR="001255A2" w:rsidRDefault="001255A2" w:rsidP="00B77E1C">
      <w:pPr>
        <w:pStyle w:val="30"/>
        <w:numPr>
          <w:ilvl w:val="2"/>
          <w:numId w:val="41"/>
        </w:numPr>
      </w:pPr>
      <w:bookmarkStart w:id="116" w:name="_Toc524614758"/>
      <w:bookmarkStart w:id="117" w:name="_Toc524614974"/>
      <w:bookmarkStart w:id="118" w:name="_Toc134020446"/>
      <w:r w:rsidRPr="00CA6816">
        <w:t>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подключенной тепловой нагрузки</w:t>
      </w:r>
      <w:bookmarkEnd w:id="116"/>
      <w:bookmarkEnd w:id="117"/>
      <w:bookmarkEnd w:id="118"/>
    </w:p>
    <w:p w14:paraId="39ABAAD6" w14:textId="1F580E00" w:rsidR="00004819" w:rsidRDefault="00004819" w:rsidP="00004819">
      <w:bookmarkStart w:id="119" w:name="sub_1313"/>
      <w:r>
        <w:t>Прокладка тепловых сетей подземная в непроходных каналах. Год проектирования тепловой изоляции по нормам 1959 г, за исключением вновь проложенных (реконструированных) трубопроводов – 2003 г.</w:t>
      </w:r>
    </w:p>
    <w:bookmarkEnd w:id="119"/>
    <w:p w14:paraId="09C5B1EE" w14:textId="5265045C" w:rsidR="00004819" w:rsidRPr="006B641A" w:rsidRDefault="00004819" w:rsidP="00004819">
      <w:r w:rsidRPr="006B641A">
        <w:t xml:space="preserve">Степень износа основных фондов составляет тепловых сетей – </w:t>
      </w:r>
      <w:r w:rsidR="00625158">
        <w:t>10</w:t>
      </w:r>
      <w:r w:rsidRPr="006B641A">
        <w:t>0 %,</w:t>
      </w:r>
    </w:p>
    <w:p w14:paraId="46EA4EC1" w14:textId="69CCE84B" w:rsidR="005B4975" w:rsidRPr="005B4975" w:rsidRDefault="005B4975" w:rsidP="00B77E1C">
      <w:pPr>
        <w:pStyle w:val="30"/>
        <w:numPr>
          <w:ilvl w:val="2"/>
          <w:numId w:val="41"/>
        </w:numPr>
      </w:pPr>
      <w:bookmarkStart w:id="120" w:name="_Toc451004723"/>
      <w:bookmarkStart w:id="121" w:name="_Toc134020447"/>
      <w:r w:rsidRPr="005B4975">
        <w:t xml:space="preserve">Описание типов и строительных особенностей тепловых </w:t>
      </w:r>
      <w:r w:rsidR="002A7281">
        <w:t xml:space="preserve">пунктов, тепловых </w:t>
      </w:r>
      <w:r w:rsidRPr="005B4975">
        <w:t>камер и павильонов</w:t>
      </w:r>
      <w:bookmarkEnd w:id="120"/>
      <w:bookmarkEnd w:id="121"/>
    </w:p>
    <w:p w14:paraId="430B34AD" w14:textId="4AEB73E7" w:rsidR="00315C09" w:rsidRPr="00004819" w:rsidRDefault="00315C09" w:rsidP="007D50D1">
      <w:pPr>
        <w:pStyle w:val="affffa"/>
      </w:pPr>
      <w:r w:rsidRPr="00004819">
        <w:lastRenderedPageBreak/>
        <w:t xml:space="preserve">При строительстве тепловых сетей, использованы стандартные железобетонные конструкции каналов, соответствующие требованиям ТУ 5858-025-03984346-2001. Каналы выполнены по альбомам Ленгипроинжпроект, серия 3.903 КЛ-14, выпуск 1-5 или аналогичным. </w:t>
      </w:r>
    </w:p>
    <w:p w14:paraId="1FF0B687" w14:textId="7B6BE36C" w:rsidR="00315C09" w:rsidRDefault="00315C09" w:rsidP="007D50D1">
      <w:pPr>
        <w:pStyle w:val="affffa"/>
      </w:pPr>
      <w:r w:rsidRPr="00004819">
        <w:t>Сборные железобетонные камеры изготовлены по серии и 3.903 КЛ.13, вып. 1-9 (Ленгипроинжпроект) в соответствии с требованиями ТУ5893-024-03984346-2001.</w:t>
      </w:r>
    </w:p>
    <w:p w14:paraId="1669C4F0" w14:textId="77777777" w:rsidR="001727C1" w:rsidRPr="00AA51D4" w:rsidRDefault="001727C1" w:rsidP="001727C1">
      <w:pPr>
        <w:pStyle w:val="affffa"/>
        <w:rPr>
          <w:lang w:eastAsia="ru-RU"/>
        </w:rPr>
      </w:pPr>
      <w:r w:rsidRPr="00AA51D4">
        <w:rPr>
          <w:lang w:eastAsia="ru-RU"/>
        </w:rPr>
        <w:t>Техническое состояние теплофикационных камер: на сети теплоснабжения имеется 7 теплофикационных камер. Камеры имеют большой физический износ: отсутствуют люки, кирпич обрушивается.</w:t>
      </w:r>
    </w:p>
    <w:p w14:paraId="15D9C0BB" w14:textId="6FD852B4" w:rsidR="004D537A" w:rsidRDefault="004D537A" w:rsidP="007D50D1">
      <w:pPr>
        <w:pStyle w:val="affffa"/>
      </w:pPr>
      <w:r>
        <w:rPr>
          <w:lang w:eastAsia="ru-RU" w:bidi="ru-RU"/>
        </w:rPr>
        <w:t>Запорная и регулирующая арматура тепловых сетей располагается:</w:t>
      </w:r>
    </w:p>
    <w:p w14:paraId="5DC374EA" w14:textId="77777777" w:rsidR="004D537A" w:rsidRDefault="004D537A" w:rsidP="007D50D1">
      <w:pPr>
        <w:pStyle w:val="affffa"/>
        <w:numPr>
          <w:ilvl w:val="0"/>
          <w:numId w:val="56"/>
        </w:numPr>
      </w:pPr>
      <w:r>
        <w:rPr>
          <w:lang w:eastAsia="ru-RU" w:bidi="ru-RU"/>
        </w:rPr>
        <w:t>на выходе из источника тепловой энергии;</w:t>
      </w:r>
    </w:p>
    <w:p w14:paraId="2E690A94" w14:textId="77777777" w:rsidR="004D537A" w:rsidRDefault="004D537A" w:rsidP="007D50D1">
      <w:pPr>
        <w:pStyle w:val="affffa"/>
        <w:numPr>
          <w:ilvl w:val="0"/>
          <w:numId w:val="56"/>
        </w:numPr>
      </w:pPr>
      <w:r>
        <w:rPr>
          <w:lang w:eastAsia="ru-RU" w:bidi="ru-RU"/>
        </w:rPr>
        <w:t>на трубопроводах в узлах ответвлений;</w:t>
      </w:r>
    </w:p>
    <w:p w14:paraId="0996B2B4" w14:textId="6659E056" w:rsidR="004D537A" w:rsidRDefault="004D537A" w:rsidP="007D50D1">
      <w:pPr>
        <w:pStyle w:val="affffa"/>
        <w:numPr>
          <w:ilvl w:val="0"/>
          <w:numId w:val="56"/>
        </w:numPr>
      </w:pPr>
      <w:r>
        <w:rPr>
          <w:lang w:eastAsia="ru-RU" w:bidi="ru-RU"/>
        </w:rPr>
        <w:t>в узлах вводов непосредственно у потребителей.</w:t>
      </w:r>
    </w:p>
    <w:p w14:paraId="4AC32B3F" w14:textId="7E99F84F" w:rsidR="004D537A" w:rsidRDefault="004D537A" w:rsidP="007D50D1">
      <w:pPr>
        <w:pStyle w:val="affffa"/>
      </w:pPr>
      <w:r>
        <w:rPr>
          <w:lang w:eastAsia="ru-RU" w:bidi="ru-RU"/>
        </w:rPr>
        <w:t xml:space="preserve">Основным видом запорной арматуры на тепловых сетях являются задвижки. </w:t>
      </w:r>
    </w:p>
    <w:p w14:paraId="683706BF" w14:textId="34D8D33D" w:rsidR="00AD41CC" w:rsidRDefault="00AD41CC" w:rsidP="00B77E1C">
      <w:pPr>
        <w:pStyle w:val="30"/>
        <w:numPr>
          <w:ilvl w:val="2"/>
          <w:numId w:val="41"/>
        </w:numPr>
      </w:pPr>
      <w:bookmarkStart w:id="122" w:name="_Toc524614759"/>
      <w:bookmarkStart w:id="123" w:name="_Toc524614975"/>
      <w:bookmarkStart w:id="124" w:name="_Toc134020448"/>
      <w:r w:rsidRPr="00CA6816">
        <w:t>Описание графиков регулирования отпуска тепла в тепловые сети с анализом их обоснованности</w:t>
      </w:r>
      <w:bookmarkEnd w:id="122"/>
      <w:bookmarkEnd w:id="123"/>
      <w:bookmarkEnd w:id="124"/>
    </w:p>
    <w:p w14:paraId="776DE9B9" w14:textId="44AC53D9" w:rsidR="00B76D31" w:rsidRPr="00594725" w:rsidRDefault="00B76D31" w:rsidP="00F14A36">
      <w:r w:rsidRPr="00594725">
        <w:t xml:space="preserve">Регулирование отпуска тепловой энергии от </w:t>
      </w:r>
      <w:r w:rsidR="00594725" w:rsidRPr="00594725">
        <w:t>котельной</w:t>
      </w:r>
      <w:r w:rsidRPr="00594725">
        <w:t xml:space="preserve"> в виде горячей воды - качественное.</w:t>
      </w:r>
    </w:p>
    <w:p w14:paraId="4EAC5EA2" w14:textId="7CCF9430" w:rsidR="00B76D31" w:rsidRPr="00594725" w:rsidRDefault="00B76D31" w:rsidP="00F14A36">
      <w:r w:rsidRPr="00594725">
        <w:t>Расчетный темпер</w:t>
      </w:r>
      <w:r w:rsidR="00594725" w:rsidRPr="00594725">
        <w:t xml:space="preserve">атурный график тепловой сети </w:t>
      </w:r>
      <w:r w:rsidRPr="00594725">
        <w:t xml:space="preserve">– </w:t>
      </w:r>
      <w:r w:rsidR="007D50D1">
        <w:t>86</w:t>
      </w:r>
      <w:r w:rsidRPr="00594725">
        <w:t>/</w:t>
      </w:r>
      <w:r w:rsidR="007D50D1">
        <w:t>70</w:t>
      </w:r>
      <w:r w:rsidRPr="00594725">
        <w:t>°С</w:t>
      </w:r>
      <w:r w:rsidR="007D50D1">
        <w:t>.</w:t>
      </w:r>
    </w:p>
    <w:p w14:paraId="063B59EE" w14:textId="482136C7" w:rsidR="00594725" w:rsidRDefault="00B76D31" w:rsidP="00913393">
      <w:r w:rsidRPr="00594725">
        <w:t>Утвержденны</w:t>
      </w:r>
      <w:r w:rsidR="00035533" w:rsidRPr="00594725">
        <w:t xml:space="preserve">й температурный график </w:t>
      </w:r>
      <w:r w:rsidRPr="00594725">
        <w:t>теплоснабжения в отопительный период 20</w:t>
      </w:r>
      <w:r w:rsidR="00035533" w:rsidRPr="00594725">
        <w:t>2</w:t>
      </w:r>
      <w:r w:rsidR="003051E5">
        <w:t>2</w:t>
      </w:r>
      <w:r w:rsidRPr="00594725">
        <w:t>-20</w:t>
      </w:r>
      <w:r w:rsidR="00035533" w:rsidRPr="00594725">
        <w:t>2</w:t>
      </w:r>
      <w:r w:rsidR="003051E5">
        <w:t>3</w:t>
      </w:r>
      <w:r w:rsidRPr="00594725">
        <w:t xml:space="preserve"> г. представлен </w:t>
      </w:r>
      <w:r w:rsidR="00594725" w:rsidRPr="00594725">
        <w:t xml:space="preserve">на рисунке </w:t>
      </w:r>
      <w:r w:rsidR="00913393">
        <w:t xml:space="preserve">п. </w:t>
      </w:r>
      <w:r w:rsidR="00913393">
        <w:fldChar w:fldCharType="begin"/>
      </w:r>
      <w:r w:rsidR="00913393">
        <w:instrText xml:space="preserve"> REF _Ref128734250 \r \h </w:instrText>
      </w:r>
      <w:r w:rsidR="00913393">
        <w:fldChar w:fldCharType="separate"/>
      </w:r>
      <w:r w:rsidR="004554DC">
        <w:t>1.2.7</w:t>
      </w:r>
      <w:r w:rsidR="00913393">
        <w:fldChar w:fldCharType="end"/>
      </w:r>
      <w:r w:rsidR="00913393">
        <w:t>.</w:t>
      </w:r>
    </w:p>
    <w:p w14:paraId="220AAD26" w14:textId="54590583" w:rsidR="00AD41CC" w:rsidRDefault="00AD41CC" w:rsidP="00B77E1C">
      <w:pPr>
        <w:pStyle w:val="30"/>
        <w:numPr>
          <w:ilvl w:val="2"/>
          <w:numId w:val="41"/>
        </w:numPr>
      </w:pPr>
      <w:bookmarkStart w:id="125" w:name="_Toc524614760"/>
      <w:bookmarkStart w:id="126" w:name="_Toc524614976"/>
      <w:bookmarkStart w:id="127" w:name="_Toc134020449"/>
      <w:r w:rsidRPr="00CA6816">
        <w:t>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bookmarkEnd w:id="125"/>
      <w:bookmarkEnd w:id="126"/>
      <w:bookmarkEnd w:id="127"/>
    </w:p>
    <w:p w14:paraId="2AA2BC2A" w14:textId="4499817A" w:rsidR="00725827" w:rsidRDefault="00725827" w:rsidP="00F14A36">
      <w:r w:rsidRPr="00F353C7">
        <w:t>Фактические температурные режимы отпуска тепла в тепловые сети соответствуют утвержденным графикам регулирования отпуска тепла в тепловые сети.</w:t>
      </w:r>
    </w:p>
    <w:p w14:paraId="0EA14387" w14:textId="5F7F2C93" w:rsidR="00AD41CC" w:rsidRPr="002D2FA3" w:rsidRDefault="00AD41CC" w:rsidP="00B77E1C">
      <w:pPr>
        <w:pStyle w:val="30"/>
        <w:numPr>
          <w:ilvl w:val="2"/>
          <w:numId w:val="41"/>
        </w:numPr>
      </w:pPr>
      <w:bookmarkStart w:id="128" w:name="_Toc524614761"/>
      <w:bookmarkStart w:id="129" w:name="_Toc524614977"/>
      <w:bookmarkStart w:id="130" w:name="_Toc134020450"/>
      <w:r w:rsidRPr="002D2FA3">
        <w:t>Гидравлические режимы и пьезометрические графики тепловых сетей</w:t>
      </w:r>
      <w:bookmarkEnd w:id="128"/>
      <w:bookmarkEnd w:id="129"/>
      <w:bookmarkEnd w:id="130"/>
    </w:p>
    <w:p w14:paraId="64408835" w14:textId="4A2E5214" w:rsidR="004D537A" w:rsidRDefault="004D537A" w:rsidP="007D50D1">
      <w:pPr>
        <w:pStyle w:val="affffa"/>
      </w:pPr>
      <w:r>
        <w:rPr>
          <w:lang w:eastAsia="ru-RU" w:bidi="ru-RU"/>
        </w:rPr>
        <w:t>В процессе эксплуатации в действующей системе централизованного теплоснабжения с.</w:t>
      </w:r>
      <w:r w:rsidR="00EE23E8">
        <w:rPr>
          <w:lang w:eastAsia="ru-RU" w:bidi="ru-RU"/>
        </w:rPr>
        <w:t> Скала</w:t>
      </w:r>
      <w:r>
        <w:rPr>
          <w:lang w:eastAsia="ru-RU" w:bidi="ru-RU"/>
        </w:rPr>
        <w:t xml:space="preserve"> из-за увеличения шероховатости трубопроводов, недостаточной корректировки расчетной температуры на отопление происходит, как правило, неравномерная подача тепла потребителям, завышение расходов сетевой воды, в связи с большими тепловыми потерями. В дополнение к этому существуют проблемы в системах теплопотребления:</w:t>
      </w:r>
    </w:p>
    <w:p w14:paraId="1AB640BC" w14:textId="77777777" w:rsidR="004D537A" w:rsidRDefault="004D537A" w:rsidP="00531E29">
      <w:pPr>
        <w:pStyle w:val="affffa"/>
        <w:numPr>
          <w:ilvl w:val="0"/>
          <w:numId w:val="57"/>
        </w:numPr>
      </w:pPr>
      <w:r>
        <w:rPr>
          <w:lang w:eastAsia="ru-RU" w:bidi="ru-RU"/>
        </w:rPr>
        <w:t>разрегулированность режимов теплопотребления;</w:t>
      </w:r>
    </w:p>
    <w:p w14:paraId="5CDE19DA" w14:textId="77777777" w:rsidR="004D537A" w:rsidRDefault="004D537A" w:rsidP="00531E29">
      <w:pPr>
        <w:pStyle w:val="affffa"/>
        <w:numPr>
          <w:ilvl w:val="0"/>
          <w:numId w:val="57"/>
        </w:numPr>
      </w:pPr>
      <w:r>
        <w:rPr>
          <w:lang w:eastAsia="ru-RU" w:bidi="ru-RU"/>
        </w:rPr>
        <w:t>разукомплектованность тепловых узлов;</w:t>
      </w:r>
    </w:p>
    <w:p w14:paraId="4F92AAD1" w14:textId="77777777" w:rsidR="004D537A" w:rsidRDefault="004D537A" w:rsidP="00531E29">
      <w:pPr>
        <w:pStyle w:val="affffa"/>
        <w:numPr>
          <w:ilvl w:val="0"/>
          <w:numId w:val="57"/>
        </w:numPr>
      </w:pPr>
      <w:r>
        <w:rPr>
          <w:lang w:eastAsia="ru-RU" w:bidi="ru-RU"/>
        </w:rPr>
        <w:t>ветхие тепловые сети.</w:t>
      </w:r>
    </w:p>
    <w:p w14:paraId="48AFFFF9" w14:textId="675606F9" w:rsidR="004D537A" w:rsidRDefault="004D537A" w:rsidP="007D50D1">
      <w:pPr>
        <w:pStyle w:val="affffa"/>
      </w:pPr>
      <w:r>
        <w:rPr>
          <w:lang w:eastAsia="ru-RU" w:bidi="ru-RU"/>
        </w:rPr>
        <w:t>Указанные проблемы систем теплопотребления проявляются, в первую очередь, в разрегулированности всей системы, характеризующейся повышенными расходами теплоносителя. Все это оказывает негативное влияние на всю систему теплоснабжения и на деятельность энергоснабжающей организации.</w:t>
      </w:r>
    </w:p>
    <w:p w14:paraId="3E2B9AB5" w14:textId="77777777" w:rsidR="007D50D1" w:rsidRDefault="007D50D1" w:rsidP="007D50D1">
      <w:pPr>
        <w:pStyle w:val="affffa"/>
      </w:pPr>
      <w:r w:rsidRPr="002D2FA3">
        <w:t>При подготовке к отопительному периоду для обеспечения надежности теплоснабжения потребителей необходимо выполнить в установленные сроки комплекс мероприятий, основными из которых являются разработка эксплуатационных режимов систем теплоснабжения, а также мероприятий по их внедрению.</w:t>
      </w:r>
    </w:p>
    <w:p w14:paraId="5BA858C6" w14:textId="303B2B3B" w:rsidR="00AD41CC" w:rsidRDefault="00AD41CC" w:rsidP="00B77E1C">
      <w:pPr>
        <w:pStyle w:val="30"/>
        <w:numPr>
          <w:ilvl w:val="2"/>
          <w:numId w:val="41"/>
        </w:numPr>
      </w:pPr>
      <w:bookmarkStart w:id="131" w:name="_Toc524614762"/>
      <w:bookmarkStart w:id="132" w:name="_Toc524614978"/>
      <w:bookmarkStart w:id="133" w:name="_Toc134020451"/>
      <w:r w:rsidRPr="00CA6816">
        <w:t>Статистика отказов тепловых сетей (аварий, инцидентов) за последние 5 лет</w:t>
      </w:r>
      <w:bookmarkEnd w:id="131"/>
      <w:bookmarkEnd w:id="132"/>
      <w:bookmarkEnd w:id="133"/>
    </w:p>
    <w:p w14:paraId="552EE2E3" w14:textId="55715051" w:rsidR="007D50D1" w:rsidRDefault="007D50D1" w:rsidP="00F14A36">
      <w:r>
        <w:t>Статистика отказов тепловых сетей централизованной системы теплоснабжения с. </w:t>
      </w:r>
      <w:r w:rsidR="00EE23E8">
        <w:t>Скала</w:t>
      </w:r>
      <w:r>
        <w:t xml:space="preserve"> отсутствует.</w:t>
      </w:r>
    </w:p>
    <w:p w14:paraId="64628FC0" w14:textId="3A20C445" w:rsidR="00AD41CC" w:rsidRDefault="00AD41CC" w:rsidP="00B77E1C">
      <w:pPr>
        <w:pStyle w:val="30"/>
        <w:numPr>
          <w:ilvl w:val="2"/>
          <w:numId w:val="41"/>
        </w:numPr>
      </w:pPr>
      <w:bookmarkStart w:id="134" w:name="_Toc524614763"/>
      <w:bookmarkStart w:id="135" w:name="_Toc524614979"/>
      <w:bookmarkStart w:id="136" w:name="_Toc134020452"/>
      <w:r w:rsidRPr="00CA6816">
        <w:lastRenderedPageBreak/>
        <w:t>Статистик</w:t>
      </w:r>
      <w:r>
        <w:t>а</w:t>
      </w:r>
      <w:r w:rsidRPr="00CA6816">
        <w:t xml:space="preserve">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bookmarkEnd w:id="134"/>
      <w:bookmarkEnd w:id="135"/>
      <w:bookmarkEnd w:id="136"/>
    </w:p>
    <w:p w14:paraId="77726666" w14:textId="0699B78E" w:rsidR="00531006" w:rsidRDefault="00C34B1C" w:rsidP="00F14A36">
      <w:r w:rsidRPr="00F353C7">
        <w:t>Статистика восстановлений (аварийно-восстановительных ремонтов) тепловых сетей отсутствует</w:t>
      </w:r>
      <w:r w:rsidR="00AE2CD4" w:rsidRPr="00F353C7">
        <w:t>.</w:t>
      </w:r>
      <w:r w:rsidR="00196AC6">
        <w:t xml:space="preserve"> Общее восстановление обнаруженных инцидентов на тепловых сетях в пределах установлено временных нормативной документацией.</w:t>
      </w:r>
    </w:p>
    <w:p w14:paraId="0F39EFFF" w14:textId="32008C76" w:rsidR="00B74A3B" w:rsidRDefault="00B74A3B" w:rsidP="00B77E1C">
      <w:pPr>
        <w:pStyle w:val="30"/>
        <w:numPr>
          <w:ilvl w:val="2"/>
          <w:numId w:val="41"/>
        </w:numPr>
      </w:pPr>
      <w:bookmarkStart w:id="137" w:name="_Toc134020453"/>
      <w:r w:rsidRPr="00B74A3B">
        <w:t>Описание процедур диагностики состояния тепловых сетей и планирования капитальных (текущих) ремонтов</w:t>
      </w:r>
      <w:bookmarkEnd w:id="137"/>
    </w:p>
    <w:p w14:paraId="2D44FEA4" w14:textId="4AF25353" w:rsidR="00B74A3B" w:rsidRDefault="00B74A3B" w:rsidP="00F14A36">
      <w:r>
        <w:t>Система диагностики тепловых сетей предназначена для формирования пакета данных о состоянии тепломагистралей. В условиях ограниченного финансирования целесообразно планировать и производить ремонты тепловых сетей исходя из их реального состояния, а не в зависимости от срока службы. При этом предпочтение имеют неразрушающие методы диагностики.</w:t>
      </w:r>
    </w:p>
    <w:p w14:paraId="4AE9B7B0" w14:textId="77777777" w:rsidR="00B74A3B" w:rsidRDefault="00B74A3B" w:rsidP="00F14A36">
      <w:r w:rsidRPr="00E21B55">
        <w:rPr>
          <w:i/>
        </w:rPr>
        <w:t>Опресcовка на прочность повышенным давлением.</w:t>
      </w:r>
      <w:r>
        <w:t xml:space="preserve"> Метод применяется и был разработан с целью выявления ослабленных мест трубопровода в ремонтный период и исключения появления повреждений в отопительный период. Он имел долгий период освоения и внедрения, но в настоящее время показывает низкую эффективность 20 – 40%. То есть только 20% повреждений выявляется в ремонтный период и 80% уходит на период отопления. Метод применяется в комплексе оперативной системы сбора и анализа данных о состоянии теплопроводов.</w:t>
      </w:r>
    </w:p>
    <w:p w14:paraId="0338BA2D" w14:textId="77777777" w:rsidR="00B74A3B" w:rsidRDefault="00B74A3B" w:rsidP="00F14A36">
      <w:r>
        <w:t>Организация и планирование ремонта теплотехнического оборудования. Постоянная работоспособность всякого оборудования поддерживается его правильной эксплуатацией и своевременным ремонтом. Надежная и безопасная эксплуатация теплоэнергетического оборудования в пределах установленных параметров работы может быть обеспечена только при строгом выполнении определенных запланированных во времени мероприятий по надзору и уходу за оборудованием, включая проведение необходимых ремонтов.</w:t>
      </w:r>
    </w:p>
    <w:p w14:paraId="53B0F09A" w14:textId="3A983EBB" w:rsidR="00A756E0" w:rsidRDefault="00A756E0" w:rsidP="00F14A36">
      <w:r w:rsidRPr="00A756E0">
        <w:t>Планирование текущих и капитальных ремонтов производится исходя из нормативного срока эксплуатации, а также на основании выявленных при гидравлических испытаниях дефектов.</w:t>
      </w:r>
    </w:p>
    <w:p w14:paraId="26E284BF" w14:textId="54404ACB" w:rsidR="00B74A3B" w:rsidRDefault="00BB6E1F" w:rsidP="00B77E1C">
      <w:pPr>
        <w:pStyle w:val="30"/>
        <w:numPr>
          <w:ilvl w:val="2"/>
          <w:numId w:val="41"/>
        </w:numPr>
      </w:pPr>
      <w:bookmarkStart w:id="138" w:name="_Toc134020454"/>
      <w:r w:rsidRPr="00BB6E1F">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bookmarkEnd w:id="138"/>
    </w:p>
    <w:p w14:paraId="4DB04CF7" w14:textId="77777777" w:rsidR="00BB6E1F" w:rsidRDefault="00BB6E1F" w:rsidP="00F14A36">
      <w:r>
        <w:t>Согласно п.6.82 МДК 4-02.2001 «Типовая инструкция по технической эксплуатации тепловых сетей систем коммунального теплоснабжения»:</w:t>
      </w:r>
    </w:p>
    <w:p w14:paraId="0293F82C" w14:textId="77777777" w:rsidR="00E21B55" w:rsidRDefault="00BB6E1F" w:rsidP="00E21B55">
      <w:r>
        <w:t>Тепловые сети, находящиеся в эксплуатации, должны подвергаться следующим испытаниям:</w:t>
      </w:r>
    </w:p>
    <w:p w14:paraId="3E258CC1" w14:textId="01A46C88" w:rsidR="00BB6E1F" w:rsidRPr="00E21B55" w:rsidRDefault="00BB6E1F" w:rsidP="001B6E94">
      <w:pPr>
        <w:pStyle w:val="af"/>
        <w:numPr>
          <w:ilvl w:val="0"/>
          <w:numId w:val="47"/>
        </w:numPr>
        <w:rPr>
          <w:sz w:val="24"/>
        </w:rPr>
      </w:pPr>
      <w:r w:rsidRPr="00E21B55">
        <w:rPr>
          <w:sz w:val="24"/>
        </w:rPr>
        <w:t>гидравлическим испытаниям с целью проверки прочности и плотности трубопроводов, их элементов и арматуры;</w:t>
      </w:r>
    </w:p>
    <w:p w14:paraId="4195A8D9" w14:textId="2ED1BD21" w:rsidR="00BB6E1F" w:rsidRPr="00E21B55" w:rsidRDefault="00BB6E1F" w:rsidP="001B6E94">
      <w:pPr>
        <w:pStyle w:val="af"/>
        <w:numPr>
          <w:ilvl w:val="0"/>
          <w:numId w:val="47"/>
        </w:numPr>
        <w:rPr>
          <w:sz w:val="24"/>
        </w:rPr>
      </w:pPr>
      <w:r w:rsidRPr="00E21B55">
        <w:rPr>
          <w:sz w:val="24"/>
        </w:rPr>
        <w:t>испытаниям на максимальную температуру теплоносителя (температурным испытаниям) для выявления дефектов трубопроводов и оборудования тепловой сети, контроля за их состоянием, проверки компенсирующей способности тепловой сети;</w:t>
      </w:r>
    </w:p>
    <w:p w14:paraId="257B536B" w14:textId="75629BA9" w:rsidR="00BB6E1F" w:rsidRPr="00E21B55" w:rsidRDefault="00BB6E1F" w:rsidP="001B6E94">
      <w:pPr>
        <w:pStyle w:val="af"/>
        <w:numPr>
          <w:ilvl w:val="0"/>
          <w:numId w:val="47"/>
        </w:numPr>
        <w:rPr>
          <w:sz w:val="24"/>
        </w:rPr>
      </w:pPr>
      <w:r w:rsidRPr="00E21B55">
        <w:rPr>
          <w:sz w:val="24"/>
        </w:rPr>
        <w:t>испытаниям на тепловые потери для определения фактических тепловых потерь теплопроводами в зависимости от типа строительно-изоляционных конструкций, срока службы, состояния и условий эксплуатации;</w:t>
      </w:r>
    </w:p>
    <w:p w14:paraId="073BE766" w14:textId="13EDB46A" w:rsidR="00BB6E1F" w:rsidRPr="00E21B55" w:rsidRDefault="00BB6E1F" w:rsidP="001B6E94">
      <w:pPr>
        <w:pStyle w:val="af"/>
        <w:numPr>
          <w:ilvl w:val="0"/>
          <w:numId w:val="47"/>
        </w:numPr>
        <w:rPr>
          <w:sz w:val="24"/>
        </w:rPr>
      </w:pPr>
      <w:r w:rsidRPr="00E21B55">
        <w:rPr>
          <w:sz w:val="24"/>
        </w:rPr>
        <w:t>испытаниям на гидравлические потери для получения гидравлических характеристик трубопроводов;</w:t>
      </w:r>
    </w:p>
    <w:p w14:paraId="2028D806" w14:textId="44C30A0D" w:rsidR="00BB6E1F" w:rsidRPr="00E21B55" w:rsidRDefault="00BB6E1F" w:rsidP="001B6E94">
      <w:pPr>
        <w:pStyle w:val="af"/>
        <w:numPr>
          <w:ilvl w:val="0"/>
          <w:numId w:val="47"/>
        </w:numPr>
        <w:rPr>
          <w:sz w:val="24"/>
        </w:rPr>
      </w:pPr>
      <w:r w:rsidRPr="00E21B55">
        <w:rPr>
          <w:sz w:val="24"/>
        </w:rPr>
        <w:lastRenderedPageBreak/>
        <w:t>испытаниям на потенциалы блуждающих токов (электрическим измерениям для определения коррозионной агрессивности грунтов и опасного действия блуждающих токов на трубопроводы подземных тепловых сетей).</w:t>
      </w:r>
    </w:p>
    <w:p w14:paraId="59F418D9" w14:textId="77777777" w:rsidR="00BB6E1F" w:rsidRPr="00F353C7" w:rsidRDefault="00BB6E1F" w:rsidP="00F14A36">
      <w:r w:rsidRPr="00F353C7">
        <w:t>Все виды испытаний должны проводиться раздельно. Совмещение во времени двух видов испытаний не допускается.</w:t>
      </w:r>
    </w:p>
    <w:p w14:paraId="4219F806" w14:textId="7A4DD749" w:rsidR="00BB6E1F" w:rsidRPr="00F353C7" w:rsidRDefault="00BB6E1F" w:rsidP="00F14A36">
      <w:r w:rsidRPr="00F353C7">
        <w:t xml:space="preserve">Испытания по определению гидравлических потерь в водяных тепловых сетях должны проводиться один раз в пять лет на магистралях, характерных для данной тепловой сети по срокам и условиям эксплуатации, с целью определения эксплуатационных гидравлических характеристик для разработки гидравлических режимов, а также оценки состояния внутренней поверхности трубопроводов. </w:t>
      </w:r>
    </w:p>
    <w:p w14:paraId="3431A133" w14:textId="601EAE74" w:rsidR="00AD41CC" w:rsidRDefault="00AD41CC" w:rsidP="00B77E1C">
      <w:pPr>
        <w:pStyle w:val="30"/>
        <w:numPr>
          <w:ilvl w:val="2"/>
          <w:numId w:val="41"/>
        </w:numPr>
      </w:pPr>
      <w:bookmarkStart w:id="139" w:name="_Toc524614764"/>
      <w:bookmarkStart w:id="140" w:name="_Toc524614980"/>
      <w:bookmarkStart w:id="141" w:name="_Toc134020455"/>
      <w:r w:rsidRPr="00CA6816">
        <w:t>Нормативы технологических потерь при передаче тепловой энергии (мощности)</w:t>
      </w:r>
      <w:r>
        <w:t xml:space="preserve"> и</w:t>
      </w:r>
      <w:r w:rsidRPr="00CA6816">
        <w:t xml:space="preserve"> теплоносителя, включаемых в расчет отпущенных тепловой энергии (мощности) и теплоносителя</w:t>
      </w:r>
      <w:bookmarkEnd w:id="139"/>
      <w:bookmarkEnd w:id="140"/>
      <w:bookmarkEnd w:id="141"/>
    </w:p>
    <w:p w14:paraId="548F5B43" w14:textId="77777777" w:rsidR="00B41ABA" w:rsidRDefault="00B41ABA" w:rsidP="00F14A36">
      <w:r>
        <w:t>Расчеты нормативных значений технологических потерь теплоносителя и тепловой энергии в тепловых сетях и системах теплопотребления производятся в соответствии с «Инструкцией по организации в Министерстве энергетики Российской Федерации работы по расчету и обоснованию нормативов технологических потерь при передаче тепловой энергии», утвержденной Приказом Минэнерго РФ от 30 декабря 2008 г. № 325.</w:t>
      </w:r>
    </w:p>
    <w:p w14:paraId="1AAD0A42" w14:textId="77777777" w:rsidR="00B41ABA" w:rsidRDefault="00B41ABA" w:rsidP="00F14A36">
      <w:r>
        <w:t>Технологические потери при передаче тепловой энергии складываются из тепловых потерь через тепловую изоляцию трубопроводов, а также с утечками теплоносителя.</w:t>
      </w:r>
    </w:p>
    <w:p w14:paraId="7B6F558C" w14:textId="77777777" w:rsidR="00B41ABA" w:rsidRDefault="00B41ABA" w:rsidP="00F14A36">
      <w:r>
        <w:t>Тепловые потери через изоляцию трубопроводов зависят от материальной характеристики тепловых сетей, а также года и способа прокладки тепловой сети.</w:t>
      </w:r>
    </w:p>
    <w:p w14:paraId="3CC30E24" w14:textId="2D335EDC" w:rsidR="00000AC6" w:rsidRDefault="00000AC6" w:rsidP="00000AC6">
      <w:r>
        <w:t>Утвержденные н</w:t>
      </w:r>
      <w:r w:rsidRPr="003476B5">
        <w:t>ормативов технологических потерь при передаче тепловой энергии (мощности) и теплоносителя, включаемых в расчет отпущенных тепловой энергии (мощности) и теплоносителя</w:t>
      </w:r>
      <w:r w:rsidR="007D50D1">
        <w:t>,</w:t>
      </w:r>
      <w:r w:rsidRPr="003476B5">
        <w:t xml:space="preserve"> предоставлены</w:t>
      </w:r>
      <w:r w:rsidR="007D50D1">
        <w:t xml:space="preserve"> в таблице ниже</w:t>
      </w:r>
      <w:r w:rsidRPr="003476B5">
        <w:t>.</w:t>
      </w:r>
      <w:r>
        <w:t xml:space="preserve"> </w:t>
      </w:r>
    </w:p>
    <w:p w14:paraId="3A0F2D21" w14:textId="493D9F85" w:rsidR="00194E99" w:rsidRDefault="00194E99" w:rsidP="00194E99">
      <w:pPr>
        <w:pStyle w:val="aff8"/>
        <w:keepNext/>
      </w:pPr>
      <w:bookmarkStart w:id="142" w:name="_Toc132702860"/>
      <w:bookmarkStart w:id="143" w:name="_Toc134020366"/>
      <w:r>
        <w:t xml:space="preserve">Таблица </w:t>
      </w:r>
      <w:fldSimple w:instr=" SEQ Таблица \* ARABIC ">
        <w:r w:rsidR="004554DC">
          <w:rPr>
            <w:noProof/>
          </w:rPr>
          <w:t>10</w:t>
        </w:r>
      </w:fldSimple>
      <w:r>
        <w:t xml:space="preserve">. Фактические и нормативные тепловые потери при транспортировке тепловой энергии тепловыми сетями от котельной с. </w:t>
      </w:r>
      <w:r w:rsidR="00EE23E8">
        <w:t>Скала</w:t>
      </w:r>
      <w:bookmarkEnd w:id="142"/>
      <w:r w:rsidR="00EE23E8">
        <w:t>, тыс.Гкал/г</w:t>
      </w:r>
      <w:bookmarkEnd w:id="143"/>
    </w:p>
    <w:tbl>
      <w:tblPr>
        <w:tblW w:w="5000" w:type="pct"/>
        <w:tblLook w:val="04A0" w:firstRow="1" w:lastRow="0" w:firstColumn="1" w:lastColumn="0" w:noHBand="0" w:noVBand="1"/>
      </w:tblPr>
      <w:tblGrid>
        <w:gridCol w:w="4361"/>
        <w:gridCol w:w="708"/>
        <w:gridCol w:w="803"/>
        <w:gridCol w:w="1423"/>
        <w:gridCol w:w="1423"/>
        <w:gridCol w:w="1419"/>
      </w:tblGrid>
      <w:tr w:rsidR="00194E99" w:rsidRPr="00194E99" w14:paraId="1B72F776" w14:textId="77777777" w:rsidTr="00EE23E8">
        <w:trPr>
          <w:trHeight w:val="300"/>
        </w:trPr>
        <w:tc>
          <w:tcPr>
            <w:tcW w:w="21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3706B" w14:textId="755017BD" w:rsidR="00194E99" w:rsidRPr="00194E99" w:rsidRDefault="00194E99" w:rsidP="00194E99">
            <w:pPr>
              <w:pStyle w:val="afffffffffffffa"/>
              <w:rPr>
                <w:b/>
                <w:bCs/>
                <w:lang w:eastAsia="ru-RU"/>
              </w:rPr>
            </w:pPr>
            <w:bookmarkStart w:id="144" w:name="sub_13115"/>
            <w:r w:rsidRPr="00194E99">
              <w:rPr>
                <w:b/>
                <w:bCs/>
                <w:lang w:eastAsia="ru-RU"/>
              </w:rPr>
              <w:t>Показатель/Год</w:t>
            </w:r>
          </w:p>
        </w:tc>
        <w:tc>
          <w:tcPr>
            <w:tcW w:w="349" w:type="pct"/>
            <w:tcBorders>
              <w:top w:val="single" w:sz="4" w:space="0" w:color="auto"/>
              <w:left w:val="nil"/>
              <w:bottom w:val="single" w:sz="4" w:space="0" w:color="auto"/>
              <w:right w:val="single" w:sz="4" w:space="0" w:color="auto"/>
            </w:tcBorders>
            <w:shd w:val="clear" w:color="auto" w:fill="auto"/>
            <w:noWrap/>
            <w:vAlign w:val="center"/>
            <w:hideMark/>
          </w:tcPr>
          <w:p w14:paraId="61DCA85D" w14:textId="77777777" w:rsidR="00194E99" w:rsidRPr="00194E99" w:rsidRDefault="00194E99" w:rsidP="00194E99">
            <w:pPr>
              <w:pStyle w:val="afffffffffffffa"/>
              <w:rPr>
                <w:b/>
                <w:bCs/>
                <w:lang w:eastAsia="ru-RU"/>
              </w:rPr>
            </w:pPr>
            <w:r w:rsidRPr="00194E99">
              <w:rPr>
                <w:b/>
                <w:bCs/>
                <w:lang w:eastAsia="ru-RU"/>
              </w:rPr>
              <w:t>2021</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14:paraId="6933DC69" w14:textId="77777777" w:rsidR="00194E99" w:rsidRPr="00194E99" w:rsidRDefault="00194E99" w:rsidP="00194E99">
            <w:pPr>
              <w:pStyle w:val="afffffffffffffa"/>
              <w:rPr>
                <w:b/>
                <w:bCs/>
                <w:lang w:eastAsia="ru-RU"/>
              </w:rPr>
            </w:pPr>
            <w:r w:rsidRPr="00194E99">
              <w:rPr>
                <w:b/>
                <w:bCs/>
                <w:lang w:eastAsia="ru-RU"/>
              </w:rPr>
              <w:t>2022</w:t>
            </w:r>
          </w:p>
        </w:tc>
        <w:tc>
          <w:tcPr>
            <w:tcW w:w="702" w:type="pct"/>
            <w:tcBorders>
              <w:top w:val="single" w:sz="4" w:space="0" w:color="auto"/>
              <w:left w:val="nil"/>
              <w:bottom w:val="single" w:sz="4" w:space="0" w:color="auto"/>
              <w:right w:val="single" w:sz="4" w:space="0" w:color="auto"/>
            </w:tcBorders>
            <w:shd w:val="clear" w:color="auto" w:fill="auto"/>
            <w:noWrap/>
            <w:vAlign w:val="center"/>
            <w:hideMark/>
          </w:tcPr>
          <w:p w14:paraId="059BA62E" w14:textId="77777777" w:rsidR="00194E99" w:rsidRPr="00194E99" w:rsidRDefault="00194E99" w:rsidP="00194E99">
            <w:pPr>
              <w:pStyle w:val="afffffffffffffa"/>
              <w:rPr>
                <w:b/>
                <w:bCs/>
                <w:lang w:eastAsia="ru-RU"/>
              </w:rPr>
            </w:pPr>
            <w:r w:rsidRPr="00194E99">
              <w:rPr>
                <w:b/>
                <w:bCs/>
                <w:lang w:eastAsia="ru-RU"/>
              </w:rPr>
              <w:t>2023</w:t>
            </w:r>
          </w:p>
        </w:tc>
        <w:tc>
          <w:tcPr>
            <w:tcW w:w="702" w:type="pct"/>
            <w:tcBorders>
              <w:top w:val="single" w:sz="4" w:space="0" w:color="auto"/>
              <w:left w:val="nil"/>
              <w:bottom w:val="single" w:sz="4" w:space="0" w:color="auto"/>
              <w:right w:val="single" w:sz="4" w:space="0" w:color="auto"/>
            </w:tcBorders>
            <w:shd w:val="clear" w:color="auto" w:fill="auto"/>
            <w:noWrap/>
            <w:vAlign w:val="center"/>
            <w:hideMark/>
          </w:tcPr>
          <w:p w14:paraId="3F42D3C1" w14:textId="77777777" w:rsidR="00194E99" w:rsidRPr="00194E99" w:rsidRDefault="00194E99" w:rsidP="00194E99">
            <w:pPr>
              <w:pStyle w:val="afffffffffffffa"/>
              <w:rPr>
                <w:b/>
                <w:bCs/>
                <w:lang w:eastAsia="ru-RU"/>
              </w:rPr>
            </w:pPr>
            <w:r w:rsidRPr="00194E99">
              <w:rPr>
                <w:b/>
                <w:bCs/>
                <w:lang w:eastAsia="ru-RU"/>
              </w:rPr>
              <w:t>2024</w:t>
            </w:r>
          </w:p>
        </w:tc>
        <w:tc>
          <w:tcPr>
            <w:tcW w:w="700" w:type="pct"/>
            <w:tcBorders>
              <w:top w:val="single" w:sz="4" w:space="0" w:color="auto"/>
              <w:left w:val="nil"/>
              <w:bottom w:val="single" w:sz="4" w:space="0" w:color="auto"/>
              <w:right w:val="single" w:sz="4" w:space="0" w:color="auto"/>
            </w:tcBorders>
            <w:shd w:val="clear" w:color="auto" w:fill="auto"/>
            <w:noWrap/>
            <w:vAlign w:val="center"/>
            <w:hideMark/>
          </w:tcPr>
          <w:p w14:paraId="01C270ED" w14:textId="77777777" w:rsidR="00194E99" w:rsidRPr="00194E99" w:rsidRDefault="00194E99" w:rsidP="00194E99">
            <w:pPr>
              <w:pStyle w:val="afffffffffffffa"/>
              <w:rPr>
                <w:b/>
                <w:bCs/>
                <w:lang w:eastAsia="ru-RU"/>
              </w:rPr>
            </w:pPr>
            <w:r w:rsidRPr="00194E99">
              <w:rPr>
                <w:b/>
                <w:bCs/>
                <w:lang w:eastAsia="ru-RU"/>
              </w:rPr>
              <w:t>2025</w:t>
            </w:r>
          </w:p>
        </w:tc>
      </w:tr>
      <w:tr w:rsidR="00EE23E8" w:rsidRPr="00194E99" w14:paraId="5FF0F970" w14:textId="77777777" w:rsidTr="00EE23E8">
        <w:trPr>
          <w:trHeight w:val="149"/>
        </w:trPr>
        <w:tc>
          <w:tcPr>
            <w:tcW w:w="2151" w:type="pct"/>
            <w:tcBorders>
              <w:top w:val="nil"/>
              <w:left w:val="single" w:sz="4" w:space="0" w:color="auto"/>
              <w:bottom w:val="single" w:sz="4" w:space="0" w:color="auto"/>
              <w:right w:val="single" w:sz="4" w:space="0" w:color="auto"/>
            </w:tcBorders>
            <w:shd w:val="clear" w:color="auto" w:fill="auto"/>
            <w:noWrap/>
            <w:vAlign w:val="center"/>
            <w:hideMark/>
          </w:tcPr>
          <w:p w14:paraId="248C28A9" w14:textId="77777777" w:rsidR="00EE23E8" w:rsidRPr="00194E99" w:rsidRDefault="00EE23E8" w:rsidP="00EE23E8">
            <w:pPr>
              <w:pStyle w:val="afffffffffffffa"/>
              <w:jc w:val="left"/>
              <w:rPr>
                <w:lang w:eastAsia="ru-RU"/>
              </w:rPr>
            </w:pPr>
            <w:r w:rsidRPr="00194E99">
              <w:rPr>
                <w:lang w:eastAsia="ru-RU"/>
              </w:rPr>
              <w:t>фактические</w:t>
            </w:r>
          </w:p>
        </w:tc>
        <w:tc>
          <w:tcPr>
            <w:tcW w:w="349" w:type="pct"/>
            <w:tcBorders>
              <w:top w:val="nil"/>
              <w:left w:val="nil"/>
              <w:bottom w:val="single" w:sz="4" w:space="0" w:color="auto"/>
              <w:right w:val="single" w:sz="4" w:space="0" w:color="auto"/>
            </w:tcBorders>
            <w:shd w:val="clear" w:color="auto" w:fill="auto"/>
            <w:noWrap/>
            <w:vAlign w:val="center"/>
            <w:hideMark/>
          </w:tcPr>
          <w:p w14:paraId="3000AE1E" w14:textId="44739A32" w:rsidR="00EE23E8" w:rsidRPr="00194E99" w:rsidRDefault="00EE23E8" w:rsidP="00EE23E8">
            <w:pPr>
              <w:pStyle w:val="afffffffffffffa"/>
              <w:rPr>
                <w:lang w:eastAsia="ru-RU"/>
              </w:rPr>
            </w:pPr>
            <w:r>
              <w:rPr>
                <w:color w:val="000000"/>
                <w:szCs w:val="20"/>
              </w:rPr>
              <w:t>0,214</w:t>
            </w:r>
          </w:p>
        </w:tc>
        <w:tc>
          <w:tcPr>
            <w:tcW w:w="396" w:type="pct"/>
            <w:tcBorders>
              <w:top w:val="nil"/>
              <w:left w:val="nil"/>
              <w:bottom w:val="single" w:sz="4" w:space="0" w:color="auto"/>
              <w:right w:val="single" w:sz="4" w:space="0" w:color="auto"/>
            </w:tcBorders>
            <w:shd w:val="clear" w:color="auto" w:fill="auto"/>
            <w:noWrap/>
            <w:vAlign w:val="center"/>
            <w:hideMark/>
          </w:tcPr>
          <w:p w14:paraId="25247CC2" w14:textId="74196F7C" w:rsidR="00EE23E8" w:rsidRPr="00194E99" w:rsidRDefault="00EE23E8" w:rsidP="00EE23E8">
            <w:pPr>
              <w:pStyle w:val="afffffffffffffa"/>
              <w:rPr>
                <w:lang w:eastAsia="ru-RU"/>
              </w:rPr>
            </w:pPr>
            <w:r>
              <w:rPr>
                <w:color w:val="000000"/>
                <w:szCs w:val="20"/>
              </w:rPr>
              <w:t>0,213</w:t>
            </w:r>
          </w:p>
        </w:tc>
        <w:tc>
          <w:tcPr>
            <w:tcW w:w="702" w:type="pct"/>
            <w:tcBorders>
              <w:top w:val="nil"/>
              <w:left w:val="nil"/>
              <w:bottom w:val="single" w:sz="4" w:space="0" w:color="auto"/>
              <w:right w:val="single" w:sz="4" w:space="0" w:color="auto"/>
            </w:tcBorders>
            <w:shd w:val="clear" w:color="auto" w:fill="auto"/>
            <w:noWrap/>
            <w:vAlign w:val="center"/>
            <w:hideMark/>
          </w:tcPr>
          <w:p w14:paraId="03D2D960" w14:textId="77777777" w:rsidR="00EE23E8" w:rsidRPr="00194E99" w:rsidRDefault="00EE23E8" w:rsidP="00EE23E8">
            <w:pPr>
              <w:pStyle w:val="afffffffffffffa"/>
              <w:rPr>
                <w:lang w:eastAsia="ru-RU"/>
              </w:rPr>
            </w:pPr>
            <w:r w:rsidRPr="00194E99">
              <w:rPr>
                <w:lang w:eastAsia="ru-RU"/>
              </w:rPr>
              <w:t> </w:t>
            </w:r>
          </w:p>
        </w:tc>
        <w:tc>
          <w:tcPr>
            <w:tcW w:w="702" w:type="pct"/>
            <w:tcBorders>
              <w:top w:val="nil"/>
              <w:left w:val="nil"/>
              <w:bottom w:val="single" w:sz="4" w:space="0" w:color="auto"/>
              <w:right w:val="single" w:sz="4" w:space="0" w:color="auto"/>
            </w:tcBorders>
            <w:shd w:val="clear" w:color="auto" w:fill="auto"/>
            <w:noWrap/>
            <w:vAlign w:val="center"/>
            <w:hideMark/>
          </w:tcPr>
          <w:p w14:paraId="4AE9E282" w14:textId="77777777" w:rsidR="00EE23E8" w:rsidRPr="00194E99" w:rsidRDefault="00EE23E8" w:rsidP="00EE23E8">
            <w:pPr>
              <w:pStyle w:val="afffffffffffffa"/>
              <w:rPr>
                <w:lang w:eastAsia="ru-RU"/>
              </w:rPr>
            </w:pPr>
            <w:r w:rsidRPr="00194E99">
              <w:rPr>
                <w:lang w:eastAsia="ru-RU"/>
              </w:rPr>
              <w:t> </w:t>
            </w:r>
          </w:p>
        </w:tc>
        <w:tc>
          <w:tcPr>
            <w:tcW w:w="700" w:type="pct"/>
            <w:tcBorders>
              <w:top w:val="nil"/>
              <w:left w:val="nil"/>
              <w:bottom w:val="single" w:sz="4" w:space="0" w:color="auto"/>
              <w:right w:val="single" w:sz="4" w:space="0" w:color="auto"/>
            </w:tcBorders>
            <w:shd w:val="clear" w:color="auto" w:fill="auto"/>
            <w:noWrap/>
            <w:vAlign w:val="center"/>
            <w:hideMark/>
          </w:tcPr>
          <w:p w14:paraId="09A37CA2" w14:textId="77777777" w:rsidR="00EE23E8" w:rsidRPr="00194E99" w:rsidRDefault="00EE23E8" w:rsidP="00EE23E8">
            <w:pPr>
              <w:pStyle w:val="afffffffffffffa"/>
              <w:rPr>
                <w:lang w:eastAsia="ru-RU"/>
              </w:rPr>
            </w:pPr>
            <w:r w:rsidRPr="00194E99">
              <w:rPr>
                <w:lang w:eastAsia="ru-RU"/>
              </w:rPr>
              <w:t> </w:t>
            </w:r>
          </w:p>
        </w:tc>
      </w:tr>
      <w:tr w:rsidR="00EE23E8" w:rsidRPr="00194E99" w14:paraId="3767D96A" w14:textId="77777777" w:rsidTr="00EE23E8">
        <w:trPr>
          <w:trHeight w:val="320"/>
        </w:trPr>
        <w:tc>
          <w:tcPr>
            <w:tcW w:w="2151" w:type="pct"/>
            <w:tcBorders>
              <w:top w:val="nil"/>
              <w:left w:val="single" w:sz="4" w:space="0" w:color="auto"/>
              <w:bottom w:val="single" w:sz="4" w:space="0" w:color="auto"/>
              <w:right w:val="single" w:sz="4" w:space="0" w:color="auto"/>
            </w:tcBorders>
            <w:shd w:val="clear" w:color="auto" w:fill="auto"/>
            <w:vAlign w:val="center"/>
            <w:hideMark/>
          </w:tcPr>
          <w:p w14:paraId="3A9E2C6F" w14:textId="77777777" w:rsidR="00EE23E8" w:rsidRPr="00194E99" w:rsidRDefault="00EE23E8" w:rsidP="00EE23E8">
            <w:pPr>
              <w:pStyle w:val="afffffffffffffa"/>
              <w:jc w:val="left"/>
              <w:rPr>
                <w:lang w:eastAsia="ru-RU"/>
              </w:rPr>
            </w:pPr>
            <w:r w:rsidRPr="00194E99">
              <w:rPr>
                <w:lang w:eastAsia="ru-RU"/>
              </w:rPr>
              <w:t>нормативные (утвержденные департаментом)</w:t>
            </w:r>
          </w:p>
        </w:tc>
        <w:tc>
          <w:tcPr>
            <w:tcW w:w="349" w:type="pct"/>
            <w:tcBorders>
              <w:top w:val="nil"/>
              <w:left w:val="nil"/>
              <w:bottom w:val="single" w:sz="4" w:space="0" w:color="auto"/>
              <w:right w:val="single" w:sz="4" w:space="0" w:color="auto"/>
            </w:tcBorders>
            <w:shd w:val="clear" w:color="auto" w:fill="auto"/>
            <w:noWrap/>
            <w:vAlign w:val="center"/>
            <w:hideMark/>
          </w:tcPr>
          <w:p w14:paraId="611B63A2" w14:textId="77777777" w:rsidR="00EE23E8" w:rsidRPr="00194E99" w:rsidRDefault="00EE23E8" w:rsidP="00EE23E8">
            <w:pPr>
              <w:pStyle w:val="afffffffffffffa"/>
              <w:rPr>
                <w:lang w:eastAsia="ru-RU"/>
              </w:rPr>
            </w:pPr>
            <w:r w:rsidRPr="00194E99">
              <w:rPr>
                <w:lang w:eastAsia="ru-RU"/>
              </w:rPr>
              <w:t> </w:t>
            </w:r>
          </w:p>
        </w:tc>
        <w:tc>
          <w:tcPr>
            <w:tcW w:w="396" w:type="pct"/>
            <w:tcBorders>
              <w:top w:val="nil"/>
              <w:left w:val="nil"/>
              <w:bottom w:val="single" w:sz="4" w:space="0" w:color="auto"/>
              <w:right w:val="single" w:sz="4" w:space="0" w:color="auto"/>
            </w:tcBorders>
            <w:shd w:val="clear" w:color="auto" w:fill="auto"/>
            <w:noWrap/>
            <w:vAlign w:val="center"/>
            <w:hideMark/>
          </w:tcPr>
          <w:p w14:paraId="72CA185D" w14:textId="77777777" w:rsidR="00EE23E8" w:rsidRPr="00194E99" w:rsidRDefault="00EE23E8" w:rsidP="00EE23E8">
            <w:pPr>
              <w:pStyle w:val="afffffffffffffa"/>
              <w:rPr>
                <w:lang w:eastAsia="ru-RU"/>
              </w:rPr>
            </w:pPr>
            <w:r w:rsidRPr="00194E99">
              <w:rPr>
                <w:lang w:eastAsia="ru-RU"/>
              </w:rPr>
              <w:t> </w:t>
            </w:r>
          </w:p>
        </w:tc>
        <w:tc>
          <w:tcPr>
            <w:tcW w:w="702" w:type="pct"/>
            <w:tcBorders>
              <w:top w:val="nil"/>
              <w:left w:val="nil"/>
              <w:bottom w:val="single" w:sz="4" w:space="0" w:color="auto"/>
              <w:right w:val="single" w:sz="4" w:space="0" w:color="auto"/>
            </w:tcBorders>
            <w:shd w:val="clear" w:color="auto" w:fill="auto"/>
            <w:noWrap/>
            <w:vAlign w:val="center"/>
            <w:hideMark/>
          </w:tcPr>
          <w:p w14:paraId="4E1591CF" w14:textId="79FFE2E4" w:rsidR="00EE23E8" w:rsidRPr="00194E99" w:rsidRDefault="00EE23E8" w:rsidP="00EE23E8">
            <w:pPr>
              <w:pStyle w:val="afffffffffffffa"/>
              <w:rPr>
                <w:lang w:eastAsia="ru-RU"/>
              </w:rPr>
            </w:pPr>
            <w:r>
              <w:rPr>
                <w:color w:val="000000"/>
                <w:szCs w:val="20"/>
              </w:rPr>
              <w:t>0,20654</w:t>
            </w:r>
          </w:p>
        </w:tc>
        <w:tc>
          <w:tcPr>
            <w:tcW w:w="702" w:type="pct"/>
            <w:tcBorders>
              <w:top w:val="nil"/>
              <w:left w:val="nil"/>
              <w:bottom w:val="single" w:sz="4" w:space="0" w:color="auto"/>
              <w:right w:val="single" w:sz="4" w:space="0" w:color="auto"/>
            </w:tcBorders>
            <w:shd w:val="clear" w:color="auto" w:fill="auto"/>
            <w:noWrap/>
            <w:vAlign w:val="center"/>
            <w:hideMark/>
          </w:tcPr>
          <w:p w14:paraId="2C878CF0" w14:textId="4DFBCE27" w:rsidR="00EE23E8" w:rsidRPr="00194E99" w:rsidRDefault="00EE23E8" w:rsidP="00EE23E8">
            <w:pPr>
              <w:pStyle w:val="afffffffffffffa"/>
              <w:rPr>
                <w:lang w:eastAsia="ru-RU"/>
              </w:rPr>
            </w:pPr>
            <w:r>
              <w:rPr>
                <w:color w:val="000000"/>
                <w:szCs w:val="20"/>
              </w:rPr>
              <w:t>0,20654</w:t>
            </w:r>
          </w:p>
        </w:tc>
        <w:tc>
          <w:tcPr>
            <w:tcW w:w="700" w:type="pct"/>
            <w:tcBorders>
              <w:top w:val="nil"/>
              <w:left w:val="nil"/>
              <w:bottom w:val="single" w:sz="4" w:space="0" w:color="auto"/>
              <w:right w:val="single" w:sz="4" w:space="0" w:color="auto"/>
            </w:tcBorders>
            <w:shd w:val="clear" w:color="auto" w:fill="auto"/>
            <w:noWrap/>
            <w:vAlign w:val="center"/>
            <w:hideMark/>
          </w:tcPr>
          <w:p w14:paraId="6736ABC0" w14:textId="0AB56A69" w:rsidR="00EE23E8" w:rsidRPr="00194E99" w:rsidRDefault="00EE23E8" w:rsidP="00EE23E8">
            <w:pPr>
              <w:pStyle w:val="afffffffffffffa"/>
              <w:rPr>
                <w:lang w:eastAsia="ru-RU"/>
              </w:rPr>
            </w:pPr>
            <w:r>
              <w:rPr>
                <w:color w:val="000000"/>
                <w:szCs w:val="20"/>
              </w:rPr>
              <w:t>0,20654</w:t>
            </w:r>
          </w:p>
        </w:tc>
      </w:tr>
    </w:tbl>
    <w:p w14:paraId="6F02034E" w14:textId="587A8642" w:rsidR="00AD41CC" w:rsidRDefault="00AD41CC" w:rsidP="00B77E1C">
      <w:pPr>
        <w:pStyle w:val="30"/>
        <w:numPr>
          <w:ilvl w:val="2"/>
          <w:numId w:val="41"/>
        </w:numPr>
      </w:pPr>
      <w:bookmarkStart w:id="145" w:name="_Toc524614765"/>
      <w:bookmarkStart w:id="146" w:name="_Toc524614981"/>
      <w:bookmarkStart w:id="147" w:name="_Toc134020456"/>
      <w:bookmarkEnd w:id="144"/>
      <w:r w:rsidRPr="00CA6816">
        <w:t xml:space="preserve">Оценка </w:t>
      </w:r>
      <w:r w:rsidRPr="007A3215">
        <w:t>фактических потерь тепловой энергии и теплоносителя при передаче тепловой энергии и теплоносителя по тепловым сетям за последние 3 года</w:t>
      </w:r>
      <w:bookmarkEnd w:id="145"/>
      <w:bookmarkEnd w:id="146"/>
      <w:bookmarkEnd w:id="147"/>
    </w:p>
    <w:p w14:paraId="47050DDD" w14:textId="77777777" w:rsidR="00735137" w:rsidRDefault="00735137" w:rsidP="00F14A36">
      <w:r>
        <w:t xml:space="preserve">Согласно постановлению Правительства РФ от 22.10.2012 № 1075 «О ценообразовании в сфере теплоснабжения», в состав тарифа на передачу тепловой энергии и теплоносителя могут быть включены затраты на приобретение тепловой энергии для компенсации нормативных потерь тепловой энергии в тепловых сетях. Затраты на компенсацию сверхнормативных затрат в состав тарифа быть включены не могут. </w:t>
      </w:r>
    </w:p>
    <w:p w14:paraId="27F1B47F" w14:textId="77777777" w:rsidR="00735137" w:rsidRDefault="00735137" w:rsidP="00F14A36">
      <w:r>
        <w:t xml:space="preserve">Так как не все потребители обеспечены индивидуальными узлами учета тепловой энергии, потери тепловой энергии в тепловых сетях определяют расчетным способом. После установки приборов учета тепловой энергии у 100% потребителей, тепловые потери при транспорте тепловой энергии будут определяться путем вычитания показателей счетчиков отпущенной тепловой энергии, установленных на источниках централизованного теплоснабжения, и показаний приборов учета тепловой энергии, установленных у потребителей. </w:t>
      </w:r>
    </w:p>
    <w:p w14:paraId="567D0496" w14:textId="567F72FD" w:rsidR="00531006" w:rsidRDefault="00735137" w:rsidP="00F14A36">
      <w:r>
        <w:t xml:space="preserve">Оценка тепловых потерь в тепловых сетях за последние 3 года представлена в таблице </w:t>
      </w:r>
      <w:r w:rsidR="00221EFC">
        <w:t>ниже</w:t>
      </w:r>
      <w:r>
        <w:t>.</w:t>
      </w:r>
    </w:p>
    <w:p w14:paraId="726B444D" w14:textId="1828297F" w:rsidR="001A78DF" w:rsidRDefault="001A78DF" w:rsidP="00F14A36"/>
    <w:p w14:paraId="57CCB9CA" w14:textId="77777777" w:rsidR="001A78DF" w:rsidRDefault="001A78DF" w:rsidP="00F14A36"/>
    <w:p w14:paraId="63763724" w14:textId="1465A50E" w:rsidR="00626902" w:rsidRDefault="00626902" w:rsidP="00B77E1C">
      <w:pPr>
        <w:pStyle w:val="aff8"/>
      </w:pPr>
      <w:bookmarkStart w:id="148" w:name="_Ref41553385"/>
      <w:bookmarkStart w:id="149" w:name="_Toc68108394"/>
      <w:bookmarkStart w:id="150" w:name="_Toc132702861"/>
      <w:bookmarkStart w:id="151" w:name="_Toc134020367"/>
      <w:r w:rsidRPr="001D26D6">
        <w:lastRenderedPageBreak/>
        <w:t xml:space="preserve">Таблица </w:t>
      </w:r>
      <w:fldSimple w:instr=" SEQ Таблица \* ARABIC ">
        <w:r w:rsidR="004554DC">
          <w:rPr>
            <w:noProof/>
          </w:rPr>
          <w:t>11</w:t>
        </w:r>
      </w:fldSimple>
      <w:bookmarkEnd w:id="148"/>
      <w:r w:rsidRPr="001D26D6">
        <w:t>. Оценка тепловых потерь в тепловых сетях за последние 3 года</w:t>
      </w:r>
      <w:bookmarkEnd w:id="149"/>
      <w:bookmarkEnd w:id="150"/>
      <w:bookmarkEnd w:id="1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7"/>
        <w:gridCol w:w="1632"/>
        <w:gridCol w:w="1632"/>
        <w:gridCol w:w="1626"/>
      </w:tblGrid>
      <w:tr w:rsidR="007832D6" w:rsidRPr="007832D6" w14:paraId="01972751" w14:textId="77777777" w:rsidTr="001A78DF">
        <w:trPr>
          <w:trHeight w:val="137"/>
        </w:trPr>
        <w:tc>
          <w:tcPr>
            <w:tcW w:w="2588" w:type="pct"/>
            <w:vMerge w:val="restart"/>
            <w:shd w:val="clear" w:color="auto" w:fill="auto"/>
            <w:vAlign w:val="center"/>
            <w:hideMark/>
          </w:tcPr>
          <w:p w14:paraId="4C90F0D2" w14:textId="77777777" w:rsidR="007832D6" w:rsidRPr="007832D6" w:rsidRDefault="007832D6" w:rsidP="007832D6">
            <w:pPr>
              <w:pStyle w:val="afff7"/>
              <w:rPr>
                <w:lang w:eastAsia="ru-RU"/>
              </w:rPr>
            </w:pPr>
            <w:r w:rsidRPr="007832D6">
              <w:rPr>
                <w:lang w:eastAsia="ru-RU"/>
              </w:rPr>
              <w:t>Наименование организации</w:t>
            </w:r>
          </w:p>
        </w:tc>
        <w:tc>
          <w:tcPr>
            <w:tcW w:w="2412" w:type="pct"/>
            <w:gridSpan w:val="3"/>
            <w:shd w:val="clear" w:color="auto" w:fill="auto"/>
            <w:vAlign w:val="center"/>
            <w:hideMark/>
          </w:tcPr>
          <w:p w14:paraId="3D625D04" w14:textId="77777777" w:rsidR="007832D6" w:rsidRPr="007832D6" w:rsidRDefault="007832D6" w:rsidP="007832D6">
            <w:pPr>
              <w:pStyle w:val="afff7"/>
              <w:rPr>
                <w:lang w:eastAsia="ru-RU"/>
              </w:rPr>
            </w:pPr>
            <w:r w:rsidRPr="007832D6">
              <w:rPr>
                <w:lang w:eastAsia="ru-RU"/>
              </w:rPr>
              <w:t>Фактические годовые тепловые потери, тыс.Гкал</w:t>
            </w:r>
          </w:p>
        </w:tc>
      </w:tr>
      <w:tr w:rsidR="007832D6" w:rsidRPr="007832D6" w14:paraId="671BC768" w14:textId="77777777" w:rsidTr="007832D6">
        <w:trPr>
          <w:trHeight w:val="300"/>
        </w:trPr>
        <w:tc>
          <w:tcPr>
            <w:tcW w:w="2588" w:type="pct"/>
            <w:vMerge/>
            <w:vAlign w:val="center"/>
            <w:hideMark/>
          </w:tcPr>
          <w:p w14:paraId="1ECBFF22" w14:textId="77777777" w:rsidR="007832D6" w:rsidRPr="007832D6" w:rsidRDefault="007832D6" w:rsidP="007832D6">
            <w:pPr>
              <w:pStyle w:val="afff7"/>
              <w:rPr>
                <w:lang w:eastAsia="ru-RU"/>
              </w:rPr>
            </w:pPr>
          </w:p>
        </w:tc>
        <w:tc>
          <w:tcPr>
            <w:tcW w:w="805" w:type="pct"/>
            <w:shd w:val="clear" w:color="auto" w:fill="auto"/>
            <w:vAlign w:val="center"/>
            <w:hideMark/>
          </w:tcPr>
          <w:p w14:paraId="1F9553CB" w14:textId="77777777" w:rsidR="007832D6" w:rsidRPr="007832D6" w:rsidRDefault="007832D6" w:rsidP="007832D6">
            <w:pPr>
              <w:pStyle w:val="afff7"/>
              <w:rPr>
                <w:lang w:eastAsia="ru-RU"/>
              </w:rPr>
            </w:pPr>
            <w:r w:rsidRPr="007832D6">
              <w:rPr>
                <w:lang w:eastAsia="ru-RU"/>
              </w:rPr>
              <w:t>2020</w:t>
            </w:r>
          </w:p>
        </w:tc>
        <w:tc>
          <w:tcPr>
            <w:tcW w:w="805" w:type="pct"/>
            <w:shd w:val="clear" w:color="auto" w:fill="auto"/>
            <w:vAlign w:val="center"/>
            <w:hideMark/>
          </w:tcPr>
          <w:p w14:paraId="3EBC61C2" w14:textId="77777777" w:rsidR="007832D6" w:rsidRPr="007832D6" w:rsidRDefault="007832D6" w:rsidP="007832D6">
            <w:pPr>
              <w:pStyle w:val="afff7"/>
              <w:rPr>
                <w:lang w:eastAsia="ru-RU"/>
              </w:rPr>
            </w:pPr>
            <w:r w:rsidRPr="007832D6">
              <w:rPr>
                <w:lang w:eastAsia="ru-RU"/>
              </w:rPr>
              <w:t>2021</w:t>
            </w:r>
          </w:p>
        </w:tc>
        <w:tc>
          <w:tcPr>
            <w:tcW w:w="802" w:type="pct"/>
            <w:shd w:val="clear" w:color="auto" w:fill="auto"/>
            <w:vAlign w:val="center"/>
            <w:hideMark/>
          </w:tcPr>
          <w:p w14:paraId="5BFF2ADA" w14:textId="77777777" w:rsidR="007832D6" w:rsidRPr="007832D6" w:rsidRDefault="007832D6" w:rsidP="007832D6">
            <w:pPr>
              <w:pStyle w:val="afff7"/>
              <w:rPr>
                <w:lang w:eastAsia="ru-RU"/>
              </w:rPr>
            </w:pPr>
            <w:r w:rsidRPr="007832D6">
              <w:rPr>
                <w:lang w:eastAsia="ru-RU"/>
              </w:rPr>
              <w:t>2022</w:t>
            </w:r>
          </w:p>
        </w:tc>
      </w:tr>
      <w:tr w:rsidR="00EE23E8" w:rsidRPr="007832D6" w14:paraId="4A5588E5" w14:textId="77777777" w:rsidTr="007832D6">
        <w:trPr>
          <w:trHeight w:val="300"/>
        </w:trPr>
        <w:tc>
          <w:tcPr>
            <w:tcW w:w="2588" w:type="pct"/>
            <w:shd w:val="clear" w:color="auto" w:fill="auto"/>
            <w:vAlign w:val="center"/>
            <w:hideMark/>
          </w:tcPr>
          <w:p w14:paraId="2FBDD54C" w14:textId="0C288C07" w:rsidR="00EE23E8" w:rsidRPr="00EE23E8" w:rsidRDefault="00EE23E8" w:rsidP="00EE23E8">
            <w:pPr>
              <w:pStyle w:val="afff7"/>
              <w:rPr>
                <w:lang w:eastAsia="ru-RU"/>
              </w:rPr>
            </w:pPr>
            <w:r w:rsidRPr="007832D6">
              <w:rPr>
                <w:lang w:eastAsia="ru-RU"/>
              </w:rPr>
              <w:t xml:space="preserve">Котельная с. </w:t>
            </w:r>
            <w:r>
              <w:rPr>
                <w:lang w:eastAsia="ru-RU"/>
              </w:rPr>
              <w:t>Скала</w:t>
            </w:r>
          </w:p>
        </w:tc>
        <w:tc>
          <w:tcPr>
            <w:tcW w:w="805" w:type="pct"/>
            <w:shd w:val="clear" w:color="auto" w:fill="auto"/>
            <w:vAlign w:val="center"/>
            <w:hideMark/>
          </w:tcPr>
          <w:p w14:paraId="161FB7CB" w14:textId="77777777" w:rsidR="00EE23E8" w:rsidRPr="007832D6" w:rsidRDefault="00EE23E8" w:rsidP="00EE23E8">
            <w:pPr>
              <w:pStyle w:val="afff7"/>
              <w:rPr>
                <w:lang w:eastAsia="ru-RU"/>
              </w:rPr>
            </w:pPr>
            <w:r w:rsidRPr="007832D6">
              <w:rPr>
                <w:lang w:eastAsia="ru-RU"/>
              </w:rPr>
              <w:t> </w:t>
            </w:r>
          </w:p>
        </w:tc>
        <w:tc>
          <w:tcPr>
            <w:tcW w:w="805" w:type="pct"/>
            <w:shd w:val="clear" w:color="auto" w:fill="auto"/>
            <w:vAlign w:val="center"/>
            <w:hideMark/>
          </w:tcPr>
          <w:p w14:paraId="59DAA0E4" w14:textId="344084E7" w:rsidR="00EE23E8" w:rsidRPr="007832D6" w:rsidRDefault="00EE23E8" w:rsidP="00EE23E8">
            <w:pPr>
              <w:pStyle w:val="afff7"/>
              <w:rPr>
                <w:lang w:eastAsia="ru-RU"/>
              </w:rPr>
            </w:pPr>
            <w:r>
              <w:rPr>
                <w:color w:val="000000"/>
                <w:szCs w:val="20"/>
              </w:rPr>
              <w:t>0,214</w:t>
            </w:r>
          </w:p>
        </w:tc>
        <w:tc>
          <w:tcPr>
            <w:tcW w:w="802" w:type="pct"/>
            <w:shd w:val="clear" w:color="auto" w:fill="auto"/>
            <w:vAlign w:val="center"/>
            <w:hideMark/>
          </w:tcPr>
          <w:p w14:paraId="335B22DF" w14:textId="2C307783" w:rsidR="00EE23E8" w:rsidRPr="007832D6" w:rsidRDefault="00EE23E8" w:rsidP="00EE23E8">
            <w:pPr>
              <w:pStyle w:val="afff7"/>
              <w:rPr>
                <w:lang w:eastAsia="ru-RU"/>
              </w:rPr>
            </w:pPr>
            <w:r>
              <w:rPr>
                <w:color w:val="000000"/>
                <w:szCs w:val="20"/>
              </w:rPr>
              <w:t>0,213</w:t>
            </w:r>
          </w:p>
        </w:tc>
      </w:tr>
    </w:tbl>
    <w:p w14:paraId="3B45C91D" w14:textId="5F2411BE" w:rsidR="00AD41CC" w:rsidRDefault="00AD41CC" w:rsidP="00B77E1C">
      <w:pPr>
        <w:pStyle w:val="30"/>
        <w:numPr>
          <w:ilvl w:val="2"/>
          <w:numId w:val="41"/>
        </w:numPr>
      </w:pPr>
      <w:bookmarkStart w:id="152" w:name="_Toc524614766"/>
      <w:bookmarkStart w:id="153" w:name="_Toc524614982"/>
      <w:bookmarkStart w:id="154" w:name="_Toc134020457"/>
      <w:r w:rsidRPr="00CA6816">
        <w:t>Предписания надзорных органов по запрещению дальнейшей эксплуатации участков тепловой сети и результаты их исполнения</w:t>
      </w:r>
      <w:bookmarkEnd w:id="152"/>
      <w:bookmarkEnd w:id="153"/>
      <w:bookmarkEnd w:id="154"/>
    </w:p>
    <w:p w14:paraId="54F788E1" w14:textId="42A039FB" w:rsidR="00531006" w:rsidRDefault="00626902" w:rsidP="00F14A36">
      <w:r w:rsidRPr="00626902">
        <w:t>Предписания надзорных органов по запрещению дальнейшей эксплуатации участков тепловых сетей не предоставлены или отсутствуют.</w:t>
      </w:r>
    </w:p>
    <w:p w14:paraId="1932B971" w14:textId="77777777" w:rsidR="00097344" w:rsidRDefault="00097344" w:rsidP="00097344">
      <w:r>
        <w:t>Предписания надзорных органов по запрещению дальнейшей эксплуатации участков тепловой сети отсутствуют.</w:t>
      </w:r>
    </w:p>
    <w:p w14:paraId="4A00ED68" w14:textId="77777777" w:rsidR="00097344" w:rsidRDefault="00097344" w:rsidP="00097344">
      <w:bookmarkStart w:id="155" w:name="sub_13120"/>
      <w:r>
        <w:t>На тепловых сетях отсутствуют средства защиты тепловых сетей от превышения давления.</w:t>
      </w:r>
    </w:p>
    <w:p w14:paraId="7F412816" w14:textId="618BB16A" w:rsidR="00AD41CC" w:rsidRDefault="00AD41CC" w:rsidP="00B77E1C">
      <w:pPr>
        <w:pStyle w:val="30"/>
        <w:numPr>
          <w:ilvl w:val="2"/>
          <w:numId w:val="41"/>
        </w:numPr>
      </w:pPr>
      <w:bookmarkStart w:id="156" w:name="_Toc524614767"/>
      <w:bookmarkStart w:id="157" w:name="_Toc524614983"/>
      <w:bookmarkStart w:id="158" w:name="_Toc134020458"/>
      <w:bookmarkEnd w:id="155"/>
      <w:r w:rsidRPr="00CA6816">
        <w:t xml:space="preserve">Описание </w:t>
      </w:r>
      <w:r w:rsidR="004B180F">
        <w:t xml:space="preserve">наиболее распространенных </w:t>
      </w:r>
      <w:r w:rsidRPr="00CA6816">
        <w:t>типов присоединений теплопотребляющих установок потребителей к тепловым сетям</w:t>
      </w:r>
      <w:r w:rsidR="004B180F">
        <w:t xml:space="preserve">, </w:t>
      </w:r>
      <w:r w:rsidRPr="00CA6816">
        <w:t>определяющих выбор и обоснование графика регулирования отпуска тепловой энергии потребителям</w:t>
      </w:r>
      <w:bookmarkEnd w:id="156"/>
      <w:bookmarkEnd w:id="157"/>
      <w:bookmarkEnd w:id="158"/>
    </w:p>
    <w:p w14:paraId="59D37605" w14:textId="7C2F39B1" w:rsidR="004D537A" w:rsidRDefault="004D537A" w:rsidP="007832D6">
      <w:pPr>
        <w:pStyle w:val="affffa"/>
      </w:pPr>
      <w:r>
        <w:rPr>
          <w:lang w:eastAsia="ru-RU" w:bidi="ru-RU"/>
        </w:rPr>
        <w:t>На территории с.</w:t>
      </w:r>
      <w:r w:rsidR="00EE23E8">
        <w:rPr>
          <w:lang w:eastAsia="ru-RU" w:bidi="ru-RU"/>
        </w:rPr>
        <w:t> Скала</w:t>
      </w:r>
      <w:r>
        <w:rPr>
          <w:lang w:eastAsia="ru-RU" w:bidi="ru-RU"/>
        </w:rPr>
        <w:t xml:space="preserve"> схемой присоединения является зависимое присоединение, т.е. непосредственное присоединением абонентских вводов потребителей к тепловой сети.</w:t>
      </w:r>
    </w:p>
    <w:p w14:paraId="01ABC9EF" w14:textId="01AB913B" w:rsidR="00AD41CC" w:rsidRDefault="00AD41CC" w:rsidP="00B77E1C">
      <w:pPr>
        <w:pStyle w:val="30"/>
        <w:numPr>
          <w:ilvl w:val="2"/>
          <w:numId w:val="41"/>
        </w:numPr>
      </w:pPr>
      <w:bookmarkStart w:id="159" w:name="_Toc524614768"/>
      <w:bookmarkStart w:id="160" w:name="_Toc524614984"/>
      <w:bookmarkStart w:id="161" w:name="_Toc134020459"/>
      <w:r w:rsidRPr="00CA6816">
        <w:t xml:space="preserve">Сведения о наличии </w:t>
      </w:r>
      <w:r>
        <w:t xml:space="preserve">приборов </w:t>
      </w:r>
      <w:r w:rsidRPr="00CA6816">
        <w:t>коммерческого учета тепловой энергии, отпущенной из тепловых сетей потребителям, и анализ планов по установке приборов учета тепловой энергии и теплоносителя</w:t>
      </w:r>
      <w:bookmarkEnd w:id="159"/>
      <w:bookmarkEnd w:id="160"/>
      <w:bookmarkEnd w:id="161"/>
    </w:p>
    <w:p w14:paraId="5E263538" w14:textId="61FEDA65" w:rsidR="00097344" w:rsidRPr="00E21B55" w:rsidRDefault="00097344" w:rsidP="00097344">
      <w:bookmarkStart w:id="162" w:name="sub_13121"/>
      <w:r>
        <w:t xml:space="preserve">Узлы учета </w:t>
      </w:r>
      <w:r w:rsidRPr="00E21B55">
        <w:t>тепловой энергии, отпущенной из тепловых сетей потребителям</w:t>
      </w:r>
      <w:r>
        <w:t xml:space="preserve">, установлены </w:t>
      </w:r>
      <w:r w:rsidR="00EE23E8">
        <w:t xml:space="preserve">на 4-х </w:t>
      </w:r>
      <w:r>
        <w:t xml:space="preserve">абонентских вводах. </w:t>
      </w:r>
      <w:r w:rsidRPr="00E21B55">
        <w:t xml:space="preserve">Степень покрытия абонентов составляет </w:t>
      </w:r>
      <w:r>
        <w:t xml:space="preserve">всего </w:t>
      </w:r>
      <w:r w:rsidR="00EE23E8">
        <w:t>40</w:t>
      </w:r>
      <w:r>
        <w:t>%</w:t>
      </w:r>
      <w:r w:rsidRPr="00E21B55">
        <w:t>.</w:t>
      </w:r>
    </w:p>
    <w:p w14:paraId="7AD48792" w14:textId="77777777" w:rsidR="00097344" w:rsidRPr="00857173" w:rsidRDefault="00097344" w:rsidP="00097344">
      <w:r w:rsidRPr="00E21B55">
        <w:t>В перспективе, необходимо установить коммерческие приборы учета на всех абонентских вводах, согласно статье 13 Федерального закона от 23.11.2009 №261-ФЗ «Об энергосбережении и о повышении энергетической эффективности».</w:t>
      </w:r>
    </w:p>
    <w:bookmarkEnd w:id="162"/>
    <w:p w14:paraId="66AD5D95" w14:textId="5E457E25" w:rsidR="00CF7EF9" w:rsidRDefault="00CF7EF9" w:rsidP="00CF7EF9">
      <w:pPr>
        <w:widowControl/>
        <w:spacing w:before="0" w:after="0"/>
        <w:ind w:firstLineChars="300" w:firstLine="720"/>
        <w:contextualSpacing w:val="0"/>
      </w:pPr>
      <w:r>
        <w:t>О</w:t>
      </w:r>
      <w:r w:rsidR="00EE23E8">
        <w:t xml:space="preserve">бъем тепловой энергии, </w:t>
      </w:r>
      <w:r>
        <w:t>о</w:t>
      </w:r>
      <w:r w:rsidRPr="00CF7EF9">
        <w:t xml:space="preserve">пределенный по приборам учета, отпускаемой по договорам потребителям, составляет </w:t>
      </w:r>
      <w:r w:rsidR="00EE23E8">
        <w:t>44,4</w:t>
      </w:r>
      <w:r w:rsidRPr="00CF7EF9">
        <w:t xml:space="preserve"> %.</w:t>
      </w:r>
    </w:p>
    <w:p w14:paraId="3B2AE41D" w14:textId="7930E24D" w:rsidR="00D6351D" w:rsidRDefault="00D6351D" w:rsidP="00B77E1C">
      <w:pPr>
        <w:pStyle w:val="30"/>
        <w:numPr>
          <w:ilvl w:val="2"/>
          <w:numId w:val="41"/>
        </w:numPr>
      </w:pPr>
      <w:bookmarkStart w:id="163" w:name="_Toc134020460"/>
      <w:r w:rsidRPr="00D6351D">
        <w:t>Анализ работы диспетчерских служб теплоснабжающих (теплосетевых) организаций и используемых средств автоматизации, телемеханизации и связи</w:t>
      </w:r>
      <w:bookmarkEnd w:id="163"/>
    </w:p>
    <w:p w14:paraId="69C1644E" w14:textId="77777777" w:rsidR="00D6351D" w:rsidRDefault="00D6351D" w:rsidP="00F14A36">
      <w:r>
        <w:t>Согласно «Типовой инструкции по технической эксплуатации тепловых сетей систем коммунального теплоснабжения» МДК 4-02.2001, в ОЭТС должно быть обеспечено круглосуточное оперативное управление оборудованием, задачами которого являются:</w:t>
      </w:r>
    </w:p>
    <w:p w14:paraId="3B31F87A" w14:textId="77777777" w:rsidR="00D6351D" w:rsidRDefault="00D6351D" w:rsidP="00F14A36">
      <w:r>
        <w:t>- ведение режима работы;</w:t>
      </w:r>
    </w:p>
    <w:p w14:paraId="071628A1" w14:textId="77777777" w:rsidR="00D6351D" w:rsidRDefault="00D6351D" w:rsidP="00F14A36">
      <w:r>
        <w:t>- производство переключений, пусков и остановов;</w:t>
      </w:r>
    </w:p>
    <w:p w14:paraId="782166D3" w14:textId="77777777" w:rsidR="00D6351D" w:rsidRDefault="00D6351D" w:rsidP="00F14A36">
      <w:r>
        <w:t>- локализация аварий и восстановление режима работы;</w:t>
      </w:r>
    </w:p>
    <w:p w14:paraId="3472B1A7" w14:textId="77777777" w:rsidR="00D6351D" w:rsidRDefault="00D6351D" w:rsidP="00F14A36">
      <w:r>
        <w:t>- подготовка к производству ремонтных работ;</w:t>
      </w:r>
    </w:p>
    <w:p w14:paraId="36D8F8CB" w14:textId="2F161708" w:rsidR="00D6351D" w:rsidRDefault="00D6351D" w:rsidP="00F14A36">
      <w:r>
        <w:t>- выполнение графика ограничений и отключений потребителей, вводимого в установленном порядке.</w:t>
      </w:r>
    </w:p>
    <w:p w14:paraId="20DA0861" w14:textId="7006CD15" w:rsidR="00D6351D" w:rsidRDefault="00F40316" w:rsidP="00F14A36">
      <w:r w:rsidRPr="00F40316">
        <w:t>Диспетчерск</w:t>
      </w:r>
      <w:r>
        <w:t>ие</w:t>
      </w:r>
      <w:r w:rsidRPr="00F40316">
        <w:t xml:space="preserve"> теплоснабжающ</w:t>
      </w:r>
      <w:r w:rsidR="003F3E21">
        <w:t>ей</w:t>
      </w:r>
      <w:r w:rsidRPr="00F40316">
        <w:t xml:space="preserve"> (теплосетевых) организаци</w:t>
      </w:r>
      <w:r w:rsidR="003F3E21">
        <w:t>и</w:t>
      </w:r>
      <w:r w:rsidRPr="00F40316">
        <w:t xml:space="preserve"> оборудован</w:t>
      </w:r>
      <w:r>
        <w:t>ы</w:t>
      </w:r>
      <w:r w:rsidRPr="00F40316">
        <w:t xml:space="preserve"> телефонной связью, принима</w:t>
      </w:r>
      <w:r>
        <w:t>ю</w:t>
      </w:r>
      <w:r w:rsidRPr="00F40316">
        <w:t>т сигналы об утечках и авариях на сетях от жильцов и обслуживающего персонала.</w:t>
      </w:r>
    </w:p>
    <w:p w14:paraId="71512ABE" w14:textId="03CBB672" w:rsidR="00D6351D" w:rsidRDefault="00F40316" w:rsidP="00F14A36">
      <w:r>
        <w:t>При планировании проведения ремонтных работ на магистральных, распределительных и внутриквартальных тепловых сетях (в случае, если отключение инженерной системы приведет к ограничению доступа потребителями к услугам теплоснабжения) время начала и окончания работ согласуется с управляющими организациями.</w:t>
      </w:r>
      <w:r w:rsidR="004808C0">
        <w:t xml:space="preserve"> </w:t>
      </w:r>
      <w:r>
        <w:t xml:space="preserve">Уведомление потребителей, </w:t>
      </w:r>
      <w:r>
        <w:lastRenderedPageBreak/>
        <w:t>попадающих в зону отключения, и извещение соответствующих подразделений администрации осуществляет персонал единой диспетчерской службы.</w:t>
      </w:r>
    </w:p>
    <w:p w14:paraId="30131512" w14:textId="4896D1C9" w:rsidR="004D537A" w:rsidRDefault="00B722BE" w:rsidP="00B722BE">
      <w:pPr>
        <w:pStyle w:val="affffa"/>
      </w:pPr>
      <w:r>
        <w:rPr>
          <w:lang w:eastAsia="ru-RU" w:bidi="ru-RU"/>
        </w:rPr>
        <w:t>О</w:t>
      </w:r>
      <w:r w:rsidR="004D537A">
        <w:rPr>
          <w:lang w:eastAsia="ru-RU" w:bidi="ru-RU"/>
        </w:rPr>
        <w:t>бслуживающий персонал оснащен мобильной связью. Регулирующие и запорные задвижки в тепловых камерах не имеют средств телемеханизации.</w:t>
      </w:r>
    </w:p>
    <w:p w14:paraId="3B5F333E" w14:textId="73020FEC" w:rsidR="00585F5B" w:rsidRDefault="00585F5B" w:rsidP="00B77E1C">
      <w:pPr>
        <w:pStyle w:val="30"/>
        <w:numPr>
          <w:ilvl w:val="2"/>
          <w:numId w:val="41"/>
        </w:numPr>
      </w:pPr>
      <w:bookmarkStart w:id="164" w:name="_Toc134020461"/>
      <w:r w:rsidRPr="00585F5B">
        <w:t>Сведения о наличии защиты тепловых сетей от превышения давления</w:t>
      </w:r>
      <w:bookmarkEnd w:id="164"/>
    </w:p>
    <w:p w14:paraId="16652BC1" w14:textId="0F6D3792" w:rsidR="00585F5B" w:rsidRDefault="00EA0F51" w:rsidP="00F14A36">
      <w:r w:rsidRPr="00403799">
        <w:t>На теплоисточниках</w:t>
      </w:r>
      <w:r w:rsidR="003240FC" w:rsidRPr="00403799">
        <w:t xml:space="preserve"> для автоматической защиты тепловых сетей от превышения давления установлены регул</w:t>
      </w:r>
      <w:r w:rsidR="003F3E21" w:rsidRPr="00403799">
        <w:t>яторы давления</w:t>
      </w:r>
      <w:r w:rsidR="003240FC" w:rsidRPr="00403799">
        <w:t>.</w:t>
      </w:r>
    </w:p>
    <w:p w14:paraId="366E85B4" w14:textId="1EACA2DC" w:rsidR="00AD41CC" w:rsidRDefault="00AD41CC" w:rsidP="00B77E1C">
      <w:pPr>
        <w:pStyle w:val="30"/>
        <w:numPr>
          <w:ilvl w:val="2"/>
          <w:numId w:val="41"/>
        </w:numPr>
      </w:pPr>
      <w:bookmarkStart w:id="165" w:name="_Toc524614769"/>
      <w:bookmarkStart w:id="166" w:name="_Toc524614985"/>
      <w:bookmarkStart w:id="167" w:name="_Toc134020462"/>
      <w:r w:rsidRPr="00CA6816">
        <w:t>Перечень выявленных бесхозяйных тепловых сетей и обоснование выбора организации, уполномоченной на их эксплуатацию</w:t>
      </w:r>
      <w:bookmarkEnd w:id="165"/>
      <w:bookmarkEnd w:id="166"/>
      <w:bookmarkEnd w:id="167"/>
    </w:p>
    <w:p w14:paraId="2698489D" w14:textId="7D3089B9" w:rsidR="00B722BE" w:rsidRDefault="00B722BE" w:rsidP="00F14A36">
      <w:bookmarkStart w:id="168" w:name="_Hlk127893521"/>
      <w:r>
        <w:t>На территории с</w:t>
      </w:r>
      <w:r w:rsidR="00B2441E">
        <w:t>ельсовета</w:t>
      </w:r>
      <w:r>
        <w:t xml:space="preserve"> бесхозяйные тепловые сети отсутствуют.</w:t>
      </w:r>
    </w:p>
    <w:p w14:paraId="6D3480AA" w14:textId="291B3A14" w:rsidR="00AD41CC" w:rsidRDefault="00AD41CC" w:rsidP="00C314ED">
      <w:pPr>
        <w:pStyle w:val="2"/>
      </w:pPr>
      <w:bookmarkStart w:id="169" w:name="_Toc524614772"/>
      <w:bookmarkStart w:id="170" w:name="_Toc524614988"/>
      <w:bookmarkStart w:id="171" w:name="_Toc134020463"/>
      <w:bookmarkEnd w:id="168"/>
      <w:r>
        <w:t xml:space="preserve">Часть 4. </w:t>
      </w:r>
      <w:r w:rsidRPr="00584D73">
        <w:t>Зоны действия источников тепловой энергии</w:t>
      </w:r>
      <w:bookmarkEnd w:id="169"/>
      <w:bookmarkEnd w:id="170"/>
      <w:bookmarkEnd w:id="171"/>
    </w:p>
    <w:p w14:paraId="66A89FDA" w14:textId="10FB1569" w:rsidR="00647294" w:rsidRDefault="00647294" w:rsidP="00B77E1C">
      <w:pPr>
        <w:pStyle w:val="30"/>
        <w:numPr>
          <w:ilvl w:val="2"/>
          <w:numId w:val="41"/>
        </w:numPr>
      </w:pPr>
      <w:bookmarkStart w:id="172" w:name="_Toc134020464"/>
      <w:r w:rsidRPr="00647294">
        <w:t xml:space="preserve">Описание существующих зон действия источников тепловой энергии во всех системах теплоснабжения на территории </w:t>
      </w:r>
      <w:r w:rsidR="00AF38D8">
        <w:t>поселения</w:t>
      </w:r>
      <w:r w:rsidRPr="00647294">
        <w:t>, включая перечень котельных, находящихся в зоне эффективного радиуса теплоснабжения источников комбинированной выработки тепловой и электрической энергии</w:t>
      </w:r>
      <w:bookmarkEnd w:id="172"/>
    </w:p>
    <w:p w14:paraId="4D8476A0" w14:textId="6C0B5725" w:rsidR="00B35567" w:rsidRDefault="00B35567" w:rsidP="00F14A36">
      <w:r>
        <w:t xml:space="preserve">Зоной действия источника теплоснабжения является территория </w:t>
      </w:r>
      <w:r w:rsidR="00D16FA5">
        <w:t>поселения</w:t>
      </w:r>
      <w:r>
        <w:t xml:space="preserve"> или ее часть, границы которой устанавливаются закрытыми секционирующими задвижками тепловой сети системы теплоснабжения.</w:t>
      </w:r>
    </w:p>
    <w:p w14:paraId="10116068" w14:textId="1105CAF8" w:rsidR="00000AC6" w:rsidRDefault="00000AC6" w:rsidP="00000AC6">
      <w:pPr>
        <w:pStyle w:val="afb"/>
        <w:spacing w:after="0"/>
        <w:ind w:firstLine="709"/>
        <w:rPr>
          <w:sz w:val="24"/>
          <w:szCs w:val="24"/>
          <w:lang w:val="ru-RU"/>
        </w:rPr>
      </w:pPr>
      <w:r>
        <w:rPr>
          <w:sz w:val="24"/>
          <w:szCs w:val="24"/>
          <w:lang w:val="ru-RU"/>
        </w:rPr>
        <w:t>В</w:t>
      </w:r>
      <w:r w:rsidRPr="006B641A">
        <w:rPr>
          <w:sz w:val="24"/>
          <w:szCs w:val="24"/>
        </w:rPr>
        <w:t xml:space="preserve"> </w:t>
      </w:r>
      <w:r w:rsidRPr="006B641A">
        <w:rPr>
          <w:sz w:val="24"/>
          <w:szCs w:val="24"/>
          <w:lang w:val="ru-RU"/>
        </w:rPr>
        <w:t>населенном пункте</w:t>
      </w:r>
      <w:r w:rsidRPr="006B641A">
        <w:rPr>
          <w:sz w:val="24"/>
          <w:szCs w:val="24"/>
        </w:rPr>
        <w:t xml:space="preserve"> имеется только один источник ц</w:t>
      </w:r>
      <w:r>
        <w:rPr>
          <w:sz w:val="24"/>
          <w:szCs w:val="24"/>
        </w:rPr>
        <w:t>ентрализованного теплоснабжения – котельная</w:t>
      </w:r>
      <w:r w:rsidR="00D16FA5">
        <w:rPr>
          <w:sz w:val="24"/>
          <w:szCs w:val="24"/>
          <w:lang w:val="ru-RU"/>
        </w:rPr>
        <w:t xml:space="preserve"> с. </w:t>
      </w:r>
      <w:r w:rsidR="00EE23E8">
        <w:rPr>
          <w:sz w:val="24"/>
          <w:szCs w:val="24"/>
          <w:lang w:val="ru-RU"/>
        </w:rPr>
        <w:t>Скала</w:t>
      </w:r>
      <w:r>
        <w:rPr>
          <w:sz w:val="24"/>
          <w:szCs w:val="24"/>
          <w:lang w:val="ru-RU"/>
        </w:rPr>
        <w:t>. Зона действия источника показана на рисунке ниже.</w:t>
      </w:r>
    </w:p>
    <w:p w14:paraId="05AC2D9B" w14:textId="35B6CECF" w:rsidR="00000AC6" w:rsidRDefault="006B0343" w:rsidP="00C15741">
      <w:pPr>
        <w:pStyle w:val="aff8"/>
        <w:jc w:val="center"/>
      </w:pPr>
      <w:r w:rsidRPr="006B0343">
        <w:rPr>
          <w:noProof/>
        </w:rPr>
        <w:drawing>
          <wp:inline distT="0" distB="0" distL="0" distR="0" wp14:anchorId="41289951" wp14:editId="1B35D6E1">
            <wp:extent cx="3891516" cy="4342520"/>
            <wp:effectExtent l="0" t="0" r="0" b="127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899156" cy="4351046"/>
                    </a:xfrm>
                    <a:prstGeom prst="rect">
                      <a:avLst/>
                    </a:prstGeom>
                  </pic:spPr>
                </pic:pic>
              </a:graphicData>
            </a:graphic>
          </wp:inline>
        </w:drawing>
      </w:r>
    </w:p>
    <w:p w14:paraId="395E5326" w14:textId="13A5D476" w:rsidR="00000AC6" w:rsidRPr="00D16FA5" w:rsidRDefault="00000AC6" w:rsidP="00B77E1C">
      <w:pPr>
        <w:pStyle w:val="aff8"/>
      </w:pPr>
      <w:bookmarkStart w:id="173" w:name="_Toc68108444"/>
      <w:bookmarkStart w:id="174" w:name="_Toc132702915"/>
      <w:bookmarkStart w:id="175" w:name="_Toc134020418"/>
      <w:r w:rsidRPr="00697070">
        <w:t xml:space="preserve">Рисунок </w:t>
      </w:r>
      <w:r w:rsidRPr="00697070">
        <w:rPr>
          <w:noProof/>
        </w:rPr>
        <w:fldChar w:fldCharType="begin"/>
      </w:r>
      <w:r w:rsidRPr="00697070">
        <w:rPr>
          <w:noProof/>
        </w:rPr>
        <w:instrText xml:space="preserve"> SEQ Рисунок \* ARABIC </w:instrText>
      </w:r>
      <w:r w:rsidRPr="00697070">
        <w:rPr>
          <w:noProof/>
        </w:rPr>
        <w:fldChar w:fldCharType="separate"/>
      </w:r>
      <w:r w:rsidR="004554DC">
        <w:rPr>
          <w:noProof/>
        </w:rPr>
        <w:t>4</w:t>
      </w:r>
      <w:r w:rsidRPr="00697070">
        <w:rPr>
          <w:noProof/>
        </w:rPr>
        <w:fldChar w:fldCharType="end"/>
      </w:r>
      <w:r w:rsidRPr="00697070">
        <w:t>. Зона действия источника теплоснабжения Котельн</w:t>
      </w:r>
      <w:bookmarkEnd w:id="173"/>
      <w:r w:rsidR="00D16FA5">
        <w:t>ой с. </w:t>
      </w:r>
      <w:r w:rsidR="00EE23E8">
        <w:t>Скала</w:t>
      </w:r>
      <w:bookmarkEnd w:id="174"/>
      <w:bookmarkEnd w:id="175"/>
    </w:p>
    <w:p w14:paraId="6EA9B39C" w14:textId="451CD6BE" w:rsidR="00327959" w:rsidRDefault="00A001EF" w:rsidP="00F14A36">
      <w:r w:rsidRPr="007D2DB9">
        <w:lastRenderedPageBreak/>
        <w:t>Котельные, находящиеся в зоне радиуса эффективного теплоснабжения источников тепловой энергии, функционирующих в режиме комбинированной выработки электрической и тепловой энергии, отсутствуют.</w:t>
      </w:r>
    </w:p>
    <w:p w14:paraId="1238FC5C" w14:textId="1CED30ED" w:rsidR="00AD41CC" w:rsidRDefault="00AD41CC" w:rsidP="00C314ED">
      <w:pPr>
        <w:pStyle w:val="2"/>
      </w:pPr>
      <w:bookmarkStart w:id="176" w:name="_Toc524614773"/>
      <w:bookmarkStart w:id="177" w:name="_Toc524614989"/>
      <w:bookmarkStart w:id="178" w:name="_Ref127371256"/>
      <w:bookmarkStart w:id="179" w:name="_Toc134020465"/>
      <w:r>
        <w:t xml:space="preserve">Часть 5. </w:t>
      </w:r>
      <w:r w:rsidRPr="00CA6816">
        <w:t>Тепловые нагрузки потребителей тепловой энергии, групп потребителей тепловой энергии</w:t>
      </w:r>
      <w:bookmarkEnd w:id="176"/>
      <w:bookmarkEnd w:id="177"/>
      <w:bookmarkEnd w:id="178"/>
      <w:bookmarkEnd w:id="179"/>
    </w:p>
    <w:p w14:paraId="27F9EAF8" w14:textId="05902B9F" w:rsidR="008274AD" w:rsidRPr="008274AD" w:rsidRDefault="008274AD" w:rsidP="00B77E1C">
      <w:pPr>
        <w:pStyle w:val="30"/>
        <w:numPr>
          <w:ilvl w:val="2"/>
          <w:numId w:val="41"/>
        </w:numPr>
      </w:pPr>
      <w:bookmarkStart w:id="180" w:name="_Ref132189736"/>
      <w:bookmarkStart w:id="181" w:name="_Toc134020466"/>
      <w:r w:rsidRPr="008274AD">
        <w:t>Описание значений спроса на тепловую мощность в расчетных элементах территориального деления</w:t>
      </w:r>
      <w:bookmarkEnd w:id="180"/>
      <w:bookmarkEnd w:id="181"/>
    </w:p>
    <w:p w14:paraId="096F2FCE" w14:textId="4871612A" w:rsidR="00FA41CC" w:rsidRDefault="00FA41CC" w:rsidP="00326164">
      <w:pPr>
        <w:rPr>
          <w:rFonts w:eastAsia="Calibri"/>
        </w:rPr>
      </w:pPr>
      <w:bookmarkStart w:id="182" w:name="sub_170"/>
      <w:r>
        <w:rPr>
          <w:rFonts w:eastAsia="Calibri"/>
        </w:rPr>
        <w:t xml:space="preserve">Договорные подключенные нагрузки к СЦТ в таблицах ниже. Суммарная подключенная нагрузка </w:t>
      </w:r>
      <w:r w:rsidR="00EE23E8">
        <w:rPr>
          <w:rFonts w:eastAsia="Calibri"/>
        </w:rPr>
        <w:t>1,016</w:t>
      </w:r>
      <w:r>
        <w:rPr>
          <w:rFonts w:eastAsia="Calibri"/>
        </w:rPr>
        <w:t xml:space="preserve"> Гкал/ч.</w:t>
      </w:r>
    </w:p>
    <w:p w14:paraId="58B9B954" w14:textId="1F481C53" w:rsidR="00FA41CC" w:rsidRDefault="00FA41CC" w:rsidP="00FA41CC">
      <w:pPr>
        <w:pStyle w:val="aff8"/>
        <w:keepNext/>
      </w:pPr>
      <w:bookmarkStart w:id="183" w:name="_Toc132702863"/>
      <w:bookmarkStart w:id="184" w:name="_Toc134020368"/>
      <w:r>
        <w:t xml:space="preserve">Таблица </w:t>
      </w:r>
      <w:fldSimple w:instr=" SEQ Таблица \* ARABIC ">
        <w:r w:rsidR="004554DC">
          <w:rPr>
            <w:noProof/>
          </w:rPr>
          <w:t>12</w:t>
        </w:r>
      </w:fldSimple>
      <w:r>
        <w:t>. Подключенные нагрузки жилого фонда</w:t>
      </w:r>
      <w:bookmarkEnd w:id="183"/>
      <w:bookmarkEnd w:id="184"/>
    </w:p>
    <w:tbl>
      <w:tblPr>
        <w:tblW w:w="48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0"/>
        <w:gridCol w:w="1666"/>
        <w:gridCol w:w="2655"/>
        <w:gridCol w:w="2274"/>
      </w:tblGrid>
      <w:tr w:rsidR="00FA41CC" w:rsidRPr="00FA41CC" w14:paraId="550EDE18" w14:textId="77777777" w:rsidTr="00FA41CC">
        <w:trPr>
          <w:trHeight w:val="255"/>
          <w:tblHeader/>
        </w:trPr>
        <w:tc>
          <w:tcPr>
            <w:tcW w:w="1644" w:type="pct"/>
            <w:shd w:val="clear" w:color="auto" w:fill="auto"/>
            <w:noWrap/>
            <w:vAlign w:val="center"/>
          </w:tcPr>
          <w:p w14:paraId="2B64D4CD" w14:textId="7F657D91" w:rsidR="00FA41CC" w:rsidRPr="00FA41CC" w:rsidRDefault="00FA41CC" w:rsidP="00FA41CC">
            <w:pPr>
              <w:pStyle w:val="afff7"/>
              <w:rPr>
                <w:lang w:eastAsia="ru-RU"/>
              </w:rPr>
            </w:pPr>
            <w:r w:rsidRPr="00FA41CC">
              <w:rPr>
                <w:b/>
                <w:bCs/>
                <w:lang w:eastAsia="ru-RU"/>
              </w:rPr>
              <w:t>Абонент</w:t>
            </w:r>
          </w:p>
        </w:tc>
        <w:tc>
          <w:tcPr>
            <w:tcW w:w="848" w:type="pct"/>
            <w:shd w:val="clear" w:color="auto" w:fill="auto"/>
            <w:noWrap/>
            <w:vAlign w:val="center"/>
          </w:tcPr>
          <w:p w14:paraId="564473EB" w14:textId="738F0E85" w:rsidR="00FA41CC" w:rsidRPr="00FA41CC" w:rsidRDefault="00FA41CC" w:rsidP="00FA41CC">
            <w:pPr>
              <w:pStyle w:val="afff7"/>
              <w:rPr>
                <w:lang w:eastAsia="ru-RU"/>
              </w:rPr>
            </w:pPr>
            <w:r w:rsidRPr="00FA41CC">
              <w:rPr>
                <w:b/>
                <w:bCs/>
                <w:lang w:eastAsia="ru-RU"/>
              </w:rPr>
              <w:t>Объем Гкал/год</w:t>
            </w:r>
          </w:p>
        </w:tc>
        <w:tc>
          <w:tcPr>
            <w:tcW w:w="1351" w:type="pct"/>
            <w:shd w:val="clear" w:color="auto" w:fill="auto"/>
            <w:noWrap/>
            <w:vAlign w:val="center"/>
          </w:tcPr>
          <w:p w14:paraId="1B1FE819" w14:textId="522D056B" w:rsidR="00FA41CC" w:rsidRPr="00FA41CC" w:rsidRDefault="00FA41CC" w:rsidP="00FA41CC">
            <w:pPr>
              <w:pStyle w:val="afff7"/>
              <w:rPr>
                <w:lang w:eastAsia="ru-RU"/>
              </w:rPr>
            </w:pPr>
            <w:r w:rsidRPr="00FA41CC">
              <w:rPr>
                <w:b/>
                <w:bCs/>
                <w:lang w:eastAsia="ru-RU"/>
              </w:rPr>
              <w:t>Объем Гкал /ч (отопление)</w:t>
            </w:r>
          </w:p>
        </w:tc>
        <w:tc>
          <w:tcPr>
            <w:tcW w:w="1157" w:type="pct"/>
            <w:shd w:val="clear" w:color="auto" w:fill="auto"/>
            <w:vAlign w:val="center"/>
          </w:tcPr>
          <w:p w14:paraId="3217C5E0" w14:textId="2435B283" w:rsidR="00FA41CC" w:rsidRPr="00FA41CC" w:rsidRDefault="00FA41CC" w:rsidP="00FA41CC">
            <w:pPr>
              <w:pStyle w:val="afff7"/>
              <w:rPr>
                <w:lang w:eastAsia="ru-RU"/>
              </w:rPr>
            </w:pPr>
            <w:r w:rsidRPr="00FA41CC">
              <w:rPr>
                <w:b/>
                <w:bCs/>
                <w:lang w:eastAsia="ru-RU"/>
              </w:rPr>
              <w:t>Способ присоединения</w:t>
            </w:r>
          </w:p>
        </w:tc>
      </w:tr>
      <w:tr w:rsidR="00EE23E8" w:rsidRPr="00FA41CC" w14:paraId="70FB209A" w14:textId="77777777" w:rsidTr="00FA41CC">
        <w:trPr>
          <w:trHeight w:val="255"/>
        </w:trPr>
        <w:tc>
          <w:tcPr>
            <w:tcW w:w="1644" w:type="pct"/>
            <w:shd w:val="clear" w:color="auto" w:fill="auto"/>
            <w:noWrap/>
            <w:vAlign w:val="center"/>
            <w:hideMark/>
          </w:tcPr>
          <w:p w14:paraId="0C9E5AC2" w14:textId="3D91F560" w:rsidR="00EE23E8" w:rsidRPr="00EE23E8" w:rsidRDefault="00577FBC" w:rsidP="00EE23E8">
            <w:pPr>
              <w:pStyle w:val="afff7"/>
              <w:jc w:val="left"/>
              <w:rPr>
                <w:lang w:eastAsia="ru-RU"/>
              </w:rPr>
            </w:pPr>
            <w:r>
              <w:rPr>
                <w:color w:val="000000"/>
                <w:szCs w:val="20"/>
              </w:rPr>
              <w:t xml:space="preserve">ул. </w:t>
            </w:r>
            <w:r w:rsidR="00EE23E8" w:rsidRPr="00EE23E8">
              <w:rPr>
                <w:color w:val="000000"/>
                <w:szCs w:val="20"/>
              </w:rPr>
              <w:t>У</w:t>
            </w:r>
            <w:r>
              <w:rPr>
                <w:color w:val="000000"/>
                <w:szCs w:val="20"/>
              </w:rPr>
              <w:t>чительская, д.</w:t>
            </w:r>
            <w:r w:rsidR="00EE23E8" w:rsidRPr="00EE23E8">
              <w:rPr>
                <w:color w:val="000000"/>
                <w:szCs w:val="20"/>
              </w:rPr>
              <w:t xml:space="preserve"> 1</w:t>
            </w:r>
          </w:p>
        </w:tc>
        <w:tc>
          <w:tcPr>
            <w:tcW w:w="848" w:type="pct"/>
            <w:shd w:val="clear" w:color="auto" w:fill="auto"/>
            <w:noWrap/>
            <w:vAlign w:val="center"/>
            <w:hideMark/>
          </w:tcPr>
          <w:p w14:paraId="320C8823" w14:textId="42A321A2" w:rsidR="00EE23E8" w:rsidRPr="00EE23E8" w:rsidRDefault="00EE23E8" w:rsidP="00EE23E8">
            <w:pPr>
              <w:pStyle w:val="afff7"/>
              <w:rPr>
                <w:lang w:eastAsia="ru-RU"/>
              </w:rPr>
            </w:pPr>
            <w:r w:rsidRPr="00EE23E8">
              <w:rPr>
                <w:color w:val="000000"/>
                <w:szCs w:val="20"/>
              </w:rPr>
              <w:t>134,74</w:t>
            </w:r>
          </w:p>
        </w:tc>
        <w:tc>
          <w:tcPr>
            <w:tcW w:w="1351" w:type="pct"/>
            <w:shd w:val="clear" w:color="auto" w:fill="auto"/>
            <w:noWrap/>
            <w:vAlign w:val="bottom"/>
            <w:hideMark/>
          </w:tcPr>
          <w:p w14:paraId="25CF8161" w14:textId="5D3A256D" w:rsidR="00EE23E8" w:rsidRPr="00EE23E8" w:rsidRDefault="00EE23E8" w:rsidP="00EE23E8">
            <w:pPr>
              <w:pStyle w:val="afff7"/>
              <w:rPr>
                <w:lang w:eastAsia="ru-RU"/>
              </w:rPr>
            </w:pPr>
            <w:r w:rsidRPr="00EE23E8">
              <w:rPr>
                <w:color w:val="000000"/>
                <w:szCs w:val="20"/>
              </w:rPr>
              <w:t>0,033684914</w:t>
            </w:r>
          </w:p>
        </w:tc>
        <w:tc>
          <w:tcPr>
            <w:tcW w:w="1157" w:type="pct"/>
            <w:shd w:val="clear" w:color="auto" w:fill="auto"/>
            <w:vAlign w:val="bottom"/>
            <w:hideMark/>
          </w:tcPr>
          <w:p w14:paraId="24A337D6" w14:textId="0547D340" w:rsidR="00EE23E8" w:rsidRPr="00FA41CC" w:rsidRDefault="00EE23E8" w:rsidP="00EE23E8">
            <w:pPr>
              <w:pStyle w:val="afff7"/>
              <w:rPr>
                <w:lang w:eastAsia="ru-RU"/>
              </w:rPr>
            </w:pPr>
            <w:r>
              <w:rPr>
                <w:color w:val="000000"/>
                <w:szCs w:val="20"/>
              </w:rPr>
              <w:t>закрытая система</w:t>
            </w:r>
          </w:p>
        </w:tc>
      </w:tr>
      <w:tr w:rsidR="00EE23E8" w:rsidRPr="00FA41CC" w14:paraId="025E3230" w14:textId="77777777" w:rsidTr="00FA41CC">
        <w:trPr>
          <w:trHeight w:val="255"/>
        </w:trPr>
        <w:tc>
          <w:tcPr>
            <w:tcW w:w="1644" w:type="pct"/>
            <w:shd w:val="clear" w:color="auto" w:fill="auto"/>
            <w:noWrap/>
            <w:vAlign w:val="center"/>
            <w:hideMark/>
          </w:tcPr>
          <w:p w14:paraId="6D1EA5AF" w14:textId="01E519A3" w:rsidR="00EE23E8" w:rsidRPr="00EE23E8" w:rsidRDefault="00577FBC" w:rsidP="00EE23E8">
            <w:pPr>
              <w:pStyle w:val="afff7"/>
              <w:jc w:val="left"/>
              <w:rPr>
                <w:lang w:eastAsia="ru-RU"/>
              </w:rPr>
            </w:pPr>
            <w:r>
              <w:rPr>
                <w:color w:val="000000"/>
                <w:szCs w:val="20"/>
              </w:rPr>
              <w:t xml:space="preserve">ул. </w:t>
            </w:r>
            <w:r w:rsidRPr="00EE23E8">
              <w:rPr>
                <w:color w:val="000000"/>
                <w:szCs w:val="20"/>
              </w:rPr>
              <w:t>У</w:t>
            </w:r>
            <w:r>
              <w:rPr>
                <w:color w:val="000000"/>
                <w:szCs w:val="20"/>
              </w:rPr>
              <w:t>чительская, д.</w:t>
            </w:r>
            <w:r w:rsidR="00EE23E8" w:rsidRPr="00EE23E8">
              <w:rPr>
                <w:color w:val="000000"/>
                <w:szCs w:val="20"/>
              </w:rPr>
              <w:t xml:space="preserve"> 2</w:t>
            </w:r>
          </w:p>
        </w:tc>
        <w:tc>
          <w:tcPr>
            <w:tcW w:w="848" w:type="pct"/>
            <w:shd w:val="clear" w:color="auto" w:fill="auto"/>
            <w:noWrap/>
            <w:vAlign w:val="center"/>
            <w:hideMark/>
          </w:tcPr>
          <w:p w14:paraId="4BC72096" w14:textId="340D1C8C" w:rsidR="00EE23E8" w:rsidRPr="00EE23E8" w:rsidRDefault="00EE23E8" w:rsidP="00EE23E8">
            <w:pPr>
              <w:pStyle w:val="afff7"/>
              <w:rPr>
                <w:lang w:eastAsia="ru-RU"/>
              </w:rPr>
            </w:pPr>
            <w:r w:rsidRPr="00EE23E8">
              <w:rPr>
                <w:color w:val="000000"/>
                <w:szCs w:val="20"/>
              </w:rPr>
              <w:t>134,62</w:t>
            </w:r>
          </w:p>
        </w:tc>
        <w:tc>
          <w:tcPr>
            <w:tcW w:w="1351" w:type="pct"/>
            <w:shd w:val="clear" w:color="auto" w:fill="auto"/>
            <w:noWrap/>
            <w:vAlign w:val="bottom"/>
            <w:hideMark/>
          </w:tcPr>
          <w:p w14:paraId="3139F7A1" w14:textId="6B200D5D" w:rsidR="00EE23E8" w:rsidRPr="00EE23E8" w:rsidRDefault="00EE23E8" w:rsidP="00EE23E8">
            <w:pPr>
              <w:pStyle w:val="afff7"/>
              <w:rPr>
                <w:lang w:eastAsia="ru-RU"/>
              </w:rPr>
            </w:pPr>
            <w:r w:rsidRPr="00EE23E8">
              <w:rPr>
                <w:color w:val="000000"/>
                <w:szCs w:val="20"/>
              </w:rPr>
              <w:t>0,033654443</w:t>
            </w:r>
          </w:p>
        </w:tc>
        <w:tc>
          <w:tcPr>
            <w:tcW w:w="1157" w:type="pct"/>
            <w:shd w:val="clear" w:color="auto" w:fill="auto"/>
            <w:vAlign w:val="bottom"/>
            <w:hideMark/>
          </w:tcPr>
          <w:p w14:paraId="17DDACDD" w14:textId="678CF974" w:rsidR="00EE23E8" w:rsidRPr="00FA41CC" w:rsidRDefault="00EE23E8" w:rsidP="00EE23E8">
            <w:pPr>
              <w:pStyle w:val="afff7"/>
              <w:rPr>
                <w:lang w:eastAsia="ru-RU"/>
              </w:rPr>
            </w:pPr>
            <w:r>
              <w:rPr>
                <w:color w:val="000000"/>
                <w:szCs w:val="20"/>
              </w:rPr>
              <w:t>закрытая система</w:t>
            </w:r>
          </w:p>
        </w:tc>
      </w:tr>
      <w:tr w:rsidR="00EE23E8" w:rsidRPr="00FA41CC" w14:paraId="6E7BBD9F" w14:textId="77777777" w:rsidTr="00FA41CC">
        <w:trPr>
          <w:trHeight w:val="255"/>
        </w:trPr>
        <w:tc>
          <w:tcPr>
            <w:tcW w:w="1644" w:type="pct"/>
            <w:shd w:val="clear" w:color="auto" w:fill="auto"/>
            <w:noWrap/>
            <w:vAlign w:val="center"/>
            <w:hideMark/>
          </w:tcPr>
          <w:p w14:paraId="72B7FF53" w14:textId="3EC59AFD" w:rsidR="00EE23E8" w:rsidRPr="00EE23E8" w:rsidRDefault="00577FBC" w:rsidP="00EE23E8">
            <w:pPr>
              <w:pStyle w:val="afff7"/>
              <w:jc w:val="left"/>
              <w:rPr>
                <w:lang w:eastAsia="ru-RU"/>
              </w:rPr>
            </w:pPr>
            <w:r>
              <w:rPr>
                <w:color w:val="000000"/>
                <w:szCs w:val="20"/>
              </w:rPr>
              <w:t xml:space="preserve">ул. </w:t>
            </w:r>
            <w:r w:rsidRPr="00EE23E8">
              <w:rPr>
                <w:color w:val="000000"/>
                <w:szCs w:val="20"/>
              </w:rPr>
              <w:t>У</w:t>
            </w:r>
            <w:r>
              <w:rPr>
                <w:color w:val="000000"/>
                <w:szCs w:val="20"/>
              </w:rPr>
              <w:t>чительская, д.</w:t>
            </w:r>
            <w:r w:rsidR="00EE23E8" w:rsidRPr="00EE23E8">
              <w:rPr>
                <w:color w:val="000000"/>
                <w:szCs w:val="20"/>
              </w:rPr>
              <w:t xml:space="preserve"> 3</w:t>
            </w:r>
          </w:p>
        </w:tc>
        <w:tc>
          <w:tcPr>
            <w:tcW w:w="848" w:type="pct"/>
            <w:shd w:val="clear" w:color="auto" w:fill="auto"/>
            <w:noWrap/>
            <w:vAlign w:val="center"/>
            <w:hideMark/>
          </w:tcPr>
          <w:p w14:paraId="17CB1396" w14:textId="3AA55185" w:rsidR="00EE23E8" w:rsidRPr="00EE23E8" w:rsidRDefault="00EE23E8" w:rsidP="00EE23E8">
            <w:pPr>
              <w:pStyle w:val="afff7"/>
              <w:rPr>
                <w:lang w:eastAsia="ru-RU"/>
              </w:rPr>
            </w:pPr>
            <w:r w:rsidRPr="00EE23E8">
              <w:rPr>
                <w:color w:val="000000"/>
                <w:szCs w:val="20"/>
              </w:rPr>
              <w:t>212,49</w:t>
            </w:r>
          </w:p>
        </w:tc>
        <w:tc>
          <w:tcPr>
            <w:tcW w:w="1351" w:type="pct"/>
            <w:shd w:val="clear" w:color="auto" w:fill="auto"/>
            <w:noWrap/>
            <w:vAlign w:val="bottom"/>
            <w:hideMark/>
          </w:tcPr>
          <w:p w14:paraId="64BB126B" w14:textId="5770DD4D" w:rsidR="00EE23E8" w:rsidRPr="00EE23E8" w:rsidRDefault="00EE23E8" w:rsidP="00EE23E8">
            <w:pPr>
              <w:pStyle w:val="afff7"/>
              <w:rPr>
                <w:lang w:eastAsia="ru-RU"/>
              </w:rPr>
            </w:pPr>
            <w:r w:rsidRPr="00EE23E8">
              <w:rPr>
                <w:color w:val="000000"/>
                <w:szCs w:val="20"/>
              </w:rPr>
              <w:t>0,053122984</w:t>
            </w:r>
          </w:p>
        </w:tc>
        <w:tc>
          <w:tcPr>
            <w:tcW w:w="1157" w:type="pct"/>
            <w:shd w:val="clear" w:color="auto" w:fill="auto"/>
            <w:vAlign w:val="bottom"/>
            <w:hideMark/>
          </w:tcPr>
          <w:p w14:paraId="77BE8429" w14:textId="7312901B" w:rsidR="00EE23E8" w:rsidRPr="00FA41CC" w:rsidRDefault="00EE23E8" w:rsidP="00EE23E8">
            <w:pPr>
              <w:pStyle w:val="afff7"/>
              <w:rPr>
                <w:lang w:eastAsia="ru-RU"/>
              </w:rPr>
            </w:pPr>
            <w:r>
              <w:rPr>
                <w:color w:val="000000"/>
                <w:szCs w:val="20"/>
              </w:rPr>
              <w:t>закрытая система</w:t>
            </w:r>
          </w:p>
        </w:tc>
      </w:tr>
      <w:tr w:rsidR="00EE23E8" w:rsidRPr="00FA41CC" w14:paraId="0FB81880" w14:textId="77777777" w:rsidTr="00FA41CC">
        <w:trPr>
          <w:trHeight w:val="255"/>
        </w:trPr>
        <w:tc>
          <w:tcPr>
            <w:tcW w:w="1644" w:type="pct"/>
            <w:shd w:val="clear" w:color="auto" w:fill="auto"/>
            <w:noWrap/>
            <w:vAlign w:val="center"/>
            <w:hideMark/>
          </w:tcPr>
          <w:p w14:paraId="1C267A7E" w14:textId="1678A308" w:rsidR="00EE23E8" w:rsidRPr="00EE23E8" w:rsidRDefault="00577FBC" w:rsidP="00EE23E8">
            <w:pPr>
              <w:pStyle w:val="afff7"/>
              <w:jc w:val="left"/>
              <w:rPr>
                <w:lang w:eastAsia="ru-RU"/>
              </w:rPr>
            </w:pPr>
            <w:r>
              <w:rPr>
                <w:color w:val="000000"/>
                <w:szCs w:val="20"/>
              </w:rPr>
              <w:t xml:space="preserve">ул. </w:t>
            </w:r>
            <w:r w:rsidRPr="00EE23E8">
              <w:rPr>
                <w:color w:val="000000"/>
                <w:szCs w:val="20"/>
              </w:rPr>
              <w:t>У</w:t>
            </w:r>
            <w:r>
              <w:rPr>
                <w:color w:val="000000"/>
                <w:szCs w:val="20"/>
              </w:rPr>
              <w:t>чительская, д.</w:t>
            </w:r>
            <w:r w:rsidR="00EE23E8" w:rsidRPr="00EE23E8">
              <w:rPr>
                <w:color w:val="000000"/>
                <w:szCs w:val="20"/>
              </w:rPr>
              <w:t xml:space="preserve"> 4</w:t>
            </w:r>
          </w:p>
        </w:tc>
        <w:tc>
          <w:tcPr>
            <w:tcW w:w="848" w:type="pct"/>
            <w:shd w:val="clear" w:color="auto" w:fill="auto"/>
            <w:noWrap/>
            <w:vAlign w:val="center"/>
            <w:hideMark/>
          </w:tcPr>
          <w:p w14:paraId="0B3605D3" w14:textId="6F8037DA" w:rsidR="00EE23E8" w:rsidRPr="00EE23E8" w:rsidRDefault="00EE23E8" w:rsidP="00EE23E8">
            <w:pPr>
              <w:pStyle w:val="afff7"/>
              <w:rPr>
                <w:lang w:eastAsia="ru-RU"/>
              </w:rPr>
            </w:pPr>
            <w:r w:rsidRPr="00EE23E8">
              <w:rPr>
                <w:color w:val="000000"/>
                <w:szCs w:val="20"/>
              </w:rPr>
              <w:t>206,50</w:t>
            </w:r>
          </w:p>
        </w:tc>
        <w:tc>
          <w:tcPr>
            <w:tcW w:w="1351" w:type="pct"/>
            <w:shd w:val="clear" w:color="auto" w:fill="auto"/>
            <w:noWrap/>
            <w:vAlign w:val="bottom"/>
            <w:hideMark/>
          </w:tcPr>
          <w:p w14:paraId="328A1F28" w14:textId="7FD70350" w:rsidR="00EE23E8" w:rsidRPr="00EE23E8" w:rsidRDefault="00EE23E8" w:rsidP="00EE23E8">
            <w:pPr>
              <w:pStyle w:val="afff7"/>
              <w:rPr>
                <w:lang w:eastAsia="ru-RU"/>
              </w:rPr>
            </w:pPr>
            <w:r w:rsidRPr="00EE23E8">
              <w:rPr>
                <w:color w:val="000000"/>
                <w:szCs w:val="20"/>
              </w:rPr>
              <w:t>0,05162584</w:t>
            </w:r>
          </w:p>
        </w:tc>
        <w:tc>
          <w:tcPr>
            <w:tcW w:w="1157" w:type="pct"/>
            <w:shd w:val="clear" w:color="auto" w:fill="auto"/>
            <w:vAlign w:val="bottom"/>
            <w:hideMark/>
          </w:tcPr>
          <w:p w14:paraId="77DA2183" w14:textId="0137783F" w:rsidR="00EE23E8" w:rsidRPr="00FA41CC" w:rsidRDefault="00EE23E8" w:rsidP="00EE23E8">
            <w:pPr>
              <w:pStyle w:val="afff7"/>
              <w:rPr>
                <w:lang w:eastAsia="ru-RU"/>
              </w:rPr>
            </w:pPr>
            <w:r>
              <w:rPr>
                <w:color w:val="000000"/>
                <w:szCs w:val="20"/>
              </w:rPr>
              <w:t>закрытая система</w:t>
            </w:r>
          </w:p>
        </w:tc>
      </w:tr>
      <w:tr w:rsidR="00EE23E8" w:rsidRPr="00FA41CC" w14:paraId="2816BEBE" w14:textId="77777777" w:rsidTr="00FA41CC">
        <w:trPr>
          <w:trHeight w:val="255"/>
        </w:trPr>
        <w:tc>
          <w:tcPr>
            <w:tcW w:w="1644" w:type="pct"/>
            <w:shd w:val="clear" w:color="auto" w:fill="auto"/>
            <w:noWrap/>
            <w:vAlign w:val="center"/>
            <w:hideMark/>
          </w:tcPr>
          <w:p w14:paraId="2490AD16" w14:textId="503017B9" w:rsidR="00EE23E8" w:rsidRPr="00EE23E8" w:rsidRDefault="00577FBC" w:rsidP="00EE23E8">
            <w:pPr>
              <w:pStyle w:val="afff7"/>
              <w:jc w:val="left"/>
              <w:rPr>
                <w:lang w:eastAsia="ru-RU"/>
              </w:rPr>
            </w:pPr>
            <w:r>
              <w:rPr>
                <w:color w:val="000000"/>
                <w:szCs w:val="20"/>
              </w:rPr>
              <w:t xml:space="preserve">ул. </w:t>
            </w:r>
            <w:r w:rsidRPr="00EE23E8">
              <w:rPr>
                <w:color w:val="000000"/>
                <w:szCs w:val="20"/>
              </w:rPr>
              <w:t>У</w:t>
            </w:r>
            <w:r>
              <w:rPr>
                <w:color w:val="000000"/>
                <w:szCs w:val="20"/>
              </w:rPr>
              <w:t>чительская, д.</w:t>
            </w:r>
            <w:r w:rsidR="00EE23E8" w:rsidRPr="00EE23E8">
              <w:rPr>
                <w:color w:val="000000"/>
                <w:szCs w:val="20"/>
              </w:rPr>
              <w:t xml:space="preserve"> 5</w:t>
            </w:r>
          </w:p>
        </w:tc>
        <w:tc>
          <w:tcPr>
            <w:tcW w:w="848" w:type="pct"/>
            <w:shd w:val="clear" w:color="auto" w:fill="auto"/>
            <w:noWrap/>
            <w:vAlign w:val="center"/>
            <w:hideMark/>
          </w:tcPr>
          <w:p w14:paraId="5D4CDC83" w14:textId="46AFA4EE" w:rsidR="00EE23E8" w:rsidRPr="00EE23E8" w:rsidRDefault="00EE23E8" w:rsidP="00EE23E8">
            <w:pPr>
              <w:pStyle w:val="afff7"/>
              <w:rPr>
                <w:lang w:eastAsia="ru-RU"/>
              </w:rPr>
            </w:pPr>
            <w:r w:rsidRPr="00EE23E8">
              <w:rPr>
                <w:color w:val="000000"/>
                <w:szCs w:val="20"/>
              </w:rPr>
              <w:t>194,70</w:t>
            </w:r>
          </w:p>
        </w:tc>
        <w:tc>
          <w:tcPr>
            <w:tcW w:w="1351" w:type="pct"/>
            <w:shd w:val="clear" w:color="auto" w:fill="auto"/>
            <w:noWrap/>
            <w:vAlign w:val="bottom"/>
            <w:hideMark/>
          </w:tcPr>
          <w:p w14:paraId="68B47E48" w14:textId="36ADFAC2" w:rsidR="00EE23E8" w:rsidRPr="00EE23E8" w:rsidRDefault="00EE23E8" w:rsidP="00EE23E8">
            <w:pPr>
              <w:pStyle w:val="afff7"/>
              <w:rPr>
                <w:lang w:eastAsia="ru-RU"/>
              </w:rPr>
            </w:pPr>
            <w:r w:rsidRPr="00EE23E8">
              <w:rPr>
                <w:color w:val="000000"/>
                <w:szCs w:val="20"/>
              </w:rPr>
              <w:t>0,048674218</w:t>
            </w:r>
          </w:p>
        </w:tc>
        <w:tc>
          <w:tcPr>
            <w:tcW w:w="1157" w:type="pct"/>
            <w:shd w:val="clear" w:color="auto" w:fill="auto"/>
            <w:vAlign w:val="bottom"/>
            <w:hideMark/>
          </w:tcPr>
          <w:p w14:paraId="6F5D7130" w14:textId="17EEA1F4" w:rsidR="00EE23E8" w:rsidRPr="00FA41CC" w:rsidRDefault="00EE23E8" w:rsidP="00EE23E8">
            <w:pPr>
              <w:pStyle w:val="afff7"/>
              <w:rPr>
                <w:lang w:eastAsia="ru-RU"/>
              </w:rPr>
            </w:pPr>
            <w:r>
              <w:rPr>
                <w:color w:val="000000"/>
                <w:szCs w:val="20"/>
              </w:rPr>
              <w:t>закрытая система</w:t>
            </w:r>
          </w:p>
        </w:tc>
      </w:tr>
      <w:tr w:rsidR="00EE23E8" w:rsidRPr="00FA41CC" w14:paraId="7D59F3BC" w14:textId="77777777" w:rsidTr="00B06087">
        <w:trPr>
          <w:trHeight w:val="255"/>
        </w:trPr>
        <w:tc>
          <w:tcPr>
            <w:tcW w:w="1644" w:type="pct"/>
            <w:shd w:val="clear" w:color="auto" w:fill="auto"/>
            <w:noWrap/>
            <w:vAlign w:val="center"/>
            <w:hideMark/>
          </w:tcPr>
          <w:p w14:paraId="3726EEBD" w14:textId="77777777" w:rsidR="00EE23E8" w:rsidRPr="00FA41CC" w:rsidRDefault="00EE23E8" w:rsidP="00EE23E8">
            <w:pPr>
              <w:pStyle w:val="afff7"/>
              <w:rPr>
                <w:b/>
                <w:bCs/>
                <w:lang w:eastAsia="ru-RU"/>
              </w:rPr>
            </w:pPr>
            <w:r w:rsidRPr="00FA41CC">
              <w:rPr>
                <w:b/>
                <w:bCs/>
                <w:lang w:eastAsia="ru-RU"/>
              </w:rPr>
              <w:t>Итого:</w:t>
            </w:r>
          </w:p>
        </w:tc>
        <w:tc>
          <w:tcPr>
            <w:tcW w:w="848" w:type="pct"/>
            <w:shd w:val="clear" w:color="auto" w:fill="auto"/>
            <w:noWrap/>
            <w:vAlign w:val="center"/>
            <w:hideMark/>
          </w:tcPr>
          <w:p w14:paraId="6BA1A57E" w14:textId="5D23A353" w:rsidR="00EE23E8" w:rsidRPr="00FA41CC" w:rsidRDefault="00EE23E8" w:rsidP="00EE23E8">
            <w:pPr>
              <w:pStyle w:val="afff7"/>
              <w:rPr>
                <w:b/>
                <w:bCs/>
                <w:lang w:eastAsia="ru-RU"/>
              </w:rPr>
            </w:pPr>
            <w:r>
              <w:rPr>
                <w:b/>
                <w:bCs/>
                <w:color w:val="000000"/>
                <w:szCs w:val="20"/>
              </w:rPr>
              <w:t>3168,97</w:t>
            </w:r>
          </w:p>
        </w:tc>
        <w:tc>
          <w:tcPr>
            <w:tcW w:w="1351" w:type="pct"/>
            <w:shd w:val="clear" w:color="auto" w:fill="auto"/>
            <w:noWrap/>
            <w:vAlign w:val="bottom"/>
            <w:hideMark/>
          </w:tcPr>
          <w:p w14:paraId="3356D500" w14:textId="41D7FE74" w:rsidR="00EE23E8" w:rsidRPr="00FA41CC" w:rsidRDefault="00EE23E8" w:rsidP="00EE23E8">
            <w:pPr>
              <w:pStyle w:val="afff7"/>
              <w:rPr>
                <w:b/>
                <w:bCs/>
                <w:lang w:eastAsia="ru-RU"/>
              </w:rPr>
            </w:pPr>
            <w:r>
              <w:rPr>
                <w:b/>
                <w:bCs/>
                <w:color w:val="000000"/>
                <w:szCs w:val="20"/>
              </w:rPr>
              <w:t>0,792241972</w:t>
            </w:r>
          </w:p>
        </w:tc>
        <w:tc>
          <w:tcPr>
            <w:tcW w:w="1157" w:type="pct"/>
            <w:shd w:val="clear" w:color="auto" w:fill="auto"/>
            <w:vAlign w:val="bottom"/>
            <w:hideMark/>
          </w:tcPr>
          <w:p w14:paraId="25362F27" w14:textId="77777777" w:rsidR="00EE23E8" w:rsidRPr="00FA41CC" w:rsidRDefault="00EE23E8" w:rsidP="00EE23E8">
            <w:pPr>
              <w:pStyle w:val="afff7"/>
              <w:rPr>
                <w:lang w:eastAsia="ru-RU"/>
              </w:rPr>
            </w:pPr>
            <w:r w:rsidRPr="00FA41CC">
              <w:rPr>
                <w:lang w:eastAsia="ru-RU"/>
              </w:rPr>
              <w:t> </w:t>
            </w:r>
          </w:p>
        </w:tc>
      </w:tr>
    </w:tbl>
    <w:p w14:paraId="7242A4D1" w14:textId="77777777" w:rsidR="00FA41CC" w:rsidRDefault="00FA41CC" w:rsidP="00326164">
      <w:pPr>
        <w:rPr>
          <w:rFonts w:eastAsia="Calibri"/>
        </w:rPr>
      </w:pPr>
    </w:p>
    <w:p w14:paraId="3C0E2DD4" w14:textId="2B84B3D9" w:rsidR="00FA41CC" w:rsidRDefault="00FA41CC" w:rsidP="00FA41CC">
      <w:pPr>
        <w:pStyle w:val="aff8"/>
        <w:keepNext/>
      </w:pPr>
      <w:bookmarkStart w:id="185" w:name="_Toc132702864"/>
      <w:bookmarkStart w:id="186" w:name="_Toc134020369"/>
      <w:r>
        <w:t xml:space="preserve">Таблица </w:t>
      </w:r>
      <w:fldSimple w:instr=" SEQ Таблица \* ARABIC ">
        <w:r w:rsidR="004554DC">
          <w:rPr>
            <w:noProof/>
          </w:rPr>
          <w:t>13</w:t>
        </w:r>
      </w:fldSimple>
      <w:r>
        <w:t>. Подключенные нагрузки юридические лица</w:t>
      </w:r>
      <w:bookmarkEnd w:id="185"/>
      <w:bookmarkEnd w:id="1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72"/>
        <w:gridCol w:w="2264"/>
        <w:gridCol w:w="1949"/>
      </w:tblGrid>
      <w:tr w:rsidR="00FA41CC" w:rsidRPr="00FA41CC" w14:paraId="2987301B" w14:textId="77777777" w:rsidTr="00FA41CC">
        <w:trPr>
          <w:trHeight w:val="255"/>
        </w:trPr>
        <w:tc>
          <w:tcPr>
            <w:tcW w:w="3652" w:type="dxa"/>
            <w:shd w:val="clear" w:color="auto" w:fill="auto"/>
            <w:vAlign w:val="center"/>
          </w:tcPr>
          <w:p w14:paraId="4688C0E6" w14:textId="2078024F" w:rsidR="00FA41CC" w:rsidRPr="00FA41CC" w:rsidRDefault="00FA41CC" w:rsidP="00FA41CC">
            <w:pPr>
              <w:pStyle w:val="afff7"/>
              <w:rPr>
                <w:b/>
                <w:bCs/>
                <w:lang w:eastAsia="ru-RU"/>
              </w:rPr>
            </w:pPr>
            <w:r w:rsidRPr="00FA41CC">
              <w:rPr>
                <w:b/>
                <w:bCs/>
                <w:lang w:eastAsia="ru-RU"/>
              </w:rPr>
              <w:t>Потребитель</w:t>
            </w:r>
          </w:p>
        </w:tc>
        <w:tc>
          <w:tcPr>
            <w:tcW w:w="2272" w:type="dxa"/>
            <w:shd w:val="clear" w:color="auto" w:fill="auto"/>
            <w:noWrap/>
            <w:vAlign w:val="center"/>
          </w:tcPr>
          <w:p w14:paraId="075D252E" w14:textId="36FD53B0" w:rsidR="00FA41CC" w:rsidRPr="00FA41CC" w:rsidRDefault="00FA41CC" w:rsidP="00FA41CC">
            <w:pPr>
              <w:pStyle w:val="afff7"/>
              <w:rPr>
                <w:b/>
                <w:bCs/>
                <w:lang w:eastAsia="ru-RU"/>
              </w:rPr>
            </w:pPr>
            <w:r w:rsidRPr="00FA41CC">
              <w:rPr>
                <w:b/>
                <w:bCs/>
                <w:lang w:eastAsia="ru-RU"/>
              </w:rPr>
              <w:t>Объем услуг ОТОПЛЕНИЕ, (Гкал)</w:t>
            </w:r>
          </w:p>
        </w:tc>
        <w:tc>
          <w:tcPr>
            <w:tcW w:w="2264" w:type="dxa"/>
            <w:shd w:val="clear" w:color="auto" w:fill="auto"/>
            <w:noWrap/>
            <w:vAlign w:val="center"/>
          </w:tcPr>
          <w:p w14:paraId="1B67FF39" w14:textId="2F804940" w:rsidR="00FA41CC" w:rsidRPr="00FA41CC" w:rsidRDefault="00FA41CC" w:rsidP="00FA41CC">
            <w:pPr>
              <w:pStyle w:val="afff7"/>
              <w:rPr>
                <w:b/>
                <w:bCs/>
                <w:color w:val="000000"/>
                <w:lang w:eastAsia="ru-RU"/>
              </w:rPr>
            </w:pPr>
            <w:r w:rsidRPr="00FA41CC">
              <w:rPr>
                <w:b/>
                <w:bCs/>
                <w:color w:val="000000"/>
                <w:lang w:eastAsia="ru-RU"/>
              </w:rPr>
              <w:t>Тепловая нагрузка Гкал/ч</w:t>
            </w:r>
          </w:p>
        </w:tc>
        <w:tc>
          <w:tcPr>
            <w:tcW w:w="1949" w:type="dxa"/>
            <w:shd w:val="clear" w:color="auto" w:fill="auto"/>
            <w:vAlign w:val="center"/>
          </w:tcPr>
          <w:p w14:paraId="7FB6F94E" w14:textId="6786EC92" w:rsidR="00FA41CC" w:rsidRPr="00FA41CC" w:rsidRDefault="00FA41CC" w:rsidP="00FA41CC">
            <w:pPr>
              <w:pStyle w:val="afff7"/>
              <w:rPr>
                <w:b/>
                <w:bCs/>
                <w:lang w:eastAsia="ru-RU"/>
              </w:rPr>
            </w:pPr>
            <w:r w:rsidRPr="00FA41CC">
              <w:rPr>
                <w:b/>
                <w:bCs/>
                <w:lang w:eastAsia="ru-RU"/>
              </w:rPr>
              <w:t>Способ присоединения</w:t>
            </w:r>
          </w:p>
        </w:tc>
      </w:tr>
      <w:tr w:rsidR="00EE23E8" w:rsidRPr="00FA41CC" w14:paraId="20D4CE86" w14:textId="77777777" w:rsidTr="00FA41CC">
        <w:trPr>
          <w:trHeight w:val="255"/>
        </w:trPr>
        <w:tc>
          <w:tcPr>
            <w:tcW w:w="3652" w:type="dxa"/>
            <w:shd w:val="clear" w:color="auto" w:fill="auto"/>
            <w:vAlign w:val="center"/>
            <w:hideMark/>
          </w:tcPr>
          <w:p w14:paraId="099C69B3" w14:textId="6F067EF3" w:rsidR="00EE23E8" w:rsidRPr="00FA41CC" w:rsidRDefault="00EE23E8" w:rsidP="00EE23E8">
            <w:pPr>
              <w:pStyle w:val="afff7"/>
              <w:jc w:val="left"/>
              <w:rPr>
                <w:lang w:eastAsia="ru-RU"/>
              </w:rPr>
            </w:pPr>
            <w:r>
              <w:rPr>
                <w:szCs w:val="20"/>
              </w:rPr>
              <w:t>МБОУ Скалинская СОШ</w:t>
            </w:r>
          </w:p>
        </w:tc>
        <w:tc>
          <w:tcPr>
            <w:tcW w:w="2272" w:type="dxa"/>
            <w:shd w:val="clear" w:color="auto" w:fill="auto"/>
            <w:noWrap/>
            <w:vAlign w:val="center"/>
            <w:hideMark/>
          </w:tcPr>
          <w:p w14:paraId="508FA61C" w14:textId="482A903F" w:rsidR="00EE23E8" w:rsidRPr="00FA41CC" w:rsidRDefault="00EE23E8" w:rsidP="00EE23E8">
            <w:pPr>
              <w:pStyle w:val="afff7"/>
              <w:rPr>
                <w:lang w:eastAsia="ru-RU"/>
              </w:rPr>
            </w:pPr>
            <w:r>
              <w:rPr>
                <w:szCs w:val="20"/>
              </w:rPr>
              <w:t>321,50</w:t>
            </w:r>
          </w:p>
        </w:tc>
        <w:tc>
          <w:tcPr>
            <w:tcW w:w="2264" w:type="dxa"/>
            <w:shd w:val="clear" w:color="auto" w:fill="auto"/>
            <w:noWrap/>
            <w:vAlign w:val="center"/>
            <w:hideMark/>
          </w:tcPr>
          <w:p w14:paraId="31E44ED9" w14:textId="44A59E03" w:rsidR="00EE23E8" w:rsidRPr="00FA41CC" w:rsidRDefault="00EE23E8" w:rsidP="00EE23E8">
            <w:pPr>
              <w:pStyle w:val="afff7"/>
              <w:rPr>
                <w:color w:val="000000"/>
                <w:lang w:eastAsia="ru-RU"/>
              </w:rPr>
            </w:pPr>
            <w:r>
              <w:rPr>
                <w:color w:val="000000"/>
                <w:szCs w:val="20"/>
              </w:rPr>
              <w:t>0,094521</w:t>
            </w:r>
          </w:p>
        </w:tc>
        <w:tc>
          <w:tcPr>
            <w:tcW w:w="1949" w:type="dxa"/>
            <w:shd w:val="clear" w:color="auto" w:fill="auto"/>
            <w:vAlign w:val="center"/>
            <w:hideMark/>
          </w:tcPr>
          <w:p w14:paraId="1EB1AA09" w14:textId="77777777" w:rsidR="00EE23E8" w:rsidRPr="00FA41CC" w:rsidRDefault="00EE23E8" w:rsidP="00EE23E8">
            <w:pPr>
              <w:pStyle w:val="afff7"/>
              <w:rPr>
                <w:lang w:eastAsia="ru-RU"/>
              </w:rPr>
            </w:pPr>
            <w:r w:rsidRPr="00FA41CC">
              <w:rPr>
                <w:lang w:eastAsia="ru-RU"/>
              </w:rPr>
              <w:t>закрытая система</w:t>
            </w:r>
          </w:p>
        </w:tc>
      </w:tr>
      <w:tr w:rsidR="00EE23E8" w:rsidRPr="00FA41CC" w14:paraId="35D2D71C" w14:textId="77777777" w:rsidTr="00FA41CC">
        <w:trPr>
          <w:trHeight w:val="255"/>
        </w:trPr>
        <w:tc>
          <w:tcPr>
            <w:tcW w:w="3652" w:type="dxa"/>
            <w:shd w:val="clear" w:color="auto" w:fill="auto"/>
            <w:vAlign w:val="center"/>
            <w:hideMark/>
          </w:tcPr>
          <w:p w14:paraId="1F03A773" w14:textId="7746B742" w:rsidR="00EE23E8" w:rsidRPr="00FA41CC" w:rsidRDefault="00EE23E8" w:rsidP="00EE23E8">
            <w:pPr>
              <w:pStyle w:val="afff7"/>
              <w:jc w:val="left"/>
              <w:rPr>
                <w:lang w:eastAsia="ru-RU"/>
              </w:rPr>
            </w:pPr>
            <w:r>
              <w:rPr>
                <w:szCs w:val="20"/>
              </w:rPr>
              <w:t>МБДОУ Скалинский д/сад Солнышко</w:t>
            </w:r>
          </w:p>
        </w:tc>
        <w:tc>
          <w:tcPr>
            <w:tcW w:w="2272" w:type="dxa"/>
            <w:shd w:val="clear" w:color="auto" w:fill="auto"/>
            <w:noWrap/>
            <w:vAlign w:val="center"/>
            <w:hideMark/>
          </w:tcPr>
          <w:p w14:paraId="6A3BA62A" w14:textId="3AC3B191" w:rsidR="00EE23E8" w:rsidRPr="00FA41CC" w:rsidRDefault="00EE23E8" w:rsidP="00EE23E8">
            <w:pPr>
              <w:pStyle w:val="afff7"/>
              <w:rPr>
                <w:lang w:eastAsia="ru-RU"/>
              </w:rPr>
            </w:pPr>
            <w:r>
              <w:rPr>
                <w:szCs w:val="20"/>
              </w:rPr>
              <w:t>62,32</w:t>
            </w:r>
          </w:p>
        </w:tc>
        <w:tc>
          <w:tcPr>
            <w:tcW w:w="2264" w:type="dxa"/>
            <w:shd w:val="clear" w:color="auto" w:fill="auto"/>
            <w:noWrap/>
            <w:vAlign w:val="center"/>
            <w:hideMark/>
          </w:tcPr>
          <w:p w14:paraId="0D628CBA" w14:textId="456E5174" w:rsidR="00EE23E8" w:rsidRPr="00FA41CC" w:rsidRDefault="00EE23E8" w:rsidP="00EE23E8">
            <w:pPr>
              <w:pStyle w:val="afff7"/>
              <w:rPr>
                <w:color w:val="000000"/>
                <w:lang w:eastAsia="ru-RU"/>
              </w:rPr>
            </w:pPr>
            <w:r>
              <w:rPr>
                <w:color w:val="000000"/>
                <w:szCs w:val="20"/>
              </w:rPr>
              <w:t>0,01832208</w:t>
            </w:r>
          </w:p>
        </w:tc>
        <w:tc>
          <w:tcPr>
            <w:tcW w:w="1949" w:type="dxa"/>
            <w:shd w:val="clear" w:color="auto" w:fill="auto"/>
            <w:vAlign w:val="center"/>
            <w:hideMark/>
          </w:tcPr>
          <w:p w14:paraId="18BD6B87" w14:textId="77777777" w:rsidR="00EE23E8" w:rsidRPr="00FA41CC" w:rsidRDefault="00EE23E8" w:rsidP="00EE23E8">
            <w:pPr>
              <w:pStyle w:val="afff7"/>
              <w:rPr>
                <w:lang w:eastAsia="ru-RU"/>
              </w:rPr>
            </w:pPr>
            <w:r w:rsidRPr="00FA41CC">
              <w:rPr>
                <w:lang w:eastAsia="ru-RU"/>
              </w:rPr>
              <w:t>закрытая система</w:t>
            </w:r>
          </w:p>
        </w:tc>
      </w:tr>
      <w:tr w:rsidR="00EE23E8" w:rsidRPr="00FA41CC" w14:paraId="173FC30D" w14:textId="77777777" w:rsidTr="00FA41CC">
        <w:trPr>
          <w:trHeight w:val="171"/>
        </w:trPr>
        <w:tc>
          <w:tcPr>
            <w:tcW w:w="3652" w:type="dxa"/>
            <w:shd w:val="clear" w:color="auto" w:fill="auto"/>
            <w:vAlign w:val="center"/>
            <w:hideMark/>
          </w:tcPr>
          <w:p w14:paraId="7493286F" w14:textId="549456C1" w:rsidR="00EE23E8" w:rsidRPr="00FA41CC" w:rsidRDefault="00EE23E8" w:rsidP="00EE23E8">
            <w:pPr>
              <w:pStyle w:val="afff7"/>
              <w:jc w:val="left"/>
              <w:rPr>
                <w:lang w:eastAsia="ru-RU"/>
              </w:rPr>
            </w:pPr>
            <w:r>
              <w:rPr>
                <w:szCs w:val="20"/>
              </w:rPr>
              <w:t>МБУОЦКМиС "Маяк"</w:t>
            </w:r>
          </w:p>
        </w:tc>
        <w:tc>
          <w:tcPr>
            <w:tcW w:w="2272" w:type="dxa"/>
            <w:shd w:val="clear" w:color="auto" w:fill="auto"/>
            <w:noWrap/>
            <w:vAlign w:val="center"/>
            <w:hideMark/>
          </w:tcPr>
          <w:p w14:paraId="4C830D4E" w14:textId="412469BD" w:rsidR="00EE23E8" w:rsidRPr="00FA41CC" w:rsidRDefault="00EE23E8" w:rsidP="00EE23E8">
            <w:pPr>
              <w:pStyle w:val="afff7"/>
              <w:rPr>
                <w:lang w:eastAsia="ru-RU"/>
              </w:rPr>
            </w:pPr>
            <w:r>
              <w:rPr>
                <w:szCs w:val="20"/>
              </w:rPr>
              <w:t>177,37</w:t>
            </w:r>
          </w:p>
        </w:tc>
        <w:tc>
          <w:tcPr>
            <w:tcW w:w="2264" w:type="dxa"/>
            <w:shd w:val="clear" w:color="auto" w:fill="auto"/>
            <w:noWrap/>
            <w:vAlign w:val="center"/>
            <w:hideMark/>
          </w:tcPr>
          <w:p w14:paraId="5AA2413A" w14:textId="7199259D" w:rsidR="00EE23E8" w:rsidRPr="00FA41CC" w:rsidRDefault="00EE23E8" w:rsidP="00EE23E8">
            <w:pPr>
              <w:pStyle w:val="afff7"/>
              <w:rPr>
                <w:color w:val="000000"/>
                <w:lang w:eastAsia="ru-RU"/>
              </w:rPr>
            </w:pPr>
            <w:r>
              <w:rPr>
                <w:color w:val="000000"/>
                <w:szCs w:val="20"/>
              </w:rPr>
              <w:t>0,05214678</w:t>
            </w:r>
          </w:p>
        </w:tc>
        <w:tc>
          <w:tcPr>
            <w:tcW w:w="1949" w:type="dxa"/>
            <w:shd w:val="clear" w:color="auto" w:fill="auto"/>
            <w:vAlign w:val="center"/>
            <w:hideMark/>
          </w:tcPr>
          <w:p w14:paraId="1DAD2A62" w14:textId="77777777" w:rsidR="00EE23E8" w:rsidRPr="00FA41CC" w:rsidRDefault="00EE23E8" w:rsidP="00EE23E8">
            <w:pPr>
              <w:pStyle w:val="afff7"/>
              <w:rPr>
                <w:lang w:eastAsia="ru-RU"/>
              </w:rPr>
            </w:pPr>
            <w:r w:rsidRPr="00FA41CC">
              <w:rPr>
                <w:lang w:eastAsia="ru-RU"/>
              </w:rPr>
              <w:t>закрытая система</w:t>
            </w:r>
          </w:p>
        </w:tc>
      </w:tr>
      <w:tr w:rsidR="00EE23E8" w:rsidRPr="00FA41CC" w14:paraId="07E3031A" w14:textId="77777777" w:rsidTr="00FA41CC">
        <w:trPr>
          <w:trHeight w:val="510"/>
        </w:trPr>
        <w:tc>
          <w:tcPr>
            <w:tcW w:w="3652" w:type="dxa"/>
            <w:shd w:val="clear" w:color="auto" w:fill="auto"/>
            <w:vAlign w:val="center"/>
            <w:hideMark/>
          </w:tcPr>
          <w:p w14:paraId="042A8E36" w14:textId="3BE09CC7" w:rsidR="00EE23E8" w:rsidRPr="00FA41CC" w:rsidRDefault="00EE23E8" w:rsidP="00EE23E8">
            <w:pPr>
              <w:pStyle w:val="afff7"/>
              <w:jc w:val="left"/>
              <w:rPr>
                <w:lang w:eastAsia="ru-RU"/>
              </w:rPr>
            </w:pPr>
            <w:r>
              <w:rPr>
                <w:szCs w:val="20"/>
              </w:rPr>
              <w:t>Администрация Скалинского сельсовета</w:t>
            </w:r>
          </w:p>
        </w:tc>
        <w:tc>
          <w:tcPr>
            <w:tcW w:w="2272" w:type="dxa"/>
            <w:shd w:val="clear" w:color="auto" w:fill="auto"/>
            <w:noWrap/>
            <w:vAlign w:val="center"/>
            <w:hideMark/>
          </w:tcPr>
          <w:p w14:paraId="6F9E61D7" w14:textId="09870331" w:rsidR="00EE23E8" w:rsidRPr="00FA41CC" w:rsidRDefault="00EE23E8" w:rsidP="00EE23E8">
            <w:pPr>
              <w:pStyle w:val="afff7"/>
              <w:rPr>
                <w:lang w:eastAsia="ru-RU"/>
              </w:rPr>
            </w:pPr>
            <w:r>
              <w:rPr>
                <w:szCs w:val="20"/>
              </w:rPr>
              <w:t>75,88</w:t>
            </w:r>
          </w:p>
        </w:tc>
        <w:tc>
          <w:tcPr>
            <w:tcW w:w="2264" w:type="dxa"/>
            <w:shd w:val="clear" w:color="auto" w:fill="auto"/>
            <w:noWrap/>
            <w:vAlign w:val="center"/>
            <w:hideMark/>
          </w:tcPr>
          <w:p w14:paraId="2A1C6619" w14:textId="4FF7B270" w:rsidR="00EE23E8" w:rsidRPr="00FA41CC" w:rsidRDefault="00EE23E8" w:rsidP="00EE23E8">
            <w:pPr>
              <w:pStyle w:val="afff7"/>
              <w:rPr>
                <w:color w:val="000000"/>
                <w:lang w:eastAsia="ru-RU"/>
              </w:rPr>
            </w:pPr>
            <w:r>
              <w:rPr>
                <w:color w:val="000000"/>
                <w:szCs w:val="20"/>
              </w:rPr>
              <w:t>0,02230872</w:t>
            </w:r>
          </w:p>
        </w:tc>
        <w:tc>
          <w:tcPr>
            <w:tcW w:w="1949" w:type="dxa"/>
            <w:shd w:val="clear" w:color="auto" w:fill="auto"/>
            <w:vAlign w:val="center"/>
            <w:hideMark/>
          </w:tcPr>
          <w:p w14:paraId="1E85A3A0" w14:textId="77777777" w:rsidR="00EE23E8" w:rsidRPr="00FA41CC" w:rsidRDefault="00EE23E8" w:rsidP="00EE23E8">
            <w:pPr>
              <w:pStyle w:val="afff7"/>
              <w:rPr>
                <w:lang w:eastAsia="ru-RU"/>
              </w:rPr>
            </w:pPr>
            <w:r w:rsidRPr="00FA41CC">
              <w:rPr>
                <w:lang w:eastAsia="ru-RU"/>
              </w:rPr>
              <w:t>закрытая система</w:t>
            </w:r>
          </w:p>
        </w:tc>
      </w:tr>
      <w:tr w:rsidR="00EE23E8" w:rsidRPr="00FA41CC" w14:paraId="5F8DEE5E" w14:textId="77777777" w:rsidTr="00FA41CC">
        <w:trPr>
          <w:trHeight w:val="255"/>
        </w:trPr>
        <w:tc>
          <w:tcPr>
            <w:tcW w:w="3652" w:type="dxa"/>
            <w:shd w:val="clear" w:color="auto" w:fill="auto"/>
            <w:vAlign w:val="center"/>
            <w:hideMark/>
          </w:tcPr>
          <w:p w14:paraId="2AFAA4FC" w14:textId="53792A53" w:rsidR="00EE23E8" w:rsidRPr="00FA41CC" w:rsidRDefault="00EE23E8" w:rsidP="00EE23E8">
            <w:pPr>
              <w:pStyle w:val="afff7"/>
              <w:jc w:val="left"/>
              <w:rPr>
                <w:lang w:eastAsia="ru-RU"/>
              </w:rPr>
            </w:pPr>
            <w:r>
              <w:rPr>
                <w:szCs w:val="20"/>
              </w:rPr>
              <w:t>ЗАО Скала</w:t>
            </w:r>
          </w:p>
        </w:tc>
        <w:tc>
          <w:tcPr>
            <w:tcW w:w="2272" w:type="dxa"/>
            <w:shd w:val="clear" w:color="auto" w:fill="auto"/>
            <w:noWrap/>
            <w:vAlign w:val="center"/>
            <w:hideMark/>
          </w:tcPr>
          <w:p w14:paraId="6C981549" w14:textId="06E6B1C3" w:rsidR="00EE23E8" w:rsidRPr="00FA41CC" w:rsidRDefault="00EE23E8" w:rsidP="00EE23E8">
            <w:pPr>
              <w:pStyle w:val="afff7"/>
              <w:rPr>
                <w:lang w:eastAsia="ru-RU"/>
              </w:rPr>
            </w:pPr>
            <w:r>
              <w:rPr>
                <w:szCs w:val="20"/>
              </w:rPr>
              <w:t>124,25</w:t>
            </w:r>
          </w:p>
        </w:tc>
        <w:tc>
          <w:tcPr>
            <w:tcW w:w="2264" w:type="dxa"/>
            <w:shd w:val="clear" w:color="auto" w:fill="auto"/>
            <w:noWrap/>
            <w:vAlign w:val="center"/>
            <w:hideMark/>
          </w:tcPr>
          <w:p w14:paraId="21758523" w14:textId="7CE4AD33" w:rsidR="00EE23E8" w:rsidRPr="00FA41CC" w:rsidRDefault="00EE23E8" w:rsidP="00EE23E8">
            <w:pPr>
              <w:pStyle w:val="afff7"/>
              <w:rPr>
                <w:color w:val="000000"/>
                <w:lang w:eastAsia="ru-RU"/>
              </w:rPr>
            </w:pPr>
            <w:r>
              <w:rPr>
                <w:color w:val="000000"/>
                <w:szCs w:val="20"/>
              </w:rPr>
              <w:t>0,0365295</w:t>
            </w:r>
          </w:p>
        </w:tc>
        <w:tc>
          <w:tcPr>
            <w:tcW w:w="1949" w:type="dxa"/>
            <w:shd w:val="clear" w:color="auto" w:fill="auto"/>
            <w:vAlign w:val="center"/>
            <w:hideMark/>
          </w:tcPr>
          <w:p w14:paraId="34814DAE" w14:textId="77777777" w:rsidR="00EE23E8" w:rsidRPr="00FA41CC" w:rsidRDefault="00EE23E8" w:rsidP="00EE23E8">
            <w:pPr>
              <w:pStyle w:val="afff7"/>
              <w:rPr>
                <w:lang w:eastAsia="ru-RU"/>
              </w:rPr>
            </w:pPr>
            <w:r w:rsidRPr="00FA41CC">
              <w:rPr>
                <w:lang w:eastAsia="ru-RU"/>
              </w:rPr>
              <w:t>закрытая система</w:t>
            </w:r>
          </w:p>
        </w:tc>
      </w:tr>
      <w:tr w:rsidR="00EE23E8" w:rsidRPr="00FA41CC" w14:paraId="21E8EDDD" w14:textId="77777777" w:rsidTr="00FA41CC">
        <w:trPr>
          <w:trHeight w:val="255"/>
        </w:trPr>
        <w:tc>
          <w:tcPr>
            <w:tcW w:w="3652" w:type="dxa"/>
            <w:shd w:val="clear" w:color="auto" w:fill="auto"/>
            <w:vAlign w:val="center"/>
            <w:hideMark/>
          </w:tcPr>
          <w:p w14:paraId="7863A466" w14:textId="573A542F" w:rsidR="00EE23E8" w:rsidRPr="00577FBC" w:rsidRDefault="00EE23E8" w:rsidP="00EE23E8">
            <w:pPr>
              <w:pStyle w:val="afff7"/>
              <w:jc w:val="left"/>
              <w:rPr>
                <w:b/>
                <w:bCs/>
                <w:lang w:val="en-US" w:eastAsia="ru-RU"/>
              </w:rPr>
            </w:pPr>
            <w:r w:rsidRPr="00FA41CC">
              <w:rPr>
                <w:b/>
                <w:bCs/>
                <w:lang w:eastAsia="ru-RU"/>
              </w:rPr>
              <w:t>Итог</w:t>
            </w:r>
            <w:r w:rsidR="00577FBC">
              <w:rPr>
                <w:b/>
                <w:bCs/>
                <w:lang w:eastAsia="ru-RU"/>
              </w:rPr>
              <w:t>:</w:t>
            </w:r>
          </w:p>
        </w:tc>
        <w:tc>
          <w:tcPr>
            <w:tcW w:w="2272" w:type="dxa"/>
            <w:shd w:val="clear" w:color="auto" w:fill="auto"/>
            <w:noWrap/>
            <w:vAlign w:val="center"/>
            <w:hideMark/>
          </w:tcPr>
          <w:p w14:paraId="21A6DF82" w14:textId="7B24521B" w:rsidR="00EE23E8" w:rsidRPr="00EE23E8" w:rsidRDefault="00EE23E8" w:rsidP="00EE23E8">
            <w:pPr>
              <w:pStyle w:val="afff7"/>
              <w:rPr>
                <w:b/>
                <w:bCs/>
                <w:lang w:eastAsia="ru-RU"/>
              </w:rPr>
            </w:pPr>
            <w:r w:rsidRPr="00EE23E8">
              <w:rPr>
                <w:b/>
                <w:bCs/>
                <w:szCs w:val="20"/>
              </w:rPr>
              <w:t>761,32</w:t>
            </w:r>
          </w:p>
        </w:tc>
        <w:tc>
          <w:tcPr>
            <w:tcW w:w="2264" w:type="dxa"/>
            <w:shd w:val="clear" w:color="auto" w:fill="auto"/>
            <w:noWrap/>
            <w:vAlign w:val="center"/>
            <w:hideMark/>
          </w:tcPr>
          <w:p w14:paraId="19D93AD9" w14:textId="279ED10C" w:rsidR="00EE23E8" w:rsidRPr="00EE23E8" w:rsidRDefault="00EE23E8" w:rsidP="00EE23E8">
            <w:pPr>
              <w:pStyle w:val="afff7"/>
              <w:rPr>
                <w:b/>
                <w:bCs/>
                <w:color w:val="000000"/>
                <w:lang w:eastAsia="ru-RU"/>
              </w:rPr>
            </w:pPr>
            <w:r w:rsidRPr="00EE23E8">
              <w:rPr>
                <w:b/>
                <w:bCs/>
                <w:color w:val="000000"/>
                <w:szCs w:val="20"/>
              </w:rPr>
              <w:t>0,22382808</w:t>
            </w:r>
          </w:p>
        </w:tc>
        <w:tc>
          <w:tcPr>
            <w:tcW w:w="1949" w:type="dxa"/>
            <w:shd w:val="clear" w:color="auto" w:fill="auto"/>
            <w:vAlign w:val="center"/>
            <w:hideMark/>
          </w:tcPr>
          <w:p w14:paraId="3DB34849" w14:textId="77777777" w:rsidR="00EE23E8" w:rsidRPr="00FA41CC" w:rsidRDefault="00EE23E8" w:rsidP="00EE23E8">
            <w:pPr>
              <w:pStyle w:val="afff7"/>
              <w:rPr>
                <w:b/>
                <w:bCs/>
                <w:lang w:eastAsia="ru-RU"/>
              </w:rPr>
            </w:pPr>
            <w:r w:rsidRPr="00FA41CC">
              <w:rPr>
                <w:b/>
                <w:bCs/>
                <w:lang w:eastAsia="ru-RU"/>
              </w:rPr>
              <w:t>закрытая система</w:t>
            </w:r>
          </w:p>
        </w:tc>
      </w:tr>
    </w:tbl>
    <w:p w14:paraId="4A758965" w14:textId="15320E54" w:rsidR="00AD41CC" w:rsidRDefault="008274AD" w:rsidP="00B77E1C">
      <w:pPr>
        <w:pStyle w:val="30"/>
        <w:numPr>
          <w:ilvl w:val="2"/>
          <w:numId w:val="41"/>
        </w:numPr>
      </w:pPr>
      <w:bookmarkStart w:id="187" w:name="_Toc524614775"/>
      <w:bookmarkStart w:id="188" w:name="_Toc524614991"/>
      <w:bookmarkStart w:id="189" w:name="_Toc134020467"/>
      <w:bookmarkEnd w:id="182"/>
      <w:r>
        <w:t>Описание значений р</w:t>
      </w:r>
      <w:r w:rsidR="00AD41CC">
        <w:t>асчетны</w:t>
      </w:r>
      <w:r>
        <w:t>х</w:t>
      </w:r>
      <w:r w:rsidR="00AD41CC">
        <w:t xml:space="preserve"> тепловых нагрузок </w:t>
      </w:r>
      <w:r>
        <w:t xml:space="preserve">на коллекторах </w:t>
      </w:r>
      <w:r w:rsidR="00AD41CC">
        <w:t>источников тепловой энергии</w:t>
      </w:r>
      <w:bookmarkEnd w:id="187"/>
      <w:bookmarkEnd w:id="188"/>
      <w:bookmarkEnd w:id="189"/>
    </w:p>
    <w:p w14:paraId="71C90291" w14:textId="77777777" w:rsidR="005D3081" w:rsidRDefault="005D3081" w:rsidP="00F14A36">
      <w:r w:rsidRPr="001E1EDB">
        <w:t>Расчетные значения тепловых нагрузок источников тепловой энергии</w:t>
      </w:r>
      <w:r>
        <w:t xml:space="preserve"> определяются в соответствии требованиям методических рекомендаций по разработке схем теплоснабжения.</w:t>
      </w:r>
    </w:p>
    <w:p w14:paraId="4774607F" w14:textId="77777777" w:rsidR="005D3081" w:rsidRDefault="005D3081" w:rsidP="00F14A36">
      <w:r>
        <w:t xml:space="preserve">Для установления расчётной тепловой нагрузки фиксируется среднесуточная температура наружного воздуха при достигнутом максимуме тепловых нагрузок. </w:t>
      </w:r>
    </w:p>
    <w:p w14:paraId="56A6D0A9" w14:textId="77777777" w:rsidR="005D3081" w:rsidRDefault="005D3081" w:rsidP="00F14A36">
      <w:r>
        <w:t>Достигнутый максимум присоединённой тепловой нагрузки на источниках тепловой энергии принимается по данным приборного учета.</w:t>
      </w:r>
    </w:p>
    <w:p w14:paraId="589FCC25" w14:textId="77777777" w:rsidR="005D3081" w:rsidRPr="001E1EDB" w:rsidRDefault="005D3081" w:rsidP="00F14A36">
      <w:r w:rsidRPr="00A807E2">
        <w:t>Расчётная тепловая нагрузка отопления и вентиляции приводится к расчетной температуре наружного воздуха</w:t>
      </w:r>
      <w:r>
        <w:t xml:space="preserve"> по формуле:</w:t>
      </w:r>
    </w:p>
    <w:p w14:paraId="6E75BD39" w14:textId="1E5F920B" w:rsidR="005D3081" w:rsidRDefault="005D3081" w:rsidP="00F14A36">
      <w:r>
        <w:rPr>
          <w:noProof/>
          <w:lang w:eastAsia="ru-RU"/>
        </w:rPr>
        <w:drawing>
          <wp:inline distT="0" distB="0" distL="0" distR="0" wp14:anchorId="76DEE04B" wp14:editId="747A4ACA">
            <wp:extent cx="1679945" cy="526550"/>
            <wp:effectExtent l="0" t="0" r="0" b="698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699603" cy="532712"/>
                    </a:xfrm>
                    <a:prstGeom prst="rect">
                      <a:avLst/>
                    </a:prstGeom>
                  </pic:spPr>
                </pic:pic>
              </a:graphicData>
            </a:graphic>
          </wp:inline>
        </w:drawing>
      </w:r>
      <w:r>
        <w:t>,</w:t>
      </w:r>
      <w:r w:rsidR="001D26D6">
        <w:t xml:space="preserve"> </w:t>
      </w:r>
      <w:r>
        <w:t xml:space="preserve">где </w:t>
      </w:r>
    </w:p>
    <w:p w14:paraId="35E92620" w14:textId="77777777" w:rsidR="005D3081" w:rsidRDefault="005D3081" w:rsidP="00F14A36">
      <w:r w:rsidRPr="00DE165D">
        <w:rPr>
          <w:i/>
          <w:lang w:val="en-US"/>
        </w:rPr>
        <w:t>Q</w:t>
      </w:r>
      <w:r w:rsidRPr="00DE165D">
        <w:rPr>
          <w:i/>
          <w:vertAlign w:val="subscript"/>
        </w:rPr>
        <w:t>д.ов</w:t>
      </w:r>
      <w:r>
        <w:rPr>
          <w:i/>
        </w:rPr>
        <w:t xml:space="preserve"> </w:t>
      </w:r>
      <w:r>
        <w:t>- достигнутая тепловая нагрузка в горячей воде для целей отопления и вентиляции внешних потребителей в i -том году, Гкал/ч;</w:t>
      </w:r>
    </w:p>
    <w:p w14:paraId="4C685B30" w14:textId="4CBD8E3B" w:rsidR="005D3081" w:rsidRPr="00DE165D" w:rsidRDefault="005D3081" w:rsidP="00F14A36">
      <w:r w:rsidRPr="00DE165D">
        <w:rPr>
          <w:i/>
          <w:lang w:val="en-US"/>
        </w:rPr>
        <w:t>t</w:t>
      </w:r>
      <w:r w:rsidRPr="00DE165D">
        <w:rPr>
          <w:i/>
          <w:vertAlign w:val="subscript"/>
        </w:rPr>
        <w:t>в.р</w:t>
      </w:r>
      <w:r w:rsidR="007851B0">
        <w:t xml:space="preserve"> </w:t>
      </w:r>
      <w:r w:rsidRPr="00DE165D">
        <w:t>- температура внутри отапливаемого помещения, принимаемая для</w:t>
      </w:r>
      <w:r>
        <w:t xml:space="preserve"> </w:t>
      </w:r>
      <w:r w:rsidRPr="00DE165D">
        <w:t>проектирования систем отопления и вентиляции, град. Цельсия;</w:t>
      </w:r>
    </w:p>
    <w:p w14:paraId="5A7F17CD" w14:textId="47ED842A" w:rsidR="005D3081" w:rsidRPr="00DE165D" w:rsidRDefault="005D3081" w:rsidP="00F14A36">
      <w:r w:rsidRPr="00DE165D">
        <w:rPr>
          <w:i/>
          <w:lang w:val="en-US"/>
        </w:rPr>
        <w:t>t</w:t>
      </w:r>
      <w:r w:rsidRPr="00DE165D">
        <w:rPr>
          <w:i/>
          <w:vertAlign w:val="subscript"/>
        </w:rPr>
        <w:t>н.р</w:t>
      </w:r>
      <w:r w:rsidRPr="00DE165D">
        <w:t xml:space="preserve"> - температура наружного воздуха, принимаемая для проектирования</w:t>
      </w:r>
      <w:r>
        <w:t xml:space="preserve"> </w:t>
      </w:r>
      <w:r w:rsidRPr="00DE165D">
        <w:t>систем отопления и вентиляции, град. Цельсия;</w:t>
      </w:r>
    </w:p>
    <w:p w14:paraId="58C10BBB" w14:textId="77777777" w:rsidR="005D3081" w:rsidRDefault="005D3081" w:rsidP="00F14A36">
      <w:r w:rsidRPr="00DE165D">
        <w:rPr>
          <w:i/>
          <w:lang w:val="en-US"/>
        </w:rPr>
        <w:lastRenderedPageBreak/>
        <w:t>t</w:t>
      </w:r>
      <w:r w:rsidRPr="00DE165D">
        <w:rPr>
          <w:i/>
          <w:vertAlign w:val="subscript"/>
        </w:rPr>
        <w:t>н.д.</w:t>
      </w:r>
      <w:r w:rsidRPr="00DE165D">
        <w:rPr>
          <w:i/>
          <w:vertAlign w:val="subscript"/>
          <w:lang w:val="en-US"/>
        </w:rPr>
        <w:t>i</w:t>
      </w:r>
      <w:r w:rsidRPr="00DE165D">
        <w:t xml:space="preserve"> - температура наружного воздуха, зафиксированная при достигнутом максимуме тепловых нагрузок в </w:t>
      </w:r>
      <w:r w:rsidRPr="00DE165D">
        <w:rPr>
          <w:lang w:val="en-US"/>
        </w:rPr>
        <w:t>i</w:t>
      </w:r>
      <w:r w:rsidRPr="00DE165D">
        <w:t xml:space="preserve"> -том году, град. Цельсия.</w:t>
      </w:r>
    </w:p>
    <w:p w14:paraId="31B17A6B" w14:textId="0C2D460E" w:rsidR="006B036A" w:rsidRDefault="00530645" w:rsidP="00F14A36">
      <w:r>
        <w:t>Договорные нагрузки по потребителям представлен</w:t>
      </w:r>
      <w:r w:rsidR="006B036A">
        <w:t>ы в п.</w:t>
      </w:r>
      <w:r w:rsidR="00EE23E8">
        <w:t xml:space="preserve"> </w:t>
      </w:r>
      <w:r w:rsidR="00EE23E8">
        <w:fldChar w:fldCharType="begin"/>
      </w:r>
      <w:r w:rsidR="00EE23E8">
        <w:instrText xml:space="preserve"> REF _Ref132189736 \r \h </w:instrText>
      </w:r>
      <w:r w:rsidR="00EE23E8">
        <w:fldChar w:fldCharType="separate"/>
      </w:r>
      <w:r w:rsidR="004554DC">
        <w:t>1.5.1</w:t>
      </w:r>
      <w:r w:rsidR="00EE23E8">
        <w:fldChar w:fldCharType="end"/>
      </w:r>
      <w:r w:rsidR="000D7C9C">
        <w:t>.</w:t>
      </w:r>
      <w:r>
        <w:t xml:space="preserve"> </w:t>
      </w:r>
    </w:p>
    <w:p w14:paraId="00EBF33B" w14:textId="3DDB3E15" w:rsidR="004F28A8" w:rsidRDefault="00C348C8" w:rsidP="00F14A36">
      <w:r>
        <w:t>В связи с отсутствием информации о фактически потребленной тепловой мощности по видам потребления (отопление, вентиляция, горячее водоснабжения), указать расчетную нагрузку не представляется возможным.</w:t>
      </w:r>
    </w:p>
    <w:p w14:paraId="6F9A10D4" w14:textId="545F52A4" w:rsidR="00203535" w:rsidRDefault="00203535" w:rsidP="00B77E1C">
      <w:pPr>
        <w:pStyle w:val="aff8"/>
      </w:pPr>
      <w:bookmarkStart w:id="190" w:name="_Toc68108395"/>
      <w:bookmarkStart w:id="191" w:name="_Toc132702865"/>
      <w:bookmarkStart w:id="192" w:name="_Toc134020370"/>
      <w:r>
        <w:t xml:space="preserve">Таблица </w:t>
      </w:r>
      <w:fldSimple w:instr=" SEQ Таблица \* ARABIC ">
        <w:r w:rsidR="004554DC">
          <w:rPr>
            <w:noProof/>
          </w:rPr>
          <w:t>14</w:t>
        </w:r>
      </w:fldSimple>
      <w:r>
        <w:t>. Сводная таблица присоединенной мощности по всем потребителям</w:t>
      </w:r>
      <w:bookmarkEnd w:id="190"/>
      <w:bookmarkEnd w:id="191"/>
      <w:bookmarkEnd w:id="192"/>
    </w:p>
    <w:tbl>
      <w:tblPr>
        <w:tblW w:w="2996" w:type="dxa"/>
        <w:jc w:val="center"/>
        <w:tblLook w:val="04A0" w:firstRow="1" w:lastRow="0" w:firstColumn="1" w:lastColumn="0" w:noHBand="0" w:noVBand="1"/>
      </w:tblPr>
      <w:tblGrid>
        <w:gridCol w:w="1930"/>
        <w:gridCol w:w="1066"/>
      </w:tblGrid>
      <w:tr w:rsidR="006B036A" w:rsidRPr="006B036A" w14:paraId="308CFB38" w14:textId="77777777" w:rsidTr="00EE23E8">
        <w:trPr>
          <w:trHeight w:val="255"/>
          <w:jc w:val="center"/>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C173E" w14:textId="77777777" w:rsidR="006B036A" w:rsidRPr="006B036A" w:rsidRDefault="006B036A" w:rsidP="006B036A">
            <w:pPr>
              <w:pStyle w:val="afff7"/>
              <w:rPr>
                <w:lang w:eastAsia="ru-RU"/>
              </w:rPr>
            </w:pPr>
            <w:r w:rsidRPr="006B036A">
              <w:rPr>
                <w:lang w:eastAsia="ru-RU"/>
              </w:rPr>
              <w:t>Итого:</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14:paraId="07B4722E" w14:textId="77777777" w:rsidR="006B036A" w:rsidRPr="006B036A" w:rsidRDefault="006B036A" w:rsidP="006B036A">
            <w:pPr>
              <w:pStyle w:val="afff7"/>
              <w:rPr>
                <w:lang w:eastAsia="ru-RU"/>
              </w:rPr>
            </w:pPr>
            <w:r w:rsidRPr="006B036A">
              <w:rPr>
                <w:lang w:eastAsia="ru-RU"/>
              </w:rPr>
              <w:t>Qот+в</w:t>
            </w:r>
          </w:p>
        </w:tc>
      </w:tr>
      <w:tr w:rsidR="00EE23E8" w:rsidRPr="006B036A" w14:paraId="4D7AA3AE" w14:textId="77777777" w:rsidTr="00EE23E8">
        <w:trPr>
          <w:trHeight w:val="255"/>
          <w:jc w:val="center"/>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E6923" w14:textId="31138809" w:rsidR="00EE23E8" w:rsidRPr="006B036A" w:rsidRDefault="00EE23E8" w:rsidP="00EE23E8">
            <w:pPr>
              <w:pStyle w:val="afff7"/>
              <w:rPr>
                <w:lang w:eastAsia="ru-RU"/>
              </w:rPr>
            </w:pPr>
            <w:r>
              <w:rPr>
                <w:color w:val="000000"/>
                <w:szCs w:val="20"/>
              </w:rPr>
              <w:t>Жилье</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14:paraId="11643CBC" w14:textId="74B1E80D" w:rsidR="00EE23E8" w:rsidRPr="006B036A" w:rsidRDefault="00EE23E8" w:rsidP="00EE23E8">
            <w:pPr>
              <w:pStyle w:val="afff7"/>
              <w:rPr>
                <w:lang w:eastAsia="ru-RU"/>
              </w:rPr>
            </w:pPr>
            <w:r>
              <w:rPr>
                <w:color w:val="000000"/>
                <w:szCs w:val="20"/>
              </w:rPr>
              <w:t>0,79</w:t>
            </w:r>
          </w:p>
        </w:tc>
      </w:tr>
      <w:tr w:rsidR="00EE23E8" w:rsidRPr="006B036A" w14:paraId="27C570A5" w14:textId="77777777" w:rsidTr="00EE23E8">
        <w:trPr>
          <w:trHeight w:val="375"/>
          <w:jc w:val="center"/>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62A91" w14:textId="353CC1F8" w:rsidR="00EE23E8" w:rsidRPr="006B036A" w:rsidRDefault="00EE23E8" w:rsidP="00EE23E8">
            <w:pPr>
              <w:pStyle w:val="afff7"/>
              <w:rPr>
                <w:lang w:eastAsia="ru-RU"/>
              </w:rPr>
            </w:pPr>
            <w:r>
              <w:rPr>
                <w:color w:val="000000"/>
                <w:szCs w:val="20"/>
              </w:rPr>
              <w:t>Учебное</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14:paraId="3CFBED25" w14:textId="0E3DAB2A" w:rsidR="00EE23E8" w:rsidRPr="006B036A" w:rsidRDefault="00EE23E8" w:rsidP="00EE23E8">
            <w:pPr>
              <w:pStyle w:val="afff7"/>
              <w:rPr>
                <w:lang w:eastAsia="ru-RU"/>
              </w:rPr>
            </w:pPr>
            <w:r>
              <w:rPr>
                <w:color w:val="000000"/>
                <w:szCs w:val="20"/>
              </w:rPr>
              <w:t>0,094521</w:t>
            </w:r>
          </w:p>
        </w:tc>
      </w:tr>
      <w:tr w:rsidR="00EE23E8" w:rsidRPr="006B036A" w14:paraId="04C7EE1B" w14:textId="77777777" w:rsidTr="00EE23E8">
        <w:trPr>
          <w:trHeight w:val="255"/>
          <w:jc w:val="center"/>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F395D" w14:textId="0E817A8F" w:rsidR="00EE23E8" w:rsidRPr="006B036A" w:rsidRDefault="00EE23E8" w:rsidP="00EE23E8">
            <w:pPr>
              <w:pStyle w:val="afff7"/>
              <w:rPr>
                <w:lang w:eastAsia="ru-RU"/>
              </w:rPr>
            </w:pPr>
            <w:r>
              <w:rPr>
                <w:color w:val="000000"/>
                <w:szCs w:val="20"/>
              </w:rPr>
              <w:t>Прочее</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14:paraId="17C8934F" w14:textId="064C837C" w:rsidR="00EE23E8" w:rsidRPr="006B036A" w:rsidRDefault="00EE23E8" w:rsidP="00EE23E8">
            <w:pPr>
              <w:pStyle w:val="afff7"/>
              <w:rPr>
                <w:lang w:eastAsia="ru-RU"/>
              </w:rPr>
            </w:pPr>
            <w:r>
              <w:rPr>
                <w:color w:val="000000"/>
                <w:szCs w:val="20"/>
              </w:rPr>
              <w:t>0,110985</w:t>
            </w:r>
          </w:p>
        </w:tc>
      </w:tr>
      <w:tr w:rsidR="00EE23E8" w:rsidRPr="006B036A" w14:paraId="2B5A77DA" w14:textId="77777777" w:rsidTr="00EE23E8">
        <w:trPr>
          <w:trHeight w:val="255"/>
          <w:jc w:val="center"/>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D24AA" w14:textId="405CD063" w:rsidR="00EE23E8" w:rsidRPr="006B036A" w:rsidRDefault="00EE23E8" w:rsidP="00EE23E8">
            <w:pPr>
              <w:pStyle w:val="afff7"/>
              <w:rPr>
                <w:lang w:eastAsia="ru-RU"/>
              </w:rPr>
            </w:pPr>
            <w:r>
              <w:rPr>
                <w:color w:val="000000"/>
                <w:szCs w:val="20"/>
              </w:rPr>
              <w:t>Детское</w:t>
            </w:r>
          </w:p>
        </w:tc>
        <w:tc>
          <w:tcPr>
            <w:tcW w:w="1066" w:type="dxa"/>
            <w:tcBorders>
              <w:top w:val="single" w:sz="4" w:space="0" w:color="auto"/>
              <w:left w:val="nil"/>
              <w:bottom w:val="single" w:sz="4" w:space="0" w:color="auto"/>
              <w:right w:val="single" w:sz="4" w:space="0" w:color="auto"/>
            </w:tcBorders>
            <w:shd w:val="clear" w:color="auto" w:fill="auto"/>
            <w:noWrap/>
            <w:vAlign w:val="center"/>
          </w:tcPr>
          <w:p w14:paraId="25543AA4" w14:textId="43B3437A" w:rsidR="00EE23E8" w:rsidRPr="006B036A" w:rsidRDefault="00EE23E8" w:rsidP="00EE23E8">
            <w:pPr>
              <w:pStyle w:val="afff7"/>
              <w:rPr>
                <w:lang w:eastAsia="ru-RU"/>
              </w:rPr>
            </w:pPr>
            <w:r>
              <w:rPr>
                <w:color w:val="000000"/>
                <w:szCs w:val="20"/>
              </w:rPr>
              <w:t>0,0183221</w:t>
            </w:r>
          </w:p>
        </w:tc>
      </w:tr>
    </w:tbl>
    <w:p w14:paraId="1A24BDC9" w14:textId="0DDDB01D" w:rsidR="00AD41CC" w:rsidRDefault="00B049EA" w:rsidP="00B77E1C">
      <w:pPr>
        <w:pStyle w:val="30"/>
        <w:numPr>
          <w:ilvl w:val="2"/>
          <w:numId w:val="41"/>
        </w:numPr>
      </w:pPr>
      <w:bookmarkStart w:id="193" w:name="_Toc524614776"/>
      <w:bookmarkStart w:id="194" w:name="_Toc524614992"/>
      <w:bookmarkStart w:id="195" w:name="_Toc134020468"/>
      <w:r>
        <w:t xml:space="preserve">Описание случаев и </w:t>
      </w:r>
      <w:r w:rsidR="00AD41CC" w:rsidRPr="00CA6816">
        <w:t>условий применения отопления жилых помещений в многоквартирных домах с использованием индивидуальных квартирных источников тепловой энергии</w:t>
      </w:r>
      <w:bookmarkEnd w:id="193"/>
      <w:bookmarkEnd w:id="194"/>
      <w:bookmarkEnd w:id="195"/>
    </w:p>
    <w:p w14:paraId="30A189BA" w14:textId="1637340C" w:rsidR="00E5564B" w:rsidRPr="000D7C9C" w:rsidRDefault="00E5564B" w:rsidP="00F14A36">
      <w:r w:rsidRPr="000D7C9C">
        <w:t>Индивидуальные источники теплоснабжения (преимущественно – печное отопление) применяются только в зонах 1-2-этажной индивидуальной застройки. В соответствии с требованиями п. 15 статьи 14 ФЗ № 190 «О теплоснабжении» «Запрещается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 перевод многоквартирных жилых домов на использование поквартирных источников не допускается.</w:t>
      </w:r>
    </w:p>
    <w:p w14:paraId="3F8D06E9" w14:textId="172C82C9" w:rsidR="00531006" w:rsidRDefault="00F52773" w:rsidP="00F14A36">
      <w:r w:rsidRPr="000D7C9C">
        <w:t xml:space="preserve">Случаев </w:t>
      </w:r>
      <w:r w:rsidR="00E5564B" w:rsidRPr="000D7C9C">
        <w:t xml:space="preserve">и условий </w:t>
      </w:r>
      <w:r w:rsidRPr="000D7C9C">
        <w:t>применения отопления жилых помещений в многоквартирных домах с использованием индивидуальных квартирных источников тепловой энергии не зафиксировано.</w:t>
      </w:r>
    </w:p>
    <w:p w14:paraId="4E47991E" w14:textId="250676B6" w:rsidR="00AD41CC" w:rsidRDefault="00EC33C0" w:rsidP="00B77E1C">
      <w:pPr>
        <w:pStyle w:val="30"/>
        <w:numPr>
          <w:ilvl w:val="2"/>
          <w:numId w:val="41"/>
        </w:numPr>
      </w:pPr>
      <w:bookmarkStart w:id="196" w:name="_Toc524614779"/>
      <w:bookmarkStart w:id="197" w:name="_Toc524614995"/>
      <w:bookmarkStart w:id="198" w:name="_Ref67840721"/>
      <w:bookmarkStart w:id="199" w:name="_Toc134020469"/>
      <w:r>
        <w:t>Описание с</w:t>
      </w:r>
      <w:r w:rsidR="00AD41CC" w:rsidRPr="00CA6816">
        <w:t>уществующи</w:t>
      </w:r>
      <w:r>
        <w:t>х</w:t>
      </w:r>
      <w:r w:rsidR="00AD41CC" w:rsidRPr="00CA6816">
        <w:t xml:space="preserve"> норматив</w:t>
      </w:r>
      <w:r>
        <w:t>ов</w:t>
      </w:r>
      <w:r w:rsidR="00AD41CC" w:rsidRPr="00CA6816">
        <w:t xml:space="preserve"> потребления тепловой энергии для населения на отопление и горячее водоснабжение</w:t>
      </w:r>
      <w:bookmarkEnd w:id="196"/>
      <w:bookmarkEnd w:id="197"/>
      <w:bookmarkEnd w:id="198"/>
      <w:bookmarkEnd w:id="199"/>
    </w:p>
    <w:p w14:paraId="77EA4760" w14:textId="687EACA8" w:rsidR="005D6127" w:rsidRDefault="005D6127" w:rsidP="000D7C9C">
      <w:pPr>
        <w:pStyle w:val="affffa"/>
      </w:pPr>
      <w:r>
        <w:t>Согласно Приказа департамента по тарифам Новосибирской области от 15.06.2016 № 85-ТЭ «Об утверждении нормативов потребления коммунальной услуги по отоплению на территории Новосибирской области» (с изм., внесенными решением Новосибирского областного суда от 14.08.2019 № 3а-77/219).</w:t>
      </w:r>
    </w:p>
    <w:p w14:paraId="6E40797A" w14:textId="57E3840D" w:rsidR="000D7C9C" w:rsidRDefault="000D7C9C" w:rsidP="000D7C9C">
      <w:pPr>
        <w:pStyle w:val="aff8"/>
      </w:pPr>
      <w:bookmarkStart w:id="200" w:name="_Toc68108396"/>
      <w:bookmarkStart w:id="201" w:name="_Toc132702866"/>
      <w:bookmarkStart w:id="202" w:name="_Toc134020371"/>
      <w:r>
        <w:t xml:space="preserve">Таблица </w:t>
      </w:r>
      <w:fldSimple w:instr=" SEQ Таблица \* ARABIC ">
        <w:r w:rsidR="004554DC">
          <w:rPr>
            <w:noProof/>
          </w:rPr>
          <w:t>15</w:t>
        </w:r>
      </w:fldSimple>
      <w:r>
        <w:t>. Норматив потребления</w:t>
      </w:r>
      <w:bookmarkEnd w:id="200"/>
      <w:r w:rsidR="005D6127">
        <w:t xml:space="preserve"> коммунальной услуги по отоплению в жилых помещениях на территории Новосибирской области</w:t>
      </w:r>
      <w:bookmarkEnd w:id="201"/>
      <w:bookmarkEnd w:id="202"/>
    </w:p>
    <w:tbl>
      <w:tblPr>
        <w:tblW w:w="5000" w:type="pct"/>
        <w:tblLook w:val="04A0" w:firstRow="1" w:lastRow="0" w:firstColumn="1" w:lastColumn="0" w:noHBand="0" w:noVBand="1"/>
      </w:tblPr>
      <w:tblGrid>
        <w:gridCol w:w="2621"/>
        <w:gridCol w:w="2334"/>
        <w:gridCol w:w="2591"/>
        <w:gridCol w:w="2591"/>
      </w:tblGrid>
      <w:tr w:rsidR="005D6127" w:rsidRPr="003A0756" w14:paraId="5CE57A22" w14:textId="77777777" w:rsidTr="007465B3">
        <w:trPr>
          <w:trHeight w:val="77"/>
        </w:trPr>
        <w:tc>
          <w:tcPr>
            <w:tcW w:w="1293" w:type="pct"/>
            <w:vMerge w:val="restart"/>
            <w:tcBorders>
              <w:top w:val="single" w:sz="4" w:space="0" w:color="auto"/>
              <w:left w:val="single" w:sz="4" w:space="0" w:color="auto"/>
              <w:right w:val="single" w:sz="4" w:space="0" w:color="auto"/>
            </w:tcBorders>
            <w:shd w:val="clear" w:color="auto" w:fill="auto"/>
            <w:vAlign w:val="center"/>
          </w:tcPr>
          <w:p w14:paraId="5E7F43F1" w14:textId="5A1FFFB2" w:rsidR="005D6127" w:rsidRPr="003A0756" w:rsidRDefault="005D6127" w:rsidP="000D7C9C">
            <w:pPr>
              <w:ind w:firstLine="0"/>
              <w:jc w:val="center"/>
              <w:rPr>
                <w:rStyle w:val="af4"/>
                <w:b w:val="0"/>
                <w:sz w:val="20"/>
                <w:szCs w:val="20"/>
              </w:rPr>
            </w:pPr>
            <w:r>
              <w:rPr>
                <w:rStyle w:val="af4"/>
                <w:b w:val="0"/>
                <w:sz w:val="20"/>
                <w:szCs w:val="20"/>
              </w:rPr>
              <w:t>К</w:t>
            </w:r>
            <w:r>
              <w:rPr>
                <w:rStyle w:val="af4"/>
                <w:sz w:val="20"/>
                <w:szCs w:val="20"/>
              </w:rPr>
              <w:t>атегория многоквартирного (жилого) дома</w:t>
            </w:r>
          </w:p>
        </w:tc>
        <w:tc>
          <w:tcPr>
            <w:tcW w:w="3707" w:type="pct"/>
            <w:gridSpan w:val="3"/>
            <w:tcBorders>
              <w:top w:val="single" w:sz="4" w:space="0" w:color="auto"/>
              <w:left w:val="nil"/>
              <w:bottom w:val="single" w:sz="4" w:space="0" w:color="auto"/>
              <w:right w:val="single" w:sz="4" w:space="0" w:color="auto"/>
            </w:tcBorders>
            <w:shd w:val="clear" w:color="auto" w:fill="auto"/>
            <w:vAlign w:val="center"/>
          </w:tcPr>
          <w:p w14:paraId="668A2620" w14:textId="7A43CDFD" w:rsidR="005D6127" w:rsidRPr="003A0756" w:rsidRDefault="005D6127" w:rsidP="000D7C9C">
            <w:pPr>
              <w:ind w:firstLine="0"/>
              <w:jc w:val="center"/>
              <w:rPr>
                <w:rStyle w:val="af4"/>
                <w:b w:val="0"/>
                <w:sz w:val="20"/>
                <w:szCs w:val="20"/>
              </w:rPr>
            </w:pPr>
            <w:r>
              <w:rPr>
                <w:rStyle w:val="af4"/>
                <w:b w:val="0"/>
                <w:sz w:val="20"/>
                <w:szCs w:val="20"/>
              </w:rPr>
              <w:t>Норматив потребления (Гкал на 1 кв. метр общей площади жилого помещения в месяц)</w:t>
            </w:r>
          </w:p>
        </w:tc>
      </w:tr>
      <w:tr w:rsidR="005D6127" w:rsidRPr="003A0756" w14:paraId="696753C3" w14:textId="77777777" w:rsidTr="007465B3">
        <w:trPr>
          <w:trHeight w:val="77"/>
        </w:trPr>
        <w:tc>
          <w:tcPr>
            <w:tcW w:w="1293" w:type="pct"/>
            <w:vMerge/>
            <w:tcBorders>
              <w:left w:val="single" w:sz="4" w:space="0" w:color="auto"/>
              <w:bottom w:val="single" w:sz="4" w:space="0" w:color="auto"/>
              <w:right w:val="single" w:sz="4" w:space="0" w:color="auto"/>
            </w:tcBorders>
            <w:shd w:val="clear" w:color="auto" w:fill="auto"/>
            <w:vAlign w:val="center"/>
          </w:tcPr>
          <w:p w14:paraId="6A8B4264" w14:textId="77777777" w:rsidR="005D6127" w:rsidRPr="003A0756" w:rsidRDefault="005D6127" w:rsidP="000D7C9C">
            <w:pPr>
              <w:ind w:firstLine="0"/>
              <w:jc w:val="center"/>
              <w:rPr>
                <w:rStyle w:val="af4"/>
                <w:b w:val="0"/>
                <w:sz w:val="20"/>
                <w:szCs w:val="20"/>
              </w:rPr>
            </w:pPr>
          </w:p>
        </w:tc>
        <w:tc>
          <w:tcPr>
            <w:tcW w:w="1151" w:type="pct"/>
            <w:tcBorders>
              <w:top w:val="single" w:sz="4" w:space="0" w:color="auto"/>
              <w:left w:val="nil"/>
              <w:bottom w:val="single" w:sz="4" w:space="0" w:color="auto"/>
              <w:right w:val="single" w:sz="4" w:space="0" w:color="auto"/>
            </w:tcBorders>
            <w:shd w:val="clear" w:color="auto" w:fill="auto"/>
            <w:vAlign w:val="center"/>
          </w:tcPr>
          <w:p w14:paraId="7B7EE093" w14:textId="1E35FC6E" w:rsidR="005D6127" w:rsidRPr="003A0756" w:rsidRDefault="005D6127" w:rsidP="000D7C9C">
            <w:pPr>
              <w:ind w:firstLine="0"/>
              <w:jc w:val="center"/>
              <w:rPr>
                <w:rStyle w:val="af4"/>
                <w:b w:val="0"/>
                <w:sz w:val="20"/>
                <w:szCs w:val="20"/>
              </w:rPr>
            </w:pPr>
            <w:r>
              <w:rPr>
                <w:rStyle w:val="af4"/>
                <w:b w:val="0"/>
                <w:sz w:val="20"/>
                <w:szCs w:val="20"/>
              </w:rPr>
              <w:t>Многоквартирные и жилые дома со стенами из камня, кирпича</w:t>
            </w:r>
          </w:p>
        </w:tc>
        <w:tc>
          <w:tcPr>
            <w:tcW w:w="1278" w:type="pct"/>
            <w:tcBorders>
              <w:top w:val="single" w:sz="4" w:space="0" w:color="auto"/>
              <w:left w:val="nil"/>
              <w:bottom w:val="single" w:sz="4" w:space="0" w:color="auto"/>
              <w:right w:val="single" w:sz="4" w:space="0" w:color="auto"/>
            </w:tcBorders>
          </w:tcPr>
          <w:p w14:paraId="213ABD62" w14:textId="1AEFCBFD" w:rsidR="005D6127" w:rsidRPr="003A0756" w:rsidRDefault="005D6127" w:rsidP="000D7C9C">
            <w:pPr>
              <w:ind w:firstLine="0"/>
              <w:jc w:val="center"/>
              <w:rPr>
                <w:rStyle w:val="af4"/>
                <w:b w:val="0"/>
                <w:sz w:val="20"/>
                <w:szCs w:val="20"/>
              </w:rPr>
            </w:pPr>
            <w:r>
              <w:rPr>
                <w:rStyle w:val="af4"/>
                <w:b w:val="0"/>
                <w:sz w:val="20"/>
                <w:szCs w:val="20"/>
              </w:rPr>
              <w:t>Многоквартирные и жилые дома со стенами из панелей, блоков</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4D7A56F8" w14:textId="2ABDDBD8" w:rsidR="005D6127" w:rsidRPr="003A0756" w:rsidRDefault="005D6127" w:rsidP="000D7C9C">
            <w:pPr>
              <w:ind w:firstLine="0"/>
              <w:jc w:val="center"/>
              <w:rPr>
                <w:rStyle w:val="af4"/>
                <w:b w:val="0"/>
                <w:sz w:val="20"/>
                <w:szCs w:val="20"/>
              </w:rPr>
            </w:pPr>
            <w:r>
              <w:rPr>
                <w:rStyle w:val="af4"/>
                <w:b w:val="0"/>
                <w:sz w:val="20"/>
                <w:szCs w:val="20"/>
              </w:rPr>
              <w:t>Многоквартирные и жилые дома со стенами из смешанных и других материалов</w:t>
            </w:r>
          </w:p>
        </w:tc>
      </w:tr>
      <w:tr w:rsidR="005D6127" w:rsidRPr="003A0756" w14:paraId="3461A8A0" w14:textId="77777777" w:rsidTr="005D6127">
        <w:trPr>
          <w:trHeight w:val="7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6D952141" w14:textId="71F67E35" w:rsidR="005D6127" w:rsidRDefault="005D6127" w:rsidP="000D7C9C">
            <w:pPr>
              <w:ind w:firstLine="0"/>
              <w:jc w:val="center"/>
              <w:rPr>
                <w:rStyle w:val="af4"/>
                <w:b w:val="0"/>
                <w:sz w:val="20"/>
                <w:szCs w:val="20"/>
              </w:rPr>
            </w:pPr>
            <w:r>
              <w:rPr>
                <w:rStyle w:val="af4"/>
                <w:b w:val="0"/>
                <w:sz w:val="20"/>
                <w:szCs w:val="20"/>
              </w:rPr>
              <w:t>Этажность</w:t>
            </w:r>
          </w:p>
        </w:tc>
        <w:tc>
          <w:tcPr>
            <w:tcW w:w="3707" w:type="pct"/>
            <w:gridSpan w:val="3"/>
            <w:tcBorders>
              <w:top w:val="single" w:sz="4" w:space="0" w:color="auto"/>
              <w:left w:val="nil"/>
              <w:bottom w:val="single" w:sz="4" w:space="0" w:color="auto"/>
              <w:right w:val="single" w:sz="4" w:space="0" w:color="auto"/>
            </w:tcBorders>
            <w:shd w:val="clear" w:color="auto" w:fill="auto"/>
            <w:vAlign w:val="center"/>
          </w:tcPr>
          <w:p w14:paraId="2E9C11BF" w14:textId="6B4326BB" w:rsidR="005D6127" w:rsidRDefault="005D6127" w:rsidP="000D7C9C">
            <w:pPr>
              <w:ind w:firstLine="0"/>
              <w:jc w:val="center"/>
              <w:rPr>
                <w:rStyle w:val="af4"/>
                <w:b w:val="0"/>
                <w:sz w:val="20"/>
                <w:szCs w:val="20"/>
              </w:rPr>
            </w:pPr>
            <w:r>
              <w:rPr>
                <w:rStyle w:val="af4"/>
                <w:b w:val="0"/>
                <w:sz w:val="20"/>
                <w:szCs w:val="20"/>
              </w:rPr>
              <w:t>Многоквартирные и жилые дома до 1999 года постройки включительно</w:t>
            </w:r>
          </w:p>
        </w:tc>
      </w:tr>
      <w:tr w:rsidR="005D6127" w:rsidRPr="003A0756" w14:paraId="001085A5" w14:textId="77777777" w:rsidTr="005D6127">
        <w:trPr>
          <w:trHeight w:val="7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3C0560B8" w14:textId="47D5C60F" w:rsidR="005D6127" w:rsidRPr="003A0756" w:rsidRDefault="005D6127" w:rsidP="000D7C9C">
            <w:pPr>
              <w:ind w:firstLine="0"/>
              <w:jc w:val="center"/>
              <w:rPr>
                <w:rStyle w:val="af4"/>
                <w:b w:val="0"/>
                <w:sz w:val="20"/>
                <w:szCs w:val="20"/>
              </w:rPr>
            </w:pPr>
            <w:r>
              <w:rPr>
                <w:rStyle w:val="af4"/>
                <w:b w:val="0"/>
                <w:sz w:val="20"/>
                <w:szCs w:val="20"/>
              </w:rPr>
              <w:t>1</w:t>
            </w:r>
          </w:p>
        </w:tc>
        <w:tc>
          <w:tcPr>
            <w:tcW w:w="1151" w:type="pct"/>
            <w:tcBorders>
              <w:top w:val="single" w:sz="4" w:space="0" w:color="auto"/>
              <w:left w:val="nil"/>
              <w:bottom w:val="single" w:sz="4" w:space="0" w:color="auto"/>
              <w:right w:val="single" w:sz="4" w:space="0" w:color="auto"/>
            </w:tcBorders>
            <w:shd w:val="clear" w:color="auto" w:fill="auto"/>
            <w:vAlign w:val="center"/>
          </w:tcPr>
          <w:p w14:paraId="355C3681" w14:textId="726FD222" w:rsidR="005D6127" w:rsidRPr="003A0756" w:rsidRDefault="005D6127" w:rsidP="000D7C9C">
            <w:pPr>
              <w:ind w:firstLine="0"/>
              <w:jc w:val="center"/>
              <w:rPr>
                <w:rStyle w:val="af4"/>
                <w:b w:val="0"/>
                <w:sz w:val="20"/>
                <w:szCs w:val="20"/>
              </w:rPr>
            </w:pPr>
            <w:r>
              <w:rPr>
                <w:rStyle w:val="af4"/>
                <w:b w:val="0"/>
                <w:sz w:val="20"/>
                <w:szCs w:val="20"/>
              </w:rPr>
              <w:t>0,025</w:t>
            </w:r>
          </w:p>
        </w:tc>
        <w:tc>
          <w:tcPr>
            <w:tcW w:w="1278" w:type="pct"/>
            <w:tcBorders>
              <w:top w:val="single" w:sz="4" w:space="0" w:color="auto"/>
              <w:left w:val="nil"/>
              <w:bottom w:val="single" w:sz="4" w:space="0" w:color="auto"/>
              <w:right w:val="single" w:sz="4" w:space="0" w:color="auto"/>
            </w:tcBorders>
          </w:tcPr>
          <w:p w14:paraId="7D5081F1" w14:textId="46AA8AEC" w:rsidR="005D6127" w:rsidRPr="003A0756" w:rsidRDefault="005D6127" w:rsidP="000D7C9C">
            <w:pPr>
              <w:ind w:firstLine="0"/>
              <w:jc w:val="center"/>
              <w:rPr>
                <w:rStyle w:val="af4"/>
                <w:b w:val="0"/>
                <w:sz w:val="20"/>
                <w:szCs w:val="20"/>
              </w:rPr>
            </w:pPr>
            <w:r>
              <w:rPr>
                <w:rStyle w:val="af4"/>
                <w:b w:val="0"/>
                <w:sz w:val="20"/>
                <w:szCs w:val="20"/>
              </w:rPr>
              <w:t>0,025</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2DA3CD87" w14:textId="4FA24CCB" w:rsidR="005D6127" w:rsidRPr="003A0756" w:rsidRDefault="005D6127" w:rsidP="000D7C9C">
            <w:pPr>
              <w:ind w:firstLine="0"/>
              <w:jc w:val="center"/>
              <w:rPr>
                <w:rStyle w:val="af4"/>
                <w:b w:val="0"/>
                <w:sz w:val="20"/>
                <w:szCs w:val="20"/>
              </w:rPr>
            </w:pPr>
            <w:r>
              <w:rPr>
                <w:rStyle w:val="af4"/>
                <w:b w:val="0"/>
                <w:sz w:val="20"/>
                <w:szCs w:val="20"/>
              </w:rPr>
              <w:t>0,025</w:t>
            </w:r>
          </w:p>
        </w:tc>
      </w:tr>
      <w:tr w:rsidR="005D6127" w:rsidRPr="003A0756" w14:paraId="5D1D681A" w14:textId="77777777" w:rsidTr="005D6127">
        <w:trPr>
          <w:trHeight w:val="7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14E3B701" w14:textId="6F1BF7ED" w:rsidR="005D6127" w:rsidRPr="003A0756" w:rsidRDefault="005D6127" w:rsidP="000D7C9C">
            <w:pPr>
              <w:ind w:firstLine="0"/>
              <w:jc w:val="center"/>
              <w:rPr>
                <w:rStyle w:val="af4"/>
                <w:b w:val="0"/>
                <w:sz w:val="20"/>
                <w:szCs w:val="20"/>
              </w:rPr>
            </w:pPr>
            <w:r>
              <w:rPr>
                <w:rStyle w:val="af4"/>
                <w:b w:val="0"/>
                <w:sz w:val="20"/>
                <w:szCs w:val="20"/>
              </w:rPr>
              <w:t>2</w:t>
            </w:r>
          </w:p>
        </w:tc>
        <w:tc>
          <w:tcPr>
            <w:tcW w:w="1151" w:type="pct"/>
            <w:tcBorders>
              <w:top w:val="single" w:sz="4" w:space="0" w:color="auto"/>
              <w:left w:val="nil"/>
              <w:bottom w:val="single" w:sz="4" w:space="0" w:color="auto"/>
              <w:right w:val="single" w:sz="4" w:space="0" w:color="auto"/>
            </w:tcBorders>
            <w:shd w:val="clear" w:color="auto" w:fill="auto"/>
            <w:vAlign w:val="center"/>
          </w:tcPr>
          <w:p w14:paraId="7EF04D58" w14:textId="1371C8B0" w:rsidR="005D6127" w:rsidRPr="003A0756" w:rsidRDefault="005D6127" w:rsidP="000D7C9C">
            <w:pPr>
              <w:ind w:firstLine="0"/>
              <w:jc w:val="center"/>
              <w:rPr>
                <w:rStyle w:val="af4"/>
                <w:b w:val="0"/>
                <w:sz w:val="20"/>
                <w:szCs w:val="20"/>
              </w:rPr>
            </w:pPr>
            <w:r>
              <w:rPr>
                <w:rStyle w:val="af4"/>
                <w:b w:val="0"/>
                <w:sz w:val="20"/>
                <w:szCs w:val="20"/>
              </w:rPr>
              <w:t>0,023</w:t>
            </w:r>
          </w:p>
        </w:tc>
        <w:tc>
          <w:tcPr>
            <w:tcW w:w="1278" w:type="pct"/>
            <w:tcBorders>
              <w:top w:val="single" w:sz="4" w:space="0" w:color="auto"/>
              <w:left w:val="nil"/>
              <w:bottom w:val="single" w:sz="4" w:space="0" w:color="auto"/>
              <w:right w:val="single" w:sz="4" w:space="0" w:color="auto"/>
            </w:tcBorders>
          </w:tcPr>
          <w:p w14:paraId="57EFB960" w14:textId="35B7D790" w:rsidR="005D6127" w:rsidRPr="003A0756" w:rsidRDefault="005D6127" w:rsidP="000D7C9C">
            <w:pPr>
              <w:ind w:firstLine="0"/>
              <w:jc w:val="center"/>
              <w:rPr>
                <w:rStyle w:val="af4"/>
                <w:b w:val="0"/>
                <w:sz w:val="20"/>
                <w:szCs w:val="20"/>
              </w:rPr>
            </w:pPr>
            <w:r>
              <w:rPr>
                <w:rStyle w:val="af4"/>
                <w:b w:val="0"/>
                <w:sz w:val="20"/>
                <w:szCs w:val="20"/>
              </w:rPr>
              <w:t>0,023</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63D4285D" w14:textId="3205598C" w:rsidR="005D6127" w:rsidRPr="003A0756" w:rsidRDefault="005D6127" w:rsidP="000D7C9C">
            <w:pPr>
              <w:ind w:firstLine="0"/>
              <w:jc w:val="center"/>
              <w:rPr>
                <w:rStyle w:val="af4"/>
                <w:b w:val="0"/>
                <w:sz w:val="20"/>
                <w:szCs w:val="20"/>
              </w:rPr>
            </w:pPr>
            <w:r>
              <w:rPr>
                <w:rStyle w:val="af4"/>
                <w:b w:val="0"/>
                <w:sz w:val="20"/>
                <w:szCs w:val="20"/>
              </w:rPr>
              <w:t>0,023</w:t>
            </w:r>
          </w:p>
        </w:tc>
      </w:tr>
      <w:tr w:rsidR="005D6127" w:rsidRPr="003A0756" w14:paraId="6BD90294" w14:textId="77777777" w:rsidTr="005D6127">
        <w:trPr>
          <w:trHeight w:val="7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3A812F49" w14:textId="3D4FD659" w:rsidR="005D6127" w:rsidRPr="003A0756" w:rsidRDefault="005D6127" w:rsidP="000D7C9C">
            <w:pPr>
              <w:ind w:firstLine="0"/>
              <w:jc w:val="center"/>
              <w:rPr>
                <w:rStyle w:val="af4"/>
                <w:b w:val="0"/>
                <w:sz w:val="20"/>
                <w:szCs w:val="20"/>
              </w:rPr>
            </w:pPr>
            <w:r>
              <w:rPr>
                <w:rStyle w:val="af4"/>
                <w:b w:val="0"/>
                <w:sz w:val="20"/>
                <w:szCs w:val="20"/>
              </w:rPr>
              <w:t>3-4</w:t>
            </w:r>
          </w:p>
        </w:tc>
        <w:tc>
          <w:tcPr>
            <w:tcW w:w="1151" w:type="pct"/>
            <w:tcBorders>
              <w:top w:val="single" w:sz="4" w:space="0" w:color="auto"/>
              <w:left w:val="nil"/>
              <w:bottom w:val="single" w:sz="4" w:space="0" w:color="auto"/>
              <w:right w:val="single" w:sz="4" w:space="0" w:color="auto"/>
            </w:tcBorders>
            <w:shd w:val="clear" w:color="auto" w:fill="auto"/>
            <w:vAlign w:val="center"/>
          </w:tcPr>
          <w:p w14:paraId="08FFE801" w14:textId="3156B5EB" w:rsidR="005D6127" w:rsidRPr="003A0756" w:rsidRDefault="005D6127" w:rsidP="000D7C9C">
            <w:pPr>
              <w:ind w:firstLine="0"/>
              <w:jc w:val="center"/>
              <w:rPr>
                <w:rStyle w:val="af4"/>
                <w:b w:val="0"/>
                <w:sz w:val="20"/>
                <w:szCs w:val="20"/>
              </w:rPr>
            </w:pPr>
            <w:r>
              <w:rPr>
                <w:rStyle w:val="af4"/>
                <w:b w:val="0"/>
                <w:sz w:val="20"/>
                <w:szCs w:val="20"/>
              </w:rPr>
              <w:t>0,025</w:t>
            </w:r>
          </w:p>
        </w:tc>
        <w:tc>
          <w:tcPr>
            <w:tcW w:w="1278" w:type="pct"/>
            <w:tcBorders>
              <w:top w:val="single" w:sz="4" w:space="0" w:color="auto"/>
              <w:left w:val="nil"/>
              <w:bottom w:val="single" w:sz="4" w:space="0" w:color="auto"/>
              <w:right w:val="single" w:sz="4" w:space="0" w:color="auto"/>
            </w:tcBorders>
          </w:tcPr>
          <w:p w14:paraId="0DDEDE5A" w14:textId="4811359B" w:rsidR="005D6127" w:rsidRPr="003A0756" w:rsidRDefault="005D6127" w:rsidP="000D7C9C">
            <w:pPr>
              <w:ind w:firstLine="0"/>
              <w:jc w:val="center"/>
              <w:rPr>
                <w:rStyle w:val="af4"/>
                <w:b w:val="0"/>
                <w:sz w:val="20"/>
                <w:szCs w:val="20"/>
              </w:rPr>
            </w:pPr>
            <w:r>
              <w:rPr>
                <w:rStyle w:val="af4"/>
                <w:b w:val="0"/>
                <w:sz w:val="20"/>
                <w:szCs w:val="20"/>
              </w:rPr>
              <w:t>0,025</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5C7411BA" w14:textId="493251E1" w:rsidR="005D6127" w:rsidRPr="003A0756" w:rsidRDefault="005D6127" w:rsidP="000D7C9C">
            <w:pPr>
              <w:ind w:firstLine="0"/>
              <w:jc w:val="center"/>
              <w:rPr>
                <w:rStyle w:val="af4"/>
                <w:b w:val="0"/>
                <w:sz w:val="20"/>
                <w:szCs w:val="20"/>
              </w:rPr>
            </w:pPr>
            <w:r>
              <w:rPr>
                <w:rStyle w:val="af4"/>
                <w:b w:val="0"/>
                <w:sz w:val="20"/>
                <w:szCs w:val="20"/>
              </w:rPr>
              <w:t>0,025</w:t>
            </w:r>
          </w:p>
        </w:tc>
      </w:tr>
      <w:tr w:rsidR="005D6127" w:rsidRPr="003A0756" w14:paraId="6388AFD0" w14:textId="77777777" w:rsidTr="005D6127">
        <w:trPr>
          <w:trHeight w:val="126"/>
        </w:trPr>
        <w:tc>
          <w:tcPr>
            <w:tcW w:w="1293" w:type="pct"/>
            <w:tcBorders>
              <w:top w:val="nil"/>
              <w:left w:val="single" w:sz="4" w:space="0" w:color="auto"/>
              <w:bottom w:val="single" w:sz="4" w:space="0" w:color="auto"/>
              <w:right w:val="single" w:sz="4" w:space="0" w:color="auto"/>
            </w:tcBorders>
            <w:shd w:val="clear" w:color="auto" w:fill="auto"/>
            <w:vAlign w:val="center"/>
          </w:tcPr>
          <w:p w14:paraId="7F44EB30" w14:textId="03F0D62E" w:rsidR="005D6127" w:rsidRPr="003A0756" w:rsidRDefault="005D6127" w:rsidP="000D7C9C">
            <w:pPr>
              <w:ind w:firstLine="0"/>
              <w:jc w:val="center"/>
              <w:rPr>
                <w:rStyle w:val="af4"/>
                <w:b w:val="0"/>
                <w:sz w:val="20"/>
                <w:szCs w:val="20"/>
              </w:rPr>
            </w:pPr>
            <w:r>
              <w:rPr>
                <w:rStyle w:val="af4"/>
                <w:b w:val="0"/>
                <w:sz w:val="20"/>
                <w:szCs w:val="20"/>
              </w:rPr>
              <w:t>5-9</w:t>
            </w:r>
          </w:p>
        </w:tc>
        <w:tc>
          <w:tcPr>
            <w:tcW w:w="1151" w:type="pct"/>
            <w:tcBorders>
              <w:top w:val="nil"/>
              <w:left w:val="nil"/>
              <w:bottom w:val="single" w:sz="4" w:space="0" w:color="auto"/>
              <w:right w:val="single" w:sz="4" w:space="0" w:color="auto"/>
            </w:tcBorders>
            <w:shd w:val="clear" w:color="auto" w:fill="auto"/>
            <w:vAlign w:val="center"/>
          </w:tcPr>
          <w:p w14:paraId="11FF815C" w14:textId="4C1EF40E" w:rsidR="005D6127" w:rsidRPr="003A0756" w:rsidRDefault="005D6127" w:rsidP="000D7C9C">
            <w:pPr>
              <w:ind w:firstLine="0"/>
              <w:jc w:val="center"/>
              <w:rPr>
                <w:rStyle w:val="af4"/>
                <w:b w:val="0"/>
                <w:sz w:val="20"/>
                <w:szCs w:val="20"/>
              </w:rPr>
            </w:pPr>
            <w:r>
              <w:rPr>
                <w:rStyle w:val="af4"/>
                <w:b w:val="0"/>
                <w:sz w:val="20"/>
                <w:szCs w:val="20"/>
              </w:rPr>
              <w:t>0,021</w:t>
            </w:r>
          </w:p>
        </w:tc>
        <w:tc>
          <w:tcPr>
            <w:tcW w:w="1278" w:type="pct"/>
            <w:tcBorders>
              <w:top w:val="single" w:sz="4" w:space="0" w:color="auto"/>
              <w:left w:val="nil"/>
              <w:bottom w:val="single" w:sz="4" w:space="0" w:color="auto"/>
              <w:right w:val="single" w:sz="4" w:space="0" w:color="auto"/>
            </w:tcBorders>
          </w:tcPr>
          <w:p w14:paraId="68A1703F" w14:textId="53214259" w:rsidR="005D6127" w:rsidRPr="003A0756" w:rsidRDefault="005D6127" w:rsidP="000D7C9C">
            <w:pPr>
              <w:ind w:firstLine="0"/>
              <w:jc w:val="center"/>
              <w:rPr>
                <w:rStyle w:val="af4"/>
                <w:b w:val="0"/>
                <w:sz w:val="20"/>
                <w:szCs w:val="20"/>
              </w:rPr>
            </w:pPr>
            <w:r>
              <w:rPr>
                <w:rStyle w:val="af4"/>
                <w:b w:val="0"/>
                <w:sz w:val="20"/>
                <w:szCs w:val="20"/>
              </w:rPr>
              <w:t>0,021</w:t>
            </w:r>
          </w:p>
        </w:tc>
        <w:tc>
          <w:tcPr>
            <w:tcW w:w="1278" w:type="pct"/>
            <w:tcBorders>
              <w:top w:val="nil"/>
              <w:left w:val="single" w:sz="4" w:space="0" w:color="auto"/>
              <w:bottom w:val="single" w:sz="4" w:space="0" w:color="auto"/>
              <w:right w:val="single" w:sz="4" w:space="0" w:color="auto"/>
            </w:tcBorders>
            <w:shd w:val="clear" w:color="auto" w:fill="auto"/>
            <w:vAlign w:val="center"/>
          </w:tcPr>
          <w:p w14:paraId="12124FB6" w14:textId="2821183F" w:rsidR="005D6127" w:rsidRPr="003A0756" w:rsidRDefault="005D6127" w:rsidP="000D7C9C">
            <w:pPr>
              <w:ind w:firstLine="0"/>
              <w:jc w:val="center"/>
              <w:rPr>
                <w:rStyle w:val="af4"/>
                <w:b w:val="0"/>
                <w:sz w:val="20"/>
                <w:szCs w:val="20"/>
              </w:rPr>
            </w:pPr>
            <w:r>
              <w:rPr>
                <w:rStyle w:val="af4"/>
                <w:b w:val="0"/>
                <w:sz w:val="20"/>
                <w:szCs w:val="20"/>
              </w:rPr>
              <w:t>0,021</w:t>
            </w:r>
          </w:p>
        </w:tc>
      </w:tr>
      <w:tr w:rsidR="005D6127" w:rsidRPr="003A0756" w14:paraId="1C5E8BA9" w14:textId="77777777" w:rsidTr="005D6127">
        <w:trPr>
          <w:trHeight w:val="172"/>
        </w:trPr>
        <w:tc>
          <w:tcPr>
            <w:tcW w:w="1293" w:type="pct"/>
            <w:tcBorders>
              <w:top w:val="nil"/>
              <w:left w:val="single" w:sz="4" w:space="0" w:color="auto"/>
              <w:bottom w:val="single" w:sz="4" w:space="0" w:color="auto"/>
              <w:right w:val="single" w:sz="4" w:space="0" w:color="auto"/>
            </w:tcBorders>
            <w:shd w:val="clear" w:color="auto" w:fill="auto"/>
            <w:vAlign w:val="center"/>
          </w:tcPr>
          <w:p w14:paraId="0DCDAF55" w14:textId="6C3C8590" w:rsidR="005D6127" w:rsidRPr="003A0756" w:rsidRDefault="005D6127" w:rsidP="000D7C9C">
            <w:pPr>
              <w:ind w:firstLine="0"/>
              <w:jc w:val="center"/>
              <w:rPr>
                <w:rStyle w:val="af4"/>
                <w:b w:val="0"/>
                <w:sz w:val="20"/>
                <w:szCs w:val="20"/>
              </w:rPr>
            </w:pPr>
            <w:r>
              <w:rPr>
                <w:rStyle w:val="af4"/>
                <w:b w:val="0"/>
                <w:sz w:val="20"/>
                <w:szCs w:val="20"/>
              </w:rPr>
              <w:t>10</w:t>
            </w:r>
          </w:p>
        </w:tc>
        <w:tc>
          <w:tcPr>
            <w:tcW w:w="1151" w:type="pct"/>
            <w:tcBorders>
              <w:top w:val="nil"/>
              <w:left w:val="nil"/>
              <w:bottom w:val="single" w:sz="4" w:space="0" w:color="auto"/>
              <w:right w:val="single" w:sz="4" w:space="0" w:color="auto"/>
            </w:tcBorders>
            <w:shd w:val="clear" w:color="auto" w:fill="auto"/>
            <w:vAlign w:val="center"/>
          </w:tcPr>
          <w:p w14:paraId="26CC1185" w14:textId="538ACAF3"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nil"/>
              <w:bottom w:val="single" w:sz="4" w:space="0" w:color="auto"/>
              <w:right w:val="single" w:sz="4" w:space="0" w:color="auto"/>
            </w:tcBorders>
          </w:tcPr>
          <w:p w14:paraId="2AD07F29" w14:textId="2CCABEE3"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nil"/>
              <w:left w:val="single" w:sz="4" w:space="0" w:color="auto"/>
              <w:bottom w:val="single" w:sz="4" w:space="0" w:color="auto"/>
              <w:right w:val="single" w:sz="4" w:space="0" w:color="auto"/>
            </w:tcBorders>
            <w:shd w:val="clear" w:color="auto" w:fill="auto"/>
            <w:vAlign w:val="center"/>
          </w:tcPr>
          <w:p w14:paraId="7DC8D349" w14:textId="40595B98"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5FB08978" w14:textId="77777777" w:rsidTr="005D6127">
        <w:trPr>
          <w:trHeight w:val="217"/>
        </w:trPr>
        <w:tc>
          <w:tcPr>
            <w:tcW w:w="1293" w:type="pct"/>
            <w:tcBorders>
              <w:top w:val="nil"/>
              <w:left w:val="single" w:sz="4" w:space="0" w:color="auto"/>
              <w:bottom w:val="single" w:sz="4" w:space="0" w:color="auto"/>
              <w:right w:val="single" w:sz="4" w:space="0" w:color="auto"/>
            </w:tcBorders>
            <w:shd w:val="clear" w:color="auto" w:fill="auto"/>
            <w:vAlign w:val="center"/>
          </w:tcPr>
          <w:p w14:paraId="72209AD9" w14:textId="783C25E0" w:rsidR="005D6127" w:rsidRPr="003A0756" w:rsidRDefault="005D6127" w:rsidP="000D7C9C">
            <w:pPr>
              <w:ind w:firstLine="0"/>
              <w:jc w:val="center"/>
              <w:rPr>
                <w:rStyle w:val="af4"/>
                <w:b w:val="0"/>
                <w:sz w:val="20"/>
                <w:szCs w:val="20"/>
              </w:rPr>
            </w:pPr>
            <w:r>
              <w:rPr>
                <w:rStyle w:val="af4"/>
                <w:b w:val="0"/>
                <w:sz w:val="20"/>
                <w:szCs w:val="20"/>
              </w:rPr>
              <w:t>11</w:t>
            </w:r>
          </w:p>
        </w:tc>
        <w:tc>
          <w:tcPr>
            <w:tcW w:w="1151" w:type="pct"/>
            <w:tcBorders>
              <w:top w:val="nil"/>
              <w:left w:val="nil"/>
              <w:bottom w:val="single" w:sz="4" w:space="0" w:color="auto"/>
              <w:right w:val="single" w:sz="4" w:space="0" w:color="auto"/>
            </w:tcBorders>
            <w:shd w:val="clear" w:color="auto" w:fill="auto"/>
            <w:vAlign w:val="center"/>
          </w:tcPr>
          <w:p w14:paraId="67E16978" w14:textId="27E451DB"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nil"/>
              <w:bottom w:val="single" w:sz="4" w:space="0" w:color="auto"/>
              <w:right w:val="single" w:sz="4" w:space="0" w:color="auto"/>
            </w:tcBorders>
          </w:tcPr>
          <w:p w14:paraId="0F53D9CF" w14:textId="133BE640"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nil"/>
              <w:left w:val="single" w:sz="4" w:space="0" w:color="auto"/>
              <w:bottom w:val="single" w:sz="4" w:space="0" w:color="auto"/>
              <w:right w:val="single" w:sz="4" w:space="0" w:color="auto"/>
            </w:tcBorders>
            <w:shd w:val="clear" w:color="auto" w:fill="auto"/>
            <w:vAlign w:val="center"/>
          </w:tcPr>
          <w:p w14:paraId="4D981D80" w14:textId="79467409"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0FD934B3"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07D76567" w14:textId="4AEA7E72" w:rsidR="005D6127" w:rsidRPr="003A0756" w:rsidRDefault="005D6127" w:rsidP="000D7C9C">
            <w:pPr>
              <w:ind w:firstLine="0"/>
              <w:jc w:val="center"/>
              <w:rPr>
                <w:rStyle w:val="af4"/>
                <w:b w:val="0"/>
                <w:sz w:val="20"/>
                <w:szCs w:val="20"/>
              </w:rPr>
            </w:pPr>
            <w:r>
              <w:rPr>
                <w:rStyle w:val="af4"/>
                <w:b w:val="0"/>
                <w:sz w:val="20"/>
                <w:szCs w:val="20"/>
              </w:rPr>
              <w:t>12</w:t>
            </w:r>
          </w:p>
        </w:tc>
        <w:tc>
          <w:tcPr>
            <w:tcW w:w="1151" w:type="pct"/>
            <w:tcBorders>
              <w:top w:val="single" w:sz="4" w:space="0" w:color="auto"/>
              <w:left w:val="nil"/>
              <w:bottom w:val="single" w:sz="4" w:space="0" w:color="auto"/>
              <w:right w:val="single" w:sz="4" w:space="0" w:color="auto"/>
            </w:tcBorders>
            <w:shd w:val="clear" w:color="auto" w:fill="auto"/>
            <w:vAlign w:val="center"/>
          </w:tcPr>
          <w:p w14:paraId="6D59CE7F" w14:textId="5565C0D6"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nil"/>
              <w:bottom w:val="single" w:sz="4" w:space="0" w:color="auto"/>
              <w:right w:val="single" w:sz="4" w:space="0" w:color="auto"/>
            </w:tcBorders>
          </w:tcPr>
          <w:p w14:paraId="4E829619" w14:textId="38612F87"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2953D32D" w14:textId="3CDD3FAD"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57276D3A"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1AC77838" w14:textId="5962727C" w:rsidR="005D6127" w:rsidRPr="003A0756" w:rsidRDefault="005D6127" w:rsidP="000D7C9C">
            <w:pPr>
              <w:ind w:firstLine="0"/>
              <w:jc w:val="center"/>
              <w:rPr>
                <w:rStyle w:val="af4"/>
                <w:b w:val="0"/>
                <w:sz w:val="20"/>
                <w:szCs w:val="20"/>
              </w:rPr>
            </w:pPr>
            <w:r>
              <w:rPr>
                <w:rStyle w:val="af4"/>
                <w:b w:val="0"/>
                <w:sz w:val="20"/>
                <w:szCs w:val="20"/>
              </w:rPr>
              <w:t>13</w:t>
            </w:r>
          </w:p>
        </w:tc>
        <w:tc>
          <w:tcPr>
            <w:tcW w:w="1151" w:type="pct"/>
            <w:tcBorders>
              <w:top w:val="single" w:sz="4" w:space="0" w:color="auto"/>
              <w:left w:val="nil"/>
              <w:bottom w:val="single" w:sz="4" w:space="0" w:color="auto"/>
              <w:right w:val="single" w:sz="4" w:space="0" w:color="auto"/>
            </w:tcBorders>
            <w:shd w:val="clear" w:color="auto" w:fill="auto"/>
            <w:vAlign w:val="center"/>
          </w:tcPr>
          <w:p w14:paraId="715BB0DE" w14:textId="6349976D"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nil"/>
              <w:bottom w:val="single" w:sz="4" w:space="0" w:color="auto"/>
              <w:right w:val="single" w:sz="4" w:space="0" w:color="auto"/>
            </w:tcBorders>
          </w:tcPr>
          <w:p w14:paraId="5CF09A35" w14:textId="689AF92C"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659D1B26" w14:textId="34CC3BCC"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27DE55EB"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1E961D8B" w14:textId="09523A6D" w:rsidR="005D6127" w:rsidRPr="003A0756" w:rsidRDefault="005D6127" w:rsidP="000D7C9C">
            <w:pPr>
              <w:ind w:firstLine="0"/>
              <w:jc w:val="center"/>
              <w:rPr>
                <w:rStyle w:val="af4"/>
                <w:b w:val="0"/>
                <w:sz w:val="20"/>
                <w:szCs w:val="20"/>
              </w:rPr>
            </w:pPr>
            <w:r>
              <w:rPr>
                <w:rStyle w:val="af4"/>
                <w:b w:val="0"/>
                <w:sz w:val="20"/>
                <w:szCs w:val="20"/>
              </w:rPr>
              <w:t>14</w:t>
            </w:r>
          </w:p>
        </w:tc>
        <w:tc>
          <w:tcPr>
            <w:tcW w:w="1151" w:type="pct"/>
            <w:tcBorders>
              <w:top w:val="single" w:sz="4" w:space="0" w:color="auto"/>
              <w:left w:val="nil"/>
              <w:bottom w:val="single" w:sz="4" w:space="0" w:color="auto"/>
              <w:right w:val="single" w:sz="4" w:space="0" w:color="auto"/>
            </w:tcBorders>
            <w:shd w:val="clear" w:color="auto" w:fill="auto"/>
            <w:vAlign w:val="center"/>
          </w:tcPr>
          <w:p w14:paraId="7FF81E4E" w14:textId="22929858" w:rsidR="005D6127" w:rsidRPr="003A0756" w:rsidRDefault="005D6127" w:rsidP="000D7C9C">
            <w:pPr>
              <w:ind w:firstLine="0"/>
              <w:jc w:val="center"/>
              <w:rPr>
                <w:rStyle w:val="af4"/>
                <w:b w:val="0"/>
                <w:sz w:val="20"/>
                <w:szCs w:val="20"/>
              </w:rPr>
            </w:pPr>
            <w:r>
              <w:rPr>
                <w:rStyle w:val="af4"/>
                <w:b w:val="0"/>
                <w:sz w:val="20"/>
                <w:szCs w:val="20"/>
              </w:rPr>
              <w:t>0,05</w:t>
            </w:r>
          </w:p>
        </w:tc>
        <w:tc>
          <w:tcPr>
            <w:tcW w:w="1278" w:type="pct"/>
            <w:tcBorders>
              <w:top w:val="single" w:sz="4" w:space="0" w:color="auto"/>
              <w:left w:val="nil"/>
              <w:bottom w:val="single" w:sz="4" w:space="0" w:color="auto"/>
              <w:right w:val="single" w:sz="4" w:space="0" w:color="auto"/>
            </w:tcBorders>
          </w:tcPr>
          <w:p w14:paraId="0BF02124" w14:textId="0A564C03"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6CAF9B1B" w14:textId="534B5246"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0DEDEC56"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1792DCA2" w14:textId="11700CC6" w:rsidR="005D6127" w:rsidRPr="003A0756" w:rsidRDefault="005D6127" w:rsidP="000D7C9C">
            <w:pPr>
              <w:ind w:firstLine="0"/>
              <w:jc w:val="center"/>
              <w:rPr>
                <w:rStyle w:val="af4"/>
                <w:b w:val="0"/>
                <w:sz w:val="20"/>
                <w:szCs w:val="20"/>
              </w:rPr>
            </w:pPr>
            <w:r>
              <w:rPr>
                <w:rStyle w:val="af4"/>
                <w:b w:val="0"/>
                <w:sz w:val="20"/>
                <w:szCs w:val="20"/>
              </w:rPr>
              <w:t>15</w:t>
            </w:r>
          </w:p>
        </w:tc>
        <w:tc>
          <w:tcPr>
            <w:tcW w:w="1151" w:type="pct"/>
            <w:tcBorders>
              <w:top w:val="single" w:sz="4" w:space="0" w:color="auto"/>
              <w:left w:val="nil"/>
              <w:bottom w:val="single" w:sz="4" w:space="0" w:color="auto"/>
              <w:right w:val="single" w:sz="4" w:space="0" w:color="auto"/>
            </w:tcBorders>
            <w:shd w:val="clear" w:color="auto" w:fill="auto"/>
            <w:vAlign w:val="center"/>
          </w:tcPr>
          <w:p w14:paraId="7826F888" w14:textId="68ED70F4"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nil"/>
              <w:bottom w:val="single" w:sz="4" w:space="0" w:color="auto"/>
              <w:right w:val="single" w:sz="4" w:space="0" w:color="auto"/>
            </w:tcBorders>
          </w:tcPr>
          <w:p w14:paraId="69F49A2F" w14:textId="7A9D2A54"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0A1976C4" w14:textId="01C2D545"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77BDE34B"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7B905C61" w14:textId="05E716AA" w:rsidR="005D6127" w:rsidRPr="003A0756" w:rsidRDefault="005D6127" w:rsidP="000D7C9C">
            <w:pPr>
              <w:ind w:firstLine="0"/>
              <w:jc w:val="center"/>
              <w:rPr>
                <w:rStyle w:val="af4"/>
                <w:b w:val="0"/>
                <w:sz w:val="20"/>
                <w:szCs w:val="20"/>
              </w:rPr>
            </w:pPr>
            <w:r>
              <w:rPr>
                <w:rStyle w:val="af4"/>
                <w:b w:val="0"/>
                <w:sz w:val="20"/>
                <w:szCs w:val="20"/>
              </w:rPr>
              <w:t>16 и более</w:t>
            </w:r>
          </w:p>
        </w:tc>
        <w:tc>
          <w:tcPr>
            <w:tcW w:w="1151" w:type="pct"/>
            <w:tcBorders>
              <w:top w:val="single" w:sz="4" w:space="0" w:color="auto"/>
              <w:left w:val="nil"/>
              <w:bottom w:val="single" w:sz="4" w:space="0" w:color="auto"/>
              <w:right w:val="single" w:sz="4" w:space="0" w:color="auto"/>
            </w:tcBorders>
            <w:shd w:val="clear" w:color="auto" w:fill="auto"/>
            <w:vAlign w:val="center"/>
          </w:tcPr>
          <w:p w14:paraId="6C34FDD5" w14:textId="75AF12F3"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nil"/>
              <w:bottom w:val="single" w:sz="4" w:space="0" w:color="auto"/>
              <w:right w:val="single" w:sz="4" w:space="0" w:color="auto"/>
            </w:tcBorders>
          </w:tcPr>
          <w:p w14:paraId="140049AA" w14:textId="45B3F556"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47FAB350" w14:textId="030AC536"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58C7CFA3"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4AC5AF47" w14:textId="77777777" w:rsidR="005D6127" w:rsidRPr="003A0756" w:rsidRDefault="005D6127" w:rsidP="000D7C9C">
            <w:pPr>
              <w:ind w:firstLine="0"/>
              <w:jc w:val="center"/>
              <w:rPr>
                <w:rStyle w:val="af4"/>
                <w:b w:val="0"/>
                <w:sz w:val="20"/>
                <w:szCs w:val="20"/>
              </w:rPr>
            </w:pPr>
          </w:p>
        </w:tc>
        <w:tc>
          <w:tcPr>
            <w:tcW w:w="3707" w:type="pct"/>
            <w:gridSpan w:val="3"/>
            <w:tcBorders>
              <w:top w:val="single" w:sz="4" w:space="0" w:color="auto"/>
              <w:left w:val="nil"/>
              <w:bottom w:val="single" w:sz="4" w:space="0" w:color="auto"/>
              <w:right w:val="single" w:sz="4" w:space="0" w:color="auto"/>
            </w:tcBorders>
            <w:shd w:val="clear" w:color="auto" w:fill="auto"/>
            <w:vAlign w:val="center"/>
          </w:tcPr>
          <w:p w14:paraId="29205774" w14:textId="583CA5C5" w:rsidR="005D6127" w:rsidRPr="003A0756" w:rsidRDefault="005D6127" w:rsidP="000D7C9C">
            <w:pPr>
              <w:ind w:firstLine="0"/>
              <w:jc w:val="center"/>
              <w:rPr>
                <w:rStyle w:val="af4"/>
                <w:b w:val="0"/>
                <w:sz w:val="20"/>
                <w:szCs w:val="20"/>
              </w:rPr>
            </w:pPr>
            <w:r>
              <w:rPr>
                <w:rStyle w:val="af4"/>
                <w:b w:val="0"/>
                <w:sz w:val="20"/>
                <w:szCs w:val="20"/>
              </w:rPr>
              <w:t>Многоквартирные и жилые дома после 1999 года постройки</w:t>
            </w:r>
          </w:p>
        </w:tc>
      </w:tr>
      <w:tr w:rsidR="005D6127" w:rsidRPr="003A0756" w14:paraId="5E475C74"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04757989" w14:textId="59985608" w:rsidR="005D6127" w:rsidRPr="003A0756" w:rsidRDefault="005D6127" w:rsidP="000D7C9C">
            <w:pPr>
              <w:ind w:firstLine="0"/>
              <w:jc w:val="center"/>
              <w:rPr>
                <w:rStyle w:val="af4"/>
                <w:b w:val="0"/>
                <w:sz w:val="20"/>
                <w:szCs w:val="20"/>
              </w:rPr>
            </w:pPr>
            <w:r>
              <w:rPr>
                <w:rStyle w:val="af4"/>
                <w:b w:val="0"/>
                <w:sz w:val="20"/>
                <w:szCs w:val="20"/>
              </w:rPr>
              <w:t>1</w:t>
            </w:r>
          </w:p>
        </w:tc>
        <w:tc>
          <w:tcPr>
            <w:tcW w:w="1151" w:type="pct"/>
            <w:tcBorders>
              <w:top w:val="single" w:sz="4" w:space="0" w:color="auto"/>
              <w:left w:val="nil"/>
              <w:bottom w:val="single" w:sz="4" w:space="0" w:color="auto"/>
              <w:right w:val="single" w:sz="4" w:space="0" w:color="auto"/>
            </w:tcBorders>
            <w:shd w:val="clear" w:color="auto" w:fill="auto"/>
            <w:vAlign w:val="center"/>
          </w:tcPr>
          <w:p w14:paraId="29C41DAA" w14:textId="014ECC10"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nil"/>
              <w:bottom w:val="single" w:sz="4" w:space="0" w:color="auto"/>
              <w:right w:val="single" w:sz="4" w:space="0" w:color="auto"/>
            </w:tcBorders>
          </w:tcPr>
          <w:p w14:paraId="7B0C48FC" w14:textId="1E924FA9"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63B2D2A1" w14:textId="3DA85103"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6FE6E476"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3997B506" w14:textId="442954DC" w:rsidR="005D6127" w:rsidRPr="003A0756" w:rsidRDefault="005D6127" w:rsidP="000D7C9C">
            <w:pPr>
              <w:ind w:firstLine="0"/>
              <w:jc w:val="center"/>
              <w:rPr>
                <w:rStyle w:val="af4"/>
                <w:b w:val="0"/>
                <w:sz w:val="20"/>
                <w:szCs w:val="20"/>
              </w:rPr>
            </w:pPr>
            <w:r>
              <w:rPr>
                <w:rStyle w:val="af4"/>
                <w:b w:val="0"/>
                <w:sz w:val="20"/>
                <w:szCs w:val="20"/>
              </w:rPr>
              <w:t>2</w:t>
            </w:r>
          </w:p>
        </w:tc>
        <w:tc>
          <w:tcPr>
            <w:tcW w:w="1151" w:type="pct"/>
            <w:tcBorders>
              <w:top w:val="single" w:sz="4" w:space="0" w:color="auto"/>
              <w:left w:val="nil"/>
              <w:bottom w:val="single" w:sz="4" w:space="0" w:color="auto"/>
              <w:right w:val="single" w:sz="4" w:space="0" w:color="auto"/>
            </w:tcBorders>
            <w:shd w:val="clear" w:color="auto" w:fill="auto"/>
            <w:vAlign w:val="center"/>
          </w:tcPr>
          <w:p w14:paraId="0C086E11" w14:textId="086ADE25" w:rsidR="005D6127" w:rsidRPr="003A0756" w:rsidRDefault="005D6127" w:rsidP="000D7C9C">
            <w:pPr>
              <w:ind w:firstLine="0"/>
              <w:jc w:val="center"/>
              <w:rPr>
                <w:rStyle w:val="af4"/>
                <w:b w:val="0"/>
                <w:sz w:val="20"/>
                <w:szCs w:val="20"/>
              </w:rPr>
            </w:pPr>
            <w:r>
              <w:rPr>
                <w:rStyle w:val="af4"/>
                <w:b w:val="0"/>
                <w:sz w:val="20"/>
                <w:szCs w:val="20"/>
              </w:rPr>
              <w:t>0,0201</w:t>
            </w:r>
          </w:p>
        </w:tc>
        <w:tc>
          <w:tcPr>
            <w:tcW w:w="1278" w:type="pct"/>
            <w:tcBorders>
              <w:top w:val="single" w:sz="4" w:space="0" w:color="auto"/>
              <w:left w:val="nil"/>
              <w:bottom w:val="single" w:sz="4" w:space="0" w:color="auto"/>
              <w:right w:val="single" w:sz="4" w:space="0" w:color="auto"/>
            </w:tcBorders>
          </w:tcPr>
          <w:p w14:paraId="6853B95C" w14:textId="307451C7" w:rsidR="005D6127" w:rsidRPr="003A0756" w:rsidRDefault="005D6127" w:rsidP="000D7C9C">
            <w:pPr>
              <w:ind w:firstLine="0"/>
              <w:jc w:val="center"/>
              <w:rPr>
                <w:rStyle w:val="af4"/>
                <w:b w:val="0"/>
                <w:sz w:val="20"/>
                <w:szCs w:val="20"/>
              </w:rPr>
            </w:pPr>
            <w:r>
              <w:rPr>
                <w:rStyle w:val="af4"/>
                <w:b w:val="0"/>
                <w:sz w:val="20"/>
                <w:szCs w:val="20"/>
              </w:rPr>
              <w:t>0,018</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3A732F35" w14:textId="0AE7B2B7" w:rsidR="005D6127" w:rsidRPr="003A0756" w:rsidRDefault="005D6127" w:rsidP="000D7C9C">
            <w:pPr>
              <w:ind w:firstLine="0"/>
              <w:jc w:val="center"/>
              <w:rPr>
                <w:rStyle w:val="af4"/>
                <w:b w:val="0"/>
                <w:sz w:val="20"/>
                <w:szCs w:val="20"/>
              </w:rPr>
            </w:pPr>
            <w:r>
              <w:rPr>
                <w:rStyle w:val="af4"/>
                <w:b w:val="0"/>
                <w:sz w:val="20"/>
                <w:szCs w:val="20"/>
              </w:rPr>
              <w:t>0,018</w:t>
            </w:r>
          </w:p>
        </w:tc>
      </w:tr>
      <w:tr w:rsidR="005D6127" w:rsidRPr="003A0756" w14:paraId="7B6C2A5A"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659BF085" w14:textId="75BFDD82" w:rsidR="005D6127" w:rsidRPr="003A0756" w:rsidRDefault="005D6127" w:rsidP="000D7C9C">
            <w:pPr>
              <w:ind w:firstLine="0"/>
              <w:jc w:val="center"/>
              <w:rPr>
                <w:rStyle w:val="af4"/>
                <w:b w:val="0"/>
                <w:sz w:val="20"/>
                <w:szCs w:val="20"/>
              </w:rPr>
            </w:pPr>
            <w:r>
              <w:rPr>
                <w:rStyle w:val="af4"/>
                <w:b w:val="0"/>
                <w:sz w:val="20"/>
                <w:szCs w:val="20"/>
              </w:rPr>
              <w:t>3</w:t>
            </w:r>
          </w:p>
        </w:tc>
        <w:tc>
          <w:tcPr>
            <w:tcW w:w="1151" w:type="pct"/>
            <w:tcBorders>
              <w:top w:val="single" w:sz="4" w:space="0" w:color="auto"/>
              <w:left w:val="nil"/>
              <w:bottom w:val="single" w:sz="4" w:space="0" w:color="auto"/>
              <w:right w:val="single" w:sz="4" w:space="0" w:color="auto"/>
            </w:tcBorders>
            <w:shd w:val="clear" w:color="auto" w:fill="auto"/>
            <w:vAlign w:val="center"/>
          </w:tcPr>
          <w:p w14:paraId="2A6717ED" w14:textId="6707B899"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Borders>
              <w:top w:val="single" w:sz="4" w:space="0" w:color="auto"/>
              <w:left w:val="nil"/>
              <w:bottom w:val="single" w:sz="4" w:space="0" w:color="auto"/>
              <w:right w:val="single" w:sz="4" w:space="0" w:color="auto"/>
            </w:tcBorders>
          </w:tcPr>
          <w:p w14:paraId="500DB15E" w14:textId="42C6D9DC"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385A4DEC" w14:textId="6A358790" w:rsidR="005D6127" w:rsidRPr="003A0756" w:rsidRDefault="005D6127" w:rsidP="000D7C9C">
            <w:pPr>
              <w:ind w:firstLine="0"/>
              <w:jc w:val="center"/>
              <w:rPr>
                <w:rStyle w:val="af4"/>
                <w:b w:val="0"/>
                <w:sz w:val="20"/>
                <w:szCs w:val="20"/>
              </w:rPr>
            </w:pPr>
            <w:r>
              <w:rPr>
                <w:rStyle w:val="af4"/>
                <w:b w:val="0"/>
                <w:sz w:val="20"/>
                <w:szCs w:val="20"/>
              </w:rPr>
              <w:t>0,019</w:t>
            </w:r>
          </w:p>
        </w:tc>
      </w:tr>
      <w:tr w:rsidR="005D6127" w:rsidRPr="003A0756" w14:paraId="6388C9D2"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7FA1B3CE" w14:textId="46733A2E" w:rsidR="005D6127" w:rsidRPr="003A0756" w:rsidRDefault="005D6127" w:rsidP="000D7C9C">
            <w:pPr>
              <w:ind w:firstLine="0"/>
              <w:jc w:val="center"/>
              <w:rPr>
                <w:rStyle w:val="af4"/>
                <w:b w:val="0"/>
                <w:sz w:val="20"/>
                <w:szCs w:val="20"/>
              </w:rPr>
            </w:pPr>
            <w:r>
              <w:rPr>
                <w:rStyle w:val="af4"/>
                <w:b w:val="0"/>
                <w:sz w:val="20"/>
                <w:szCs w:val="20"/>
              </w:rPr>
              <w:t>4-5</w:t>
            </w:r>
          </w:p>
        </w:tc>
        <w:tc>
          <w:tcPr>
            <w:tcW w:w="1151" w:type="pct"/>
            <w:tcBorders>
              <w:top w:val="single" w:sz="4" w:space="0" w:color="auto"/>
              <w:left w:val="nil"/>
              <w:bottom w:val="single" w:sz="4" w:space="0" w:color="auto"/>
              <w:right w:val="single" w:sz="4" w:space="0" w:color="auto"/>
            </w:tcBorders>
            <w:shd w:val="clear" w:color="auto" w:fill="auto"/>
            <w:vAlign w:val="center"/>
          </w:tcPr>
          <w:p w14:paraId="797BE270" w14:textId="5C9ABEBB"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Borders>
              <w:top w:val="single" w:sz="4" w:space="0" w:color="auto"/>
              <w:left w:val="nil"/>
              <w:bottom w:val="single" w:sz="4" w:space="0" w:color="auto"/>
              <w:right w:val="single" w:sz="4" w:space="0" w:color="auto"/>
            </w:tcBorders>
          </w:tcPr>
          <w:p w14:paraId="20AAE597" w14:textId="2478664A"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573691EB" w14:textId="64A53B86" w:rsidR="005D6127" w:rsidRPr="003A0756" w:rsidRDefault="005D6127" w:rsidP="000D7C9C">
            <w:pPr>
              <w:ind w:firstLine="0"/>
              <w:jc w:val="center"/>
              <w:rPr>
                <w:rStyle w:val="af4"/>
                <w:b w:val="0"/>
                <w:sz w:val="20"/>
                <w:szCs w:val="20"/>
              </w:rPr>
            </w:pPr>
            <w:r>
              <w:rPr>
                <w:rStyle w:val="af4"/>
                <w:b w:val="0"/>
                <w:sz w:val="20"/>
                <w:szCs w:val="20"/>
              </w:rPr>
              <w:t>0,019</w:t>
            </w:r>
          </w:p>
        </w:tc>
      </w:tr>
      <w:tr w:rsidR="005D6127" w:rsidRPr="003A0756" w14:paraId="09BA12BC"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4342377F" w14:textId="2AB690DB" w:rsidR="005D6127" w:rsidRPr="003A0756" w:rsidRDefault="005D6127" w:rsidP="000D7C9C">
            <w:pPr>
              <w:ind w:firstLine="0"/>
              <w:jc w:val="center"/>
              <w:rPr>
                <w:rStyle w:val="af4"/>
                <w:b w:val="0"/>
                <w:sz w:val="20"/>
                <w:szCs w:val="20"/>
              </w:rPr>
            </w:pPr>
            <w:r>
              <w:rPr>
                <w:rStyle w:val="af4"/>
                <w:b w:val="0"/>
                <w:sz w:val="20"/>
                <w:szCs w:val="20"/>
              </w:rPr>
              <w:t>6-7</w:t>
            </w:r>
          </w:p>
        </w:tc>
        <w:tc>
          <w:tcPr>
            <w:tcW w:w="1151" w:type="pct"/>
            <w:tcBorders>
              <w:top w:val="single" w:sz="4" w:space="0" w:color="auto"/>
              <w:left w:val="nil"/>
              <w:bottom w:val="single" w:sz="4" w:space="0" w:color="auto"/>
              <w:right w:val="single" w:sz="4" w:space="0" w:color="auto"/>
            </w:tcBorders>
            <w:shd w:val="clear" w:color="auto" w:fill="auto"/>
            <w:vAlign w:val="center"/>
          </w:tcPr>
          <w:p w14:paraId="5E57D375" w14:textId="712D319F" w:rsidR="005D6127" w:rsidRPr="003A0756" w:rsidRDefault="005D6127" w:rsidP="000D7C9C">
            <w:pPr>
              <w:ind w:firstLine="0"/>
              <w:jc w:val="center"/>
              <w:rPr>
                <w:rStyle w:val="af4"/>
                <w:b w:val="0"/>
                <w:sz w:val="20"/>
                <w:szCs w:val="20"/>
              </w:rPr>
            </w:pPr>
            <w:r>
              <w:rPr>
                <w:rStyle w:val="af4"/>
                <w:b w:val="0"/>
                <w:sz w:val="20"/>
                <w:szCs w:val="20"/>
              </w:rPr>
              <w:t>0,018</w:t>
            </w:r>
          </w:p>
        </w:tc>
        <w:tc>
          <w:tcPr>
            <w:tcW w:w="1278" w:type="pct"/>
            <w:tcBorders>
              <w:top w:val="single" w:sz="4" w:space="0" w:color="auto"/>
              <w:left w:val="nil"/>
              <w:bottom w:val="single" w:sz="4" w:space="0" w:color="auto"/>
              <w:right w:val="single" w:sz="4" w:space="0" w:color="auto"/>
            </w:tcBorders>
          </w:tcPr>
          <w:p w14:paraId="6A5824EA" w14:textId="2FC32AE6" w:rsidR="005D6127" w:rsidRPr="003A0756" w:rsidRDefault="005D6127" w:rsidP="000D7C9C">
            <w:pPr>
              <w:ind w:firstLine="0"/>
              <w:jc w:val="center"/>
              <w:rPr>
                <w:rStyle w:val="af4"/>
                <w:b w:val="0"/>
                <w:sz w:val="20"/>
                <w:szCs w:val="20"/>
              </w:rPr>
            </w:pPr>
            <w:r>
              <w:rPr>
                <w:rStyle w:val="af4"/>
                <w:b w:val="0"/>
                <w:sz w:val="20"/>
                <w:szCs w:val="20"/>
              </w:rPr>
              <w:t>0,018</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528D170C" w14:textId="6C47496C" w:rsidR="005D6127" w:rsidRPr="003A0756" w:rsidRDefault="005D6127" w:rsidP="000D7C9C">
            <w:pPr>
              <w:ind w:firstLine="0"/>
              <w:jc w:val="center"/>
              <w:rPr>
                <w:rStyle w:val="af4"/>
                <w:b w:val="0"/>
                <w:sz w:val="20"/>
                <w:szCs w:val="20"/>
              </w:rPr>
            </w:pPr>
            <w:r>
              <w:rPr>
                <w:rStyle w:val="af4"/>
                <w:b w:val="0"/>
                <w:sz w:val="20"/>
                <w:szCs w:val="20"/>
              </w:rPr>
              <w:t>0,018</w:t>
            </w:r>
          </w:p>
        </w:tc>
      </w:tr>
      <w:tr w:rsidR="005D6127" w:rsidRPr="003A0756" w14:paraId="68996D11"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426D74F0" w14:textId="38DFE957" w:rsidR="005D6127" w:rsidRPr="003A0756" w:rsidRDefault="005D6127" w:rsidP="000D7C9C">
            <w:pPr>
              <w:ind w:firstLine="0"/>
              <w:jc w:val="center"/>
              <w:rPr>
                <w:rStyle w:val="af4"/>
                <w:b w:val="0"/>
                <w:sz w:val="20"/>
                <w:szCs w:val="20"/>
              </w:rPr>
            </w:pPr>
            <w:r>
              <w:rPr>
                <w:rStyle w:val="af4"/>
                <w:b w:val="0"/>
                <w:sz w:val="20"/>
                <w:szCs w:val="20"/>
              </w:rPr>
              <w:t>8</w:t>
            </w:r>
          </w:p>
        </w:tc>
        <w:tc>
          <w:tcPr>
            <w:tcW w:w="1151" w:type="pct"/>
            <w:tcBorders>
              <w:top w:val="single" w:sz="4" w:space="0" w:color="auto"/>
              <w:left w:val="nil"/>
              <w:bottom w:val="single" w:sz="4" w:space="0" w:color="auto"/>
              <w:right w:val="single" w:sz="4" w:space="0" w:color="auto"/>
            </w:tcBorders>
            <w:shd w:val="clear" w:color="auto" w:fill="auto"/>
            <w:vAlign w:val="center"/>
          </w:tcPr>
          <w:p w14:paraId="7C2BEF54" w14:textId="7AD14C98"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Borders>
              <w:top w:val="single" w:sz="4" w:space="0" w:color="auto"/>
              <w:left w:val="nil"/>
              <w:bottom w:val="single" w:sz="4" w:space="0" w:color="auto"/>
              <w:right w:val="single" w:sz="4" w:space="0" w:color="auto"/>
            </w:tcBorders>
          </w:tcPr>
          <w:p w14:paraId="3C89690B" w14:textId="3EB633B0"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7E8FAAD3" w14:textId="2CAF9CF2" w:rsidR="005D6127" w:rsidRPr="003A0756" w:rsidRDefault="005D6127" w:rsidP="000D7C9C">
            <w:pPr>
              <w:ind w:firstLine="0"/>
              <w:jc w:val="center"/>
              <w:rPr>
                <w:rStyle w:val="af4"/>
                <w:b w:val="0"/>
                <w:sz w:val="20"/>
                <w:szCs w:val="20"/>
              </w:rPr>
            </w:pPr>
            <w:r>
              <w:rPr>
                <w:rStyle w:val="af4"/>
                <w:b w:val="0"/>
                <w:sz w:val="20"/>
                <w:szCs w:val="20"/>
              </w:rPr>
              <w:t>0,019</w:t>
            </w:r>
          </w:p>
        </w:tc>
      </w:tr>
      <w:tr w:rsidR="005D6127" w:rsidRPr="003A0756" w14:paraId="1F87517F"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6CB69C1B" w14:textId="010788E6" w:rsidR="005D6127" w:rsidRPr="003A0756" w:rsidRDefault="005D6127" w:rsidP="000D7C9C">
            <w:pPr>
              <w:ind w:firstLine="0"/>
              <w:jc w:val="center"/>
              <w:rPr>
                <w:rStyle w:val="af4"/>
                <w:b w:val="0"/>
                <w:sz w:val="20"/>
                <w:szCs w:val="20"/>
              </w:rPr>
            </w:pPr>
            <w:r>
              <w:rPr>
                <w:rStyle w:val="af4"/>
                <w:b w:val="0"/>
                <w:sz w:val="20"/>
                <w:szCs w:val="20"/>
              </w:rPr>
              <w:t>9</w:t>
            </w:r>
          </w:p>
        </w:tc>
        <w:tc>
          <w:tcPr>
            <w:tcW w:w="1151" w:type="pct"/>
            <w:tcBorders>
              <w:top w:val="single" w:sz="4" w:space="0" w:color="auto"/>
              <w:left w:val="nil"/>
              <w:bottom w:val="single" w:sz="4" w:space="0" w:color="auto"/>
              <w:right w:val="single" w:sz="4" w:space="0" w:color="auto"/>
            </w:tcBorders>
            <w:shd w:val="clear" w:color="auto" w:fill="auto"/>
            <w:vAlign w:val="center"/>
          </w:tcPr>
          <w:p w14:paraId="348FB683" w14:textId="038DD7B6"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Borders>
              <w:top w:val="single" w:sz="4" w:space="0" w:color="auto"/>
              <w:left w:val="nil"/>
              <w:bottom w:val="single" w:sz="4" w:space="0" w:color="auto"/>
              <w:right w:val="single" w:sz="4" w:space="0" w:color="auto"/>
            </w:tcBorders>
          </w:tcPr>
          <w:p w14:paraId="08599F6D" w14:textId="42E7A60D"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7145D849" w14:textId="3EAD09BE" w:rsidR="005D6127" w:rsidRPr="003A0756" w:rsidRDefault="005D6127" w:rsidP="000D7C9C">
            <w:pPr>
              <w:ind w:firstLine="0"/>
              <w:jc w:val="center"/>
              <w:rPr>
                <w:rStyle w:val="af4"/>
                <w:b w:val="0"/>
                <w:sz w:val="20"/>
                <w:szCs w:val="20"/>
              </w:rPr>
            </w:pPr>
            <w:r>
              <w:rPr>
                <w:rStyle w:val="af4"/>
                <w:b w:val="0"/>
                <w:sz w:val="20"/>
                <w:szCs w:val="20"/>
              </w:rPr>
              <w:t>0,019</w:t>
            </w:r>
          </w:p>
        </w:tc>
      </w:tr>
      <w:tr w:rsidR="005D6127" w:rsidRPr="003A0756" w14:paraId="002996A7"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254E3B0C" w14:textId="512F53BA" w:rsidR="005D6127" w:rsidRPr="003A0756" w:rsidRDefault="005D6127" w:rsidP="000D7C9C">
            <w:pPr>
              <w:ind w:firstLine="0"/>
              <w:jc w:val="center"/>
              <w:rPr>
                <w:rStyle w:val="af4"/>
                <w:b w:val="0"/>
                <w:sz w:val="20"/>
                <w:szCs w:val="20"/>
              </w:rPr>
            </w:pPr>
            <w:r>
              <w:rPr>
                <w:rStyle w:val="af4"/>
                <w:b w:val="0"/>
                <w:sz w:val="20"/>
                <w:szCs w:val="20"/>
              </w:rPr>
              <w:t>10</w:t>
            </w:r>
          </w:p>
        </w:tc>
        <w:tc>
          <w:tcPr>
            <w:tcW w:w="1151" w:type="pct"/>
            <w:tcBorders>
              <w:top w:val="single" w:sz="4" w:space="0" w:color="auto"/>
              <w:left w:val="nil"/>
              <w:bottom w:val="single" w:sz="4" w:space="0" w:color="auto"/>
              <w:right w:val="single" w:sz="4" w:space="0" w:color="auto"/>
            </w:tcBorders>
            <w:shd w:val="clear" w:color="auto" w:fill="auto"/>
            <w:vAlign w:val="center"/>
          </w:tcPr>
          <w:p w14:paraId="453C00E5" w14:textId="744EDD19" w:rsidR="005D6127" w:rsidRPr="003A0756" w:rsidRDefault="005D6127" w:rsidP="000D7C9C">
            <w:pPr>
              <w:ind w:firstLine="0"/>
              <w:jc w:val="center"/>
              <w:rPr>
                <w:rStyle w:val="af4"/>
                <w:b w:val="0"/>
                <w:sz w:val="20"/>
                <w:szCs w:val="20"/>
              </w:rPr>
            </w:pPr>
            <w:r>
              <w:rPr>
                <w:rStyle w:val="af4"/>
                <w:b w:val="0"/>
                <w:sz w:val="20"/>
                <w:szCs w:val="20"/>
              </w:rPr>
              <w:t>0,016</w:t>
            </w:r>
          </w:p>
        </w:tc>
        <w:tc>
          <w:tcPr>
            <w:tcW w:w="1278" w:type="pct"/>
            <w:tcBorders>
              <w:top w:val="single" w:sz="4" w:space="0" w:color="auto"/>
              <w:left w:val="nil"/>
              <w:bottom w:val="single" w:sz="4" w:space="0" w:color="auto"/>
              <w:right w:val="single" w:sz="4" w:space="0" w:color="auto"/>
            </w:tcBorders>
          </w:tcPr>
          <w:p w14:paraId="29FB1A40" w14:textId="4F2FC95F" w:rsidR="005D6127" w:rsidRPr="003A0756" w:rsidRDefault="005D6127" w:rsidP="000D7C9C">
            <w:pPr>
              <w:ind w:firstLine="0"/>
              <w:jc w:val="center"/>
              <w:rPr>
                <w:rStyle w:val="af4"/>
                <w:b w:val="0"/>
                <w:sz w:val="20"/>
                <w:szCs w:val="20"/>
              </w:rPr>
            </w:pPr>
            <w:r>
              <w:rPr>
                <w:rStyle w:val="af4"/>
                <w:b w:val="0"/>
                <w:sz w:val="20"/>
                <w:szCs w:val="20"/>
              </w:rPr>
              <w:t>0,016</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212AC08D" w14:textId="6AFA792F" w:rsidR="005D6127" w:rsidRPr="003A0756" w:rsidRDefault="005D6127" w:rsidP="000D7C9C">
            <w:pPr>
              <w:ind w:firstLine="0"/>
              <w:jc w:val="center"/>
              <w:rPr>
                <w:rStyle w:val="af4"/>
                <w:b w:val="0"/>
                <w:sz w:val="20"/>
                <w:szCs w:val="20"/>
              </w:rPr>
            </w:pPr>
            <w:r>
              <w:rPr>
                <w:rStyle w:val="af4"/>
                <w:b w:val="0"/>
                <w:sz w:val="20"/>
                <w:szCs w:val="20"/>
              </w:rPr>
              <w:t>0,016</w:t>
            </w:r>
          </w:p>
        </w:tc>
      </w:tr>
      <w:tr w:rsidR="005D6127" w:rsidRPr="003A0756" w14:paraId="20EA494C"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56852556" w14:textId="201EDA18" w:rsidR="005D6127" w:rsidRPr="003A0756" w:rsidRDefault="005D6127" w:rsidP="000D7C9C">
            <w:pPr>
              <w:ind w:firstLine="0"/>
              <w:jc w:val="center"/>
              <w:rPr>
                <w:rStyle w:val="af4"/>
                <w:b w:val="0"/>
                <w:sz w:val="20"/>
                <w:szCs w:val="20"/>
              </w:rPr>
            </w:pPr>
            <w:r>
              <w:rPr>
                <w:rStyle w:val="af4"/>
                <w:b w:val="0"/>
                <w:sz w:val="20"/>
                <w:szCs w:val="20"/>
              </w:rPr>
              <w:t>11</w:t>
            </w:r>
          </w:p>
        </w:tc>
        <w:tc>
          <w:tcPr>
            <w:tcW w:w="1151" w:type="pct"/>
            <w:tcBorders>
              <w:top w:val="single" w:sz="4" w:space="0" w:color="auto"/>
              <w:left w:val="nil"/>
              <w:bottom w:val="single" w:sz="4" w:space="0" w:color="auto"/>
              <w:right w:val="single" w:sz="4" w:space="0" w:color="auto"/>
            </w:tcBorders>
            <w:shd w:val="clear" w:color="auto" w:fill="auto"/>
            <w:vAlign w:val="center"/>
          </w:tcPr>
          <w:p w14:paraId="4CF63593" w14:textId="4A09A624" w:rsidR="005D6127" w:rsidRPr="003A0756" w:rsidRDefault="005D6127" w:rsidP="000D7C9C">
            <w:pPr>
              <w:ind w:firstLine="0"/>
              <w:jc w:val="center"/>
              <w:rPr>
                <w:rStyle w:val="af4"/>
                <w:b w:val="0"/>
                <w:sz w:val="20"/>
                <w:szCs w:val="20"/>
              </w:rPr>
            </w:pPr>
            <w:r>
              <w:rPr>
                <w:rStyle w:val="af4"/>
                <w:b w:val="0"/>
                <w:sz w:val="20"/>
                <w:szCs w:val="20"/>
              </w:rPr>
              <w:t>0,016</w:t>
            </w:r>
          </w:p>
        </w:tc>
        <w:tc>
          <w:tcPr>
            <w:tcW w:w="1278" w:type="pct"/>
            <w:tcBorders>
              <w:top w:val="single" w:sz="4" w:space="0" w:color="auto"/>
              <w:left w:val="nil"/>
              <w:bottom w:val="single" w:sz="4" w:space="0" w:color="auto"/>
              <w:right w:val="single" w:sz="4" w:space="0" w:color="auto"/>
            </w:tcBorders>
          </w:tcPr>
          <w:p w14:paraId="1C722EC2" w14:textId="7F071AA0" w:rsidR="005D6127" w:rsidRPr="003A0756" w:rsidRDefault="005D6127" w:rsidP="000D7C9C">
            <w:pPr>
              <w:ind w:firstLine="0"/>
              <w:jc w:val="center"/>
              <w:rPr>
                <w:rStyle w:val="af4"/>
                <w:b w:val="0"/>
                <w:sz w:val="20"/>
                <w:szCs w:val="20"/>
              </w:rPr>
            </w:pPr>
            <w:r>
              <w:rPr>
                <w:rStyle w:val="af4"/>
                <w:b w:val="0"/>
                <w:sz w:val="20"/>
                <w:szCs w:val="20"/>
              </w:rPr>
              <w:t>0,016</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63788099" w14:textId="4C9EA876" w:rsidR="005D6127" w:rsidRPr="003A0756" w:rsidRDefault="005D6127" w:rsidP="000D7C9C">
            <w:pPr>
              <w:ind w:firstLine="0"/>
              <w:jc w:val="center"/>
              <w:rPr>
                <w:rStyle w:val="af4"/>
                <w:b w:val="0"/>
                <w:sz w:val="20"/>
                <w:szCs w:val="20"/>
              </w:rPr>
            </w:pPr>
            <w:r>
              <w:rPr>
                <w:rStyle w:val="af4"/>
                <w:b w:val="0"/>
                <w:sz w:val="20"/>
                <w:szCs w:val="20"/>
              </w:rPr>
              <w:t>0,016</w:t>
            </w:r>
          </w:p>
        </w:tc>
      </w:tr>
      <w:tr w:rsidR="005D6127" w:rsidRPr="003A0756" w14:paraId="6C17ECA6"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570AA8AC" w14:textId="79067E90" w:rsidR="005D6127" w:rsidRPr="003A0756" w:rsidRDefault="005D6127" w:rsidP="000D7C9C">
            <w:pPr>
              <w:ind w:firstLine="0"/>
              <w:jc w:val="center"/>
              <w:rPr>
                <w:rStyle w:val="af4"/>
                <w:b w:val="0"/>
                <w:sz w:val="20"/>
                <w:szCs w:val="20"/>
              </w:rPr>
            </w:pPr>
            <w:r>
              <w:rPr>
                <w:rStyle w:val="af4"/>
                <w:b w:val="0"/>
                <w:sz w:val="20"/>
                <w:szCs w:val="20"/>
              </w:rPr>
              <w:t>12 и более</w:t>
            </w:r>
          </w:p>
        </w:tc>
        <w:tc>
          <w:tcPr>
            <w:tcW w:w="1151" w:type="pct"/>
            <w:tcBorders>
              <w:top w:val="single" w:sz="4" w:space="0" w:color="auto"/>
              <w:left w:val="nil"/>
              <w:bottom w:val="single" w:sz="4" w:space="0" w:color="auto"/>
              <w:right w:val="single" w:sz="4" w:space="0" w:color="auto"/>
            </w:tcBorders>
            <w:shd w:val="clear" w:color="auto" w:fill="auto"/>
            <w:vAlign w:val="center"/>
          </w:tcPr>
          <w:p w14:paraId="4EF5B3F0" w14:textId="1EB98A7B" w:rsidR="005D6127" w:rsidRPr="003A0756" w:rsidRDefault="005D6127" w:rsidP="000D7C9C">
            <w:pPr>
              <w:ind w:firstLine="0"/>
              <w:jc w:val="center"/>
              <w:rPr>
                <w:rStyle w:val="af4"/>
                <w:b w:val="0"/>
                <w:sz w:val="20"/>
                <w:szCs w:val="20"/>
              </w:rPr>
            </w:pPr>
            <w:r>
              <w:rPr>
                <w:rStyle w:val="af4"/>
                <w:b w:val="0"/>
                <w:sz w:val="20"/>
                <w:szCs w:val="20"/>
              </w:rPr>
              <w:t>0,016</w:t>
            </w:r>
          </w:p>
        </w:tc>
        <w:tc>
          <w:tcPr>
            <w:tcW w:w="1278" w:type="pct"/>
            <w:tcBorders>
              <w:top w:val="single" w:sz="4" w:space="0" w:color="auto"/>
              <w:left w:val="nil"/>
              <w:bottom w:val="single" w:sz="4" w:space="0" w:color="auto"/>
              <w:right w:val="single" w:sz="4" w:space="0" w:color="auto"/>
            </w:tcBorders>
          </w:tcPr>
          <w:p w14:paraId="4304D5C7" w14:textId="664E6105" w:rsidR="005D6127" w:rsidRPr="003A0756" w:rsidRDefault="005D6127" w:rsidP="000D7C9C">
            <w:pPr>
              <w:ind w:firstLine="0"/>
              <w:jc w:val="center"/>
              <w:rPr>
                <w:rStyle w:val="af4"/>
                <w:b w:val="0"/>
                <w:sz w:val="20"/>
                <w:szCs w:val="20"/>
              </w:rPr>
            </w:pPr>
            <w:r>
              <w:rPr>
                <w:rStyle w:val="af4"/>
                <w:b w:val="0"/>
                <w:sz w:val="20"/>
                <w:szCs w:val="20"/>
              </w:rPr>
              <w:t>0,016</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2B8A1A19" w14:textId="4E818E36" w:rsidR="005D6127" w:rsidRPr="003A0756" w:rsidRDefault="005D6127" w:rsidP="000D7C9C">
            <w:pPr>
              <w:ind w:firstLine="0"/>
              <w:jc w:val="center"/>
              <w:rPr>
                <w:rStyle w:val="af4"/>
                <w:b w:val="0"/>
                <w:sz w:val="20"/>
                <w:szCs w:val="20"/>
              </w:rPr>
            </w:pPr>
            <w:r>
              <w:rPr>
                <w:rStyle w:val="af4"/>
                <w:b w:val="0"/>
                <w:sz w:val="20"/>
                <w:szCs w:val="20"/>
              </w:rPr>
              <w:t>0,016</w:t>
            </w:r>
          </w:p>
        </w:tc>
      </w:tr>
      <w:tr w:rsidR="005D6127" w:rsidRPr="003A0756" w14:paraId="2388D596"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6CDE85A7" w14:textId="77777777" w:rsidR="005D6127" w:rsidRPr="003A0756" w:rsidRDefault="005D6127" w:rsidP="000D7C9C">
            <w:pPr>
              <w:ind w:firstLine="0"/>
              <w:jc w:val="center"/>
              <w:rPr>
                <w:rStyle w:val="af4"/>
                <w:b w:val="0"/>
                <w:sz w:val="20"/>
                <w:szCs w:val="20"/>
              </w:rPr>
            </w:pPr>
          </w:p>
        </w:tc>
        <w:tc>
          <w:tcPr>
            <w:tcW w:w="1151" w:type="pct"/>
            <w:tcBorders>
              <w:top w:val="single" w:sz="4" w:space="0" w:color="auto"/>
              <w:left w:val="nil"/>
              <w:bottom w:val="single" w:sz="4" w:space="0" w:color="auto"/>
              <w:right w:val="single" w:sz="4" w:space="0" w:color="auto"/>
            </w:tcBorders>
            <w:shd w:val="clear" w:color="auto" w:fill="auto"/>
            <w:vAlign w:val="center"/>
          </w:tcPr>
          <w:p w14:paraId="2FBA407E" w14:textId="77777777" w:rsidR="005D6127" w:rsidRPr="003A0756" w:rsidRDefault="005D6127" w:rsidP="000D7C9C">
            <w:pPr>
              <w:ind w:firstLine="0"/>
              <w:jc w:val="center"/>
              <w:rPr>
                <w:rStyle w:val="af4"/>
                <w:b w:val="0"/>
                <w:sz w:val="20"/>
                <w:szCs w:val="20"/>
              </w:rPr>
            </w:pPr>
          </w:p>
        </w:tc>
        <w:tc>
          <w:tcPr>
            <w:tcW w:w="1278" w:type="pct"/>
            <w:tcBorders>
              <w:top w:val="single" w:sz="4" w:space="0" w:color="auto"/>
              <w:left w:val="nil"/>
              <w:bottom w:val="single" w:sz="4" w:space="0" w:color="auto"/>
              <w:right w:val="single" w:sz="4" w:space="0" w:color="auto"/>
            </w:tcBorders>
          </w:tcPr>
          <w:p w14:paraId="1749001C" w14:textId="77777777" w:rsidR="005D6127" w:rsidRPr="003A0756" w:rsidRDefault="005D6127" w:rsidP="000D7C9C">
            <w:pPr>
              <w:ind w:firstLine="0"/>
              <w:jc w:val="center"/>
              <w:rPr>
                <w:rStyle w:val="af4"/>
                <w:b w:val="0"/>
                <w:sz w:val="20"/>
                <w:szCs w:val="20"/>
              </w:rPr>
            </w:pP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6695FFF2" w14:textId="77777777" w:rsidR="005D6127" w:rsidRPr="003A0756" w:rsidRDefault="005D6127" w:rsidP="000D7C9C">
            <w:pPr>
              <w:ind w:firstLine="0"/>
              <w:jc w:val="center"/>
              <w:rPr>
                <w:rStyle w:val="af4"/>
                <w:b w:val="0"/>
                <w:sz w:val="20"/>
                <w:szCs w:val="20"/>
              </w:rPr>
            </w:pPr>
          </w:p>
        </w:tc>
      </w:tr>
      <w:tr w:rsidR="005D6127" w:rsidRPr="003A0756" w14:paraId="53BECBAC"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537699D5" w14:textId="77777777" w:rsidR="005D6127" w:rsidRPr="003A0756" w:rsidRDefault="005D6127" w:rsidP="000D7C9C">
            <w:pPr>
              <w:ind w:firstLine="0"/>
              <w:jc w:val="center"/>
              <w:rPr>
                <w:rStyle w:val="af4"/>
                <w:b w:val="0"/>
                <w:sz w:val="20"/>
                <w:szCs w:val="20"/>
              </w:rPr>
            </w:pPr>
          </w:p>
        </w:tc>
        <w:tc>
          <w:tcPr>
            <w:tcW w:w="1151" w:type="pct"/>
            <w:tcBorders>
              <w:top w:val="single" w:sz="4" w:space="0" w:color="auto"/>
              <w:left w:val="nil"/>
              <w:bottom w:val="single" w:sz="4" w:space="0" w:color="auto"/>
              <w:right w:val="single" w:sz="4" w:space="0" w:color="auto"/>
            </w:tcBorders>
            <w:shd w:val="clear" w:color="auto" w:fill="auto"/>
            <w:vAlign w:val="center"/>
          </w:tcPr>
          <w:p w14:paraId="07F85F04" w14:textId="77777777" w:rsidR="005D6127" w:rsidRPr="003A0756" w:rsidRDefault="005D6127" w:rsidP="000D7C9C">
            <w:pPr>
              <w:ind w:firstLine="0"/>
              <w:jc w:val="center"/>
              <w:rPr>
                <w:rStyle w:val="af4"/>
                <w:b w:val="0"/>
                <w:sz w:val="20"/>
                <w:szCs w:val="20"/>
              </w:rPr>
            </w:pPr>
          </w:p>
        </w:tc>
        <w:tc>
          <w:tcPr>
            <w:tcW w:w="1278" w:type="pct"/>
            <w:tcBorders>
              <w:top w:val="single" w:sz="4" w:space="0" w:color="auto"/>
              <w:left w:val="nil"/>
              <w:bottom w:val="single" w:sz="4" w:space="0" w:color="auto"/>
              <w:right w:val="single" w:sz="4" w:space="0" w:color="auto"/>
            </w:tcBorders>
          </w:tcPr>
          <w:p w14:paraId="5E61DFBD" w14:textId="77777777" w:rsidR="005D6127" w:rsidRPr="003A0756" w:rsidRDefault="005D6127" w:rsidP="000D7C9C">
            <w:pPr>
              <w:ind w:firstLine="0"/>
              <w:jc w:val="center"/>
              <w:rPr>
                <w:rStyle w:val="af4"/>
                <w:b w:val="0"/>
                <w:sz w:val="20"/>
                <w:szCs w:val="20"/>
              </w:rPr>
            </w:pP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6BD133D8" w14:textId="77777777" w:rsidR="005D6127" w:rsidRPr="003A0756" w:rsidRDefault="005D6127" w:rsidP="000D7C9C">
            <w:pPr>
              <w:ind w:firstLine="0"/>
              <w:jc w:val="center"/>
              <w:rPr>
                <w:rStyle w:val="af4"/>
                <w:b w:val="0"/>
                <w:sz w:val="20"/>
                <w:szCs w:val="20"/>
              </w:rPr>
            </w:pPr>
          </w:p>
        </w:tc>
      </w:tr>
    </w:tbl>
    <w:p w14:paraId="6EDB80A8" w14:textId="77777777" w:rsidR="000D7C9C" w:rsidRDefault="000D7C9C" w:rsidP="00F14A36"/>
    <w:p w14:paraId="4A30B81D" w14:textId="20C51CD0" w:rsidR="005D6127" w:rsidRDefault="005D6127" w:rsidP="001E4F3C">
      <w:r>
        <w:t>Нормативы, установленные настоящим приказом, применяются в отношении жилых и нежилых помещений многоквартирных домов и общежитий, а также в отношении жилых и нежилых помещений жилых домов.</w:t>
      </w:r>
    </w:p>
    <w:p w14:paraId="44EF25CA" w14:textId="64BC7F0E" w:rsidR="005D6127" w:rsidRDefault="005D6127" w:rsidP="001E4F3C">
      <w:r>
        <w:t>Услуг</w:t>
      </w:r>
      <w:r w:rsidR="00577FBC">
        <w:t>а</w:t>
      </w:r>
      <w:r>
        <w:t xml:space="preserve"> по горячему водоснабжению на территории с. </w:t>
      </w:r>
      <w:r w:rsidR="00577FBC">
        <w:t>Скала</w:t>
      </w:r>
      <w:r>
        <w:t xml:space="preserve"> не осуществляется.</w:t>
      </w:r>
    </w:p>
    <w:p w14:paraId="7DFA0597" w14:textId="384C0016" w:rsidR="00AD41CC" w:rsidRDefault="00AD41CC" w:rsidP="00B77E1C">
      <w:pPr>
        <w:pStyle w:val="30"/>
        <w:numPr>
          <w:ilvl w:val="2"/>
          <w:numId w:val="41"/>
        </w:numPr>
      </w:pPr>
      <w:bookmarkStart w:id="203" w:name="_Toc524614781"/>
      <w:bookmarkStart w:id="204" w:name="_Toc524614997"/>
      <w:bookmarkStart w:id="205" w:name="_Toc134020470"/>
      <w:r>
        <w:t>Сравнение величины договорной и расчетной тепловой нагрузки по зоне действия каждого источника тепловой энергии</w:t>
      </w:r>
      <w:bookmarkEnd w:id="203"/>
      <w:bookmarkEnd w:id="204"/>
      <w:bookmarkEnd w:id="205"/>
    </w:p>
    <w:p w14:paraId="008A2AA8" w14:textId="0B71271A" w:rsidR="00531006" w:rsidRDefault="00BB2778" w:rsidP="00F14A36">
      <w:r w:rsidRPr="00BB2778">
        <w:t>Сравнение величин договорной и расчетной тепловой нагрузки невыполнимо по причине отсутствия значения расчетных нагрузок.</w:t>
      </w:r>
    </w:p>
    <w:p w14:paraId="129D32DD" w14:textId="58E14C44" w:rsidR="00AF38D8" w:rsidRDefault="00AF38D8">
      <w:pPr>
        <w:pStyle w:val="30"/>
        <w:numPr>
          <w:ilvl w:val="2"/>
          <w:numId w:val="51"/>
        </w:numPr>
      </w:pPr>
      <w:bookmarkStart w:id="206" w:name="_Toc134020471"/>
      <w:r>
        <w:t>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bookmarkEnd w:id="206"/>
    </w:p>
    <w:p w14:paraId="0EF5CEA4" w14:textId="25DFD922" w:rsidR="00AF38D8" w:rsidRDefault="007A1B29" w:rsidP="00F14A36">
      <w:r>
        <w:t>За период, предшествующий актуализации схемы теплоснабжения, договорная подключенная нагрузка изменилась в меньшую сторону.</w:t>
      </w:r>
      <w:r w:rsidR="005D6127">
        <w:t xml:space="preserve"> В ранее утвержденной схеме теплоснабжения суммарная подключенная нагрузка составляла </w:t>
      </w:r>
      <w:r w:rsidR="00EE23E8">
        <w:t>0,527</w:t>
      </w:r>
      <w:r w:rsidR="005D6127">
        <w:t xml:space="preserve"> Гкал/ч.</w:t>
      </w:r>
    </w:p>
    <w:p w14:paraId="780E3BFD" w14:textId="36EF9CCA" w:rsidR="00AD41CC" w:rsidRDefault="00AD41CC" w:rsidP="00C314ED">
      <w:pPr>
        <w:pStyle w:val="2"/>
      </w:pPr>
      <w:bookmarkStart w:id="207" w:name="_Toc524614783"/>
      <w:bookmarkStart w:id="208" w:name="_Toc524614999"/>
      <w:bookmarkStart w:id="209" w:name="_Toc134020472"/>
      <w:r>
        <w:t xml:space="preserve">Часть 6. </w:t>
      </w:r>
      <w:r w:rsidRPr="00CA6816">
        <w:t>Балансы тепловой мощности и тепловой нагрузки</w:t>
      </w:r>
      <w:bookmarkEnd w:id="207"/>
      <w:bookmarkEnd w:id="208"/>
      <w:bookmarkEnd w:id="209"/>
    </w:p>
    <w:p w14:paraId="55204721" w14:textId="4620BEEF" w:rsidR="00AD41CC" w:rsidRDefault="00825E95" w:rsidP="00B77E1C">
      <w:pPr>
        <w:pStyle w:val="30"/>
        <w:numPr>
          <w:ilvl w:val="2"/>
          <w:numId w:val="41"/>
        </w:numPr>
      </w:pPr>
      <w:bookmarkStart w:id="210" w:name="_Toc524614784"/>
      <w:bookmarkStart w:id="211" w:name="_Toc524615000"/>
      <w:bookmarkStart w:id="212" w:name="_Toc134020473"/>
      <w:r>
        <w:t>Описание</w:t>
      </w:r>
      <w:r w:rsidR="00AD41CC" w:rsidRPr="00CA6816">
        <w:t xml:space="preserve"> балансов установленной, располагаемой тепловой мощности и тепловой мощности нетто, потерь тепловой мощности в тепловых сетях и </w:t>
      </w:r>
      <w:r w:rsidR="00AD41CC">
        <w:t>расчетной</w:t>
      </w:r>
      <w:r w:rsidR="00AD41CC" w:rsidRPr="00CA6816">
        <w:t xml:space="preserve"> тепловой нагрузки по каждому источнику тепло</w:t>
      </w:r>
      <w:r w:rsidR="00AD41CC">
        <w:t>вой энергии</w:t>
      </w:r>
      <w:bookmarkEnd w:id="210"/>
      <w:bookmarkEnd w:id="211"/>
      <w:bookmarkEnd w:id="212"/>
    </w:p>
    <w:p w14:paraId="19895C89" w14:textId="457EF7F2" w:rsidR="001E4F3C" w:rsidRDefault="001E4F3C" w:rsidP="001E4F3C">
      <w:r w:rsidRPr="006B641A">
        <w:t>В населённом пункте имеется единственный источник централизованного теплоснабжения – котельная. Часовая производительность котельной на существующий период, а также соответствующие тепловые нагрузки указаны в ниже приведенной в таблице</w:t>
      </w:r>
      <w:r>
        <w:t xml:space="preserve"> </w:t>
      </w:r>
      <w:r w:rsidR="00E46C36">
        <w:t>ниже.</w:t>
      </w:r>
    </w:p>
    <w:p w14:paraId="45AFA36D" w14:textId="5F5875F6" w:rsidR="001E4F3C" w:rsidRDefault="001E4F3C" w:rsidP="00B77E1C">
      <w:pPr>
        <w:pStyle w:val="aff8"/>
      </w:pPr>
      <w:bookmarkStart w:id="213" w:name="_Ref34509498"/>
      <w:bookmarkStart w:id="214" w:name="_Toc68108398"/>
      <w:bookmarkStart w:id="215" w:name="_Toc132702867"/>
      <w:bookmarkStart w:id="216" w:name="_Toc134020372"/>
      <w:r>
        <w:t xml:space="preserve">Таблица </w:t>
      </w:r>
      <w:fldSimple w:instr=" SEQ Таблица \* ARABIC ">
        <w:r w:rsidR="004554DC">
          <w:rPr>
            <w:noProof/>
          </w:rPr>
          <w:t>16</w:t>
        </w:r>
      </w:fldSimple>
      <w:bookmarkEnd w:id="213"/>
      <w:r>
        <w:t>. Баланс тепловой мощности котельной, Гкал/ч</w:t>
      </w:r>
      <w:bookmarkEnd w:id="214"/>
      <w:bookmarkEnd w:id="215"/>
      <w:bookmarkEnd w:id="216"/>
    </w:p>
    <w:tbl>
      <w:tblPr>
        <w:tblW w:w="504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91"/>
        <w:gridCol w:w="6228"/>
        <w:gridCol w:w="1177"/>
        <w:gridCol w:w="1938"/>
      </w:tblGrid>
      <w:tr w:rsidR="00380927" w:rsidRPr="00D35A38" w14:paraId="257B8E03" w14:textId="77777777" w:rsidTr="006332E5">
        <w:trPr>
          <w:trHeight w:val="191"/>
        </w:trPr>
        <w:tc>
          <w:tcPr>
            <w:tcW w:w="435" w:type="pct"/>
            <w:shd w:val="clear" w:color="auto" w:fill="auto"/>
            <w:vAlign w:val="center"/>
            <w:hideMark/>
          </w:tcPr>
          <w:p w14:paraId="4D38BE3B" w14:textId="77777777" w:rsidR="00380927" w:rsidRPr="00D35A38" w:rsidRDefault="00380927" w:rsidP="00D35A38">
            <w:pPr>
              <w:pStyle w:val="afff7"/>
              <w:rPr>
                <w:b/>
                <w:bCs/>
                <w:lang w:eastAsia="ru-RU"/>
              </w:rPr>
            </w:pPr>
            <w:r w:rsidRPr="00D35A38">
              <w:rPr>
                <w:b/>
                <w:bCs/>
                <w:lang w:eastAsia="ru-RU"/>
              </w:rPr>
              <w:t>№ п./п.</w:t>
            </w:r>
          </w:p>
        </w:tc>
        <w:tc>
          <w:tcPr>
            <w:tcW w:w="3043" w:type="pct"/>
            <w:shd w:val="clear" w:color="auto" w:fill="auto"/>
            <w:vAlign w:val="center"/>
            <w:hideMark/>
          </w:tcPr>
          <w:p w14:paraId="14E6AA50" w14:textId="77777777" w:rsidR="00380927" w:rsidRPr="00D35A38" w:rsidRDefault="00380927" w:rsidP="00D35A38">
            <w:pPr>
              <w:pStyle w:val="afff7"/>
              <w:rPr>
                <w:b/>
                <w:bCs/>
                <w:lang w:eastAsia="ru-RU"/>
              </w:rPr>
            </w:pPr>
            <w:r w:rsidRPr="00D35A38">
              <w:rPr>
                <w:b/>
                <w:bCs/>
                <w:lang w:eastAsia="ru-RU"/>
              </w:rPr>
              <w:t>Наименование/Период</w:t>
            </w:r>
          </w:p>
        </w:tc>
        <w:tc>
          <w:tcPr>
            <w:tcW w:w="575" w:type="pct"/>
            <w:shd w:val="clear" w:color="auto" w:fill="auto"/>
            <w:vAlign w:val="center"/>
            <w:hideMark/>
          </w:tcPr>
          <w:p w14:paraId="70208079" w14:textId="77777777" w:rsidR="00380927" w:rsidRPr="00D35A38" w:rsidRDefault="00380927" w:rsidP="00D35A38">
            <w:pPr>
              <w:pStyle w:val="afff7"/>
              <w:rPr>
                <w:b/>
                <w:bCs/>
                <w:lang w:eastAsia="ru-RU"/>
              </w:rPr>
            </w:pPr>
            <w:r w:rsidRPr="00D35A38">
              <w:rPr>
                <w:b/>
                <w:bCs/>
                <w:lang w:eastAsia="ru-RU"/>
              </w:rPr>
              <w:t>2021</w:t>
            </w:r>
          </w:p>
        </w:tc>
        <w:tc>
          <w:tcPr>
            <w:tcW w:w="947" w:type="pct"/>
            <w:shd w:val="clear" w:color="auto" w:fill="auto"/>
            <w:vAlign w:val="center"/>
            <w:hideMark/>
          </w:tcPr>
          <w:p w14:paraId="29ED91C0" w14:textId="77777777" w:rsidR="00380927" w:rsidRPr="00D35A38" w:rsidRDefault="00380927" w:rsidP="00D35A38">
            <w:pPr>
              <w:pStyle w:val="afff7"/>
              <w:rPr>
                <w:b/>
                <w:bCs/>
                <w:lang w:eastAsia="ru-RU"/>
              </w:rPr>
            </w:pPr>
            <w:r w:rsidRPr="00D35A38">
              <w:rPr>
                <w:b/>
                <w:bCs/>
                <w:lang w:eastAsia="ru-RU"/>
              </w:rPr>
              <w:t>2022</w:t>
            </w:r>
          </w:p>
        </w:tc>
      </w:tr>
      <w:tr w:rsidR="00EE23E8" w:rsidRPr="00D35A38" w14:paraId="3B5F2C87" w14:textId="77777777" w:rsidTr="006332E5">
        <w:trPr>
          <w:trHeight w:val="234"/>
        </w:trPr>
        <w:tc>
          <w:tcPr>
            <w:tcW w:w="435" w:type="pct"/>
            <w:shd w:val="clear" w:color="auto" w:fill="auto"/>
            <w:vAlign w:val="center"/>
            <w:hideMark/>
          </w:tcPr>
          <w:p w14:paraId="1003D200" w14:textId="77777777" w:rsidR="00EE23E8" w:rsidRPr="00D35A38" w:rsidRDefault="00EE23E8" w:rsidP="00EE23E8">
            <w:pPr>
              <w:pStyle w:val="afff7"/>
              <w:rPr>
                <w:lang w:eastAsia="ru-RU"/>
              </w:rPr>
            </w:pPr>
            <w:r w:rsidRPr="00D35A38">
              <w:rPr>
                <w:lang w:eastAsia="ru-RU"/>
              </w:rPr>
              <w:t>1</w:t>
            </w:r>
          </w:p>
        </w:tc>
        <w:tc>
          <w:tcPr>
            <w:tcW w:w="3043" w:type="pct"/>
            <w:shd w:val="clear" w:color="auto" w:fill="auto"/>
            <w:vAlign w:val="center"/>
            <w:hideMark/>
          </w:tcPr>
          <w:p w14:paraId="7D9BF35B" w14:textId="77777777" w:rsidR="00EE23E8" w:rsidRPr="00D35A38" w:rsidRDefault="00EE23E8" w:rsidP="00EE23E8">
            <w:pPr>
              <w:pStyle w:val="afff7"/>
              <w:jc w:val="left"/>
              <w:rPr>
                <w:lang w:eastAsia="ru-RU"/>
              </w:rPr>
            </w:pPr>
            <w:r w:rsidRPr="00D35A38">
              <w:rPr>
                <w:lang w:eastAsia="ru-RU"/>
              </w:rPr>
              <w:t>Установленная тепловая мощность источника</w:t>
            </w:r>
          </w:p>
        </w:tc>
        <w:tc>
          <w:tcPr>
            <w:tcW w:w="575" w:type="pct"/>
            <w:shd w:val="clear" w:color="auto" w:fill="auto"/>
            <w:vAlign w:val="center"/>
            <w:hideMark/>
          </w:tcPr>
          <w:p w14:paraId="62D3F473" w14:textId="0E40B0B3" w:rsidR="00EE23E8" w:rsidRPr="00D35A38" w:rsidRDefault="00EE23E8" w:rsidP="00EE23E8">
            <w:pPr>
              <w:pStyle w:val="afff7"/>
              <w:rPr>
                <w:lang w:eastAsia="ru-RU"/>
              </w:rPr>
            </w:pPr>
            <w:r>
              <w:rPr>
                <w:szCs w:val="20"/>
              </w:rPr>
              <w:t>1,440</w:t>
            </w:r>
          </w:p>
        </w:tc>
        <w:tc>
          <w:tcPr>
            <w:tcW w:w="947" w:type="pct"/>
            <w:shd w:val="clear" w:color="auto" w:fill="auto"/>
            <w:vAlign w:val="center"/>
            <w:hideMark/>
          </w:tcPr>
          <w:p w14:paraId="7855CC7F" w14:textId="1A535671" w:rsidR="00EE23E8" w:rsidRPr="00D35A38" w:rsidRDefault="00EE23E8" w:rsidP="00EE23E8">
            <w:pPr>
              <w:pStyle w:val="afff7"/>
              <w:rPr>
                <w:lang w:eastAsia="ru-RU"/>
              </w:rPr>
            </w:pPr>
            <w:r>
              <w:rPr>
                <w:szCs w:val="20"/>
              </w:rPr>
              <w:t>1,440</w:t>
            </w:r>
          </w:p>
        </w:tc>
      </w:tr>
      <w:tr w:rsidR="00EE23E8" w:rsidRPr="00D35A38" w14:paraId="0C1B8628" w14:textId="77777777" w:rsidTr="006332E5">
        <w:trPr>
          <w:trHeight w:val="399"/>
        </w:trPr>
        <w:tc>
          <w:tcPr>
            <w:tcW w:w="435" w:type="pct"/>
            <w:shd w:val="clear" w:color="auto" w:fill="auto"/>
            <w:vAlign w:val="center"/>
            <w:hideMark/>
          </w:tcPr>
          <w:p w14:paraId="4D3BFE86" w14:textId="77777777" w:rsidR="00EE23E8" w:rsidRPr="00D35A38" w:rsidRDefault="00EE23E8" w:rsidP="00EE23E8">
            <w:pPr>
              <w:pStyle w:val="afff7"/>
              <w:rPr>
                <w:lang w:eastAsia="ru-RU"/>
              </w:rPr>
            </w:pPr>
            <w:r w:rsidRPr="00D35A38">
              <w:rPr>
                <w:lang w:eastAsia="ru-RU"/>
              </w:rPr>
              <w:t>2</w:t>
            </w:r>
          </w:p>
        </w:tc>
        <w:tc>
          <w:tcPr>
            <w:tcW w:w="3043" w:type="pct"/>
            <w:shd w:val="clear" w:color="auto" w:fill="auto"/>
            <w:vAlign w:val="center"/>
            <w:hideMark/>
          </w:tcPr>
          <w:p w14:paraId="11A03F76" w14:textId="77777777" w:rsidR="00EE23E8" w:rsidRPr="00D35A38" w:rsidRDefault="00EE23E8" w:rsidP="00EE23E8">
            <w:pPr>
              <w:pStyle w:val="afff7"/>
              <w:jc w:val="left"/>
              <w:rPr>
                <w:lang w:eastAsia="ru-RU"/>
              </w:rPr>
            </w:pPr>
            <w:r w:rsidRPr="00D35A38">
              <w:rPr>
                <w:lang w:eastAsia="ru-RU"/>
              </w:rPr>
              <w:t>Располагаемая мощность (с учетом ограничений)</w:t>
            </w:r>
          </w:p>
        </w:tc>
        <w:tc>
          <w:tcPr>
            <w:tcW w:w="575" w:type="pct"/>
            <w:shd w:val="clear" w:color="auto" w:fill="auto"/>
            <w:vAlign w:val="center"/>
            <w:hideMark/>
          </w:tcPr>
          <w:p w14:paraId="4BAF511B" w14:textId="38787A39" w:rsidR="00EE23E8" w:rsidRPr="00D35A38" w:rsidRDefault="00EE23E8" w:rsidP="00EE23E8">
            <w:pPr>
              <w:pStyle w:val="afff7"/>
              <w:rPr>
                <w:lang w:eastAsia="ru-RU"/>
              </w:rPr>
            </w:pPr>
            <w:r>
              <w:rPr>
                <w:szCs w:val="20"/>
              </w:rPr>
              <w:t>1,440</w:t>
            </w:r>
          </w:p>
        </w:tc>
        <w:tc>
          <w:tcPr>
            <w:tcW w:w="947" w:type="pct"/>
            <w:shd w:val="clear" w:color="auto" w:fill="auto"/>
            <w:vAlign w:val="center"/>
            <w:hideMark/>
          </w:tcPr>
          <w:p w14:paraId="1FC75E57" w14:textId="6B43E33B" w:rsidR="00EE23E8" w:rsidRPr="00D35A38" w:rsidRDefault="00EE23E8" w:rsidP="00EE23E8">
            <w:pPr>
              <w:pStyle w:val="afff7"/>
              <w:rPr>
                <w:lang w:eastAsia="ru-RU"/>
              </w:rPr>
            </w:pPr>
            <w:r>
              <w:rPr>
                <w:szCs w:val="20"/>
              </w:rPr>
              <w:t>1,440</w:t>
            </w:r>
          </w:p>
        </w:tc>
      </w:tr>
      <w:tr w:rsidR="00EE23E8" w:rsidRPr="00D35A38" w14:paraId="4673D749" w14:textId="77777777" w:rsidTr="006332E5">
        <w:trPr>
          <w:trHeight w:val="115"/>
        </w:trPr>
        <w:tc>
          <w:tcPr>
            <w:tcW w:w="435" w:type="pct"/>
            <w:shd w:val="clear" w:color="auto" w:fill="auto"/>
            <w:vAlign w:val="center"/>
            <w:hideMark/>
          </w:tcPr>
          <w:p w14:paraId="16F6687A" w14:textId="77777777" w:rsidR="00EE23E8" w:rsidRPr="00D35A38" w:rsidRDefault="00EE23E8" w:rsidP="00EE23E8">
            <w:pPr>
              <w:pStyle w:val="afff7"/>
              <w:rPr>
                <w:lang w:eastAsia="ru-RU"/>
              </w:rPr>
            </w:pPr>
            <w:r w:rsidRPr="00D35A38">
              <w:rPr>
                <w:lang w:eastAsia="ru-RU"/>
              </w:rPr>
              <w:t>3</w:t>
            </w:r>
          </w:p>
        </w:tc>
        <w:tc>
          <w:tcPr>
            <w:tcW w:w="3043" w:type="pct"/>
            <w:shd w:val="clear" w:color="auto" w:fill="auto"/>
            <w:vAlign w:val="center"/>
            <w:hideMark/>
          </w:tcPr>
          <w:p w14:paraId="0612CFCA" w14:textId="77777777" w:rsidR="00EE23E8" w:rsidRPr="00D35A38" w:rsidRDefault="00EE23E8" w:rsidP="00EE23E8">
            <w:pPr>
              <w:pStyle w:val="afff7"/>
              <w:jc w:val="left"/>
              <w:rPr>
                <w:lang w:eastAsia="ru-RU"/>
              </w:rPr>
            </w:pPr>
            <w:r w:rsidRPr="00D35A38">
              <w:rPr>
                <w:lang w:eastAsia="ru-RU"/>
              </w:rPr>
              <w:t>Расчетный расход тепла на собственные нужды</w:t>
            </w:r>
          </w:p>
        </w:tc>
        <w:tc>
          <w:tcPr>
            <w:tcW w:w="575" w:type="pct"/>
            <w:shd w:val="clear" w:color="auto" w:fill="auto"/>
            <w:vAlign w:val="center"/>
            <w:hideMark/>
          </w:tcPr>
          <w:p w14:paraId="1ABA2617" w14:textId="610B6125" w:rsidR="00EE23E8" w:rsidRPr="00D35A38" w:rsidRDefault="00EE23E8" w:rsidP="00EE23E8">
            <w:pPr>
              <w:pStyle w:val="afff7"/>
              <w:rPr>
                <w:lang w:eastAsia="ru-RU"/>
              </w:rPr>
            </w:pPr>
            <w:r>
              <w:rPr>
                <w:szCs w:val="20"/>
              </w:rPr>
              <w:t>0,013</w:t>
            </w:r>
          </w:p>
        </w:tc>
        <w:tc>
          <w:tcPr>
            <w:tcW w:w="947" w:type="pct"/>
            <w:shd w:val="clear" w:color="auto" w:fill="auto"/>
            <w:vAlign w:val="center"/>
            <w:hideMark/>
          </w:tcPr>
          <w:p w14:paraId="7254128D" w14:textId="241C8CA6" w:rsidR="00EE23E8" w:rsidRPr="00D35A38" w:rsidRDefault="00EE23E8" w:rsidP="00EE23E8">
            <w:pPr>
              <w:pStyle w:val="afff7"/>
              <w:rPr>
                <w:lang w:eastAsia="ru-RU"/>
              </w:rPr>
            </w:pPr>
            <w:r>
              <w:rPr>
                <w:szCs w:val="20"/>
              </w:rPr>
              <w:t>0,013</w:t>
            </w:r>
          </w:p>
        </w:tc>
      </w:tr>
      <w:tr w:rsidR="00EE23E8" w:rsidRPr="00D35A38" w14:paraId="3F67DE7E" w14:textId="77777777" w:rsidTr="006332E5">
        <w:trPr>
          <w:trHeight w:val="234"/>
        </w:trPr>
        <w:tc>
          <w:tcPr>
            <w:tcW w:w="435" w:type="pct"/>
            <w:shd w:val="clear" w:color="auto" w:fill="auto"/>
            <w:vAlign w:val="center"/>
            <w:hideMark/>
          </w:tcPr>
          <w:p w14:paraId="6516D9E5" w14:textId="77777777" w:rsidR="00EE23E8" w:rsidRPr="00D35A38" w:rsidRDefault="00EE23E8" w:rsidP="00EE23E8">
            <w:pPr>
              <w:pStyle w:val="afff7"/>
              <w:rPr>
                <w:lang w:eastAsia="ru-RU"/>
              </w:rPr>
            </w:pPr>
            <w:r w:rsidRPr="00D35A38">
              <w:rPr>
                <w:lang w:eastAsia="ru-RU"/>
              </w:rPr>
              <w:t>4</w:t>
            </w:r>
          </w:p>
        </w:tc>
        <w:tc>
          <w:tcPr>
            <w:tcW w:w="3043" w:type="pct"/>
            <w:shd w:val="clear" w:color="auto" w:fill="auto"/>
            <w:vAlign w:val="center"/>
            <w:hideMark/>
          </w:tcPr>
          <w:p w14:paraId="38B1FFE2" w14:textId="77777777" w:rsidR="00EE23E8" w:rsidRPr="00D35A38" w:rsidRDefault="00EE23E8" w:rsidP="00EE23E8">
            <w:pPr>
              <w:pStyle w:val="afff7"/>
              <w:jc w:val="left"/>
              <w:rPr>
                <w:lang w:eastAsia="ru-RU"/>
              </w:rPr>
            </w:pPr>
            <w:r w:rsidRPr="00D35A38">
              <w:rPr>
                <w:lang w:eastAsia="ru-RU"/>
              </w:rPr>
              <w:t>Располагаемая мощность нетто</w:t>
            </w:r>
          </w:p>
        </w:tc>
        <w:tc>
          <w:tcPr>
            <w:tcW w:w="575" w:type="pct"/>
            <w:shd w:val="clear" w:color="auto" w:fill="auto"/>
            <w:vAlign w:val="center"/>
            <w:hideMark/>
          </w:tcPr>
          <w:p w14:paraId="1FB244D7" w14:textId="6F7CE566" w:rsidR="00EE23E8" w:rsidRPr="00D35A38" w:rsidRDefault="00EE23E8" w:rsidP="00EE23E8">
            <w:pPr>
              <w:pStyle w:val="afff7"/>
              <w:rPr>
                <w:lang w:eastAsia="ru-RU"/>
              </w:rPr>
            </w:pPr>
            <w:r>
              <w:rPr>
                <w:szCs w:val="20"/>
              </w:rPr>
              <w:t>1,427</w:t>
            </w:r>
          </w:p>
        </w:tc>
        <w:tc>
          <w:tcPr>
            <w:tcW w:w="947" w:type="pct"/>
            <w:shd w:val="clear" w:color="auto" w:fill="auto"/>
            <w:vAlign w:val="center"/>
            <w:hideMark/>
          </w:tcPr>
          <w:p w14:paraId="1507A760" w14:textId="41007FF7" w:rsidR="00EE23E8" w:rsidRPr="00D35A38" w:rsidRDefault="00EE23E8" w:rsidP="00EE23E8">
            <w:pPr>
              <w:pStyle w:val="afff7"/>
              <w:rPr>
                <w:lang w:eastAsia="ru-RU"/>
              </w:rPr>
            </w:pPr>
            <w:r>
              <w:rPr>
                <w:szCs w:val="20"/>
              </w:rPr>
              <w:t>1,427</w:t>
            </w:r>
          </w:p>
        </w:tc>
      </w:tr>
      <w:tr w:rsidR="00EE23E8" w:rsidRPr="00D35A38" w14:paraId="0206341C" w14:textId="77777777" w:rsidTr="006332E5">
        <w:trPr>
          <w:trHeight w:val="399"/>
        </w:trPr>
        <w:tc>
          <w:tcPr>
            <w:tcW w:w="435" w:type="pct"/>
            <w:shd w:val="clear" w:color="auto" w:fill="auto"/>
            <w:vAlign w:val="center"/>
            <w:hideMark/>
          </w:tcPr>
          <w:p w14:paraId="0ECF569A" w14:textId="77777777" w:rsidR="00EE23E8" w:rsidRPr="00D35A38" w:rsidRDefault="00EE23E8" w:rsidP="00EE23E8">
            <w:pPr>
              <w:pStyle w:val="afff7"/>
              <w:rPr>
                <w:lang w:eastAsia="ru-RU"/>
              </w:rPr>
            </w:pPr>
            <w:r w:rsidRPr="00D35A38">
              <w:rPr>
                <w:lang w:eastAsia="ru-RU"/>
              </w:rPr>
              <w:t>5</w:t>
            </w:r>
          </w:p>
        </w:tc>
        <w:tc>
          <w:tcPr>
            <w:tcW w:w="3043" w:type="pct"/>
            <w:shd w:val="clear" w:color="auto" w:fill="auto"/>
            <w:vAlign w:val="center"/>
            <w:hideMark/>
          </w:tcPr>
          <w:p w14:paraId="433A08B8" w14:textId="77777777" w:rsidR="00EE23E8" w:rsidRPr="00D35A38" w:rsidRDefault="00EE23E8" w:rsidP="00EE23E8">
            <w:pPr>
              <w:pStyle w:val="afff7"/>
              <w:jc w:val="left"/>
              <w:rPr>
                <w:lang w:eastAsia="ru-RU"/>
              </w:rPr>
            </w:pPr>
            <w:r w:rsidRPr="00D35A38">
              <w:rPr>
                <w:lang w:eastAsia="ru-RU"/>
              </w:rPr>
              <w:t>Тепловая нагрузка подключенных потребителей</w:t>
            </w:r>
          </w:p>
        </w:tc>
        <w:tc>
          <w:tcPr>
            <w:tcW w:w="575" w:type="pct"/>
            <w:shd w:val="clear" w:color="auto" w:fill="auto"/>
            <w:vAlign w:val="center"/>
            <w:hideMark/>
          </w:tcPr>
          <w:p w14:paraId="246D4C38" w14:textId="099F64F3" w:rsidR="00EE23E8" w:rsidRPr="00D35A38" w:rsidRDefault="00EE23E8" w:rsidP="00EE23E8">
            <w:pPr>
              <w:pStyle w:val="afff7"/>
              <w:rPr>
                <w:lang w:eastAsia="ru-RU"/>
              </w:rPr>
            </w:pPr>
            <w:r>
              <w:rPr>
                <w:szCs w:val="20"/>
              </w:rPr>
              <w:t>0,447</w:t>
            </w:r>
          </w:p>
        </w:tc>
        <w:tc>
          <w:tcPr>
            <w:tcW w:w="947" w:type="pct"/>
            <w:shd w:val="clear" w:color="auto" w:fill="auto"/>
            <w:vAlign w:val="center"/>
            <w:hideMark/>
          </w:tcPr>
          <w:p w14:paraId="1011BDDD" w14:textId="1E0F21DD" w:rsidR="00EE23E8" w:rsidRPr="00D35A38" w:rsidRDefault="00EE23E8" w:rsidP="00EE23E8">
            <w:pPr>
              <w:pStyle w:val="afff7"/>
              <w:rPr>
                <w:lang w:eastAsia="ru-RU"/>
              </w:rPr>
            </w:pPr>
            <w:r>
              <w:rPr>
                <w:szCs w:val="20"/>
              </w:rPr>
              <w:t>0,446</w:t>
            </w:r>
          </w:p>
        </w:tc>
      </w:tr>
      <w:tr w:rsidR="00EE23E8" w:rsidRPr="00D35A38" w14:paraId="200C82A8" w14:textId="77777777" w:rsidTr="006332E5">
        <w:trPr>
          <w:trHeight w:val="399"/>
        </w:trPr>
        <w:tc>
          <w:tcPr>
            <w:tcW w:w="435" w:type="pct"/>
            <w:shd w:val="clear" w:color="auto" w:fill="auto"/>
            <w:vAlign w:val="center"/>
            <w:hideMark/>
          </w:tcPr>
          <w:p w14:paraId="4309C9DF" w14:textId="77777777" w:rsidR="00EE23E8" w:rsidRPr="00D35A38" w:rsidRDefault="00EE23E8" w:rsidP="00EE23E8">
            <w:pPr>
              <w:pStyle w:val="afff7"/>
              <w:rPr>
                <w:lang w:eastAsia="ru-RU"/>
              </w:rPr>
            </w:pPr>
            <w:r w:rsidRPr="00D35A38">
              <w:rPr>
                <w:lang w:eastAsia="ru-RU"/>
              </w:rPr>
              <w:t>6</w:t>
            </w:r>
          </w:p>
        </w:tc>
        <w:tc>
          <w:tcPr>
            <w:tcW w:w="3043" w:type="pct"/>
            <w:shd w:val="clear" w:color="auto" w:fill="auto"/>
            <w:vAlign w:val="center"/>
            <w:hideMark/>
          </w:tcPr>
          <w:p w14:paraId="69925697" w14:textId="77777777" w:rsidR="00EE23E8" w:rsidRPr="00D35A38" w:rsidRDefault="00EE23E8" w:rsidP="00EE23E8">
            <w:pPr>
              <w:pStyle w:val="afff7"/>
              <w:jc w:val="left"/>
              <w:rPr>
                <w:lang w:eastAsia="ru-RU"/>
              </w:rPr>
            </w:pPr>
            <w:r w:rsidRPr="00D35A38">
              <w:rPr>
                <w:lang w:eastAsia="ru-RU"/>
              </w:rPr>
              <w:t>Расчетные тепловые потери при передаче тепловой энергии</w:t>
            </w:r>
          </w:p>
        </w:tc>
        <w:tc>
          <w:tcPr>
            <w:tcW w:w="575" w:type="pct"/>
            <w:shd w:val="clear" w:color="auto" w:fill="auto"/>
            <w:vAlign w:val="center"/>
            <w:hideMark/>
          </w:tcPr>
          <w:p w14:paraId="2E10C2E3" w14:textId="2F62DA5D" w:rsidR="00EE23E8" w:rsidRPr="00D35A38" w:rsidRDefault="00EE23E8" w:rsidP="00EE23E8">
            <w:pPr>
              <w:pStyle w:val="afff7"/>
              <w:rPr>
                <w:lang w:eastAsia="ru-RU"/>
              </w:rPr>
            </w:pPr>
            <w:r>
              <w:rPr>
                <w:szCs w:val="20"/>
              </w:rPr>
              <w:t>0,054</w:t>
            </w:r>
          </w:p>
        </w:tc>
        <w:tc>
          <w:tcPr>
            <w:tcW w:w="947" w:type="pct"/>
            <w:shd w:val="clear" w:color="auto" w:fill="auto"/>
            <w:vAlign w:val="center"/>
            <w:hideMark/>
          </w:tcPr>
          <w:p w14:paraId="541144BF" w14:textId="3F3D093A" w:rsidR="00EE23E8" w:rsidRPr="00D35A38" w:rsidRDefault="00EE23E8" w:rsidP="00EE23E8">
            <w:pPr>
              <w:pStyle w:val="afff7"/>
              <w:rPr>
                <w:lang w:eastAsia="ru-RU"/>
              </w:rPr>
            </w:pPr>
            <w:r>
              <w:rPr>
                <w:szCs w:val="20"/>
              </w:rPr>
              <w:t>0,053</w:t>
            </w:r>
          </w:p>
        </w:tc>
      </w:tr>
      <w:tr w:rsidR="00EE23E8" w:rsidRPr="00D35A38" w14:paraId="2C261E02" w14:textId="77777777" w:rsidTr="006332E5">
        <w:trPr>
          <w:trHeight w:val="399"/>
        </w:trPr>
        <w:tc>
          <w:tcPr>
            <w:tcW w:w="435" w:type="pct"/>
            <w:shd w:val="clear" w:color="auto" w:fill="auto"/>
            <w:vAlign w:val="center"/>
            <w:hideMark/>
          </w:tcPr>
          <w:p w14:paraId="1AFD2034" w14:textId="77777777" w:rsidR="00EE23E8" w:rsidRPr="00D35A38" w:rsidRDefault="00EE23E8" w:rsidP="00EE23E8">
            <w:pPr>
              <w:pStyle w:val="afff7"/>
              <w:rPr>
                <w:lang w:eastAsia="ru-RU"/>
              </w:rPr>
            </w:pPr>
            <w:r w:rsidRPr="00D35A38">
              <w:rPr>
                <w:lang w:eastAsia="ru-RU"/>
              </w:rPr>
              <w:t>7</w:t>
            </w:r>
          </w:p>
        </w:tc>
        <w:tc>
          <w:tcPr>
            <w:tcW w:w="3043" w:type="pct"/>
            <w:shd w:val="clear" w:color="auto" w:fill="auto"/>
            <w:vAlign w:val="center"/>
            <w:hideMark/>
          </w:tcPr>
          <w:p w14:paraId="7BC93511" w14:textId="77777777" w:rsidR="00EE23E8" w:rsidRPr="00D35A38" w:rsidRDefault="00EE23E8" w:rsidP="00EE23E8">
            <w:pPr>
              <w:pStyle w:val="afff7"/>
              <w:jc w:val="left"/>
              <w:rPr>
                <w:lang w:eastAsia="ru-RU"/>
              </w:rPr>
            </w:pPr>
            <w:r w:rsidRPr="00D35A38">
              <w:rPr>
                <w:lang w:eastAsia="ru-RU"/>
              </w:rPr>
              <w:t>Дефицит/резерв тепловой мощности источника теплоснабжения (</w:t>
            </w:r>
            <w:r w:rsidRPr="00D35A38">
              <w:rPr>
                <w:rFonts w:ascii="Calibri" w:hAnsi="Calibri" w:cs="Calibri"/>
                <w:lang w:eastAsia="ru-RU"/>
              </w:rPr>
              <w:t>±</w:t>
            </w:r>
            <w:r w:rsidRPr="00D35A38">
              <w:rPr>
                <w:sz w:val="17"/>
                <w:szCs w:val="17"/>
                <w:lang w:eastAsia="ru-RU"/>
              </w:rPr>
              <w:t>)</w:t>
            </w:r>
          </w:p>
        </w:tc>
        <w:tc>
          <w:tcPr>
            <w:tcW w:w="575" w:type="pct"/>
            <w:shd w:val="clear" w:color="auto" w:fill="auto"/>
            <w:vAlign w:val="center"/>
            <w:hideMark/>
          </w:tcPr>
          <w:p w14:paraId="7105C6A2" w14:textId="0F808CCE" w:rsidR="00EE23E8" w:rsidRPr="00D35A38" w:rsidRDefault="00EE23E8" w:rsidP="00EE23E8">
            <w:pPr>
              <w:pStyle w:val="afff7"/>
              <w:rPr>
                <w:lang w:eastAsia="ru-RU"/>
              </w:rPr>
            </w:pPr>
            <w:r>
              <w:rPr>
                <w:szCs w:val="20"/>
              </w:rPr>
              <w:t>0,926</w:t>
            </w:r>
          </w:p>
        </w:tc>
        <w:tc>
          <w:tcPr>
            <w:tcW w:w="947" w:type="pct"/>
            <w:shd w:val="clear" w:color="auto" w:fill="auto"/>
            <w:vAlign w:val="center"/>
            <w:hideMark/>
          </w:tcPr>
          <w:p w14:paraId="05A21FA1" w14:textId="7BA5E4EB" w:rsidR="00EE23E8" w:rsidRPr="00D35A38" w:rsidRDefault="00EE23E8" w:rsidP="00EE23E8">
            <w:pPr>
              <w:pStyle w:val="afff7"/>
              <w:rPr>
                <w:lang w:eastAsia="ru-RU"/>
              </w:rPr>
            </w:pPr>
            <w:r>
              <w:rPr>
                <w:szCs w:val="20"/>
              </w:rPr>
              <w:t>0,928</w:t>
            </w:r>
          </w:p>
        </w:tc>
      </w:tr>
      <w:tr w:rsidR="00EE23E8" w:rsidRPr="00D35A38" w14:paraId="0CF6E4FB" w14:textId="77777777" w:rsidTr="006332E5">
        <w:trPr>
          <w:trHeight w:val="399"/>
        </w:trPr>
        <w:tc>
          <w:tcPr>
            <w:tcW w:w="435" w:type="pct"/>
            <w:shd w:val="clear" w:color="auto" w:fill="auto"/>
            <w:vAlign w:val="center"/>
            <w:hideMark/>
          </w:tcPr>
          <w:p w14:paraId="4D5A04C6" w14:textId="77777777" w:rsidR="00EE23E8" w:rsidRPr="00D35A38" w:rsidRDefault="00EE23E8" w:rsidP="00EE23E8">
            <w:pPr>
              <w:pStyle w:val="afff7"/>
              <w:rPr>
                <w:lang w:eastAsia="ru-RU"/>
              </w:rPr>
            </w:pPr>
            <w:r w:rsidRPr="00D35A38">
              <w:rPr>
                <w:lang w:eastAsia="ru-RU"/>
              </w:rPr>
              <w:lastRenderedPageBreak/>
              <w:t>8</w:t>
            </w:r>
          </w:p>
        </w:tc>
        <w:tc>
          <w:tcPr>
            <w:tcW w:w="3043" w:type="pct"/>
            <w:shd w:val="clear" w:color="auto" w:fill="auto"/>
            <w:vAlign w:val="center"/>
            <w:hideMark/>
          </w:tcPr>
          <w:p w14:paraId="1175F5CD" w14:textId="77777777" w:rsidR="00EE23E8" w:rsidRPr="00D35A38" w:rsidRDefault="00EE23E8" w:rsidP="00EE23E8">
            <w:pPr>
              <w:pStyle w:val="afff7"/>
              <w:jc w:val="left"/>
              <w:rPr>
                <w:lang w:eastAsia="ru-RU"/>
              </w:rPr>
            </w:pPr>
            <w:r w:rsidRPr="00D35A38">
              <w:rPr>
                <w:lang w:eastAsia="ru-RU"/>
              </w:rPr>
              <w:t>Дефицит/резерв тепловой мощности источника теплоснабжения, %</w:t>
            </w:r>
          </w:p>
        </w:tc>
        <w:tc>
          <w:tcPr>
            <w:tcW w:w="575" w:type="pct"/>
            <w:shd w:val="clear" w:color="auto" w:fill="auto"/>
            <w:vAlign w:val="center"/>
            <w:hideMark/>
          </w:tcPr>
          <w:p w14:paraId="75637317" w14:textId="4BE0F51E" w:rsidR="00EE23E8" w:rsidRPr="00D35A38" w:rsidRDefault="00EE23E8" w:rsidP="00EE23E8">
            <w:pPr>
              <w:pStyle w:val="afff7"/>
              <w:rPr>
                <w:lang w:eastAsia="ru-RU"/>
              </w:rPr>
            </w:pPr>
            <w:r>
              <w:rPr>
                <w:szCs w:val="20"/>
              </w:rPr>
              <w:t>64</w:t>
            </w:r>
          </w:p>
        </w:tc>
        <w:tc>
          <w:tcPr>
            <w:tcW w:w="947" w:type="pct"/>
            <w:shd w:val="clear" w:color="auto" w:fill="auto"/>
            <w:vAlign w:val="center"/>
            <w:hideMark/>
          </w:tcPr>
          <w:p w14:paraId="03432D59" w14:textId="785D89F0" w:rsidR="00EE23E8" w:rsidRPr="00D35A38" w:rsidRDefault="00EE23E8" w:rsidP="00EE23E8">
            <w:pPr>
              <w:pStyle w:val="afff7"/>
              <w:rPr>
                <w:lang w:eastAsia="ru-RU"/>
              </w:rPr>
            </w:pPr>
            <w:r>
              <w:rPr>
                <w:szCs w:val="20"/>
              </w:rPr>
              <w:t>64</w:t>
            </w:r>
          </w:p>
        </w:tc>
      </w:tr>
    </w:tbl>
    <w:p w14:paraId="0C0FF4F0" w14:textId="5B346152" w:rsidR="00D35A38" w:rsidRDefault="00D35A38" w:rsidP="00D35A38"/>
    <w:p w14:paraId="4AD17299" w14:textId="73F1CFBC" w:rsidR="001E4F3C" w:rsidRPr="007E7813" w:rsidRDefault="007A1B29" w:rsidP="001E4F3C">
      <w:r>
        <w:t>И</w:t>
      </w:r>
      <w:r w:rsidR="001E4F3C" w:rsidRPr="007E7813">
        <w:t xml:space="preserve">сточника тепловой энергии </w:t>
      </w:r>
      <w:r>
        <w:t>имеет</w:t>
      </w:r>
      <w:r w:rsidR="001E4F3C" w:rsidRPr="007E7813">
        <w:t xml:space="preserve"> необходимый резерв тепловой мощности.</w:t>
      </w:r>
    </w:p>
    <w:p w14:paraId="39A787C1" w14:textId="387C52D4" w:rsidR="00AD41CC" w:rsidRDefault="00FE4140" w:rsidP="00B77E1C">
      <w:pPr>
        <w:pStyle w:val="30"/>
        <w:numPr>
          <w:ilvl w:val="2"/>
          <w:numId w:val="41"/>
        </w:numPr>
      </w:pPr>
      <w:bookmarkStart w:id="217" w:name="_Toc524614786"/>
      <w:bookmarkStart w:id="218" w:name="_Toc524615002"/>
      <w:bookmarkStart w:id="219" w:name="_Toc134020474"/>
      <w:r>
        <w:t>Описание</w:t>
      </w:r>
      <w:r w:rsidR="00AD41CC">
        <w:t xml:space="preserve"> г</w:t>
      </w:r>
      <w:r w:rsidR="00AD41CC" w:rsidRPr="00CA6816">
        <w:t>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w:t>
      </w:r>
      <w:bookmarkEnd w:id="217"/>
      <w:bookmarkEnd w:id="218"/>
      <w:bookmarkEnd w:id="219"/>
    </w:p>
    <w:p w14:paraId="64665071" w14:textId="021FD674" w:rsidR="00531006" w:rsidRPr="00D0588A" w:rsidRDefault="009C06E8" w:rsidP="00F14A36">
      <w:r w:rsidRPr="00D0588A">
        <w:t>Гидравлические режимы, обеспечивающие передачу тепловой энергии от источника тепловой энергии до самого удаленного потребителя и характеризующие существующие возможности передачи тепловой эне</w:t>
      </w:r>
      <w:r w:rsidR="00D0588A" w:rsidRPr="00D0588A">
        <w:t>ргии от источника к потребителю</w:t>
      </w:r>
      <w:r w:rsidRPr="00D0588A">
        <w:t>.</w:t>
      </w:r>
    </w:p>
    <w:p w14:paraId="44EA0BAD" w14:textId="65DC3050" w:rsidR="00531E29" w:rsidRDefault="00531E29" w:rsidP="00531E29">
      <w:pPr>
        <w:pStyle w:val="affffa"/>
        <w:rPr>
          <w:lang w:eastAsia="ru-RU" w:bidi="ru-RU"/>
        </w:rPr>
      </w:pPr>
      <w:r>
        <w:rPr>
          <w:lang w:eastAsia="ru-RU" w:bidi="ru-RU"/>
        </w:rPr>
        <w:t>В процессе эксплуатации в действующей системе централизованного теплоснабжения с. </w:t>
      </w:r>
      <w:r w:rsidR="00EE23E8">
        <w:rPr>
          <w:lang w:eastAsia="ru-RU" w:bidi="ru-RU"/>
        </w:rPr>
        <w:t>Скала</w:t>
      </w:r>
      <w:r>
        <w:rPr>
          <w:lang w:eastAsia="ru-RU" w:bidi="ru-RU"/>
        </w:rPr>
        <w:t xml:space="preserve"> из-за увеличения шероховатости трубопроводов, недостаточной корректировки расчетной температуры на отопление происходит, как правило, неравномерная подача тепла потребителям, завышение расходов сетевой воды, в связи с большими тепловыми потерями.</w:t>
      </w:r>
    </w:p>
    <w:p w14:paraId="116669EB" w14:textId="78BC86E7" w:rsidR="00AD41CC" w:rsidRDefault="00AD41CC" w:rsidP="00C314ED">
      <w:pPr>
        <w:pStyle w:val="2"/>
      </w:pPr>
      <w:bookmarkStart w:id="220" w:name="_Toc524614790"/>
      <w:bookmarkStart w:id="221" w:name="_Toc524615006"/>
      <w:bookmarkStart w:id="222" w:name="_Toc134020475"/>
      <w:r>
        <w:t xml:space="preserve">Часть 7. </w:t>
      </w:r>
      <w:r w:rsidRPr="00CA6816">
        <w:t>Балансы теплоносителя</w:t>
      </w:r>
      <w:bookmarkEnd w:id="220"/>
      <w:bookmarkEnd w:id="221"/>
      <w:bookmarkEnd w:id="222"/>
    </w:p>
    <w:p w14:paraId="20FA1266" w14:textId="03673DCC" w:rsidR="00AD41CC" w:rsidRDefault="00CA77CA" w:rsidP="00B77E1C">
      <w:pPr>
        <w:pStyle w:val="30"/>
        <w:numPr>
          <w:ilvl w:val="2"/>
          <w:numId w:val="41"/>
        </w:numPr>
      </w:pPr>
      <w:bookmarkStart w:id="223" w:name="_Toc524614791"/>
      <w:bookmarkStart w:id="224" w:name="_Toc524615007"/>
      <w:bookmarkStart w:id="225" w:name="_Toc134020476"/>
      <w:r>
        <w:t>Описание</w:t>
      </w:r>
      <w:r w:rsidR="00AD41CC" w:rsidRPr="00CA6816">
        <w:t xml:space="preserve">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w:t>
      </w:r>
      <w:r w:rsidR="00AD41CC" w:rsidRPr="00BD55B8">
        <w:rPr>
          <w:shd w:val="clear" w:color="auto" w:fill="FFFFFF" w:themeFill="background1"/>
        </w:rPr>
        <w:t xml:space="preserve">в </w:t>
      </w:r>
      <w:r w:rsidR="00D86AAD">
        <w:rPr>
          <w:shd w:val="clear" w:color="auto" w:fill="FFFFFF" w:themeFill="background1"/>
        </w:rPr>
        <w:t>перспективных</w:t>
      </w:r>
      <w:r w:rsidR="00AD41CC" w:rsidRPr="00BD55B8">
        <w:rPr>
          <w:shd w:val="clear" w:color="auto" w:fill="FFFFFF" w:themeFill="background1"/>
        </w:rPr>
        <w:t xml:space="preserve"> зонах</w:t>
      </w:r>
      <w:r w:rsidR="00AD41CC" w:rsidRPr="00BD55B8">
        <w:t xml:space="preserve"> </w:t>
      </w:r>
      <w:r w:rsidR="00AD41CC" w:rsidRPr="00CA6816">
        <w:t>действия систем теплоснабжения и источников тепловой энергии, в том числе работающих на единую тепловую сеть</w:t>
      </w:r>
      <w:bookmarkEnd w:id="223"/>
      <w:bookmarkEnd w:id="224"/>
      <w:bookmarkEnd w:id="225"/>
    </w:p>
    <w:p w14:paraId="202943EB" w14:textId="77777777" w:rsidR="00A21172" w:rsidRDefault="00A21172" w:rsidP="00A21172">
      <w:pPr>
        <w:pStyle w:val="affffa"/>
      </w:pPr>
      <w:r>
        <w:t>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w:t>
      </w:r>
    </w:p>
    <w:p w14:paraId="6A1F4D75" w14:textId="77777777" w:rsidR="00A21172" w:rsidRDefault="00A21172" w:rsidP="00A21172">
      <w:pPr>
        <w:pStyle w:val="affffa"/>
      </w:pPr>
      <w:r>
        <w:t>Среднегодовая утечка теплоносителя (м</w:t>
      </w:r>
      <w:r w:rsidRPr="00FB65A7">
        <w:rPr>
          <w:vertAlign w:val="superscript"/>
        </w:rPr>
        <w:t>3</w:t>
      </w:r>
      <w:r>
        <w:t>/ч)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Сезонная норма утечки теплоносителя устанавливается в пределах среднегодового значения.</w:t>
      </w:r>
    </w:p>
    <w:p w14:paraId="5322F607" w14:textId="09A3D2B1" w:rsidR="00811996" w:rsidRDefault="00A21172" w:rsidP="00A21172">
      <w:r>
        <w:t xml:space="preserve">Согласно п.2 СП 124.13330.2012 Тепловые сети, </w:t>
      </w:r>
      <w:r w:rsidRPr="00135062">
        <w:rPr>
          <w:rStyle w:val="affff9"/>
        </w:rPr>
        <w:t>объем воды в системах теплоснабжения при отсутствии данных по фактическим объемам воды допускается принимать равным 65 м</w:t>
      </w:r>
      <w:r w:rsidRPr="00CA1A26">
        <w:rPr>
          <w:rStyle w:val="affff9"/>
          <w:vertAlign w:val="superscript"/>
        </w:rPr>
        <w:t>3</w:t>
      </w:r>
      <w:r w:rsidRPr="00135062">
        <w:rPr>
          <w:rStyle w:val="affff9"/>
        </w:rPr>
        <w:t xml:space="preserve"> на 1 МВт расчетного теплового потока при закрытой системе теплоснабжения</w:t>
      </w:r>
      <w:r>
        <w:rPr>
          <w:rStyle w:val="affff9"/>
        </w:rPr>
        <w:t>,</w:t>
      </w:r>
      <w:r w:rsidRPr="00135062">
        <w:rPr>
          <w:rStyle w:val="affff9"/>
        </w:rPr>
        <w:t xml:space="preserve"> 70 м</w:t>
      </w:r>
      <w:r>
        <w:rPr>
          <w:rStyle w:val="affff9"/>
        </w:rPr>
        <w:t>³</w:t>
      </w:r>
      <w:r w:rsidRPr="00135062">
        <w:rPr>
          <w:rStyle w:val="affff9"/>
        </w:rPr>
        <w:t xml:space="preserve"> на 1 МВт - при открытой системе и 30 м</w:t>
      </w:r>
      <w:r>
        <w:rPr>
          <w:rStyle w:val="affff9"/>
        </w:rPr>
        <w:t>³</w:t>
      </w:r>
      <w:r w:rsidRPr="00135062">
        <w:rPr>
          <w:rStyle w:val="affff9"/>
        </w:rPr>
        <w:t xml:space="preserve"> на 1 МВт</w:t>
      </w:r>
      <w:r>
        <w:rPr>
          <w:rStyle w:val="affff9"/>
        </w:rPr>
        <w:t xml:space="preserve"> </w:t>
      </w:r>
      <w:r w:rsidRPr="00135062">
        <w:rPr>
          <w:rStyle w:val="affff9"/>
        </w:rPr>
        <w:t>при отдельных сетях горячего водоснабжения.</w:t>
      </w:r>
      <w:r>
        <w:rPr>
          <w:rStyle w:val="affff9"/>
        </w:rPr>
        <w:t xml:space="preserve"> </w:t>
      </w:r>
      <w:r w:rsidR="004C68E6" w:rsidRPr="006B641A">
        <w:t>Расходы теплоносителя, а также расходы воды на подпитку приведены в таблице</w:t>
      </w:r>
      <w:r w:rsidR="004C68E6">
        <w:t xml:space="preserve"> </w:t>
      </w:r>
      <w:r w:rsidR="005044D8">
        <w:t>ниже.</w:t>
      </w:r>
    </w:p>
    <w:p w14:paraId="4FFA0408" w14:textId="4579828B" w:rsidR="00380927" w:rsidRPr="006B641A" w:rsidRDefault="00380927" w:rsidP="00380927">
      <w:pPr>
        <w:pStyle w:val="affffa"/>
      </w:pPr>
      <w:r w:rsidRPr="00380927">
        <w:t xml:space="preserve">Подпитка тепловых сетей и котлового контура осуществляется непосредственно из водопровода. Химводоподготовка на котельной отсутствует. Для очистки воды в каждом контуре установлены сетчатые фильтры и грязевики. </w:t>
      </w:r>
    </w:p>
    <w:p w14:paraId="7AB9C06A" w14:textId="19013671" w:rsidR="004C68E6" w:rsidRDefault="004C68E6" w:rsidP="00B77E1C">
      <w:pPr>
        <w:pStyle w:val="aff8"/>
      </w:pPr>
      <w:bookmarkStart w:id="226" w:name="_Ref34510217"/>
      <w:bookmarkStart w:id="227" w:name="_Toc68108399"/>
      <w:bookmarkStart w:id="228" w:name="_Toc132702868"/>
      <w:bookmarkStart w:id="229" w:name="_Toc134020373"/>
      <w:r>
        <w:t xml:space="preserve">Таблица </w:t>
      </w:r>
      <w:fldSimple w:instr=" SEQ Таблица \* ARABIC ">
        <w:r w:rsidR="004554DC">
          <w:rPr>
            <w:noProof/>
          </w:rPr>
          <w:t>17</w:t>
        </w:r>
      </w:fldSimple>
      <w:bookmarkEnd w:id="226"/>
      <w:r>
        <w:t>. Баланс ВПУ</w:t>
      </w:r>
      <w:r w:rsidR="005044D8">
        <w:t>, т/ч</w:t>
      </w:r>
      <w:bookmarkEnd w:id="227"/>
      <w:bookmarkEnd w:id="228"/>
      <w:bookmarkEnd w:id="229"/>
    </w:p>
    <w:tbl>
      <w:tblPr>
        <w:tblW w:w="5000" w:type="pct"/>
        <w:tblLook w:val="04A0" w:firstRow="1" w:lastRow="0" w:firstColumn="1" w:lastColumn="0" w:noHBand="0" w:noVBand="1"/>
      </w:tblPr>
      <w:tblGrid>
        <w:gridCol w:w="884"/>
        <w:gridCol w:w="6161"/>
        <w:gridCol w:w="1166"/>
        <w:gridCol w:w="1926"/>
      </w:tblGrid>
      <w:tr w:rsidR="00380927" w:rsidRPr="00380927" w14:paraId="153E39E7" w14:textId="77777777" w:rsidTr="00380927">
        <w:trPr>
          <w:trHeight w:val="266"/>
          <w:tblHeader/>
        </w:trPr>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B77AA" w14:textId="77777777" w:rsidR="00380927" w:rsidRPr="00380927" w:rsidRDefault="00380927" w:rsidP="00380927">
            <w:pPr>
              <w:pStyle w:val="afff7"/>
              <w:rPr>
                <w:b/>
                <w:bCs/>
                <w:lang w:eastAsia="ru-RU"/>
              </w:rPr>
            </w:pPr>
            <w:r w:rsidRPr="00380927">
              <w:rPr>
                <w:b/>
                <w:bCs/>
                <w:lang w:eastAsia="ru-RU"/>
              </w:rPr>
              <w:t>№ п./п.</w:t>
            </w:r>
          </w:p>
        </w:tc>
        <w:tc>
          <w:tcPr>
            <w:tcW w:w="3039" w:type="pct"/>
            <w:tcBorders>
              <w:top w:val="single" w:sz="4" w:space="0" w:color="auto"/>
              <w:left w:val="nil"/>
              <w:bottom w:val="single" w:sz="4" w:space="0" w:color="auto"/>
              <w:right w:val="single" w:sz="4" w:space="0" w:color="auto"/>
            </w:tcBorders>
            <w:shd w:val="clear" w:color="auto" w:fill="auto"/>
            <w:vAlign w:val="center"/>
            <w:hideMark/>
          </w:tcPr>
          <w:p w14:paraId="1A6A7BDE" w14:textId="77777777" w:rsidR="00380927" w:rsidRPr="00380927" w:rsidRDefault="00380927" w:rsidP="00380927">
            <w:pPr>
              <w:pStyle w:val="afff7"/>
              <w:rPr>
                <w:b/>
                <w:bCs/>
                <w:lang w:eastAsia="ru-RU"/>
              </w:rPr>
            </w:pPr>
            <w:r w:rsidRPr="00380927">
              <w:rPr>
                <w:b/>
                <w:bCs/>
                <w:lang w:eastAsia="ru-RU"/>
              </w:rPr>
              <w:t>Наименование</w:t>
            </w:r>
          </w:p>
        </w:tc>
        <w:tc>
          <w:tcPr>
            <w:tcW w:w="575" w:type="pct"/>
            <w:tcBorders>
              <w:top w:val="single" w:sz="4" w:space="0" w:color="auto"/>
              <w:left w:val="nil"/>
              <w:bottom w:val="single" w:sz="4" w:space="0" w:color="auto"/>
              <w:right w:val="single" w:sz="4" w:space="0" w:color="auto"/>
            </w:tcBorders>
            <w:shd w:val="clear" w:color="auto" w:fill="auto"/>
            <w:vAlign w:val="center"/>
            <w:hideMark/>
          </w:tcPr>
          <w:p w14:paraId="021EB597" w14:textId="77777777" w:rsidR="00380927" w:rsidRPr="00380927" w:rsidRDefault="00380927" w:rsidP="00380927">
            <w:pPr>
              <w:pStyle w:val="afff7"/>
              <w:rPr>
                <w:b/>
                <w:bCs/>
                <w:lang w:eastAsia="ru-RU"/>
              </w:rPr>
            </w:pPr>
            <w:r w:rsidRPr="00380927">
              <w:rPr>
                <w:b/>
                <w:bCs/>
                <w:lang w:eastAsia="ru-RU"/>
              </w:rPr>
              <w:t>2021</w:t>
            </w:r>
          </w:p>
        </w:tc>
        <w:tc>
          <w:tcPr>
            <w:tcW w:w="950" w:type="pct"/>
            <w:tcBorders>
              <w:top w:val="single" w:sz="4" w:space="0" w:color="auto"/>
              <w:left w:val="nil"/>
              <w:bottom w:val="single" w:sz="4" w:space="0" w:color="auto"/>
              <w:right w:val="single" w:sz="4" w:space="0" w:color="auto"/>
            </w:tcBorders>
            <w:shd w:val="clear" w:color="auto" w:fill="auto"/>
            <w:vAlign w:val="center"/>
            <w:hideMark/>
          </w:tcPr>
          <w:p w14:paraId="6F290F56" w14:textId="77777777" w:rsidR="00380927" w:rsidRPr="00380927" w:rsidRDefault="00380927" w:rsidP="00380927">
            <w:pPr>
              <w:pStyle w:val="afff7"/>
              <w:rPr>
                <w:b/>
                <w:bCs/>
                <w:lang w:eastAsia="ru-RU"/>
              </w:rPr>
            </w:pPr>
            <w:r w:rsidRPr="00380927">
              <w:rPr>
                <w:b/>
                <w:bCs/>
                <w:lang w:eastAsia="ru-RU"/>
              </w:rPr>
              <w:t>2022</w:t>
            </w:r>
          </w:p>
        </w:tc>
      </w:tr>
      <w:tr w:rsidR="00BA4BD9" w:rsidRPr="00380927" w14:paraId="3C5B3ED7" w14:textId="77777777" w:rsidTr="00380927">
        <w:trPr>
          <w:trHeight w:val="300"/>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0F400D71" w14:textId="77777777" w:rsidR="00BA4BD9" w:rsidRPr="00380927" w:rsidRDefault="00BA4BD9" w:rsidP="00BA4BD9">
            <w:pPr>
              <w:pStyle w:val="afff7"/>
              <w:rPr>
                <w:lang w:eastAsia="ru-RU"/>
              </w:rPr>
            </w:pPr>
            <w:r w:rsidRPr="00380927">
              <w:rPr>
                <w:lang w:eastAsia="ru-RU"/>
              </w:rPr>
              <w:t>1</w:t>
            </w:r>
          </w:p>
        </w:tc>
        <w:tc>
          <w:tcPr>
            <w:tcW w:w="3039" w:type="pct"/>
            <w:tcBorders>
              <w:top w:val="nil"/>
              <w:left w:val="nil"/>
              <w:bottom w:val="single" w:sz="4" w:space="0" w:color="auto"/>
              <w:right w:val="single" w:sz="4" w:space="0" w:color="auto"/>
            </w:tcBorders>
            <w:shd w:val="clear" w:color="auto" w:fill="auto"/>
            <w:vAlign w:val="center"/>
            <w:hideMark/>
          </w:tcPr>
          <w:p w14:paraId="27505635" w14:textId="77777777" w:rsidR="00BA4BD9" w:rsidRPr="00380927" w:rsidRDefault="00BA4BD9" w:rsidP="00BA4BD9">
            <w:pPr>
              <w:pStyle w:val="afff7"/>
              <w:jc w:val="left"/>
              <w:rPr>
                <w:lang w:eastAsia="ru-RU"/>
              </w:rPr>
            </w:pPr>
            <w:r w:rsidRPr="00380927">
              <w:rPr>
                <w:lang w:eastAsia="ru-RU"/>
              </w:rPr>
              <w:t>Производительность ВПУ</w:t>
            </w:r>
          </w:p>
        </w:tc>
        <w:tc>
          <w:tcPr>
            <w:tcW w:w="575" w:type="pct"/>
            <w:tcBorders>
              <w:top w:val="nil"/>
              <w:left w:val="nil"/>
              <w:bottom w:val="single" w:sz="4" w:space="0" w:color="auto"/>
              <w:right w:val="single" w:sz="4" w:space="0" w:color="auto"/>
            </w:tcBorders>
            <w:shd w:val="clear" w:color="auto" w:fill="auto"/>
            <w:vAlign w:val="center"/>
            <w:hideMark/>
          </w:tcPr>
          <w:p w14:paraId="500804E5" w14:textId="4BAC47C4" w:rsidR="00BA4BD9" w:rsidRPr="00380927" w:rsidRDefault="00BA4BD9" w:rsidP="00BA4BD9">
            <w:pPr>
              <w:pStyle w:val="afff7"/>
              <w:rPr>
                <w:lang w:eastAsia="ru-RU"/>
              </w:rPr>
            </w:pPr>
            <w:r>
              <w:rPr>
                <w:szCs w:val="20"/>
              </w:rPr>
              <w:t>-</w:t>
            </w:r>
          </w:p>
        </w:tc>
        <w:tc>
          <w:tcPr>
            <w:tcW w:w="950" w:type="pct"/>
            <w:tcBorders>
              <w:top w:val="nil"/>
              <w:left w:val="nil"/>
              <w:bottom w:val="single" w:sz="4" w:space="0" w:color="auto"/>
              <w:right w:val="single" w:sz="4" w:space="0" w:color="auto"/>
            </w:tcBorders>
            <w:shd w:val="clear" w:color="auto" w:fill="auto"/>
            <w:vAlign w:val="center"/>
            <w:hideMark/>
          </w:tcPr>
          <w:p w14:paraId="5EB0B6A2" w14:textId="54194E2E" w:rsidR="00BA4BD9" w:rsidRPr="00380927" w:rsidRDefault="00BA4BD9" w:rsidP="00BA4BD9">
            <w:pPr>
              <w:pStyle w:val="afff7"/>
              <w:rPr>
                <w:lang w:eastAsia="ru-RU"/>
              </w:rPr>
            </w:pPr>
            <w:r>
              <w:rPr>
                <w:szCs w:val="20"/>
              </w:rPr>
              <w:t>-</w:t>
            </w:r>
          </w:p>
        </w:tc>
      </w:tr>
      <w:tr w:rsidR="00BA4BD9" w:rsidRPr="00380927" w14:paraId="5DF980AE" w14:textId="77777777" w:rsidTr="00380927">
        <w:trPr>
          <w:trHeight w:val="300"/>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13869DB8" w14:textId="77777777" w:rsidR="00BA4BD9" w:rsidRPr="00380927" w:rsidRDefault="00BA4BD9" w:rsidP="00BA4BD9">
            <w:pPr>
              <w:pStyle w:val="afff7"/>
              <w:rPr>
                <w:lang w:eastAsia="ru-RU"/>
              </w:rPr>
            </w:pPr>
            <w:r w:rsidRPr="00380927">
              <w:rPr>
                <w:lang w:eastAsia="ru-RU"/>
              </w:rPr>
              <w:t>2</w:t>
            </w:r>
          </w:p>
        </w:tc>
        <w:tc>
          <w:tcPr>
            <w:tcW w:w="3039" w:type="pct"/>
            <w:tcBorders>
              <w:top w:val="nil"/>
              <w:left w:val="nil"/>
              <w:bottom w:val="single" w:sz="4" w:space="0" w:color="auto"/>
              <w:right w:val="single" w:sz="4" w:space="0" w:color="auto"/>
            </w:tcBorders>
            <w:shd w:val="clear" w:color="auto" w:fill="auto"/>
            <w:vAlign w:val="center"/>
            <w:hideMark/>
          </w:tcPr>
          <w:p w14:paraId="2E5D46A1" w14:textId="77777777" w:rsidR="00BA4BD9" w:rsidRPr="00380927" w:rsidRDefault="00BA4BD9" w:rsidP="00BA4BD9">
            <w:pPr>
              <w:pStyle w:val="afff7"/>
              <w:jc w:val="left"/>
              <w:rPr>
                <w:lang w:eastAsia="ru-RU"/>
              </w:rPr>
            </w:pPr>
            <w:r w:rsidRPr="00380927">
              <w:rPr>
                <w:lang w:eastAsia="ru-RU"/>
              </w:rPr>
              <w:t>Расход на собственные нужды</w:t>
            </w:r>
          </w:p>
        </w:tc>
        <w:tc>
          <w:tcPr>
            <w:tcW w:w="575" w:type="pct"/>
            <w:tcBorders>
              <w:top w:val="nil"/>
              <w:left w:val="nil"/>
              <w:bottom w:val="single" w:sz="4" w:space="0" w:color="auto"/>
              <w:right w:val="single" w:sz="4" w:space="0" w:color="auto"/>
            </w:tcBorders>
            <w:shd w:val="clear" w:color="auto" w:fill="auto"/>
            <w:vAlign w:val="center"/>
            <w:hideMark/>
          </w:tcPr>
          <w:p w14:paraId="4B6B5D76" w14:textId="4AD0560C" w:rsidR="00BA4BD9" w:rsidRPr="00380927" w:rsidRDefault="00BA4BD9" w:rsidP="00BA4BD9">
            <w:pPr>
              <w:pStyle w:val="afff7"/>
              <w:rPr>
                <w:lang w:eastAsia="ru-RU"/>
              </w:rPr>
            </w:pPr>
            <w:r>
              <w:rPr>
                <w:szCs w:val="20"/>
              </w:rPr>
              <w:t>0</w:t>
            </w:r>
          </w:p>
        </w:tc>
        <w:tc>
          <w:tcPr>
            <w:tcW w:w="950" w:type="pct"/>
            <w:tcBorders>
              <w:top w:val="nil"/>
              <w:left w:val="nil"/>
              <w:bottom w:val="single" w:sz="4" w:space="0" w:color="auto"/>
              <w:right w:val="single" w:sz="4" w:space="0" w:color="auto"/>
            </w:tcBorders>
            <w:shd w:val="clear" w:color="auto" w:fill="auto"/>
            <w:vAlign w:val="center"/>
            <w:hideMark/>
          </w:tcPr>
          <w:p w14:paraId="70ED62F0" w14:textId="51675DDB" w:rsidR="00BA4BD9" w:rsidRPr="00380927" w:rsidRDefault="00BA4BD9" w:rsidP="00BA4BD9">
            <w:pPr>
              <w:pStyle w:val="afff7"/>
              <w:rPr>
                <w:lang w:eastAsia="ru-RU"/>
              </w:rPr>
            </w:pPr>
            <w:r>
              <w:rPr>
                <w:szCs w:val="20"/>
              </w:rPr>
              <w:t>0</w:t>
            </w:r>
          </w:p>
        </w:tc>
      </w:tr>
      <w:tr w:rsidR="00BA4BD9" w:rsidRPr="00380927" w14:paraId="4910B672" w14:textId="77777777" w:rsidTr="00380927">
        <w:trPr>
          <w:trHeight w:val="300"/>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47CA77D7" w14:textId="77777777" w:rsidR="00BA4BD9" w:rsidRPr="00380927" w:rsidRDefault="00BA4BD9" w:rsidP="00BA4BD9">
            <w:pPr>
              <w:pStyle w:val="afff7"/>
              <w:rPr>
                <w:lang w:eastAsia="ru-RU"/>
              </w:rPr>
            </w:pPr>
            <w:r w:rsidRPr="00380927">
              <w:rPr>
                <w:lang w:eastAsia="ru-RU"/>
              </w:rPr>
              <w:t>3</w:t>
            </w:r>
          </w:p>
        </w:tc>
        <w:tc>
          <w:tcPr>
            <w:tcW w:w="3039" w:type="pct"/>
            <w:tcBorders>
              <w:top w:val="nil"/>
              <w:left w:val="nil"/>
              <w:bottom w:val="single" w:sz="4" w:space="0" w:color="auto"/>
              <w:right w:val="single" w:sz="4" w:space="0" w:color="auto"/>
            </w:tcBorders>
            <w:shd w:val="clear" w:color="auto" w:fill="auto"/>
            <w:vAlign w:val="center"/>
            <w:hideMark/>
          </w:tcPr>
          <w:p w14:paraId="3D644AC6" w14:textId="77777777" w:rsidR="00BA4BD9" w:rsidRPr="00380927" w:rsidRDefault="00BA4BD9" w:rsidP="00BA4BD9">
            <w:pPr>
              <w:pStyle w:val="afff7"/>
              <w:jc w:val="left"/>
              <w:rPr>
                <w:lang w:eastAsia="ru-RU"/>
              </w:rPr>
            </w:pPr>
            <w:r w:rsidRPr="00380927">
              <w:rPr>
                <w:lang w:eastAsia="ru-RU"/>
              </w:rPr>
              <w:t>Расчетный суммарный расход на подпитку</w:t>
            </w:r>
          </w:p>
        </w:tc>
        <w:tc>
          <w:tcPr>
            <w:tcW w:w="575" w:type="pct"/>
            <w:tcBorders>
              <w:top w:val="nil"/>
              <w:left w:val="nil"/>
              <w:bottom w:val="single" w:sz="4" w:space="0" w:color="auto"/>
              <w:right w:val="single" w:sz="4" w:space="0" w:color="auto"/>
            </w:tcBorders>
            <w:shd w:val="clear" w:color="auto" w:fill="auto"/>
            <w:vAlign w:val="center"/>
            <w:hideMark/>
          </w:tcPr>
          <w:p w14:paraId="4B955556" w14:textId="60B7E9C6" w:rsidR="00BA4BD9" w:rsidRPr="00380927" w:rsidRDefault="00BA4BD9" w:rsidP="00BA4BD9">
            <w:pPr>
              <w:pStyle w:val="afff7"/>
              <w:rPr>
                <w:lang w:eastAsia="ru-RU"/>
              </w:rPr>
            </w:pPr>
            <w:r>
              <w:rPr>
                <w:szCs w:val="20"/>
              </w:rPr>
              <w:t>0,08</w:t>
            </w:r>
          </w:p>
        </w:tc>
        <w:tc>
          <w:tcPr>
            <w:tcW w:w="950" w:type="pct"/>
            <w:tcBorders>
              <w:top w:val="nil"/>
              <w:left w:val="nil"/>
              <w:bottom w:val="single" w:sz="4" w:space="0" w:color="auto"/>
              <w:right w:val="single" w:sz="4" w:space="0" w:color="auto"/>
            </w:tcBorders>
            <w:shd w:val="clear" w:color="auto" w:fill="auto"/>
            <w:vAlign w:val="center"/>
            <w:hideMark/>
          </w:tcPr>
          <w:p w14:paraId="3AF7A20E" w14:textId="5B23F270" w:rsidR="00BA4BD9" w:rsidRPr="00380927" w:rsidRDefault="00BA4BD9" w:rsidP="00BA4BD9">
            <w:pPr>
              <w:pStyle w:val="afff7"/>
              <w:rPr>
                <w:lang w:eastAsia="ru-RU"/>
              </w:rPr>
            </w:pPr>
            <w:r>
              <w:rPr>
                <w:szCs w:val="20"/>
              </w:rPr>
              <w:t>0,08</w:t>
            </w:r>
          </w:p>
        </w:tc>
      </w:tr>
      <w:tr w:rsidR="00BA4BD9" w:rsidRPr="00380927" w14:paraId="76A7507B" w14:textId="77777777" w:rsidTr="00380927">
        <w:trPr>
          <w:trHeight w:val="215"/>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21341892" w14:textId="77777777" w:rsidR="00BA4BD9" w:rsidRPr="00380927" w:rsidRDefault="00BA4BD9" w:rsidP="00BA4BD9">
            <w:pPr>
              <w:pStyle w:val="afff7"/>
              <w:rPr>
                <w:lang w:eastAsia="ru-RU"/>
              </w:rPr>
            </w:pPr>
            <w:r w:rsidRPr="00380927">
              <w:rPr>
                <w:lang w:eastAsia="ru-RU"/>
              </w:rPr>
              <w:t>3.1.</w:t>
            </w:r>
          </w:p>
        </w:tc>
        <w:tc>
          <w:tcPr>
            <w:tcW w:w="3039" w:type="pct"/>
            <w:tcBorders>
              <w:top w:val="nil"/>
              <w:left w:val="nil"/>
              <w:bottom w:val="single" w:sz="4" w:space="0" w:color="auto"/>
              <w:right w:val="single" w:sz="4" w:space="0" w:color="auto"/>
            </w:tcBorders>
            <w:shd w:val="clear" w:color="auto" w:fill="auto"/>
            <w:vAlign w:val="center"/>
            <w:hideMark/>
          </w:tcPr>
          <w:p w14:paraId="669F54C1" w14:textId="77777777" w:rsidR="00BA4BD9" w:rsidRPr="00380927" w:rsidRDefault="00BA4BD9" w:rsidP="00BA4BD9">
            <w:pPr>
              <w:pStyle w:val="afff7"/>
              <w:jc w:val="right"/>
              <w:rPr>
                <w:color w:val="000000"/>
                <w:lang w:eastAsia="ru-RU"/>
              </w:rPr>
            </w:pPr>
            <w:r w:rsidRPr="00380927">
              <w:rPr>
                <w:color w:val="000000"/>
                <w:lang w:eastAsia="ru-RU"/>
              </w:rPr>
              <w:t>нормативные утечки теплоносителя трубопроводами ТС</w:t>
            </w:r>
          </w:p>
        </w:tc>
        <w:tc>
          <w:tcPr>
            <w:tcW w:w="575" w:type="pct"/>
            <w:tcBorders>
              <w:top w:val="nil"/>
              <w:left w:val="nil"/>
              <w:bottom w:val="single" w:sz="4" w:space="0" w:color="auto"/>
              <w:right w:val="single" w:sz="4" w:space="0" w:color="auto"/>
            </w:tcBorders>
            <w:shd w:val="clear" w:color="auto" w:fill="auto"/>
            <w:vAlign w:val="center"/>
            <w:hideMark/>
          </w:tcPr>
          <w:p w14:paraId="09836767" w14:textId="0634F648" w:rsidR="00BA4BD9" w:rsidRPr="00380927" w:rsidRDefault="00BA4BD9" w:rsidP="00BA4BD9">
            <w:pPr>
              <w:pStyle w:val="afff7"/>
              <w:rPr>
                <w:lang w:eastAsia="ru-RU"/>
              </w:rPr>
            </w:pPr>
            <w:r>
              <w:rPr>
                <w:szCs w:val="20"/>
              </w:rPr>
              <w:t>0,00020</w:t>
            </w:r>
          </w:p>
        </w:tc>
        <w:tc>
          <w:tcPr>
            <w:tcW w:w="950" w:type="pct"/>
            <w:tcBorders>
              <w:top w:val="nil"/>
              <w:left w:val="nil"/>
              <w:bottom w:val="single" w:sz="4" w:space="0" w:color="auto"/>
              <w:right w:val="single" w:sz="4" w:space="0" w:color="auto"/>
            </w:tcBorders>
            <w:shd w:val="clear" w:color="auto" w:fill="auto"/>
            <w:vAlign w:val="center"/>
            <w:hideMark/>
          </w:tcPr>
          <w:p w14:paraId="1122947E" w14:textId="72F8A150" w:rsidR="00BA4BD9" w:rsidRPr="00380927" w:rsidRDefault="00BA4BD9" w:rsidP="00BA4BD9">
            <w:pPr>
              <w:pStyle w:val="afff7"/>
              <w:rPr>
                <w:lang w:eastAsia="ru-RU"/>
              </w:rPr>
            </w:pPr>
            <w:r>
              <w:rPr>
                <w:szCs w:val="20"/>
              </w:rPr>
              <w:t>0,00020</w:t>
            </w:r>
          </w:p>
        </w:tc>
      </w:tr>
      <w:tr w:rsidR="00BA4BD9" w:rsidRPr="00380927" w14:paraId="71E4517A" w14:textId="77777777" w:rsidTr="00380927">
        <w:trPr>
          <w:trHeight w:val="243"/>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0BC76D0E" w14:textId="77777777" w:rsidR="00BA4BD9" w:rsidRPr="00380927" w:rsidRDefault="00BA4BD9" w:rsidP="00BA4BD9">
            <w:pPr>
              <w:pStyle w:val="afff7"/>
              <w:rPr>
                <w:lang w:eastAsia="ru-RU"/>
              </w:rPr>
            </w:pPr>
            <w:r w:rsidRPr="00380927">
              <w:rPr>
                <w:lang w:eastAsia="ru-RU"/>
              </w:rPr>
              <w:t>3.2.</w:t>
            </w:r>
          </w:p>
        </w:tc>
        <w:tc>
          <w:tcPr>
            <w:tcW w:w="3039" w:type="pct"/>
            <w:tcBorders>
              <w:top w:val="nil"/>
              <w:left w:val="nil"/>
              <w:bottom w:val="single" w:sz="4" w:space="0" w:color="auto"/>
              <w:right w:val="single" w:sz="4" w:space="0" w:color="auto"/>
            </w:tcBorders>
            <w:shd w:val="clear" w:color="auto" w:fill="auto"/>
            <w:vAlign w:val="center"/>
            <w:hideMark/>
          </w:tcPr>
          <w:p w14:paraId="7CAF7AFD" w14:textId="77777777" w:rsidR="00BA4BD9" w:rsidRPr="00380927" w:rsidRDefault="00BA4BD9" w:rsidP="00BA4BD9">
            <w:pPr>
              <w:pStyle w:val="afff7"/>
              <w:jc w:val="right"/>
              <w:rPr>
                <w:color w:val="000000"/>
                <w:lang w:eastAsia="ru-RU"/>
              </w:rPr>
            </w:pPr>
            <w:r w:rsidRPr="00380927">
              <w:rPr>
                <w:color w:val="000000"/>
                <w:lang w:eastAsia="ru-RU"/>
              </w:rPr>
              <w:t>сверхнормативные потери теплоносителя с утечкой</w:t>
            </w:r>
          </w:p>
        </w:tc>
        <w:tc>
          <w:tcPr>
            <w:tcW w:w="575" w:type="pct"/>
            <w:tcBorders>
              <w:top w:val="nil"/>
              <w:left w:val="nil"/>
              <w:bottom w:val="single" w:sz="4" w:space="0" w:color="auto"/>
              <w:right w:val="single" w:sz="4" w:space="0" w:color="auto"/>
            </w:tcBorders>
            <w:shd w:val="clear" w:color="auto" w:fill="auto"/>
            <w:vAlign w:val="center"/>
            <w:hideMark/>
          </w:tcPr>
          <w:p w14:paraId="730E31FF" w14:textId="1AD51F93" w:rsidR="00BA4BD9" w:rsidRPr="00380927" w:rsidRDefault="00BA4BD9" w:rsidP="00BA4BD9">
            <w:pPr>
              <w:pStyle w:val="afff7"/>
              <w:rPr>
                <w:lang w:eastAsia="ru-RU"/>
              </w:rPr>
            </w:pPr>
            <w:r>
              <w:rPr>
                <w:szCs w:val="20"/>
              </w:rPr>
              <w:t>0,0</w:t>
            </w:r>
          </w:p>
        </w:tc>
        <w:tc>
          <w:tcPr>
            <w:tcW w:w="950" w:type="pct"/>
            <w:tcBorders>
              <w:top w:val="nil"/>
              <w:left w:val="nil"/>
              <w:bottom w:val="single" w:sz="4" w:space="0" w:color="auto"/>
              <w:right w:val="single" w:sz="4" w:space="0" w:color="auto"/>
            </w:tcBorders>
            <w:shd w:val="clear" w:color="auto" w:fill="auto"/>
            <w:vAlign w:val="center"/>
            <w:hideMark/>
          </w:tcPr>
          <w:p w14:paraId="02A0E7AC" w14:textId="2AF93762" w:rsidR="00BA4BD9" w:rsidRPr="00380927" w:rsidRDefault="00BA4BD9" w:rsidP="00BA4BD9">
            <w:pPr>
              <w:pStyle w:val="afff7"/>
              <w:rPr>
                <w:lang w:eastAsia="ru-RU"/>
              </w:rPr>
            </w:pPr>
            <w:r>
              <w:rPr>
                <w:szCs w:val="20"/>
              </w:rPr>
              <w:t>0</w:t>
            </w:r>
          </w:p>
        </w:tc>
      </w:tr>
      <w:tr w:rsidR="00BA4BD9" w:rsidRPr="00380927" w14:paraId="0D1AB688" w14:textId="77777777" w:rsidTr="00380927">
        <w:trPr>
          <w:trHeight w:val="275"/>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5F16A4AA" w14:textId="77777777" w:rsidR="00BA4BD9" w:rsidRPr="00380927" w:rsidRDefault="00BA4BD9" w:rsidP="00BA4BD9">
            <w:pPr>
              <w:pStyle w:val="afff7"/>
              <w:rPr>
                <w:lang w:eastAsia="ru-RU"/>
              </w:rPr>
            </w:pPr>
            <w:r w:rsidRPr="00380927">
              <w:rPr>
                <w:lang w:eastAsia="ru-RU"/>
              </w:rPr>
              <w:t>3.3.</w:t>
            </w:r>
          </w:p>
        </w:tc>
        <w:tc>
          <w:tcPr>
            <w:tcW w:w="3039" w:type="pct"/>
            <w:tcBorders>
              <w:top w:val="nil"/>
              <w:left w:val="nil"/>
              <w:bottom w:val="single" w:sz="4" w:space="0" w:color="auto"/>
              <w:right w:val="single" w:sz="4" w:space="0" w:color="auto"/>
            </w:tcBorders>
            <w:shd w:val="clear" w:color="auto" w:fill="auto"/>
            <w:vAlign w:val="center"/>
            <w:hideMark/>
          </w:tcPr>
          <w:p w14:paraId="02B7FB88" w14:textId="77777777" w:rsidR="00BA4BD9" w:rsidRPr="00380927" w:rsidRDefault="00BA4BD9" w:rsidP="00BA4BD9">
            <w:pPr>
              <w:pStyle w:val="afff7"/>
              <w:jc w:val="right"/>
              <w:rPr>
                <w:color w:val="000000"/>
                <w:lang w:eastAsia="ru-RU"/>
              </w:rPr>
            </w:pPr>
            <w:r w:rsidRPr="00380927">
              <w:rPr>
                <w:color w:val="000000"/>
                <w:lang w:eastAsia="ru-RU"/>
              </w:rPr>
              <w:t>нормативные утечки в системах теплопотребления</w:t>
            </w:r>
          </w:p>
        </w:tc>
        <w:tc>
          <w:tcPr>
            <w:tcW w:w="575" w:type="pct"/>
            <w:tcBorders>
              <w:top w:val="nil"/>
              <w:left w:val="nil"/>
              <w:bottom w:val="single" w:sz="4" w:space="0" w:color="auto"/>
              <w:right w:val="single" w:sz="4" w:space="0" w:color="auto"/>
            </w:tcBorders>
            <w:shd w:val="clear" w:color="auto" w:fill="auto"/>
            <w:vAlign w:val="center"/>
            <w:hideMark/>
          </w:tcPr>
          <w:p w14:paraId="673947DA" w14:textId="4C15533E" w:rsidR="00BA4BD9" w:rsidRPr="00380927" w:rsidRDefault="00BA4BD9" w:rsidP="00BA4BD9">
            <w:pPr>
              <w:pStyle w:val="afff7"/>
              <w:rPr>
                <w:lang w:eastAsia="ru-RU"/>
              </w:rPr>
            </w:pPr>
            <w:r>
              <w:rPr>
                <w:szCs w:val="20"/>
              </w:rPr>
              <w:t>0,08</w:t>
            </w:r>
          </w:p>
        </w:tc>
        <w:tc>
          <w:tcPr>
            <w:tcW w:w="950" w:type="pct"/>
            <w:tcBorders>
              <w:top w:val="nil"/>
              <w:left w:val="nil"/>
              <w:bottom w:val="single" w:sz="4" w:space="0" w:color="auto"/>
              <w:right w:val="single" w:sz="4" w:space="0" w:color="auto"/>
            </w:tcBorders>
            <w:shd w:val="clear" w:color="auto" w:fill="auto"/>
            <w:vAlign w:val="center"/>
            <w:hideMark/>
          </w:tcPr>
          <w:p w14:paraId="1B865FED" w14:textId="257729F5" w:rsidR="00BA4BD9" w:rsidRPr="00380927" w:rsidRDefault="00BA4BD9" w:rsidP="00BA4BD9">
            <w:pPr>
              <w:pStyle w:val="afff7"/>
              <w:rPr>
                <w:lang w:eastAsia="ru-RU"/>
              </w:rPr>
            </w:pPr>
            <w:r>
              <w:rPr>
                <w:szCs w:val="20"/>
              </w:rPr>
              <w:t>0,08</w:t>
            </w:r>
          </w:p>
        </w:tc>
      </w:tr>
      <w:tr w:rsidR="00BA4BD9" w:rsidRPr="00380927" w14:paraId="7D768638" w14:textId="77777777" w:rsidTr="00380927">
        <w:trPr>
          <w:trHeight w:val="255"/>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54D9320F" w14:textId="77777777" w:rsidR="00BA4BD9" w:rsidRPr="00380927" w:rsidRDefault="00BA4BD9" w:rsidP="00BA4BD9">
            <w:pPr>
              <w:pStyle w:val="afff7"/>
              <w:rPr>
                <w:lang w:eastAsia="ru-RU"/>
              </w:rPr>
            </w:pPr>
            <w:r w:rsidRPr="00380927">
              <w:rPr>
                <w:lang w:eastAsia="ru-RU"/>
              </w:rPr>
              <w:lastRenderedPageBreak/>
              <w:t>3.4.</w:t>
            </w:r>
          </w:p>
        </w:tc>
        <w:tc>
          <w:tcPr>
            <w:tcW w:w="3039" w:type="pct"/>
            <w:tcBorders>
              <w:top w:val="nil"/>
              <w:left w:val="nil"/>
              <w:bottom w:val="single" w:sz="4" w:space="0" w:color="auto"/>
              <w:right w:val="single" w:sz="4" w:space="0" w:color="auto"/>
            </w:tcBorders>
            <w:shd w:val="clear" w:color="auto" w:fill="auto"/>
            <w:vAlign w:val="center"/>
            <w:hideMark/>
          </w:tcPr>
          <w:p w14:paraId="2B623B33" w14:textId="77777777" w:rsidR="00BA4BD9" w:rsidRPr="00380927" w:rsidRDefault="00BA4BD9" w:rsidP="00BA4BD9">
            <w:pPr>
              <w:pStyle w:val="afff7"/>
              <w:jc w:val="left"/>
              <w:rPr>
                <w:color w:val="000000"/>
                <w:lang w:eastAsia="ru-RU"/>
              </w:rPr>
            </w:pPr>
            <w:r w:rsidRPr="00380927">
              <w:rPr>
                <w:color w:val="000000"/>
                <w:lang w:eastAsia="ru-RU"/>
              </w:rPr>
              <w:t>расход теплоносителя на открытые ГВС</w:t>
            </w:r>
          </w:p>
        </w:tc>
        <w:tc>
          <w:tcPr>
            <w:tcW w:w="575" w:type="pct"/>
            <w:tcBorders>
              <w:top w:val="nil"/>
              <w:left w:val="nil"/>
              <w:bottom w:val="single" w:sz="4" w:space="0" w:color="auto"/>
              <w:right w:val="single" w:sz="4" w:space="0" w:color="auto"/>
            </w:tcBorders>
            <w:shd w:val="clear" w:color="auto" w:fill="auto"/>
            <w:vAlign w:val="center"/>
            <w:hideMark/>
          </w:tcPr>
          <w:p w14:paraId="7285CD85" w14:textId="4E57DFB3" w:rsidR="00BA4BD9" w:rsidRPr="00380927" w:rsidRDefault="00BA4BD9" w:rsidP="00BA4BD9">
            <w:pPr>
              <w:pStyle w:val="afff7"/>
              <w:rPr>
                <w:lang w:eastAsia="ru-RU"/>
              </w:rPr>
            </w:pPr>
            <w:r>
              <w:rPr>
                <w:szCs w:val="20"/>
              </w:rPr>
              <w:t>0</w:t>
            </w:r>
          </w:p>
        </w:tc>
        <w:tc>
          <w:tcPr>
            <w:tcW w:w="950" w:type="pct"/>
            <w:tcBorders>
              <w:top w:val="nil"/>
              <w:left w:val="nil"/>
              <w:bottom w:val="single" w:sz="4" w:space="0" w:color="auto"/>
              <w:right w:val="single" w:sz="4" w:space="0" w:color="auto"/>
            </w:tcBorders>
            <w:shd w:val="clear" w:color="auto" w:fill="auto"/>
            <w:vAlign w:val="center"/>
            <w:hideMark/>
          </w:tcPr>
          <w:p w14:paraId="122A57C9" w14:textId="1DCC7FD3" w:rsidR="00BA4BD9" w:rsidRPr="00380927" w:rsidRDefault="00BA4BD9" w:rsidP="00BA4BD9">
            <w:pPr>
              <w:pStyle w:val="afff7"/>
              <w:rPr>
                <w:lang w:eastAsia="ru-RU"/>
              </w:rPr>
            </w:pPr>
            <w:r>
              <w:rPr>
                <w:szCs w:val="20"/>
              </w:rPr>
              <w:t>0</w:t>
            </w:r>
          </w:p>
        </w:tc>
      </w:tr>
      <w:tr w:rsidR="00BA4BD9" w:rsidRPr="00380927" w14:paraId="7B8CD6B3" w14:textId="77777777" w:rsidTr="00380927">
        <w:trPr>
          <w:trHeight w:val="106"/>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47080822" w14:textId="77777777" w:rsidR="00BA4BD9" w:rsidRPr="00380927" w:rsidRDefault="00BA4BD9" w:rsidP="00BA4BD9">
            <w:pPr>
              <w:pStyle w:val="afff7"/>
              <w:rPr>
                <w:lang w:eastAsia="ru-RU"/>
              </w:rPr>
            </w:pPr>
            <w:r w:rsidRPr="00380927">
              <w:rPr>
                <w:lang w:eastAsia="ru-RU"/>
              </w:rPr>
              <w:t>4</w:t>
            </w:r>
          </w:p>
        </w:tc>
        <w:tc>
          <w:tcPr>
            <w:tcW w:w="3039" w:type="pct"/>
            <w:tcBorders>
              <w:top w:val="nil"/>
              <w:left w:val="nil"/>
              <w:bottom w:val="single" w:sz="4" w:space="0" w:color="auto"/>
              <w:right w:val="single" w:sz="4" w:space="0" w:color="auto"/>
            </w:tcBorders>
            <w:shd w:val="clear" w:color="auto" w:fill="auto"/>
            <w:vAlign w:val="center"/>
            <w:hideMark/>
          </w:tcPr>
          <w:p w14:paraId="1A2CC883" w14:textId="77777777" w:rsidR="00BA4BD9" w:rsidRPr="00380927" w:rsidRDefault="00BA4BD9" w:rsidP="00BA4BD9">
            <w:pPr>
              <w:pStyle w:val="afff7"/>
              <w:jc w:val="left"/>
              <w:rPr>
                <w:lang w:eastAsia="ru-RU"/>
              </w:rPr>
            </w:pPr>
            <w:r w:rsidRPr="00380927">
              <w:rPr>
                <w:lang w:eastAsia="ru-RU"/>
              </w:rPr>
              <w:t>Максимальная подпитка (в аварийном режиме)</w:t>
            </w:r>
          </w:p>
        </w:tc>
        <w:tc>
          <w:tcPr>
            <w:tcW w:w="575" w:type="pct"/>
            <w:tcBorders>
              <w:top w:val="nil"/>
              <w:left w:val="nil"/>
              <w:bottom w:val="single" w:sz="4" w:space="0" w:color="auto"/>
              <w:right w:val="single" w:sz="4" w:space="0" w:color="auto"/>
            </w:tcBorders>
            <w:shd w:val="clear" w:color="auto" w:fill="auto"/>
            <w:vAlign w:val="center"/>
            <w:hideMark/>
          </w:tcPr>
          <w:p w14:paraId="4314F9FE" w14:textId="329297A8" w:rsidR="00BA4BD9" w:rsidRPr="00380927" w:rsidRDefault="00BA4BD9" w:rsidP="00BA4BD9">
            <w:pPr>
              <w:pStyle w:val="afff7"/>
              <w:rPr>
                <w:lang w:eastAsia="ru-RU"/>
              </w:rPr>
            </w:pPr>
            <w:r>
              <w:rPr>
                <w:szCs w:val="20"/>
              </w:rPr>
              <w:t>0,0016</w:t>
            </w:r>
          </w:p>
        </w:tc>
        <w:tc>
          <w:tcPr>
            <w:tcW w:w="950" w:type="pct"/>
            <w:tcBorders>
              <w:top w:val="nil"/>
              <w:left w:val="nil"/>
              <w:bottom w:val="single" w:sz="4" w:space="0" w:color="auto"/>
              <w:right w:val="single" w:sz="4" w:space="0" w:color="auto"/>
            </w:tcBorders>
            <w:shd w:val="clear" w:color="auto" w:fill="auto"/>
            <w:vAlign w:val="center"/>
            <w:hideMark/>
          </w:tcPr>
          <w:p w14:paraId="16C76C27" w14:textId="323153CF" w:rsidR="00BA4BD9" w:rsidRPr="00380927" w:rsidRDefault="00BA4BD9" w:rsidP="00BA4BD9">
            <w:pPr>
              <w:pStyle w:val="afff7"/>
              <w:rPr>
                <w:lang w:eastAsia="ru-RU"/>
              </w:rPr>
            </w:pPr>
            <w:r>
              <w:rPr>
                <w:szCs w:val="20"/>
              </w:rPr>
              <w:t>0,0016</w:t>
            </w:r>
          </w:p>
        </w:tc>
      </w:tr>
      <w:tr w:rsidR="00BA4BD9" w:rsidRPr="00380927" w14:paraId="140ACD29" w14:textId="77777777" w:rsidTr="00380927">
        <w:trPr>
          <w:trHeight w:val="255"/>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65159C9E" w14:textId="77777777" w:rsidR="00BA4BD9" w:rsidRPr="00380927" w:rsidRDefault="00BA4BD9" w:rsidP="00BA4BD9">
            <w:pPr>
              <w:pStyle w:val="afff7"/>
              <w:rPr>
                <w:lang w:eastAsia="ru-RU"/>
              </w:rPr>
            </w:pPr>
            <w:r w:rsidRPr="00380927">
              <w:rPr>
                <w:lang w:eastAsia="ru-RU"/>
              </w:rPr>
              <w:t>5</w:t>
            </w:r>
          </w:p>
        </w:tc>
        <w:tc>
          <w:tcPr>
            <w:tcW w:w="3039" w:type="pct"/>
            <w:tcBorders>
              <w:top w:val="nil"/>
              <w:left w:val="nil"/>
              <w:bottom w:val="single" w:sz="4" w:space="0" w:color="auto"/>
              <w:right w:val="single" w:sz="4" w:space="0" w:color="auto"/>
            </w:tcBorders>
            <w:shd w:val="clear" w:color="auto" w:fill="auto"/>
            <w:vAlign w:val="center"/>
            <w:hideMark/>
          </w:tcPr>
          <w:p w14:paraId="09264287" w14:textId="77777777" w:rsidR="00BA4BD9" w:rsidRPr="00380927" w:rsidRDefault="00BA4BD9" w:rsidP="00BA4BD9">
            <w:pPr>
              <w:pStyle w:val="afff7"/>
              <w:jc w:val="left"/>
              <w:rPr>
                <w:lang w:eastAsia="ru-RU"/>
              </w:rPr>
            </w:pPr>
            <w:r w:rsidRPr="00380927">
              <w:rPr>
                <w:lang w:eastAsia="ru-RU"/>
              </w:rPr>
              <w:t>Дефицит/резерв производительности ВПУ, т/ч</w:t>
            </w:r>
          </w:p>
        </w:tc>
        <w:tc>
          <w:tcPr>
            <w:tcW w:w="575" w:type="pct"/>
            <w:tcBorders>
              <w:top w:val="nil"/>
              <w:left w:val="nil"/>
              <w:bottom w:val="single" w:sz="4" w:space="0" w:color="auto"/>
              <w:right w:val="single" w:sz="4" w:space="0" w:color="auto"/>
            </w:tcBorders>
            <w:shd w:val="clear" w:color="auto" w:fill="auto"/>
            <w:vAlign w:val="center"/>
            <w:hideMark/>
          </w:tcPr>
          <w:p w14:paraId="1BD2E274" w14:textId="3B4D93FF" w:rsidR="00BA4BD9" w:rsidRPr="00380927" w:rsidRDefault="00BA4BD9" w:rsidP="00BA4BD9">
            <w:pPr>
              <w:pStyle w:val="afff7"/>
              <w:rPr>
                <w:lang w:eastAsia="ru-RU"/>
              </w:rPr>
            </w:pPr>
            <w:r>
              <w:rPr>
                <w:szCs w:val="20"/>
              </w:rPr>
              <w:t>0,08</w:t>
            </w:r>
          </w:p>
        </w:tc>
        <w:tc>
          <w:tcPr>
            <w:tcW w:w="950" w:type="pct"/>
            <w:tcBorders>
              <w:top w:val="nil"/>
              <w:left w:val="nil"/>
              <w:bottom w:val="single" w:sz="4" w:space="0" w:color="auto"/>
              <w:right w:val="single" w:sz="4" w:space="0" w:color="auto"/>
            </w:tcBorders>
            <w:shd w:val="clear" w:color="auto" w:fill="auto"/>
            <w:vAlign w:val="center"/>
            <w:hideMark/>
          </w:tcPr>
          <w:p w14:paraId="04463278" w14:textId="147E095B" w:rsidR="00BA4BD9" w:rsidRPr="00380927" w:rsidRDefault="00BA4BD9" w:rsidP="00BA4BD9">
            <w:pPr>
              <w:pStyle w:val="afff7"/>
              <w:rPr>
                <w:lang w:eastAsia="ru-RU"/>
              </w:rPr>
            </w:pPr>
            <w:r>
              <w:rPr>
                <w:szCs w:val="20"/>
              </w:rPr>
              <w:t>0,08</w:t>
            </w:r>
          </w:p>
        </w:tc>
      </w:tr>
      <w:tr w:rsidR="00BA4BD9" w:rsidRPr="00380927" w14:paraId="64156853" w14:textId="77777777" w:rsidTr="00380927">
        <w:trPr>
          <w:trHeight w:val="255"/>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7D6D4DC5" w14:textId="77777777" w:rsidR="00BA4BD9" w:rsidRPr="00380927" w:rsidRDefault="00BA4BD9" w:rsidP="00BA4BD9">
            <w:pPr>
              <w:pStyle w:val="afff7"/>
              <w:rPr>
                <w:lang w:eastAsia="ru-RU"/>
              </w:rPr>
            </w:pPr>
            <w:r w:rsidRPr="00380927">
              <w:rPr>
                <w:lang w:eastAsia="ru-RU"/>
              </w:rPr>
              <w:t>6</w:t>
            </w:r>
          </w:p>
        </w:tc>
        <w:tc>
          <w:tcPr>
            <w:tcW w:w="3039" w:type="pct"/>
            <w:tcBorders>
              <w:top w:val="nil"/>
              <w:left w:val="nil"/>
              <w:bottom w:val="single" w:sz="4" w:space="0" w:color="auto"/>
              <w:right w:val="single" w:sz="4" w:space="0" w:color="auto"/>
            </w:tcBorders>
            <w:shd w:val="clear" w:color="auto" w:fill="auto"/>
            <w:vAlign w:val="center"/>
            <w:hideMark/>
          </w:tcPr>
          <w:p w14:paraId="654D8164" w14:textId="77777777" w:rsidR="00BA4BD9" w:rsidRPr="00380927" w:rsidRDefault="00BA4BD9" w:rsidP="00BA4BD9">
            <w:pPr>
              <w:pStyle w:val="afff7"/>
              <w:jc w:val="left"/>
              <w:rPr>
                <w:lang w:eastAsia="ru-RU"/>
              </w:rPr>
            </w:pPr>
            <w:r w:rsidRPr="00380927">
              <w:rPr>
                <w:lang w:eastAsia="ru-RU"/>
              </w:rPr>
              <w:t>Дефицит/резерв производительности ВПУ, %</w:t>
            </w:r>
          </w:p>
        </w:tc>
        <w:tc>
          <w:tcPr>
            <w:tcW w:w="575" w:type="pct"/>
            <w:tcBorders>
              <w:top w:val="nil"/>
              <w:left w:val="nil"/>
              <w:bottom w:val="single" w:sz="4" w:space="0" w:color="auto"/>
              <w:right w:val="single" w:sz="4" w:space="0" w:color="auto"/>
            </w:tcBorders>
            <w:shd w:val="clear" w:color="auto" w:fill="auto"/>
            <w:vAlign w:val="center"/>
            <w:hideMark/>
          </w:tcPr>
          <w:p w14:paraId="6969B8DC" w14:textId="38E8133C" w:rsidR="00BA4BD9" w:rsidRPr="00380927" w:rsidRDefault="00BA4BD9" w:rsidP="00BA4BD9">
            <w:pPr>
              <w:pStyle w:val="afff7"/>
              <w:rPr>
                <w:lang w:eastAsia="ru-RU"/>
              </w:rPr>
            </w:pPr>
            <w:r>
              <w:rPr>
                <w:szCs w:val="20"/>
              </w:rPr>
              <w:t>100,0</w:t>
            </w:r>
          </w:p>
        </w:tc>
        <w:tc>
          <w:tcPr>
            <w:tcW w:w="950" w:type="pct"/>
            <w:tcBorders>
              <w:top w:val="nil"/>
              <w:left w:val="nil"/>
              <w:bottom w:val="single" w:sz="4" w:space="0" w:color="auto"/>
              <w:right w:val="single" w:sz="4" w:space="0" w:color="auto"/>
            </w:tcBorders>
            <w:shd w:val="clear" w:color="auto" w:fill="auto"/>
            <w:vAlign w:val="center"/>
            <w:hideMark/>
          </w:tcPr>
          <w:p w14:paraId="17E5C078" w14:textId="5D9EAE87" w:rsidR="00BA4BD9" w:rsidRPr="00380927" w:rsidRDefault="00BA4BD9" w:rsidP="00BA4BD9">
            <w:pPr>
              <w:pStyle w:val="afff7"/>
              <w:rPr>
                <w:lang w:eastAsia="ru-RU"/>
              </w:rPr>
            </w:pPr>
            <w:r>
              <w:rPr>
                <w:szCs w:val="20"/>
              </w:rPr>
              <w:t>100,0</w:t>
            </w:r>
          </w:p>
        </w:tc>
      </w:tr>
    </w:tbl>
    <w:p w14:paraId="34A09C1C" w14:textId="1610DF58" w:rsidR="00AD41CC" w:rsidRDefault="00D86AAD" w:rsidP="00B77E1C">
      <w:pPr>
        <w:pStyle w:val="30"/>
        <w:numPr>
          <w:ilvl w:val="2"/>
          <w:numId w:val="41"/>
        </w:numPr>
      </w:pPr>
      <w:bookmarkStart w:id="230" w:name="_Toc524614792"/>
      <w:bookmarkStart w:id="231" w:name="_Toc524615008"/>
      <w:bookmarkStart w:id="232" w:name="_Toc134020477"/>
      <w:r>
        <w:t>Описание</w:t>
      </w:r>
      <w:r w:rsidR="00AD41CC" w:rsidRPr="00CA6816">
        <w:t xml:space="preserve">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230"/>
      <w:bookmarkEnd w:id="231"/>
      <w:bookmarkEnd w:id="232"/>
    </w:p>
    <w:p w14:paraId="1D9CCBD2" w14:textId="77777777" w:rsidR="0062603B" w:rsidRDefault="0062603B" w:rsidP="00F14A36">
      <w:r>
        <w:t>Аварийный режим работы системы теплоснабжения определяется в соответствии с п.6.16÷6.17 СП 124.13330.2012 Тепловые сети. Актуализированная редакция СНиП 41-02-2003, по который рассчитываются водоподготовительные установки при проектировании тепловых сетей.</w:t>
      </w:r>
    </w:p>
    <w:p w14:paraId="2343E9DE" w14:textId="77777777" w:rsidR="0062603B" w:rsidRDefault="0062603B" w:rsidP="00F14A36">
      <w:r>
        <w:t>СП 124.13330.2012 Тепловые сети. Актуализированная редакция СНиП 41-02-2003 п. 6.16 «Установка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p>
    <w:p w14:paraId="7F6FB46C" w14:textId="77777777" w:rsidR="0062603B" w:rsidRDefault="0062603B" w:rsidP="00F14A36">
      <w:r>
        <w:t>Расход подпиточной воды в рабочем режиме должен компенсировать расчетные (нормируемые) потери сетевой воды в системе теплоснабжения.</w:t>
      </w:r>
    </w:p>
    <w:p w14:paraId="547F1418" w14:textId="3F0785A3" w:rsidR="009C68E7" w:rsidRDefault="009C68E7" w:rsidP="009C68E7">
      <w:pPr>
        <w:pStyle w:val="affffa"/>
      </w:pPr>
      <w:r w:rsidRPr="00FE55B0">
        <w:t>В соответствии с п. 6.16 СП 124.13330.2012 «Тепловые сети» для открытых и закрытых систем теплоснабжения должна предусматриваться дополнительно аварийная подпитка химически не обработанной и не деаэрированной водой, расход которой принимается в количестве 2 %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w:t>
      </w:r>
    </w:p>
    <w:p w14:paraId="104F86A5" w14:textId="1AFA6DCC" w:rsidR="00F57087" w:rsidRDefault="00F57087" w:rsidP="00F57087">
      <w:pPr>
        <w:pStyle w:val="30"/>
        <w:numPr>
          <w:ilvl w:val="2"/>
          <w:numId w:val="41"/>
        </w:numPr>
      </w:pPr>
      <w:bookmarkStart w:id="233" w:name="_Toc134020478"/>
      <w:r>
        <w:t>Описание изменения в балансах водоподготовительных установок для каждой системы теплоснабжения, в том числе с учетом реализации планов строительства, реконструкции, технического перевооружения и (или) модернизации этих установок, введенных в эксплуатацию за период, предшествующий актуализации схемы теплоснабжения</w:t>
      </w:r>
      <w:bookmarkEnd w:id="233"/>
    </w:p>
    <w:p w14:paraId="33C086D8" w14:textId="65ED359E" w:rsidR="00F57087" w:rsidRDefault="00A53AC8" w:rsidP="009C68E7">
      <w:pPr>
        <w:pStyle w:val="affffa"/>
      </w:pPr>
      <w:r>
        <w:t>Изменения</w:t>
      </w:r>
      <w:r w:rsidR="003C4673">
        <w:t xml:space="preserve"> </w:t>
      </w:r>
      <w:r>
        <w:t>в</w:t>
      </w:r>
      <w:r w:rsidR="003C4673">
        <w:t xml:space="preserve"> балансах водоподготовительных установок за период, предшествующий актуализации схемы теплоснабжения, отсутствуют.</w:t>
      </w:r>
    </w:p>
    <w:p w14:paraId="41DFB62B" w14:textId="532D3CCE" w:rsidR="00AD41CC" w:rsidRDefault="00AD41CC" w:rsidP="00C314ED">
      <w:pPr>
        <w:pStyle w:val="2"/>
      </w:pPr>
      <w:bookmarkStart w:id="234" w:name="_Toc524614794"/>
      <w:bookmarkStart w:id="235" w:name="_Toc524615010"/>
      <w:bookmarkStart w:id="236" w:name="_Ref41483273"/>
      <w:bookmarkStart w:id="237" w:name="_Toc134020479"/>
      <w:r>
        <w:t xml:space="preserve">Часть 8. </w:t>
      </w:r>
      <w:r w:rsidRPr="00CA6816">
        <w:t>Топливные балансы источников тепловой энергии и система обеспечения топливом</w:t>
      </w:r>
      <w:bookmarkEnd w:id="234"/>
      <w:bookmarkEnd w:id="235"/>
      <w:bookmarkEnd w:id="236"/>
      <w:bookmarkEnd w:id="237"/>
    </w:p>
    <w:p w14:paraId="3E5C56A7" w14:textId="5BE9C751" w:rsidR="00AD41CC" w:rsidRDefault="00112809" w:rsidP="00B77E1C">
      <w:pPr>
        <w:pStyle w:val="30"/>
        <w:numPr>
          <w:ilvl w:val="2"/>
          <w:numId w:val="41"/>
        </w:numPr>
      </w:pPr>
      <w:bookmarkStart w:id="238" w:name="_Toc524614795"/>
      <w:bookmarkStart w:id="239" w:name="_Toc524615011"/>
      <w:bookmarkStart w:id="240" w:name="_Ref41483267"/>
      <w:bookmarkStart w:id="241" w:name="_Toc134020480"/>
      <w:r>
        <w:t>Описание в</w:t>
      </w:r>
      <w:r w:rsidR="00AD41CC" w:rsidRPr="00CA6816">
        <w:t>ид</w:t>
      </w:r>
      <w:r>
        <w:t>ов</w:t>
      </w:r>
      <w:r w:rsidR="00AD41CC" w:rsidRPr="00CA6816">
        <w:t xml:space="preserve"> и количество используемого основного топлива для каж</w:t>
      </w:r>
      <w:r w:rsidR="00AD41CC">
        <w:t>дого источника тепловой энергии</w:t>
      </w:r>
      <w:bookmarkEnd w:id="238"/>
      <w:bookmarkEnd w:id="239"/>
      <w:bookmarkEnd w:id="240"/>
      <w:bookmarkEnd w:id="241"/>
    </w:p>
    <w:p w14:paraId="5CA1D7BC" w14:textId="3AA9E63B" w:rsidR="004C68E6" w:rsidRDefault="004C68E6" w:rsidP="004C68E6">
      <w:pPr>
        <w:pStyle w:val="Sf1"/>
      </w:pPr>
      <w:bookmarkStart w:id="242" w:name="_Hlk10420668"/>
      <w:r w:rsidRPr="006B641A">
        <w:t xml:space="preserve">Основное топливо - </w:t>
      </w:r>
      <w:r w:rsidR="00BA4BD9">
        <w:t>газ</w:t>
      </w:r>
      <w:r w:rsidRPr="006B641A">
        <w:t>.</w:t>
      </w:r>
      <w:r>
        <w:t xml:space="preserve"> Сводная годовая потребность в топливе представлена в таблиц</w:t>
      </w:r>
      <w:r w:rsidR="00CD598B">
        <w:t>е</w:t>
      </w:r>
      <w:r>
        <w:t xml:space="preserve"> ниже. </w:t>
      </w:r>
    </w:p>
    <w:p w14:paraId="47DE3837" w14:textId="729E3F0E" w:rsidR="004C68E6" w:rsidRDefault="004C68E6" w:rsidP="00B77E1C">
      <w:pPr>
        <w:pStyle w:val="aff8"/>
      </w:pPr>
      <w:bookmarkStart w:id="243" w:name="_Ref67840597"/>
      <w:bookmarkStart w:id="244" w:name="_Toc68108400"/>
      <w:bookmarkStart w:id="245" w:name="_Toc132702869"/>
      <w:bookmarkStart w:id="246" w:name="_Toc134020374"/>
      <w:r>
        <w:t xml:space="preserve">Таблица </w:t>
      </w:r>
      <w:fldSimple w:instr=" SEQ Таблица \* ARABIC ">
        <w:r w:rsidR="004554DC">
          <w:rPr>
            <w:noProof/>
          </w:rPr>
          <w:t>18</w:t>
        </w:r>
      </w:fldSimple>
      <w:bookmarkEnd w:id="243"/>
      <w:r w:rsidR="00246BDC">
        <w:t>. В</w:t>
      </w:r>
      <w:r>
        <w:t>еличина годового потребления топлива</w:t>
      </w:r>
      <w:bookmarkEnd w:id="244"/>
      <w:bookmarkEnd w:id="245"/>
      <w:bookmarkEnd w:id="246"/>
    </w:p>
    <w:tbl>
      <w:tblPr>
        <w:tblW w:w="5000" w:type="pct"/>
        <w:tblLook w:val="04A0" w:firstRow="1" w:lastRow="0" w:firstColumn="1" w:lastColumn="0" w:noHBand="0" w:noVBand="1"/>
      </w:tblPr>
      <w:tblGrid>
        <w:gridCol w:w="593"/>
        <w:gridCol w:w="5040"/>
        <w:gridCol w:w="1356"/>
        <w:gridCol w:w="1573"/>
        <w:gridCol w:w="1575"/>
      </w:tblGrid>
      <w:tr w:rsidR="00AF1A2F" w:rsidRPr="00AF1A2F" w14:paraId="72F9ECA2" w14:textId="77777777" w:rsidTr="00AF1A2F">
        <w:trPr>
          <w:trHeight w:val="495"/>
          <w:tblHeader/>
        </w:trPr>
        <w:tc>
          <w:tcPr>
            <w:tcW w:w="2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6E2062" w14:textId="77777777" w:rsidR="00AF1A2F" w:rsidRPr="00AF1A2F" w:rsidRDefault="00AF1A2F" w:rsidP="00AF1A2F">
            <w:pPr>
              <w:pStyle w:val="afff7"/>
              <w:rPr>
                <w:b/>
                <w:bCs/>
                <w:lang w:eastAsia="ru-RU"/>
              </w:rPr>
            </w:pPr>
            <w:r w:rsidRPr="00AF1A2F">
              <w:rPr>
                <w:b/>
                <w:bCs/>
                <w:lang w:eastAsia="ru-RU"/>
              </w:rPr>
              <w:t>№ п/п</w:t>
            </w:r>
          </w:p>
        </w:tc>
        <w:tc>
          <w:tcPr>
            <w:tcW w:w="2486" w:type="pct"/>
            <w:tcBorders>
              <w:top w:val="single" w:sz="4" w:space="0" w:color="auto"/>
              <w:left w:val="nil"/>
              <w:bottom w:val="single" w:sz="4" w:space="0" w:color="auto"/>
              <w:right w:val="single" w:sz="4" w:space="0" w:color="auto"/>
            </w:tcBorders>
            <w:shd w:val="clear" w:color="auto" w:fill="auto"/>
            <w:vAlign w:val="center"/>
            <w:hideMark/>
          </w:tcPr>
          <w:p w14:paraId="27DD45C4" w14:textId="77777777" w:rsidR="00AF1A2F" w:rsidRPr="00AF1A2F" w:rsidRDefault="00AF1A2F" w:rsidP="00AF1A2F">
            <w:pPr>
              <w:pStyle w:val="afff7"/>
              <w:rPr>
                <w:b/>
                <w:bCs/>
                <w:lang w:eastAsia="ru-RU"/>
              </w:rPr>
            </w:pPr>
            <w:r w:rsidRPr="00AF1A2F">
              <w:rPr>
                <w:b/>
                <w:bCs/>
                <w:lang w:eastAsia="ru-RU"/>
              </w:rPr>
              <w:t>Наименование</w:t>
            </w:r>
          </w:p>
        </w:tc>
        <w:tc>
          <w:tcPr>
            <w:tcW w:w="669" w:type="pct"/>
            <w:tcBorders>
              <w:top w:val="single" w:sz="4" w:space="0" w:color="auto"/>
              <w:left w:val="nil"/>
              <w:bottom w:val="single" w:sz="4" w:space="0" w:color="auto"/>
              <w:right w:val="single" w:sz="4" w:space="0" w:color="auto"/>
            </w:tcBorders>
            <w:shd w:val="clear" w:color="auto" w:fill="auto"/>
            <w:vAlign w:val="center"/>
            <w:hideMark/>
          </w:tcPr>
          <w:p w14:paraId="6ECA34E9" w14:textId="77777777" w:rsidR="00AF1A2F" w:rsidRPr="00AF1A2F" w:rsidRDefault="00AF1A2F" w:rsidP="00AF1A2F">
            <w:pPr>
              <w:pStyle w:val="afff7"/>
              <w:rPr>
                <w:b/>
                <w:bCs/>
                <w:lang w:eastAsia="ru-RU"/>
              </w:rPr>
            </w:pPr>
            <w:r w:rsidRPr="00AF1A2F">
              <w:rPr>
                <w:b/>
                <w:bCs/>
                <w:lang w:eastAsia="ru-RU"/>
              </w:rPr>
              <w:t>Единица измерения</w:t>
            </w:r>
          </w:p>
        </w:tc>
        <w:tc>
          <w:tcPr>
            <w:tcW w:w="776" w:type="pct"/>
            <w:tcBorders>
              <w:top w:val="single" w:sz="4" w:space="0" w:color="auto"/>
              <w:left w:val="nil"/>
              <w:bottom w:val="single" w:sz="4" w:space="0" w:color="auto"/>
              <w:right w:val="single" w:sz="4" w:space="0" w:color="auto"/>
            </w:tcBorders>
            <w:shd w:val="clear" w:color="auto" w:fill="auto"/>
            <w:vAlign w:val="center"/>
            <w:hideMark/>
          </w:tcPr>
          <w:p w14:paraId="5E5CBE23" w14:textId="77777777" w:rsidR="00AF1A2F" w:rsidRPr="00AF1A2F" w:rsidRDefault="00AF1A2F" w:rsidP="00AF1A2F">
            <w:pPr>
              <w:pStyle w:val="afff7"/>
              <w:rPr>
                <w:b/>
                <w:bCs/>
                <w:lang w:eastAsia="ru-RU"/>
              </w:rPr>
            </w:pPr>
            <w:r w:rsidRPr="00AF1A2F">
              <w:rPr>
                <w:b/>
                <w:bCs/>
                <w:lang w:eastAsia="ru-RU"/>
              </w:rPr>
              <w:t>2021</w:t>
            </w:r>
          </w:p>
        </w:tc>
        <w:tc>
          <w:tcPr>
            <w:tcW w:w="777" w:type="pct"/>
            <w:tcBorders>
              <w:top w:val="single" w:sz="4" w:space="0" w:color="auto"/>
              <w:left w:val="nil"/>
              <w:bottom w:val="single" w:sz="4" w:space="0" w:color="auto"/>
              <w:right w:val="single" w:sz="4" w:space="0" w:color="auto"/>
            </w:tcBorders>
            <w:shd w:val="clear" w:color="auto" w:fill="auto"/>
            <w:vAlign w:val="center"/>
            <w:hideMark/>
          </w:tcPr>
          <w:p w14:paraId="26F72958" w14:textId="77777777" w:rsidR="00AF1A2F" w:rsidRPr="00AF1A2F" w:rsidRDefault="00AF1A2F" w:rsidP="00AF1A2F">
            <w:pPr>
              <w:pStyle w:val="afff7"/>
              <w:rPr>
                <w:b/>
                <w:bCs/>
                <w:lang w:eastAsia="ru-RU"/>
              </w:rPr>
            </w:pPr>
            <w:r w:rsidRPr="00AF1A2F">
              <w:rPr>
                <w:b/>
                <w:bCs/>
                <w:lang w:eastAsia="ru-RU"/>
              </w:rPr>
              <w:t>2022</w:t>
            </w:r>
          </w:p>
        </w:tc>
      </w:tr>
      <w:tr w:rsidR="00BA4BD9" w:rsidRPr="00AF1A2F" w14:paraId="1661F905" w14:textId="77777777" w:rsidTr="00AF1A2F">
        <w:trPr>
          <w:trHeight w:val="51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78F7F09E" w14:textId="77777777" w:rsidR="00BA4BD9" w:rsidRPr="00AF1A2F" w:rsidRDefault="00BA4BD9" w:rsidP="00BA4BD9">
            <w:pPr>
              <w:pStyle w:val="afff7"/>
              <w:rPr>
                <w:lang w:eastAsia="ru-RU"/>
              </w:rPr>
            </w:pPr>
            <w:r w:rsidRPr="00AF1A2F">
              <w:rPr>
                <w:lang w:eastAsia="ru-RU"/>
              </w:rPr>
              <w:t>1</w:t>
            </w:r>
          </w:p>
        </w:tc>
        <w:tc>
          <w:tcPr>
            <w:tcW w:w="2486" w:type="pct"/>
            <w:tcBorders>
              <w:top w:val="nil"/>
              <w:left w:val="nil"/>
              <w:bottom w:val="single" w:sz="4" w:space="0" w:color="auto"/>
              <w:right w:val="single" w:sz="4" w:space="0" w:color="auto"/>
            </w:tcBorders>
            <w:shd w:val="clear" w:color="auto" w:fill="auto"/>
            <w:vAlign w:val="center"/>
            <w:hideMark/>
          </w:tcPr>
          <w:p w14:paraId="5AD6E1A5" w14:textId="77777777" w:rsidR="00BA4BD9" w:rsidRPr="00AF1A2F" w:rsidRDefault="00BA4BD9" w:rsidP="00BA4BD9">
            <w:pPr>
              <w:pStyle w:val="afff7"/>
              <w:jc w:val="left"/>
              <w:rPr>
                <w:lang w:eastAsia="ru-RU"/>
              </w:rPr>
            </w:pPr>
            <w:r w:rsidRPr="00AF1A2F">
              <w:rPr>
                <w:lang w:eastAsia="ru-RU"/>
              </w:rPr>
              <w:t>Расчетный годовой объем потребления топлива, в том числе:</w:t>
            </w:r>
          </w:p>
        </w:tc>
        <w:tc>
          <w:tcPr>
            <w:tcW w:w="669" w:type="pct"/>
            <w:tcBorders>
              <w:top w:val="nil"/>
              <w:left w:val="nil"/>
              <w:bottom w:val="single" w:sz="4" w:space="0" w:color="auto"/>
              <w:right w:val="single" w:sz="4" w:space="0" w:color="auto"/>
            </w:tcBorders>
            <w:shd w:val="clear" w:color="auto" w:fill="auto"/>
            <w:vAlign w:val="center"/>
            <w:hideMark/>
          </w:tcPr>
          <w:p w14:paraId="009B67B6" w14:textId="77777777" w:rsidR="00BA4BD9" w:rsidRPr="00AF1A2F" w:rsidRDefault="00BA4BD9" w:rsidP="00BA4BD9">
            <w:pPr>
              <w:pStyle w:val="afff7"/>
              <w:rPr>
                <w:lang w:eastAsia="ru-RU"/>
              </w:rPr>
            </w:pPr>
            <w:r w:rsidRPr="00AF1A2F">
              <w:rPr>
                <w:lang w:eastAsia="ru-RU"/>
              </w:rPr>
              <w:t>т у.т.</w:t>
            </w:r>
          </w:p>
        </w:tc>
        <w:tc>
          <w:tcPr>
            <w:tcW w:w="776" w:type="pct"/>
            <w:tcBorders>
              <w:top w:val="nil"/>
              <w:left w:val="nil"/>
              <w:bottom w:val="single" w:sz="4" w:space="0" w:color="auto"/>
              <w:right w:val="single" w:sz="4" w:space="0" w:color="auto"/>
            </w:tcBorders>
            <w:shd w:val="clear" w:color="auto" w:fill="auto"/>
            <w:vAlign w:val="center"/>
            <w:hideMark/>
          </w:tcPr>
          <w:p w14:paraId="64E672C1" w14:textId="563BB9AB" w:rsidR="00BA4BD9" w:rsidRPr="00AF1A2F" w:rsidRDefault="00BA4BD9" w:rsidP="00BA4BD9">
            <w:pPr>
              <w:pStyle w:val="afff7"/>
              <w:rPr>
                <w:lang w:eastAsia="ru-RU"/>
              </w:rPr>
            </w:pPr>
            <w:r>
              <w:rPr>
                <w:szCs w:val="20"/>
              </w:rPr>
              <w:t>406,0</w:t>
            </w:r>
          </w:p>
        </w:tc>
        <w:tc>
          <w:tcPr>
            <w:tcW w:w="777" w:type="pct"/>
            <w:tcBorders>
              <w:top w:val="nil"/>
              <w:left w:val="nil"/>
              <w:bottom w:val="single" w:sz="4" w:space="0" w:color="auto"/>
              <w:right w:val="single" w:sz="4" w:space="0" w:color="auto"/>
            </w:tcBorders>
            <w:shd w:val="clear" w:color="auto" w:fill="auto"/>
            <w:vAlign w:val="center"/>
            <w:hideMark/>
          </w:tcPr>
          <w:p w14:paraId="77CD3472" w14:textId="0380AF30" w:rsidR="00BA4BD9" w:rsidRPr="00AF1A2F" w:rsidRDefault="00BA4BD9" w:rsidP="00BA4BD9">
            <w:pPr>
              <w:pStyle w:val="afff7"/>
              <w:rPr>
                <w:lang w:eastAsia="ru-RU"/>
              </w:rPr>
            </w:pPr>
            <w:r>
              <w:rPr>
                <w:szCs w:val="20"/>
              </w:rPr>
              <w:t>392,6</w:t>
            </w:r>
          </w:p>
        </w:tc>
      </w:tr>
      <w:tr w:rsidR="00BA4BD9" w:rsidRPr="00AF1A2F" w14:paraId="7D0B0A6B" w14:textId="77777777" w:rsidTr="00AF1A2F">
        <w:trPr>
          <w:trHeight w:val="51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479AF52E" w14:textId="77777777" w:rsidR="00BA4BD9" w:rsidRPr="00AF1A2F" w:rsidRDefault="00BA4BD9" w:rsidP="00BA4BD9">
            <w:pPr>
              <w:pStyle w:val="afff7"/>
              <w:rPr>
                <w:lang w:eastAsia="ru-RU"/>
              </w:rPr>
            </w:pPr>
            <w:r w:rsidRPr="00AF1A2F">
              <w:rPr>
                <w:lang w:eastAsia="ru-RU"/>
              </w:rPr>
              <w:t>2</w:t>
            </w:r>
          </w:p>
        </w:tc>
        <w:tc>
          <w:tcPr>
            <w:tcW w:w="2486" w:type="pct"/>
            <w:tcBorders>
              <w:top w:val="nil"/>
              <w:left w:val="nil"/>
              <w:bottom w:val="single" w:sz="4" w:space="0" w:color="auto"/>
              <w:right w:val="single" w:sz="4" w:space="0" w:color="auto"/>
            </w:tcBorders>
            <w:shd w:val="clear" w:color="auto" w:fill="auto"/>
            <w:vAlign w:val="center"/>
            <w:hideMark/>
          </w:tcPr>
          <w:p w14:paraId="1EBCC0AD" w14:textId="77777777" w:rsidR="00BA4BD9" w:rsidRPr="00AF1A2F" w:rsidRDefault="00BA4BD9" w:rsidP="00BA4BD9">
            <w:pPr>
              <w:pStyle w:val="afff7"/>
              <w:jc w:val="left"/>
              <w:rPr>
                <w:lang w:eastAsia="ru-RU"/>
              </w:rPr>
            </w:pPr>
            <w:r w:rsidRPr="00AF1A2F">
              <w:rPr>
                <w:lang w:eastAsia="ru-RU"/>
              </w:rPr>
              <w:t>Расчетный годовой объем потребления топлива, в том числе:</w:t>
            </w:r>
          </w:p>
        </w:tc>
        <w:tc>
          <w:tcPr>
            <w:tcW w:w="669" w:type="pct"/>
            <w:tcBorders>
              <w:top w:val="nil"/>
              <w:left w:val="nil"/>
              <w:bottom w:val="single" w:sz="4" w:space="0" w:color="auto"/>
              <w:right w:val="single" w:sz="4" w:space="0" w:color="auto"/>
            </w:tcBorders>
            <w:shd w:val="clear" w:color="auto" w:fill="auto"/>
            <w:vAlign w:val="center"/>
            <w:hideMark/>
          </w:tcPr>
          <w:p w14:paraId="4A3873F4" w14:textId="77777777" w:rsidR="00BA4BD9" w:rsidRPr="00AF1A2F" w:rsidRDefault="00BA4BD9" w:rsidP="00BA4BD9">
            <w:pPr>
              <w:pStyle w:val="afff7"/>
              <w:rPr>
                <w:lang w:eastAsia="ru-RU"/>
              </w:rPr>
            </w:pPr>
            <w:r w:rsidRPr="00AF1A2F">
              <w:rPr>
                <w:lang w:eastAsia="ru-RU"/>
              </w:rPr>
              <w:t>тыс.т</w:t>
            </w:r>
          </w:p>
        </w:tc>
        <w:tc>
          <w:tcPr>
            <w:tcW w:w="776" w:type="pct"/>
            <w:tcBorders>
              <w:top w:val="nil"/>
              <w:left w:val="nil"/>
              <w:bottom w:val="single" w:sz="4" w:space="0" w:color="auto"/>
              <w:right w:val="single" w:sz="4" w:space="0" w:color="auto"/>
            </w:tcBorders>
            <w:shd w:val="clear" w:color="auto" w:fill="auto"/>
            <w:vAlign w:val="center"/>
            <w:hideMark/>
          </w:tcPr>
          <w:p w14:paraId="72C53FF0" w14:textId="3689C8AC" w:rsidR="00BA4BD9" w:rsidRPr="00AF1A2F" w:rsidRDefault="00BA4BD9" w:rsidP="00BA4BD9">
            <w:pPr>
              <w:pStyle w:val="afff7"/>
              <w:rPr>
                <w:lang w:eastAsia="ru-RU"/>
              </w:rPr>
            </w:pPr>
            <w:r>
              <w:rPr>
                <w:szCs w:val="20"/>
              </w:rPr>
              <w:t>0,207</w:t>
            </w:r>
          </w:p>
        </w:tc>
        <w:tc>
          <w:tcPr>
            <w:tcW w:w="777" w:type="pct"/>
            <w:tcBorders>
              <w:top w:val="nil"/>
              <w:left w:val="nil"/>
              <w:bottom w:val="single" w:sz="4" w:space="0" w:color="auto"/>
              <w:right w:val="single" w:sz="4" w:space="0" w:color="auto"/>
            </w:tcBorders>
            <w:shd w:val="clear" w:color="auto" w:fill="auto"/>
            <w:vAlign w:val="center"/>
            <w:hideMark/>
          </w:tcPr>
          <w:p w14:paraId="1432D466" w14:textId="7769A1CE" w:rsidR="00BA4BD9" w:rsidRPr="00AF1A2F" w:rsidRDefault="00BA4BD9" w:rsidP="00BA4BD9">
            <w:pPr>
              <w:pStyle w:val="afff7"/>
              <w:rPr>
                <w:lang w:eastAsia="ru-RU"/>
              </w:rPr>
            </w:pPr>
            <w:r>
              <w:rPr>
                <w:szCs w:val="20"/>
              </w:rPr>
              <w:t>0,201</w:t>
            </w:r>
          </w:p>
        </w:tc>
      </w:tr>
      <w:tr w:rsidR="00BA4BD9" w:rsidRPr="00AF1A2F" w14:paraId="7CF158A7" w14:textId="77777777" w:rsidTr="00AF1A2F">
        <w:trPr>
          <w:trHeight w:val="255"/>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2B9BA202" w14:textId="77777777" w:rsidR="00BA4BD9" w:rsidRPr="00AF1A2F" w:rsidRDefault="00BA4BD9" w:rsidP="00BA4BD9">
            <w:pPr>
              <w:pStyle w:val="afff7"/>
              <w:rPr>
                <w:lang w:eastAsia="ru-RU"/>
              </w:rPr>
            </w:pPr>
            <w:r w:rsidRPr="00AF1A2F">
              <w:rPr>
                <w:lang w:eastAsia="ru-RU"/>
              </w:rPr>
              <w:t>3</w:t>
            </w:r>
          </w:p>
        </w:tc>
        <w:tc>
          <w:tcPr>
            <w:tcW w:w="2486" w:type="pct"/>
            <w:tcBorders>
              <w:top w:val="nil"/>
              <w:left w:val="nil"/>
              <w:bottom w:val="single" w:sz="4" w:space="0" w:color="auto"/>
              <w:right w:val="single" w:sz="4" w:space="0" w:color="auto"/>
            </w:tcBorders>
            <w:shd w:val="clear" w:color="auto" w:fill="auto"/>
            <w:vAlign w:val="center"/>
            <w:hideMark/>
          </w:tcPr>
          <w:p w14:paraId="0CA2F960" w14:textId="77777777" w:rsidR="00BA4BD9" w:rsidRPr="00AF1A2F" w:rsidRDefault="00BA4BD9" w:rsidP="00BA4BD9">
            <w:pPr>
              <w:pStyle w:val="afff7"/>
              <w:jc w:val="left"/>
              <w:rPr>
                <w:lang w:eastAsia="ru-RU"/>
              </w:rPr>
            </w:pPr>
            <w:r w:rsidRPr="00AF1A2F">
              <w:rPr>
                <w:lang w:eastAsia="ru-RU"/>
              </w:rPr>
              <w:t>Годовой объем вырабатываемого тепла</w:t>
            </w:r>
          </w:p>
        </w:tc>
        <w:tc>
          <w:tcPr>
            <w:tcW w:w="669" w:type="pct"/>
            <w:tcBorders>
              <w:top w:val="nil"/>
              <w:left w:val="nil"/>
              <w:bottom w:val="single" w:sz="4" w:space="0" w:color="auto"/>
              <w:right w:val="single" w:sz="4" w:space="0" w:color="auto"/>
            </w:tcBorders>
            <w:shd w:val="clear" w:color="auto" w:fill="auto"/>
            <w:vAlign w:val="center"/>
            <w:hideMark/>
          </w:tcPr>
          <w:p w14:paraId="634598C3" w14:textId="77777777" w:rsidR="00BA4BD9" w:rsidRPr="00AF1A2F" w:rsidRDefault="00BA4BD9" w:rsidP="00BA4BD9">
            <w:pPr>
              <w:pStyle w:val="afff7"/>
              <w:rPr>
                <w:lang w:eastAsia="ru-RU"/>
              </w:rPr>
            </w:pPr>
            <w:r w:rsidRPr="00AF1A2F">
              <w:rPr>
                <w:lang w:eastAsia="ru-RU"/>
              </w:rPr>
              <w:t>тыс.Гкал</w:t>
            </w:r>
          </w:p>
        </w:tc>
        <w:tc>
          <w:tcPr>
            <w:tcW w:w="776" w:type="pct"/>
            <w:tcBorders>
              <w:top w:val="nil"/>
              <w:left w:val="nil"/>
              <w:bottom w:val="single" w:sz="4" w:space="0" w:color="auto"/>
              <w:right w:val="single" w:sz="4" w:space="0" w:color="auto"/>
            </w:tcBorders>
            <w:shd w:val="clear" w:color="auto" w:fill="auto"/>
            <w:vAlign w:val="center"/>
            <w:hideMark/>
          </w:tcPr>
          <w:p w14:paraId="00025639" w14:textId="5607E9DE" w:rsidR="00BA4BD9" w:rsidRPr="00AF1A2F" w:rsidRDefault="00BA4BD9" w:rsidP="00BA4BD9">
            <w:pPr>
              <w:pStyle w:val="afff7"/>
              <w:rPr>
                <w:lang w:eastAsia="ru-RU"/>
              </w:rPr>
            </w:pPr>
            <w:r>
              <w:rPr>
                <w:szCs w:val="20"/>
              </w:rPr>
              <w:t>1,788</w:t>
            </w:r>
          </w:p>
        </w:tc>
        <w:tc>
          <w:tcPr>
            <w:tcW w:w="777" w:type="pct"/>
            <w:tcBorders>
              <w:top w:val="nil"/>
              <w:left w:val="nil"/>
              <w:bottom w:val="single" w:sz="4" w:space="0" w:color="auto"/>
              <w:right w:val="single" w:sz="4" w:space="0" w:color="auto"/>
            </w:tcBorders>
            <w:shd w:val="clear" w:color="auto" w:fill="auto"/>
            <w:vAlign w:val="center"/>
            <w:hideMark/>
          </w:tcPr>
          <w:p w14:paraId="74B272F7" w14:textId="0E447BF0" w:rsidR="00BA4BD9" w:rsidRPr="00AF1A2F" w:rsidRDefault="00BA4BD9" w:rsidP="00BA4BD9">
            <w:pPr>
              <w:pStyle w:val="afff7"/>
              <w:rPr>
                <w:lang w:eastAsia="ru-RU"/>
              </w:rPr>
            </w:pPr>
            <w:r>
              <w:rPr>
                <w:szCs w:val="20"/>
              </w:rPr>
              <w:t>1,778</w:t>
            </w:r>
          </w:p>
        </w:tc>
      </w:tr>
      <w:tr w:rsidR="00BA4BD9" w:rsidRPr="00AF1A2F" w14:paraId="6765F9C7" w14:textId="77777777" w:rsidTr="00AF1A2F">
        <w:trPr>
          <w:trHeight w:val="255"/>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51E2EE16" w14:textId="77777777" w:rsidR="00BA4BD9" w:rsidRPr="00AF1A2F" w:rsidRDefault="00BA4BD9" w:rsidP="00BA4BD9">
            <w:pPr>
              <w:pStyle w:val="afff7"/>
              <w:rPr>
                <w:lang w:eastAsia="ru-RU"/>
              </w:rPr>
            </w:pPr>
            <w:r w:rsidRPr="00AF1A2F">
              <w:rPr>
                <w:lang w:eastAsia="ru-RU"/>
              </w:rPr>
              <w:t>4</w:t>
            </w:r>
          </w:p>
        </w:tc>
        <w:tc>
          <w:tcPr>
            <w:tcW w:w="2486" w:type="pct"/>
            <w:tcBorders>
              <w:top w:val="nil"/>
              <w:left w:val="nil"/>
              <w:bottom w:val="single" w:sz="4" w:space="0" w:color="auto"/>
              <w:right w:val="single" w:sz="4" w:space="0" w:color="auto"/>
            </w:tcBorders>
            <w:shd w:val="clear" w:color="auto" w:fill="auto"/>
            <w:vAlign w:val="center"/>
            <w:hideMark/>
          </w:tcPr>
          <w:p w14:paraId="09D49FBB" w14:textId="77777777" w:rsidR="00BA4BD9" w:rsidRPr="00AF1A2F" w:rsidRDefault="00BA4BD9" w:rsidP="00BA4BD9">
            <w:pPr>
              <w:pStyle w:val="afff7"/>
              <w:jc w:val="left"/>
              <w:rPr>
                <w:lang w:eastAsia="ru-RU"/>
              </w:rPr>
            </w:pPr>
            <w:r w:rsidRPr="00AF1A2F">
              <w:rPr>
                <w:lang w:eastAsia="ru-RU"/>
              </w:rPr>
              <w:t>Собственные нужды</w:t>
            </w:r>
          </w:p>
        </w:tc>
        <w:tc>
          <w:tcPr>
            <w:tcW w:w="669" w:type="pct"/>
            <w:tcBorders>
              <w:top w:val="nil"/>
              <w:left w:val="nil"/>
              <w:bottom w:val="single" w:sz="4" w:space="0" w:color="auto"/>
              <w:right w:val="single" w:sz="4" w:space="0" w:color="auto"/>
            </w:tcBorders>
            <w:shd w:val="clear" w:color="auto" w:fill="auto"/>
            <w:vAlign w:val="center"/>
            <w:hideMark/>
          </w:tcPr>
          <w:p w14:paraId="3D008554" w14:textId="77777777" w:rsidR="00BA4BD9" w:rsidRPr="00AF1A2F" w:rsidRDefault="00BA4BD9" w:rsidP="00BA4BD9">
            <w:pPr>
              <w:pStyle w:val="afff7"/>
              <w:rPr>
                <w:lang w:eastAsia="ru-RU"/>
              </w:rPr>
            </w:pPr>
            <w:r w:rsidRPr="00AF1A2F">
              <w:rPr>
                <w:lang w:eastAsia="ru-RU"/>
              </w:rPr>
              <w:t>тыс.Гкал</w:t>
            </w:r>
          </w:p>
        </w:tc>
        <w:tc>
          <w:tcPr>
            <w:tcW w:w="776" w:type="pct"/>
            <w:tcBorders>
              <w:top w:val="nil"/>
              <w:left w:val="nil"/>
              <w:bottom w:val="single" w:sz="4" w:space="0" w:color="auto"/>
              <w:right w:val="single" w:sz="4" w:space="0" w:color="auto"/>
            </w:tcBorders>
            <w:shd w:val="clear" w:color="auto" w:fill="auto"/>
            <w:vAlign w:val="center"/>
            <w:hideMark/>
          </w:tcPr>
          <w:p w14:paraId="5807AA6D" w14:textId="3DE871D1" w:rsidR="00BA4BD9" w:rsidRPr="00AF1A2F" w:rsidRDefault="00BA4BD9" w:rsidP="00BA4BD9">
            <w:pPr>
              <w:pStyle w:val="afff7"/>
              <w:rPr>
                <w:lang w:eastAsia="ru-RU"/>
              </w:rPr>
            </w:pPr>
            <w:r>
              <w:rPr>
                <w:szCs w:val="20"/>
              </w:rPr>
              <w:t>0,053</w:t>
            </w:r>
          </w:p>
        </w:tc>
        <w:tc>
          <w:tcPr>
            <w:tcW w:w="777" w:type="pct"/>
            <w:tcBorders>
              <w:top w:val="nil"/>
              <w:left w:val="nil"/>
              <w:bottom w:val="single" w:sz="4" w:space="0" w:color="auto"/>
              <w:right w:val="single" w:sz="4" w:space="0" w:color="auto"/>
            </w:tcBorders>
            <w:shd w:val="clear" w:color="auto" w:fill="auto"/>
            <w:vAlign w:val="center"/>
            <w:hideMark/>
          </w:tcPr>
          <w:p w14:paraId="3921F94E" w14:textId="0DAB12B5" w:rsidR="00BA4BD9" w:rsidRPr="00AF1A2F" w:rsidRDefault="00BA4BD9" w:rsidP="00BA4BD9">
            <w:pPr>
              <w:pStyle w:val="afff7"/>
              <w:rPr>
                <w:lang w:eastAsia="ru-RU"/>
              </w:rPr>
            </w:pPr>
            <w:r>
              <w:rPr>
                <w:szCs w:val="20"/>
              </w:rPr>
              <w:t>0,053</w:t>
            </w:r>
          </w:p>
        </w:tc>
      </w:tr>
      <w:tr w:rsidR="00BA4BD9" w:rsidRPr="00AF1A2F" w14:paraId="74A878AB" w14:textId="77777777" w:rsidTr="00122957">
        <w:trPr>
          <w:trHeight w:val="217"/>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4E2C3C55" w14:textId="77777777" w:rsidR="00BA4BD9" w:rsidRPr="00AF1A2F" w:rsidRDefault="00BA4BD9" w:rsidP="00BA4BD9">
            <w:pPr>
              <w:pStyle w:val="afff7"/>
              <w:rPr>
                <w:lang w:eastAsia="ru-RU"/>
              </w:rPr>
            </w:pPr>
            <w:r w:rsidRPr="00AF1A2F">
              <w:rPr>
                <w:lang w:eastAsia="ru-RU"/>
              </w:rPr>
              <w:lastRenderedPageBreak/>
              <w:t>5</w:t>
            </w:r>
          </w:p>
        </w:tc>
        <w:tc>
          <w:tcPr>
            <w:tcW w:w="2486" w:type="pct"/>
            <w:tcBorders>
              <w:top w:val="nil"/>
              <w:left w:val="nil"/>
              <w:bottom w:val="single" w:sz="4" w:space="0" w:color="auto"/>
              <w:right w:val="single" w:sz="4" w:space="0" w:color="auto"/>
            </w:tcBorders>
            <w:shd w:val="clear" w:color="auto" w:fill="auto"/>
            <w:vAlign w:val="center"/>
            <w:hideMark/>
          </w:tcPr>
          <w:p w14:paraId="12135815" w14:textId="77777777" w:rsidR="00BA4BD9" w:rsidRPr="00AF1A2F" w:rsidRDefault="00BA4BD9" w:rsidP="00BA4BD9">
            <w:pPr>
              <w:pStyle w:val="afff7"/>
              <w:jc w:val="left"/>
              <w:rPr>
                <w:lang w:eastAsia="ru-RU"/>
              </w:rPr>
            </w:pPr>
            <w:r w:rsidRPr="00AF1A2F">
              <w:rPr>
                <w:lang w:eastAsia="ru-RU"/>
              </w:rPr>
              <w:t>Отпуск тепловой энергии с коллекторов (в сеть)</w:t>
            </w:r>
          </w:p>
        </w:tc>
        <w:tc>
          <w:tcPr>
            <w:tcW w:w="669" w:type="pct"/>
            <w:tcBorders>
              <w:top w:val="nil"/>
              <w:left w:val="nil"/>
              <w:bottom w:val="single" w:sz="4" w:space="0" w:color="auto"/>
              <w:right w:val="single" w:sz="4" w:space="0" w:color="auto"/>
            </w:tcBorders>
            <w:shd w:val="clear" w:color="auto" w:fill="auto"/>
            <w:vAlign w:val="center"/>
            <w:hideMark/>
          </w:tcPr>
          <w:p w14:paraId="0B26D0E2" w14:textId="77777777" w:rsidR="00BA4BD9" w:rsidRPr="00AF1A2F" w:rsidRDefault="00BA4BD9" w:rsidP="00BA4BD9">
            <w:pPr>
              <w:pStyle w:val="afff7"/>
              <w:rPr>
                <w:lang w:eastAsia="ru-RU"/>
              </w:rPr>
            </w:pPr>
            <w:r w:rsidRPr="00AF1A2F">
              <w:rPr>
                <w:lang w:eastAsia="ru-RU"/>
              </w:rPr>
              <w:t>тыс.Гкал</w:t>
            </w:r>
          </w:p>
        </w:tc>
        <w:tc>
          <w:tcPr>
            <w:tcW w:w="776" w:type="pct"/>
            <w:tcBorders>
              <w:top w:val="nil"/>
              <w:left w:val="nil"/>
              <w:bottom w:val="single" w:sz="4" w:space="0" w:color="auto"/>
              <w:right w:val="single" w:sz="4" w:space="0" w:color="auto"/>
            </w:tcBorders>
            <w:shd w:val="clear" w:color="auto" w:fill="auto"/>
            <w:vAlign w:val="center"/>
            <w:hideMark/>
          </w:tcPr>
          <w:p w14:paraId="6B282ADE" w14:textId="585AA804" w:rsidR="00BA4BD9" w:rsidRPr="00AF1A2F" w:rsidRDefault="00BA4BD9" w:rsidP="00BA4BD9">
            <w:pPr>
              <w:pStyle w:val="afff7"/>
              <w:rPr>
                <w:lang w:eastAsia="ru-RU"/>
              </w:rPr>
            </w:pPr>
            <w:r>
              <w:rPr>
                <w:szCs w:val="20"/>
              </w:rPr>
              <w:t>1,735</w:t>
            </w:r>
          </w:p>
        </w:tc>
        <w:tc>
          <w:tcPr>
            <w:tcW w:w="777" w:type="pct"/>
            <w:tcBorders>
              <w:top w:val="nil"/>
              <w:left w:val="nil"/>
              <w:bottom w:val="single" w:sz="4" w:space="0" w:color="auto"/>
              <w:right w:val="single" w:sz="4" w:space="0" w:color="auto"/>
            </w:tcBorders>
            <w:shd w:val="clear" w:color="auto" w:fill="auto"/>
            <w:vAlign w:val="center"/>
            <w:hideMark/>
          </w:tcPr>
          <w:p w14:paraId="7F016C66" w14:textId="16C39592" w:rsidR="00BA4BD9" w:rsidRPr="00AF1A2F" w:rsidRDefault="00BA4BD9" w:rsidP="00BA4BD9">
            <w:pPr>
              <w:pStyle w:val="afff7"/>
              <w:rPr>
                <w:lang w:eastAsia="ru-RU"/>
              </w:rPr>
            </w:pPr>
            <w:r>
              <w:rPr>
                <w:szCs w:val="20"/>
              </w:rPr>
              <w:t>1,725</w:t>
            </w:r>
          </w:p>
        </w:tc>
      </w:tr>
      <w:tr w:rsidR="00BA4BD9" w:rsidRPr="00AF1A2F" w14:paraId="5C92BBF6" w14:textId="77777777" w:rsidTr="00AF1A2F">
        <w:trPr>
          <w:trHeight w:val="51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7E2A1C72" w14:textId="77777777" w:rsidR="00BA4BD9" w:rsidRPr="00AF1A2F" w:rsidRDefault="00BA4BD9" w:rsidP="00BA4BD9">
            <w:pPr>
              <w:pStyle w:val="afff7"/>
              <w:rPr>
                <w:lang w:eastAsia="ru-RU"/>
              </w:rPr>
            </w:pPr>
            <w:r w:rsidRPr="00AF1A2F">
              <w:rPr>
                <w:lang w:eastAsia="ru-RU"/>
              </w:rPr>
              <w:t>6</w:t>
            </w:r>
          </w:p>
        </w:tc>
        <w:tc>
          <w:tcPr>
            <w:tcW w:w="2486" w:type="pct"/>
            <w:tcBorders>
              <w:top w:val="nil"/>
              <w:left w:val="nil"/>
              <w:bottom w:val="single" w:sz="4" w:space="0" w:color="auto"/>
              <w:right w:val="single" w:sz="4" w:space="0" w:color="auto"/>
            </w:tcBorders>
            <w:shd w:val="clear" w:color="auto" w:fill="auto"/>
            <w:vAlign w:val="center"/>
            <w:hideMark/>
          </w:tcPr>
          <w:p w14:paraId="30924A02" w14:textId="77777777" w:rsidR="00BA4BD9" w:rsidRPr="00AF1A2F" w:rsidRDefault="00BA4BD9" w:rsidP="00BA4BD9">
            <w:pPr>
              <w:pStyle w:val="afff7"/>
              <w:jc w:val="left"/>
              <w:rPr>
                <w:lang w:eastAsia="ru-RU"/>
              </w:rPr>
            </w:pPr>
            <w:r w:rsidRPr="00AF1A2F">
              <w:rPr>
                <w:lang w:eastAsia="ru-RU"/>
              </w:rPr>
              <w:t>Фактический объем потерь при передаче тепловой энергии тепловыми сетями</w:t>
            </w:r>
          </w:p>
        </w:tc>
        <w:tc>
          <w:tcPr>
            <w:tcW w:w="669" w:type="pct"/>
            <w:tcBorders>
              <w:top w:val="nil"/>
              <w:left w:val="nil"/>
              <w:bottom w:val="single" w:sz="4" w:space="0" w:color="auto"/>
              <w:right w:val="single" w:sz="4" w:space="0" w:color="auto"/>
            </w:tcBorders>
            <w:shd w:val="clear" w:color="auto" w:fill="auto"/>
            <w:vAlign w:val="center"/>
            <w:hideMark/>
          </w:tcPr>
          <w:p w14:paraId="772E0DA8" w14:textId="77777777" w:rsidR="00BA4BD9" w:rsidRPr="00AF1A2F" w:rsidRDefault="00BA4BD9" w:rsidP="00BA4BD9">
            <w:pPr>
              <w:pStyle w:val="afff7"/>
              <w:rPr>
                <w:lang w:eastAsia="ru-RU"/>
              </w:rPr>
            </w:pPr>
            <w:r w:rsidRPr="00AF1A2F">
              <w:rPr>
                <w:lang w:eastAsia="ru-RU"/>
              </w:rPr>
              <w:t>тыс.Гкал</w:t>
            </w:r>
          </w:p>
        </w:tc>
        <w:tc>
          <w:tcPr>
            <w:tcW w:w="776" w:type="pct"/>
            <w:tcBorders>
              <w:top w:val="nil"/>
              <w:left w:val="nil"/>
              <w:bottom w:val="single" w:sz="4" w:space="0" w:color="auto"/>
              <w:right w:val="single" w:sz="4" w:space="0" w:color="auto"/>
            </w:tcBorders>
            <w:shd w:val="clear" w:color="auto" w:fill="auto"/>
            <w:vAlign w:val="center"/>
            <w:hideMark/>
          </w:tcPr>
          <w:p w14:paraId="3CCEEB8E" w14:textId="0AF0FB55" w:rsidR="00BA4BD9" w:rsidRPr="00AF1A2F" w:rsidRDefault="00BA4BD9" w:rsidP="00BA4BD9">
            <w:pPr>
              <w:pStyle w:val="afff7"/>
              <w:rPr>
                <w:lang w:eastAsia="ru-RU"/>
              </w:rPr>
            </w:pPr>
            <w:r>
              <w:rPr>
                <w:szCs w:val="20"/>
              </w:rPr>
              <w:t>0,214</w:t>
            </w:r>
          </w:p>
        </w:tc>
        <w:tc>
          <w:tcPr>
            <w:tcW w:w="777" w:type="pct"/>
            <w:tcBorders>
              <w:top w:val="nil"/>
              <w:left w:val="nil"/>
              <w:bottom w:val="single" w:sz="4" w:space="0" w:color="auto"/>
              <w:right w:val="single" w:sz="4" w:space="0" w:color="auto"/>
            </w:tcBorders>
            <w:shd w:val="clear" w:color="auto" w:fill="auto"/>
            <w:vAlign w:val="center"/>
            <w:hideMark/>
          </w:tcPr>
          <w:p w14:paraId="692F746F" w14:textId="7F70B83F" w:rsidR="00BA4BD9" w:rsidRPr="00AF1A2F" w:rsidRDefault="00BA4BD9" w:rsidP="00BA4BD9">
            <w:pPr>
              <w:pStyle w:val="afff7"/>
              <w:rPr>
                <w:lang w:eastAsia="ru-RU"/>
              </w:rPr>
            </w:pPr>
            <w:r>
              <w:rPr>
                <w:szCs w:val="20"/>
              </w:rPr>
              <w:t>0,213</w:t>
            </w:r>
          </w:p>
        </w:tc>
      </w:tr>
      <w:tr w:rsidR="00BA4BD9" w:rsidRPr="00AF1A2F" w14:paraId="65310564" w14:textId="77777777" w:rsidTr="00AF1A2F">
        <w:trPr>
          <w:trHeight w:val="51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0441ACF4" w14:textId="77777777" w:rsidR="00BA4BD9" w:rsidRPr="00AF1A2F" w:rsidRDefault="00BA4BD9" w:rsidP="00BA4BD9">
            <w:pPr>
              <w:pStyle w:val="afff7"/>
              <w:rPr>
                <w:lang w:eastAsia="ru-RU"/>
              </w:rPr>
            </w:pPr>
            <w:r w:rsidRPr="00AF1A2F">
              <w:rPr>
                <w:lang w:eastAsia="ru-RU"/>
              </w:rPr>
              <w:t>7</w:t>
            </w:r>
          </w:p>
        </w:tc>
        <w:tc>
          <w:tcPr>
            <w:tcW w:w="2486" w:type="pct"/>
            <w:tcBorders>
              <w:top w:val="nil"/>
              <w:left w:val="nil"/>
              <w:bottom w:val="single" w:sz="4" w:space="0" w:color="auto"/>
              <w:right w:val="single" w:sz="4" w:space="0" w:color="auto"/>
            </w:tcBorders>
            <w:shd w:val="clear" w:color="auto" w:fill="auto"/>
            <w:vAlign w:val="center"/>
            <w:hideMark/>
          </w:tcPr>
          <w:p w14:paraId="6694C549" w14:textId="77777777" w:rsidR="00BA4BD9" w:rsidRPr="00AF1A2F" w:rsidRDefault="00BA4BD9" w:rsidP="00BA4BD9">
            <w:pPr>
              <w:pStyle w:val="afff7"/>
              <w:jc w:val="left"/>
              <w:rPr>
                <w:lang w:eastAsia="ru-RU"/>
              </w:rPr>
            </w:pPr>
            <w:r w:rsidRPr="00AF1A2F">
              <w:rPr>
                <w:lang w:eastAsia="ru-RU"/>
              </w:rPr>
              <w:t>Нормативные потери тепловой энергии при транспортировке тепловой энергии</w:t>
            </w:r>
          </w:p>
        </w:tc>
        <w:tc>
          <w:tcPr>
            <w:tcW w:w="669" w:type="pct"/>
            <w:tcBorders>
              <w:top w:val="nil"/>
              <w:left w:val="nil"/>
              <w:bottom w:val="single" w:sz="4" w:space="0" w:color="auto"/>
              <w:right w:val="single" w:sz="4" w:space="0" w:color="auto"/>
            </w:tcBorders>
            <w:shd w:val="clear" w:color="auto" w:fill="auto"/>
            <w:vAlign w:val="center"/>
            <w:hideMark/>
          </w:tcPr>
          <w:p w14:paraId="746167A5" w14:textId="77777777" w:rsidR="00BA4BD9" w:rsidRPr="00AF1A2F" w:rsidRDefault="00BA4BD9" w:rsidP="00BA4BD9">
            <w:pPr>
              <w:pStyle w:val="afff7"/>
              <w:rPr>
                <w:lang w:eastAsia="ru-RU"/>
              </w:rPr>
            </w:pPr>
            <w:r w:rsidRPr="00AF1A2F">
              <w:rPr>
                <w:lang w:eastAsia="ru-RU"/>
              </w:rPr>
              <w:t>тыс.Гкал</w:t>
            </w:r>
          </w:p>
        </w:tc>
        <w:tc>
          <w:tcPr>
            <w:tcW w:w="776" w:type="pct"/>
            <w:tcBorders>
              <w:top w:val="nil"/>
              <w:left w:val="nil"/>
              <w:bottom w:val="single" w:sz="4" w:space="0" w:color="auto"/>
              <w:right w:val="single" w:sz="4" w:space="0" w:color="auto"/>
            </w:tcBorders>
            <w:shd w:val="clear" w:color="auto" w:fill="auto"/>
            <w:vAlign w:val="center"/>
            <w:hideMark/>
          </w:tcPr>
          <w:p w14:paraId="57D214E2" w14:textId="52FD2FA4" w:rsidR="00BA4BD9" w:rsidRPr="00AF1A2F" w:rsidRDefault="00BA4BD9" w:rsidP="00BA4BD9">
            <w:pPr>
              <w:pStyle w:val="afff7"/>
              <w:rPr>
                <w:lang w:eastAsia="ru-RU"/>
              </w:rPr>
            </w:pPr>
            <w:r>
              <w:rPr>
                <w:szCs w:val="20"/>
              </w:rPr>
              <w:t> </w:t>
            </w:r>
          </w:p>
        </w:tc>
        <w:tc>
          <w:tcPr>
            <w:tcW w:w="777" w:type="pct"/>
            <w:tcBorders>
              <w:top w:val="nil"/>
              <w:left w:val="nil"/>
              <w:bottom w:val="single" w:sz="4" w:space="0" w:color="auto"/>
              <w:right w:val="single" w:sz="4" w:space="0" w:color="auto"/>
            </w:tcBorders>
            <w:shd w:val="clear" w:color="auto" w:fill="auto"/>
            <w:vAlign w:val="center"/>
            <w:hideMark/>
          </w:tcPr>
          <w:p w14:paraId="31780A54" w14:textId="2C6BAE84" w:rsidR="00BA4BD9" w:rsidRPr="00AF1A2F" w:rsidRDefault="00BA4BD9" w:rsidP="00BA4BD9">
            <w:pPr>
              <w:pStyle w:val="afff7"/>
              <w:rPr>
                <w:lang w:eastAsia="ru-RU"/>
              </w:rPr>
            </w:pPr>
            <w:r>
              <w:rPr>
                <w:szCs w:val="20"/>
              </w:rPr>
              <w:t> </w:t>
            </w:r>
          </w:p>
        </w:tc>
      </w:tr>
      <w:tr w:rsidR="00BA4BD9" w:rsidRPr="00AF1A2F" w14:paraId="3B0F524E" w14:textId="77777777" w:rsidTr="00AF1A2F">
        <w:trPr>
          <w:trHeight w:val="51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24A8B51B" w14:textId="77777777" w:rsidR="00BA4BD9" w:rsidRPr="00AF1A2F" w:rsidRDefault="00BA4BD9" w:rsidP="00BA4BD9">
            <w:pPr>
              <w:pStyle w:val="afff7"/>
              <w:rPr>
                <w:lang w:eastAsia="ru-RU"/>
              </w:rPr>
            </w:pPr>
            <w:r w:rsidRPr="00AF1A2F">
              <w:rPr>
                <w:lang w:eastAsia="ru-RU"/>
              </w:rPr>
              <w:t>8</w:t>
            </w:r>
          </w:p>
        </w:tc>
        <w:tc>
          <w:tcPr>
            <w:tcW w:w="2486" w:type="pct"/>
            <w:tcBorders>
              <w:top w:val="nil"/>
              <w:left w:val="nil"/>
              <w:bottom w:val="single" w:sz="4" w:space="0" w:color="auto"/>
              <w:right w:val="single" w:sz="4" w:space="0" w:color="auto"/>
            </w:tcBorders>
            <w:shd w:val="clear" w:color="auto" w:fill="auto"/>
            <w:vAlign w:val="center"/>
            <w:hideMark/>
          </w:tcPr>
          <w:p w14:paraId="7738963C" w14:textId="77777777" w:rsidR="00BA4BD9" w:rsidRPr="00AF1A2F" w:rsidRDefault="00BA4BD9" w:rsidP="00BA4BD9">
            <w:pPr>
              <w:pStyle w:val="afff7"/>
              <w:jc w:val="left"/>
              <w:rPr>
                <w:lang w:eastAsia="ru-RU"/>
              </w:rPr>
            </w:pPr>
            <w:r w:rsidRPr="00AF1A2F">
              <w:rPr>
                <w:lang w:eastAsia="ru-RU"/>
              </w:rPr>
              <w:t>Объем отпуска тепловой энергии из сети (полезный отпуск)</w:t>
            </w:r>
          </w:p>
        </w:tc>
        <w:tc>
          <w:tcPr>
            <w:tcW w:w="669" w:type="pct"/>
            <w:tcBorders>
              <w:top w:val="nil"/>
              <w:left w:val="nil"/>
              <w:bottom w:val="single" w:sz="4" w:space="0" w:color="auto"/>
              <w:right w:val="single" w:sz="4" w:space="0" w:color="auto"/>
            </w:tcBorders>
            <w:shd w:val="clear" w:color="auto" w:fill="auto"/>
            <w:vAlign w:val="center"/>
            <w:hideMark/>
          </w:tcPr>
          <w:p w14:paraId="50E87C4C" w14:textId="77777777" w:rsidR="00BA4BD9" w:rsidRPr="00AF1A2F" w:rsidRDefault="00BA4BD9" w:rsidP="00BA4BD9">
            <w:pPr>
              <w:pStyle w:val="afff7"/>
              <w:rPr>
                <w:lang w:eastAsia="ru-RU"/>
              </w:rPr>
            </w:pPr>
            <w:r w:rsidRPr="00AF1A2F">
              <w:rPr>
                <w:lang w:eastAsia="ru-RU"/>
              </w:rPr>
              <w:t>тыс.Гкал</w:t>
            </w:r>
          </w:p>
        </w:tc>
        <w:tc>
          <w:tcPr>
            <w:tcW w:w="776" w:type="pct"/>
            <w:tcBorders>
              <w:top w:val="nil"/>
              <w:left w:val="nil"/>
              <w:bottom w:val="single" w:sz="4" w:space="0" w:color="auto"/>
              <w:right w:val="single" w:sz="4" w:space="0" w:color="auto"/>
            </w:tcBorders>
            <w:shd w:val="clear" w:color="auto" w:fill="auto"/>
            <w:vAlign w:val="center"/>
            <w:hideMark/>
          </w:tcPr>
          <w:p w14:paraId="01F55D3C" w14:textId="7FEA788B" w:rsidR="00BA4BD9" w:rsidRPr="00AF1A2F" w:rsidRDefault="00BA4BD9" w:rsidP="00BA4BD9">
            <w:pPr>
              <w:pStyle w:val="afff7"/>
              <w:rPr>
                <w:lang w:eastAsia="ru-RU"/>
              </w:rPr>
            </w:pPr>
            <w:r>
              <w:rPr>
                <w:szCs w:val="20"/>
              </w:rPr>
              <w:t>1,521</w:t>
            </w:r>
          </w:p>
        </w:tc>
        <w:tc>
          <w:tcPr>
            <w:tcW w:w="777" w:type="pct"/>
            <w:tcBorders>
              <w:top w:val="nil"/>
              <w:left w:val="nil"/>
              <w:bottom w:val="single" w:sz="4" w:space="0" w:color="auto"/>
              <w:right w:val="single" w:sz="4" w:space="0" w:color="auto"/>
            </w:tcBorders>
            <w:shd w:val="clear" w:color="auto" w:fill="auto"/>
            <w:vAlign w:val="center"/>
            <w:hideMark/>
          </w:tcPr>
          <w:p w14:paraId="3D06704F" w14:textId="0E26BA5E" w:rsidR="00BA4BD9" w:rsidRPr="00AF1A2F" w:rsidRDefault="00BA4BD9" w:rsidP="00BA4BD9">
            <w:pPr>
              <w:pStyle w:val="afff7"/>
              <w:rPr>
                <w:lang w:eastAsia="ru-RU"/>
              </w:rPr>
            </w:pPr>
            <w:r>
              <w:rPr>
                <w:szCs w:val="20"/>
              </w:rPr>
              <w:t>1,512</w:t>
            </w:r>
          </w:p>
        </w:tc>
      </w:tr>
      <w:tr w:rsidR="00BA4BD9" w:rsidRPr="00AF1A2F" w14:paraId="75F79E8A" w14:textId="77777777" w:rsidTr="00AF1A2F">
        <w:trPr>
          <w:trHeight w:val="51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55D54F61" w14:textId="77777777" w:rsidR="00BA4BD9" w:rsidRPr="00AF1A2F" w:rsidRDefault="00BA4BD9" w:rsidP="00BA4BD9">
            <w:pPr>
              <w:pStyle w:val="afff7"/>
              <w:rPr>
                <w:lang w:eastAsia="ru-RU"/>
              </w:rPr>
            </w:pPr>
            <w:r w:rsidRPr="00AF1A2F">
              <w:rPr>
                <w:lang w:eastAsia="ru-RU"/>
              </w:rPr>
              <w:t>9</w:t>
            </w:r>
          </w:p>
        </w:tc>
        <w:tc>
          <w:tcPr>
            <w:tcW w:w="2486" w:type="pct"/>
            <w:tcBorders>
              <w:top w:val="nil"/>
              <w:left w:val="nil"/>
              <w:bottom w:val="single" w:sz="4" w:space="0" w:color="auto"/>
              <w:right w:val="single" w:sz="4" w:space="0" w:color="auto"/>
            </w:tcBorders>
            <w:shd w:val="clear" w:color="auto" w:fill="auto"/>
            <w:vAlign w:val="center"/>
            <w:hideMark/>
          </w:tcPr>
          <w:p w14:paraId="73531C4B" w14:textId="77777777" w:rsidR="00BA4BD9" w:rsidRPr="00AF1A2F" w:rsidRDefault="00BA4BD9" w:rsidP="00BA4BD9">
            <w:pPr>
              <w:pStyle w:val="afff7"/>
              <w:jc w:val="left"/>
              <w:rPr>
                <w:lang w:eastAsia="ru-RU"/>
              </w:rPr>
            </w:pPr>
            <w:r w:rsidRPr="00AF1A2F">
              <w:rPr>
                <w:lang w:eastAsia="ru-RU"/>
              </w:rPr>
              <w:t>Удельный расход топлива на производство тепловой энергии</w:t>
            </w:r>
          </w:p>
        </w:tc>
        <w:tc>
          <w:tcPr>
            <w:tcW w:w="669" w:type="pct"/>
            <w:tcBorders>
              <w:top w:val="nil"/>
              <w:left w:val="nil"/>
              <w:bottom w:val="single" w:sz="4" w:space="0" w:color="auto"/>
              <w:right w:val="single" w:sz="4" w:space="0" w:color="auto"/>
            </w:tcBorders>
            <w:shd w:val="clear" w:color="auto" w:fill="auto"/>
            <w:vAlign w:val="center"/>
            <w:hideMark/>
          </w:tcPr>
          <w:p w14:paraId="56716434" w14:textId="77777777" w:rsidR="00BA4BD9" w:rsidRPr="00AF1A2F" w:rsidRDefault="00BA4BD9" w:rsidP="00BA4BD9">
            <w:pPr>
              <w:pStyle w:val="afff7"/>
              <w:rPr>
                <w:lang w:eastAsia="ru-RU"/>
              </w:rPr>
            </w:pPr>
            <w:r w:rsidRPr="00AF1A2F">
              <w:rPr>
                <w:lang w:eastAsia="ru-RU"/>
              </w:rPr>
              <w:t>кг у.т./Гкал</w:t>
            </w:r>
          </w:p>
        </w:tc>
        <w:tc>
          <w:tcPr>
            <w:tcW w:w="776" w:type="pct"/>
            <w:tcBorders>
              <w:top w:val="nil"/>
              <w:left w:val="nil"/>
              <w:bottom w:val="single" w:sz="4" w:space="0" w:color="auto"/>
              <w:right w:val="single" w:sz="4" w:space="0" w:color="auto"/>
            </w:tcBorders>
            <w:shd w:val="clear" w:color="auto" w:fill="auto"/>
            <w:vAlign w:val="center"/>
            <w:hideMark/>
          </w:tcPr>
          <w:p w14:paraId="571DFB93" w14:textId="65DA8D08" w:rsidR="00BA4BD9" w:rsidRPr="00AF1A2F" w:rsidRDefault="00BA4BD9" w:rsidP="00BA4BD9">
            <w:pPr>
              <w:pStyle w:val="afff7"/>
              <w:rPr>
                <w:lang w:eastAsia="ru-RU"/>
              </w:rPr>
            </w:pPr>
            <w:r>
              <w:rPr>
                <w:szCs w:val="20"/>
              </w:rPr>
              <w:t>227,02</w:t>
            </w:r>
          </w:p>
        </w:tc>
        <w:tc>
          <w:tcPr>
            <w:tcW w:w="777" w:type="pct"/>
            <w:tcBorders>
              <w:top w:val="nil"/>
              <w:left w:val="nil"/>
              <w:bottom w:val="single" w:sz="4" w:space="0" w:color="auto"/>
              <w:right w:val="single" w:sz="4" w:space="0" w:color="auto"/>
            </w:tcBorders>
            <w:shd w:val="clear" w:color="auto" w:fill="auto"/>
            <w:vAlign w:val="center"/>
            <w:hideMark/>
          </w:tcPr>
          <w:p w14:paraId="34492AB1" w14:textId="0B86B902" w:rsidR="00BA4BD9" w:rsidRPr="00AF1A2F" w:rsidRDefault="00BA4BD9" w:rsidP="00BA4BD9">
            <w:pPr>
              <w:pStyle w:val="afff7"/>
              <w:rPr>
                <w:lang w:eastAsia="ru-RU"/>
              </w:rPr>
            </w:pPr>
            <w:r>
              <w:rPr>
                <w:szCs w:val="20"/>
              </w:rPr>
              <w:t>220,74</w:t>
            </w:r>
          </w:p>
        </w:tc>
      </w:tr>
      <w:tr w:rsidR="00BA4BD9" w:rsidRPr="00AF1A2F" w14:paraId="4AD0C516" w14:textId="77777777" w:rsidTr="00122957">
        <w:trPr>
          <w:trHeight w:val="165"/>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378A16F5" w14:textId="77777777" w:rsidR="00BA4BD9" w:rsidRPr="00AF1A2F" w:rsidRDefault="00BA4BD9" w:rsidP="00BA4BD9">
            <w:pPr>
              <w:pStyle w:val="afff7"/>
              <w:rPr>
                <w:lang w:eastAsia="ru-RU"/>
              </w:rPr>
            </w:pPr>
            <w:r w:rsidRPr="00AF1A2F">
              <w:rPr>
                <w:lang w:eastAsia="ru-RU"/>
              </w:rPr>
              <w:t>10</w:t>
            </w:r>
          </w:p>
        </w:tc>
        <w:tc>
          <w:tcPr>
            <w:tcW w:w="2486" w:type="pct"/>
            <w:tcBorders>
              <w:top w:val="nil"/>
              <w:left w:val="nil"/>
              <w:bottom w:val="single" w:sz="4" w:space="0" w:color="auto"/>
              <w:right w:val="single" w:sz="4" w:space="0" w:color="auto"/>
            </w:tcBorders>
            <w:shd w:val="clear" w:color="auto" w:fill="auto"/>
            <w:vAlign w:val="center"/>
            <w:hideMark/>
          </w:tcPr>
          <w:p w14:paraId="479F948A" w14:textId="77777777" w:rsidR="00BA4BD9" w:rsidRPr="00AF1A2F" w:rsidRDefault="00BA4BD9" w:rsidP="00BA4BD9">
            <w:pPr>
              <w:pStyle w:val="afff7"/>
              <w:jc w:val="left"/>
              <w:rPr>
                <w:lang w:eastAsia="ru-RU"/>
              </w:rPr>
            </w:pPr>
            <w:r w:rsidRPr="00AF1A2F">
              <w:rPr>
                <w:lang w:eastAsia="ru-RU"/>
              </w:rPr>
              <w:t>Удельный расход топлива на отпуск тепловой энергии</w:t>
            </w:r>
          </w:p>
        </w:tc>
        <w:tc>
          <w:tcPr>
            <w:tcW w:w="669" w:type="pct"/>
            <w:tcBorders>
              <w:top w:val="nil"/>
              <w:left w:val="nil"/>
              <w:bottom w:val="single" w:sz="4" w:space="0" w:color="auto"/>
              <w:right w:val="single" w:sz="4" w:space="0" w:color="auto"/>
            </w:tcBorders>
            <w:shd w:val="clear" w:color="auto" w:fill="auto"/>
            <w:vAlign w:val="center"/>
            <w:hideMark/>
          </w:tcPr>
          <w:p w14:paraId="50123C50" w14:textId="77777777" w:rsidR="00BA4BD9" w:rsidRPr="00AF1A2F" w:rsidRDefault="00BA4BD9" w:rsidP="00BA4BD9">
            <w:pPr>
              <w:pStyle w:val="afff7"/>
              <w:rPr>
                <w:lang w:eastAsia="ru-RU"/>
              </w:rPr>
            </w:pPr>
            <w:r w:rsidRPr="00AF1A2F">
              <w:rPr>
                <w:lang w:eastAsia="ru-RU"/>
              </w:rPr>
              <w:t>кг у.т./Гкал</w:t>
            </w:r>
          </w:p>
        </w:tc>
        <w:tc>
          <w:tcPr>
            <w:tcW w:w="776" w:type="pct"/>
            <w:tcBorders>
              <w:top w:val="nil"/>
              <w:left w:val="nil"/>
              <w:bottom w:val="single" w:sz="4" w:space="0" w:color="auto"/>
              <w:right w:val="single" w:sz="4" w:space="0" w:color="auto"/>
            </w:tcBorders>
            <w:shd w:val="clear" w:color="auto" w:fill="auto"/>
            <w:vAlign w:val="center"/>
            <w:hideMark/>
          </w:tcPr>
          <w:p w14:paraId="66A09C28" w14:textId="69DBBE86" w:rsidR="00BA4BD9" w:rsidRPr="00AF1A2F" w:rsidRDefault="00BA4BD9" w:rsidP="00BA4BD9">
            <w:pPr>
              <w:pStyle w:val="afff7"/>
              <w:rPr>
                <w:lang w:eastAsia="ru-RU"/>
              </w:rPr>
            </w:pPr>
            <w:r>
              <w:rPr>
                <w:szCs w:val="20"/>
              </w:rPr>
              <w:t>233,98</w:t>
            </w:r>
          </w:p>
        </w:tc>
        <w:tc>
          <w:tcPr>
            <w:tcW w:w="777" w:type="pct"/>
            <w:tcBorders>
              <w:top w:val="nil"/>
              <w:left w:val="nil"/>
              <w:bottom w:val="single" w:sz="4" w:space="0" w:color="auto"/>
              <w:right w:val="single" w:sz="4" w:space="0" w:color="auto"/>
            </w:tcBorders>
            <w:shd w:val="clear" w:color="auto" w:fill="auto"/>
            <w:vAlign w:val="center"/>
            <w:hideMark/>
          </w:tcPr>
          <w:p w14:paraId="3A93953B" w14:textId="756A1647" w:rsidR="00BA4BD9" w:rsidRPr="00AF1A2F" w:rsidRDefault="00BA4BD9" w:rsidP="00BA4BD9">
            <w:pPr>
              <w:pStyle w:val="afff7"/>
              <w:rPr>
                <w:lang w:eastAsia="ru-RU"/>
              </w:rPr>
            </w:pPr>
            <w:r>
              <w:rPr>
                <w:szCs w:val="20"/>
              </w:rPr>
              <w:t>227,51</w:t>
            </w:r>
          </w:p>
        </w:tc>
      </w:tr>
    </w:tbl>
    <w:p w14:paraId="777525FF" w14:textId="7A34E617" w:rsidR="00AD41CC" w:rsidRDefault="00675AF8" w:rsidP="00B77E1C">
      <w:pPr>
        <w:pStyle w:val="30"/>
        <w:numPr>
          <w:ilvl w:val="2"/>
          <w:numId w:val="41"/>
        </w:numPr>
      </w:pPr>
      <w:bookmarkStart w:id="247" w:name="_Toc524614796"/>
      <w:bookmarkStart w:id="248" w:name="_Toc524615012"/>
      <w:bookmarkStart w:id="249" w:name="_Toc134020481"/>
      <w:bookmarkEnd w:id="242"/>
      <w:r>
        <w:t>Описание в</w:t>
      </w:r>
      <w:r w:rsidR="00AD41CC" w:rsidRPr="00CA6816">
        <w:t>ид</w:t>
      </w:r>
      <w:r>
        <w:t>ов</w:t>
      </w:r>
      <w:r w:rsidR="00AD41CC" w:rsidRPr="00CA6816">
        <w:t xml:space="preserve"> резервного и аварийного топлива и возможности их обеспечения в соответст</w:t>
      </w:r>
      <w:r w:rsidR="00AD41CC">
        <w:t>вии с нормативными требованиями</w:t>
      </w:r>
      <w:bookmarkEnd w:id="247"/>
      <w:bookmarkEnd w:id="248"/>
      <w:bookmarkEnd w:id="249"/>
    </w:p>
    <w:p w14:paraId="73556C85" w14:textId="55788996" w:rsidR="00BA4BD9" w:rsidRDefault="00BA4BD9" w:rsidP="00F14A36">
      <w:r>
        <w:t xml:space="preserve">Резервное топливо на котельной не установлено. </w:t>
      </w:r>
    </w:p>
    <w:p w14:paraId="643FA5F7" w14:textId="4A0AEEFD" w:rsidR="00AD41CC" w:rsidRDefault="00675AF8" w:rsidP="00B77E1C">
      <w:pPr>
        <w:pStyle w:val="30"/>
        <w:numPr>
          <w:ilvl w:val="2"/>
          <w:numId w:val="41"/>
        </w:numPr>
      </w:pPr>
      <w:bookmarkStart w:id="250" w:name="_Toc524614797"/>
      <w:bookmarkStart w:id="251" w:name="_Toc524615013"/>
      <w:bookmarkStart w:id="252" w:name="_Ref41046999"/>
      <w:bookmarkStart w:id="253" w:name="_Toc134020482"/>
      <w:r>
        <w:t>Описание о</w:t>
      </w:r>
      <w:r w:rsidR="00AD41CC" w:rsidRPr="00CA6816">
        <w:t>собенност</w:t>
      </w:r>
      <w:r>
        <w:t>ей</w:t>
      </w:r>
      <w:r w:rsidR="00AD41CC" w:rsidRPr="00CA6816">
        <w:t xml:space="preserve"> характеристик топлив</w:t>
      </w:r>
      <w:r w:rsidR="00AD41CC">
        <w:t xml:space="preserve"> в зависимости от мест поставки</w:t>
      </w:r>
      <w:bookmarkEnd w:id="250"/>
      <w:bookmarkEnd w:id="251"/>
      <w:bookmarkEnd w:id="252"/>
      <w:bookmarkEnd w:id="253"/>
    </w:p>
    <w:p w14:paraId="7C08E6C6" w14:textId="30E3CC16" w:rsidR="00FE707B" w:rsidRPr="00471222" w:rsidRDefault="00FE707B" w:rsidP="00F14A36">
      <w:r w:rsidRPr="00471222">
        <w:t>Характеристик</w:t>
      </w:r>
      <w:r w:rsidR="006569AD">
        <w:t>а основного вида топлива представлена в таблице ниже.</w:t>
      </w:r>
    </w:p>
    <w:p w14:paraId="27B20AD0" w14:textId="468B006A" w:rsidR="006569AD" w:rsidRDefault="006569AD" w:rsidP="006569AD">
      <w:pPr>
        <w:pStyle w:val="aff8"/>
        <w:keepNext/>
      </w:pPr>
      <w:bookmarkStart w:id="254" w:name="_Toc132702870"/>
      <w:bookmarkStart w:id="255" w:name="_Toc134020375"/>
      <w:r>
        <w:t xml:space="preserve">Таблица </w:t>
      </w:r>
      <w:fldSimple w:instr=" SEQ Таблица \* ARABIC ">
        <w:r w:rsidR="004554DC">
          <w:rPr>
            <w:noProof/>
          </w:rPr>
          <w:t>19</w:t>
        </w:r>
      </w:fldSimple>
      <w:r>
        <w:t xml:space="preserve">. Характеристики используемого топлива на котельной </w:t>
      </w:r>
      <w:bookmarkEnd w:id="254"/>
      <w:r w:rsidR="00577FBC">
        <w:t>с. Скала</w:t>
      </w:r>
      <w:bookmarkEnd w:id="255"/>
    </w:p>
    <w:tbl>
      <w:tblPr>
        <w:tblW w:w="5000" w:type="pct"/>
        <w:tblCellMar>
          <w:left w:w="10" w:type="dxa"/>
          <w:right w:w="10" w:type="dxa"/>
        </w:tblCellMar>
        <w:tblLook w:val="0000" w:firstRow="0" w:lastRow="0" w:firstColumn="0" w:lastColumn="0" w:noHBand="0" w:noVBand="0"/>
      </w:tblPr>
      <w:tblGrid>
        <w:gridCol w:w="3728"/>
        <w:gridCol w:w="1694"/>
        <w:gridCol w:w="4519"/>
      </w:tblGrid>
      <w:tr w:rsidR="00BA4BD9" w14:paraId="7E6D9223" w14:textId="77777777" w:rsidTr="00BA4BD9">
        <w:trPr>
          <w:trHeight w:hRule="exact" w:val="499"/>
        </w:trPr>
        <w:tc>
          <w:tcPr>
            <w:tcW w:w="1875" w:type="pct"/>
            <w:tcBorders>
              <w:top w:val="single" w:sz="4" w:space="0" w:color="auto"/>
              <w:left w:val="single" w:sz="4" w:space="0" w:color="auto"/>
            </w:tcBorders>
            <w:shd w:val="clear" w:color="auto" w:fill="FFFFFF"/>
            <w:vAlign w:val="center"/>
          </w:tcPr>
          <w:p w14:paraId="022A2FF7" w14:textId="77777777" w:rsidR="00BA4BD9" w:rsidRDefault="00BA4BD9" w:rsidP="006569AD">
            <w:pPr>
              <w:pStyle w:val="afff7"/>
            </w:pPr>
            <w:r>
              <w:t>Источник тепловой энергии</w:t>
            </w:r>
          </w:p>
        </w:tc>
        <w:tc>
          <w:tcPr>
            <w:tcW w:w="852" w:type="pct"/>
            <w:tcBorders>
              <w:top w:val="single" w:sz="4" w:space="0" w:color="auto"/>
              <w:left w:val="single" w:sz="4" w:space="0" w:color="auto"/>
            </w:tcBorders>
            <w:shd w:val="clear" w:color="auto" w:fill="FFFFFF"/>
            <w:vAlign w:val="center"/>
          </w:tcPr>
          <w:p w14:paraId="277EBF91" w14:textId="77777777" w:rsidR="00BA4BD9" w:rsidRDefault="00BA4BD9" w:rsidP="006569AD">
            <w:pPr>
              <w:pStyle w:val="afff7"/>
            </w:pPr>
            <w:r>
              <w:t>Вид топлива</w:t>
            </w:r>
          </w:p>
        </w:tc>
        <w:tc>
          <w:tcPr>
            <w:tcW w:w="2273" w:type="pct"/>
            <w:tcBorders>
              <w:top w:val="single" w:sz="4" w:space="0" w:color="auto"/>
              <w:left w:val="single" w:sz="4" w:space="0" w:color="auto"/>
              <w:right w:val="single" w:sz="4" w:space="0" w:color="auto"/>
            </w:tcBorders>
            <w:shd w:val="clear" w:color="auto" w:fill="FFFFFF"/>
            <w:vAlign w:val="center"/>
          </w:tcPr>
          <w:p w14:paraId="2F26CC04" w14:textId="77777777" w:rsidR="00BA4BD9" w:rsidRDefault="00BA4BD9" w:rsidP="006569AD">
            <w:pPr>
              <w:pStyle w:val="afff7"/>
            </w:pPr>
            <w:r>
              <w:t>Низшая теплота сгорания, ккал/кг</w:t>
            </w:r>
          </w:p>
        </w:tc>
      </w:tr>
      <w:tr w:rsidR="00BA4BD9" w14:paraId="03FE9385" w14:textId="77777777" w:rsidTr="00BA4BD9">
        <w:trPr>
          <w:trHeight w:hRule="exact" w:val="460"/>
        </w:trPr>
        <w:tc>
          <w:tcPr>
            <w:tcW w:w="1875" w:type="pct"/>
            <w:tcBorders>
              <w:top w:val="single" w:sz="4" w:space="0" w:color="auto"/>
              <w:left w:val="single" w:sz="4" w:space="0" w:color="auto"/>
              <w:bottom w:val="single" w:sz="4" w:space="0" w:color="auto"/>
            </w:tcBorders>
            <w:shd w:val="clear" w:color="auto" w:fill="FFFFFF"/>
            <w:vAlign w:val="center"/>
          </w:tcPr>
          <w:p w14:paraId="3B0D259B" w14:textId="0E810C37" w:rsidR="00BA4BD9" w:rsidRDefault="00BA4BD9" w:rsidP="006569AD">
            <w:pPr>
              <w:pStyle w:val="afff7"/>
            </w:pPr>
            <w:r>
              <w:t>Котельная с. Скала</w:t>
            </w:r>
          </w:p>
        </w:tc>
        <w:tc>
          <w:tcPr>
            <w:tcW w:w="852" w:type="pct"/>
            <w:tcBorders>
              <w:top w:val="single" w:sz="4" w:space="0" w:color="auto"/>
              <w:left w:val="single" w:sz="4" w:space="0" w:color="auto"/>
              <w:bottom w:val="single" w:sz="4" w:space="0" w:color="auto"/>
            </w:tcBorders>
            <w:shd w:val="clear" w:color="auto" w:fill="FFFFFF"/>
            <w:vAlign w:val="center"/>
          </w:tcPr>
          <w:p w14:paraId="026887C6" w14:textId="2ED1AC1A" w:rsidR="00BA4BD9" w:rsidRDefault="00BA4BD9" w:rsidP="006569AD">
            <w:pPr>
              <w:pStyle w:val="afff7"/>
            </w:pPr>
            <w:r>
              <w:t>Газ</w:t>
            </w:r>
          </w:p>
        </w:tc>
        <w:tc>
          <w:tcPr>
            <w:tcW w:w="2273" w:type="pct"/>
            <w:tcBorders>
              <w:top w:val="single" w:sz="4" w:space="0" w:color="auto"/>
              <w:left w:val="single" w:sz="4" w:space="0" w:color="auto"/>
              <w:bottom w:val="single" w:sz="4" w:space="0" w:color="auto"/>
              <w:right w:val="single" w:sz="4" w:space="0" w:color="auto"/>
            </w:tcBorders>
            <w:shd w:val="clear" w:color="auto" w:fill="FFFFFF"/>
            <w:vAlign w:val="center"/>
          </w:tcPr>
          <w:p w14:paraId="0D2C9FE4" w14:textId="5FBAF2A7" w:rsidR="00BA4BD9" w:rsidRDefault="00BA4BD9" w:rsidP="006569AD">
            <w:pPr>
              <w:pStyle w:val="afff7"/>
            </w:pPr>
            <w:r>
              <w:t>8300 - 1300</w:t>
            </w:r>
          </w:p>
        </w:tc>
      </w:tr>
    </w:tbl>
    <w:p w14:paraId="49B377DB" w14:textId="0FBB0D93" w:rsidR="00F57087" w:rsidRDefault="00F57087" w:rsidP="00B77E1C">
      <w:pPr>
        <w:pStyle w:val="30"/>
        <w:numPr>
          <w:ilvl w:val="2"/>
          <w:numId w:val="41"/>
        </w:numPr>
      </w:pPr>
      <w:bookmarkStart w:id="256" w:name="_Toc134020483"/>
      <w:bookmarkStart w:id="257" w:name="_Toc40862918"/>
      <w:r>
        <w:t>Описание использования местных видов топлива</w:t>
      </w:r>
      <w:bookmarkEnd w:id="256"/>
    </w:p>
    <w:p w14:paraId="399E79FF" w14:textId="53771D96" w:rsidR="00F57087" w:rsidRPr="00F57087" w:rsidRDefault="003C4673" w:rsidP="00F57087">
      <w:r>
        <w:t>Местные виды топлива не используются.</w:t>
      </w:r>
    </w:p>
    <w:p w14:paraId="2D2FC6AC" w14:textId="55B5668F" w:rsidR="00031DC6" w:rsidRDefault="00031DC6" w:rsidP="00B77E1C">
      <w:pPr>
        <w:pStyle w:val="30"/>
        <w:numPr>
          <w:ilvl w:val="2"/>
          <w:numId w:val="41"/>
        </w:numPr>
      </w:pPr>
      <w:bookmarkStart w:id="258" w:name="_Toc134020484"/>
      <w:r>
        <w:t>О</w:t>
      </w:r>
      <w:r w:rsidRPr="005B5ECB">
        <w:t xml:space="preserve">писание преобладающего вида топлива, определяемого по совокупности всех систем теплоснабжения, находящихся в соответствующем </w:t>
      </w:r>
      <w:bookmarkEnd w:id="257"/>
      <w:r w:rsidR="007259B1">
        <w:t>сельсовете</w:t>
      </w:r>
      <w:bookmarkEnd w:id="258"/>
    </w:p>
    <w:p w14:paraId="1CE58CE7" w14:textId="598FFF18" w:rsidR="00031DC6" w:rsidRDefault="003F5481" w:rsidP="00F14A36">
      <w:r w:rsidRPr="00471222">
        <w:t xml:space="preserve">Преобладающим видом топлива, определяемым по совокупности всех систем теплоснабжения, является </w:t>
      </w:r>
      <w:r w:rsidR="00BA4BD9">
        <w:t>газ</w:t>
      </w:r>
      <w:r w:rsidRPr="00471222">
        <w:t xml:space="preserve">. Описание особенностей характеристик топлива указано в п. </w:t>
      </w:r>
      <w:r w:rsidRPr="00471222">
        <w:fldChar w:fldCharType="begin"/>
      </w:r>
      <w:r w:rsidRPr="00471222">
        <w:instrText xml:space="preserve"> REF _Ref41046999 \n \h </w:instrText>
      </w:r>
      <w:r w:rsidR="004C68E6" w:rsidRPr="00471222">
        <w:instrText xml:space="preserve"> \* MERGEFORMAT </w:instrText>
      </w:r>
      <w:r w:rsidRPr="00471222">
        <w:fldChar w:fldCharType="separate"/>
      </w:r>
      <w:r w:rsidR="004554DC">
        <w:t>1.8.3</w:t>
      </w:r>
      <w:r w:rsidRPr="00471222">
        <w:fldChar w:fldCharType="end"/>
      </w:r>
      <w:r w:rsidRPr="00471222">
        <w:t>.</w:t>
      </w:r>
    </w:p>
    <w:p w14:paraId="2D5B3A48" w14:textId="29601AC5" w:rsidR="00031DC6" w:rsidRDefault="00031DC6" w:rsidP="00B77E1C">
      <w:pPr>
        <w:pStyle w:val="30"/>
        <w:numPr>
          <w:ilvl w:val="2"/>
          <w:numId w:val="41"/>
        </w:numPr>
      </w:pPr>
      <w:bookmarkStart w:id="259" w:name="_Toc134020485"/>
      <w:bookmarkStart w:id="260" w:name="_Toc40862919"/>
      <w:r>
        <w:t>О</w:t>
      </w:r>
      <w:r w:rsidRPr="005B5ECB">
        <w:t>писание приоритетного направления развития топливного баланса</w:t>
      </w:r>
      <w:bookmarkEnd w:id="259"/>
      <w:r w:rsidRPr="005B5ECB">
        <w:t xml:space="preserve"> </w:t>
      </w:r>
      <w:bookmarkEnd w:id="260"/>
    </w:p>
    <w:p w14:paraId="1FD7B71F" w14:textId="25BEE29C" w:rsidR="00031DC6" w:rsidRDefault="003F5481" w:rsidP="00F14A36">
      <w:r w:rsidRPr="00471222">
        <w:t>Приоритетным направлением развития потребления топлива предусматривается в виде использования индивидуальных источников теплоснабжения, поскольку развитие населенного пункта (перспектива) рассматривается только строительством индивидуальных жилых домов (частное домовладение</w:t>
      </w:r>
      <w:r w:rsidRPr="007259B1">
        <w:t xml:space="preserve">). С учетом </w:t>
      </w:r>
      <w:r w:rsidR="007259B1">
        <w:t xml:space="preserve">планируемой </w:t>
      </w:r>
      <w:r w:rsidRPr="007259B1">
        <w:t xml:space="preserve">высокой степени газификации района, развитие </w:t>
      </w:r>
      <w:r w:rsidR="00471222" w:rsidRPr="007259B1">
        <w:t>централизованных</w:t>
      </w:r>
      <w:r w:rsidRPr="007259B1">
        <w:t xml:space="preserve"> источников тепловой энергии затрудняется.</w:t>
      </w:r>
    </w:p>
    <w:p w14:paraId="76BE71D9" w14:textId="0A9563BF" w:rsidR="00F57087" w:rsidRDefault="00F57087" w:rsidP="00F57087">
      <w:pPr>
        <w:pStyle w:val="30"/>
        <w:numPr>
          <w:ilvl w:val="2"/>
          <w:numId w:val="41"/>
        </w:numPr>
      </w:pPr>
      <w:bookmarkStart w:id="261" w:name="_Toc134020486"/>
      <w:r>
        <w:t>Описание изменения в топливных балансах источников тепловой энергии для каждой системы теплоснабжения, в том числе с учетом реализации планов строительства, реконструкции, технического перевооружения и (или) модернизации источников тепловой энергии, введенных в эксплуатацию за период, предшествующий актуализации схемы теплоснабжения</w:t>
      </w:r>
      <w:bookmarkEnd w:id="261"/>
    </w:p>
    <w:p w14:paraId="45818461" w14:textId="41572E6B" w:rsidR="00577FBC" w:rsidRDefault="00BA4BD9" w:rsidP="00F14A36">
      <w:r>
        <w:t>З</w:t>
      </w:r>
      <w:r w:rsidR="003C4673">
        <w:t xml:space="preserve">а период, предшествующий актуализации схемы теплоснабжения, </w:t>
      </w:r>
      <w:r>
        <w:t>произошли изменения в потребляемом виде топливе. Ранее котельная с. Скала работала на угле.</w:t>
      </w:r>
      <w:r w:rsidR="00577FBC">
        <w:br w:type="page"/>
      </w:r>
    </w:p>
    <w:p w14:paraId="7AD979A8" w14:textId="361765E8" w:rsidR="00AD41CC" w:rsidRDefault="00AD41CC" w:rsidP="00C314ED">
      <w:pPr>
        <w:pStyle w:val="2"/>
      </w:pPr>
      <w:bookmarkStart w:id="262" w:name="_Toc524614800"/>
      <w:bookmarkStart w:id="263" w:name="_Toc524615016"/>
      <w:bookmarkStart w:id="264" w:name="_Toc134020487"/>
      <w:r>
        <w:lastRenderedPageBreak/>
        <w:t>Часть 9. Надежность теплоснабжения</w:t>
      </w:r>
      <w:bookmarkEnd w:id="262"/>
      <w:bookmarkEnd w:id="263"/>
      <w:bookmarkEnd w:id="264"/>
    </w:p>
    <w:p w14:paraId="590DAA49" w14:textId="69BEECE3" w:rsidR="00146777" w:rsidRDefault="00146777" w:rsidP="00B77E1C">
      <w:pPr>
        <w:pStyle w:val="30"/>
        <w:numPr>
          <w:ilvl w:val="2"/>
          <w:numId w:val="41"/>
        </w:numPr>
      </w:pPr>
      <w:bookmarkStart w:id="265" w:name="_Toc134020488"/>
      <w:bookmarkStart w:id="266" w:name="_Toc524614801"/>
      <w:bookmarkStart w:id="267" w:name="_Toc524615017"/>
      <w:r>
        <w:t>Поток отказов (частота отказов) участков тепловых сетей</w:t>
      </w:r>
      <w:bookmarkEnd w:id="265"/>
    </w:p>
    <w:p w14:paraId="0477489B" w14:textId="77777777" w:rsidR="00615B7C" w:rsidRPr="00334025" w:rsidRDefault="00615B7C" w:rsidP="00615B7C">
      <w:pPr>
        <w:pStyle w:val="affffa"/>
      </w:pPr>
      <w:r w:rsidRPr="00334025">
        <w:t>В соответствии с «Организационно-методическими рекомендациями по подготовке к проведению отопительного периода и повышению надежности систем коммунального теплоснабжения в городах и населенных пунктах Росси</w:t>
      </w:r>
      <w:r>
        <w:t xml:space="preserve">йской Федерации» МДС 41-6.2000 </w:t>
      </w:r>
      <w:r w:rsidRPr="00334025">
        <w:t>и требованиями Постановления Правительства РФ от 08.08.2012г</w:t>
      </w:r>
      <w:r>
        <w:t>.</w:t>
      </w:r>
      <w:r w:rsidRPr="00334025">
        <w:t xml:space="preserve"> №</w:t>
      </w:r>
      <w:r>
        <w:t xml:space="preserve"> </w:t>
      </w:r>
      <w:r w:rsidRPr="00334025">
        <w:t xml:space="preserve">808 «Об организации теплоснабжения в РФ и внесении изменений в некоторые акты Правительства РФ» оценка надежности систем коммунального </w:t>
      </w:r>
      <w:r w:rsidRPr="001D7B86">
        <w:t>теплоснабжения по котельной производится</w:t>
      </w:r>
      <w:r>
        <w:t xml:space="preserve"> по следующим </w:t>
      </w:r>
      <w:r w:rsidRPr="00334025">
        <w:t>критериям:</w:t>
      </w:r>
    </w:p>
    <w:p w14:paraId="6F290632" w14:textId="77777777" w:rsidR="00615B7C" w:rsidRPr="00334025" w:rsidRDefault="00615B7C" w:rsidP="00615B7C">
      <w:pPr>
        <w:pStyle w:val="affffa"/>
      </w:pPr>
      <w:r w:rsidRPr="00334025">
        <w:t>1. Надежность электроснабжения источников тепла (Кэ) характеризуется наличием или отсутствием резервного электропитания:</w:t>
      </w:r>
    </w:p>
    <w:p w14:paraId="13DFAC98" w14:textId="77777777" w:rsidR="00615B7C" w:rsidRPr="003F5481" w:rsidRDefault="00615B7C" w:rsidP="00615B7C">
      <w:pPr>
        <w:pStyle w:val="affffa"/>
      </w:pPr>
      <w:r w:rsidRPr="003F5481">
        <w:t>- при наличии второго ввода или автономного источника</w:t>
      </w:r>
    </w:p>
    <w:p w14:paraId="06ED0396" w14:textId="77777777" w:rsidR="00615B7C" w:rsidRPr="003F5481" w:rsidRDefault="00615B7C" w:rsidP="00615B7C">
      <w:pPr>
        <w:pStyle w:val="affffa"/>
      </w:pPr>
      <w:r w:rsidRPr="003F5481">
        <w:t>электроснабжения                                Кэ = 1,0;</w:t>
      </w:r>
    </w:p>
    <w:p w14:paraId="4DAF4617" w14:textId="77777777" w:rsidR="00615B7C" w:rsidRPr="003F5481" w:rsidRDefault="00615B7C" w:rsidP="00615B7C">
      <w:pPr>
        <w:pStyle w:val="affffa"/>
      </w:pPr>
      <w:r w:rsidRPr="003F5481">
        <w:t>- при отсутствии резервного электропитания при мощности</w:t>
      </w:r>
    </w:p>
    <w:p w14:paraId="5820CDD3" w14:textId="77777777" w:rsidR="00615B7C" w:rsidRPr="003F5481" w:rsidRDefault="00615B7C" w:rsidP="00615B7C">
      <w:pPr>
        <w:pStyle w:val="affffa"/>
      </w:pPr>
      <w:r w:rsidRPr="003F5481">
        <w:t>отопительной котельной</w:t>
      </w:r>
    </w:p>
    <w:tbl>
      <w:tblPr>
        <w:tblW w:w="0" w:type="auto"/>
        <w:tblLook w:val="04A0" w:firstRow="1" w:lastRow="0" w:firstColumn="1" w:lastColumn="0" w:noHBand="0" w:noVBand="1"/>
      </w:tblPr>
      <w:tblGrid>
        <w:gridCol w:w="4788"/>
        <w:gridCol w:w="4788"/>
      </w:tblGrid>
      <w:tr w:rsidR="00615B7C" w:rsidRPr="003F5481" w14:paraId="4F9803C7" w14:textId="77777777" w:rsidTr="00A4470C">
        <w:tc>
          <w:tcPr>
            <w:tcW w:w="4788" w:type="dxa"/>
            <w:shd w:val="clear" w:color="auto" w:fill="auto"/>
          </w:tcPr>
          <w:p w14:paraId="7D84FFF3" w14:textId="77777777" w:rsidR="00615B7C" w:rsidRPr="003F5481" w:rsidRDefault="00615B7C" w:rsidP="00615B7C">
            <w:pPr>
              <w:pStyle w:val="affffa"/>
              <w:spacing w:before="0"/>
            </w:pPr>
            <w:r w:rsidRPr="003F5481">
              <w:t>до 5,0 Гкал/ч</w:t>
            </w:r>
          </w:p>
        </w:tc>
        <w:tc>
          <w:tcPr>
            <w:tcW w:w="4788" w:type="dxa"/>
            <w:shd w:val="clear" w:color="auto" w:fill="auto"/>
          </w:tcPr>
          <w:p w14:paraId="725C077C" w14:textId="77777777" w:rsidR="00615B7C" w:rsidRPr="003F5481" w:rsidRDefault="00615B7C" w:rsidP="00615B7C">
            <w:pPr>
              <w:pStyle w:val="affffa"/>
              <w:spacing w:before="0"/>
            </w:pPr>
            <w:r w:rsidRPr="003F5481">
              <w:t>Кэ = 0,8</w:t>
            </w:r>
          </w:p>
        </w:tc>
      </w:tr>
      <w:tr w:rsidR="00615B7C" w:rsidRPr="003F5481" w14:paraId="5B1739B0" w14:textId="77777777" w:rsidTr="00A4470C">
        <w:tc>
          <w:tcPr>
            <w:tcW w:w="4788" w:type="dxa"/>
            <w:shd w:val="clear" w:color="auto" w:fill="auto"/>
          </w:tcPr>
          <w:p w14:paraId="15D5BA25" w14:textId="77777777" w:rsidR="00615B7C" w:rsidRPr="003F5481" w:rsidRDefault="00615B7C" w:rsidP="00615B7C">
            <w:pPr>
              <w:pStyle w:val="affffa"/>
              <w:spacing w:before="0"/>
            </w:pPr>
            <w:r w:rsidRPr="003F5481">
              <w:t>св. 5,0 до 20 Гкал/ч</w:t>
            </w:r>
          </w:p>
        </w:tc>
        <w:tc>
          <w:tcPr>
            <w:tcW w:w="4788" w:type="dxa"/>
            <w:shd w:val="clear" w:color="auto" w:fill="auto"/>
          </w:tcPr>
          <w:p w14:paraId="4352D08B" w14:textId="77777777" w:rsidR="00615B7C" w:rsidRPr="003F5481" w:rsidRDefault="00615B7C" w:rsidP="00615B7C">
            <w:pPr>
              <w:pStyle w:val="affffa"/>
              <w:spacing w:before="0"/>
            </w:pPr>
            <w:r w:rsidRPr="003F5481">
              <w:t>Кэ = 0,7</w:t>
            </w:r>
          </w:p>
        </w:tc>
      </w:tr>
      <w:tr w:rsidR="00615B7C" w:rsidRPr="003F5481" w14:paraId="62BB36B5" w14:textId="77777777" w:rsidTr="00A4470C">
        <w:tc>
          <w:tcPr>
            <w:tcW w:w="4788" w:type="dxa"/>
            <w:shd w:val="clear" w:color="auto" w:fill="auto"/>
          </w:tcPr>
          <w:p w14:paraId="250D02EF" w14:textId="77777777" w:rsidR="00615B7C" w:rsidRPr="003F5481" w:rsidRDefault="00615B7C" w:rsidP="00615B7C">
            <w:pPr>
              <w:pStyle w:val="affffa"/>
              <w:spacing w:before="0"/>
            </w:pPr>
            <w:r w:rsidRPr="003F5481">
              <w:t>св. 20 Гкал/ч</w:t>
            </w:r>
          </w:p>
        </w:tc>
        <w:tc>
          <w:tcPr>
            <w:tcW w:w="4788" w:type="dxa"/>
            <w:shd w:val="clear" w:color="auto" w:fill="auto"/>
          </w:tcPr>
          <w:p w14:paraId="7F36572C" w14:textId="77777777" w:rsidR="00615B7C" w:rsidRPr="003F5481" w:rsidRDefault="00615B7C" w:rsidP="00615B7C">
            <w:pPr>
              <w:pStyle w:val="affffa"/>
              <w:spacing w:before="0"/>
            </w:pPr>
            <w:r w:rsidRPr="003F5481">
              <w:t>Кэ = 0,6</w:t>
            </w:r>
          </w:p>
        </w:tc>
      </w:tr>
    </w:tbl>
    <w:p w14:paraId="432EA42E" w14:textId="77777777" w:rsidR="00615B7C" w:rsidRPr="00334025" w:rsidRDefault="00615B7C" w:rsidP="00615B7C">
      <w:pPr>
        <w:pStyle w:val="affffa"/>
      </w:pPr>
      <w:r w:rsidRPr="00334025">
        <w:t>2. Надежность водоснабжения источников тепла (Кв) характеризуется наличием или отсутствием резервного водоснабжения:</w:t>
      </w:r>
    </w:p>
    <w:p w14:paraId="6F5D5E29" w14:textId="77777777" w:rsidR="00615B7C" w:rsidRPr="003F5481" w:rsidRDefault="00615B7C" w:rsidP="00615B7C">
      <w:pPr>
        <w:pStyle w:val="affffa"/>
      </w:pPr>
      <w:r w:rsidRPr="003F5481">
        <w:t>- при наличии второго независимого водовода, артезианской скважины или емкости с запасом воды на 12 часов работы отопительной котельной при расчетной нагрузке Кв = 1,0;</w:t>
      </w:r>
    </w:p>
    <w:p w14:paraId="6BF248D9" w14:textId="77777777" w:rsidR="00615B7C" w:rsidRPr="003F5481" w:rsidRDefault="00615B7C" w:rsidP="00615B7C">
      <w:pPr>
        <w:pStyle w:val="affffa"/>
      </w:pPr>
      <w:r w:rsidRPr="003F5481">
        <w:t>- при отсутствии резервного водоснабжения при мощности отопительной котельной</w:t>
      </w:r>
    </w:p>
    <w:tbl>
      <w:tblPr>
        <w:tblW w:w="9576" w:type="dxa"/>
        <w:tblLook w:val="04A0" w:firstRow="1" w:lastRow="0" w:firstColumn="1" w:lastColumn="0" w:noHBand="0" w:noVBand="1"/>
      </w:tblPr>
      <w:tblGrid>
        <w:gridCol w:w="4788"/>
        <w:gridCol w:w="4788"/>
      </w:tblGrid>
      <w:tr w:rsidR="00615B7C" w:rsidRPr="003F5481" w14:paraId="59871EC4" w14:textId="77777777" w:rsidTr="00A4470C">
        <w:tc>
          <w:tcPr>
            <w:tcW w:w="4788" w:type="dxa"/>
            <w:shd w:val="clear" w:color="auto" w:fill="auto"/>
          </w:tcPr>
          <w:p w14:paraId="48E193B5" w14:textId="77777777" w:rsidR="00615B7C" w:rsidRPr="003F5481" w:rsidRDefault="00615B7C" w:rsidP="00615B7C">
            <w:pPr>
              <w:pStyle w:val="affffa"/>
              <w:spacing w:before="0"/>
            </w:pPr>
            <w:r w:rsidRPr="003F5481">
              <w:t>до 5,0 Гкал/ч</w:t>
            </w:r>
          </w:p>
        </w:tc>
        <w:tc>
          <w:tcPr>
            <w:tcW w:w="4788" w:type="dxa"/>
            <w:shd w:val="clear" w:color="auto" w:fill="auto"/>
          </w:tcPr>
          <w:p w14:paraId="10EC6FBB" w14:textId="77777777" w:rsidR="00615B7C" w:rsidRPr="003F5481" w:rsidRDefault="00615B7C" w:rsidP="00615B7C">
            <w:pPr>
              <w:pStyle w:val="affffa"/>
              <w:spacing w:before="0"/>
            </w:pPr>
            <w:r w:rsidRPr="003F5481">
              <w:t>Кв = 0,8</w:t>
            </w:r>
          </w:p>
        </w:tc>
      </w:tr>
      <w:tr w:rsidR="00615B7C" w:rsidRPr="003F5481" w14:paraId="66164354" w14:textId="77777777" w:rsidTr="00A4470C">
        <w:tc>
          <w:tcPr>
            <w:tcW w:w="4788" w:type="dxa"/>
            <w:shd w:val="clear" w:color="auto" w:fill="auto"/>
          </w:tcPr>
          <w:p w14:paraId="2FB42A22" w14:textId="77777777" w:rsidR="00615B7C" w:rsidRPr="003F5481" w:rsidRDefault="00615B7C" w:rsidP="00615B7C">
            <w:pPr>
              <w:pStyle w:val="affffa"/>
              <w:spacing w:before="0"/>
            </w:pPr>
            <w:r w:rsidRPr="003F5481">
              <w:t>св. 5,0 до 20 Гкал/ч</w:t>
            </w:r>
          </w:p>
        </w:tc>
        <w:tc>
          <w:tcPr>
            <w:tcW w:w="4788" w:type="dxa"/>
            <w:shd w:val="clear" w:color="auto" w:fill="auto"/>
          </w:tcPr>
          <w:p w14:paraId="2DC12787" w14:textId="77777777" w:rsidR="00615B7C" w:rsidRPr="003F5481" w:rsidRDefault="00615B7C" w:rsidP="00615B7C">
            <w:pPr>
              <w:pStyle w:val="affffa"/>
              <w:spacing w:before="0"/>
            </w:pPr>
            <w:r w:rsidRPr="003F5481">
              <w:t>Кв = 0,7</w:t>
            </w:r>
          </w:p>
        </w:tc>
      </w:tr>
      <w:tr w:rsidR="00615B7C" w:rsidRPr="003F5481" w14:paraId="3A5BF70D" w14:textId="77777777" w:rsidTr="00A4470C">
        <w:tc>
          <w:tcPr>
            <w:tcW w:w="4788" w:type="dxa"/>
            <w:shd w:val="clear" w:color="auto" w:fill="auto"/>
          </w:tcPr>
          <w:p w14:paraId="7F21CCD2" w14:textId="77777777" w:rsidR="00615B7C" w:rsidRPr="003F5481" w:rsidRDefault="00615B7C" w:rsidP="00615B7C">
            <w:pPr>
              <w:pStyle w:val="affffa"/>
              <w:spacing w:before="0"/>
            </w:pPr>
            <w:r w:rsidRPr="003F5481">
              <w:t>св. 20 Гкал/ч</w:t>
            </w:r>
          </w:p>
        </w:tc>
        <w:tc>
          <w:tcPr>
            <w:tcW w:w="4788" w:type="dxa"/>
            <w:shd w:val="clear" w:color="auto" w:fill="auto"/>
          </w:tcPr>
          <w:p w14:paraId="4EBB964A" w14:textId="77777777" w:rsidR="00615B7C" w:rsidRPr="003F5481" w:rsidRDefault="00615B7C" w:rsidP="00615B7C">
            <w:pPr>
              <w:pStyle w:val="affffa"/>
              <w:spacing w:before="0"/>
            </w:pPr>
            <w:r w:rsidRPr="003F5481">
              <w:t>Кв = 0,6</w:t>
            </w:r>
          </w:p>
          <w:p w14:paraId="0D81746B" w14:textId="77777777" w:rsidR="00615B7C" w:rsidRPr="003F5481" w:rsidRDefault="00615B7C" w:rsidP="00615B7C">
            <w:pPr>
              <w:pStyle w:val="affffa"/>
              <w:spacing w:before="0"/>
            </w:pPr>
          </w:p>
        </w:tc>
      </w:tr>
    </w:tbl>
    <w:p w14:paraId="752180D1" w14:textId="77777777" w:rsidR="00615B7C" w:rsidRPr="00334025" w:rsidRDefault="00615B7C" w:rsidP="00615B7C">
      <w:pPr>
        <w:pStyle w:val="affffa"/>
      </w:pPr>
      <w:r w:rsidRPr="00334025">
        <w:t>3. Надежность топливоснабжения источников тепла (Кт) характеризуется наличием или отсутствием резервного топливоснабжения:</w:t>
      </w:r>
    </w:p>
    <w:p w14:paraId="2157BCA0" w14:textId="77777777" w:rsidR="00615B7C" w:rsidRPr="003F5481" w:rsidRDefault="00615B7C" w:rsidP="00615B7C">
      <w:pPr>
        <w:pStyle w:val="affffa"/>
      </w:pPr>
      <w:r w:rsidRPr="003F5481">
        <w:t>- при наличии резервного топлива            Кт = 1,0;</w:t>
      </w:r>
    </w:p>
    <w:p w14:paraId="3DEC12C7" w14:textId="77777777" w:rsidR="00615B7C" w:rsidRPr="003F5481" w:rsidRDefault="00615B7C" w:rsidP="00615B7C">
      <w:pPr>
        <w:pStyle w:val="affffa"/>
      </w:pPr>
      <w:r w:rsidRPr="003F5481">
        <w:t>- при отсутствии резервного топлива при мощности отопительной котельной</w:t>
      </w:r>
    </w:p>
    <w:tbl>
      <w:tblPr>
        <w:tblW w:w="9576" w:type="dxa"/>
        <w:tblLook w:val="04A0" w:firstRow="1" w:lastRow="0" w:firstColumn="1" w:lastColumn="0" w:noHBand="0" w:noVBand="1"/>
      </w:tblPr>
      <w:tblGrid>
        <w:gridCol w:w="4788"/>
        <w:gridCol w:w="4788"/>
      </w:tblGrid>
      <w:tr w:rsidR="00615B7C" w:rsidRPr="003F5481" w14:paraId="2CE0AFBD" w14:textId="77777777" w:rsidTr="00A4470C">
        <w:tc>
          <w:tcPr>
            <w:tcW w:w="4788" w:type="dxa"/>
            <w:shd w:val="clear" w:color="auto" w:fill="auto"/>
          </w:tcPr>
          <w:p w14:paraId="24992F2A" w14:textId="77777777" w:rsidR="00615B7C" w:rsidRPr="003F5481" w:rsidRDefault="00615B7C" w:rsidP="00615B7C">
            <w:pPr>
              <w:pStyle w:val="affffa"/>
              <w:spacing w:before="0"/>
            </w:pPr>
            <w:r w:rsidRPr="003F5481">
              <w:t>до 5,0 Гкал/ч</w:t>
            </w:r>
          </w:p>
        </w:tc>
        <w:tc>
          <w:tcPr>
            <w:tcW w:w="4788" w:type="dxa"/>
            <w:shd w:val="clear" w:color="auto" w:fill="auto"/>
          </w:tcPr>
          <w:p w14:paraId="23B3340E" w14:textId="77777777" w:rsidR="00615B7C" w:rsidRPr="003F5481" w:rsidRDefault="00615B7C" w:rsidP="00615B7C">
            <w:pPr>
              <w:pStyle w:val="affffa"/>
              <w:spacing w:before="0"/>
            </w:pPr>
            <w:r w:rsidRPr="003F5481">
              <w:t>Кт = 1,0</w:t>
            </w:r>
          </w:p>
        </w:tc>
      </w:tr>
      <w:tr w:rsidR="00615B7C" w:rsidRPr="003F5481" w14:paraId="62E9BC2E" w14:textId="77777777" w:rsidTr="00A4470C">
        <w:tc>
          <w:tcPr>
            <w:tcW w:w="4788" w:type="dxa"/>
            <w:shd w:val="clear" w:color="auto" w:fill="auto"/>
          </w:tcPr>
          <w:p w14:paraId="42C2B768" w14:textId="77777777" w:rsidR="00615B7C" w:rsidRPr="003F5481" w:rsidRDefault="00615B7C" w:rsidP="00615B7C">
            <w:pPr>
              <w:pStyle w:val="affffa"/>
              <w:spacing w:before="0"/>
            </w:pPr>
            <w:r w:rsidRPr="003F5481">
              <w:t>св. 5,0 до 20 Гкал/ч</w:t>
            </w:r>
          </w:p>
        </w:tc>
        <w:tc>
          <w:tcPr>
            <w:tcW w:w="4788" w:type="dxa"/>
            <w:shd w:val="clear" w:color="auto" w:fill="auto"/>
          </w:tcPr>
          <w:p w14:paraId="4302F124" w14:textId="77777777" w:rsidR="00615B7C" w:rsidRPr="003F5481" w:rsidRDefault="00615B7C" w:rsidP="00615B7C">
            <w:pPr>
              <w:pStyle w:val="affffa"/>
              <w:spacing w:before="0"/>
            </w:pPr>
            <w:r w:rsidRPr="003F5481">
              <w:t>Кт = 0,7</w:t>
            </w:r>
          </w:p>
        </w:tc>
      </w:tr>
      <w:tr w:rsidR="00615B7C" w:rsidRPr="003F5481" w14:paraId="4E25049C" w14:textId="77777777" w:rsidTr="00A4470C">
        <w:tc>
          <w:tcPr>
            <w:tcW w:w="4788" w:type="dxa"/>
            <w:shd w:val="clear" w:color="auto" w:fill="auto"/>
          </w:tcPr>
          <w:p w14:paraId="3BE52334" w14:textId="77777777" w:rsidR="00615B7C" w:rsidRPr="003F5481" w:rsidRDefault="00615B7C" w:rsidP="00615B7C">
            <w:pPr>
              <w:pStyle w:val="affffa"/>
              <w:spacing w:before="0"/>
            </w:pPr>
            <w:r w:rsidRPr="003F5481">
              <w:t>св. 20 Гкал/ч</w:t>
            </w:r>
          </w:p>
        </w:tc>
        <w:tc>
          <w:tcPr>
            <w:tcW w:w="4788" w:type="dxa"/>
            <w:shd w:val="clear" w:color="auto" w:fill="auto"/>
          </w:tcPr>
          <w:p w14:paraId="60844A58" w14:textId="77777777" w:rsidR="00615B7C" w:rsidRPr="003F5481" w:rsidRDefault="00615B7C" w:rsidP="00615B7C">
            <w:pPr>
              <w:pStyle w:val="affffa"/>
              <w:spacing w:before="0"/>
            </w:pPr>
            <w:r w:rsidRPr="003F5481">
              <w:t>Кт = 0,5</w:t>
            </w:r>
          </w:p>
        </w:tc>
      </w:tr>
    </w:tbl>
    <w:p w14:paraId="7D2EAB10" w14:textId="77777777" w:rsidR="00615B7C" w:rsidRPr="00334025" w:rsidRDefault="00615B7C" w:rsidP="00615B7C">
      <w:pPr>
        <w:pStyle w:val="affffa"/>
      </w:pPr>
      <w:r w:rsidRPr="00334025">
        <w:t>4. Одним из показателей, характеризующих надежность системы коммунального теплоснабжения, является соответствие тепловой мощности источников тепла и пропускной способности тепловых сетей расчетным тепловым нагрузкам потребителей (Кб).</w:t>
      </w:r>
    </w:p>
    <w:p w14:paraId="02656F37" w14:textId="77777777" w:rsidR="00615B7C" w:rsidRPr="00334025" w:rsidRDefault="00615B7C" w:rsidP="00615B7C">
      <w:pPr>
        <w:pStyle w:val="affffa"/>
      </w:pPr>
      <w:r w:rsidRPr="00334025">
        <w:t>Величина этого показателя определяется размером дефицита</w:t>
      </w:r>
    </w:p>
    <w:tbl>
      <w:tblPr>
        <w:tblW w:w="0" w:type="auto"/>
        <w:tblLook w:val="04A0" w:firstRow="1" w:lastRow="0" w:firstColumn="1" w:lastColumn="0" w:noHBand="0" w:noVBand="1"/>
      </w:tblPr>
      <w:tblGrid>
        <w:gridCol w:w="4788"/>
        <w:gridCol w:w="4788"/>
      </w:tblGrid>
      <w:tr w:rsidR="00615B7C" w:rsidRPr="003F5481" w14:paraId="44A0E0AB" w14:textId="77777777" w:rsidTr="00A4470C">
        <w:tc>
          <w:tcPr>
            <w:tcW w:w="4788" w:type="dxa"/>
            <w:shd w:val="clear" w:color="auto" w:fill="auto"/>
          </w:tcPr>
          <w:p w14:paraId="086841C3" w14:textId="77777777" w:rsidR="00615B7C" w:rsidRPr="003F5481" w:rsidRDefault="00615B7C" w:rsidP="00615B7C">
            <w:pPr>
              <w:pStyle w:val="affffa"/>
              <w:spacing w:before="0"/>
            </w:pPr>
            <w:r w:rsidRPr="003F5481">
              <w:t xml:space="preserve">до 10%                                      </w:t>
            </w:r>
          </w:p>
        </w:tc>
        <w:tc>
          <w:tcPr>
            <w:tcW w:w="4788" w:type="dxa"/>
            <w:shd w:val="clear" w:color="auto" w:fill="auto"/>
          </w:tcPr>
          <w:p w14:paraId="22AF92D6" w14:textId="77777777" w:rsidR="00615B7C" w:rsidRPr="003F5481" w:rsidRDefault="00615B7C" w:rsidP="00615B7C">
            <w:pPr>
              <w:pStyle w:val="affffa"/>
              <w:spacing w:before="0"/>
            </w:pPr>
            <w:r w:rsidRPr="003F5481">
              <w:t>Кб = 1,0</w:t>
            </w:r>
          </w:p>
        </w:tc>
      </w:tr>
      <w:tr w:rsidR="00615B7C" w:rsidRPr="003F5481" w14:paraId="782FDA36" w14:textId="77777777" w:rsidTr="00A4470C">
        <w:tc>
          <w:tcPr>
            <w:tcW w:w="4788" w:type="dxa"/>
            <w:shd w:val="clear" w:color="auto" w:fill="auto"/>
          </w:tcPr>
          <w:p w14:paraId="6AD7CEE8" w14:textId="77777777" w:rsidR="00615B7C" w:rsidRPr="003F5481" w:rsidRDefault="00615B7C" w:rsidP="00615B7C">
            <w:pPr>
              <w:pStyle w:val="affffa"/>
              <w:spacing w:before="0"/>
            </w:pPr>
            <w:r w:rsidRPr="003F5481">
              <w:t xml:space="preserve">св. 10 до 20%                               </w:t>
            </w:r>
          </w:p>
        </w:tc>
        <w:tc>
          <w:tcPr>
            <w:tcW w:w="4788" w:type="dxa"/>
            <w:shd w:val="clear" w:color="auto" w:fill="auto"/>
          </w:tcPr>
          <w:p w14:paraId="74298713" w14:textId="77777777" w:rsidR="00615B7C" w:rsidRPr="003F5481" w:rsidRDefault="00615B7C" w:rsidP="00615B7C">
            <w:pPr>
              <w:pStyle w:val="affffa"/>
              <w:spacing w:before="0"/>
            </w:pPr>
            <w:r w:rsidRPr="003F5481">
              <w:t>Кб = 0,8</w:t>
            </w:r>
          </w:p>
        </w:tc>
      </w:tr>
      <w:tr w:rsidR="00615B7C" w:rsidRPr="003F5481" w14:paraId="1A82B720" w14:textId="77777777" w:rsidTr="00A4470C">
        <w:tc>
          <w:tcPr>
            <w:tcW w:w="4788" w:type="dxa"/>
            <w:shd w:val="clear" w:color="auto" w:fill="auto"/>
          </w:tcPr>
          <w:p w14:paraId="5ED342A0" w14:textId="77777777" w:rsidR="00615B7C" w:rsidRPr="003F5481" w:rsidRDefault="00615B7C" w:rsidP="00615B7C">
            <w:pPr>
              <w:pStyle w:val="affffa"/>
              <w:spacing w:before="0"/>
            </w:pPr>
            <w:r w:rsidRPr="003F5481">
              <w:t xml:space="preserve">св. 20 до 30%                               </w:t>
            </w:r>
          </w:p>
        </w:tc>
        <w:tc>
          <w:tcPr>
            <w:tcW w:w="4788" w:type="dxa"/>
            <w:shd w:val="clear" w:color="auto" w:fill="auto"/>
          </w:tcPr>
          <w:p w14:paraId="69AFDB73" w14:textId="77777777" w:rsidR="00615B7C" w:rsidRPr="003F5481" w:rsidRDefault="00615B7C" w:rsidP="00615B7C">
            <w:pPr>
              <w:pStyle w:val="affffa"/>
              <w:spacing w:before="0"/>
            </w:pPr>
            <w:r w:rsidRPr="003F5481">
              <w:t>Кб = 0,6</w:t>
            </w:r>
          </w:p>
        </w:tc>
      </w:tr>
      <w:tr w:rsidR="00615B7C" w:rsidRPr="003F5481" w14:paraId="303144C5" w14:textId="77777777" w:rsidTr="00A4470C">
        <w:tc>
          <w:tcPr>
            <w:tcW w:w="4788" w:type="dxa"/>
            <w:shd w:val="clear" w:color="auto" w:fill="auto"/>
          </w:tcPr>
          <w:p w14:paraId="23B81321" w14:textId="77777777" w:rsidR="00615B7C" w:rsidRPr="003F5481" w:rsidRDefault="00615B7C" w:rsidP="00615B7C">
            <w:pPr>
              <w:pStyle w:val="affffa"/>
              <w:spacing w:before="0"/>
            </w:pPr>
            <w:r w:rsidRPr="003F5481">
              <w:t xml:space="preserve">св. 30%                                     </w:t>
            </w:r>
          </w:p>
        </w:tc>
        <w:tc>
          <w:tcPr>
            <w:tcW w:w="4788" w:type="dxa"/>
            <w:shd w:val="clear" w:color="auto" w:fill="auto"/>
          </w:tcPr>
          <w:p w14:paraId="67C29DEC" w14:textId="77777777" w:rsidR="00615B7C" w:rsidRPr="003F5481" w:rsidRDefault="00615B7C" w:rsidP="00615B7C">
            <w:pPr>
              <w:pStyle w:val="affffa"/>
              <w:spacing w:before="0"/>
            </w:pPr>
            <w:r w:rsidRPr="003F5481">
              <w:t>Кб = 0,3</w:t>
            </w:r>
          </w:p>
        </w:tc>
      </w:tr>
    </w:tbl>
    <w:p w14:paraId="6D2811D4" w14:textId="77777777" w:rsidR="00615B7C" w:rsidRPr="00334025" w:rsidRDefault="00615B7C" w:rsidP="00615B7C">
      <w:pPr>
        <w:pStyle w:val="affffa"/>
      </w:pPr>
      <w:r w:rsidRPr="00334025">
        <w:t>5. Одним из важнейших направлений повышения надежности систем коммунального теплоснабжения является резервирование источников тепла и элементов тепловой сети путем их кольцевания или устройства перемычек.</w:t>
      </w:r>
    </w:p>
    <w:p w14:paraId="3540F12B" w14:textId="77777777" w:rsidR="00615B7C" w:rsidRPr="00334025" w:rsidRDefault="00615B7C" w:rsidP="00615B7C">
      <w:pPr>
        <w:pStyle w:val="affffa"/>
      </w:pPr>
      <w:r w:rsidRPr="00334025">
        <w:t xml:space="preserve">Уровень резервирования (Кр) определяется как отношение резервируемой на уровне центрального теплового пункта (квартала; микрорайона) расчетной тепловой нагрузки к сумме расчетных тепловых нагрузок, подлежащих резервированию потребителей, подключенных к </w:t>
      </w:r>
      <w:r w:rsidRPr="00334025">
        <w:lastRenderedPageBreak/>
        <w:t>данному тепловому пункту:</w:t>
      </w:r>
    </w:p>
    <w:p w14:paraId="1770E1E7" w14:textId="77777777" w:rsidR="00615B7C" w:rsidRPr="003F5481" w:rsidRDefault="00615B7C" w:rsidP="00615B7C">
      <w:pPr>
        <w:pStyle w:val="affffa"/>
      </w:pPr>
      <w:r w:rsidRPr="003F5481">
        <w:t>резервирование св. 90 до 100% нагрузки      Кр = 1,0</w:t>
      </w:r>
    </w:p>
    <w:tbl>
      <w:tblPr>
        <w:tblW w:w="0" w:type="auto"/>
        <w:tblLook w:val="04A0" w:firstRow="1" w:lastRow="0" w:firstColumn="1" w:lastColumn="0" w:noHBand="0" w:noVBand="1"/>
      </w:tblPr>
      <w:tblGrid>
        <w:gridCol w:w="4788"/>
        <w:gridCol w:w="4788"/>
      </w:tblGrid>
      <w:tr w:rsidR="00615B7C" w:rsidRPr="003F5481" w14:paraId="054F1F75" w14:textId="77777777" w:rsidTr="00A4470C">
        <w:tc>
          <w:tcPr>
            <w:tcW w:w="4788" w:type="dxa"/>
            <w:shd w:val="clear" w:color="auto" w:fill="auto"/>
          </w:tcPr>
          <w:p w14:paraId="6097283E" w14:textId="77777777" w:rsidR="00615B7C" w:rsidRPr="003F5481" w:rsidRDefault="00615B7C" w:rsidP="00615B7C">
            <w:pPr>
              <w:pStyle w:val="affffa"/>
              <w:spacing w:before="0"/>
            </w:pPr>
            <w:r w:rsidRPr="003F5481">
              <w:t>св. 70 до 90%</w:t>
            </w:r>
          </w:p>
        </w:tc>
        <w:tc>
          <w:tcPr>
            <w:tcW w:w="4788" w:type="dxa"/>
            <w:shd w:val="clear" w:color="auto" w:fill="auto"/>
          </w:tcPr>
          <w:p w14:paraId="21EFBDBF" w14:textId="77777777" w:rsidR="00615B7C" w:rsidRPr="003F5481" w:rsidRDefault="00615B7C" w:rsidP="00615B7C">
            <w:pPr>
              <w:pStyle w:val="affffa"/>
              <w:spacing w:before="0"/>
            </w:pPr>
            <w:r w:rsidRPr="003F5481">
              <w:t>Кр = 0,7</w:t>
            </w:r>
          </w:p>
        </w:tc>
      </w:tr>
      <w:tr w:rsidR="00615B7C" w:rsidRPr="003F5481" w14:paraId="373C9F3B" w14:textId="77777777" w:rsidTr="00A4470C">
        <w:tc>
          <w:tcPr>
            <w:tcW w:w="4788" w:type="dxa"/>
            <w:shd w:val="clear" w:color="auto" w:fill="auto"/>
          </w:tcPr>
          <w:p w14:paraId="47768187" w14:textId="77777777" w:rsidR="00615B7C" w:rsidRPr="003F5481" w:rsidRDefault="00615B7C" w:rsidP="00615B7C">
            <w:pPr>
              <w:pStyle w:val="affffa"/>
              <w:spacing w:before="0"/>
            </w:pPr>
            <w:r w:rsidRPr="003F5481">
              <w:t xml:space="preserve">св. 50 до 70%                               </w:t>
            </w:r>
          </w:p>
        </w:tc>
        <w:tc>
          <w:tcPr>
            <w:tcW w:w="4788" w:type="dxa"/>
            <w:shd w:val="clear" w:color="auto" w:fill="auto"/>
          </w:tcPr>
          <w:p w14:paraId="2853F076" w14:textId="77777777" w:rsidR="00615B7C" w:rsidRPr="003F5481" w:rsidRDefault="00615B7C" w:rsidP="00615B7C">
            <w:pPr>
              <w:pStyle w:val="affffa"/>
              <w:spacing w:before="0"/>
            </w:pPr>
            <w:r w:rsidRPr="003F5481">
              <w:t>Кр = 0,5</w:t>
            </w:r>
          </w:p>
        </w:tc>
      </w:tr>
      <w:tr w:rsidR="00615B7C" w:rsidRPr="003F5481" w14:paraId="327EBA32" w14:textId="77777777" w:rsidTr="00A4470C">
        <w:tc>
          <w:tcPr>
            <w:tcW w:w="4788" w:type="dxa"/>
            <w:shd w:val="clear" w:color="auto" w:fill="auto"/>
          </w:tcPr>
          <w:p w14:paraId="2BB57566" w14:textId="77777777" w:rsidR="00615B7C" w:rsidRPr="003F5481" w:rsidRDefault="00615B7C" w:rsidP="00615B7C">
            <w:pPr>
              <w:pStyle w:val="affffa"/>
              <w:spacing w:before="0"/>
            </w:pPr>
            <w:r w:rsidRPr="003F5481">
              <w:t xml:space="preserve">св. 30 до 50%                               </w:t>
            </w:r>
          </w:p>
        </w:tc>
        <w:tc>
          <w:tcPr>
            <w:tcW w:w="4788" w:type="dxa"/>
            <w:shd w:val="clear" w:color="auto" w:fill="auto"/>
          </w:tcPr>
          <w:p w14:paraId="6B659129" w14:textId="77777777" w:rsidR="00615B7C" w:rsidRPr="003F5481" w:rsidRDefault="00615B7C" w:rsidP="00615B7C">
            <w:pPr>
              <w:pStyle w:val="affffa"/>
              <w:spacing w:before="0"/>
            </w:pPr>
            <w:r w:rsidRPr="003F5481">
              <w:t>Кр = 0,3</w:t>
            </w:r>
          </w:p>
        </w:tc>
      </w:tr>
      <w:tr w:rsidR="00615B7C" w:rsidRPr="003F5481" w14:paraId="214DED68" w14:textId="77777777" w:rsidTr="00A4470C">
        <w:tc>
          <w:tcPr>
            <w:tcW w:w="4788" w:type="dxa"/>
            <w:shd w:val="clear" w:color="auto" w:fill="auto"/>
          </w:tcPr>
          <w:p w14:paraId="42B9E402" w14:textId="77777777" w:rsidR="00615B7C" w:rsidRPr="003F5481" w:rsidRDefault="00615B7C" w:rsidP="00615B7C">
            <w:pPr>
              <w:pStyle w:val="affffa"/>
              <w:spacing w:before="0"/>
            </w:pPr>
            <w:r w:rsidRPr="003F5481">
              <w:t xml:space="preserve">менее 30%                                   </w:t>
            </w:r>
          </w:p>
        </w:tc>
        <w:tc>
          <w:tcPr>
            <w:tcW w:w="4788" w:type="dxa"/>
            <w:shd w:val="clear" w:color="auto" w:fill="auto"/>
          </w:tcPr>
          <w:p w14:paraId="706D0461" w14:textId="77777777" w:rsidR="00615B7C" w:rsidRPr="003F5481" w:rsidRDefault="00615B7C" w:rsidP="00615B7C">
            <w:pPr>
              <w:pStyle w:val="affffa"/>
              <w:spacing w:before="0"/>
            </w:pPr>
            <w:r w:rsidRPr="003F5481">
              <w:t>Кр = 0,2</w:t>
            </w:r>
          </w:p>
        </w:tc>
      </w:tr>
    </w:tbl>
    <w:p w14:paraId="45998579" w14:textId="77777777" w:rsidR="00615B7C" w:rsidRPr="00334025" w:rsidRDefault="00615B7C" w:rsidP="00615B7C">
      <w:pPr>
        <w:pStyle w:val="affffa"/>
      </w:pPr>
      <w:r w:rsidRPr="00334025">
        <w:t>6. Существенное влияние на надежность системы теплоснабжения имеет техническое состояние тепловых сетей, характеризуемое наличием ветхих, подлежащих замене трубопроводов (Кс):</w:t>
      </w:r>
    </w:p>
    <w:p w14:paraId="2DA252DE" w14:textId="77777777" w:rsidR="00615B7C" w:rsidRPr="003F5481" w:rsidRDefault="00615B7C" w:rsidP="00615B7C">
      <w:pPr>
        <w:pStyle w:val="affffa"/>
      </w:pPr>
      <w:r w:rsidRPr="003F5481">
        <w:t>при доле ветхих сетей</w:t>
      </w:r>
    </w:p>
    <w:tbl>
      <w:tblPr>
        <w:tblW w:w="0" w:type="auto"/>
        <w:tblLook w:val="04A0" w:firstRow="1" w:lastRow="0" w:firstColumn="1" w:lastColumn="0" w:noHBand="0" w:noVBand="1"/>
      </w:tblPr>
      <w:tblGrid>
        <w:gridCol w:w="4788"/>
        <w:gridCol w:w="4788"/>
      </w:tblGrid>
      <w:tr w:rsidR="00615B7C" w:rsidRPr="003F5481" w14:paraId="6DA17C02" w14:textId="77777777" w:rsidTr="00A4470C">
        <w:tc>
          <w:tcPr>
            <w:tcW w:w="4788" w:type="dxa"/>
            <w:shd w:val="clear" w:color="auto" w:fill="auto"/>
          </w:tcPr>
          <w:p w14:paraId="4751D54E" w14:textId="77777777" w:rsidR="00615B7C" w:rsidRPr="003F5481" w:rsidRDefault="00615B7C" w:rsidP="00615B7C">
            <w:pPr>
              <w:pStyle w:val="affffa"/>
              <w:spacing w:before="0"/>
            </w:pPr>
            <w:r w:rsidRPr="003F5481">
              <w:t xml:space="preserve">до 10%                                    </w:t>
            </w:r>
          </w:p>
        </w:tc>
        <w:tc>
          <w:tcPr>
            <w:tcW w:w="4788" w:type="dxa"/>
            <w:shd w:val="clear" w:color="auto" w:fill="auto"/>
          </w:tcPr>
          <w:p w14:paraId="2970F631" w14:textId="77777777" w:rsidR="00615B7C" w:rsidRPr="003F5481" w:rsidRDefault="00615B7C" w:rsidP="00615B7C">
            <w:pPr>
              <w:pStyle w:val="affffa"/>
              <w:spacing w:before="0"/>
            </w:pPr>
            <w:r w:rsidRPr="003F5481">
              <w:t>Кс = 1,0</w:t>
            </w:r>
          </w:p>
        </w:tc>
      </w:tr>
      <w:tr w:rsidR="00615B7C" w:rsidRPr="003F5481" w14:paraId="669F14AD" w14:textId="77777777" w:rsidTr="00A4470C">
        <w:tc>
          <w:tcPr>
            <w:tcW w:w="4788" w:type="dxa"/>
            <w:shd w:val="clear" w:color="auto" w:fill="auto"/>
          </w:tcPr>
          <w:p w14:paraId="671F3A22" w14:textId="77777777" w:rsidR="00615B7C" w:rsidRPr="003F5481" w:rsidRDefault="00615B7C" w:rsidP="00615B7C">
            <w:pPr>
              <w:pStyle w:val="affffa"/>
              <w:spacing w:before="0"/>
            </w:pPr>
            <w:r w:rsidRPr="003F5481">
              <w:t xml:space="preserve">св. 10 до 20%                             </w:t>
            </w:r>
          </w:p>
        </w:tc>
        <w:tc>
          <w:tcPr>
            <w:tcW w:w="4788" w:type="dxa"/>
            <w:shd w:val="clear" w:color="auto" w:fill="auto"/>
          </w:tcPr>
          <w:p w14:paraId="34060949" w14:textId="77777777" w:rsidR="00615B7C" w:rsidRPr="003F5481" w:rsidRDefault="00615B7C" w:rsidP="00615B7C">
            <w:pPr>
              <w:pStyle w:val="affffa"/>
              <w:spacing w:before="0"/>
            </w:pPr>
            <w:r w:rsidRPr="003F5481">
              <w:t>Кс = 0,8</w:t>
            </w:r>
          </w:p>
        </w:tc>
      </w:tr>
      <w:tr w:rsidR="00615B7C" w:rsidRPr="003F5481" w14:paraId="7E46A6CA" w14:textId="77777777" w:rsidTr="00A4470C">
        <w:tc>
          <w:tcPr>
            <w:tcW w:w="4788" w:type="dxa"/>
            <w:shd w:val="clear" w:color="auto" w:fill="auto"/>
          </w:tcPr>
          <w:p w14:paraId="7FE924E8" w14:textId="77777777" w:rsidR="00615B7C" w:rsidRPr="003F5481" w:rsidRDefault="00615B7C" w:rsidP="00615B7C">
            <w:pPr>
              <w:pStyle w:val="affffa"/>
              <w:spacing w:before="0"/>
            </w:pPr>
            <w:r w:rsidRPr="003F5481">
              <w:t xml:space="preserve">св. 20 до 30%                             </w:t>
            </w:r>
          </w:p>
        </w:tc>
        <w:tc>
          <w:tcPr>
            <w:tcW w:w="4788" w:type="dxa"/>
            <w:shd w:val="clear" w:color="auto" w:fill="auto"/>
          </w:tcPr>
          <w:p w14:paraId="2E39E659" w14:textId="77777777" w:rsidR="00615B7C" w:rsidRPr="003F5481" w:rsidRDefault="00615B7C" w:rsidP="00615B7C">
            <w:pPr>
              <w:pStyle w:val="affffa"/>
              <w:spacing w:before="0"/>
            </w:pPr>
            <w:r w:rsidRPr="003F5481">
              <w:t>Кс = 0,6</w:t>
            </w:r>
          </w:p>
        </w:tc>
      </w:tr>
      <w:tr w:rsidR="00615B7C" w:rsidRPr="003F5481" w14:paraId="5B695303" w14:textId="77777777" w:rsidTr="00A4470C">
        <w:tc>
          <w:tcPr>
            <w:tcW w:w="4788" w:type="dxa"/>
            <w:shd w:val="clear" w:color="auto" w:fill="auto"/>
          </w:tcPr>
          <w:p w14:paraId="77799801" w14:textId="77777777" w:rsidR="00615B7C" w:rsidRPr="003F5481" w:rsidRDefault="00615B7C" w:rsidP="00615B7C">
            <w:pPr>
              <w:pStyle w:val="affffa"/>
              <w:spacing w:before="0"/>
            </w:pPr>
            <w:r w:rsidRPr="003F5481">
              <w:t xml:space="preserve">св. 30%                                   </w:t>
            </w:r>
          </w:p>
        </w:tc>
        <w:tc>
          <w:tcPr>
            <w:tcW w:w="4788" w:type="dxa"/>
            <w:shd w:val="clear" w:color="auto" w:fill="auto"/>
          </w:tcPr>
          <w:p w14:paraId="0EC94BB0" w14:textId="77777777" w:rsidR="00615B7C" w:rsidRPr="003F5481" w:rsidRDefault="00615B7C" w:rsidP="00615B7C">
            <w:pPr>
              <w:pStyle w:val="affffa"/>
              <w:spacing w:before="0"/>
            </w:pPr>
            <w:r w:rsidRPr="003F5481">
              <w:t>Кс = 0,5</w:t>
            </w:r>
          </w:p>
        </w:tc>
      </w:tr>
    </w:tbl>
    <w:p w14:paraId="72A27D24" w14:textId="77777777" w:rsidR="00615B7C" w:rsidRPr="003F5481" w:rsidRDefault="00615B7C" w:rsidP="00615B7C">
      <w:pPr>
        <w:pStyle w:val="affffa"/>
      </w:pPr>
      <w:r w:rsidRPr="003F5481">
        <w:t xml:space="preserve">7. Показатель надежности конкретной системы теплоснабжения Кнад определяется как средний по частным показателям Кэ </w:t>
      </w:r>
      <w:hyperlink r:id="rId21" w:history="1">
        <w:r w:rsidRPr="003F5481">
          <w:t>,</w:t>
        </w:r>
      </w:hyperlink>
      <w:r w:rsidRPr="003F5481">
        <w:t xml:space="preserve"> Кв </w:t>
      </w:r>
      <w:hyperlink r:id="rId22" w:history="1">
        <w:r w:rsidRPr="003F5481">
          <w:t>,</w:t>
        </w:r>
      </w:hyperlink>
      <w:r w:rsidRPr="003F5481">
        <w:t xml:space="preserve"> Кт </w:t>
      </w:r>
      <w:hyperlink r:id="rId23" w:history="1">
        <w:r w:rsidRPr="003F5481">
          <w:t>,</w:t>
        </w:r>
      </w:hyperlink>
      <w:r w:rsidRPr="003F5481">
        <w:t xml:space="preserve"> Кб </w:t>
      </w:r>
      <w:hyperlink r:id="rId24" w:history="1">
        <w:r w:rsidRPr="003F5481">
          <w:t>,</w:t>
        </w:r>
      </w:hyperlink>
      <w:r w:rsidRPr="003F5481">
        <w:t xml:space="preserve"> Кр  и Кс.</w:t>
      </w:r>
    </w:p>
    <w:p w14:paraId="5EA7D339" w14:textId="77777777" w:rsidR="00615B7C" w:rsidRPr="00334025" w:rsidRDefault="00615B7C" w:rsidP="00615B7C">
      <w:pPr>
        <w:pStyle w:val="affffa"/>
      </w:pPr>
      <w:r w:rsidRPr="00334025">
        <w:object w:dxaOrig="3580" w:dyaOrig="660" w14:anchorId="3DA52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44.25pt" o:ole="">
            <v:imagedata r:id="rId25" o:title=""/>
          </v:shape>
          <o:OLEObject Type="Embed" ProgID="Equation.3" ShapeID="_x0000_i1025" DrawAspect="Content" ObjectID="_1746259959" r:id="rId26"/>
        </w:object>
      </w:r>
    </w:p>
    <w:p w14:paraId="675F295E" w14:textId="77777777" w:rsidR="00615B7C" w:rsidRPr="00334025" w:rsidRDefault="00615B7C" w:rsidP="00615B7C">
      <w:pPr>
        <w:pStyle w:val="affffa"/>
      </w:pPr>
      <w:r w:rsidRPr="00334025">
        <w:t>где:</w:t>
      </w:r>
    </w:p>
    <w:p w14:paraId="48C2D80F" w14:textId="77777777" w:rsidR="00615B7C" w:rsidRPr="00334025" w:rsidRDefault="00615B7C" w:rsidP="00615B7C">
      <w:pPr>
        <w:pStyle w:val="affffa"/>
      </w:pPr>
      <w:r w:rsidRPr="00334025">
        <w:t>n - число показателей, учтенных в числителе.</w:t>
      </w:r>
    </w:p>
    <w:p w14:paraId="75E79A47" w14:textId="77777777" w:rsidR="00615B7C" w:rsidRPr="00334025" w:rsidRDefault="00615B7C" w:rsidP="00615B7C">
      <w:pPr>
        <w:pStyle w:val="affffa"/>
      </w:pPr>
      <w:r w:rsidRPr="00334025">
        <w:t xml:space="preserve">В зависимости от полученных показателей надежности отдельных систем и системы коммунального теплоснабжения </w:t>
      </w:r>
      <w:r>
        <w:t>р. Центральный</w:t>
      </w:r>
      <w:r w:rsidRPr="00334025">
        <w:t xml:space="preserve"> они с точки зрения надежности могут быть оценены как</w:t>
      </w:r>
    </w:p>
    <w:tbl>
      <w:tblPr>
        <w:tblW w:w="0" w:type="auto"/>
        <w:tblLook w:val="04A0" w:firstRow="1" w:lastRow="0" w:firstColumn="1" w:lastColumn="0" w:noHBand="0" w:noVBand="1"/>
      </w:tblPr>
      <w:tblGrid>
        <w:gridCol w:w="4788"/>
        <w:gridCol w:w="4788"/>
      </w:tblGrid>
      <w:tr w:rsidR="00615B7C" w:rsidRPr="003F5481" w14:paraId="50FE3A1E" w14:textId="77777777" w:rsidTr="00615B7C">
        <w:tc>
          <w:tcPr>
            <w:tcW w:w="4788" w:type="dxa"/>
            <w:shd w:val="clear" w:color="auto" w:fill="auto"/>
            <w:vAlign w:val="center"/>
          </w:tcPr>
          <w:p w14:paraId="51168609" w14:textId="77777777" w:rsidR="00615B7C" w:rsidRPr="00334025" w:rsidRDefault="00615B7C" w:rsidP="00615B7C">
            <w:pPr>
              <w:pStyle w:val="affffa"/>
              <w:spacing w:before="0"/>
            </w:pPr>
            <w:r w:rsidRPr="00334025">
              <w:t>высоконадежные</w:t>
            </w:r>
          </w:p>
        </w:tc>
        <w:tc>
          <w:tcPr>
            <w:tcW w:w="4788" w:type="dxa"/>
            <w:shd w:val="clear" w:color="auto" w:fill="auto"/>
            <w:vAlign w:val="center"/>
          </w:tcPr>
          <w:p w14:paraId="6820E501" w14:textId="77777777" w:rsidR="00615B7C" w:rsidRPr="00334025" w:rsidRDefault="00615B7C" w:rsidP="00615B7C">
            <w:pPr>
              <w:pStyle w:val="affffa"/>
              <w:spacing w:before="0"/>
            </w:pPr>
            <w:r w:rsidRPr="00334025">
              <w:t>при Кнад - более 0,9</w:t>
            </w:r>
          </w:p>
        </w:tc>
      </w:tr>
      <w:tr w:rsidR="00615B7C" w:rsidRPr="003F5481" w14:paraId="07EA19C0" w14:textId="77777777" w:rsidTr="00615B7C">
        <w:tc>
          <w:tcPr>
            <w:tcW w:w="4788" w:type="dxa"/>
            <w:shd w:val="clear" w:color="auto" w:fill="auto"/>
            <w:vAlign w:val="center"/>
          </w:tcPr>
          <w:p w14:paraId="44087A2C" w14:textId="77777777" w:rsidR="00615B7C" w:rsidRPr="00334025" w:rsidRDefault="00615B7C" w:rsidP="00615B7C">
            <w:pPr>
              <w:pStyle w:val="affffa"/>
              <w:spacing w:before="0"/>
            </w:pPr>
            <w:r w:rsidRPr="00334025">
              <w:t>надежные</w:t>
            </w:r>
          </w:p>
        </w:tc>
        <w:tc>
          <w:tcPr>
            <w:tcW w:w="4788" w:type="dxa"/>
            <w:shd w:val="clear" w:color="auto" w:fill="auto"/>
            <w:vAlign w:val="center"/>
          </w:tcPr>
          <w:p w14:paraId="1443CBB2" w14:textId="77777777" w:rsidR="00615B7C" w:rsidRPr="00334025" w:rsidRDefault="00615B7C" w:rsidP="00615B7C">
            <w:pPr>
              <w:pStyle w:val="affffa"/>
              <w:spacing w:before="0"/>
            </w:pPr>
            <w:r w:rsidRPr="00334025">
              <w:t>Кнад - от 0,75 до 0,89</w:t>
            </w:r>
          </w:p>
        </w:tc>
      </w:tr>
      <w:tr w:rsidR="00615B7C" w:rsidRPr="003F5481" w14:paraId="534968B4" w14:textId="77777777" w:rsidTr="00615B7C">
        <w:tc>
          <w:tcPr>
            <w:tcW w:w="4788" w:type="dxa"/>
            <w:shd w:val="clear" w:color="auto" w:fill="auto"/>
            <w:vAlign w:val="center"/>
          </w:tcPr>
          <w:p w14:paraId="3AEA8310" w14:textId="77777777" w:rsidR="00615B7C" w:rsidRPr="00334025" w:rsidRDefault="00615B7C" w:rsidP="00615B7C">
            <w:pPr>
              <w:pStyle w:val="affffa"/>
              <w:spacing w:before="0"/>
            </w:pPr>
            <w:r w:rsidRPr="00334025">
              <w:t>малонадежные</w:t>
            </w:r>
          </w:p>
        </w:tc>
        <w:tc>
          <w:tcPr>
            <w:tcW w:w="4788" w:type="dxa"/>
            <w:shd w:val="clear" w:color="auto" w:fill="auto"/>
            <w:vAlign w:val="center"/>
          </w:tcPr>
          <w:p w14:paraId="51B2CC03" w14:textId="77777777" w:rsidR="00615B7C" w:rsidRPr="00334025" w:rsidRDefault="00615B7C" w:rsidP="00615B7C">
            <w:pPr>
              <w:pStyle w:val="affffa"/>
              <w:spacing w:before="0"/>
            </w:pPr>
            <w:r w:rsidRPr="00334025">
              <w:t>Кнад - от 0,5 до 0,74</w:t>
            </w:r>
          </w:p>
        </w:tc>
      </w:tr>
      <w:tr w:rsidR="00615B7C" w:rsidRPr="003F5481" w14:paraId="6ADB47A3" w14:textId="77777777" w:rsidTr="00615B7C">
        <w:tc>
          <w:tcPr>
            <w:tcW w:w="4788" w:type="dxa"/>
            <w:shd w:val="clear" w:color="auto" w:fill="auto"/>
            <w:vAlign w:val="center"/>
          </w:tcPr>
          <w:p w14:paraId="4242A485" w14:textId="77777777" w:rsidR="00615B7C" w:rsidRPr="00334025" w:rsidRDefault="00615B7C" w:rsidP="00615B7C">
            <w:pPr>
              <w:pStyle w:val="affffa"/>
              <w:spacing w:before="0"/>
            </w:pPr>
            <w:r w:rsidRPr="00334025">
              <w:t>ненадежные</w:t>
            </w:r>
          </w:p>
        </w:tc>
        <w:tc>
          <w:tcPr>
            <w:tcW w:w="4788" w:type="dxa"/>
            <w:shd w:val="clear" w:color="auto" w:fill="auto"/>
            <w:vAlign w:val="center"/>
          </w:tcPr>
          <w:p w14:paraId="11AE6812" w14:textId="77777777" w:rsidR="00615B7C" w:rsidRPr="00334025" w:rsidRDefault="00615B7C" w:rsidP="00615B7C">
            <w:pPr>
              <w:pStyle w:val="affffa"/>
              <w:spacing w:before="0"/>
            </w:pPr>
            <w:r w:rsidRPr="00334025">
              <w:t>Кнад - менее 0,5.</w:t>
            </w:r>
          </w:p>
        </w:tc>
      </w:tr>
    </w:tbl>
    <w:p w14:paraId="795834E4" w14:textId="2DA5B4A6" w:rsidR="00615B7C" w:rsidRDefault="00615B7C" w:rsidP="00615B7C">
      <w:pPr>
        <w:pStyle w:val="affffa"/>
      </w:pPr>
      <w:r w:rsidRPr="00334025">
        <w:t>Критерии оценки надеж</w:t>
      </w:r>
      <w:r>
        <w:t xml:space="preserve">ности и коэффициент надежности </w:t>
      </w:r>
      <w:r w:rsidRPr="00334025">
        <w:t>систем</w:t>
      </w:r>
      <w:r w:rsidRPr="00FA10AE">
        <w:t>ы</w:t>
      </w:r>
      <w:r w:rsidRPr="00334025">
        <w:t xml:space="preserve"> теплоснабжения приведены в таблице</w:t>
      </w:r>
      <w:r>
        <w:t xml:space="preserve"> ниже.</w:t>
      </w:r>
    </w:p>
    <w:p w14:paraId="47F2189F" w14:textId="2106B3BF" w:rsidR="00615B7C" w:rsidRDefault="00615B7C" w:rsidP="00615B7C">
      <w:pPr>
        <w:pStyle w:val="aff8"/>
      </w:pPr>
      <w:bookmarkStart w:id="268" w:name="_Ref41047175"/>
      <w:bookmarkStart w:id="269" w:name="_Toc58064822"/>
      <w:bookmarkStart w:id="270" w:name="_Toc132702871"/>
      <w:bookmarkStart w:id="271" w:name="_Toc134020376"/>
      <w:r>
        <w:t xml:space="preserve">Таблица </w:t>
      </w:r>
      <w:r>
        <w:rPr>
          <w:noProof/>
        </w:rPr>
        <w:fldChar w:fldCharType="begin"/>
      </w:r>
      <w:r>
        <w:rPr>
          <w:noProof/>
        </w:rPr>
        <w:instrText xml:space="preserve"> SEQ Таблица \* ARABIC </w:instrText>
      </w:r>
      <w:r>
        <w:rPr>
          <w:noProof/>
        </w:rPr>
        <w:fldChar w:fldCharType="separate"/>
      </w:r>
      <w:r w:rsidR="004554DC">
        <w:rPr>
          <w:noProof/>
        </w:rPr>
        <w:t>20</w:t>
      </w:r>
      <w:r>
        <w:rPr>
          <w:noProof/>
        </w:rPr>
        <w:fldChar w:fldCharType="end"/>
      </w:r>
      <w:bookmarkEnd w:id="268"/>
      <w:r>
        <w:t xml:space="preserve">. </w:t>
      </w:r>
      <w:r w:rsidRPr="003B7FE3">
        <w:t>Показатели надежности системы теплоснабжения</w:t>
      </w:r>
      <w:bookmarkEnd w:id="269"/>
      <w:bookmarkEnd w:id="270"/>
      <w:bookmarkEnd w:id="271"/>
    </w:p>
    <w:tbl>
      <w:tblPr>
        <w:tblW w:w="5000" w:type="pct"/>
        <w:tblLook w:val="04A0" w:firstRow="1" w:lastRow="0" w:firstColumn="1" w:lastColumn="0" w:noHBand="0" w:noVBand="1"/>
      </w:tblPr>
      <w:tblGrid>
        <w:gridCol w:w="795"/>
        <w:gridCol w:w="5748"/>
        <w:gridCol w:w="1589"/>
        <w:gridCol w:w="2005"/>
      </w:tblGrid>
      <w:tr w:rsidR="00C0423B" w:rsidRPr="00615B7C" w14:paraId="45DF7EA5" w14:textId="77777777" w:rsidTr="00615B7C">
        <w:trPr>
          <w:trHeight w:val="51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B86933" w14:textId="77777777" w:rsidR="00C0423B" w:rsidRPr="00615B7C" w:rsidRDefault="00C0423B" w:rsidP="00C0423B">
            <w:pPr>
              <w:widowControl/>
              <w:spacing w:before="0" w:after="0"/>
              <w:ind w:firstLine="0"/>
              <w:contextualSpacing w:val="0"/>
              <w:jc w:val="center"/>
              <w:rPr>
                <w:color w:val="000000"/>
                <w:sz w:val="20"/>
                <w:szCs w:val="20"/>
                <w:lang w:eastAsia="ru-RU"/>
              </w:rPr>
            </w:pPr>
            <w:r w:rsidRPr="00615B7C">
              <w:rPr>
                <w:color w:val="000000"/>
                <w:sz w:val="20"/>
                <w:szCs w:val="20"/>
                <w:lang w:eastAsia="ru-RU"/>
              </w:rPr>
              <w:t>№ п/п</w:t>
            </w:r>
          </w:p>
        </w:tc>
        <w:tc>
          <w:tcPr>
            <w:tcW w:w="2835" w:type="pct"/>
            <w:tcBorders>
              <w:top w:val="single" w:sz="4" w:space="0" w:color="auto"/>
              <w:left w:val="nil"/>
              <w:bottom w:val="single" w:sz="4" w:space="0" w:color="auto"/>
              <w:right w:val="single" w:sz="4" w:space="0" w:color="auto"/>
            </w:tcBorders>
            <w:shd w:val="clear" w:color="auto" w:fill="auto"/>
            <w:vAlign w:val="center"/>
            <w:hideMark/>
          </w:tcPr>
          <w:p w14:paraId="02A87836" w14:textId="77777777" w:rsidR="00C0423B" w:rsidRPr="00615B7C" w:rsidRDefault="00C0423B" w:rsidP="00C0423B">
            <w:pPr>
              <w:widowControl/>
              <w:spacing w:before="0" w:after="0"/>
              <w:ind w:firstLine="0"/>
              <w:contextualSpacing w:val="0"/>
              <w:jc w:val="center"/>
              <w:rPr>
                <w:color w:val="000000"/>
                <w:sz w:val="20"/>
                <w:szCs w:val="20"/>
                <w:lang w:eastAsia="ru-RU"/>
              </w:rPr>
            </w:pPr>
            <w:r w:rsidRPr="00615B7C">
              <w:rPr>
                <w:color w:val="000000"/>
                <w:sz w:val="20"/>
                <w:szCs w:val="20"/>
                <w:lang w:eastAsia="ru-RU"/>
              </w:rPr>
              <w:t>Наименование показателя/Источник тепловой энергии</w:t>
            </w:r>
          </w:p>
        </w:tc>
        <w:tc>
          <w:tcPr>
            <w:tcW w:w="784" w:type="pct"/>
            <w:tcBorders>
              <w:top w:val="single" w:sz="4" w:space="0" w:color="auto"/>
              <w:left w:val="nil"/>
              <w:bottom w:val="single" w:sz="4" w:space="0" w:color="auto"/>
              <w:right w:val="single" w:sz="4" w:space="0" w:color="auto"/>
            </w:tcBorders>
            <w:shd w:val="clear" w:color="auto" w:fill="auto"/>
            <w:vAlign w:val="center"/>
            <w:hideMark/>
          </w:tcPr>
          <w:p w14:paraId="14186951" w14:textId="77777777" w:rsidR="00C0423B" w:rsidRPr="00615B7C" w:rsidRDefault="00C0423B" w:rsidP="00C0423B">
            <w:pPr>
              <w:widowControl/>
              <w:spacing w:before="0" w:after="0"/>
              <w:ind w:firstLine="0"/>
              <w:contextualSpacing w:val="0"/>
              <w:jc w:val="center"/>
              <w:rPr>
                <w:color w:val="000000"/>
                <w:sz w:val="20"/>
                <w:szCs w:val="20"/>
                <w:lang w:eastAsia="ru-RU"/>
              </w:rPr>
            </w:pPr>
            <w:r w:rsidRPr="00615B7C">
              <w:rPr>
                <w:color w:val="000000"/>
                <w:sz w:val="20"/>
                <w:szCs w:val="20"/>
                <w:lang w:eastAsia="ru-RU"/>
              </w:rPr>
              <w:t>Обозначение</w:t>
            </w:r>
          </w:p>
        </w:tc>
        <w:tc>
          <w:tcPr>
            <w:tcW w:w="989" w:type="pct"/>
            <w:tcBorders>
              <w:top w:val="single" w:sz="4" w:space="0" w:color="auto"/>
              <w:left w:val="nil"/>
              <w:bottom w:val="single" w:sz="4" w:space="0" w:color="auto"/>
              <w:right w:val="single" w:sz="4" w:space="0" w:color="auto"/>
            </w:tcBorders>
            <w:shd w:val="clear" w:color="auto" w:fill="auto"/>
            <w:vAlign w:val="center"/>
            <w:hideMark/>
          </w:tcPr>
          <w:p w14:paraId="078CF6AA" w14:textId="753CB5F0" w:rsidR="00C0423B" w:rsidRPr="00615B7C" w:rsidRDefault="00C0423B" w:rsidP="00C0423B">
            <w:pPr>
              <w:widowControl/>
              <w:spacing w:before="0" w:after="0"/>
              <w:ind w:firstLine="0"/>
              <w:contextualSpacing w:val="0"/>
              <w:jc w:val="center"/>
              <w:rPr>
                <w:color w:val="000000"/>
                <w:sz w:val="20"/>
                <w:szCs w:val="20"/>
                <w:lang w:eastAsia="ru-RU"/>
              </w:rPr>
            </w:pPr>
            <w:r>
              <w:rPr>
                <w:color w:val="000000"/>
                <w:sz w:val="20"/>
                <w:szCs w:val="20"/>
              </w:rPr>
              <w:t>Котельная с. Скала</w:t>
            </w:r>
          </w:p>
        </w:tc>
      </w:tr>
      <w:tr w:rsidR="00C0423B" w:rsidRPr="00615B7C" w14:paraId="133C0346" w14:textId="77777777" w:rsidTr="00615B7C">
        <w:trPr>
          <w:trHeight w:val="253"/>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2A0A6432" w14:textId="77777777" w:rsidR="00C0423B" w:rsidRPr="00615B7C" w:rsidRDefault="00C0423B" w:rsidP="00C0423B">
            <w:pPr>
              <w:widowControl/>
              <w:spacing w:before="0" w:after="0"/>
              <w:ind w:firstLine="0"/>
              <w:contextualSpacing w:val="0"/>
              <w:jc w:val="center"/>
              <w:rPr>
                <w:color w:val="000000"/>
                <w:sz w:val="20"/>
                <w:szCs w:val="20"/>
                <w:lang w:eastAsia="ru-RU"/>
              </w:rPr>
            </w:pPr>
            <w:r w:rsidRPr="00615B7C">
              <w:rPr>
                <w:color w:val="000000"/>
                <w:sz w:val="20"/>
                <w:szCs w:val="20"/>
                <w:lang w:eastAsia="ru-RU"/>
              </w:rPr>
              <w:t>1</w:t>
            </w:r>
          </w:p>
        </w:tc>
        <w:tc>
          <w:tcPr>
            <w:tcW w:w="2835" w:type="pct"/>
            <w:tcBorders>
              <w:top w:val="nil"/>
              <w:left w:val="nil"/>
              <w:bottom w:val="single" w:sz="4" w:space="0" w:color="auto"/>
              <w:right w:val="single" w:sz="4" w:space="0" w:color="auto"/>
            </w:tcBorders>
            <w:shd w:val="clear" w:color="auto" w:fill="auto"/>
            <w:vAlign w:val="center"/>
            <w:hideMark/>
          </w:tcPr>
          <w:p w14:paraId="6BB2AD59" w14:textId="77777777" w:rsidR="00C0423B" w:rsidRPr="00615B7C" w:rsidRDefault="00C0423B" w:rsidP="00C0423B">
            <w:pPr>
              <w:widowControl/>
              <w:spacing w:before="0" w:after="0"/>
              <w:ind w:firstLine="0"/>
              <w:contextualSpacing w:val="0"/>
              <w:jc w:val="left"/>
              <w:rPr>
                <w:color w:val="000000"/>
                <w:sz w:val="20"/>
                <w:szCs w:val="20"/>
                <w:lang w:eastAsia="ru-RU"/>
              </w:rPr>
            </w:pPr>
            <w:r w:rsidRPr="00615B7C">
              <w:rPr>
                <w:color w:val="000000"/>
                <w:sz w:val="20"/>
                <w:szCs w:val="20"/>
                <w:lang w:eastAsia="ru-RU"/>
              </w:rPr>
              <w:t>Надежность электроснабжения источников тепловой энергии</w:t>
            </w:r>
          </w:p>
        </w:tc>
        <w:tc>
          <w:tcPr>
            <w:tcW w:w="784" w:type="pct"/>
            <w:tcBorders>
              <w:top w:val="nil"/>
              <w:left w:val="nil"/>
              <w:bottom w:val="single" w:sz="4" w:space="0" w:color="auto"/>
              <w:right w:val="single" w:sz="4" w:space="0" w:color="auto"/>
            </w:tcBorders>
            <w:shd w:val="clear" w:color="auto" w:fill="auto"/>
            <w:vAlign w:val="center"/>
            <w:hideMark/>
          </w:tcPr>
          <w:p w14:paraId="40B131B5" w14:textId="77777777" w:rsidR="00C0423B" w:rsidRPr="00615B7C" w:rsidRDefault="00C0423B" w:rsidP="00C0423B">
            <w:pPr>
              <w:widowControl/>
              <w:spacing w:before="0" w:after="0"/>
              <w:ind w:firstLine="0"/>
              <w:contextualSpacing w:val="0"/>
              <w:jc w:val="center"/>
              <w:rPr>
                <w:color w:val="000000"/>
                <w:sz w:val="20"/>
                <w:szCs w:val="20"/>
                <w:lang w:eastAsia="ru-RU"/>
              </w:rPr>
            </w:pPr>
            <w:r w:rsidRPr="00615B7C">
              <w:rPr>
                <w:color w:val="000000"/>
                <w:sz w:val="20"/>
                <w:szCs w:val="20"/>
                <w:lang w:eastAsia="ru-RU"/>
              </w:rPr>
              <w:t>Кэ</w:t>
            </w:r>
          </w:p>
        </w:tc>
        <w:tc>
          <w:tcPr>
            <w:tcW w:w="989" w:type="pct"/>
            <w:tcBorders>
              <w:top w:val="nil"/>
              <w:left w:val="nil"/>
              <w:bottom w:val="single" w:sz="4" w:space="0" w:color="auto"/>
              <w:right w:val="single" w:sz="4" w:space="0" w:color="auto"/>
            </w:tcBorders>
            <w:shd w:val="clear" w:color="auto" w:fill="auto"/>
            <w:vAlign w:val="center"/>
            <w:hideMark/>
          </w:tcPr>
          <w:p w14:paraId="68CCC8B0" w14:textId="264E4EF2" w:rsidR="00C0423B" w:rsidRPr="00615B7C" w:rsidRDefault="00C0423B" w:rsidP="00C0423B">
            <w:pPr>
              <w:widowControl/>
              <w:spacing w:before="0" w:after="0"/>
              <w:ind w:firstLine="0"/>
              <w:contextualSpacing w:val="0"/>
              <w:jc w:val="center"/>
              <w:rPr>
                <w:color w:val="000000"/>
                <w:sz w:val="20"/>
                <w:szCs w:val="20"/>
                <w:lang w:eastAsia="ru-RU"/>
              </w:rPr>
            </w:pPr>
            <w:r>
              <w:rPr>
                <w:color w:val="000000"/>
                <w:sz w:val="20"/>
                <w:szCs w:val="20"/>
              </w:rPr>
              <w:t>1</w:t>
            </w:r>
          </w:p>
        </w:tc>
      </w:tr>
      <w:tr w:rsidR="00C0423B" w:rsidRPr="00615B7C" w14:paraId="0E927C9D" w14:textId="77777777" w:rsidTr="00615B7C">
        <w:trPr>
          <w:trHeight w:val="255"/>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00564729" w14:textId="77777777" w:rsidR="00C0423B" w:rsidRPr="00615B7C" w:rsidRDefault="00C0423B" w:rsidP="00C0423B">
            <w:pPr>
              <w:widowControl/>
              <w:spacing w:before="0" w:after="0"/>
              <w:ind w:firstLine="0"/>
              <w:contextualSpacing w:val="0"/>
              <w:jc w:val="center"/>
              <w:rPr>
                <w:color w:val="000000"/>
                <w:sz w:val="20"/>
                <w:szCs w:val="20"/>
                <w:lang w:eastAsia="ru-RU"/>
              </w:rPr>
            </w:pPr>
            <w:r w:rsidRPr="00615B7C">
              <w:rPr>
                <w:color w:val="000000"/>
                <w:sz w:val="20"/>
                <w:szCs w:val="20"/>
                <w:lang w:eastAsia="ru-RU"/>
              </w:rPr>
              <w:t>2</w:t>
            </w:r>
          </w:p>
        </w:tc>
        <w:tc>
          <w:tcPr>
            <w:tcW w:w="2835" w:type="pct"/>
            <w:tcBorders>
              <w:top w:val="nil"/>
              <w:left w:val="nil"/>
              <w:bottom w:val="single" w:sz="4" w:space="0" w:color="auto"/>
              <w:right w:val="single" w:sz="4" w:space="0" w:color="auto"/>
            </w:tcBorders>
            <w:shd w:val="clear" w:color="auto" w:fill="auto"/>
            <w:vAlign w:val="center"/>
            <w:hideMark/>
          </w:tcPr>
          <w:p w14:paraId="08F4A240" w14:textId="77777777" w:rsidR="00C0423B" w:rsidRPr="00615B7C" w:rsidRDefault="00C0423B" w:rsidP="00C0423B">
            <w:pPr>
              <w:widowControl/>
              <w:spacing w:before="0" w:after="0"/>
              <w:ind w:firstLine="0"/>
              <w:contextualSpacing w:val="0"/>
              <w:jc w:val="left"/>
              <w:rPr>
                <w:color w:val="000000"/>
                <w:sz w:val="20"/>
                <w:szCs w:val="20"/>
                <w:lang w:eastAsia="ru-RU"/>
              </w:rPr>
            </w:pPr>
            <w:r w:rsidRPr="00615B7C">
              <w:rPr>
                <w:color w:val="000000"/>
                <w:sz w:val="20"/>
                <w:szCs w:val="20"/>
                <w:lang w:eastAsia="ru-RU"/>
              </w:rPr>
              <w:t>Надежность водоснабжения источников тепловой энергии</w:t>
            </w:r>
          </w:p>
        </w:tc>
        <w:tc>
          <w:tcPr>
            <w:tcW w:w="784" w:type="pct"/>
            <w:tcBorders>
              <w:top w:val="nil"/>
              <w:left w:val="nil"/>
              <w:bottom w:val="single" w:sz="4" w:space="0" w:color="auto"/>
              <w:right w:val="single" w:sz="4" w:space="0" w:color="auto"/>
            </w:tcBorders>
            <w:shd w:val="clear" w:color="auto" w:fill="auto"/>
            <w:vAlign w:val="center"/>
            <w:hideMark/>
          </w:tcPr>
          <w:p w14:paraId="2C012720" w14:textId="77777777" w:rsidR="00C0423B" w:rsidRPr="00615B7C" w:rsidRDefault="00C0423B" w:rsidP="00C0423B">
            <w:pPr>
              <w:widowControl/>
              <w:spacing w:before="0" w:after="0"/>
              <w:ind w:firstLine="0"/>
              <w:contextualSpacing w:val="0"/>
              <w:jc w:val="center"/>
              <w:rPr>
                <w:color w:val="000000"/>
                <w:sz w:val="20"/>
                <w:szCs w:val="20"/>
                <w:lang w:eastAsia="ru-RU"/>
              </w:rPr>
            </w:pPr>
            <w:r w:rsidRPr="00615B7C">
              <w:rPr>
                <w:color w:val="000000"/>
                <w:sz w:val="20"/>
                <w:szCs w:val="20"/>
                <w:lang w:eastAsia="ru-RU"/>
              </w:rPr>
              <w:t>Кв</w:t>
            </w:r>
          </w:p>
        </w:tc>
        <w:tc>
          <w:tcPr>
            <w:tcW w:w="989" w:type="pct"/>
            <w:tcBorders>
              <w:top w:val="nil"/>
              <w:left w:val="nil"/>
              <w:bottom w:val="single" w:sz="4" w:space="0" w:color="auto"/>
              <w:right w:val="single" w:sz="4" w:space="0" w:color="auto"/>
            </w:tcBorders>
            <w:shd w:val="clear" w:color="auto" w:fill="auto"/>
            <w:vAlign w:val="center"/>
            <w:hideMark/>
          </w:tcPr>
          <w:p w14:paraId="4346CF7B" w14:textId="564A5F5E" w:rsidR="00C0423B" w:rsidRPr="00615B7C" w:rsidRDefault="00C0423B" w:rsidP="00C0423B">
            <w:pPr>
              <w:widowControl/>
              <w:spacing w:before="0" w:after="0"/>
              <w:ind w:firstLine="0"/>
              <w:contextualSpacing w:val="0"/>
              <w:jc w:val="center"/>
              <w:rPr>
                <w:color w:val="000000"/>
                <w:sz w:val="20"/>
                <w:szCs w:val="20"/>
                <w:lang w:eastAsia="ru-RU"/>
              </w:rPr>
            </w:pPr>
            <w:r>
              <w:rPr>
                <w:color w:val="000000"/>
                <w:sz w:val="20"/>
                <w:szCs w:val="20"/>
              </w:rPr>
              <w:t>0,8</w:t>
            </w:r>
          </w:p>
        </w:tc>
      </w:tr>
      <w:tr w:rsidR="00C0423B" w:rsidRPr="00615B7C" w14:paraId="7F3D1684" w14:textId="77777777" w:rsidTr="00615B7C">
        <w:trPr>
          <w:trHeight w:val="179"/>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24C34371" w14:textId="77777777" w:rsidR="00C0423B" w:rsidRPr="00615B7C" w:rsidRDefault="00C0423B" w:rsidP="00C0423B">
            <w:pPr>
              <w:widowControl/>
              <w:spacing w:before="0" w:after="0"/>
              <w:ind w:firstLine="0"/>
              <w:contextualSpacing w:val="0"/>
              <w:jc w:val="center"/>
              <w:rPr>
                <w:color w:val="000000"/>
                <w:sz w:val="20"/>
                <w:szCs w:val="20"/>
                <w:lang w:eastAsia="ru-RU"/>
              </w:rPr>
            </w:pPr>
            <w:r w:rsidRPr="00615B7C">
              <w:rPr>
                <w:color w:val="000000"/>
                <w:sz w:val="20"/>
                <w:szCs w:val="20"/>
                <w:lang w:eastAsia="ru-RU"/>
              </w:rPr>
              <w:t>3</w:t>
            </w:r>
          </w:p>
        </w:tc>
        <w:tc>
          <w:tcPr>
            <w:tcW w:w="2835" w:type="pct"/>
            <w:tcBorders>
              <w:top w:val="nil"/>
              <w:left w:val="nil"/>
              <w:bottom w:val="single" w:sz="4" w:space="0" w:color="auto"/>
              <w:right w:val="single" w:sz="4" w:space="0" w:color="auto"/>
            </w:tcBorders>
            <w:shd w:val="clear" w:color="auto" w:fill="auto"/>
            <w:vAlign w:val="center"/>
            <w:hideMark/>
          </w:tcPr>
          <w:p w14:paraId="71FF0690" w14:textId="77777777" w:rsidR="00C0423B" w:rsidRPr="00615B7C" w:rsidRDefault="00C0423B" w:rsidP="00C0423B">
            <w:pPr>
              <w:widowControl/>
              <w:spacing w:before="0" w:after="0"/>
              <w:ind w:firstLine="0"/>
              <w:contextualSpacing w:val="0"/>
              <w:jc w:val="left"/>
              <w:rPr>
                <w:color w:val="000000"/>
                <w:sz w:val="20"/>
                <w:szCs w:val="20"/>
                <w:lang w:eastAsia="ru-RU"/>
              </w:rPr>
            </w:pPr>
            <w:r w:rsidRPr="00615B7C">
              <w:rPr>
                <w:color w:val="000000"/>
                <w:sz w:val="20"/>
                <w:szCs w:val="20"/>
                <w:lang w:eastAsia="ru-RU"/>
              </w:rPr>
              <w:t>Надежность топливоснабжения источников тепловой энергии</w:t>
            </w:r>
          </w:p>
        </w:tc>
        <w:tc>
          <w:tcPr>
            <w:tcW w:w="784" w:type="pct"/>
            <w:tcBorders>
              <w:top w:val="nil"/>
              <w:left w:val="nil"/>
              <w:bottom w:val="single" w:sz="4" w:space="0" w:color="auto"/>
              <w:right w:val="single" w:sz="4" w:space="0" w:color="auto"/>
            </w:tcBorders>
            <w:shd w:val="clear" w:color="auto" w:fill="auto"/>
            <w:vAlign w:val="center"/>
            <w:hideMark/>
          </w:tcPr>
          <w:p w14:paraId="5FABAB36" w14:textId="77777777" w:rsidR="00C0423B" w:rsidRPr="00615B7C" w:rsidRDefault="00C0423B" w:rsidP="00C0423B">
            <w:pPr>
              <w:widowControl/>
              <w:spacing w:before="0" w:after="0"/>
              <w:ind w:firstLine="0"/>
              <w:contextualSpacing w:val="0"/>
              <w:jc w:val="center"/>
              <w:rPr>
                <w:color w:val="000000"/>
                <w:sz w:val="20"/>
                <w:szCs w:val="20"/>
                <w:lang w:eastAsia="ru-RU"/>
              </w:rPr>
            </w:pPr>
            <w:r w:rsidRPr="00615B7C">
              <w:rPr>
                <w:color w:val="000000"/>
                <w:sz w:val="20"/>
                <w:szCs w:val="20"/>
                <w:lang w:eastAsia="ru-RU"/>
              </w:rPr>
              <w:t>Кт</w:t>
            </w:r>
          </w:p>
        </w:tc>
        <w:tc>
          <w:tcPr>
            <w:tcW w:w="989" w:type="pct"/>
            <w:tcBorders>
              <w:top w:val="nil"/>
              <w:left w:val="nil"/>
              <w:bottom w:val="single" w:sz="4" w:space="0" w:color="auto"/>
              <w:right w:val="single" w:sz="4" w:space="0" w:color="auto"/>
            </w:tcBorders>
            <w:shd w:val="clear" w:color="auto" w:fill="auto"/>
            <w:vAlign w:val="center"/>
            <w:hideMark/>
          </w:tcPr>
          <w:p w14:paraId="57D41BD8" w14:textId="00BA5A85" w:rsidR="00C0423B" w:rsidRPr="00615B7C" w:rsidRDefault="00C0423B" w:rsidP="00C0423B">
            <w:pPr>
              <w:widowControl/>
              <w:spacing w:before="0" w:after="0"/>
              <w:ind w:firstLine="0"/>
              <w:contextualSpacing w:val="0"/>
              <w:jc w:val="center"/>
              <w:rPr>
                <w:color w:val="000000"/>
                <w:sz w:val="20"/>
                <w:szCs w:val="20"/>
                <w:lang w:eastAsia="ru-RU"/>
              </w:rPr>
            </w:pPr>
            <w:r>
              <w:rPr>
                <w:color w:val="000000"/>
                <w:sz w:val="20"/>
                <w:szCs w:val="20"/>
              </w:rPr>
              <w:t>1</w:t>
            </w:r>
          </w:p>
        </w:tc>
      </w:tr>
      <w:tr w:rsidR="00C0423B" w:rsidRPr="00615B7C" w14:paraId="6D4F1B59" w14:textId="77777777" w:rsidTr="00615B7C">
        <w:trPr>
          <w:trHeight w:val="765"/>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6595B91E" w14:textId="77777777" w:rsidR="00C0423B" w:rsidRPr="00615B7C" w:rsidRDefault="00C0423B" w:rsidP="00C0423B">
            <w:pPr>
              <w:widowControl/>
              <w:spacing w:before="0" w:after="0"/>
              <w:ind w:firstLine="0"/>
              <w:contextualSpacing w:val="0"/>
              <w:jc w:val="center"/>
              <w:rPr>
                <w:color w:val="000000"/>
                <w:sz w:val="20"/>
                <w:szCs w:val="20"/>
                <w:lang w:eastAsia="ru-RU"/>
              </w:rPr>
            </w:pPr>
            <w:r w:rsidRPr="00615B7C">
              <w:rPr>
                <w:color w:val="000000"/>
                <w:sz w:val="20"/>
                <w:szCs w:val="20"/>
                <w:lang w:eastAsia="ru-RU"/>
              </w:rPr>
              <w:t>4</w:t>
            </w:r>
          </w:p>
        </w:tc>
        <w:tc>
          <w:tcPr>
            <w:tcW w:w="2835" w:type="pct"/>
            <w:tcBorders>
              <w:top w:val="nil"/>
              <w:left w:val="nil"/>
              <w:bottom w:val="single" w:sz="4" w:space="0" w:color="auto"/>
              <w:right w:val="single" w:sz="4" w:space="0" w:color="auto"/>
            </w:tcBorders>
            <w:shd w:val="clear" w:color="auto" w:fill="auto"/>
            <w:vAlign w:val="center"/>
            <w:hideMark/>
          </w:tcPr>
          <w:p w14:paraId="3BEB94C8" w14:textId="77777777" w:rsidR="00C0423B" w:rsidRPr="00615B7C" w:rsidRDefault="00C0423B" w:rsidP="00C0423B">
            <w:pPr>
              <w:widowControl/>
              <w:spacing w:before="0" w:after="0"/>
              <w:ind w:firstLine="0"/>
              <w:contextualSpacing w:val="0"/>
              <w:jc w:val="left"/>
              <w:rPr>
                <w:color w:val="000000"/>
                <w:sz w:val="20"/>
                <w:szCs w:val="20"/>
                <w:lang w:eastAsia="ru-RU"/>
              </w:rPr>
            </w:pPr>
            <w:r w:rsidRPr="00615B7C">
              <w:rPr>
                <w:color w:val="000000"/>
                <w:sz w:val="20"/>
                <w:szCs w:val="20"/>
                <w:lang w:eastAsia="ru-RU"/>
              </w:rPr>
              <w:t>Соответствие тепловой мощности источников тепловой энергии и пропускной способности тепловых сетей расчетным тепловым нагрузкам потребителей</w:t>
            </w:r>
          </w:p>
        </w:tc>
        <w:tc>
          <w:tcPr>
            <w:tcW w:w="784" w:type="pct"/>
            <w:tcBorders>
              <w:top w:val="nil"/>
              <w:left w:val="nil"/>
              <w:bottom w:val="single" w:sz="4" w:space="0" w:color="auto"/>
              <w:right w:val="single" w:sz="4" w:space="0" w:color="auto"/>
            </w:tcBorders>
            <w:shd w:val="clear" w:color="auto" w:fill="auto"/>
            <w:vAlign w:val="center"/>
            <w:hideMark/>
          </w:tcPr>
          <w:p w14:paraId="57B7912D" w14:textId="77777777" w:rsidR="00C0423B" w:rsidRPr="00615B7C" w:rsidRDefault="00C0423B" w:rsidP="00C0423B">
            <w:pPr>
              <w:widowControl/>
              <w:spacing w:before="0" w:after="0"/>
              <w:ind w:firstLine="0"/>
              <w:contextualSpacing w:val="0"/>
              <w:jc w:val="center"/>
              <w:rPr>
                <w:color w:val="000000"/>
                <w:sz w:val="20"/>
                <w:szCs w:val="20"/>
                <w:lang w:eastAsia="ru-RU"/>
              </w:rPr>
            </w:pPr>
            <w:r w:rsidRPr="00615B7C">
              <w:rPr>
                <w:color w:val="000000"/>
                <w:sz w:val="20"/>
                <w:szCs w:val="20"/>
                <w:lang w:eastAsia="ru-RU"/>
              </w:rPr>
              <w:t>Кб</w:t>
            </w:r>
          </w:p>
        </w:tc>
        <w:tc>
          <w:tcPr>
            <w:tcW w:w="989" w:type="pct"/>
            <w:tcBorders>
              <w:top w:val="nil"/>
              <w:left w:val="nil"/>
              <w:bottom w:val="single" w:sz="4" w:space="0" w:color="auto"/>
              <w:right w:val="single" w:sz="4" w:space="0" w:color="auto"/>
            </w:tcBorders>
            <w:shd w:val="clear" w:color="auto" w:fill="auto"/>
            <w:vAlign w:val="center"/>
            <w:hideMark/>
          </w:tcPr>
          <w:p w14:paraId="384940FE" w14:textId="1BF055F0" w:rsidR="00C0423B" w:rsidRPr="00615B7C" w:rsidRDefault="00C0423B" w:rsidP="00C0423B">
            <w:pPr>
              <w:widowControl/>
              <w:spacing w:before="0" w:after="0"/>
              <w:ind w:firstLine="0"/>
              <w:contextualSpacing w:val="0"/>
              <w:jc w:val="center"/>
              <w:rPr>
                <w:color w:val="000000"/>
                <w:sz w:val="20"/>
                <w:szCs w:val="20"/>
                <w:lang w:eastAsia="ru-RU"/>
              </w:rPr>
            </w:pPr>
            <w:r>
              <w:rPr>
                <w:color w:val="000000"/>
                <w:sz w:val="20"/>
                <w:szCs w:val="20"/>
              </w:rPr>
              <w:t>1</w:t>
            </w:r>
          </w:p>
        </w:tc>
      </w:tr>
      <w:tr w:rsidR="00C0423B" w:rsidRPr="00615B7C" w14:paraId="7BE4117C" w14:textId="77777777" w:rsidTr="00615B7C">
        <w:trPr>
          <w:trHeight w:val="765"/>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0ED925B0" w14:textId="77777777" w:rsidR="00C0423B" w:rsidRPr="00615B7C" w:rsidRDefault="00C0423B" w:rsidP="00C0423B">
            <w:pPr>
              <w:widowControl/>
              <w:spacing w:before="0" w:after="0"/>
              <w:ind w:firstLine="0"/>
              <w:contextualSpacing w:val="0"/>
              <w:jc w:val="center"/>
              <w:rPr>
                <w:color w:val="000000"/>
                <w:sz w:val="20"/>
                <w:szCs w:val="20"/>
                <w:lang w:eastAsia="ru-RU"/>
              </w:rPr>
            </w:pPr>
            <w:r w:rsidRPr="00615B7C">
              <w:rPr>
                <w:color w:val="000000"/>
                <w:sz w:val="20"/>
                <w:szCs w:val="20"/>
                <w:lang w:eastAsia="ru-RU"/>
              </w:rPr>
              <w:t>5</w:t>
            </w:r>
          </w:p>
        </w:tc>
        <w:tc>
          <w:tcPr>
            <w:tcW w:w="2835" w:type="pct"/>
            <w:tcBorders>
              <w:top w:val="nil"/>
              <w:left w:val="nil"/>
              <w:bottom w:val="single" w:sz="4" w:space="0" w:color="auto"/>
              <w:right w:val="single" w:sz="4" w:space="0" w:color="auto"/>
            </w:tcBorders>
            <w:shd w:val="clear" w:color="auto" w:fill="auto"/>
            <w:vAlign w:val="center"/>
            <w:hideMark/>
          </w:tcPr>
          <w:p w14:paraId="3B878A42" w14:textId="77777777" w:rsidR="00C0423B" w:rsidRPr="00615B7C" w:rsidRDefault="00C0423B" w:rsidP="00C0423B">
            <w:pPr>
              <w:widowControl/>
              <w:spacing w:before="0" w:after="0"/>
              <w:ind w:firstLine="0"/>
              <w:contextualSpacing w:val="0"/>
              <w:jc w:val="left"/>
              <w:rPr>
                <w:color w:val="000000"/>
                <w:sz w:val="20"/>
                <w:szCs w:val="20"/>
                <w:lang w:eastAsia="ru-RU"/>
              </w:rPr>
            </w:pPr>
            <w:r w:rsidRPr="00615B7C">
              <w:rPr>
                <w:color w:val="000000"/>
                <w:sz w:val="20"/>
                <w:szCs w:val="20"/>
                <w:lang w:eastAsia="ru-RU"/>
              </w:rPr>
              <w:t>Уровень резервирования источников тепловой энергии и элементов тепловой сети путем их кольцевания или устройства перемычек</w:t>
            </w:r>
          </w:p>
        </w:tc>
        <w:tc>
          <w:tcPr>
            <w:tcW w:w="784" w:type="pct"/>
            <w:tcBorders>
              <w:top w:val="nil"/>
              <w:left w:val="nil"/>
              <w:bottom w:val="single" w:sz="4" w:space="0" w:color="auto"/>
              <w:right w:val="single" w:sz="4" w:space="0" w:color="auto"/>
            </w:tcBorders>
            <w:shd w:val="clear" w:color="auto" w:fill="auto"/>
            <w:vAlign w:val="center"/>
            <w:hideMark/>
          </w:tcPr>
          <w:p w14:paraId="59CFDE17" w14:textId="77777777" w:rsidR="00C0423B" w:rsidRPr="00615B7C" w:rsidRDefault="00C0423B" w:rsidP="00C0423B">
            <w:pPr>
              <w:widowControl/>
              <w:spacing w:before="0" w:after="0"/>
              <w:ind w:firstLine="0"/>
              <w:contextualSpacing w:val="0"/>
              <w:jc w:val="center"/>
              <w:rPr>
                <w:color w:val="000000"/>
                <w:sz w:val="20"/>
                <w:szCs w:val="20"/>
                <w:lang w:eastAsia="ru-RU"/>
              </w:rPr>
            </w:pPr>
            <w:r w:rsidRPr="00615B7C">
              <w:rPr>
                <w:color w:val="000000"/>
                <w:sz w:val="20"/>
                <w:szCs w:val="20"/>
                <w:lang w:eastAsia="ru-RU"/>
              </w:rPr>
              <w:t>Кр</w:t>
            </w:r>
          </w:p>
        </w:tc>
        <w:tc>
          <w:tcPr>
            <w:tcW w:w="989" w:type="pct"/>
            <w:tcBorders>
              <w:top w:val="nil"/>
              <w:left w:val="nil"/>
              <w:bottom w:val="single" w:sz="4" w:space="0" w:color="auto"/>
              <w:right w:val="single" w:sz="4" w:space="0" w:color="auto"/>
            </w:tcBorders>
            <w:shd w:val="clear" w:color="auto" w:fill="auto"/>
            <w:vAlign w:val="center"/>
            <w:hideMark/>
          </w:tcPr>
          <w:p w14:paraId="16880993" w14:textId="7FFDC96B" w:rsidR="00C0423B" w:rsidRPr="00615B7C" w:rsidRDefault="00C0423B" w:rsidP="00C0423B">
            <w:pPr>
              <w:widowControl/>
              <w:spacing w:before="0" w:after="0"/>
              <w:ind w:firstLine="0"/>
              <w:contextualSpacing w:val="0"/>
              <w:jc w:val="center"/>
              <w:rPr>
                <w:color w:val="000000"/>
                <w:sz w:val="20"/>
                <w:szCs w:val="20"/>
                <w:lang w:eastAsia="ru-RU"/>
              </w:rPr>
            </w:pPr>
            <w:r>
              <w:rPr>
                <w:color w:val="000000"/>
                <w:sz w:val="20"/>
                <w:szCs w:val="20"/>
              </w:rPr>
              <w:t>0,2</w:t>
            </w:r>
          </w:p>
        </w:tc>
      </w:tr>
      <w:tr w:rsidR="00C0423B" w:rsidRPr="00615B7C" w14:paraId="72BC1948" w14:textId="77777777" w:rsidTr="00615B7C">
        <w:trPr>
          <w:trHeight w:val="51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777FAE04" w14:textId="77777777" w:rsidR="00C0423B" w:rsidRPr="00615B7C" w:rsidRDefault="00C0423B" w:rsidP="00C0423B">
            <w:pPr>
              <w:widowControl/>
              <w:spacing w:before="0" w:after="0"/>
              <w:ind w:firstLine="0"/>
              <w:contextualSpacing w:val="0"/>
              <w:jc w:val="center"/>
              <w:rPr>
                <w:color w:val="000000"/>
                <w:sz w:val="20"/>
                <w:szCs w:val="20"/>
                <w:lang w:eastAsia="ru-RU"/>
              </w:rPr>
            </w:pPr>
            <w:r w:rsidRPr="00615B7C">
              <w:rPr>
                <w:color w:val="000000"/>
                <w:sz w:val="20"/>
                <w:szCs w:val="20"/>
                <w:lang w:eastAsia="ru-RU"/>
              </w:rPr>
              <w:t>6</w:t>
            </w:r>
          </w:p>
        </w:tc>
        <w:tc>
          <w:tcPr>
            <w:tcW w:w="2835" w:type="pct"/>
            <w:tcBorders>
              <w:top w:val="nil"/>
              <w:left w:val="nil"/>
              <w:bottom w:val="single" w:sz="4" w:space="0" w:color="auto"/>
              <w:right w:val="single" w:sz="4" w:space="0" w:color="auto"/>
            </w:tcBorders>
            <w:shd w:val="clear" w:color="auto" w:fill="auto"/>
            <w:vAlign w:val="center"/>
            <w:hideMark/>
          </w:tcPr>
          <w:p w14:paraId="7843C5E9" w14:textId="77777777" w:rsidR="00C0423B" w:rsidRPr="00615B7C" w:rsidRDefault="00C0423B" w:rsidP="00C0423B">
            <w:pPr>
              <w:widowControl/>
              <w:spacing w:before="0" w:after="0"/>
              <w:ind w:firstLine="0"/>
              <w:contextualSpacing w:val="0"/>
              <w:jc w:val="left"/>
              <w:rPr>
                <w:color w:val="000000"/>
                <w:sz w:val="20"/>
                <w:szCs w:val="20"/>
                <w:lang w:eastAsia="ru-RU"/>
              </w:rPr>
            </w:pPr>
            <w:r w:rsidRPr="00615B7C">
              <w:rPr>
                <w:color w:val="000000"/>
                <w:sz w:val="20"/>
                <w:szCs w:val="20"/>
                <w:lang w:eastAsia="ru-RU"/>
              </w:rPr>
              <w:t>Техническое состояние тепловых сетей, характеризуемое наличием ветхих, подлежащих замене трубопроводов</w:t>
            </w:r>
          </w:p>
        </w:tc>
        <w:tc>
          <w:tcPr>
            <w:tcW w:w="784" w:type="pct"/>
            <w:tcBorders>
              <w:top w:val="nil"/>
              <w:left w:val="nil"/>
              <w:bottom w:val="single" w:sz="4" w:space="0" w:color="auto"/>
              <w:right w:val="single" w:sz="4" w:space="0" w:color="auto"/>
            </w:tcBorders>
            <w:shd w:val="clear" w:color="auto" w:fill="auto"/>
            <w:vAlign w:val="center"/>
            <w:hideMark/>
          </w:tcPr>
          <w:p w14:paraId="5B0C8297" w14:textId="77777777" w:rsidR="00C0423B" w:rsidRPr="00615B7C" w:rsidRDefault="00C0423B" w:rsidP="00C0423B">
            <w:pPr>
              <w:widowControl/>
              <w:spacing w:before="0" w:after="0"/>
              <w:ind w:firstLine="0"/>
              <w:contextualSpacing w:val="0"/>
              <w:jc w:val="center"/>
              <w:rPr>
                <w:color w:val="000000"/>
                <w:sz w:val="20"/>
                <w:szCs w:val="20"/>
                <w:lang w:eastAsia="ru-RU"/>
              </w:rPr>
            </w:pPr>
            <w:r w:rsidRPr="00615B7C">
              <w:rPr>
                <w:color w:val="000000"/>
                <w:sz w:val="20"/>
                <w:szCs w:val="20"/>
                <w:lang w:eastAsia="ru-RU"/>
              </w:rPr>
              <w:t>Кс</w:t>
            </w:r>
          </w:p>
        </w:tc>
        <w:tc>
          <w:tcPr>
            <w:tcW w:w="989" w:type="pct"/>
            <w:tcBorders>
              <w:top w:val="nil"/>
              <w:left w:val="nil"/>
              <w:bottom w:val="single" w:sz="4" w:space="0" w:color="auto"/>
              <w:right w:val="single" w:sz="4" w:space="0" w:color="auto"/>
            </w:tcBorders>
            <w:shd w:val="clear" w:color="auto" w:fill="auto"/>
            <w:vAlign w:val="center"/>
            <w:hideMark/>
          </w:tcPr>
          <w:p w14:paraId="09FAB9F1" w14:textId="18B06899" w:rsidR="00C0423B" w:rsidRPr="00615B7C" w:rsidRDefault="00C0423B" w:rsidP="00C0423B">
            <w:pPr>
              <w:widowControl/>
              <w:spacing w:before="0" w:after="0"/>
              <w:ind w:firstLine="0"/>
              <w:contextualSpacing w:val="0"/>
              <w:jc w:val="center"/>
              <w:rPr>
                <w:color w:val="000000"/>
                <w:sz w:val="20"/>
                <w:szCs w:val="20"/>
                <w:lang w:eastAsia="ru-RU"/>
              </w:rPr>
            </w:pPr>
            <w:r>
              <w:rPr>
                <w:color w:val="000000"/>
                <w:sz w:val="20"/>
                <w:szCs w:val="20"/>
              </w:rPr>
              <w:t>0,5</w:t>
            </w:r>
          </w:p>
        </w:tc>
      </w:tr>
      <w:tr w:rsidR="00C0423B" w:rsidRPr="00615B7C" w14:paraId="3B9228A5" w14:textId="77777777" w:rsidTr="00615B7C">
        <w:trPr>
          <w:trHeight w:val="51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3522CAFB" w14:textId="77777777" w:rsidR="00C0423B" w:rsidRPr="00615B7C" w:rsidRDefault="00C0423B" w:rsidP="00C0423B">
            <w:pPr>
              <w:widowControl/>
              <w:spacing w:before="0" w:after="0"/>
              <w:ind w:firstLine="0"/>
              <w:contextualSpacing w:val="0"/>
              <w:jc w:val="center"/>
              <w:rPr>
                <w:color w:val="000000"/>
                <w:sz w:val="20"/>
                <w:szCs w:val="20"/>
                <w:lang w:eastAsia="ru-RU"/>
              </w:rPr>
            </w:pPr>
            <w:r w:rsidRPr="00615B7C">
              <w:rPr>
                <w:color w:val="000000"/>
                <w:sz w:val="20"/>
                <w:szCs w:val="20"/>
                <w:lang w:eastAsia="ru-RU"/>
              </w:rPr>
              <w:t>7</w:t>
            </w:r>
          </w:p>
        </w:tc>
        <w:tc>
          <w:tcPr>
            <w:tcW w:w="2835" w:type="pct"/>
            <w:tcBorders>
              <w:top w:val="nil"/>
              <w:left w:val="nil"/>
              <w:bottom w:val="single" w:sz="4" w:space="0" w:color="auto"/>
              <w:right w:val="single" w:sz="4" w:space="0" w:color="auto"/>
            </w:tcBorders>
            <w:shd w:val="clear" w:color="auto" w:fill="auto"/>
            <w:vAlign w:val="center"/>
            <w:hideMark/>
          </w:tcPr>
          <w:p w14:paraId="12D1C159" w14:textId="77777777" w:rsidR="00C0423B" w:rsidRPr="00615B7C" w:rsidRDefault="00C0423B" w:rsidP="00C0423B">
            <w:pPr>
              <w:widowControl/>
              <w:spacing w:before="0" w:after="0"/>
              <w:ind w:firstLine="0"/>
              <w:contextualSpacing w:val="0"/>
              <w:jc w:val="left"/>
              <w:rPr>
                <w:color w:val="000000"/>
                <w:sz w:val="20"/>
                <w:szCs w:val="20"/>
                <w:lang w:eastAsia="ru-RU"/>
              </w:rPr>
            </w:pPr>
            <w:r w:rsidRPr="00615B7C">
              <w:rPr>
                <w:color w:val="000000"/>
                <w:sz w:val="20"/>
                <w:szCs w:val="20"/>
                <w:lang w:eastAsia="ru-RU"/>
              </w:rPr>
              <w:t>Коэффициент надежности системы коммунального теплоснабжения от источника тепловой энергии</w:t>
            </w:r>
          </w:p>
        </w:tc>
        <w:tc>
          <w:tcPr>
            <w:tcW w:w="784" w:type="pct"/>
            <w:tcBorders>
              <w:top w:val="nil"/>
              <w:left w:val="nil"/>
              <w:bottom w:val="single" w:sz="4" w:space="0" w:color="auto"/>
              <w:right w:val="single" w:sz="4" w:space="0" w:color="auto"/>
            </w:tcBorders>
            <w:shd w:val="clear" w:color="auto" w:fill="auto"/>
            <w:vAlign w:val="center"/>
            <w:hideMark/>
          </w:tcPr>
          <w:p w14:paraId="13F335B9" w14:textId="77777777" w:rsidR="00C0423B" w:rsidRPr="00615B7C" w:rsidRDefault="00C0423B" w:rsidP="00C0423B">
            <w:pPr>
              <w:widowControl/>
              <w:spacing w:before="0" w:after="0"/>
              <w:ind w:firstLine="0"/>
              <w:contextualSpacing w:val="0"/>
              <w:jc w:val="center"/>
              <w:rPr>
                <w:color w:val="000000"/>
                <w:sz w:val="20"/>
                <w:szCs w:val="20"/>
                <w:lang w:eastAsia="ru-RU"/>
              </w:rPr>
            </w:pPr>
            <w:r w:rsidRPr="00615B7C">
              <w:rPr>
                <w:color w:val="000000"/>
                <w:sz w:val="20"/>
                <w:szCs w:val="20"/>
                <w:lang w:eastAsia="ru-RU"/>
              </w:rPr>
              <w:t>Кнад</w:t>
            </w:r>
          </w:p>
        </w:tc>
        <w:tc>
          <w:tcPr>
            <w:tcW w:w="989" w:type="pct"/>
            <w:tcBorders>
              <w:top w:val="nil"/>
              <w:left w:val="nil"/>
              <w:bottom w:val="single" w:sz="4" w:space="0" w:color="auto"/>
              <w:right w:val="single" w:sz="4" w:space="0" w:color="auto"/>
            </w:tcBorders>
            <w:shd w:val="clear" w:color="auto" w:fill="auto"/>
            <w:vAlign w:val="center"/>
            <w:hideMark/>
          </w:tcPr>
          <w:p w14:paraId="7460AB22" w14:textId="05FAEA1A" w:rsidR="00C0423B" w:rsidRPr="00615B7C" w:rsidRDefault="00C0423B" w:rsidP="00C0423B">
            <w:pPr>
              <w:widowControl/>
              <w:spacing w:before="0" w:after="0"/>
              <w:ind w:firstLine="0"/>
              <w:contextualSpacing w:val="0"/>
              <w:jc w:val="center"/>
              <w:rPr>
                <w:color w:val="000000"/>
                <w:sz w:val="20"/>
                <w:szCs w:val="20"/>
                <w:lang w:eastAsia="ru-RU"/>
              </w:rPr>
            </w:pPr>
            <w:r>
              <w:rPr>
                <w:color w:val="000000"/>
                <w:sz w:val="20"/>
                <w:szCs w:val="20"/>
              </w:rPr>
              <w:t>0,6</w:t>
            </w:r>
          </w:p>
        </w:tc>
      </w:tr>
    </w:tbl>
    <w:p w14:paraId="4D4ADB1A" w14:textId="77777777" w:rsidR="00615B7C" w:rsidRPr="002D7B80" w:rsidRDefault="00615B7C" w:rsidP="00615B7C"/>
    <w:p w14:paraId="4BC45600" w14:textId="0D54B282" w:rsidR="00615B7C" w:rsidRPr="001C1AC9" w:rsidRDefault="00615B7C" w:rsidP="00615B7C">
      <w:pPr>
        <w:pStyle w:val="affffa"/>
      </w:pPr>
      <w:r w:rsidRPr="001C1AC9">
        <w:t>На основании рассчитанного показателя надежности систем теплоснабжения</w:t>
      </w:r>
      <w:r>
        <w:t xml:space="preserve"> </w:t>
      </w:r>
      <w:r w:rsidRPr="001C1AC9">
        <w:t xml:space="preserve">Kнад </w:t>
      </w:r>
      <w:r>
        <w:t>=0,</w:t>
      </w:r>
      <w:r w:rsidR="00C0423B">
        <w:t>8</w:t>
      </w:r>
      <w:r w:rsidRPr="001C1AC9">
        <w:t xml:space="preserve"> следует</w:t>
      </w:r>
      <w:r>
        <w:t xml:space="preserve"> вывод о том, что рассматриваемая</w:t>
      </w:r>
      <w:r w:rsidRPr="001C1AC9">
        <w:t xml:space="preserve"> систем</w:t>
      </w:r>
      <w:r>
        <w:t>а</w:t>
      </w:r>
      <w:r w:rsidRPr="001C1AC9">
        <w:t xml:space="preserve"> теплоснабжения относится к категории </w:t>
      </w:r>
      <w:r w:rsidR="00C0423B">
        <w:t>мало</w:t>
      </w:r>
      <w:r w:rsidRPr="001C1AC9">
        <w:t>надежных систем теплоснабжения.</w:t>
      </w:r>
    </w:p>
    <w:p w14:paraId="4EE51FDC" w14:textId="561451B1" w:rsidR="00146777" w:rsidRDefault="00146777" w:rsidP="00146777">
      <w:pPr>
        <w:pStyle w:val="30"/>
        <w:numPr>
          <w:ilvl w:val="2"/>
          <w:numId w:val="41"/>
        </w:numPr>
      </w:pPr>
      <w:bookmarkStart w:id="272" w:name="_Toc134020489"/>
      <w:r>
        <w:lastRenderedPageBreak/>
        <w:t>Частота отключения потребителей</w:t>
      </w:r>
      <w:bookmarkEnd w:id="272"/>
    </w:p>
    <w:p w14:paraId="5899AAA2" w14:textId="25C1AFAB" w:rsidR="00627C71" w:rsidRDefault="00627C71" w:rsidP="00627C71">
      <w:pPr>
        <w:pStyle w:val="affffa"/>
      </w:pPr>
      <w:r>
        <w:t xml:space="preserve">Информация об авариях и инцидентах на Котельной, приведшая к нарушению отпуска тепла в тепловые сети отсутствует, подобные случаи зафиксированы не были. </w:t>
      </w:r>
    </w:p>
    <w:p w14:paraId="136ECF82" w14:textId="2150638E" w:rsidR="00146777" w:rsidRDefault="00146777" w:rsidP="00146777">
      <w:pPr>
        <w:pStyle w:val="30"/>
        <w:numPr>
          <w:ilvl w:val="2"/>
          <w:numId w:val="41"/>
        </w:numPr>
      </w:pPr>
      <w:bookmarkStart w:id="273" w:name="_Toc134020490"/>
      <w:r>
        <w:t>Графические материалы (карты-схемы тепловых сетей и зон ненормативной надежности и безопасности теплоснабжения)</w:t>
      </w:r>
      <w:bookmarkEnd w:id="273"/>
    </w:p>
    <w:p w14:paraId="69BCE7EA" w14:textId="38C48538" w:rsidR="00627C71" w:rsidRPr="00145F59" w:rsidRDefault="00627C71" w:rsidP="00627C71">
      <w:pPr>
        <w:pStyle w:val="affffa"/>
      </w:pPr>
      <w:r w:rsidRPr="00532DF5">
        <w:t>Зоны ненормативной надёжности и безопасности теплоснабжения расположены на участках тепловых сетей с выработанным эксплуатационным ресурсом.</w:t>
      </w:r>
      <w:r w:rsidR="00615B7C">
        <w:t xml:space="preserve"> Износ тепловых сетей составляет 100%.</w:t>
      </w:r>
    </w:p>
    <w:p w14:paraId="517251F8" w14:textId="397754A1" w:rsidR="00146777" w:rsidRDefault="00146777" w:rsidP="00146777">
      <w:pPr>
        <w:pStyle w:val="30"/>
        <w:numPr>
          <w:ilvl w:val="2"/>
          <w:numId w:val="41"/>
        </w:numPr>
      </w:pPr>
      <w:bookmarkStart w:id="274" w:name="_Toc134020491"/>
      <w:r>
        <w:t>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осуществления федерального государственного энергетического надзора</w:t>
      </w:r>
      <w:bookmarkEnd w:id="274"/>
    </w:p>
    <w:p w14:paraId="06495D7D" w14:textId="77777777" w:rsidR="00627C71" w:rsidRDefault="00627C71" w:rsidP="00627C71">
      <w:pPr>
        <w:pStyle w:val="affffa"/>
      </w:pPr>
      <w:r>
        <w:t>Расследование причин аварийных ситуаций федеральным органом исполнительной власти выполняется в соответствии с Постановлением Правительства Российской Федерации от 17 октября 2015г. №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p>
    <w:p w14:paraId="479430B1" w14:textId="77777777" w:rsidR="00627C71" w:rsidRDefault="00627C71" w:rsidP="00627C71">
      <w:pPr>
        <w:pStyle w:val="affffa"/>
      </w:pPr>
      <w:r>
        <w:t>Федеральный орган исполнительной власти, осуществляющий функции по контролю и надзору в сфере безопасного ведения работ, связанных с безопасностью электрических и тепловых установок, тепловых сетей, расследует причины аварийных ситуаций, которые привели:</w:t>
      </w:r>
    </w:p>
    <w:p w14:paraId="1B1CDD8E" w14:textId="77777777" w:rsidR="00627C71" w:rsidRDefault="00627C71" w:rsidP="00627C71">
      <w:pPr>
        <w:pStyle w:val="affffa"/>
      </w:pPr>
      <w:r>
        <w:t>а) к прекращению теплоснабжения потребителей в отопительный период на срок более 24 часов;</w:t>
      </w:r>
    </w:p>
    <w:p w14:paraId="3D6C4F9A" w14:textId="77777777" w:rsidR="00627C71" w:rsidRDefault="00627C71" w:rsidP="00627C71">
      <w:pPr>
        <w:pStyle w:val="affffa"/>
      </w:pPr>
      <w:r>
        <w:t>б) к разрушению или повреждению оборудования объектов, которое привело к выводу из строя источников тепловой энергии или тепловых сетей на срок 3 суток и более;</w:t>
      </w:r>
    </w:p>
    <w:p w14:paraId="7F369791" w14:textId="77777777" w:rsidR="00627C71" w:rsidRDefault="00627C71" w:rsidP="00627C71">
      <w:pPr>
        <w:pStyle w:val="affffa"/>
      </w:pPr>
      <w:r>
        <w:t>в) к разрушению или повреждению сооружений, в которых находятся</w:t>
      </w:r>
    </w:p>
    <w:p w14:paraId="6C618099" w14:textId="77777777" w:rsidR="00627C71" w:rsidRDefault="00627C71" w:rsidP="00627C71">
      <w:pPr>
        <w:pStyle w:val="affffa"/>
      </w:pPr>
      <w:r>
        <w:t xml:space="preserve">Информация по данным инцидентам отсутствует. </w:t>
      </w:r>
    </w:p>
    <w:p w14:paraId="0F6F4EE5" w14:textId="77777777" w:rsidR="00146777" w:rsidRDefault="00146777" w:rsidP="00146777">
      <w:pPr>
        <w:pStyle w:val="30"/>
        <w:numPr>
          <w:ilvl w:val="2"/>
          <w:numId w:val="41"/>
        </w:numPr>
      </w:pPr>
      <w:bookmarkStart w:id="275" w:name="_Toc134020492"/>
      <w:r>
        <w:t>Результаты анализа времени восстановления теплоснабжения потребителей, отключенных в результате аварийных ситуаций при теплоснабжении</w:t>
      </w:r>
      <w:bookmarkEnd w:id="275"/>
    </w:p>
    <w:p w14:paraId="1151CD17" w14:textId="7AD54FC3" w:rsidR="00627C71" w:rsidRPr="004712A4" w:rsidRDefault="00627C71" w:rsidP="00627C71">
      <w:pPr>
        <w:pStyle w:val="affffa"/>
      </w:pPr>
      <w:r>
        <w:t>Данные о времени восстановления теплоснабжения потребителей, отключённых в результате аварийных ситуаций при теплоснабжении отсутствует.</w:t>
      </w:r>
    </w:p>
    <w:p w14:paraId="0A35A62E" w14:textId="77777777" w:rsidR="00627C71" w:rsidRDefault="00627C71" w:rsidP="00627C71">
      <w:pPr>
        <w:pStyle w:val="affffa"/>
      </w:pPr>
      <w:r w:rsidRPr="00BD146A">
        <w:t>Описание надёжности теплоснабжения в поселениях, городских округах, городах федерального значения, не отнесённых к ценовым зонам теплоснабжения, должно содержать информацию, указанную в пункте 45 Требований, включая описание показателей, характеризующих надёжность теплоснабжения, в соответствии с приложением N 18 к настоящим Методическим указаниям</w:t>
      </w:r>
      <w:r w:rsidRPr="004B07CA">
        <w:t>, утверждённых Приказом Министерства энергетики Российской Федерации №212 от 05.03.2019г</w:t>
      </w:r>
      <w:r w:rsidRPr="00BD146A">
        <w:t>.</w:t>
      </w:r>
    </w:p>
    <w:p w14:paraId="041D2E27" w14:textId="092B3144" w:rsidR="00AD41CC" w:rsidRPr="00627C71" w:rsidRDefault="00943BBB" w:rsidP="00B77E1C">
      <w:pPr>
        <w:pStyle w:val="30"/>
        <w:numPr>
          <w:ilvl w:val="2"/>
          <w:numId w:val="41"/>
        </w:numPr>
      </w:pPr>
      <w:bookmarkStart w:id="276" w:name="_Toc134020493"/>
      <w:r w:rsidRPr="00627C71">
        <w:t>Описание и значения</w:t>
      </w:r>
      <w:r w:rsidR="00D67771" w:rsidRPr="00627C71">
        <w:t xml:space="preserve"> показателей,</w:t>
      </w:r>
      <w:r w:rsidR="00AD41CC" w:rsidRPr="00627C71">
        <w:t xml:space="preserve"> определяемы</w:t>
      </w:r>
      <w:r w:rsidR="00D67771" w:rsidRPr="00627C71">
        <w:t>х</w:t>
      </w:r>
      <w:r w:rsidR="00AD41CC" w:rsidRPr="00627C71">
        <w:t xml:space="preserve"> в соответствии с методическими указаниями по разработке схем теплоснабжения</w:t>
      </w:r>
      <w:bookmarkEnd w:id="266"/>
      <w:bookmarkEnd w:id="267"/>
      <w:bookmarkEnd w:id="276"/>
    </w:p>
    <w:p w14:paraId="1A6DECFA" w14:textId="77777777" w:rsidR="00627C71" w:rsidRPr="00BD146A" w:rsidRDefault="00627C71" w:rsidP="00627C71">
      <w:r w:rsidRPr="00BD146A">
        <w:t>В целях оценки показателей надёжности теплоснабжения потребителя должны рассматриваться два уровня теплоснабжения потребителей - расчётный и пониженный (аварийный), характеризующийся подачей потребителям аварийной нормы тепловой энергии во время ликвидации отказов в резервируемой части тепловых сетей.</w:t>
      </w:r>
    </w:p>
    <w:p w14:paraId="0628E7B9" w14:textId="77777777" w:rsidR="00627C71" w:rsidRPr="00BD146A" w:rsidRDefault="00627C71" w:rsidP="00627C71">
      <w:r w:rsidRPr="00BD146A">
        <w:t xml:space="preserve">Отказ функционирования тепловых сетей характеризуется переходом тепловых сетей от более высокого на более низкий уровень функционирования и сопровождается снижением температуры воздуха внутри отапливаемых помещений потребителя ниже нормированного, </w:t>
      </w:r>
      <w:r w:rsidRPr="00BD146A">
        <w:lastRenderedPageBreak/>
        <w:t>минимально допустимого, который должен соответствовать расчётной температуре воздуха в здании (постановление Главного государственного санитарного врача Российской Федерации от 10 июня 2010 г. N 64 "Об утверждении СанПиН 2.1.2.2645-10" (зарегистрировано Министерством юстиции Российской Федерации 15 июля 2010 г., регистрационный N 17833), с изменениями, внесёнными постановлением Главного государственного санитарного врача Российской Федерации от 27 декабря 2010 г. N 175 "Об утверждении СанПиН 2.1.2.2801-10 "Изменения и дополнения N 1 к СанПиН 2.1.2.2645-10 "Санитарно-эпидемиологические требования к условиям проживания в жилых зданиях и помещениях" (зарегистрировано Министерством юстиции Российской Федерации 28 февраля 2011 г., регистрационный N 19948) (далее - СанПиН 2.1.2.2645-10).</w:t>
      </w:r>
    </w:p>
    <w:p w14:paraId="6A4E60D2" w14:textId="77777777" w:rsidR="00627C71" w:rsidRPr="00BD146A" w:rsidRDefault="00627C71" w:rsidP="00627C71">
      <w:r w:rsidRPr="00BD146A">
        <w:t>Надёжность теплоснабжения должна оцениваться двумя вероятностными и одним детерминированным узловыми показателями, определяемыми за отопительный период для узлов расчётной схемы, к которым подключены потребители тепловой энергии.</w:t>
      </w:r>
    </w:p>
    <w:p w14:paraId="7C0F94A8" w14:textId="77777777" w:rsidR="00615B7C" w:rsidRDefault="00615B7C" w:rsidP="00627C71"/>
    <w:p w14:paraId="0FCCC5EF" w14:textId="670BA6D2" w:rsidR="00627C71" w:rsidRPr="009864A3" w:rsidRDefault="00627C71" w:rsidP="00627C71">
      <w:pPr>
        <w:rPr>
          <w:lang w:eastAsia="ru-RU"/>
        </w:rPr>
      </w:pPr>
      <w:r w:rsidRPr="00BD146A">
        <w:t>Фактические показатели надёжности теплоснабжения (частота прекращения подачи тепловой энергии и продолжительность прекращения подачи тепловой энергии) должны устанавливаться по данным показаний приборов учёта тепловой энергии, в соответствии с пунктами 12</w:t>
      </w:r>
      <w:r w:rsidR="00615B7C">
        <w:t>.</w:t>
      </w:r>
      <w:r w:rsidRPr="00BD146A">
        <w:t>48-124</w:t>
      </w:r>
      <w:r w:rsidR="00615B7C">
        <w:t>.</w:t>
      </w:r>
      <w:r w:rsidRPr="00BD146A">
        <w:t>11 Правил организации теплоснабжения в Российской Федерации и таблицей.</w:t>
      </w:r>
    </w:p>
    <w:p w14:paraId="0CBA85AD" w14:textId="26249E85" w:rsidR="00AD41CC" w:rsidRDefault="00AD41CC" w:rsidP="00C314ED">
      <w:pPr>
        <w:pStyle w:val="2"/>
      </w:pPr>
      <w:bookmarkStart w:id="277" w:name="_Toc524614809"/>
      <w:bookmarkStart w:id="278" w:name="_Toc524615025"/>
      <w:bookmarkStart w:id="279" w:name="_Toc134020494"/>
      <w:r>
        <w:t xml:space="preserve">Часть 10. </w:t>
      </w:r>
      <w:r w:rsidRPr="00CA6816">
        <w:t>Технико-экономические показатели теплоснабжающих и теплосетевых организаций</w:t>
      </w:r>
      <w:bookmarkEnd w:id="277"/>
      <w:bookmarkEnd w:id="278"/>
      <w:bookmarkEnd w:id="279"/>
    </w:p>
    <w:p w14:paraId="6AA6F777" w14:textId="7AAD0BB4" w:rsidR="00AD41CC" w:rsidRDefault="00AD41CC" w:rsidP="00B77E1C">
      <w:pPr>
        <w:pStyle w:val="30"/>
        <w:numPr>
          <w:ilvl w:val="2"/>
          <w:numId w:val="41"/>
        </w:numPr>
      </w:pPr>
      <w:bookmarkStart w:id="280" w:name="_Toc524614810"/>
      <w:bookmarkStart w:id="281" w:name="_Toc524615026"/>
      <w:bookmarkStart w:id="282" w:name="_Toc134020495"/>
      <w:r w:rsidRPr="00CA6816">
        <w:t xml:space="preserve">Описание результатов хозяйственной деятельности каждой теплоснабжающей </w:t>
      </w:r>
      <w:r>
        <w:t xml:space="preserve">и теплосетевой </w:t>
      </w:r>
      <w:r w:rsidRPr="00CA6816">
        <w:t>организации в соответствии с требованиями, установленными Правител</w:t>
      </w:r>
      <w:r>
        <w:t>ьством Российской Федерации в с</w:t>
      </w:r>
      <w:r w:rsidRPr="00CA6816">
        <w:t xml:space="preserve">тандартах раскрытия информации теплоснабжающими </w:t>
      </w:r>
      <w:r>
        <w:t xml:space="preserve">и теплосетевыми </w:t>
      </w:r>
      <w:r w:rsidRPr="00CA6816">
        <w:t>организациями</w:t>
      </w:r>
      <w:bookmarkEnd w:id="280"/>
      <w:bookmarkEnd w:id="281"/>
      <w:r w:rsidR="00F429A0">
        <w:t xml:space="preserve"> и органами регулирования</w:t>
      </w:r>
      <w:bookmarkEnd w:id="282"/>
    </w:p>
    <w:p w14:paraId="22B9C6E8" w14:textId="69FCB7F4" w:rsidR="004C68E6" w:rsidRPr="00862388" w:rsidRDefault="00862388" w:rsidP="00862388">
      <w:pPr>
        <w:pStyle w:val="affffa"/>
      </w:pPr>
      <w:r w:rsidRPr="00862388">
        <w:rPr>
          <w:lang w:eastAsia="ru-RU"/>
        </w:rPr>
        <w:t>Информация об основных показателях финансово-хозяйственной деятельности регулируемой организации, включая структуру основных производственных затрат (в части регулируемой деятельности), информация об основных технико-экономических параметрах деятельности единой теплоснабжающей организации, теплоснабжающей организации и теплосетевой организации в ценовых зонах теплоснабжения</w:t>
      </w:r>
      <w:r>
        <w:rPr>
          <w:lang w:eastAsia="ru-RU"/>
        </w:rPr>
        <w:t xml:space="preserve"> представлена в таблице ниже.</w:t>
      </w:r>
    </w:p>
    <w:p w14:paraId="4C107A70" w14:textId="790A7425" w:rsidR="004C68E6" w:rsidRDefault="004C68E6" w:rsidP="00B77E1C">
      <w:pPr>
        <w:pStyle w:val="aff8"/>
      </w:pPr>
      <w:bookmarkStart w:id="283" w:name="_Toc68108403"/>
      <w:bookmarkStart w:id="284" w:name="_Toc132702872"/>
      <w:bookmarkStart w:id="285" w:name="_Toc134020377"/>
      <w:r>
        <w:t xml:space="preserve">Таблица </w:t>
      </w:r>
      <w:fldSimple w:instr=" SEQ Таблица \* ARABIC ">
        <w:r w:rsidR="004554DC">
          <w:rPr>
            <w:noProof/>
          </w:rPr>
          <w:t>21</w:t>
        </w:r>
      </w:fldSimple>
      <w:r>
        <w:t xml:space="preserve">. </w:t>
      </w:r>
      <w:r w:rsidR="00862388">
        <w:t>Технико-экономические показатели деятельности</w:t>
      </w:r>
      <w:bookmarkEnd w:id="283"/>
      <w:r w:rsidR="00882330" w:rsidRPr="00F46A05">
        <w:t xml:space="preserve"> </w:t>
      </w:r>
      <w:r w:rsidR="00F46A05">
        <w:t>МУП «Коммунальное хозяйство» за 2022 год</w:t>
      </w:r>
      <w:bookmarkEnd w:id="284"/>
      <w:bookmarkEnd w:id="2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1"/>
        <w:gridCol w:w="1806"/>
      </w:tblGrid>
      <w:tr w:rsidR="00C0423B" w:rsidRPr="00C0423B" w14:paraId="47B039D2" w14:textId="77777777" w:rsidTr="00C0423B">
        <w:trPr>
          <w:trHeight w:val="315"/>
          <w:tblHeader/>
        </w:trPr>
        <w:tc>
          <w:tcPr>
            <w:tcW w:w="4109" w:type="pct"/>
            <w:shd w:val="clear" w:color="auto" w:fill="auto"/>
            <w:vAlign w:val="center"/>
          </w:tcPr>
          <w:p w14:paraId="5A9E08A2" w14:textId="4F612928" w:rsidR="00C0423B" w:rsidRPr="00C0423B" w:rsidRDefault="00C0423B" w:rsidP="00C0423B">
            <w:pPr>
              <w:pStyle w:val="afff7"/>
              <w:rPr>
                <w:b/>
                <w:bCs/>
                <w:lang w:eastAsia="ru-RU"/>
              </w:rPr>
            </w:pPr>
            <w:r w:rsidRPr="00C0423B">
              <w:rPr>
                <w:b/>
                <w:bCs/>
                <w:lang w:eastAsia="ru-RU"/>
              </w:rPr>
              <w:t>Показатели</w:t>
            </w:r>
          </w:p>
        </w:tc>
        <w:tc>
          <w:tcPr>
            <w:tcW w:w="891" w:type="pct"/>
            <w:shd w:val="clear" w:color="auto" w:fill="auto"/>
            <w:vAlign w:val="center"/>
          </w:tcPr>
          <w:p w14:paraId="7BBE1ECB" w14:textId="5D74C23D" w:rsidR="00C0423B" w:rsidRPr="00C0423B" w:rsidRDefault="00C0423B" w:rsidP="00C0423B">
            <w:pPr>
              <w:pStyle w:val="afff7"/>
              <w:rPr>
                <w:b/>
                <w:bCs/>
                <w:lang w:eastAsia="ru-RU"/>
              </w:rPr>
            </w:pPr>
            <w:r w:rsidRPr="00C0423B">
              <w:rPr>
                <w:b/>
                <w:bCs/>
                <w:lang w:eastAsia="ru-RU"/>
              </w:rPr>
              <w:t>Фактически с начала года</w:t>
            </w:r>
          </w:p>
        </w:tc>
      </w:tr>
      <w:tr w:rsidR="00C0423B" w:rsidRPr="00C0423B" w14:paraId="17ACC4AC" w14:textId="77777777" w:rsidTr="00C0423B">
        <w:trPr>
          <w:trHeight w:val="315"/>
        </w:trPr>
        <w:tc>
          <w:tcPr>
            <w:tcW w:w="4109" w:type="pct"/>
            <w:shd w:val="clear" w:color="auto" w:fill="auto"/>
            <w:vAlign w:val="center"/>
          </w:tcPr>
          <w:p w14:paraId="36690BEB" w14:textId="41D73FA3" w:rsidR="00C0423B" w:rsidRPr="00C0423B" w:rsidRDefault="00C0423B" w:rsidP="00C0423B">
            <w:pPr>
              <w:pStyle w:val="afff7"/>
              <w:jc w:val="left"/>
              <w:rPr>
                <w:lang w:eastAsia="ru-RU"/>
              </w:rPr>
            </w:pPr>
            <w:r w:rsidRPr="00C0423B">
              <w:rPr>
                <w:b/>
                <w:bCs/>
                <w:lang w:eastAsia="ru-RU"/>
              </w:rPr>
              <w:t>1.НАТУРАЛЬНЫЕ ПОКАЗАТЕЛИ</w:t>
            </w:r>
            <w:r>
              <w:rPr>
                <w:b/>
                <w:bCs/>
                <w:lang w:eastAsia="ru-RU"/>
              </w:rPr>
              <w:t xml:space="preserve"> </w:t>
            </w:r>
            <w:r w:rsidRPr="00C0423B">
              <w:rPr>
                <w:b/>
                <w:bCs/>
                <w:lang w:eastAsia="ru-RU"/>
              </w:rPr>
              <w:t>(тыс. Гкал)</w:t>
            </w:r>
          </w:p>
        </w:tc>
        <w:tc>
          <w:tcPr>
            <w:tcW w:w="891" w:type="pct"/>
            <w:shd w:val="clear" w:color="auto" w:fill="auto"/>
            <w:vAlign w:val="center"/>
          </w:tcPr>
          <w:p w14:paraId="76FB099D" w14:textId="77777777" w:rsidR="00C0423B" w:rsidRPr="00C0423B" w:rsidRDefault="00C0423B" w:rsidP="00C0423B">
            <w:pPr>
              <w:pStyle w:val="afff7"/>
              <w:rPr>
                <w:b/>
                <w:bCs/>
                <w:lang w:eastAsia="ru-RU"/>
              </w:rPr>
            </w:pPr>
          </w:p>
        </w:tc>
      </w:tr>
      <w:tr w:rsidR="00C0423B" w:rsidRPr="00C0423B" w14:paraId="34714C8C" w14:textId="77777777" w:rsidTr="00C0423B">
        <w:trPr>
          <w:trHeight w:val="315"/>
        </w:trPr>
        <w:tc>
          <w:tcPr>
            <w:tcW w:w="4109" w:type="pct"/>
            <w:shd w:val="clear" w:color="auto" w:fill="auto"/>
            <w:vAlign w:val="center"/>
            <w:hideMark/>
          </w:tcPr>
          <w:p w14:paraId="5A072164" w14:textId="77777777" w:rsidR="00C0423B" w:rsidRPr="00C0423B" w:rsidRDefault="00C0423B" w:rsidP="00C0423B">
            <w:pPr>
              <w:pStyle w:val="afff7"/>
              <w:jc w:val="left"/>
              <w:rPr>
                <w:lang w:eastAsia="ru-RU"/>
              </w:rPr>
            </w:pPr>
            <w:r w:rsidRPr="00C0423B">
              <w:rPr>
                <w:lang w:eastAsia="ru-RU"/>
              </w:rPr>
              <w:t>Выработано тепловой энергии</w:t>
            </w:r>
          </w:p>
        </w:tc>
        <w:tc>
          <w:tcPr>
            <w:tcW w:w="891" w:type="pct"/>
            <w:shd w:val="clear" w:color="auto" w:fill="auto"/>
            <w:vAlign w:val="center"/>
            <w:hideMark/>
          </w:tcPr>
          <w:p w14:paraId="2E74085B" w14:textId="77777777" w:rsidR="00C0423B" w:rsidRPr="00C0423B" w:rsidRDefault="00C0423B" w:rsidP="00C0423B">
            <w:pPr>
              <w:pStyle w:val="afff7"/>
              <w:rPr>
                <w:b/>
                <w:bCs/>
                <w:lang w:eastAsia="ru-RU"/>
              </w:rPr>
            </w:pPr>
            <w:r w:rsidRPr="00C0423B">
              <w:rPr>
                <w:b/>
                <w:bCs/>
                <w:lang w:eastAsia="ru-RU"/>
              </w:rPr>
              <w:t> </w:t>
            </w:r>
          </w:p>
        </w:tc>
      </w:tr>
      <w:tr w:rsidR="00C0423B" w:rsidRPr="00C0423B" w14:paraId="40F060D8" w14:textId="77777777" w:rsidTr="00C0423B">
        <w:trPr>
          <w:trHeight w:val="315"/>
        </w:trPr>
        <w:tc>
          <w:tcPr>
            <w:tcW w:w="4109" w:type="pct"/>
            <w:shd w:val="clear" w:color="auto" w:fill="auto"/>
            <w:vAlign w:val="center"/>
            <w:hideMark/>
          </w:tcPr>
          <w:p w14:paraId="79926741" w14:textId="77777777" w:rsidR="00C0423B" w:rsidRPr="00C0423B" w:rsidRDefault="00C0423B" w:rsidP="00C0423B">
            <w:pPr>
              <w:pStyle w:val="afff7"/>
              <w:jc w:val="left"/>
              <w:rPr>
                <w:lang w:eastAsia="ru-RU"/>
              </w:rPr>
            </w:pPr>
            <w:r w:rsidRPr="00C0423B">
              <w:rPr>
                <w:lang w:eastAsia="ru-RU"/>
              </w:rPr>
              <w:t>Расход тепловой энергии на собственные нужды</w:t>
            </w:r>
          </w:p>
        </w:tc>
        <w:tc>
          <w:tcPr>
            <w:tcW w:w="891" w:type="pct"/>
            <w:shd w:val="clear" w:color="auto" w:fill="auto"/>
            <w:vAlign w:val="center"/>
            <w:hideMark/>
          </w:tcPr>
          <w:p w14:paraId="460ECD8C" w14:textId="77777777" w:rsidR="00C0423B" w:rsidRPr="00C0423B" w:rsidRDefault="00C0423B" w:rsidP="00C0423B">
            <w:pPr>
              <w:pStyle w:val="afff7"/>
              <w:rPr>
                <w:b/>
                <w:bCs/>
                <w:lang w:eastAsia="ru-RU"/>
              </w:rPr>
            </w:pPr>
            <w:r w:rsidRPr="00C0423B">
              <w:rPr>
                <w:b/>
                <w:bCs/>
                <w:lang w:eastAsia="ru-RU"/>
              </w:rPr>
              <w:t> </w:t>
            </w:r>
          </w:p>
        </w:tc>
      </w:tr>
      <w:tr w:rsidR="00C0423B" w:rsidRPr="00C0423B" w14:paraId="7CED89FF" w14:textId="77777777" w:rsidTr="00C0423B">
        <w:trPr>
          <w:trHeight w:val="323"/>
        </w:trPr>
        <w:tc>
          <w:tcPr>
            <w:tcW w:w="4109" w:type="pct"/>
            <w:shd w:val="clear" w:color="auto" w:fill="auto"/>
            <w:vAlign w:val="center"/>
            <w:hideMark/>
          </w:tcPr>
          <w:p w14:paraId="60C00CB1" w14:textId="77777777" w:rsidR="00C0423B" w:rsidRPr="00C0423B" w:rsidRDefault="00C0423B" w:rsidP="00C0423B">
            <w:pPr>
              <w:pStyle w:val="afff7"/>
              <w:jc w:val="left"/>
              <w:rPr>
                <w:lang w:eastAsia="ru-RU"/>
              </w:rPr>
            </w:pPr>
            <w:r w:rsidRPr="00C0423B">
              <w:rPr>
                <w:lang w:eastAsia="ru-RU"/>
              </w:rPr>
              <w:t>Получено тепловой энергии со стороны</w:t>
            </w:r>
          </w:p>
        </w:tc>
        <w:tc>
          <w:tcPr>
            <w:tcW w:w="891" w:type="pct"/>
            <w:shd w:val="clear" w:color="auto" w:fill="auto"/>
            <w:vAlign w:val="center"/>
            <w:hideMark/>
          </w:tcPr>
          <w:p w14:paraId="0AD3DDB8" w14:textId="77777777" w:rsidR="00C0423B" w:rsidRPr="00C0423B" w:rsidRDefault="00C0423B" w:rsidP="00C0423B">
            <w:pPr>
              <w:pStyle w:val="afff7"/>
              <w:rPr>
                <w:b/>
                <w:bCs/>
                <w:lang w:eastAsia="ru-RU"/>
              </w:rPr>
            </w:pPr>
            <w:r w:rsidRPr="00C0423B">
              <w:rPr>
                <w:b/>
                <w:bCs/>
                <w:lang w:eastAsia="ru-RU"/>
              </w:rPr>
              <w:t> </w:t>
            </w:r>
          </w:p>
        </w:tc>
      </w:tr>
      <w:tr w:rsidR="00C0423B" w:rsidRPr="00C0423B" w14:paraId="25359DD7" w14:textId="77777777" w:rsidTr="00C0423B">
        <w:trPr>
          <w:trHeight w:val="372"/>
        </w:trPr>
        <w:tc>
          <w:tcPr>
            <w:tcW w:w="4109" w:type="pct"/>
            <w:shd w:val="clear" w:color="auto" w:fill="auto"/>
            <w:vAlign w:val="center"/>
            <w:hideMark/>
          </w:tcPr>
          <w:p w14:paraId="3FD3F7A5" w14:textId="77777777" w:rsidR="00C0423B" w:rsidRPr="00C0423B" w:rsidRDefault="00C0423B" w:rsidP="00C0423B">
            <w:pPr>
              <w:pStyle w:val="afff7"/>
              <w:jc w:val="left"/>
              <w:rPr>
                <w:lang w:eastAsia="ru-RU"/>
              </w:rPr>
            </w:pPr>
            <w:r w:rsidRPr="00C0423B">
              <w:rPr>
                <w:lang w:eastAsia="ru-RU"/>
              </w:rPr>
              <w:t>Потери тепловой энергии</w:t>
            </w:r>
          </w:p>
        </w:tc>
        <w:tc>
          <w:tcPr>
            <w:tcW w:w="891" w:type="pct"/>
            <w:shd w:val="clear" w:color="auto" w:fill="auto"/>
            <w:vAlign w:val="center"/>
            <w:hideMark/>
          </w:tcPr>
          <w:p w14:paraId="0DDAFD57" w14:textId="77777777" w:rsidR="00C0423B" w:rsidRPr="00C0423B" w:rsidRDefault="00C0423B" w:rsidP="00C0423B">
            <w:pPr>
              <w:pStyle w:val="afff7"/>
              <w:rPr>
                <w:b/>
                <w:bCs/>
                <w:lang w:eastAsia="ru-RU"/>
              </w:rPr>
            </w:pPr>
            <w:r w:rsidRPr="00C0423B">
              <w:rPr>
                <w:b/>
                <w:bCs/>
                <w:lang w:eastAsia="ru-RU"/>
              </w:rPr>
              <w:t> </w:t>
            </w:r>
          </w:p>
        </w:tc>
      </w:tr>
      <w:tr w:rsidR="00C0423B" w:rsidRPr="00C0423B" w14:paraId="228FAE4C" w14:textId="77777777" w:rsidTr="00C0423B">
        <w:trPr>
          <w:trHeight w:val="372"/>
        </w:trPr>
        <w:tc>
          <w:tcPr>
            <w:tcW w:w="4109" w:type="pct"/>
            <w:shd w:val="clear" w:color="auto" w:fill="auto"/>
            <w:vAlign w:val="center"/>
          </w:tcPr>
          <w:p w14:paraId="7EE6511E" w14:textId="7CC37772" w:rsidR="00C0423B" w:rsidRPr="00C0423B" w:rsidRDefault="00C0423B" w:rsidP="00C0423B">
            <w:pPr>
              <w:pStyle w:val="afff7"/>
              <w:jc w:val="left"/>
              <w:rPr>
                <w:lang w:eastAsia="ru-RU"/>
              </w:rPr>
            </w:pPr>
            <w:r w:rsidRPr="00C0423B">
              <w:rPr>
                <w:lang w:eastAsia="ru-RU"/>
              </w:rPr>
              <w:t>Отпущено тепловой энергии всем потребителям</w:t>
            </w:r>
          </w:p>
        </w:tc>
        <w:tc>
          <w:tcPr>
            <w:tcW w:w="891" w:type="pct"/>
            <w:shd w:val="clear" w:color="auto" w:fill="auto"/>
            <w:vAlign w:val="center"/>
          </w:tcPr>
          <w:p w14:paraId="64C2DC70" w14:textId="71CA593B" w:rsidR="00C0423B" w:rsidRPr="00C0423B" w:rsidRDefault="00C0423B" w:rsidP="00C0423B">
            <w:pPr>
              <w:pStyle w:val="afff7"/>
              <w:rPr>
                <w:b/>
                <w:bCs/>
                <w:lang w:eastAsia="ru-RU"/>
              </w:rPr>
            </w:pPr>
            <w:r w:rsidRPr="00C0423B">
              <w:rPr>
                <w:b/>
                <w:bCs/>
                <w:lang w:eastAsia="ru-RU"/>
              </w:rPr>
              <w:t>1512,23</w:t>
            </w:r>
          </w:p>
        </w:tc>
      </w:tr>
      <w:tr w:rsidR="00C0423B" w:rsidRPr="00C0423B" w14:paraId="5167DB53" w14:textId="77777777" w:rsidTr="00C0423B">
        <w:trPr>
          <w:trHeight w:val="372"/>
        </w:trPr>
        <w:tc>
          <w:tcPr>
            <w:tcW w:w="4109" w:type="pct"/>
            <w:shd w:val="clear" w:color="auto" w:fill="auto"/>
            <w:vAlign w:val="center"/>
            <w:hideMark/>
          </w:tcPr>
          <w:p w14:paraId="428224FD" w14:textId="77777777" w:rsidR="00C0423B" w:rsidRPr="00C0423B" w:rsidRDefault="00C0423B" w:rsidP="00C0423B">
            <w:pPr>
              <w:pStyle w:val="afff7"/>
              <w:jc w:val="left"/>
              <w:rPr>
                <w:lang w:eastAsia="ru-RU"/>
              </w:rPr>
            </w:pPr>
            <w:r w:rsidRPr="00C0423B">
              <w:rPr>
                <w:lang w:eastAsia="ru-RU"/>
              </w:rPr>
              <w:t>В т.ч. населению</w:t>
            </w:r>
          </w:p>
        </w:tc>
        <w:tc>
          <w:tcPr>
            <w:tcW w:w="891" w:type="pct"/>
            <w:shd w:val="clear" w:color="auto" w:fill="auto"/>
            <w:vAlign w:val="center"/>
            <w:hideMark/>
          </w:tcPr>
          <w:p w14:paraId="512D57D8" w14:textId="77777777" w:rsidR="00C0423B" w:rsidRPr="00C0423B" w:rsidRDefault="00C0423B" w:rsidP="00C0423B">
            <w:pPr>
              <w:pStyle w:val="afff7"/>
              <w:rPr>
                <w:b/>
                <w:bCs/>
                <w:lang w:eastAsia="ru-RU"/>
              </w:rPr>
            </w:pPr>
            <w:r w:rsidRPr="00C0423B">
              <w:rPr>
                <w:b/>
                <w:bCs/>
                <w:lang w:eastAsia="ru-RU"/>
              </w:rPr>
              <w:t>750,91</w:t>
            </w:r>
          </w:p>
        </w:tc>
      </w:tr>
      <w:tr w:rsidR="00C0423B" w:rsidRPr="00C0423B" w14:paraId="57EF96F7" w14:textId="77777777" w:rsidTr="00C0423B">
        <w:trPr>
          <w:trHeight w:val="194"/>
        </w:trPr>
        <w:tc>
          <w:tcPr>
            <w:tcW w:w="4109" w:type="pct"/>
            <w:shd w:val="clear" w:color="auto" w:fill="auto"/>
            <w:vAlign w:val="center"/>
            <w:hideMark/>
          </w:tcPr>
          <w:p w14:paraId="1855E5F5" w14:textId="77777777" w:rsidR="00C0423B" w:rsidRPr="00C0423B" w:rsidRDefault="00C0423B" w:rsidP="00C0423B">
            <w:pPr>
              <w:pStyle w:val="afff7"/>
              <w:jc w:val="left"/>
              <w:rPr>
                <w:b/>
                <w:bCs/>
                <w:lang w:eastAsia="ru-RU"/>
              </w:rPr>
            </w:pPr>
            <w:r w:rsidRPr="00C0423B">
              <w:rPr>
                <w:b/>
                <w:bCs/>
                <w:lang w:eastAsia="ru-RU"/>
              </w:rPr>
              <w:t>2. ПОЛНАЯ СЕБЕСТОИМОСТЬ ОТПУЩЕННОЙ ТЕПЛОВОЙ ЭНЕРГИИ (тыс. Руб.)</w:t>
            </w:r>
          </w:p>
        </w:tc>
        <w:tc>
          <w:tcPr>
            <w:tcW w:w="891" w:type="pct"/>
            <w:shd w:val="clear" w:color="auto" w:fill="auto"/>
            <w:vAlign w:val="center"/>
            <w:hideMark/>
          </w:tcPr>
          <w:p w14:paraId="5D4D1BA3" w14:textId="77777777" w:rsidR="00C0423B" w:rsidRPr="00C0423B" w:rsidRDefault="00C0423B" w:rsidP="00C0423B">
            <w:pPr>
              <w:pStyle w:val="afff7"/>
              <w:rPr>
                <w:b/>
                <w:bCs/>
                <w:lang w:eastAsia="ru-RU"/>
              </w:rPr>
            </w:pPr>
            <w:r w:rsidRPr="00C0423B">
              <w:rPr>
                <w:b/>
                <w:bCs/>
                <w:lang w:eastAsia="ru-RU"/>
              </w:rPr>
              <w:t>5951,02</w:t>
            </w:r>
          </w:p>
        </w:tc>
      </w:tr>
      <w:tr w:rsidR="00C0423B" w:rsidRPr="00C0423B" w14:paraId="242BA0DC" w14:textId="77777777" w:rsidTr="00C0423B">
        <w:trPr>
          <w:trHeight w:val="77"/>
        </w:trPr>
        <w:tc>
          <w:tcPr>
            <w:tcW w:w="4109" w:type="pct"/>
            <w:shd w:val="clear" w:color="auto" w:fill="auto"/>
            <w:vAlign w:val="center"/>
            <w:hideMark/>
          </w:tcPr>
          <w:p w14:paraId="1D7F73D9" w14:textId="77777777" w:rsidR="00C0423B" w:rsidRPr="00C0423B" w:rsidRDefault="00C0423B" w:rsidP="00C0423B">
            <w:pPr>
              <w:pStyle w:val="afff7"/>
              <w:jc w:val="left"/>
              <w:rPr>
                <w:b/>
                <w:bCs/>
                <w:lang w:eastAsia="ru-RU"/>
              </w:rPr>
            </w:pPr>
            <w:r w:rsidRPr="00C0423B">
              <w:rPr>
                <w:b/>
                <w:bCs/>
                <w:lang w:eastAsia="ru-RU"/>
              </w:rPr>
              <w:t>Расходы на производство тепловой энергии</w:t>
            </w:r>
          </w:p>
        </w:tc>
        <w:tc>
          <w:tcPr>
            <w:tcW w:w="891" w:type="pct"/>
            <w:shd w:val="clear" w:color="auto" w:fill="auto"/>
            <w:vAlign w:val="center"/>
            <w:hideMark/>
          </w:tcPr>
          <w:p w14:paraId="671F9725" w14:textId="77777777" w:rsidR="00C0423B" w:rsidRPr="00C0423B" w:rsidRDefault="00C0423B" w:rsidP="00C0423B">
            <w:pPr>
              <w:pStyle w:val="afff7"/>
              <w:rPr>
                <w:b/>
                <w:bCs/>
                <w:lang w:eastAsia="ru-RU"/>
              </w:rPr>
            </w:pPr>
            <w:r w:rsidRPr="00C0423B">
              <w:rPr>
                <w:b/>
                <w:bCs/>
                <w:lang w:eastAsia="ru-RU"/>
              </w:rPr>
              <w:t> </w:t>
            </w:r>
          </w:p>
        </w:tc>
      </w:tr>
      <w:tr w:rsidR="00C0423B" w:rsidRPr="00C0423B" w14:paraId="20E5B040" w14:textId="77777777" w:rsidTr="00C0423B">
        <w:trPr>
          <w:trHeight w:val="315"/>
        </w:trPr>
        <w:tc>
          <w:tcPr>
            <w:tcW w:w="4109" w:type="pct"/>
            <w:shd w:val="clear" w:color="auto" w:fill="auto"/>
            <w:vAlign w:val="center"/>
            <w:hideMark/>
          </w:tcPr>
          <w:p w14:paraId="38C6CB8C" w14:textId="77777777" w:rsidR="00C0423B" w:rsidRPr="00C0423B" w:rsidRDefault="00C0423B" w:rsidP="00C0423B">
            <w:pPr>
              <w:pStyle w:val="afff7"/>
              <w:jc w:val="left"/>
              <w:rPr>
                <w:lang w:eastAsia="ru-RU"/>
              </w:rPr>
            </w:pPr>
            <w:r w:rsidRPr="00C0423B">
              <w:rPr>
                <w:lang w:eastAsia="ru-RU"/>
              </w:rPr>
              <w:t>В т.ч. материалы</w:t>
            </w:r>
          </w:p>
        </w:tc>
        <w:tc>
          <w:tcPr>
            <w:tcW w:w="891" w:type="pct"/>
            <w:shd w:val="clear" w:color="auto" w:fill="auto"/>
            <w:vAlign w:val="center"/>
            <w:hideMark/>
          </w:tcPr>
          <w:p w14:paraId="34A18500" w14:textId="77777777" w:rsidR="00C0423B" w:rsidRPr="00C0423B" w:rsidRDefault="00C0423B" w:rsidP="00C0423B">
            <w:pPr>
              <w:pStyle w:val="afff7"/>
              <w:rPr>
                <w:b/>
                <w:bCs/>
                <w:lang w:eastAsia="ru-RU"/>
              </w:rPr>
            </w:pPr>
            <w:r w:rsidRPr="00C0423B">
              <w:rPr>
                <w:b/>
                <w:bCs/>
                <w:lang w:eastAsia="ru-RU"/>
              </w:rPr>
              <w:t> </w:t>
            </w:r>
          </w:p>
        </w:tc>
      </w:tr>
      <w:tr w:rsidR="00C0423B" w:rsidRPr="00C0423B" w14:paraId="51A921DE" w14:textId="77777777" w:rsidTr="00C0423B">
        <w:trPr>
          <w:trHeight w:val="383"/>
        </w:trPr>
        <w:tc>
          <w:tcPr>
            <w:tcW w:w="4109" w:type="pct"/>
            <w:shd w:val="clear" w:color="auto" w:fill="auto"/>
            <w:vAlign w:val="center"/>
            <w:hideMark/>
          </w:tcPr>
          <w:p w14:paraId="4B794ADB" w14:textId="77777777" w:rsidR="00C0423B" w:rsidRPr="00C0423B" w:rsidRDefault="00C0423B" w:rsidP="00C0423B">
            <w:pPr>
              <w:pStyle w:val="afff7"/>
              <w:jc w:val="left"/>
              <w:rPr>
                <w:lang w:eastAsia="ru-RU"/>
              </w:rPr>
            </w:pPr>
            <w:r w:rsidRPr="00C0423B">
              <w:rPr>
                <w:lang w:eastAsia="ru-RU"/>
              </w:rPr>
              <w:t>Газ 347395 м3</w:t>
            </w:r>
          </w:p>
        </w:tc>
        <w:tc>
          <w:tcPr>
            <w:tcW w:w="891" w:type="pct"/>
            <w:shd w:val="clear" w:color="auto" w:fill="auto"/>
            <w:vAlign w:val="center"/>
            <w:hideMark/>
          </w:tcPr>
          <w:p w14:paraId="7ADA361B" w14:textId="77777777" w:rsidR="00C0423B" w:rsidRPr="00C0423B" w:rsidRDefault="00C0423B" w:rsidP="00C0423B">
            <w:pPr>
              <w:pStyle w:val="afff7"/>
              <w:rPr>
                <w:b/>
                <w:bCs/>
                <w:lang w:eastAsia="ru-RU"/>
              </w:rPr>
            </w:pPr>
            <w:r w:rsidRPr="00C0423B">
              <w:rPr>
                <w:b/>
                <w:bCs/>
                <w:lang w:eastAsia="ru-RU"/>
              </w:rPr>
              <w:t>2071,07</w:t>
            </w:r>
          </w:p>
        </w:tc>
      </w:tr>
      <w:tr w:rsidR="00C0423B" w:rsidRPr="00C0423B" w14:paraId="5DE3E4F6" w14:textId="77777777" w:rsidTr="00C0423B">
        <w:trPr>
          <w:trHeight w:val="372"/>
        </w:trPr>
        <w:tc>
          <w:tcPr>
            <w:tcW w:w="4109" w:type="pct"/>
            <w:shd w:val="clear" w:color="auto" w:fill="auto"/>
            <w:vAlign w:val="center"/>
            <w:hideMark/>
          </w:tcPr>
          <w:p w14:paraId="608521B4" w14:textId="77777777" w:rsidR="00C0423B" w:rsidRPr="00C0423B" w:rsidRDefault="00C0423B" w:rsidP="00C0423B">
            <w:pPr>
              <w:pStyle w:val="afff7"/>
              <w:jc w:val="left"/>
              <w:rPr>
                <w:lang w:eastAsia="ru-RU"/>
              </w:rPr>
            </w:pPr>
            <w:r w:rsidRPr="00C0423B">
              <w:rPr>
                <w:lang w:eastAsia="ru-RU"/>
              </w:rPr>
              <w:t>Транспортировка газа</w:t>
            </w:r>
          </w:p>
        </w:tc>
        <w:tc>
          <w:tcPr>
            <w:tcW w:w="891" w:type="pct"/>
            <w:shd w:val="clear" w:color="auto" w:fill="auto"/>
            <w:vAlign w:val="center"/>
            <w:hideMark/>
          </w:tcPr>
          <w:p w14:paraId="4C056DDF" w14:textId="77777777" w:rsidR="00C0423B" w:rsidRPr="00C0423B" w:rsidRDefault="00C0423B" w:rsidP="00C0423B">
            <w:pPr>
              <w:pStyle w:val="afff7"/>
              <w:rPr>
                <w:b/>
                <w:bCs/>
                <w:lang w:eastAsia="ru-RU"/>
              </w:rPr>
            </w:pPr>
            <w:r w:rsidRPr="00C0423B">
              <w:rPr>
                <w:b/>
                <w:bCs/>
                <w:lang w:eastAsia="ru-RU"/>
              </w:rPr>
              <w:t>421,26</w:t>
            </w:r>
          </w:p>
        </w:tc>
      </w:tr>
      <w:tr w:rsidR="00C0423B" w:rsidRPr="00C0423B" w14:paraId="65573488" w14:textId="77777777" w:rsidTr="00C0423B">
        <w:trPr>
          <w:trHeight w:val="338"/>
        </w:trPr>
        <w:tc>
          <w:tcPr>
            <w:tcW w:w="4109" w:type="pct"/>
            <w:shd w:val="clear" w:color="auto" w:fill="auto"/>
            <w:vAlign w:val="center"/>
            <w:hideMark/>
          </w:tcPr>
          <w:p w14:paraId="0AD39447" w14:textId="77777777" w:rsidR="00C0423B" w:rsidRPr="00C0423B" w:rsidRDefault="00C0423B" w:rsidP="00C0423B">
            <w:pPr>
              <w:pStyle w:val="afff7"/>
              <w:jc w:val="left"/>
              <w:rPr>
                <w:lang w:eastAsia="ru-RU"/>
              </w:rPr>
            </w:pPr>
            <w:r w:rsidRPr="00C0423B">
              <w:rPr>
                <w:lang w:eastAsia="ru-RU"/>
              </w:rPr>
              <w:lastRenderedPageBreak/>
              <w:t>Электроэнергия</w:t>
            </w:r>
          </w:p>
        </w:tc>
        <w:tc>
          <w:tcPr>
            <w:tcW w:w="891" w:type="pct"/>
            <w:shd w:val="clear" w:color="auto" w:fill="auto"/>
            <w:vAlign w:val="center"/>
            <w:hideMark/>
          </w:tcPr>
          <w:p w14:paraId="18D14453" w14:textId="77777777" w:rsidR="00C0423B" w:rsidRPr="00C0423B" w:rsidRDefault="00C0423B" w:rsidP="00C0423B">
            <w:pPr>
              <w:pStyle w:val="afff7"/>
              <w:rPr>
                <w:b/>
                <w:bCs/>
                <w:lang w:eastAsia="ru-RU"/>
              </w:rPr>
            </w:pPr>
            <w:r w:rsidRPr="00C0423B">
              <w:rPr>
                <w:b/>
                <w:bCs/>
                <w:lang w:eastAsia="ru-RU"/>
              </w:rPr>
              <w:t>274,76</w:t>
            </w:r>
          </w:p>
        </w:tc>
      </w:tr>
      <w:tr w:rsidR="00C0423B" w:rsidRPr="00C0423B" w14:paraId="08FD0C00" w14:textId="77777777" w:rsidTr="00C0423B">
        <w:trPr>
          <w:trHeight w:val="263"/>
        </w:trPr>
        <w:tc>
          <w:tcPr>
            <w:tcW w:w="4109" w:type="pct"/>
            <w:shd w:val="clear" w:color="auto" w:fill="auto"/>
            <w:vAlign w:val="center"/>
            <w:hideMark/>
          </w:tcPr>
          <w:p w14:paraId="5D872384" w14:textId="77777777" w:rsidR="00C0423B" w:rsidRPr="00C0423B" w:rsidRDefault="00C0423B" w:rsidP="00C0423B">
            <w:pPr>
              <w:pStyle w:val="afff7"/>
              <w:jc w:val="left"/>
              <w:rPr>
                <w:lang w:eastAsia="ru-RU"/>
              </w:rPr>
            </w:pPr>
            <w:r w:rsidRPr="00C0423B">
              <w:rPr>
                <w:lang w:eastAsia="ru-RU"/>
              </w:rPr>
              <w:t>Вода</w:t>
            </w:r>
          </w:p>
        </w:tc>
        <w:tc>
          <w:tcPr>
            <w:tcW w:w="891" w:type="pct"/>
            <w:shd w:val="clear" w:color="auto" w:fill="auto"/>
            <w:vAlign w:val="center"/>
            <w:hideMark/>
          </w:tcPr>
          <w:p w14:paraId="2B24EB64" w14:textId="77777777" w:rsidR="00C0423B" w:rsidRPr="00C0423B" w:rsidRDefault="00C0423B" w:rsidP="00C0423B">
            <w:pPr>
              <w:pStyle w:val="afff7"/>
              <w:rPr>
                <w:b/>
                <w:bCs/>
                <w:lang w:eastAsia="ru-RU"/>
              </w:rPr>
            </w:pPr>
            <w:r w:rsidRPr="00C0423B">
              <w:rPr>
                <w:b/>
                <w:bCs/>
                <w:lang w:eastAsia="ru-RU"/>
              </w:rPr>
              <w:t>32,61</w:t>
            </w:r>
          </w:p>
        </w:tc>
      </w:tr>
      <w:tr w:rsidR="00C0423B" w:rsidRPr="00C0423B" w14:paraId="1DCFBFBF" w14:textId="77777777" w:rsidTr="00C0423B">
        <w:trPr>
          <w:trHeight w:val="349"/>
        </w:trPr>
        <w:tc>
          <w:tcPr>
            <w:tcW w:w="4109" w:type="pct"/>
            <w:shd w:val="clear" w:color="auto" w:fill="auto"/>
            <w:vAlign w:val="center"/>
            <w:hideMark/>
          </w:tcPr>
          <w:p w14:paraId="6EC20E33" w14:textId="77777777" w:rsidR="00C0423B" w:rsidRPr="00C0423B" w:rsidRDefault="00C0423B" w:rsidP="00C0423B">
            <w:pPr>
              <w:pStyle w:val="afff7"/>
              <w:jc w:val="left"/>
              <w:rPr>
                <w:lang w:eastAsia="ru-RU"/>
              </w:rPr>
            </w:pPr>
            <w:r w:rsidRPr="00C0423B">
              <w:rPr>
                <w:lang w:eastAsia="ru-RU"/>
              </w:rPr>
              <w:t>Амортизация</w:t>
            </w:r>
          </w:p>
        </w:tc>
        <w:tc>
          <w:tcPr>
            <w:tcW w:w="891" w:type="pct"/>
            <w:shd w:val="clear" w:color="auto" w:fill="auto"/>
            <w:vAlign w:val="center"/>
            <w:hideMark/>
          </w:tcPr>
          <w:p w14:paraId="5D8E6568" w14:textId="77777777" w:rsidR="00C0423B" w:rsidRPr="00C0423B" w:rsidRDefault="00C0423B" w:rsidP="00C0423B">
            <w:pPr>
              <w:pStyle w:val="afff7"/>
              <w:rPr>
                <w:b/>
                <w:bCs/>
                <w:lang w:eastAsia="ru-RU"/>
              </w:rPr>
            </w:pPr>
            <w:r w:rsidRPr="00C0423B">
              <w:rPr>
                <w:b/>
                <w:bCs/>
                <w:lang w:eastAsia="ru-RU"/>
              </w:rPr>
              <w:t>1084,38</w:t>
            </w:r>
          </w:p>
        </w:tc>
      </w:tr>
      <w:tr w:rsidR="00C0423B" w:rsidRPr="00C0423B" w14:paraId="1FAEA411" w14:textId="77777777" w:rsidTr="00C0423B">
        <w:trPr>
          <w:trHeight w:val="77"/>
        </w:trPr>
        <w:tc>
          <w:tcPr>
            <w:tcW w:w="4109" w:type="pct"/>
            <w:shd w:val="clear" w:color="auto" w:fill="auto"/>
            <w:vAlign w:val="center"/>
            <w:hideMark/>
          </w:tcPr>
          <w:p w14:paraId="45FBBFE7" w14:textId="77777777" w:rsidR="00C0423B" w:rsidRPr="00C0423B" w:rsidRDefault="00C0423B" w:rsidP="00C0423B">
            <w:pPr>
              <w:pStyle w:val="afff7"/>
              <w:jc w:val="left"/>
              <w:rPr>
                <w:lang w:eastAsia="ru-RU"/>
              </w:rPr>
            </w:pPr>
            <w:r w:rsidRPr="00C0423B">
              <w:rPr>
                <w:lang w:eastAsia="ru-RU"/>
              </w:rPr>
              <w:t>Ремонт и техническое обслуживание или резерв расходов на оплату всех видов ремонта</w:t>
            </w:r>
          </w:p>
        </w:tc>
        <w:tc>
          <w:tcPr>
            <w:tcW w:w="891" w:type="pct"/>
            <w:shd w:val="clear" w:color="auto" w:fill="auto"/>
            <w:vAlign w:val="center"/>
            <w:hideMark/>
          </w:tcPr>
          <w:p w14:paraId="55456C16" w14:textId="77777777" w:rsidR="00C0423B" w:rsidRPr="00C0423B" w:rsidRDefault="00C0423B" w:rsidP="00C0423B">
            <w:pPr>
              <w:pStyle w:val="afff7"/>
              <w:rPr>
                <w:b/>
                <w:bCs/>
                <w:lang w:eastAsia="ru-RU"/>
              </w:rPr>
            </w:pPr>
            <w:r w:rsidRPr="00C0423B">
              <w:rPr>
                <w:b/>
                <w:bCs/>
                <w:lang w:eastAsia="ru-RU"/>
              </w:rPr>
              <w:t> </w:t>
            </w:r>
          </w:p>
        </w:tc>
      </w:tr>
      <w:tr w:rsidR="00C0423B" w:rsidRPr="00C0423B" w14:paraId="2DA1C3E2" w14:textId="77777777" w:rsidTr="00C0423B">
        <w:trPr>
          <w:trHeight w:val="77"/>
        </w:trPr>
        <w:tc>
          <w:tcPr>
            <w:tcW w:w="4109" w:type="pct"/>
            <w:shd w:val="clear" w:color="auto" w:fill="auto"/>
            <w:vAlign w:val="center"/>
            <w:hideMark/>
          </w:tcPr>
          <w:p w14:paraId="09D8EF87" w14:textId="77777777" w:rsidR="00C0423B" w:rsidRPr="00C0423B" w:rsidRDefault="00C0423B" w:rsidP="00C0423B">
            <w:pPr>
              <w:pStyle w:val="afff7"/>
              <w:jc w:val="left"/>
              <w:rPr>
                <w:lang w:eastAsia="ru-RU"/>
              </w:rPr>
            </w:pPr>
            <w:r w:rsidRPr="00C0423B">
              <w:rPr>
                <w:lang w:eastAsia="ru-RU"/>
              </w:rPr>
              <w:t>В т.ч. капитальный ремонт или резерв расходов на оплату капитального ремонта</w:t>
            </w:r>
          </w:p>
        </w:tc>
        <w:tc>
          <w:tcPr>
            <w:tcW w:w="891" w:type="pct"/>
            <w:shd w:val="clear" w:color="auto" w:fill="auto"/>
            <w:vAlign w:val="center"/>
            <w:hideMark/>
          </w:tcPr>
          <w:p w14:paraId="7E4D614A" w14:textId="77777777" w:rsidR="00C0423B" w:rsidRPr="00C0423B" w:rsidRDefault="00C0423B" w:rsidP="00C0423B">
            <w:pPr>
              <w:pStyle w:val="afff7"/>
              <w:rPr>
                <w:b/>
                <w:bCs/>
                <w:lang w:eastAsia="ru-RU"/>
              </w:rPr>
            </w:pPr>
            <w:r w:rsidRPr="00C0423B">
              <w:rPr>
                <w:b/>
                <w:bCs/>
                <w:lang w:eastAsia="ru-RU"/>
              </w:rPr>
              <w:t> </w:t>
            </w:r>
          </w:p>
        </w:tc>
      </w:tr>
      <w:tr w:rsidR="00C0423B" w:rsidRPr="00C0423B" w14:paraId="5FDC8C92" w14:textId="77777777" w:rsidTr="00C0423B">
        <w:trPr>
          <w:trHeight w:val="77"/>
        </w:trPr>
        <w:tc>
          <w:tcPr>
            <w:tcW w:w="4109" w:type="pct"/>
            <w:shd w:val="clear" w:color="auto" w:fill="auto"/>
            <w:vAlign w:val="center"/>
            <w:hideMark/>
          </w:tcPr>
          <w:p w14:paraId="31E47CF5" w14:textId="77777777" w:rsidR="00C0423B" w:rsidRPr="00C0423B" w:rsidRDefault="00C0423B" w:rsidP="00C0423B">
            <w:pPr>
              <w:pStyle w:val="afff7"/>
              <w:jc w:val="left"/>
              <w:rPr>
                <w:lang w:eastAsia="ru-RU"/>
              </w:rPr>
            </w:pPr>
            <w:r w:rsidRPr="00C0423B">
              <w:rPr>
                <w:lang w:eastAsia="ru-RU"/>
              </w:rPr>
              <w:t>Затраты на оплату труда</w:t>
            </w:r>
          </w:p>
        </w:tc>
        <w:tc>
          <w:tcPr>
            <w:tcW w:w="891" w:type="pct"/>
            <w:shd w:val="clear" w:color="auto" w:fill="auto"/>
            <w:vAlign w:val="center"/>
            <w:hideMark/>
          </w:tcPr>
          <w:p w14:paraId="64681DA4" w14:textId="77777777" w:rsidR="00C0423B" w:rsidRPr="00C0423B" w:rsidRDefault="00C0423B" w:rsidP="00C0423B">
            <w:pPr>
              <w:pStyle w:val="afff7"/>
              <w:rPr>
                <w:b/>
                <w:bCs/>
                <w:lang w:eastAsia="ru-RU"/>
              </w:rPr>
            </w:pPr>
            <w:r w:rsidRPr="00C0423B">
              <w:rPr>
                <w:b/>
                <w:bCs/>
                <w:lang w:eastAsia="ru-RU"/>
              </w:rPr>
              <w:t>335</w:t>
            </w:r>
          </w:p>
        </w:tc>
      </w:tr>
      <w:tr w:rsidR="00C0423B" w:rsidRPr="00C0423B" w14:paraId="3D0A130A" w14:textId="77777777" w:rsidTr="00C0423B">
        <w:trPr>
          <w:trHeight w:val="315"/>
        </w:trPr>
        <w:tc>
          <w:tcPr>
            <w:tcW w:w="4109" w:type="pct"/>
            <w:shd w:val="clear" w:color="auto" w:fill="auto"/>
            <w:vAlign w:val="center"/>
            <w:hideMark/>
          </w:tcPr>
          <w:p w14:paraId="2B09A8B6" w14:textId="77777777" w:rsidR="00C0423B" w:rsidRPr="00C0423B" w:rsidRDefault="00C0423B" w:rsidP="00C0423B">
            <w:pPr>
              <w:pStyle w:val="afff7"/>
              <w:jc w:val="left"/>
              <w:rPr>
                <w:lang w:eastAsia="ru-RU"/>
              </w:rPr>
            </w:pPr>
            <w:r w:rsidRPr="00C0423B">
              <w:rPr>
                <w:lang w:eastAsia="ru-RU"/>
              </w:rPr>
              <w:t>Отчисления на социальные нужды</w:t>
            </w:r>
          </w:p>
        </w:tc>
        <w:tc>
          <w:tcPr>
            <w:tcW w:w="891" w:type="pct"/>
            <w:shd w:val="clear" w:color="auto" w:fill="auto"/>
            <w:vAlign w:val="center"/>
            <w:hideMark/>
          </w:tcPr>
          <w:p w14:paraId="23A28641" w14:textId="77777777" w:rsidR="00C0423B" w:rsidRPr="00C0423B" w:rsidRDefault="00C0423B" w:rsidP="00C0423B">
            <w:pPr>
              <w:pStyle w:val="afff7"/>
              <w:rPr>
                <w:b/>
                <w:bCs/>
                <w:lang w:eastAsia="ru-RU"/>
              </w:rPr>
            </w:pPr>
            <w:r w:rsidRPr="00C0423B">
              <w:rPr>
                <w:b/>
                <w:bCs/>
                <w:lang w:eastAsia="ru-RU"/>
              </w:rPr>
              <w:t>101,17</w:t>
            </w:r>
          </w:p>
        </w:tc>
      </w:tr>
      <w:tr w:rsidR="00C0423B" w:rsidRPr="00C0423B" w14:paraId="39115E75" w14:textId="77777777" w:rsidTr="00C0423B">
        <w:trPr>
          <w:trHeight w:val="315"/>
        </w:trPr>
        <w:tc>
          <w:tcPr>
            <w:tcW w:w="4109" w:type="pct"/>
            <w:shd w:val="clear" w:color="auto" w:fill="auto"/>
            <w:vAlign w:val="center"/>
            <w:hideMark/>
          </w:tcPr>
          <w:p w14:paraId="468938FB" w14:textId="77777777" w:rsidR="00C0423B" w:rsidRPr="00C0423B" w:rsidRDefault="00C0423B" w:rsidP="00C0423B">
            <w:pPr>
              <w:pStyle w:val="afff7"/>
              <w:jc w:val="left"/>
              <w:rPr>
                <w:lang w:eastAsia="ru-RU"/>
              </w:rPr>
            </w:pPr>
            <w:r w:rsidRPr="00C0423B">
              <w:rPr>
                <w:lang w:eastAsia="ru-RU"/>
              </w:rPr>
              <w:t>Цеховые расходы</w:t>
            </w:r>
          </w:p>
        </w:tc>
        <w:tc>
          <w:tcPr>
            <w:tcW w:w="891" w:type="pct"/>
            <w:shd w:val="clear" w:color="auto" w:fill="auto"/>
            <w:vAlign w:val="center"/>
            <w:hideMark/>
          </w:tcPr>
          <w:p w14:paraId="7725B1AF" w14:textId="77777777" w:rsidR="00C0423B" w:rsidRPr="00C0423B" w:rsidRDefault="00C0423B" w:rsidP="00C0423B">
            <w:pPr>
              <w:pStyle w:val="afff7"/>
              <w:rPr>
                <w:b/>
                <w:bCs/>
                <w:lang w:eastAsia="ru-RU"/>
              </w:rPr>
            </w:pPr>
            <w:r w:rsidRPr="00C0423B">
              <w:rPr>
                <w:b/>
                <w:bCs/>
                <w:lang w:eastAsia="ru-RU"/>
              </w:rPr>
              <w:t> </w:t>
            </w:r>
          </w:p>
        </w:tc>
      </w:tr>
      <w:tr w:rsidR="00C0423B" w:rsidRPr="00C0423B" w14:paraId="5422CF2C" w14:textId="77777777" w:rsidTr="00C0423B">
        <w:trPr>
          <w:trHeight w:val="77"/>
        </w:trPr>
        <w:tc>
          <w:tcPr>
            <w:tcW w:w="4109" w:type="pct"/>
            <w:shd w:val="clear" w:color="auto" w:fill="auto"/>
            <w:vAlign w:val="center"/>
            <w:hideMark/>
          </w:tcPr>
          <w:p w14:paraId="6A61748F" w14:textId="77777777" w:rsidR="00C0423B" w:rsidRPr="00C0423B" w:rsidRDefault="00C0423B" w:rsidP="00C0423B">
            <w:pPr>
              <w:pStyle w:val="afff7"/>
              <w:jc w:val="left"/>
              <w:rPr>
                <w:b/>
                <w:bCs/>
                <w:lang w:eastAsia="ru-RU"/>
              </w:rPr>
            </w:pPr>
            <w:r w:rsidRPr="00C0423B">
              <w:rPr>
                <w:b/>
                <w:bCs/>
                <w:lang w:eastAsia="ru-RU"/>
              </w:rPr>
              <w:t>Оплата тепловой энергии, полученной со стороны</w:t>
            </w:r>
          </w:p>
        </w:tc>
        <w:tc>
          <w:tcPr>
            <w:tcW w:w="891" w:type="pct"/>
            <w:shd w:val="clear" w:color="auto" w:fill="auto"/>
            <w:vAlign w:val="center"/>
            <w:hideMark/>
          </w:tcPr>
          <w:p w14:paraId="366EEFCA" w14:textId="77777777" w:rsidR="00C0423B" w:rsidRPr="00C0423B" w:rsidRDefault="00C0423B" w:rsidP="00C0423B">
            <w:pPr>
              <w:pStyle w:val="afff7"/>
              <w:rPr>
                <w:b/>
                <w:bCs/>
                <w:lang w:eastAsia="ru-RU"/>
              </w:rPr>
            </w:pPr>
            <w:r w:rsidRPr="00C0423B">
              <w:rPr>
                <w:b/>
                <w:bCs/>
                <w:lang w:eastAsia="ru-RU"/>
              </w:rPr>
              <w:t> </w:t>
            </w:r>
          </w:p>
        </w:tc>
      </w:tr>
      <w:tr w:rsidR="00C0423B" w:rsidRPr="00C0423B" w14:paraId="1CDEB450" w14:textId="77777777" w:rsidTr="00C0423B">
        <w:trPr>
          <w:trHeight w:val="77"/>
        </w:trPr>
        <w:tc>
          <w:tcPr>
            <w:tcW w:w="4109" w:type="pct"/>
            <w:shd w:val="clear" w:color="auto" w:fill="auto"/>
            <w:vAlign w:val="center"/>
            <w:hideMark/>
          </w:tcPr>
          <w:p w14:paraId="5672B010" w14:textId="77777777" w:rsidR="00C0423B" w:rsidRPr="00C0423B" w:rsidRDefault="00C0423B" w:rsidP="00C0423B">
            <w:pPr>
              <w:pStyle w:val="afff7"/>
              <w:jc w:val="left"/>
              <w:rPr>
                <w:b/>
                <w:bCs/>
                <w:lang w:eastAsia="ru-RU"/>
              </w:rPr>
            </w:pPr>
            <w:r w:rsidRPr="00C0423B">
              <w:rPr>
                <w:b/>
                <w:bCs/>
                <w:lang w:eastAsia="ru-RU"/>
              </w:rPr>
              <w:t>Расходы по распределению тепловой энергии</w:t>
            </w:r>
          </w:p>
        </w:tc>
        <w:tc>
          <w:tcPr>
            <w:tcW w:w="891" w:type="pct"/>
            <w:shd w:val="clear" w:color="auto" w:fill="auto"/>
            <w:vAlign w:val="center"/>
            <w:hideMark/>
          </w:tcPr>
          <w:p w14:paraId="43CF4A23" w14:textId="77777777" w:rsidR="00C0423B" w:rsidRPr="00C0423B" w:rsidRDefault="00C0423B" w:rsidP="00C0423B">
            <w:pPr>
              <w:pStyle w:val="afff7"/>
              <w:rPr>
                <w:b/>
                <w:bCs/>
                <w:lang w:eastAsia="ru-RU"/>
              </w:rPr>
            </w:pPr>
            <w:r w:rsidRPr="00C0423B">
              <w:rPr>
                <w:b/>
                <w:bCs/>
                <w:lang w:eastAsia="ru-RU"/>
              </w:rPr>
              <w:t> </w:t>
            </w:r>
          </w:p>
        </w:tc>
      </w:tr>
      <w:tr w:rsidR="00C0423B" w:rsidRPr="00C0423B" w14:paraId="62D90304" w14:textId="77777777" w:rsidTr="00C0423B">
        <w:trPr>
          <w:trHeight w:val="323"/>
        </w:trPr>
        <w:tc>
          <w:tcPr>
            <w:tcW w:w="4109" w:type="pct"/>
            <w:shd w:val="clear" w:color="auto" w:fill="auto"/>
            <w:vAlign w:val="center"/>
            <w:hideMark/>
          </w:tcPr>
          <w:p w14:paraId="26B82806" w14:textId="77777777" w:rsidR="00C0423B" w:rsidRPr="00C0423B" w:rsidRDefault="00C0423B" w:rsidP="00C0423B">
            <w:pPr>
              <w:pStyle w:val="afff7"/>
              <w:jc w:val="left"/>
              <w:rPr>
                <w:lang w:eastAsia="ru-RU"/>
              </w:rPr>
            </w:pPr>
            <w:r w:rsidRPr="00C0423B">
              <w:rPr>
                <w:lang w:eastAsia="ru-RU"/>
              </w:rPr>
              <w:t>Материалы</w:t>
            </w:r>
          </w:p>
        </w:tc>
        <w:tc>
          <w:tcPr>
            <w:tcW w:w="891" w:type="pct"/>
            <w:shd w:val="clear" w:color="auto" w:fill="auto"/>
            <w:vAlign w:val="center"/>
            <w:hideMark/>
          </w:tcPr>
          <w:p w14:paraId="6581E373" w14:textId="77777777" w:rsidR="00C0423B" w:rsidRPr="00C0423B" w:rsidRDefault="00C0423B" w:rsidP="00C0423B">
            <w:pPr>
              <w:pStyle w:val="afff7"/>
              <w:rPr>
                <w:b/>
                <w:bCs/>
                <w:lang w:eastAsia="ru-RU"/>
              </w:rPr>
            </w:pPr>
            <w:r w:rsidRPr="00C0423B">
              <w:rPr>
                <w:b/>
                <w:bCs/>
                <w:lang w:eastAsia="ru-RU"/>
              </w:rPr>
              <w:t> </w:t>
            </w:r>
          </w:p>
        </w:tc>
      </w:tr>
      <w:tr w:rsidR="00C0423B" w:rsidRPr="00C0423B" w14:paraId="49F585F4" w14:textId="77777777" w:rsidTr="00C0423B">
        <w:trPr>
          <w:trHeight w:val="360"/>
        </w:trPr>
        <w:tc>
          <w:tcPr>
            <w:tcW w:w="4109" w:type="pct"/>
            <w:shd w:val="clear" w:color="auto" w:fill="auto"/>
            <w:vAlign w:val="center"/>
            <w:hideMark/>
          </w:tcPr>
          <w:p w14:paraId="3A558A98" w14:textId="77777777" w:rsidR="00C0423B" w:rsidRPr="00C0423B" w:rsidRDefault="00C0423B" w:rsidP="00C0423B">
            <w:pPr>
              <w:pStyle w:val="afff7"/>
              <w:jc w:val="left"/>
              <w:rPr>
                <w:lang w:eastAsia="ru-RU"/>
              </w:rPr>
            </w:pPr>
            <w:r w:rsidRPr="00C0423B">
              <w:rPr>
                <w:lang w:eastAsia="ru-RU"/>
              </w:rPr>
              <w:t>Амортизация</w:t>
            </w:r>
          </w:p>
        </w:tc>
        <w:tc>
          <w:tcPr>
            <w:tcW w:w="891" w:type="pct"/>
            <w:shd w:val="clear" w:color="auto" w:fill="auto"/>
            <w:vAlign w:val="center"/>
            <w:hideMark/>
          </w:tcPr>
          <w:p w14:paraId="5AE5C7F3" w14:textId="77777777" w:rsidR="00C0423B" w:rsidRPr="00C0423B" w:rsidRDefault="00C0423B" w:rsidP="00C0423B">
            <w:pPr>
              <w:pStyle w:val="afff7"/>
              <w:rPr>
                <w:b/>
                <w:bCs/>
                <w:lang w:eastAsia="ru-RU"/>
              </w:rPr>
            </w:pPr>
            <w:r w:rsidRPr="00C0423B">
              <w:rPr>
                <w:b/>
                <w:bCs/>
                <w:lang w:eastAsia="ru-RU"/>
              </w:rPr>
              <w:t> </w:t>
            </w:r>
          </w:p>
        </w:tc>
      </w:tr>
      <w:tr w:rsidR="00C0423B" w:rsidRPr="00C0423B" w14:paraId="07BC2C77" w14:textId="77777777" w:rsidTr="00C0423B">
        <w:trPr>
          <w:trHeight w:val="77"/>
        </w:trPr>
        <w:tc>
          <w:tcPr>
            <w:tcW w:w="4109" w:type="pct"/>
            <w:shd w:val="clear" w:color="auto" w:fill="auto"/>
            <w:vAlign w:val="center"/>
            <w:hideMark/>
          </w:tcPr>
          <w:p w14:paraId="6B20CA63" w14:textId="77777777" w:rsidR="00C0423B" w:rsidRPr="00C0423B" w:rsidRDefault="00C0423B" w:rsidP="00C0423B">
            <w:pPr>
              <w:pStyle w:val="afff7"/>
              <w:jc w:val="left"/>
              <w:rPr>
                <w:lang w:eastAsia="ru-RU"/>
              </w:rPr>
            </w:pPr>
            <w:r w:rsidRPr="00C0423B">
              <w:rPr>
                <w:lang w:eastAsia="ru-RU"/>
              </w:rPr>
              <w:t>Ремонт и техническое обслуживание или резерв расходов на оплату всех видов ремонта</w:t>
            </w:r>
          </w:p>
        </w:tc>
        <w:tc>
          <w:tcPr>
            <w:tcW w:w="891" w:type="pct"/>
            <w:shd w:val="clear" w:color="auto" w:fill="auto"/>
            <w:vAlign w:val="center"/>
            <w:hideMark/>
          </w:tcPr>
          <w:p w14:paraId="5AFF3539" w14:textId="77777777" w:rsidR="00C0423B" w:rsidRPr="00C0423B" w:rsidRDefault="00C0423B" w:rsidP="00C0423B">
            <w:pPr>
              <w:pStyle w:val="afff7"/>
              <w:rPr>
                <w:b/>
                <w:bCs/>
                <w:lang w:eastAsia="ru-RU"/>
              </w:rPr>
            </w:pPr>
            <w:r w:rsidRPr="00C0423B">
              <w:rPr>
                <w:b/>
                <w:bCs/>
                <w:lang w:eastAsia="ru-RU"/>
              </w:rPr>
              <w:t>643,78</w:t>
            </w:r>
          </w:p>
        </w:tc>
      </w:tr>
      <w:tr w:rsidR="00C0423B" w:rsidRPr="00C0423B" w14:paraId="0F061FBE" w14:textId="77777777" w:rsidTr="00C0423B">
        <w:trPr>
          <w:trHeight w:val="77"/>
        </w:trPr>
        <w:tc>
          <w:tcPr>
            <w:tcW w:w="4109" w:type="pct"/>
            <w:shd w:val="clear" w:color="auto" w:fill="auto"/>
            <w:vAlign w:val="center"/>
            <w:hideMark/>
          </w:tcPr>
          <w:p w14:paraId="59027D5D" w14:textId="77777777" w:rsidR="00C0423B" w:rsidRPr="00C0423B" w:rsidRDefault="00C0423B" w:rsidP="00C0423B">
            <w:pPr>
              <w:pStyle w:val="afff7"/>
              <w:jc w:val="left"/>
              <w:rPr>
                <w:lang w:eastAsia="ru-RU"/>
              </w:rPr>
            </w:pPr>
            <w:r w:rsidRPr="00C0423B">
              <w:rPr>
                <w:lang w:eastAsia="ru-RU"/>
              </w:rPr>
              <w:t>В т.ч. капитальный ремонт или резерв расходов на оплату капитального ремонта</w:t>
            </w:r>
          </w:p>
        </w:tc>
        <w:tc>
          <w:tcPr>
            <w:tcW w:w="891" w:type="pct"/>
            <w:shd w:val="clear" w:color="auto" w:fill="auto"/>
            <w:vAlign w:val="center"/>
            <w:hideMark/>
          </w:tcPr>
          <w:p w14:paraId="24DF8744" w14:textId="77777777" w:rsidR="00C0423B" w:rsidRPr="00C0423B" w:rsidRDefault="00C0423B" w:rsidP="00C0423B">
            <w:pPr>
              <w:pStyle w:val="afff7"/>
              <w:rPr>
                <w:b/>
                <w:bCs/>
                <w:lang w:eastAsia="ru-RU"/>
              </w:rPr>
            </w:pPr>
            <w:r w:rsidRPr="00C0423B">
              <w:rPr>
                <w:b/>
                <w:bCs/>
                <w:lang w:eastAsia="ru-RU"/>
              </w:rPr>
              <w:t> </w:t>
            </w:r>
          </w:p>
        </w:tc>
      </w:tr>
      <w:tr w:rsidR="00C0423B" w:rsidRPr="00C0423B" w14:paraId="42071FE6" w14:textId="77777777" w:rsidTr="00C0423B">
        <w:trPr>
          <w:trHeight w:val="360"/>
        </w:trPr>
        <w:tc>
          <w:tcPr>
            <w:tcW w:w="4109" w:type="pct"/>
            <w:shd w:val="clear" w:color="auto" w:fill="auto"/>
            <w:vAlign w:val="center"/>
            <w:hideMark/>
          </w:tcPr>
          <w:p w14:paraId="78FC7EC8" w14:textId="77777777" w:rsidR="00C0423B" w:rsidRPr="00C0423B" w:rsidRDefault="00C0423B" w:rsidP="00C0423B">
            <w:pPr>
              <w:pStyle w:val="afff7"/>
              <w:jc w:val="left"/>
              <w:rPr>
                <w:lang w:eastAsia="ru-RU"/>
              </w:rPr>
            </w:pPr>
            <w:r w:rsidRPr="00C0423B">
              <w:rPr>
                <w:lang w:eastAsia="ru-RU"/>
              </w:rPr>
              <w:t>Затраты на оплату труда</w:t>
            </w:r>
          </w:p>
        </w:tc>
        <w:tc>
          <w:tcPr>
            <w:tcW w:w="891" w:type="pct"/>
            <w:shd w:val="clear" w:color="auto" w:fill="auto"/>
            <w:vAlign w:val="center"/>
            <w:hideMark/>
          </w:tcPr>
          <w:p w14:paraId="718D1234" w14:textId="77777777" w:rsidR="00C0423B" w:rsidRPr="00C0423B" w:rsidRDefault="00C0423B" w:rsidP="00C0423B">
            <w:pPr>
              <w:pStyle w:val="afff7"/>
              <w:rPr>
                <w:b/>
                <w:bCs/>
                <w:lang w:eastAsia="ru-RU"/>
              </w:rPr>
            </w:pPr>
            <w:r w:rsidRPr="00C0423B">
              <w:rPr>
                <w:b/>
                <w:bCs/>
                <w:lang w:eastAsia="ru-RU"/>
              </w:rPr>
              <w:t> </w:t>
            </w:r>
          </w:p>
        </w:tc>
      </w:tr>
      <w:tr w:rsidR="00C0423B" w:rsidRPr="00C0423B" w14:paraId="1173C4FC" w14:textId="77777777" w:rsidTr="00C0423B">
        <w:trPr>
          <w:trHeight w:val="383"/>
        </w:trPr>
        <w:tc>
          <w:tcPr>
            <w:tcW w:w="4109" w:type="pct"/>
            <w:shd w:val="clear" w:color="auto" w:fill="auto"/>
            <w:vAlign w:val="center"/>
            <w:hideMark/>
          </w:tcPr>
          <w:p w14:paraId="411E6162" w14:textId="77777777" w:rsidR="00C0423B" w:rsidRPr="00C0423B" w:rsidRDefault="00C0423B" w:rsidP="00C0423B">
            <w:pPr>
              <w:pStyle w:val="afff7"/>
              <w:jc w:val="left"/>
              <w:rPr>
                <w:lang w:eastAsia="ru-RU"/>
              </w:rPr>
            </w:pPr>
            <w:r w:rsidRPr="00C0423B">
              <w:rPr>
                <w:lang w:eastAsia="ru-RU"/>
              </w:rPr>
              <w:t>Отчисления на социальные нужды</w:t>
            </w:r>
          </w:p>
        </w:tc>
        <w:tc>
          <w:tcPr>
            <w:tcW w:w="891" w:type="pct"/>
            <w:shd w:val="clear" w:color="auto" w:fill="auto"/>
            <w:vAlign w:val="center"/>
            <w:hideMark/>
          </w:tcPr>
          <w:p w14:paraId="0DAA10B3" w14:textId="77777777" w:rsidR="00C0423B" w:rsidRPr="00C0423B" w:rsidRDefault="00C0423B" w:rsidP="00C0423B">
            <w:pPr>
              <w:pStyle w:val="afff7"/>
              <w:rPr>
                <w:b/>
                <w:bCs/>
                <w:lang w:eastAsia="ru-RU"/>
              </w:rPr>
            </w:pPr>
            <w:r w:rsidRPr="00C0423B">
              <w:rPr>
                <w:b/>
                <w:bCs/>
                <w:lang w:eastAsia="ru-RU"/>
              </w:rPr>
              <w:t> </w:t>
            </w:r>
          </w:p>
        </w:tc>
      </w:tr>
      <w:tr w:rsidR="00C0423B" w:rsidRPr="00C0423B" w14:paraId="6094E639" w14:textId="77777777" w:rsidTr="00C0423B">
        <w:trPr>
          <w:trHeight w:val="77"/>
        </w:trPr>
        <w:tc>
          <w:tcPr>
            <w:tcW w:w="4109" w:type="pct"/>
            <w:shd w:val="clear" w:color="auto" w:fill="auto"/>
            <w:vAlign w:val="center"/>
            <w:hideMark/>
          </w:tcPr>
          <w:p w14:paraId="2158A27C" w14:textId="77777777" w:rsidR="00C0423B" w:rsidRPr="00C0423B" w:rsidRDefault="00C0423B" w:rsidP="00C0423B">
            <w:pPr>
              <w:pStyle w:val="afff7"/>
              <w:jc w:val="left"/>
              <w:rPr>
                <w:lang w:eastAsia="ru-RU"/>
              </w:rPr>
            </w:pPr>
            <w:r w:rsidRPr="00C0423B">
              <w:rPr>
                <w:lang w:eastAsia="ru-RU"/>
              </w:rPr>
              <w:t>Цеховые расходы</w:t>
            </w:r>
          </w:p>
        </w:tc>
        <w:tc>
          <w:tcPr>
            <w:tcW w:w="891" w:type="pct"/>
            <w:shd w:val="clear" w:color="auto" w:fill="auto"/>
            <w:vAlign w:val="center"/>
            <w:hideMark/>
          </w:tcPr>
          <w:p w14:paraId="087B8B9B" w14:textId="77777777" w:rsidR="00C0423B" w:rsidRPr="00C0423B" w:rsidRDefault="00C0423B" w:rsidP="00C0423B">
            <w:pPr>
              <w:pStyle w:val="afff7"/>
              <w:rPr>
                <w:b/>
                <w:bCs/>
                <w:lang w:eastAsia="ru-RU"/>
              </w:rPr>
            </w:pPr>
            <w:r w:rsidRPr="00C0423B">
              <w:rPr>
                <w:b/>
                <w:bCs/>
                <w:lang w:eastAsia="ru-RU"/>
              </w:rPr>
              <w:t> </w:t>
            </w:r>
          </w:p>
        </w:tc>
      </w:tr>
      <w:tr w:rsidR="00C0423B" w:rsidRPr="00C0423B" w14:paraId="3D1450F1" w14:textId="77777777" w:rsidTr="00C0423B">
        <w:trPr>
          <w:trHeight w:val="77"/>
        </w:trPr>
        <w:tc>
          <w:tcPr>
            <w:tcW w:w="4109" w:type="pct"/>
            <w:shd w:val="clear" w:color="auto" w:fill="auto"/>
            <w:vAlign w:val="center"/>
            <w:hideMark/>
          </w:tcPr>
          <w:p w14:paraId="4B510A39" w14:textId="77777777" w:rsidR="00C0423B" w:rsidRPr="00C0423B" w:rsidRDefault="00C0423B" w:rsidP="00C0423B">
            <w:pPr>
              <w:pStyle w:val="afff7"/>
              <w:jc w:val="left"/>
              <w:rPr>
                <w:b/>
                <w:bCs/>
                <w:lang w:eastAsia="ru-RU"/>
              </w:rPr>
            </w:pPr>
            <w:r w:rsidRPr="00C0423B">
              <w:rPr>
                <w:b/>
                <w:bCs/>
                <w:lang w:eastAsia="ru-RU"/>
              </w:rPr>
              <w:t>Проведение аварийно-восстановительных работ</w:t>
            </w:r>
          </w:p>
        </w:tc>
        <w:tc>
          <w:tcPr>
            <w:tcW w:w="891" w:type="pct"/>
            <w:shd w:val="clear" w:color="auto" w:fill="auto"/>
            <w:vAlign w:val="center"/>
            <w:hideMark/>
          </w:tcPr>
          <w:p w14:paraId="17D6587D" w14:textId="77777777" w:rsidR="00C0423B" w:rsidRPr="00C0423B" w:rsidRDefault="00C0423B" w:rsidP="00C0423B">
            <w:pPr>
              <w:pStyle w:val="afff7"/>
              <w:rPr>
                <w:b/>
                <w:bCs/>
                <w:lang w:eastAsia="ru-RU"/>
              </w:rPr>
            </w:pPr>
            <w:r w:rsidRPr="00C0423B">
              <w:rPr>
                <w:b/>
                <w:bCs/>
                <w:lang w:eastAsia="ru-RU"/>
              </w:rPr>
              <w:t> </w:t>
            </w:r>
          </w:p>
        </w:tc>
      </w:tr>
      <w:tr w:rsidR="00C0423B" w:rsidRPr="00C0423B" w14:paraId="7C39CBA3" w14:textId="77777777" w:rsidTr="00C0423B">
        <w:trPr>
          <w:trHeight w:val="77"/>
        </w:trPr>
        <w:tc>
          <w:tcPr>
            <w:tcW w:w="4109" w:type="pct"/>
            <w:shd w:val="clear" w:color="auto" w:fill="auto"/>
            <w:vAlign w:val="center"/>
            <w:hideMark/>
          </w:tcPr>
          <w:p w14:paraId="4F71F8EE" w14:textId="77777777" w:rsidR="00C0423B" w:rsidRPr="00C0423B" w:rsidRDefault="00C0423B" w:rsidP="00C0423B">
            <w:pPr>
              <w:pStyle w:val="afff7"/>
              <w:jc w:val="left"/>
              <w:rPr>
                <w:b/>
                <w:bCs/>
                <w:lang w:eastAsia="ru-RU"/>
              </w:rPr>
            </w:pPr>
            <w:r w:rsidRPr="00C0423B">
              <w:rPr>
                <w:b/>
                <w:bCs/>
                <w:lang w:eastAsia="ru-RU"/>
              </w:rPr>
              <w:t>Содержание и обслуживание внутридомовых сетей</w:t>
            </w:r>
          </w:p>
        </w:tc>
        <w:tc>
          <w:tcPr>
            <w:tcW w:w="891" w:type="pct"/>
            <w:shd w:val="clear" w:color="auto" w:fill="auto"/>
            <w:vAlign w:val="center"/>
            <w:hideMark/>
          </w:tcPr>
          <w:p w14:paraId="4411096B" w14:textId="77777777" w:rsidR="00C0423B" w:rsidRPr="00C0423B" w:rsidRDefault="00C0423B" w:rsidP="00C0423B">
            <w:pPr>
              <w:pStyle w:val="afff7"/>
              <w:rPr>
                <w:b/>
                <w:bCs/>
                <w:lang w:eastAsia="ru-RU"/>
              </w:rPr>
            </w:pPr>
            <w:r w:rsidRPr="00C0423B">
              <w:rPr>
                <w:b/>
                <w:bCs/>
                <w:lang w:eastAsia="ru-RU"/>
              </w:rPr>
              <w:t> </w:t>
            </w:r>
          </w:p>
        </w:tc>
      </w:tr>
      <w:tr w:rsidR="00C0423B" w:rsidRPr="00C0423B" w14:paraId="49898292" w14:textId="77777777" w:rsidTr="00C0423B">
        <w:trPr>
          <w:trHeight w:val="77"/>
        </w:trPr>
        <w:tc>
          <w:tcPr>
            <w:tcW w:w="4109" w:type="pct"/>
            <w:shd w:val="clear" w:color="auto" w:fill="auto"/>
            <w:vAlign w:val="center"/>
            <w:hideMark/>
          </w:tcPr>
          <w:p w14:paraId="50462333" w14:textId="77777777" w:rsidR="00C0423B" w:rsidRPr="00C0423B" w:rsidRDefault="00C0423B" w:rsidP="00C0423B">
            <w:pPr>
              <w:pStyle w:val="afff7"/>
              <w:jc w:val="left"/>
              <w:rPr>
                <w:b/>
                <w:bCs/>
                <w:lang w:eastAsia="ru-RU"/>
              </w:rPr>
            </w:pPr>
            <w:r w:rsidRPr="00C0423B">
              <w:rPr>
                <w:b/>
                <w:bCs/>
                <w:lang w:eastAsia="ru-RU"/>
              </w:rPr>
              <w:t>Ремонтный фонд</w:t>
            </w:r>
          </w:p>
        </w:tc>
        <w:tc>
          <w:tcPr>
            <w:tcW w:w="891" w:type="pct"/>
            <w:shd w:val="clear" w:color="auto" w:fill="auto"/>
            <w:vAlign w:val="center"/>
            <w:hideMark/>
          </w:tcPr>
          <w:p w14:paraId="44C628C0" w14:textId="77777777" w:rsidR="00C0423B" w:rsidRPr="00C0423B" w:rsidRDefault="00C0423B" w:rsidP="00C0423B">
            <w:pPr>
              <w:pStyle w:val="afff7"/>
              <w:rPr>
                <w:b/>
                <w:bCs/>
                <w:lang w:eastAsia="ru-RU"/>
              </w:rPr>
            </w:pPr>
            <w:r w:rsidRPr="00C0423B">
              <w:rPr>
                <w:b/>
                <w:bCs/>
                <w:lang w:eastAsia="ru-RU"/>
              </w:rPr>
              <w:t> </w:t>
            </w:r>
          </w:p>
        </w:tc>
      </w:tr>
      <w:tr w:rsidR="00C0423B" w:rsidRPr="00C0423B" w14:paraId="4836653F" w14:textId="77777777" w:rsidTr="00C0423B">
        <w:trPr>
          <w:trHeight w:val="360"/>
        </w:trPr>
        <w:tc>
          <w:tcPr>
            <w:tcW w:w="4109" w:type="pct"/>
            <w:shd w:val="clear" w:color="auto" w:fill="auto"/>
            <w:vAlign w:val="center"/>
            <w:hideMark/>
          </w:tcPr>
          <w:p w14:paraId="3B62FBB3" w14:textId="77777777" w:rsidR="00C0423B" w:rsidRPr="00C0423B" w:rsidRDefault="00C0423B" w:rsidP="00C0423B">
            <w:pPr>
              <w:pStyle w:val="afff7"/>
              <w:jc w:val="left"/>
              <w:rPr>
                <w:b/>
                <w:bCs/>
                <w:lang w:eastAsia="ru-RU"/>
              </w:rPr>
            </w:pPr>
            <w:r w:rsidRPr="00C0423B">
              <w:rPr>
                <w:b/>
                <w:bCs/>
                <w:lang w:eastAsia="ru-RU"/>
              </w:rPr>
              <w:t>Прочие прямые расходы – всего</w:t>
            </w:r>
          </w:p>
        </w:tc>
        <w:tc>
          <w:tcPr>
            <w:tcW w:w="891" w:type="pct"/>
            <w:shd w:val="clear" w:color="auto" w:fill="auto"/>
            <w:vAlign w:val="center"/>
            <w:hideMark/>
          </w:tcPr>
          <w:p w14:paraId="441497B8" w14:textId="77777777" w:rsidR="00C0423B" w:rsidRPr="00C0423B" w:rsidRDefault="00C0423B" w:rsidP="00C0423B">
            <w:pPr>
              <w:pStyle w:val="afff7"/>
              <w:rPr>
                <w:b/>
                <w:bCs/>
                <w:lang w:eastAsia="ru-RU"/>
              </w:rPr>
            </w:pPr>
            <w:r w:rsidRPr="00C0423B">
              <w:rPr>
                <w:b/>
                <w:bCs/>
                <w:lang w:eastAsia="ru-RU"/>
              </w:rPr>
              <w:t>402,23</w:t>
            </w:r>
          </w:p>
        </w:tc>
      </w:tr>
      <w:tr w:rsidR="00C0423B" w:rsidRPr="00C0423B" w14:paraId="06D21E93" w14:textId="77777777" w:rsidTr="00C0423B">
        <w:trPr>
          <w:trHeight w:val="77"/>
        </w:trPr>
        <w:tc>
          <w:tcPr>
            <w:tcW w:w="4109" w:type="pct"/>
            <w:shd w:val="clear" w:color="auto" w:fill="auto"/>
            <w:vAlign w:val="center"/>
            <w:hideMark/>
          </w:tcPr>
          <w:p w14:paraId="69D70CF5" w14:textId="77777777" w:rsidR="00C0423B" w:rsidRPr="00C0423B" w:rsidRDefault="00C0423B" w:rsidP="00C0423B">
            <w:pPr>
              <w:pStyle w:val="afff7"/>
              <w:jc w:val="left"/>
              <w:rPr>
                <w:lang w:eastAsia="ru-RU"/>
              </w:rPr>
            </w:pPr>
            <w:r w:rsidRPr="00C0423B">
              <w:rPr>
                <w:lang w:eastAsia="ru-RU"/>
              </w:rPr>
              <w:t>В т.ч. оплата работ службы “Заказчика”</w:t>
            </w:r>
          </w:p>
        </w:tc>
        <w:tc>
          <w:tcPr>
            <w:tcW w:w="891" w:type="pct"/>
            <w:shd w:val="clear" w:color="auto" w:fill="auto"/>
            <w:vAlign w:val="center"/>
            <w:hideMark/>
          </w:tcPr>
          <w:p w14:paraId="04E784F3" w14:textId="77777777" w:rsidR="00C0423B" w:rsidRPr="00C0423B" w:rsidRDefault="00C0423B" w:rsidP="00C0423B">
            <w:pPr>
              <w:pStyle w:val="afff7"/>
              <w:rPr>
                <w:b/>
                <w:bCs/>
                <w:lang w:eastAsia="ru-RU"/>
              </w:rPr>
            </w:pPr>
            <w:r w:rsidRPr="00C0423B">
              <w:rPr>
                <w:b/>
                <w:bCs/>
                <w:lang w:eastAsia="ru-RU"/>
              </w:rPr>
              <w:t> </w:t>
            </w:r>
          </w:p>
        </w:tc>
      </w:tr>
      <w:tr w:rsidR="00C0423B" w:rsidRPr="00C0423B" w14:paraId="57CEABC9" w14:textId="77777777" w:rsidTr="00C0423B">
        <w:trPr>
          <w:trHeight w:val="338"/>
        </w:trPr>
        <w:tc>
          <w:tcPr>
            <w:tcW w:w="4109" w:type="pct"/>
            <w:shd w:val="clear" w:color="auto" w:fill="auto"/>
            <w:vAlign w:val="center"/>
            <w:hideMark/>
          </w:tcPr>
          <w:p w14:paraId="45EBB123" w14:textId="77777777" w:rsidR="00C0423B" w:rsidRPr="00C0423B" w:rsidRDefault="00C0423B" w:rsidP="00C0423B">
            <w:pPr>
              <w:pStyle w:val="afff7"/>
              <w:jc w:val="left"/>
              <w:rPr>
                <w:lang w:eastAsia="ru-RU"/>
              </w:rPr>
            </w:pPr>
            <w:r w:rsidRPr="00C0423B">
              <w:rPr>
                <w:lang w:eastAsia="ru-RU"/>
              </w:rPr>
              <w:t>Отчисления на страхование имущества</w:t>
            </w:r>
          </w:p>
        </w:tc>
        <w:tc>
          <w:tcPr>
            <w:tcW w:w="891" w:type="pct"/>
            <w:shd w:val="clear" w:color="auto" w:fill="auto"/>
            <w:vAlign w:val="center"/>
            <w:hideMark/>
          </w:tcPr>
          <w:p w14:paraId="3A9A2425" w14:textId="77777777" w:rsidR="00C0423B" w:rsidRPr="00C0423B" w:rsidRDefault="00C0423B" w:rsidP="00C0423B">
            <w:pPr>
              <w:pStyle w:val="afff7"/>
              <w:rPr>
                <w:b/>
                <w:bCs/>
                <w:lang w:eastAsia="ru-RU"/>
              </w:rPr>
            </w:pPr>
            <w:r w:rsidRPr="00C0423B">
              <w:rPr>
                <w:b/>
                <w:bCs/>
                <w:lang w:eastAsia="ru-RU"/>
              </w:rPr>
              <w:t> </w:t>
            </w:r>
          </w:p>
        </w:tc>
      </w:tr>
      <w:tr w:rsidR="00C0423B" w:rsidRPr="00C0423B" w14:paraId="24F48419" w14:textId="77777777" w:rsidTr="00C0423B">
        <w:trPr>
          <w:trHeight w:val="77"/>
        </w:trPr>
        <w:tc>
          <w:tcPr>
            <w:tcW w:w="4109" w:type="pct"/>
            <w:shd w:val="clear" w:color="auto" w:fill="auto"/>
            <w:vAlign w:val="center"/>
            <w:hideMark/>
          </w:tcPr>
          <w:p w14:paraId="2EA11024" w14:textId="77777777" w:rsidR="00C0423B" w:rsidRPr="00C0423B" w:rsidRDefault="00C0423B" w:rsidP="00C0423B">
            <w:pPr>
              <w:pStyle w:val="afff7"/>
              <w:jc w:val="left"/>
              <w:rPr>
                <w:b/>
                <w:bCs/>
                <w:lang w:eastAsia="ru-RU"/>
              </w:rPr>
            </w:pPr>
            <w:r w:rsidRPr="00C0423B">
              <w:rPr>
                <w:b/>
                <w:bCs/>
                <w:lang w:eastAsia="ru-RU"/>
              </w:rPr>
              <w:t>Общеэксплуатационные расходы</w:t>
            </w:r>
          </w:p>
        </w:tc>
        <w:tc>
          <w:tcPr>
            <w:tcW w:w="891" w:type="pct"/>
            <w:shd w:val="clear" w:color="auto" w:fill="auto"/>
            <w:vAlign w:val="center"/>
            <w:hideMark/>
          </w:tcPr>
          <w:p w14:paraId="40964E2A" w14:textId="77777777" w:rsidR="00C0423B" w:rsidRPr="00C0423B" w:rsidRDefault="00C0423B" w:rsidP="00C0423B">
            <w:pPr>
              <w:pStyle w:val="afff7"/>
              <w:rPr>
                <w:b/>
                <w:bCs/>
                <w:lang w:eastAsia="ru-RU"/>
              </w:rPr>
            </w:pPr>
            <w:r w:rsidRPr="00C0423B">
              <w:rPr>
                <w:b/>
                <w:bCs/>
                <w:lang w:eastAsia="ru-RU"/>
              </w:rPr>
              <w:t>584,76</w:t>
            </w:r>
          </w:p>
        </w:tc>
      </w:tr>
      <w:tr w:rsidR="00C0423B" w:rsidRPr="00C0423B" w14:paraId="32972E11" w14:textId="77777777" w:rsidTr="00C0423B">
        <w:trPr>
          <w:trHeight w:val="77"/>
        </w:trPr>
        <w:tc>
          <w:tcPr>
            <w:tcW w:w="4109" w:type="pct"/>
            <w:shd w:val="clear" w:color="auto" w:fill="auto"/>
            <w:vAlign w:val="center"/>
            <w:hideMark/>
          </w:tcPr>
          <w:p w14:paraId="537C6D3A" w14:textId="11420CEB" w:rsidR="00C0423B" w:rsidRPr="00C0423B" w:rsidRDefault="00C0423B" w:rsidP="00C0423B">
            <w:pPr>
              <w:pStyle w:val="afff7"/>
              <w:jc w:val="left"/>
              <w:rPr>
                <w:b/>
                <w:bCs/>
                <w:lang w:eastAsia="ru-RU"/>
              </w:rPr>
            </w:pPr>
            <w:r w:rsidRPr="00C0423B">
              <w:rPr>
                <w:b/>
                <w:bCs/>
                <w:lang w:eastAsia="ru-RU"/>
              </w:rPr>
              <w:t>ИТОГО расходов по эксплуатации</w:t>
            </w:r>
          </w:p>
        </w:tc>
        <w:tc>
          <w:tcPr>
            <w:tcW w:w="891" w:type="pct"/>
            <w:shd w:val="clear" w:color="auto" w:fill="auto"/>
            <w:vAlign w:val="center"/>
            <w:hideMark/>
          </w:tcPr>
          <w:p w14:paraId="091FD671" w14:textId="77777777" w:rsidR="00C0423B" w:rsidRPr="00C0423B" w:rsidRDefault="00C0423B" w:rsidP="00C0423B">
            <w:pPr>
              <w:pStyle w:val="afff7"/>
              <w:rPr>
                <w:b/>
                <w:bCs/>
                <w:lang w:eastAsia="ru-RU"/>
              </w:rPr>
            </w:pPr>
            <w:r w:rsidRPr="00C0423B">
              <w:rPr>
                <w:b/>
                <w:bCs/>
                <w:lang w:eastAsia="ru-RU"/>
              </w:rPr>
              <w:t>5951,02</w:t>
            </w:r>
          </w:p>
        </w:tc>
      </w:tr>
      <w:tr w:rsidR="00C0423B" w:rsidRPr="00C0423B" w14:paraId="1B6B2889" w14:textId="77777777" w:rsidTr="00C0423B">
        <w:trPr>
          <w:trHeight w:val="315"/>
        </w:trPr>
        <w:tc>
          <w:tcPr>
            <w:tcW w:w="4109" w:type="pct"/>
            <w:shd w:val="clear" w:color="auto" w:fill="auto"/>
            <w:vAlign w:val="center"/>
            <w:hideMark/>
          </w:tcPr>
          <w:p w14:paraId="6CCF09F4" w14:textId="77777777" w:rsidR="00C0423B" w:rsidRPr="00C0423B" w:rsidRDefault="00C0423B" w:rsidP="00C0423B">
            <w:pPr>
              <w:pStyle w:val="afff7"/>
              <w:jc w:val="left"/>
              <w:rPr>
                <w:b/>
                <w:bCs/>
                <w:lang w:eastAsia="ru-RU"/>
              </w:rPr>
            </w:pPr>
            <w:r w:rsidRPr="00C0423B">
              <w:rPr>
                <w:b/>
                <w:bCs/>
                <w:lang w:eastAsia="ru-RU"/>
              </w:rPr>
              <w:t>Внеэксплуатационные расходы</w:t>
            </w:r>
          </w:p>
        </w:tc>
        <w:tc>
          <w:tcPr>
            <w:tcW w:w="891" w:type="pct"/>
            <w:shd w:val="clear" w:color="auto" w:fill="auto"/>
            <w:vAlign w:val="center"/>
            <w:hideMark/>
          </w:tcPr>
          <w:p w14:paraId="709346AE" w14:textId="77777777" w:rsidR="00C0423B" w:rsidRPr="00C0423B" w:rsidRDefault="00C0423B" w:rsidP="00C0423B">
            <w:pPr>
              <w:pStyle w:val="afff7"/>
              <w:rPr>
                <w:b/>
                <w:bCs/>
                <w:lang w:eastAsia="ru-RU"/>
              </w:rPr>
            </w:pPr>
            <w:r w:rsidRPr="00C0423B">
              <w:rPr>
                <w:b/>
                <w:bCs/>
                <w:lang w:eastAsia="ru-RU"/>
              </w:rPr>
              <w:t> </w:t>
            </w:r>
          </w:p>
        </w:tc>
      </w:tr>
      <w:tr w:rsidR="00C0423B" w:rsidRPr="00C0423B" w14:paraId="6F2CFB5F" w14:textId="77777777" w:rsidTr="00C0423B">
        <w:trPr>
          <w:trHeight w:val="77"/>
        </w:trPr>
        <w:tc>
          <w:tcPr>
            <w:tcW w:w="4109" w:type="pct"/>
            <w:shd w:val="clear" w:color="auto" w:fill="auto"/>
            <w:vAlign w:val="center"/>
            <w:hideMark/>
          </w:tcPr>
          <w:p w14:paraId="78FED6A6" w14:textId="1EABC2A5" w:rsidR="00C0423B" w:rsidRPr="00C0423B" w:rsidRDefault="00C0423B" w:rsidP="00C0423B">
            <w:pPr>
              <w:pStyle w:val="afff7"/>
              <w:jc w:val="left"/>
              <w:rPr>
                <w:b/>
                <w:bCs/>
                <w:lang w:eastAsia="ru-RU"/>
              </w:rPr>
            </w:pPr>
            <w:r w:rsidRPr="00C0423B">
              <w:rPr>
                <w:b/>
                <w:bCs/>
                <w:lang w:eastAsia="ru-RU"/>
              </w:rPr>
              <w:t>ВСЕГО расходов по полной себестоимости</w:t>
            </w:r>
          </w:p>
        </w:tc>
        <w:tc>
          <w:tcPr>
            <w:tcW w:w="891" w:type="pct"/>
            <w:shd w:val="clear" w:color="auto" w:fill="auto"/>
            <w:vAlign w:val="center"/>
            <w:hideMark/>
          </w:tcPr>
          <w:p w14:paraId="72D54837" w14:textId="77777777" w:rsidR="00C0423B" w:rsidRPr="00C0423B" w:rsidRDefault="00C0423B" w:rsidP="00C0423B">
            <w:pPr>
              <w:pStyle w:val="afff7"/>
              <w:rPr>
                <w:b/>
                <w:bCs/>
                <w:lang w:eastAsia="ru-RU"/>
              </w:rPr>
            </w:pPr>
            <w:r w:rsidRPr="00C0423B">
              <w:rPr>
                <w:b/>
                <w:bCs/>
                <w:lang w:eastAsia="ru-RU"/>
              </w:rPr>
              <w:t>5951,02</w:t>
            </w:r>
          </w:p>
        </w:tc>
      </w:tr>
      <w:tr w:rsidR="00C0423B" w:rsidRPr="00C0423B" w14:paraId="36867489" w14:textId="77777777" w:rsidTr="00C0423B">
        <w:trPr>
          <w:trHeight w:val="77"/>
        </w:trPr>
        <w:tc>
          <w:tcPr>
            <w:tcW w:w="4109" w:type="pct"/>
            <w:shd w:val="clear" w:color="auto" w:fill="auto"/>
            <w:vAlign w:val="center"/>
            <w:hideMark/>
          </w:tcPr>
          <w:p w14:paraId="2BB468B8" w14:textId="77777777" w:rsidR="00C0423B" w:rsidRPr="00C0423B" w:rsidRDefault="00C0423B" w:rsidP="00C0423B">
            <w:pPr>
              <w:pStyle w:val="afff7"/>
              <w:jc w:val="left"/>
              <w:rPr>
                <w:lang w:eastAsia="ru-RU"/>
              </w:rPr>
            </w:pPr>
            <w:r w:rsidRPr="00C0423B">
              <w:rPr>
                <w:lang w:eastAsia="ru-RU"/>
              </w:rPr>
              <w:t>Себестоимость 1 Гкал отпущенной тепловой энергии</w:t>
            </w:r>
          </w:p>
        </w:tc>
        <w:tc>
          <w:tcPr>
            <w:tcW w:w="891" w:type="pct"/>
            <w:shd w:val="clear" w:color="auto" w:fill="auto"/>
            <w:vAlign w:val="center"/>
            <w:hideMark/>
          </w:tcPr>
          <w:p w14:paraId="6B092FF4" w14:textId="77777777" w:rsidR="00C0423B" w:rsidRPr="00C0423B" w:rsidRDefault="00C0423B" w:rsidP="00C0423B">
            <w:pPr>
              <w:pStyle w:val="afff7"/>
              <w:rPr>
                <w:b/>
                <w:bCs/>
                <w:lang w:eastAsia="ru-RU"/>
              </w:rPr>
            </w:pPr>
            <w:r w:rsidRPr="00C0423B">
              <w:rPr>
                <w:b/>
                <w:bCs/>
                <w:lang w:eastAsia="ru-RU"/>
              </w:rPr>
              <w:t>3935</w:t>
            </w:r>
          </w:p>
        </w:tc>
      </w:tr>
    </w:tbl>
    <w:p w14:paraId="14334AA4" w14:textId="0EC342E8" w:rsidR="00C0423B" w:rsidRDefault="00C0423B" w:rsidP="00C0423B"/>
    <w:p w14:paraId="7574F875" w14:textId="52D6F475" w:rsidR="00CD644A" w:rsidRPr="00E46C36" w:rsidRDefault="00CD644A" w:rsidP="00F14A36">
      <w:r w:rsidRPr="00E46C36">
        <w:t>Согласно Постановлению Правительства РФ №1140 от 30.12.2009 г., «Об утверждении стандартов раскрытия информации организациями коммунального комплекса и субъектами естественных монополий, осуществляющих деятельность в сфере оказания услуг по передаче тепловой энергии», раскрытию подлежит информация:</w:t>
      </w:r>
    </w:p>
    <w:p w14:paraId="236C95B2" w14:textId="47EB85C3" w:rsidR="00CD644A" w:rsidRPr="00E46C36" w:rsidRDefault="00CD644A" w:rsidP="00F14A36">
      <w:r w:rsidRPr="00E46C36">
        <w:t>а)</w:t>
      </w:r>
      <w:r w:rsidRPr="00E46C36">
        <w:tab/>
      </w:r>
      <w:r w:rsidR="00CD14B9" w:rsidRPr="00E46C36">
        <w:t xml:space="preserve"> </w:t>
      </w:r>
      <w:r w:rsidRPr="00E46C36">
        <w:t>о ценах (тарифах) на регулируемые товары и услуги и надбавках к этим ценам (тарифам);</w:t>
      </w:r>
    </w:p>
    <w:p w14:paraId="17B78470" w14:textId="77FECD13" w:rsidR="00CD644A" w:rsidRPr="00E46C36" w:rsidRDefault="00CD644A" w:rsidP="00F14A36">
      <w:r w:rsidRPr="00E46C36">
        <w:t>б)</w:t>
      </w:r>
      <w:r w:rsidRPr="00E46C36">
        <w:tab/>
      </w:r>
      <w:r w:rsidR="00CD14B9" w:rsidRPr="00E46C36">
        <w:t xml:space="preserve"> </w:t>
      </w:r>
      <w:r w:rsidRPr="00E46C36">
        <w:t>об основных показателях финансово-хозяйственной деятельности регулируемых организаций, включая структуру основных производственных затрат (в части регулируемой деятельности);</w:t>
      </w:r>
    </w:p>
    <w:p w14:paraId="76608E0E" w14:textId="68BC74AB" w:rsidR="00CD644A" w:rsidRPr="00E46C36" w:rsidRDefault="00CD644A" w:rsidP="00F14A36">
      <w:r w:rsidRPr="00E46C36">
        <w:t>в)</w:t>
      </w:r>
      <w:r w:rsidR="00CD14B9" w:rsidRPr="00E46C36">
        <w:t xml:space="preserve"> </w:t>
      </w:r>
      <w:r w:rsidRPr="00E46C36">
        <w:tab/>
        <w:t>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w:t>
      </w:r>
    </w:p>
    <w:p w14:paraId="7136B953" w14:textId="0C395B08" w:rsidR="00CD644A" w:rsidRPr="00E46C36" w:rsidRDefault="00CD644A" w:rsidP="00F14A36">
      <w:r w:rsidRPr="00E46C36">
        <w:t>г)</w:t>
      </w:r>
      <w:r w:rsidR="00CD14B9" w:rsidRPr="00E46C36">
        <w:t xml:space="preserve"> </w:t>
      </w:r>
      <w:r w:rsidRPr="00E46C36">
        <w:tab/>
        <w:t>об инвестиционных программах и отчетах об их реализации;</w:t>
      </w:r>
    </w:p>
    <w:p w14:paraId="5B70AA4C" w14:textId="6BD37874" w:rsidR="00CD644A" w:rsidRPr="00E46C36" w:rsidRDefault="00CD644A" w:rsidP="00F14A36">
      <w:r w:rsidRPr="00E46C36">
        <w:t>д)</w:t>
      </w:r>
      <w:r w:rsidRPr="00E46C36">
        <w:tab/>
      </w:r>
      <w:r w:rsidR="00CD14B9" w:rsidRPr="00E46C36">
        <w:t xml:space="preserve"> </w:t>
      </w:r>
      <w:r w:rsidRPr="00E46C36">
        <w:t>о наличии (отсутствии) технической возможности доступа к регулируемым товарам и услугам регулируемых организаций, а также о регистрации и ходе реализации заявок на подключение к системе теплоснабжения;</w:t>
      </w:r>
    </w:p>
    <w:p w14:paraId="0C421D46" w14:textId="7FA9B5FF" w:rsidR="00CD644A" w:rsidRPr="00E46C36" w:rsidRDefault="00CD644A" w:rsidP="00F14A36">
      <w:r w:rsidRPr="00E46C36">
        <w:t>е)</w:t>
      </w:r>
      <w:r w:rsidRPr="00E46C36">
        <w:tab/>
      </w:r>
      <w:r w:rsidR="00CD14B9" w:rsidRPr="00E46C36">
        <w:t xml:space="preserve"> </w:t>
      </w:r>
      <w:r w:rsidRPr="00E46C36">
        <w:t>об условиях, на которых осуществляется поставка регулируемых товаров и (или) оказание регулируемых услуг;</w:t>
      </w:r>
    </w:p>
    <w:p w14:paraId="5F69BCFA" w14:textId="47DF5711" w:rsidR="00CD644A" w:rsidRDefault="00CD644A" w:rsidP="00F14A36">
      <w:r w:rsidRPr="00E46C36">
        <w:t>ж)</w:t>
      </w:r>
      <w:r w:rsidRPr="00E46C36">
        <w:tab/>
      </w:r>
      <w:r w:rsidR="00CD14B9" w:rsidRPr="00E46C36">
        <w:t xml:space="preserve"> </w:t>
      </w:r>
      <w:r w:rsidRPr="00E46C36">
        <w:t>о порядке выполнения технологических, технических и других мероприятий, связанных с подключением к системе теплоснабжения.</w:t>
      </w:r>
    </w:p>
    <w:p w14:paraId="31D37AD9" w14:textId="225B635B" w:rsidR="00AD41CC" w:rsidRDefault="00AD41CC" w:rsidP="00C314ED">
      <w:pPr>
        <w:pStyle w:val="2"/>
      </w:pPr>
      <w:bookmarkStart w:id="286" w:name="_Toc524614813"/>
      <w:bookmarkStart w:id="287" w:name="_Toc524615029"/>
      <w:bookmarkStart w:id="288" w:name="_Toc134020496"/>
      <w:r>
        <w:lastRenderedPageBreak/>
        <w:t>Часть 11</w:t>
      </w:r>
      <w:r w:rsidRPr="00CA6816">
        <w:t>. Цены (тарифы) в сфере теплоснабжения</w:t>
      </w:r>
      <w:bookmarkEnd w:id="286"/>
      <w:bookmarkEnd w:id="287"/>
      <w:bookmarkEnd w:id="288"/>
    </w:p>
    <w:p w14:paraId="191CB4B8" w14:textId="5B7596BA" w:rsidR="00AD41CC" w:rsidRDefault="00E945FE" w:rsidP="00B77E1C">
      <w:pPr>
        <w:pStyle w:val="30"/>
        <w:numPr>
          <w:ilvl w:val="2"/>
          <w:numId w:val="41"/>
        </w:numPr>
      </w:pPr>
      <w:bookmarkStart w:id="289" w:name="_Toc524614814"/>
      <w:bookmarkStart w:id="290" w:name="_Toc524615030"/>
      <w:bookmarkStart w:id="291" w:name="_Toc134020497"/>
      <w:r>
        <w:t>Описание д</w:t>
      </w:r>
      <w:r w:rsidR="00AD41CC" w:rsidRPr="00702068">
        <w:t>инамик</w:t>
      </w:r>
      <w:r>
        <w:t>и</w:t>
      </w:r>
      <w:r w:rsidR="00AD41CC" w:rsidRPr="00702068">
        <w:t xml:space="preserve"> утвержденных </w:t>
      </w:r>
      <w:r>
        <w:t>цен (</w:t>
      </w:r>
      <w:r w:rsidR="00AD41CC" w:rsidRPr="00702068">
        <w:t>тарифов</w:t>
      </w:r>
      <w:r>
        <w:t>)</w:t>
      </w:r>
      <w:r w:rsidR="00AD41CC" w:rsidRPr="00702068">
        <w:t>,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w:t>
      </w:r>
      <w:r w:rsidR="00AD41CC">
        <w:t>-х</w:t>
      </w:r>
      <w:r w:rsidR="00AD41CC" w:rsidRPr="00702068">
        <w:t xml:space="preserve"> лет</w:t>
      </w:r>
      <w:bookmarkEnd w:id="289"/>
      <w:bookmarkEnd w:id="290"/>
      <w:bookmarkEnd w:id="291"/>
    </w:p>
    <w:p w14:paraId="086CE841" w14:textId="300122E3" w:rsidR="00F46A05" w:rsidRDefault="008D36D5" w:rsidP="00C0423B">
      <w:pPr>
        <w:pStyle w:val="affffa"/>
        <w:tabs>
          <w:tab w:val="left" w:pos="851"/>
        </w:tabs>
        <w:rPr>
          <w:rStyle w:val="affff9"/>
        </w:rPr>
      </w:pPr>
      <w:bookmarkStart w:id="292" w:name="sub_1494"/>
      <w:r>
        <w:rPr>
          <w:rStyle w:val="affff9"/>
        </w:rPr>
        <w:t>Согласно приказу</w:t>
      </w:r>
      <w:r w:rsidR="00F46A05">
        <w:rPr>
          <w:rStyle w:val="affff9"/>
        </w:rPr>
        <w:t xml:space="preserve"> департамента по тарифам Новосибирской области от 18.11.2022 №361-ТЭ на территории с. </w:t>
      </w:r>
      <w:r w:rsidR="00C0423B">
        <w:rPr>
          <w:rStyle w:val="affff9"/>
        </w:rPr>
        <w:t>Скала</w:t>
      </w:r>
      <w:r w:rsidR="00F46A05">
        <w:rPr>
          <w:rStyle w:val="affff9"/>
        </w:rPr>
        <w:t xml:space="preserve"> установлен тариф на тепловую энергию (мощность), поставляемую МУП Колыванского района Новосибирской области «Коммунальное хозяйство» на 2023 год в размере 2</w:t>
      </w:r>
      <w:r w:rsidR="00C0423B">
        <w:rPr>
          <w:rStyle w:val="affff9"/>
        </w:rPr>
        <w:t>541,06</w:t>
      </w:r>
      <w:r w:rsidR="00F46A05">
        <w:rPr>
          <w:rStyle w:val="affff9"/>
        </w:rPr>
        <w:t xml:space="preserve"> руб./Гкал.</w:t>
      </w:r>
    </w:p>
    <w:p w14:paraId="62ED02DB" w14:textId="77777777" w:rsidR="00F46A05" w:rsidRDefault="00F46A05" w:rsidP="00224283">
      <w:pPr>
        <w:pStyle w:val="affffa"/>
        <w:rPr>
          <w:rStyle w:val="affff9"/>
        </w:rPr>
      </w:pPr>
    </w:p>
    <w:p w14:paraId="63885761" w14:textId="7A5142B3" w:rsidR="00224283" w:rsidRDefault="00224283" w:rsidP="00224283">
      <w:pPr>
        <w:pStyle w:val="affffa"/>
      </w:pPr>
      <w:r w:rsidRPr="00224283">
        <w:rPr>
          <w:rStyle w:val="affff9"/>
        </w:rPr>
        <w:t>Ниже в таблицах указаны тарифы для теплоснабжающ</w:t>
      </w:r>
      <w:r w:rsidR="008D36D5">
        <w:rPr>
          <w:rStyle w:val="affff9"/>
        </w:rPr>
        <w:t>ей</w:t>
      </w:r>
      <w:r w:rsidRPr="00224283">
        <w:rPr>
          <w:rStyle w:val="affff9"/>
        </w:rPr>
        <w:t xml:space="preserve"> организаци</w:t>
      </w:r>
      <w:r w:rsidR="008D36D5">
        <w:rPr>
          <w:rStyle w:val="affff9"/>
        </w:rPr>
        <w:t>и</w:t>
      </w:r>
      <w:r w:rsidRPr="00224283">
        <w:rPr>
          <w:rStyle w:val="affff9"/>
        </w:rPr>
        <w:t xml:space="preserve"> на территории </w:t>
      </w:r>
      <w:r w:rsidR="00577FBC">
        <w:t>с. Скала</w:t>
      </w:r>
      <w:r w:rsidRPr="00224283">
        <w:rPr>
          <w:rStyle w:val="affff9"/>
        </w:rPr>
        <w:t xml:space="preserve">, установленные </w:t>
      </w:r>
      <w:r w:rsidRPr="00224283">
        <w:rPr>
          <w:rStyle w:val="affff9"/>
          <w:lang w:eastAsia="ru-RU"/>
        </w:rPr>
        <w:t>орган</w:t>
      </w:r>
      <w:r>
        <w:rPr>
          <w:rStyle w:val="affff9"/>
          <w:lang w:eastAsia="ru-RU"/>
        </w:rPr>
        <w:t>ом</w:t>
      </w:r>
      <w:r w:rsidRPr="00224283">
        <w:rPr>
          <w:rStyle w:val="affff9"/>
          <w:lang w:eastAsia="ru-RU"/>
        </w:rPr>
        <w:t xml:space="preserve"> исполнительной власти</w:t>
      </w:r>
      <w:r w:rsidRPr="00224283">
        <w:rPr>
          <w:rFonts w:cs="Courier New"/>
          <w:color w:val="000000"/>
          <w:lang w:eastAsia="ru-RU"/>
        </w:rPr>
        <w:t xml:space="preserve"> субъекта Российской Федерации в </w:t>
      </w:r>
      <w:r w:rsidRPr="00224283">
        <w:t>области государственного регулирования тарифов</w:t>
      </w:r>
      <w:r>
        <w:t>.</w:t>
      </w:r>
    </w:p>
    <w:p w14:paraId="651CEA2C" w14:textId="29505F74" w:rsidR="004C68E6" w:rsidRDefault="004C68E6" w:rsidP="00B77E1C">
      <w:pPr>
        <w:pStyle w:val="aff8"/>
      </w:pPr>
      <w:bookmarkStart w:id="293" w:name="_Ref34512255"/>
      <w:bookmarkStart w:id="294" w:name="_Toc68108404"/>
      <w:bookmarkStart w:id="295" w:name="_Toc132702873"/>
      <w:bookmarkStart w:id="296" w:name="_Toc134020378"/>
      <w:r>
        <w:t xml:space="preserve">Таблица </w:t>
      </w:r>
      <w:fldSimple w:instr=" SEQ Таблица \* ARABIC ">
        <w:r w:rsidR="004554DC">
          <w:rPr>
            <w:noProof/>
          </w:rPr>
          <w:t>22</w:t>
        </w:r>
      </w:fldSimple>
      <w:bookmarkEnd w:id="293"/>
      <w:r>
        <w:t>. Динамика роста тарифа для конечного потребителя</w:t>
      </w:r>
      <w:bookmarkEnd w:id="294"/>
      <w:bookmarkEnd w:id="295"/>
      <w:bookmarkEnd w:id="296"/>
    </w:p>
    <w:tbl>
      <w:tblPr>
        <w:tblW w:w="49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1278"/>
        <w:gridCol w:w="2755"/>
        <w:gridCol w:w="1406"/>
        <w:gridCol w:w="3377"/>
      </w:tblGrid>
      <w:tr w:rsidR="008D36D5" w:rsidRPr="008D36D5" w14:paraId="7377FFCD" w14:textId="77777777" w:rsidTr="008D36D5">
        <w:trPr>
          <w:trHeight w:val="197"/>
        </w:trPr>
        <w:tc>
          <w:tcPr>
            <w:tcW w:w="578" w:type="pct"/>
            <w:shd w:val="clear" w:color="auto" w:fill="auto"/>
            <w:vAlign w:val="center"/>
            <w:hideMark/>
          </w:tcPr>
          <w:p w14:paraId="79F35335" w14:textId="77777777" w:rsidR="008D36D5" w:rsidRPr="008D36D5" w:rsidRDefault="008D36D5" w:rsidP="008D36D5">
            <w:pPr>
              <w:widowControl/>
              <w:spacing w:before="0" w:after="0"/>
              <w:ind w:firstLine="0"/>
              <w:contextualSpacing w:val="0"/>
              <w:jc w:val="center"/>
              <w:rPr>
                <w:sz w:val="20"/>
                <w:szCs w:val="20"/>
                <w:lang w:eastAsia="ru-RU"/>
              </w:rPr>
            </w:pPr>
            <w:bookmarkStart w:id="297" w:name="_Hlk134022539"/>
            <w:r w:rsidRPr="008D36D5">
              <w:rPr>
                <w:sz w:val="20"/>
                <w:szCs w:val="20"/>
                <w:lang w:eastAsia="ru-RU"/>
              </w:rPr>
              <w:t>Год</w:t>
            </w:r>
          </w:p>
        </w:tc>
        <w:tc>
          <w:tcPr>
            <w:tcW w:w="641" w:type="pct"/>
            <w:shd w:val="clear" w:color="auto" w:fill="auto"/>
            <w:vAlign w:val="center"/>
            <w:hideMark/>
          </w:tcPr>
          <w:p w14:paraId="06CC16BD" w14:textId="77777777" w:rsidR="008D36D5" w:rsidRPr="008D36D5" w:rsidRDefault="008D36D5" w:rsidP="008D36D5">
            <w:pPr>
              <w:widowControl/>
              <w:spacing w:before="0" w:after="0"/>
              <w:ind w:firstLine="0"/>
              <w:contextualSpacing w:val="0"/>
              <w:jc w:val="center"/>
              <w:rPr>
                <w:sz w:val="20"/>
                <w:szCs w:val="20"/>
                <w:lang w:eastAsia="ru-RU"/>
              </w:rPr>
            </w:pPr>
            <w:r w:rsidRPr="008D36D5">
              <w:rPr>
                <w:sz w:val="20"/>
                <w:szCs w:val="20"/>
                <w:lang w:eastAsia="ru-RU"/>
              </w:rPr>
              <w:t>с 1 января по 30 июня</w:t>
            </w:r>
          </w:p>
        </w:tc>
        <w:tc>
          <w:tcPr>
            <w:tcW w:w="1382" w:type="pct"/>
            <w:shd w:val="clear" w:color="auto" w:fill="auto"/>
            <w:vAlign w:val="center"/>
            <w:hideMark/>
          </w:tcPr>
          <w:p w14:paraId="5E90F526" w14:textId="77777777" w:rsidR="008D36D5" w:rsidRPr="008D36D5" w:rsidRDefault="008D36D5" w:rsidP="008D36D5">
            <w:pPr>
              <w:widowControl/>
              <w:spacing w:before="0" w:after="0"/>
              <w:ind w:firstLine="0"/>
              <w:contextualSpacing w:val="0"/>
              <w:jc w:val="center"/>
              <w:rPr>
                <w:sz w:val="20"/>
                <w:szCs w:val="20"/>
                <w:lang w:eastAsia="ru-RU"/>
              </w:rPr>
            </w:pPr>
            <w:r w:rsidRPr="008D36D5">
              <w:rPr>
                <w:sz w:val="20"/>
                <w:szCs w:val="20"/>
                <w:lang w:eastAsia="ru-RU"/>
              </w:rPr>
              <w:t>с 1 июля по 31 декабря</w:t>
            </w:r>
          </w:p>
        </w:tc>
        <w:tc>
          <w:tcPr>
            <w:tcW w:w="705" w:type="pct"/>
            <w:shd w:val="clear" w:color="auto" w:fill="auto"/>
            <w:vAlign w:val="center"/>
            <w:hideMark/>
          </w:tcPr>
          <w:p w14:paraId="7A199E40" w14:textId="77777777" w:rsidR="008D36D5" w:rsidRPr="008D36D5" w:rsidRDefault="008D36D5" w:rsidP="008D36D5">
            <w:pPr>
              <w:widowControl/>
              <w:spacing w:before="0" w:after="0"/>
              <w:ind w:firstLine="0"/>
              <w:contextualSpacing w:val="0"/>
              <w:jc w:val="center"/>
              <w:rPr>
                <w:sz w:val="20"/>
                <w:szCs w:val="20"/>
                <w:lang w:eastAsia="ru-RU"/>
              </w:rPr>
            </w:pPr>
            <w:r w:rsidRPr="008D36D5">
              <w:rPr>
                <w:sz w:val="20"/>
                <w:szCs w:val="20"/>
                <w:lang w:eastAsia="ru-RU"/>
              </w:rPr>
              <w:t>Рост тарифа, %</w:t>
            </w:r>
          </w:p>
        </w:tc>
        <w:tc>
          <w:tcPr>
            <w:tcW w:w="1694" w:type="pct"/>
            <w:shd w:val="clear" w:color="auto" w:fill="auto"/>
            <w:vAlign w:val="center"/>
            <w:hideMark/>
          </w:tcPr>
          <w:p w14:paraId="43D8E939" w14:textId="77777777" w:rsidR="008D36D5" w:rsidRPr="008D36D5" w:rsidRDefault="008D36D5" w:rsidP="008D36D5">
            <w:pPr>
              <w:widowControl/>
              <w:spacing w:before="0" w:after="0"/>
              <w:ind w:firstLine="0"/>
              <w:contextualSpacing w:val="0"/>
              <w:jc w:val="center"/>
              <w:rPr>
                <w:sz w:val="20"/>
                <w:szCs w:val="20"/>
                <w:lang w:eastAsia="ru-RU"/>
              </w:rPr>
            </w:pPr>
            <w:r w:rsidRPr="008D36D5">
              <w:rPr>
                <w:sz w:val="20"/>
                <w:szCs w:val="20"/>
                <w:lang w:eastAsia="ru-RU"/>
              </w:rPr>
              <w:t>Обоснование</w:t>
            </w:r>
          </w:p>
        </w:tc>
      </w:tr>
      <w:tr w:rsidR="00A11952" w:rsidRPr="008D36D5" w14:paraId="75316E86" w14:textId="77777777" w:rsidTr="008D36D5">
        <w:trPr>
          <w:trHeight w:val="493"/>
        </w:trPr>
        <w:tc>
          <w:tcPr>
            <w:tcW w:w="578" w:type="pct"/>
            <w:shd w:val="clear" w:color="auto" w:fill="auto"/>
            <w:vAlign w:val="center"/>
            <w:hideMark/>
          </w:tcPr>
          <w:p w14:paraId="6AFE102C" w14:textId="77777777" w:rsidR="00A11952" w:rsidRPr="008D36D5" w:rsidRDefault="00A11952" w:rsidP="00A11952">
            <w:pPr>
              <w:widowControl/>
              <w:spacing w:before="0" w:after="0"/>
              <w:ind w:firstLine="0"/>
              <w:contextualSpacing w:val="0"/>
              <w:jc w:val="center"/>
              <w:rPr>
                <w:sz w:val="20"/>
                <w:szCs w:val="20"/>
                <w:lang w:eastAsia="ru-RU"/>
              </w:rPr>
            </w:pPr>
            <w:r w:rsidRPr="008D36D5">
              <w:rPr>
                <w:sz w:val="20"/>
                <w:szCs w:val="20"/>
                <w:lang w:eastAsia="ru-RU"/>
              </w:rPr>
              <w:t>2020</w:t>
            </w:r>
          </w:p>
        </w:tc>
        <w:tc>
          <w:tcPr>
            <w:tcW w:w="641" w:type="pct"/>
            <w:shd w:val="clear" w:color="auto" w:fill="auto"/>
            <w:vAlign w:val="center"/>
            <w:hideMark/>
          </w:tcPr>
          <w:p w14:paraId="2FBF6185" w14:textId="534A1330" w:rsidR="00A11952" w:rsidRPr="008D36D5" w:rsidRDefault="00A11952" w:rsidP="00A11952">
            <w:pPr>
              <w:widowControl/>
              <w:spacing w:before="0" w:after="0"/>
              <w:ind w:firstLine="0"/>
              <w:contextualSpacing w:val="0"/>
              <w:jc w:val="center"/>
              <w:rPr>
                <w:sz w:val="20"/>
                <w:szCs w:val="20"/>
                <w:lang w:eastAsia="ru-RU"/>
              </w:rPr>
            </w:pPr>
            <w:r>
              <w:rPr>
                <w:sz w:val="20"/>
                <w:szCs w:val="20"/>
              </w:rPr>
              <w:t>2020,05</w:t>
            </w:r>
          </w:p>
        </w:tc>
        <w:tc>
          <w:tcPr>
            <w:tcW w:w="1382" w:type="pct"/>
            <w:shd w:val="clear" w:color="auto" w:fill="auto"/>
            <w:vAlign w:val="center"/>
            <w:hideMark/>
          </w:tcPr>
          <w:p w14:paraId="5C0CF6C5" w14:textId="2C315CF8" w:rsidR="00A11952" w:rsidRPr="008D36D5" w:rsidRDefault="00A11952" w:rsidP="00A11952">
            <w:pPr>
              <w:widowControl/>
              <w:spacing w:before="0" w:after="0"/>
              <w:ind w:firstLine="0"/>
              <w:contextualSpacing w:val="0"/>
              <w:jc w:val="center"/>
              <w:rPr>
                <w:sz w:val="20"/>
                <w:szCs w:val="20"/>
                <w:lang w:eastAsia="ru-RU"/>
              </w:rPr>
            </w:pPr>
            <w:r>
              <w:rPr>
                <w:sz w:val="20"/>
                <w:szCs w:val="20"/>
              </w:rPr>
              <w:t>2118,83</w:t>
            </w:r>
          </w:p>
        </w:tc>
        <w:tc>
          <w:tcPr>
            <w:tcW w:w="705" w:type="pct"/>
            <w:shd w:val="clear" w:color="auto" w:fill="auto"/>
            <w:vAlign w:val="center"/>
            <w:hideMark/>
          </w:tcPr>
          <w:p w14:paraId="7863BA08" w14:textId="309A9413" w:rsidR="00A11952" w:rsidRPr="008D36D5" w:rsidRDefault="00A11952" w:rsidP="00A11952">
            <w:pPr>
              <w:widowControl/>
              <w:spacing w:before="0" w:after="0"/>
              <w:ind w:firstLine="0"/>
              <w:contextualSpacing w:val="0"/>
              <w:jc w:val="center"/>
              <w:rPr>
                <w:sz w:val="20"/>
                <w:szCs w:val="20"/>
                <w:lang w:eastAsia="ru-RU"/>
              </w:rPr>
            </w:pPr>
            <w:r>
              <w:rPr>
                <w:sz w:val="20"/>
                <w:szCs w:val="20"/>
              </w:rPr>
              <w:t>4,9</w:t>
            </w:r>
          </w:p>
        </w:tc>
        <w:tc>
          <w:tcPr>
            <w:tcW w:w="1694" w:type="pct"/>
            <w:shd w:val="clear" w:color="auto" w:fill="auto"/>
            <w:vAlign w:val="center"/>
            <w:hideMark/>
          </w:tcPr>
          <w:p w14:paraId="24E4B646" w14:textId="77777777" w:rsidR="00A11952" w:rsidRPr="008D36D5" w:rsidRDefault="00A11952" w:rsidP="00A11952">
            <w:pPr>
              <w:widowControl/>
              <w:spacing w:before="0" w:after="0"/>
              <w:ind w:firstLine="0"/>
              <w:contextualSpacing w:val="0"/>
              <w:jc w:val="center"/>
              <w:rPr>
                <w:sz w:val="20"/>
                <w:szCs w:val="20"/>
                <w:lang w:eastAsia="ru-RU"/>
              </w:rPr>
            </w:pPr>
            <w:r w:rsidRPr="008D36D5">
              <w:rPr>
                <w:sz w:val="20"/>
                <w:szCs w:val="20"/>
                <w:lang w:eastAsia="ru-RU"/>
              </w:rPr>
              <w:t>Приказ департамента по тарифам НСО от 08.11.2019 № 379-ТЭ</w:t>
            </w:r>
          </w:p>
        </w:tc>
      </w:tr>
      <w:tr w:rsidR="00A11952" w:rsidRPr="008D36D5" w14:paraId="7B0B566E" w14:textId="77777777" w:rsidTr="008D36D5">
        <w:trPr>
          <w:trHeight w:val="493"/>
        </w:trPr>
        <w:tc>
          <w:tcPr>
            <w:tcW w:w="578" w:type="pct"/>
            <w:shd w:val="clear" w:color="auto" w:fill="auto"/>
            <w:vAlign w:val="center"/>
            <w:hideMark/>
          </w:tcPr>
          <w:p w14:paraId="6FF756E3" w14:textId="77777777" w:rsidR="00A11952" w:rsidRPr="008D36D5" w:rsidRDefault="00A11952" w:rsidP="00A11952">
            <w:pPr>
              <w:widowControl/>
              <w:spacing w:before="0" w:after="0"/>
              <w:ind w:firstLine="0"/>
              <w:contextualSpacing w:val="0"/>
              <w:jc w:val="center"/>
              <w:rPr>
                <w:sz w:val="20"/>
                <w:szCs w:val="20"/>
                <w:lang w:eastAsia="ru-RU"/>
              </w:rPr>
            </w:pPr>
            <w:r w:rsidRPr="008D36D5">
              <w:rPr>
                <w:sz w:val="20"/>
                <w:szCs w:val="20"/>
                <w:lang w:eastAsia="ru-RU"/>
              </w:rPr>
              <w:t>2021</w:t>
            </w:r>
          </w:p>
        </w:tc>
        <w:tc>
          <w:tcPr>
            <w:tcW w:w="641" w:type="pct"/>
            <w:shd w:val="clear" w:color="auto" w:fill="auto"/>
            <w:vAlign w:val="center"/>
            <w:hideMark/>
          </w:tcPr>
          <w:p w14:paraId="7ECD3BB2" w14:textId="77D1755E" w:rsidR="00A11952" w:rsidRPr="008D36D5" w:rsidRDefault="00A11952" w:rsidP="00A11952">
            <w:pPr>
              <w:widowControl/>
              <w:spacing w:before="0" w:after="0"/>
              <w:ind w:firstLine="0"/>
              <w:contextualSpacing w:val="0"/>
              <w:jc w:val="center"/>
              <w:rPr>
                <w:sz w:val="20"/>
                <w:szCs w:val="20"/>
                <w:lang w:eastAsia="ru-RU"/>
              </w:rPr>
            </w:pPr>
            <w:r>
              <w:rPr>
                <w:sz w:val="20"/>
                <w:szCs w:val="20"/>
              </w:rPr>
              <w:t>2118,83</w:t>
            </w:r>
          </w:p>
        </w:tc>
        <w:tc>
          <w:tcPr>
            <w:tcW w:w="1382" w:type="pct"/>
            <w:shd w:val="clear" w:color="auto" w:fill="auto"/>
            <w:vAlign w:val="center"/>
            <w:hideMark/>
          </w:tcPr>
          <w:p w14:paraId="227817F9" w14:textId="78424983" w:rsidR="00A11952" w:rsidRPr="008D36D5" w:rsidRDefault="00A11952" w:rsidP="00A11952">
            <w:pPr>
              <w:widowControl/>
              <w:spacing w:before="0" w:after="0"/>
              <w:ind w:firstLine="0"/>
              <w:contextualSpacing w:val="0"/>
              <w:jc w:val="center"/>
              <w:rPr>
                <w:sz w:val="20"/>
                <w:szCs w:val="20"/>
                <w:lang w:eastAsia="ru-RU"/>
              </w:rPr>
            </w:pPr>
            <w:r>
              <w:rPr>
                <w:sz w:val="20"/>
                <w:szCs w:val="20"/>
              </w:rPr>
              <w:t>22160,40</w:t>
            </w:r>
          </w:p>
        </w:tc>
        <w:tc>
          <w:tcPr>
            <w:tcW w:w="705" w:type="pct"/>
            <w:shd w:val="clear" w:color="auto" w:fill="auto"/>
            <w:vAlign w:val="center"/>
            <w:hideMark/>
          </w:tcPr>
          <w:p w14:paraId="743C6C1E" w14:textId="1FC5381D" w:rsidR="00A11952" w:rsidRPr="008D36D5" w:rsidRDefault="00A11952" w:rsidP="00A11952">
            <w:pPr>
              <w:widowControl/>
              <w:spacing w:before="0" w:after="0"/>
              <w:ind w:firstLine="0"/>
              <w:contextualSpacing w:val="0"/>
              <w:jc w:val="center"/>
              <w:rPr>
                <w:sz w:val="20"/>
                <w:szCs w:val="20"/>
                <w:lang w:eastAsia="ru-RU"/>
              </w:rPr>
            </w:pPr>
            <w:r>
              <w:rPr>
                <w:sz w:val="20"/>
                <w:szCs w:val="20"/>
              </w:rPr>
              <w:t>945,9</w:t>
            </w:r>
          </w:p>
        </w:tc>
        <w:tc>
          <w:tcPr>
            <w:tcW w:w="1694" w:type="pct"/>
            <w:shd w:val="clear" w:color="auto" w:fill="auto"/>
            <w:vAlign w:val="center"/>
            <w:hideMark/>
          </w:tcPr>
          <w:p w14:paraId="4D0CB1BC" w14:textId="77777777" w:rsidR="00A11952" w:rsidRPr="008D36D5" w:rsidRDefault="00A11952" w:rsidP="00A11952">
            <w:pPr>
              <w:widowControl/>
              <w:spacing w:before="0" w:after="0"/>
              <w:ind w:firstLine="0"/>
              <w:contextualSpacing w:val="0"/>
              <w:jc w:val="center"/>
              <w:rPr>
                <w:sz w:val="20"/>
                <w:szCs w:val="20"/>
                <w:lang w:eastAsia="ru-RU"/>
              </w:rPr>
            </w:pPr>
            <w:r w:rsidRPr="008D36D5">
              <w:rPr>
                <w:sz w:val="20"/>
                <w:szCs w:val="20"/>
                <w:lang w:eastAsia="ru-RU"/>
              </w:rPr>
              <w:t>Приказ департамента по тарифам НСО от 30.11.2020 № 385-ТЭ</w:t>
            </w:r>
          </w:p>
        </w:tc>
      </w:tr>
      <w:tr w:rsidR="00A11952" w:rsidRPr="008D36D5" w14:paraId="1E713248" w14:textId="77777777" w:rsidTr="008D36D5">
        <w:trPr>
          <w:trHeight w:val="493"/>
        </w:trPr>
        <w:tc>
          <w:tcPr>
            <w:tcW w:w="578" w:type="pct"/>
            <w:shd w:val="clear" w:color="auto" w:fill="auto"/>
            <w:vAlign w:val="center"/>
            <w:hideMark/>
          </w:tcPr>
          <w:p w14:paraId="7850DDB1" w14:textId="77777777" w:rsidR="00A11952" w:rsidRPr="008D36D5" w:rsidRDefault="00A11952" w:rsidP="00A11952">
            <w:pPr>
              <w:widowControl/>
              <w:spacing w:before="0" w:after="0"/>
              <w:ind w:firstLine="0"/>
              <w:contextualSpacing w:val="0"/>
              <w:jc w:val="center"/>
              <w:rPr>
                <w:sz w:val="20"/>
                <w:szCs w:val="20"/>
                <w:lang w:eastAsia="ru-RU"/>
              </w:rPr>
            </w:pPr>
            <w:r w:rsidRPr="008D36D5">
              <w:rPr>
                <w:sz w:val="20"/>
                <w:szCs w:val="20"/>
                <w:lang w:eastAsia="ru-RU"/>
              </w:rPr>
              <w:t>2022</w:t>
            </w:r>
          </w:p>
        </w:tc>
        <w:tc>
          <w:tcPr>
            <w:tcW w:w="641" w:type="pct"/>
            <w:shd w:val="clear" w:color="auto" w:fill="auto"/>
            <w:vAlign w:val="center"/>
            <w:hideMark/>
          </w:tcPr>
          <w:p w14:paraId="5155BC05" w14:textId="50A705AD" w:rsidR="00A11952" w:rsidRPr="008D36D5" w:rsidRDefault="00A11952" w:rsidP="00A11952">
            <w:pPr>
              <w:widowControl/>
              <w:spacing w:before="0" w:after="0"/>
              <w:ind w:firstLine="0"/>
              <w:contextualSpacing w:val="0"/>
              <w:jc w:val="center"/>
              <w:rPr>
                <w:sz w:val="20"/>
                <w:szCs w:val="20"/>
                <w:lang w:eastAsia="ru-RU"/>
              </w:rPr>
            </w:pPr>
            <w:r>
              <w:rPr>
                <w:sz w:val="20"/>
                <w:szCs w:val="20"/>
              </w:rPr>
              <w:t>2216,04</w:t>
            </w:r>
          </w:p>
        </w:tc>
        <w:tc>
          <w:tcPr>
            <w:tcW w:w="1382" w:type="pct"/>
            <w:shd w:val="clear" w:color="auto" w:fill="auto"/>
            <w:vAlign w:val="center"/>
            <w:hideMark/>
          </w:tcPr>
          <w:p w14:paraId="611AFB3C" w14:textId="19AB27A0" w:rsidR="00A11952" w:rsidRPr="008D36D5" w:rsidRDefault="00A11952" w:rsidP="00A11952">
            <w:pPr>
              <w:widowControl/>
              <w:spacing w:before="0" w:after="0"/>
              <w:ind w:firstLine="0"/>
              <w:contextualSpacing w:val="0"/>
              <w:jc w:val="center"/>
              <w:rPr>
                <w:sz w:val="20"/>
                <w:szCs w:val="20"/>
                <w:lang w:eastAsia="ru-RU"/>
              </w:rPr>
            </w:pPr>
            <w:r>
              <w:rPr>
                <w:sz w:val="20"/>
                <w:szCs w:val="20"/>
              </w:rPr>
              <w:t>2331,25</w:t>
            </w:r>
          </w:p>
        </w:tc>
        <w:tc>
          <w:tcPr>
            <w:tcW w:w="705" w:type="pct"/>
            <w:shd w:val="clear" w:color="auto" w:fill="auto"/>
            <w:vAlign w:val="center"/>
            <w:hideMark/>
          </w:tcPr>
          <w:p w14:paraId="63250A75" w14:textId="06D84C08" w:rsidR="00A11952" w:rsidRPr="008D36D5" w:rsidRDefault="00A11952" w:rsidP="00A11952">
            <w:pPr>
              <w:widowControl/>
              <w:spacing w:before="0" w:after="0"/>
              <w:ind w:firstLine="0"/>
              <w:contextualSpacing w:val="0"/>
              <w:jc w:val="center"/>
              <w:rPr>
                <w:sz w:val="20"/>
                <w:szCs w:val="20"/>
                <w:lang w:eastAsia="ru-RU"/>
              </w:rPr>
            </w:pPr>
            <w:r>
              <w:rPr>
                <w:sz w:val="20"/>
                <w:szCs w:val="20"/>
              </w:rPr>
              <w:t>5,2</w:t>
            </w:r>
          </w:p>
        </w:tc>
        <w:tc>
          <w:tcPr>
            <w:tcW w:w="1694" w:type="pct"/>
            <w:shd w:val="clear" w:color="auto" w:fill="auto"/>
            <w:vAlign w:val="center"/>
            <w:hideMark/>
          </w:tcPr>
          <w:p w14:paraId="1F0F064B" w14:textId="77777777" w:rsidR="00A11952" w:rsidRPr="008D36D5" w:rsidRDefault="00A11952" w:rsidP="00A11952">
            <w:pPr>
              <w:widowControl/>
              <w:spacing w:before="0" w:after="0"/>
              <w:ind w:firstLine="0"/>
              <w:contextualSpacing w:val="0"/>
              <w:jc w:val="center"/>
              <w:rPr>
                <w:sz w:val="20"/>
                <w:szCs w:val="20"/>
                <w:lang w:eastAsia="ru-RU"/>
              </w:rPr>
            </w:pPr>
            <w:r w:rsidRPr="008D36D5">
              <w:rPr>
                <w:sz w:val="20"/>
                <w:szCs w:val="20"/>
                <w:lang w:eastAsia="ru-RU"/>
              </w:rPr>
              <w:t>Приказ департамента по тарифам НСО от 14.12.2021 №461-ТЭ</w:t>
            </w:r>
          </w:p>
        </w:tc>
      </w:tr>
      <w:tr w:rsidR="00A11952" w:rsidRPr="008D36D5" w14:paraId="536FC540" w14:textId="77777777" w:rsidTr="008D36D5">
        <w:trPr>
          <w:trHeight w:val="493"/>
        </w:trPr>
        <w:tc>
          <w:tcPr>
            <w:tcW w:w="578" w:type="pct"/>
            <w:shd w:val="clear" w:color="auto" w:fill="auto"/>
            <w:vAlign w:val="center"/>
            <w:hideMark/>
          </w:tcPr>
          <w:p w14:paraId="37253697" w14:textId="77777777" w:rsidR="00A11952" w:rsidRPr="008D36D5" w:rsidRDefault="00A11952" w:rsidP="00A11952">
            <w:pPr>
              <w:widowControl/>
              <w:spacing w:before="0" w:after="0"/>
              <w:ind w:firstLine="0"/>
              <w:contextualSpacing w:val="0"/>
              <w:jc w:val="center"/>
              <w:rPr>
                <w:sz w:val="20"/>
                <w:szCs w:val="20"/>
                <w:lang w:eastAsia="ru-RU"/>
              </w:rPr>
            </w:pPr>
            <w:r w:rsidRPr="008D36D5">
              <w:rPr>
                <w:sz w:val="20"/>
                <w:szCs w:val="20"/>
                <w:lang w:eastAsia="ru-RU"/>
              </w:rPr>
              <w:t>2023</w:t>
            </w:r>
          </w:p>
        </w:tc>
        <w:tc>
          <w:tcPr>
            <w:tcW w:w="641" w:type="pct"/>
            <w:shd w:val="clear" w:color="auto" w:fill="auto"/>
            <w:vAlign w:val="center"/>
            <w:hideMark/>
          </w:tcPr>
          <w:p w14:paraId="29AC2249" w14:textId="4569622F" w:rsidR="00A11952" w:rsidRPr="008D36D5" w:rsidRDefault="00A11952" w:rsidP="00A11952">
            <w:pPr>
              <w:widowControl/>
              <w:spacing w:before="0" w:after="0"/>
              <w:ind w:firstLine="0"/>
              <w:contextualSpacing w:val="0"/>
              <w:jc w:val="center"/>
              <w:rPr>
                <w:sz w:val="20"/>
                <w:szCs w:val="20"/>
                <w:lang w:eastAsia="ru-RU"/>
              </w:rPr>
            </w:pPr>
            <w:r>
              <w:rPr>
                <w:sz w:val="20"/>
                <w:szCs w:val="20"/>
              </w:rPr>
              <w:t>2541,06</w:t>
            </w:r>
          </w:p>
        </w:tc>
        <w:tc>
          <w:tcPr>
            <w:tcW w:w="1382" w:type="pct"/>
            <w:shd w:val="clear" w:color="auto" w:fill="auto"/>
            <w:vAlign w:val="center"/>
            <w:hideMark/>
          </w:tcPr>
          <w:p w14:paraId="4BAC25C8" w14:textId="51341EDA" w:rsidR="00A11952" w:rsidRPr="008D36D5" w:rsidRDefault="00A11952" w:rsidP="00A11952">
            <w:pPr>
              <w:widowControl/>
              <w:spacing w:before="0" w:after="0"/>
              <w:ind w:firstLine="0"/>
              <w:contextualSpacing w:val="0"/>
              <w:jc w:val="center"/>
              <w:rPr>
                <w:sz w:val="20"/>
                <w:szCs w:val="20"/>
                <w:lang w:eastAsia="ru-RU"/>
              </w:rPr>
            </w:pPr>
            <w:r>
              <w:rPr>
                <w:sz w:val="20"/>
                <w:szCs w:val="20"/>
              </w:rPr>
              <w:t>2541,06</w:t>
            </w:r>
          </w:p>
        </w:tc>
        <w:tc>
          <w:tcPr>
            <w:tcW w:w="705" w:type="pct"/>
            <w:shd w:val="clear" w:color="auto" w:fill="auto"/>
            <w:vAlign w:val="center"/>
            <w:hideMark/>
          </w:tcPr>
          <w:p w14:paraId="26324CA3" w14:textId="596A1552" w:rsidR="00A11952" w:rsidRPr="008D36D5" w:rsidRDefault="00A11952" w:rsidP="00A11952">
            <w:pPr>
              <w:widowControl/>
              <w:spacing w:before="0" w:after="0"/>
              <w:ind w:firstLine="0"/>
              <w:contextualSpacing w:val="0"/>
              <w:jc w:val="center"/>
              <w:rPr>
                <w:sz w:val="20"/>
                <w:szCs w:val="20"/>
                <w:lang w:eastAsia="ru-RU"/>
              </w:rPr>
            </w:pPr>
            <w:r>
              <w:rPr>
                <w:sz w:val="20"/>
                <w:szCs w:val="20"/>
              </w:rPr>
              <w:t>0,0</w:t>
            </w:r>
          </w:p>
        </w:tc>
        <w:tc>
          <w:tcPr>
            <w:tcW w:w="1694" w:type="pct"/>
            <w:shd w:val="clear" w:color="auto" w:fill="auto"/>
            <w:vAlign w:val="center"/>
            <w:hideMark/>
          </w:tcPr>
          <w:p w14:paraId="72B2E107" w14:textId="77777777" w:rsidR="00A11952" w:rsidRPr="008D36D5" w:rsidRDefault="00A11952" w:rsidP="00A11952">
            <w:pPr>
              <w:widowControl/>
              <w:spacing w:before="0" w:after="0"/>
              <w:ind w:firstLine="0"/>
              <w:contextualSpacing w:val="0"/>
              <w:jc w:val="left"/>
              <w:rPr>
                <w:sz w:val="20"/>
                <w:szCs w:val="20"/>
                <w:lang w:eastAsia="ru-RU"/>
              </w:rPr>
            </w:pPr>
            <w:r w:rsidRPr="008D36D5">
              <w:rPr>
                <w:sz w:val="20"/>
                <w:szCs w:val="20"/>
                <w:lang w:eastAsia="ru-RU"/>
              </w:rPr>
              <w:t>Приказ департамента по тарифам НСО от 18.11.2022 № 361-ТЭ</w:t>
            </w:r>
          </w:p>
        </w:tc>
      </w:tr>
      <w:tr w:rsidR="00A11952" w:rsidRPr="008D36D5" w14:paraId="7FCA1216" w14:textId="77777777" w:rsidTr="008D36D5">
        <w:trPr>
          <w:trHeight w:val="493"/>
        </w:trPr>
        <w:tc>
          <w:tcPr>
            <w:tcW w:w="578" w:type="pct"/>
            <w:shd w:val="clear" w:color="auto" w:fill="auto"/>
            <w:vAlign w:val="center"/>
            <w:hideMark/>
          </w:tcPr>
          <w:p w14:paraId="488F0545" w14:textId="77777777" w:rsidR="00A11952" w:rsidRPr="008D36D5" w:rsidRDefault="00A11952" w:rsidP="00A11952">
            <w:pPr>
              <w:widowControl/>
              <w:spacing w:before="0" w:after="0"/>
              <w:ind w:firstLine="0"/>
              <w:contextualSpacing w:val="0"/>
              <w:jc w:val="center"/>
              <w:rPr>
                <w:sz w:val="20"/>
                <w:szCs w:val="20"/>
                <w:lang w:eastAsia="ru-RU"/>
              </w:rPr>
            </w:pPr>
            <w:r w:rsidRPr="008D36D5">
              <w:rPr>
                <w:sz w:val="20"/>
                <w:szCs w:val="20"/>
                <w:lang w:eastAsia="ru-RU"/>
              </w:rPr>
              <w:t>2024</w:t>
            </w:r>
          </w:p>
        </w:tc>
        <w:tc>
          <w:tcPr>
            <w:tcW w:w="641" w:type="pct"/>
            <w:shd w:val="clear" w:color="auto" w:fill="auto"/>
            <w:vAlign w:val="center"/>
            <w:hideMark/>
          </w:tcPr>
          <w:p w14:paraId="31CA020F" w14:textId="61CDC8EE" w:rsidR="00A11952" w:rsidRPr="008D36D5" w:rsidRDefault="00A11952" w:rsidP="00A11952">
            <w:pPr>
              <w:widowControl/>
              <w:spacing w:before="0" w:after="0"/>
              <w:ind w:firstLine="0"/>
              <w:contextualSpacing w:val="0"/>
              <w:jc w:val="center"/>
              <w:rPr>
                <w:sz w:val="20"/>
                <w:szCs w:val="20"/>
                <w:lang w:eastAsia="ru-RU"/>
              </w:rPr>
            </w:pPr>
            <w:r>
              <w:rPr>
                <w:sz w:val="20"/>
                <w:szCs w:val="20"/>
              </w:rPr>
              <w:t>2358,54</w:t>
            </w:r>
          </w:p>
        </w:tc>
        <w:tc>
          <w:tcPr>
            <w:tcW w:w="1382" w:type="pct"/>
            <w:shd w:val="clear" w:color="auto" w:fill="auto"/>
            <w:vAlign w:val="center"/>
            <w:hideMark/>
          </w:tcPr>
          <w:p w14:paraId="2DBDC9B3" w14:textId="22A0A892" w:rsidR="00A11952" w:rsidRPr="008D36D5" w:rsidRDefault="00A11952" w:rsidP="00A11952">
            <w:pPr>
              <w:widowControl/>
              <w:spacing w:before="0" w:after="0"/>
              <w:ind w:firstLine="0"/>
              <w:contextualSpacing w:val="0"/>
              <w:jc w:val="center"/>
              <w:rPr>
                <w:sz w:val="20"/>
                <w:szCs w:val="20"/>
                <w:lang w:eastAsia="ru-RU"/>
              </w:rPr>
            </w:pPr>
            <w:r>
              <w:rPr>
                <w:sz w:val="20"/>
                <w:szCs w:val="20"/>
              </w:rPr>
              <w:t>2524,73</w:t>
            </w:r>
          </w:p>
        </w:tc>
        <w:tc>
          <w:tcPr>
            <w:tcW w:w="705" w:type="pct"/>
            <w:shd w:val="clear" w:color="auto" w:fill="auto"/>
            <w:vAlign w:val="center"/>
            <w:hideMark/>
          </w:tcPr>
          <w:p w14:paraId="64EFA01B" w14:textId="41ED4AE9" w:rsidR="00A11952" w:rsidRPr="008D36D5" w:rsidRDefault="00A11952" w:rsidP="00A11952">
            <w:pPr>
              <w:widowControl/>
              <w:spacing w:before="0" w:after="0"/>
              <w:ind w:firstLine="0"/>
              <w:contextualSpacing w:val="0"/>
              <w:jc w:val="center"/>
              <w:rPr>
                <w:sz w:val="20"/>
                <w:szCs w:val="20"/>
                <w:lang w:eastAsia="ru-RU"/>
              </w:rPr>
            </w:pPr>
            <w:r>
              <w:rPr>
                <w:sz w:val="20"/>
                <w:szCs w:val="20"/>
              </w:rPr>
              <w:t>7,0</w:t>
            </w:r>
          </w:p>
        </w:tc>
        <w:tc>
          <w:tcPr>
            <w:tcW w:w="1694" w:type="pct"/>
            <w:vMerge w:val="restart"/>
            <w:shd w:val="clear" w:color="auto" w:fill="auto"/>
            <w:vAlign w:val="center"/>
            <w:hideMark/>
          </w:tcPr>
          <w:p w14:paraId="57DE21F8" w14:textId="77777777" w:rsidR="00A11952" w:rsidRPr="008D36D5" w:rsidRDefault="00A11952" w:rsidP="00A11952">
            <w:pPr>
              <w:widowControl/>
              <w:spacing w:before="0" w:after="0"/>
              <w:ind w:firstLine="0"/>
              <w:contextualSpacing w:val="0"/>
              <w:jc w:val="center"/>
              <w:rPr>
                <w:sz w:val="20"/>
                <w:szCs w:val="20"/>
                <w:lang w:eastAsia="ru-RU"/>
              </w:rPr>
            </w:pPr>
            <w:r w:rsidRPr="008D36D5">
              <w:rPr>
                <w:sz w:val="20"/>
                <w:szCs w:val="20"/>
                <w:lang w:eastAsia="ru-RU"/>
              </w:rPr>
              <w:t>Приказ департамента по тарифам НСО от 14.12.2021 №461-ТЭ</w:t>
            </w:r>
          </w:p>
        </w:tc>
      </w:tr>
      <w:tr w:rsidR="00A11952" w:rsidRPr="008D36D5" w14:paraId="57B7F44F" w14:textId="77777777" w:rsidTr="008D36D5">
        <w:trPr>
          <w:trHeight w:val="98"/>
        </w:trPr>
        <w:tc>
          <w:tcPr>
            <w:tcW w:w="578" w:type="pct"/>
            <w:shd w:val="clear" w:color="auto" w:fill="auto"/>
            <w:vAlign w:val="center"/>
            <w:hideMark/>
          </w:tcPr>
          <w:p w14:paraId="506D7490" w14:textId="77777777" w:rsidR="00A11952" w:rsidRPr="008D36D5" w:rsidRDefault="00A11952" w:rsidP="00A11952">
            <w:pPr>
              <w:widowControl/>
              <w:spacing w:before="0" w:after="0"/>
              <w:ind w:firstLine="0"/>
              <w:contextualSpacing w:val="0"/>
              <w:jc w:val="center"/>
              <w:rPr>
                <w:sz w:val="20"/>
                <w:szCs w:val="20"/>
                <w:lang w:eastAsia="ru-RU"/>
              </w:rPr>
            </w:pPr>
            <w:r w:rsidRPr="008D36D5">
              <w:rPr>
                <w:sz w:val="20"/>
                <w:szCs w:val="20"/>
                <w:lang w:eastAsia="ru-RU"/>
              </w:rPr>
              <w:t>2025</w:t>
            </w:r>
          </w:p>
        </w:tc>
        <w:tc>
          <w:tcPr>
            <w:tcW w:w="641" w:type="pct"/>
            <w:shd w:val="clear" w:color="auto" w:fill="auto"/>
            <w:vAlign w:val="center"/>
            <w:hideMark/>
          </w:tcPr>
          <w:p w14:paraId="121D9693" w14:textId="3CC4A63C" w:rsidR="00A11952" w:rsidRPr="008D36D5" w:rsidRDefault="00A11952" w:rsidP="00A11952">
            <w:pPr>
              <w:widowControl/>
              <w:spacing w:before="0" w:after="0"/>
              <w:ind w:firstLine="0"/>
              <w:contextualSpacing w:val="0"/>
              <w:jc w:val="center"/>
              <w:rPr>
                <w:sz w:val="20"/>
                <w:szCs w:val="20"/>
                <w:lang w:eastAsia="ru-RU"/>
              </w:rPr>
            </w:pPr>
            <w:r>
              <w:rPr>
                <w:sz w:val="20"/>
                <w:szCs w:val="20"/>
              </w:rPr>
              <w:t>2510,86</w:t>
            </w:r>
          </w:p>
        </w:tc>
        <w:tc>
          <w:tcPr>
            <w:tcW w:w="1382" w:type="pct"/>
            <w:shd w:val="clear" w:color="auto" w:fill="auto"/>
            <w:vAlign w:val="center"/>
            <w:hideMark/>
          </w:tcPr>
          <w:p w14:paraId="14264C36" w14:textId="6EB372BB" w:rsidR="00A11952" w:rsidRPr="008D36D5" w:rsidRDefault="00A11952" w:rsidP="00A11952">
            <w:pPr>
              <w:widowControl/>
              <w:spacing w:before="0" w:after="0"/>
              <w:ind w:firstLine="0"/>
              <w:contextualSpacing w:val="0"/>
              <w:jc w:val="center"/>
              <w:rPr>
                <w:sz w:val="20"/>
                <w:szCs w:val="20"/>
                <w:lang w:eastAsia="ru-RU"/>
              </w:rPr>
            </w:pPr>
            <w:r>
              <w:rPr>
                <w:sz w:val="20"/>
                <w:szCs w:val="20"/>
              </w:rPr>
              <w:t>2510,86</w:t>
            </w:r>
          </w:p>
        </w:tc>
        <w:tc>
          <w:tcPr>
            <w:tcW w:w="705" w:type="pct"/>
            <w:shd w:val="clear" w:color="auto" w:fill="auto"/>
            <w:vAlign w:val="center"/>
            <w:hideMark/>
          </w:tcPr>
          <w:p w14:paraId="1C46800C" w14:textId="00316B67" w:rsidR="00A11952" w:rsidRPr="008D36D5" w:rsidRDefault="00A11952" w:rsidP="00A11952">
            <w:pPr>
              <w:widowControl/>
              <w:spacing w:before="0" w:after="0"/>
              <w:ind w:firstLine="0"/>
              <w:contextualSpacing w:val="0"/>
              <w:jc w:val="center"/>
              <w:rPr>
                <w:sz w:val="20"/>
                <w:szCs w:val="20"/>
                <w:lang w:eastAsia="ru-RU"/>
              </w:rPr>
            </w:pPr>
            <w:r>
              <w:rPr>
                <w:sz w:val="20"/>
                <w:szCs w:val="20"/>
              </w:rPr>
              <w:t>0,0</w:t>
            </w:r>
          </w:p>
        </w:tc>
        <w:tc>
          <w:tcPr>
            <w:tcW w:w="1694" w:type="pct"/>
            <w:vMerge/>
            <w:vAlign w:val="center"/>
            <w:hideMark/>
          </w:tcPr>
          <w:p w14:paraId="57AB0A53" w14:textId="77777777" w:rsidR="00A11952" w:rsidRPr="008D36D5" w:rsidRDefault="00A11952" w:rsidP="00A11952">
            <w:pPr>
              <w:widowControl/>
              <w:spacing w:before="0" w:after="0"/>
              <w:ind w:firstLine="0"/>
              <w:contextualSpacing w:val="0"/>
              <w:jc w:val="left"/>
              <w:rPr>
                <w:sz w:val="20"/>
                <w:szCs w:val="20"/>
                <w:lang w:eastAsia="ru-RU"/>
              </w:rPr>
            </w:pPr>
          </w:p>
        </w:tc>
      </w:tr>
      <w:tr w:rsidR="00A11952" w:rsidRPr="008D36D5" w14:paraId="06A8C5A8" w14:textId="77777777" w:rsidTr="008D36D5">
        <w:trPr>
          <w:trHeight w:val="98"/>
        </w:trPr>
        <w:tc>
          <w:tcPr>
            <w:tcW w:w="578" w:type="pct"/>
            <w:shd w:val="clear" w:color="auto" w:fill="auto"/>
            <w:vAlign w:val="center"/>
            <w:hideMark/>
          </w:tcPr>
          <w:p w14:paraId="5781472A" w14:textId="77777777" w:rsidR="00A11952" w:rsidRPr="008D36D5" w:rsidRDefault="00A11952" w:rsidP="00A11952">
            <w:pPr>
              <w:widowControl/>
              <w:spacing w:before="0" w:after="0"/>
              <w:ind w:firstLine="0"/>
              <w:contextualSpacing w:val="0"/>
              <w:jc w:val="center"/>
              <w:rPr>
                <w:sz w:val="20"/>
                <w:szCs w:val="20"/>
                <w:lang w:eastAsia="ru-RU"/>
              </w:rPr>
            </w:pPr>
            <w:r w:rsidRPr="008D36D5">
              <w:rPr>
                <w:sz w:val="20"/>
                <w:szCs w:val="20"/>
                <w:lang w:eastAsia="ru-RU"/>
              </w:rPr>
              <w:t>2026</w:t>
            </w:r>
          </w:p>
        </w:tc>
        <w:tc>
          <w:tcPr>
            <w:tcW w:w="641" w:type="pct"/>
            <w:shd w:val="clear" w:color="auto" w:fill="auto"/>
            <w:vAlign w:val="center"/>
            <w:hideMark/>
          </w:tcPr>
          <w:p w14:paraId="15940E12" w14:textId="184E0ABB" w:rsidR="00A11952" w:rsidRPr="008D36D5" w:rsidRDefault="00A11952" w:rsidP="00A11952">
            <w:pPr>
              <w:widowControl/>
              <w:spacing w:before="0" w:after="0"/>
              <w:ind w:firstLine="0"/>
              <w:contextualSpacing w:val="0"/>
              <w:jc w:val="center"/>
              <w:rPr>
                <w:sz w:val="20"/>
                <w:szCs w:val="20"/>
                <w:lang w:eastAsia="ru-RU"/>
              </w:rPr>
            </w:pPr>
            <w:r>
              <w:rPr>
                <w:sz w:val="20"/>
                <w:szCs w:val="20"/>
              </w:rPr>
              <w:t>2510,86</w:t>
            </w:r>
          </w:p>
        </w:tc>
        <w:tc>
          <w:tcPr>
            <w:tcW w:w="1382" w:type="pct"/>
            <w:shd w:val="clear" w:color="auto" w:fill="auto"/>
            <w:vAlign w:val="center"/>
            <w:hideMark/>
          </w:tcPr>
          <w:p w14:paraId="6BEC8D05" w14:textId="2F3E503C" w:rsidR="00A11952" w:rsidRPr="008D36D5" w:rsidRDefault="00A11952" w:rsidP="00A11952">
            <w:pPr>
              <w:widowControl/>
              <w:spacing w:before="0" w:after="0"/>
              <w:ind w:firstLine="0"/>
              <w:contextualSpacing w:val="0"/>
              <w:jc w:val="center"/>
              <w:rPr>
                <w:sz w:val="20"/>
                <w:szCs w:val="20"/>
                <w:lang w:eastAsia="ru-RU"/>
              </w:rPr>
            </w:pPr>
            <w:r>
              <w:rPr>
                <w:sz w:val="20"/>
                <w:szCs w:val="20"/>
              </w:rPr>
              <w:t>2733,25</w:t>
            </w:r>
          </w:p>
        </w:tc>
        <w:tc>
          <w:tcPr>
            <w:tcW w:w="705" w:type="pct"/>
            <w:shd w:val="clear" w:color="auto" w:fill="auto"/>
            <w:vAlign w:val="center"/>
            <w:hideMark/>
          </w:tcPr>
          <w:p w14:paraId="6CEAF9C4" w14:textId="760E5B93" w:rsidR="00A11952" w:rsidRPr="008D36D5" w:rsidRDefault="00A11952" w:rsidP="00A11952">
            <w:pPr>
              <w:widowControl/>
              <w:spacing w:before="0" w:after="0"/>
              <w:ind w:firstLine="0"/>
              <w:contextualSpacing w:val="0"/>
              <w:jc w:val="center"/>
              <w:rPr>
                <w:sz w:val="20"/>
                <w:szCs w:val="20"/>
                <w:lang w:eastAsia="ru-RU"/>
              </w:rPr>
            </w:pPr>
            <w:r>
              <w:rPr>
                <w:sz w:val="20"/>
                <w:szCs w:val="20"/>
              </w:rPr>
              <w:t>8,9</w:t>
            </w:r>
          </w:p>
        </w:tc>
        <w:tc>
          <w:tcPr>
            <w:tcW w:w="1694" w:type="pct"/>
            <w:vMerge/>
            <w:vAlign w:val="center"/>
            <w:hideMark/>
          </w:tcPr>
          <w:p w14:paraId="0D7CC546" w14:textId="77777777" w:rsidR="00A11952" w:rsidRPr="008D36D5" w:rsidRDefault="00A11952" w:rsidP="00A11952">
            <w:pPr>
              <w:widowControl/>
              <w:spacing w:before="0" w:after="0"/>
              <w:ind w:firstLine="0"/>
              <w:contextualSpacing w:val="0"/>
              <w:jc w:val="left"/>
              <w:rPr>
                <w:sz w:val="20"/>
                <w:szCs w:val="20"/>
                <w:lang w:eastAsia="ru-RU"/>
              </w:rPr>
            </w:pPr>
          </w:p>
        </w:tc>
      </w:tr>
    </w:tbl>
    <w:p w14:paraId="7D4DC12B" w14:textId="75F52FBC" w:rsidR="00AD41CC" w:rsidRDefault="00E945FE" w:rsidP="00B77E1C">
      <w:pPr>
        <w:pStyle w:val="30"/>
        <w:numPr>
          <w:ilvl w:val="2"/>
          <w:numId w:val="41"/>
        </w:numPr>
      </w:pPr>
      <w:bookmarkStart w:id="298" w:name="_Toc524614815"/>
      <w:bookmarkStart w:id="299" w:name="_Toc524615031"/>
      <w:bookmarkStart w:id="300" w:name="_Toc134020498"/>
      <w:bookmarkEnd w:id="292"/>
      <w:bookmarkEnd w:id="297"/>
      <w:r>
        <w:t>Описание с</w:t>
      </w:r>
      <w:r w:rsidR="00AD41CC" w:rsidRPr="00CA6816">
        <w:t>труктур</w:t>
      </w:r>
      <w:r>
        <w:t>ы</w:t>
      </w:r>
      <w:r w:rsidR="00AD41CC" w:rsidRPr="00CA6816">
        <w:t xml:space="preserve"> цен (тарифов), установленных на момент разработки схемы теплоснабжения</w:t>
      </w:r>
      <w:bookmarkEnd w:id="298"/>
      <w:bookmarkEnd w:id="299"/>
      <w:bookmarkEnd w:id="300"/>
    </w:p>
    <w:p w14:paraId="11C7884D" w14:textId="02C2DB19" w:rsidR="002B10D3" w:rsidRDefault="002B10D3" w:rsidP="00F14A36">
      <w:r>
        <w:t>Для утверждения тарифа на тепловую энергию производится экспертная оценка предложений об установлении тарифа на тепловую энергию, в котору</w:t>
      </w:r>
      <w:r w:rsidR="0005795F">
        <w:t>ю входят такие показатели как: в</w:t>
      </w:r>
      <w:r>
        <w:t xml:space="preserve">ыработка тепловой энергии, </w:t>
      </w:r>
      <w:r w:rsidR="0005795F">
        <w:t>с</w:t>
      </w:r>
      <w:r>
        <w:t>обственные нужды котельной, потери тепловой энергии, отпуск тепловой энергии, закупка моторного топлива, прочих материалов на нужды предприятия, плата за электроэнергию, холодное водоснабжение, оплата труда работникам предприятия, арендные расходы и налоговые сборы и прочее.</w:t>
      </w:r>
    </w:p>
    <w:p w14:paraId="69C2D325" w14:textId="09303226" w:rsidR="00531006" w:rsidRDefault="00E945FE" w:rsidP="00B77E1C">
      <w:pPr>
        <w:pStyle w:val="30"/>
        <w:numPr>
          <w:ilvl w:val="2"/>
          <w:numId w:val="41"/>
        </w:numPr>
      </w:pPr>
      <w:bookmarkStart w:id="301" w:name="_Toc134020499"/>
      <w:bookmarkStart w:id="302" w:name="_Toc524614816"/>
      <w:bookmarkStart w:id="303" w:name="_Toc524615032"/>
      <w:r>
        <w:t>Описание п</w:t>
      </w:r>
      <w:r w:rsidR="00AD41CC" w:rsidRPr="00CA6816">
        <w:t>лат</w:t>
      </w:r>
      <w:r>
        <w:t>ы</w:t>
      </w:r>
      <w:r w:rsidR="00AD41CC" w:rsidRPr="00CA6816">
        <w:t xml:space="preserve"> за подключение к системе теплоснабжения</w:t>
      </w:r>
      <w:bookmarkEnd w:id="301"/>
      <w:r w:rsidR="00AD41CC" w:rsidRPr="00CA6816">
        <w:t xml:space="preserve"> </w:t>
      </w:r>
      <w:bookmarkEnd w:id="302"/>
      <w:bookmarkEnd w:id="303"/>
    </w:p>
    <w:p w14:paraId="0D8B95AE" w14:textId="16A368A0" w:rsidR="00D0530F" w:rsidRPr="008952D2" w:rsidRDefault="00D0530F" w:rsidP="00F14A36">
      <w:r w:rsidRPr="008952D2">
        <w:t xml:space="preserve">Плата за подключение к системе теплоснабжения </w:t>
      </w:r>
      <w:r w:rsidR="00241101" w:rsidRPr="008952D2">
        <w:t>–</w:t>
      </w:r>
      <w:r w:rsidRPr="008952D2">
        <w:t xml:space="preserve"> плата, которую вносят лица, осуществляющие строительство здания, строения, сооружения, подключаемые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w:t>
      </w:r>
    </w:p>
    <w:p w14:paraId="3EF9EFC8" w14:textId="77777777" w:rsidR="00D0530F" w:rsidRPr="008952D2" w:rsidRDefault="00D0530F" w:rsidP="00F14A36">
      <w:r w:rsidRPr="008952D2">
        <w:t>Плата за подключение к системе теплоснабжения в случае отсутствия технической возможности подключения для каждого потребителя, в том числе застройщика, устанавливается в индивидуальном порядке.</w:t>
      </w:r>
    </w:p>
    <w:p w14:paraId="15708EA5" w14:textId="70A5A28F" w:rsidR="00D0530F" w:rsidRPr="008952D2" w:rsidRDefault="00D0530F" w:rsidP="00F14A36">
      <w:r w:rsidRPr="008952D2">
        <w:t xml:space="preserve">Если для подключения объекта капитального строительства к системе теплоснабжения не требуется проведения мероприятий по увеличению мощности и (или) пропускной </w:t>
      </w:r>
      <w:r w:rsidRPr="008952D2">
        <w:lastRenderedPageBreak/>
        <w:t>способности этой сети, плата за подключение не взимается.</w:t>
      </w:r>
      <w:r w:rsidR="00DE6E37" w:rsidRPr="008952D2">
        <w:t xml:space="preserve"> Однако, взимается плата за строительство теплотрассы до границы земельного участка заявителя.</w:t>
      </w:r>
    </w:p>
    <w:p w14:paraId="0DC8D627" w14:textId="1EF76E1C" w:rsidR="008952D2" w:rsidRPr="008952D2" w:rsidRDefault="008952D2" w:rsidP="00F14A36">
      <w:r w:rsidRPr="008952D2">
        <w:t>Для теплоснабжающей и теплосетевой организаций на территории с.</w:t>
      </w:r>
      <w:r w:rsidR="008D36D5">
        <w:t> </w:t>
      </w:r>
      <w:r w:rsidR="00A11952">
        <w:t>Скала</w:t>
      </w:r>
      <w:r w:rsidRPr="008952D2">
        <w:t xml:space="preserve"> плата за </w:t>
      </w:r>
      <w:r w:rsidR="00822558" w:rsidRPr="008952D2">
        <w:t>подключение</w:t>
      </w:r>
      <w:r w:rsidRPr="008952D2">
        <w:t xml:space="preserve"> не установлена. Для каждого заявителя плата за подключение будет </w:t>
      </w:r>
      <w:r w:rsidR="00822558" w:rsidRPr="008952D2">
        <w:t>установлена</w:t>
      </w:r>
      <w:r w:rsidRPr="008952D2">
        <w:t xml:space="preserve"> в индивидуальном порядке.</w:t>
      </w:r>
    </w:p>
    <w:p w14:paraId="1D9FF9FC" w14:textId="7416150A" w:rsidR="00AD41CC" w:rsidRDefault="00F85A5A" w:rsidP="00B77E1C">
      <w:pPr>
        <w:pStyle w:val="30"/>
        <w:numPr>
          <w:ilvl w:val="2"/>
          <w:numId w:val="41"/>
        </w:numPr>
      </w:pPr>
      <w:bookmarkStart w:id="304" w:name="_Toc524614817"/>
      <w:bookmarkStart w:id="305" w:name="_Toc524615033"/>
      <w:bookmarkStart w:id="306" w:name="_Toc134020500"/>
      <w:r>
        <w:t>Описание п</w:t>
      </w:r>
      <w:r w:rsidR="00AD41CC" w:rsidRPr="00CA6816">
        <w:t>лат</w:t>
      </w:r>
      <w:r>
        <w:t>ы</w:t>
      </w:r>
      <w:r w:rsidR="00AD41CC" w:rsidRPr="00CA6816">
        <w:t xml:space="preserve"> за услуги по поддержанию резервной тепловой мощности, в том числе для социально значимых категорий потребителей</w:t>
      </w:r>
      <w:bookmarkEnd w:id="304"/>
      <w:bookmarkEnd w:id="305"/>
      <w:bookmarkEnd w:id="306"/>
    </w:p>
    <w:p w14:paraId="3343A6EF" w14:textId="77777777" w:rsidR="009C7BA6" w:rsidRPr="008952D2" w:rsidRDefault="009C7BA6" w:rsidP="00F14A36">
      <w:r w:rsidRPr="008952D2">
        <w:t>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w:t>
      </w:r>
    </w:p>
    <w:p w14:paraId="4567FF08" w14:textId="77777777" w:rsidR="009C7BA6" w:rsidRPr="008952D2" w:rsidRDefault="009C7BA6" w:rsidP="00F14A36">
      <w:r w:rsidRPr="008952D2">
        <w:t>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основами ценообразования в сфере теплоснабжения, утвержденными Правительством Российской Федерации, и устанавливается как сумма ставок за поддерживаемую мощность источника тепловой энергии и за поддерживаемую мощность тепловых сетей в объеме, необходимом для возможного обеспечения тепловой нагрузки потребителя.</w:t>
      </w:r>
    </w:p>
    <w:p w14:paraId="41AFB870" w14:textId="77777777" w:rsidR="009C7BA6" w:rsidRPr="008952D2" w:rsidRDefault="009C7BA6" w:rsidP="00F14A36">
      <w:r w:rsidRPr="008952D2">
        <w:t>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14:paraId="3867DC42" w14:textId="51D377EE" w:rsidR="00531006" w:rsidRDefault="009C7BA6" w:rsidP="00F14A36">
      <w:r w:rsidRPr="008952D2">
        <w:t xml:space="preserve">Информация о плате за услуги по поддержанию резервной тепловой мощности, в том числе для социально значимых категорий потребителей, теплоснабжающей организацией </w:t>
      </w:r>
      <w:r w:rsidR="0042004A" w:rsidRPr="008952D2">
        <w:t>отсутствует</w:t>
      </w:r>
      <w:r w:rsidRPr="008952D2">
        <w:t>.</w:t>
      </w:r>
    </w:p>
    <w:p w14:paraId="1E65A912" w14:textId="3C424A99" w:rsidR="00146777" w:rsidRDefault="00146777" w:rsidP="00146777">
      <w:pPr>
        <w:pStyle w:val="30"/>
        <w:numPr>
          <w:ilvl w:val="2"/>
          <w:numId w:val="41"/>
        </w:numPr>
      </w:pPr>
      <w:bookmarkStart w:id="307" w:name="_Toc134020501"/>
      <w:bookmarkStart w:id="308" w:name="_Toc524614819"/>
      <w:bookmarkStart w:id="309" w:name="_Toc524615035"/>
      <w:r>
        <w:t>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bookmarkEnd w:id="307"/>
    </w:p>
    <w:p w14:paraId="67DAB31F" w14:textId="2AAA0137" w:rsidR="00963B74" w:rsidRDefault="00963B74" w:rsidP="00963B74">
      <w:pPr>
        <w:pStyle w:val="affffa"/>
      </w:pPr>
      <w:r>
        <w:t>Согласно информации Минэкономразвития России на своем официальном сайте тарифы проиндексированы с 1 декабря 2022 года. Обычно тарифы индексируются раз в год с 1 июля. Так, на 2022 год увеличение платы за эти услуги в среднем по субъектам утверждено </w:t>
      </w:r>
      <w:r w:rsidRPr="00963B74">
        <w:t xml:space="preserve">Распоряжением Правительства РФ от 30 октября 2021 г. № 3073-р. В результате </w:t>
      </w:r>
      <w:r>
        <w:t xml:space="preserve">с 1 июля 2022 года тарифы на коммунальные услуги выросли на </w:t>
      </w:r>
      <w:r w:rsidR="008D36D5">
        <w:t>7,2</w:t>
      </w:r>
      <w:r>
        <w:t>%</w:t>
      </w:r>
      <w:r w:rsidR="008D36D5">
        <w:t>.</w:t>
      </w:r>
    </w:p>
    <w:p w14:paraId="56FD66E2" w14:textId="7290CC33" w:rsidR="008D36D5" w:rsidRDefault="008D36D5" w:rsidP="00963B74">
      <w:pPr>
        <w:pStyle w:val="affffa"/>
      </w:pPr>
      <w:r>
        <w:t>Также возможно предположить, что тарифы, установленные приказом департамента по тарифам НСО от 14.12.2021 №461-ТЭ на 2024-2026гг., будут пересмотрены с увеличением как минимум до величины тарифа, установленного на 2023г.</w:t>
      </w:r>
    </w:p>
    <w:p w14:paraId="607C7C3E" w14:textId="69A6D4AF" w:rsidR="008D36D5" w:rsidRDefault="008D36D5" w:rsidP="00963B74">
      <w:pPr>
        <w:pStyle w:val="affffa"/>
      </w:pPr>
    </w:p>
    <w:p w14:paraId="403A3E4D" w14:textId="2B010479" w:rsidR="008D36D5" w:rsidRDefault="00A11952" w:rsidP="00963B74">
      <w:pPr>
        <w:pStyle w:val="affffa"/>
      </w:pPr>
      <w:r>
        <w:rPr>
          <w:noProof/>
        </w:rPr>
        <w:lastRenderedPageBreak/>
        <w:drawing>
          <wp:inline distT="0" distB="0" distL="0" distR="0" wp14:anchorId="54859BCF" wp14:editId="33750301">
            <wp:extent cx="4664075" cy="3542030"/>
            <wp:effectExtent l="0" t="0" r="3175" b="127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64075" cy="3542030"/>
                    </a:xfrm>
                    <a:prstGeom prst="rect">
                      <a:avLst/>
                    </a:prstGeom>
                    <a:noFill/>
                  </pic:spPr>
                </pic:pic>
              </a:graphicData>
            </a:graphic>
          </wp:inline>
        </w:drawing>
      </w:r>
    </w:p>
    <w:p w14:paraId="139C90EE" w14:textId="12FEB8C5" w:rsidR="00963B74" w:rsidRDefault="00963B74" w:rsidP="00963B74">
      <w:pPr>
        <w:pStyle w:val="aff8"/>
      </w:pPr>
      <w:bookmarkStart w:id="310" w:name="_Toc68108445"/>
      <w:bookmarkStart w:id="311" w:name="_Toc132702916"/>
      <w:bookmarkStart w:id="312" w:name="_Toc134020419"/>
      <w:r>
        <w:t xml:space="preserve">Рисунок </w:t>
      </w:r>
      <w:r>
        <w:rPr>
          <w:noProof/>
        </w:rPr>
        <w:fldChar w:fldCharType="begin"/>
      </w:r>
      <w:r>
        <w:rPr>
          <w:noProof/>
        </w:rPr>
        <w:instrText xml:space="preserve"> SEQ Рисунок \* ARABIC </w:instrText>
      </w:r>
      <w:r>
        <w:rPr>
          <w:noProof/>
        </w:rPr>
        <w:fldChar w:fldCharType="separate"/>
      </w:r>
      <w:r w:rsidR="004554DC">
        <w:rPr>
          <w:noProof/>
        </w:rPr>
        <w:t>5</w:t>
      </w:r>
      <w:r>
        <w:rPr>
          <w:noProof/>
        </w:rPr>
        <w:fldChar w:fldCharType="end"/>
      </w:r>
      <w:r>
        <w:t>. Динамика роста тарифов</w:t>
      </w:r>
      <w:bookmarkEnd w:id="310"/>
      <w:bookmarkEnd w:id="311"/>
      <w:bookmarkEnd w:id="312"/>
    </w:p>
    <w:p w14:paraId="236A5B14" w14:textId="7452353F" w:rsidR="00AD41CC" w:rsidRDefault="00AD41CC" w:rsidP="00C314ED">
      <w:pPr>
        <w:pStyle w:val="2"/>
      </w:pPr>
      <w:bookmarkStart w:id="313" w:name="_Toc134020502"/>
      <w:r>
        <w:t>Часть 1</w:t>
      </w:r>
      <w:r w:rsidR="00F5687D">
        <w:t>3</w:t>
      </w:r>
      <w:r w:rsidRPr="00CA6816">
        <w:t>. Описание существующих технических и технологических проблем в системах теплоснабжения</w:t>
      </w:r>
      <w:bookmarkEnd w:id="308"/>
      <w:bookmarkEnd w:id="309"/>
      <w:bookmarkEnd w:id="313"/>
    </w:p>
    <w:p w14:paraId="128C44AD" w14:textId="77777777" w:rsidR="00757E9B" w:rsidRPr="00A11952" w:rsidRDefault="00757E9B" w:rsidP="00A11952">
      <w:pPr>
        <w:pStyle w:val="affffa"/>
      </w:pPr>
      <w:r w:rsidRPr="00A11952">
        <w:t xml:space="preserve">Техническое состояние котельной: </w:t>
      </w:r>
    </w:p>
    <w:p w14:paraId="2A334C75" w14:textId="77777777" w:rsidR="00757E9B" w:rsidRPr="00A11952" w:rsidRDefault="00757E9B" w:rsidP="00A11952">
      <w:pPr>
        <w:pStyle w:val="affffa"/>
        <w:numPr>
          <w:ilvl w:val="0"/>
          <w:numId w:val="62"/>
        </w:numPr>
      </w:pPr>
      <w:r w:rsidRPr="00A11952">
        <w:t>отсутствует аварийное освещение;</w:t>
      </w:r>
    </w:p>
    <w:p w14:paraId="4D2AD3EE" w14:textId="77777777" w:rsidR="00757E9B" w:rsidRPr="00A11952" w:rsidRDefault="00757E9B" w:rsidP="00A11952">
      <w:pPr>
        <w:pStyle w:val="affffa"/>
      </w:pPr>
      <w:r w:rsidRPr="00A11952">
        <w:t xml:space="preserve">Техническое состояние оборудования котельной: </w:t>
      </w:r>
    </w:p>
    <w:p w14:paraId="7F1135B6" w14:textId="77777777" w:rsidR="00757E9B" w:rsidRPr="00A11952" w:rsidRDefault="00757E9B" w:rsidP="00A11952">
      <w:pPr>
        <w:pStyle w:val="affffa"/>
        <w:numPr>
          <w:ilvl w:val="0"/>
          <w:numId w:val="63"/>
        </w:numPr>
      </w:pPr>
      <w:r w:rsidRPr="00A11952">
        <w:t>отсутствует система водоподготовки;</w:t>
      </w:r>
    </w:p>
    <w:p w14:paraId="45F1493D" w14:textId="77777777" w:rsidR="00712542" w:rsidRDefault="00757E9B" w:rsidP="00A11952">
      <w:pPr>
        <w:pStyle w:val="affffa"/>
        <w:numPr>
          <w:ilvl w:val="0"/>
          <w:numId w:val="63"/>
        </w:numPr>
      </w:pPr>
      <w:r w:rsidRPr="00A11952">
        <w:t xml:space="preserve">отсутствуют приборы учета отпущенной тепловой энергии; </w:t>
      </w:r>
    </w:p>
    <w:p w14:paraId="157FFDBF" w14:textId="029388B1" w:rsidR="00757E9B" w:rsidRDefault="00757E9B" w:rsidP="00712542">
      <w:pPr>
        <w:pStyle w:val="affffa"/>
        <w:numPr>
          <w:ilvl w:val="0"/>
          <w:numId w:val="63"/>
        </w:numPr>
        <w:rPr>
          <w:lang w:eastAsia="ru-RU"/>
        </w:rPr>
      </w:pPr>
      <w:r w:rsidRPr="00735299">
        <w:rPr>
          <w:lang w:eastAsia="ru-RU"/>
        </w:rPr>
        <w:t xml:space="preserve">необходима установка для очистки дымовых газов. </w:t>
      </w:r>
    </w:p>
    <w:p w14:paraId="348B5C0E" w14:textId="77777777" w:rsidR="00712542" w:rsidRPr="004D73A8" w:rsidRDefault="00712542" w:rsidP="00712542">
      <w:pPr>
        <w:pStyle w:val="affffa"/>
        <w:rPr>
          <w:lang w:eastAsia="ru-RU"/>
        </w:rPr>
      </w:pPr>
      <w:r w:rsidRPr="004D73A8">
        <w:rPr>
          <w:lang w:eastAsia="ru-RU"/>
        </w:rPr>
        <w:t>В виду отсутствия централизованного горячего водоснабжения имеет место несанкционированный разбор воды из системы отопления, что приводит  к росту подпитки.</w:t>
      </w:r>
    </w:p>
    <w:p w14:paraId="4234E196" w14:textId="02574D49" w:rsidR="00AD41CC" w:rsidRDefault="00AD41CC" w:rsidP="00B77E1C">
      <w:pPr>
        <w:pStyle w:val="30"/>
        <w:numPr>
          <w:ilvl w:val="2"/>
          <w:numId w:val="41"/>
        </w:numPr>
      </w:pPr>
      <w:bookmarkStart w:id="314" w:name="_Toc524614820"/>
      <w:bookmarkStart w:id="315" w:name="_Toc524615036"/>
      <w:bookmarkStart w:id="316" w:name="_Toc134020503"/>
      <w:r w:rsidRPr="00CA6816">
        <w:t>Описание существующих проблем организации качественного</w:t>
      </w:r>
      <w:r>
        <w:t xml:space="preserve"> </w:t>
      </w:r>
      <w:r w:rsidRPr="00CA6816">
        <w:t>теплоснабжения (перечень причин, приводящих к снижению качества теплоснабжения, включая проблемы в работе теплопотре</w:t>
      </w:r>
      <w:r>
        <w:t>бляющих установок потребителей)</w:t>
      </w:r>
      <w:bookmarkEnd w:id="314"/>
      <w:bookmarkEnd w:id="315"/>
      <w:bookmarkEnd w:id="316"/>
    </w:p>
    <w:p w14:paraId="5A924FCC" w14:textId="77777777" w:rsidR="004C68E6" w:rsidRDefault="004C68E6" w:rsidP="004C68E6">
      <w:bookmarkStart w:id="317" w:name="sub_1513"/>
      <w:r>
        <w:t>В системе теплоснабжения существуют следующие проблемы:</w:t>
      </w:r>
      <w:bookmarkEnd w:id="317"/>
    </w:p>
    <w:p w14:paraId="41103890" w14:textId="16F95CF6" w:rsidR="004D537A" w:rsidRDefault="0003510E" w:rsidP="00CF3576">
      <w:pPr>
        <w:widowControl/>
        <w:numPr>
          <w:ilvl w:val="0"/>
          <w:numId w:val="43"/>
        </w:numPr>
        <w:spacing w:before="0" w:after="0"/>
        <w:ind w:left="0" w:firstLine="709"/>
        <w:contextualSpacing w:val="0"/>
      </w:pPr>
      <w:r>
        <w:t xml:space="preserve"> </w:t>
      </w:r>
      <w:r w:rsidR="004D537A" w:rsidRPr="00AA575F">
        <w:t>Тепловые сети начали прокладываться в 19</w:t>
      </w:r>
      <w:r w:rsidR="00712542">
        <w:t>70</w:t>
      </w:r>
      <w:r w:rsidR="004D537A" w:rsidRPr="00AA575F">
        <w:t>г. Во многих местах нарушена тепловая изоляция. Каналы подземных участков и тепловые камеры заполнены водой и «замыты» грунтом. В следствии этого наблюдаются сверхнормативные потери тепла в тепловых сетях, а также сверхнормативные утечки теплоносителя через дефекты трубопроводов и запорной арматуры. Всё это является причиной низкого качества и низкой надежности теплоснабжения потребителей.</w:t>
      </w:r>
    </w:p>
    <w:p w14:paraId="2656B31F" w14:textId="735C73B4" w:rsidR="004D537A" w:rsidRDefault="004D537A" w:rsidP="00AA575F">
      <w:pPr>
        <w:widowControl/>
        <w:numPr>
          <w:ilvl w:val="0"/>
          <w:numId w:val="43"/>
        </w:numPr>
        <w:spacing w:before="0" w:after="0"/>
        <w:ind w:left="0" w:firstLine="709"/>
        <w:contextualSpacing w:val="0"/>
      </w:pPr>
      <w:r w:rsidRPr="00AA575F">
        <w:t>Доля тепловых сетей</w:t>
      </w:r>
      <w:r w:rsidR="00AA575F">
        <w:t>,</w:t>
      </w:r>
      <w:r w:rsidRPr="00AA575F">
        <w:t xml:space="preserve"> нуждающихся в замене</w:t>
      </w:r>
      <w:r w:rsidR="00AA575F">
        <w:t>,</w:t>
      </w:r>
      <w:r w:rsidRPr="00AA575F">
        <w:t xml:space="preserve"> составляет 100 </w:t>
      </w:r>
      <w:r w:rsidRPr="00AA575F">
        <w:rPr>
          <w:i/>
          <w:iCs/>
        </w:rPr>
        <w:t>%.</w:t>
      </w:r>
    </w:p>
    <w:p w14:paraId="307E5A39" w14:textId="77777777" w:rsidR="004D537A" w:rsidRDefault="004D537A" w:rsidP="00AA575F">
      <w:pPr>
        <w:widowControl/>
        <w:numPr>
          <w:ilvl w:val="0"/>
          <w:numId w:val="43"/>
        </w:numPr>
        <w:spacing w:before="0" w:after="0"/>
        <w:ind w:left="0" w:firstLine="709"/>
        <w:contextualSpacing w:val="0"/>
      </w:pPr>
      <w:r>
        <w:t xml:space="preserve">Отсутствуют неподвижные опоры. </w:t>
      </w:r>
      <w:r w:rsidRPr="00AA575F">
        <w:t xml:space="preserve">Для восприятия нагрузок трубопровода на всем протяжении тепловой сети необходима установка неподвижных опор. Неподвижные опоры фиксируют трубопровод, делят его на независимые в отношении температурных деформаций участки и воспринимают вертикальные нагрузки и горизонтальные усилия вдоль оси теплопроводов, возникающие от температурных удлинений трубопроводов. В настоящее время </w:t>
      </w:r>
      <w:r w:rsidRPr="00AA575F">
        <w:lastRenderedPageBreak/>
        <w:t>неподвижные опоры отсутствуют. Температурные удлинения должны восприниматься компенсаторами и углами поворота трассы.</w:t>
      </w:r>
    </w:p>
    <w:p w14:paraId="002F82F5" w14:textId="776FFF50" w:rsidR="004D537A" w:rsidRDefault="004D537A" w:rsidP="00AA575F">
      <w:pPr>
        <w:widowControl/>
        <w:numPr>
          <w:ilvl w:val="0"/>
          <w:numId w:val="43"/>
        </w:numPr>
        <w:spacing w:before="0" w:after="0"/>
        <w:ind w:left="0" w:firstLine="709"/>
        <w:contextualSpacing w:val="0"/>
      </w:pPr>
      <w:r w:rsidRPr="00AA575F">
        <w:t>В процессе эксплуатации в действующей системе централизованного теплоснабжения из-за увеличения шероховатости трубопроводов, недостаточной корректировки расчетной температуры на отопление происходит, как правило, неравномерная подача тепла потребителям, завышение расходов сетевой воды, в связи с большими тепловыми потерями. В дополнение к этому существуют проблемы в системах теплопотребления:</w:t>
      </w:r>
    </w:p>
    <w:p w14:paraId="39BF98A4" w14:textId="77777777" w:rsidR="004D537A" w:rsidRDefault="004D537A" w:rsidP="00AA575F">
      <w:pPr>
        <w:pStyle w:val="affffa"/>
        <w:numPr>
          <w:ilvl w:val="0"/>
          <w:numId w:val="58"/>
        </w:numPr>
      </w:pPr>
      <w:r>
        <w:rPr>
          <w:lang w:eastAsia="ru-RU" w:bidi="ru-RU"/>
        </w:rPr>
        <w:t>разрегулированность режимов теплопотребления;</w:t>
      </w:r>
    </w:p>
    <w:p w14:paraId="064FA8CB" w14:textId="77777777" w:rsidR="004D537A" w:rsidRDefault="004D537A" w:rsidP="00AA575F">
      <w:pPr>
        <w:pStyle w:val="affffa"/>
        <w:numPr>
          <w:ilvl w:val="0"/>
          <w:numId w:val="58"/>
        </w:numPr>
      </w:pPr>
      <w:r>
        <w:rPr>
          <w:lang w:eastAsia="ru-RU" w:bidi="ru-RU"/>
        </w:rPr>
        <w:t>разукомплектованность тепловых узлов;</w:t>
      </w:r>
    </w:p>
    <w:p w14:paraId="390B341C" w14:textId="77777777" w:rsidR="004D537A" w:rsidRDefault="004D537A" w:rsidP="00AA575F">
      <w:pPr>
        <w:pStyle w:val="affffa"/>
        <w:numPr>
          <w:ilvl w:val="0"/>
          <w:numId w:val="58"/>
        </w:numPr>
      </w:pPr>
      <w:r>
        <w:rPr>
          <w:lang w:eastAsia="ru-RU" w:bidi="ru-RU"/>
        </w:rPr>
        <w:t>ветхие тепловые сети.</w:t>
      </w:r>
    </w:p>
    <w:p w14:paraId="7DDAF122" w14:textId="2BBFFE16" w:rsidR="004D537A" w:rsidRPr="00AA575F" w:rsidRDefault="004D537A" w:rsidP="00AA575F">
      <w:pPr>
        <w:pStyle w:val="affffa"/>
      </w:pPr>
      <w:r w:rsidRPr="00AA575F">
        <w:t>Указанные проблемы систем теплопотребления проявляются, в первую очередь, в разрегулированности всей системы, характеризующейся повышенными расходами теплоносителя. Все это оказывает негативное влияние на всю систему теплоснабжения и на деятельность энергоснабжающей организации.</w:t>
      </w:r>
    </w:p>
    <w:p w14:paraId="529EC7B0" w14:textId="1182E5D1" w:rsidR="00146777" w:rsidRDefault="00146777" w:rsidP="00B77E1C">
      <w:pPr>
        <w:pStyle w:val="30"/>
        <w:numPr>
          <w:ilvl w:val="2"/>
          <w:numId w:val="41"/>
        </w:numPr>
      </w:pPr>
      <w:bookmarkStart w:id="318" w:name="_Toc134020504"/>
      <w:bookmarkStart w:id="319" w:name="_Toc524614821"/>
      <w:bookmarkStart w:id="320" w:name="_Toc524615037"/>
      <w:r>
        <w:t>Описание существующих проблем организации надежного теплоснабжения поселения (перечень причин, приводящих к снижению надежности теплоснабжения, включая проблемы в работе теплопотребляющих установок потребителей)</w:t>
      </w:r>
      <w:bookmarkEnd w:id="318"/>
    </w:p>
    <w:p w14:paraId="0CE85825" w14:textId="3660DF8D" w:rsidR="00AA575F" w:rsidRPr="006B641A" w:rsidRDefault="00AA575F" w:rsidP="00AA575F">
      <w:pPr>
        <w:pStyle w:val="affffa"/>
        <w:numPr>
          <w:ilvl w:val="0"/>
          <w:numId w:val="59"/>
        </w:numPr>
        <w:ind w:left="0" w:firstLine="924"/>
      </w:pPr>
      <w:r>
        <w:t xml:space="preserve"> </w:t>
      </w:r>
      <w:r w:rsidRPr="006B641A">
        <w:t>В системе централизованного теплоснабжения единственным источником теплоснабжения является Котельная, обеспечивающая теплоснабжение по двухтрубной тепловой сети. При выходе из строя котельной или аварии на магистральной сети, теплоснабжение полностью прекращается. Резервные трубопроводы от существующей котельной отсутствуют. Использование автономных резервных стационарных и мобильных источников теплоснабжения, в том числе потребителей первой категории, в настоящий момент не предусмотрено.</w:t>
      </w:r>
    </w:p>
    <w:p w14:paraId="488A3844" w14:textId="77777777" w:rsidR="00AA575F" w:rsidRDefault="00AA575F" w:rsidP="00AA575F">
      <w:pPr>
        <w:widowControl/>
        <w:numPr>
          <w:ilvl w:val="0"/>
          <w:numId w:val="59"/>
        </w:numPr>
        <w:spacing w:before="0" w:after="0"/>
        <w:ind w:left="0" w:firstLine="709"/>
        <w:contextualSpacing w:val="0"/>
      </w:pPr>
      <w:r>
        <w:t xml:space="preserve"> </w:t>
      </w:r>
      <w:r w:rsidRPr="006B641A">
        <w:t>Теплоснабжение отоплением населённого пункта осуществляется по закрытой двухтрубной системе, отсутствует закольцов</w:t>
      </w:r>
      <w:r>
        <w:t>анность</w:t>
      </w:r>
      <w:r w:rsidRPr="006B641A">
        <w:t xml:space="preserve"> сетей, что может приводить к отключению потребителей в зимний период для ремонта или замены участков тепловой сети.</w:t>
      </w:r>
    </w:p>
    <w:p w14:paraId="799D64B6" w14:textId="77777777" w:rsidR="00AA575F" w:rsidRPr="00AA575F" w:rsidRDefault="00AA575F" w:rsidP="00AA575F">
      <w:pPr>
        <w:widowControl/>
        <w:numPr>
          <w:ilvl w:val="0"/>
          <w:numId w:val="59"/>
        </w:numPr>
        <w:spacing w:before="0" w:after="0"/>
        <w:ind w:left="0" w:firstLine="709"/>
        <w:contextualSpacing w:val="0"/>
      </w:pPr>
      <w:r w:rsidRPr="00AA575F">
        <w:t>Основными причинами отказа теплофикационного оборудования являются периодические просадки напряжения, порывы на линии холодного водоснабжения, образование свищей на внутренних трубопроводах котельной и др.</w:t>
      </w:r>
    </w:p>
    <w:p w14:paraId="01BF10BC" w14:textId="76090201" w:rsidR="00AD41CC" w:rsidRDefault="00AD41CC" w:rsidP="00B77E1C">
      <w:pPr>
        <w:pStyle w:val="30"/>
        <w:numPr>
          <w:ilvl w:val="2"/>
          <w:numId w:val="41"/>
        </w:numPr>
      </w:pPr>
      <w:bookmarkStart w:id="321" w:name="_Toc134020505"/>
      <w:r w:rsidRPr="00CA6816">
        <w:t>Описание существующих проблем</w:t>
      </w:r>
      <w:r>
        <w:t xml:space="preserve"> развития систем теплоснабжения</w:t>
      </w:r>
      <w:bookmarkEnd w:id="319"/>
      <w:bookmarkEnd w:id="320"/>
      <w:bookmarkEnd w:id="321"/>
    </w:p>
    <w:p w14:paraId="1A4AE327" w14:textId="56CDF8CD" w:rsidR="00731F57" w:rsidRDefault="00744EF2" w:rsidP="00F14A36">
      <w:r w:rsidRPr="00731F57">
        <w:t>Существующие проблемы развития системы теплоснабжения отсутствуют</w:t>
      </w:r>
      <w:r>
        <w:t>.</w:t>
      </w:r>
    </w:p>
    <w:p w14:paraId="19F1BC97" w14:textId="3E96005B" w:rsidR="00AD41CC" w:rsidRDefault="00AD41CC" w:rsidP="00B77E1C">
      <w:pPr>
        <w:pStyle w:val="30"/>
        <w:numPr>
          <w:ilvl w:val="2"/>
          <w:numId w:val="41"/>
        </w:numPr>
      </w:pPr>
      <w:bookmarkStart w:id="322" w:name="_Toc524614822"/>
      <w:bookmarkStart w:id="323" w:name="_Toc524615038"/>
      <w:bookmarkStart w:id="324" w:name="_Toc134020506"/>
      <w:r w:rsidRPr="00CA6816">
        <w:t>Описание существующих проблем надежного и эффективного снабжения топливом де</w:t>
      </w:r>
      <w:r>
        <w:t>йствующих систем теплоснабжения</w:t>
      </w:r>
      <w:bookmarkEnd w:id="322"/>
      <w:bookmarkEnd w:id="323"/>
      <w:bookmarkEnd w:id="324"/>
    </w:p>
    <w:p w14:paraId="6BEC84CD" w14:textId="5604FF82" w:rsidR="00744EF2" w:rsidRDefault="00744EF2" w:rsidP="00744EF2">
      <w:pPr>
        <w:spacing w:after="0"/>
      </w:pPr>
      <w:r w:rsidRPr="006856BA">
        <w:t>Проблем</w:t>
      </w:r>
      <w:r>
        <w:t>ы</w:t>
      </w:r>
      <w:r w:rsidRPr="006856BA">
        <w:t xml:space="preserve"> снабжения топливом действующей системы теплоснабжения </w:t>
      </w:r>
      <w:r>
        <w:t>отсутствуют</w:t>
      </w:r>
      <w:r w:rsidRPr="006856BA">
        <w:t>.</w:t>
      </w:r>
    </w:p>
    <w:p w14:paraId="69DC9A7D" w14:textId="4AB5B5F4" w:rsidR="00AD41CC" w:rsidRDefault="00AD41CC" w:rsidP="00B77E1C">
      <w:pPr>
        <w:pStyle w:val="30"/>
        <w:numPr>
          <w:ilvl w:val="2"/>
          <w:numId w:val="41"/>
        </w:numPr>
      </w:pPr>
      <w:bookmarkStart w:id="325" w:name="_Toc524614823"/>
      <w:bookmarkStart w:id="326" w:name="_Toc524615039"/>
      <w:bookmarkStart w:id="327" w:name="_Toc134020507"/>
      <w:r w:rsidRPr="00CA6816">
        <w:t>Анализ предписаний надзорных органов об устранении нарушений, влияющих на безопасность и надежность системы теплоснабжения</w:t>
      </w:r>
      <w:bookmarkEnd w:id="325"/>
      <w:bookmarkEnd w:id="326"/>
      <w:bookmarkEnd w:id="327"/>
    </w:p>
    <w:p w14:paraId="666787E7" w14:textId="7C85DE87" w:rsidR="00744EF2" w:rsidRDefault="00744EF2" w:rsidP="00F14A36">
      <w:r w:rsidRPr="006856BA">
        <w:t>Предписания надзорных органов об устранении нарушений, влияющих на безопасность и надежность системы теплоснабжения, отсутствуют</w:t>
      </w:r>
      <w:r>
        <w:t>.</w:t>
      </w:r>
    </w:p>
    <w:p w14:paraId="23FE51E1" w14:textId="699F20AA" w:rsidR="00AD41CC" w:rsidRDefault="008C5692" w:rsidP="00F14A36">
      <w:pPr>
        <w:pStyle w:val="1"/>
      </w:pPr>
      <w:bookmarkStart w:id="328" w:name="_Toc524614825"/>
      <w:bookmarkStart w:id="329" w:name="_Toc524615041"/>
      <w:bookmarkStart w:id="330" w:name="_Toc134020508"/>
      <w:r>
        <w:lastRenderedPageBreak/>
        <w:t xml:space="preserve">Глава </w:t>
      </w:r>
      <w:r w:rsidR="00AD41CC" w:rsidRPr="00A965F5">
        <w:t xml:space="preserve">2. </w:t>
      </w:r>
      <w:r w:rsidR="00AD41CC">
        <w:t xml:space="preserve">Существующее и </w:t>
      </w:r>
      <w:r w:rsidR="00AD41CC" w:rsidRPr="00A965F5">
        <w:t>перспективное потребление тепловой энергии на цели теплоснабжения</w:t>
      </w:r>
      <w:bookmarkEnd w:id="328"/>
      <w:bookmarkEnd w:id="329"/>
      <w:bookmarkEnd w:id="330"/>
    </w:p>
    <w:p w14:paraId="6E97F68F" w14:textId="61E4FA49" w:rsidR="00AD41CC" w:rsidRPr="00C314ED" w:rsidRDefault="00AD41CC" w:rsidP="00C314ED">
      <w:pPr>
        <w:pStyle w:val="2"/>
      </w:pPr>
      <w:bookmarkStart w:id="331" w:name="_Toc524614826"/>
      <w:bookmarkStart w:id="332" w:name="_Toc524615042"/>
      <w:bookmarkStart w:id="333" w:name="_Toc134020509"/>
      <w:r w:rsidRPr="00C314ED">
        <w:t>Данные базового уровня потребления тепла на цели теплоснабжения</w:t>
      </w:r>
      <w:bookmarkEnd w:id="331"/>
      <w:bookmarkEnd w:id="332"/>
      <w:bookmarkEnd w:id="333"/>
    </w:p>
    <w:p w14:paraId="023F3182" w14:textId="02B613FC" w:rsidR="007E332C" w:rsidRDefault="007E332C" w:rsidP="00F14A36">
      <w:r w:rsidRPr="00F53CA4">
        <w:t>Данные базового уровня потребления тепла на цели теплоснабжения представлены в таблиц</w:t>
      </w:r>
      <w:r w:rsidR="00F53CA4" w:rsidRPr="00F53CA4">
        <w:t>ах п.</w:t>
      </w:r>
      <w:r w:rsidR="00F53CA4" w:rsidRPr="00F53CA4">
        <w:fldChar w:fldCharType="begin"/>
      </w:r>
      <w:r w:rsidR="00F53CA4" w:rsidRPr="00F53CA4">
        <w:instrText xml:space="preserve"> REF _Ref127371256 \r \h </w:instrText>
      </w:r>
      <w:r w:rsidR="00F53CA4">
        <w:instrText xml:space="preserve"> \* MERGEFORMAT </w:instrText>
      </w:r>
      <w:r w:rsidR="00F53CA4" w:rsidRPr="00F53CA4">
        <w:fldChar w:fldCharType="separate"/>
      </w:r>
      <w:r w:rsidR="004554DC">
        <w:t>1.5</w:t>
      </w:r>
      <w:r w:rsidR="00F53CA4" w:rsidRPr="00F53CA4">
        <w:fldChar w:fldCharType="end"/>
      </w:r>
      <w:r w:rsidRPr="00F53CA4">
        <w:t>.</w:t>
      </w:r>
    </w:p>
    <w:p w14:paraId="4AE31C00" w14:textId="604B4677" w:rsidR="00ED2F0E" w:rsidRPr="0072756C" w:rsidRDefault="002E1F70" w:rsidP="00ED2F0E">
      <w:pPr>
        <w:widowControl/>
        <w:tabs>
          <w:tab w:val="left" w:pos="328"/>
        </w:tabs>
        <w:suppressAutoHyphens/>
        <w:kinsoku w:val="0"/>
        <w:overflowPunct w:val="0"/>
        <w:autoSpaceDE w:val="0"/>
        <w:autoSpaceDN w:val="0"/>
        <w:spacing w:before="0"/>
        <w:jc w:val="left"/>
        <w:rPr>
          <w:szCs w:val="24"/>
          <w:lang w:eastAsia="ru-RU"/>
        </w:rPr>
      </w:pPr>
      <w:bookmarkStart w:id="334" w:name="_Hlk127885304"/>
      <w:r w:rsidRPr="002E1F70">
        <w:rPr>
          <w:szCs w:val="24"/>
          <w:lang w:eastAsia="ru-RU"/>
        </w:rPr>
        <w:t>Площади строительных фондов, общая площадь и отапливаемая с разделением</w:t>
      </w:r>
      <w:r w:rsidR="00ED2F0E">
        <w:rPr>
          <w:szCs w:val="24"/>
          <w:lang w:eastAsia="ru-RU"/>
        </w:rPr>
        <w:t xml:space="preserve"> представлены в таблице ниже.</w:t>
      </w:r>
    </w:p>
    <w:p w14:paraId="5953D609" w14:textId="79231992" w:rsidR="00ED2F0E" w:rsidRDefault="00ED2F0E" w:rsidP="00ED2F0E">
      <w:pPr>
        <w:pStyle w:val="aff8"/>
        <w:keepNext/>
      </w:pPr>
      <w:bookmarkStart w:id="335" w:name="_Toc132702874"/>
      <w:bookmarkStart w:id="336" w:name="_Toc134020379"/>
      <w:r>
        <w:t xml:space="preserve">Таблица </w:t>
      </w:r>
      <w:fldSimple w:instr=" SEQ Таблица \* ARABIC ">
        <w:r w:rsidR="004554DC">
          <w:rPr>
            <w:noProof/>
          </w:rPr>
          <w:t>23</w:t>
        </w:r>
      </w:fldSimple>
      <w:r>
        <w:t>. Площади строительных фондов</w:t>
      </w:r>
      <w:bookmarkEnd w:id="335"/>
      <w:bookmarkEnd w:id="336"/>
    </w:p>
    <w:tbl>
      <w:tblPr>
        <w:tblStyle w:val="aff"/>
        <w:tblW w:w="5000" w:type="pct"/>
        <w:tblLook w:val="04A0" w:firstRow="1" w:lastRow="0" w:firstColumn="1" w:lastColumn="0" w:noHBand="0" w:noVBand="1"/>
      </w:tblPr>
      <w:tblGrid>
        <w:gridCol w:w="2748"/>
        <w:gridCol w:w="1033"/>
        <w:gridCol w:w="1428"/>
        <w:gridCol w:w="1036"/>
        <w:gridCol w:w="1428"/>
        <w:gridCol w:w="1036"/>
        <w:gridCol w:w="1428"/>
      </w:tblGrid>
      <w:tr w:rsidR="00ED2F0E" w:rsidRPr="00A64381" w14:paraId="3E985F32" w14:textId="77777777" w:rsidTr="000D2180">
        <w:tc>
          <w:tcPr>
            <w:tcW w:w="1356" w:type="pct"/>
            <w:vMerge w:val="restart"/>
            <w:vAlign w:val="center"/>
          </w:tcPr>
          <w:p w14:paraId="47B746B9" w14:textId="3EF73FD5" w:rsidR="00ED2F0E" w:rsidRPr="00A64381" w:rsidRDefault="00ED2F0E" w:rsidP="00ED2F0E">
            <w:pPr>
              <w:pStyle w:val="afff7"/>
            </w:pPr>
            <w:r w:rsidRPr="00A64381">
              <w:t>Населенный пункт</w:t>
            </w:r>
          </w:p>
        </w:tc>
        <w:tc>
          <w:tcPr>
            <w:tcW w:w="1214" w:type="pct"/>
            <w:gridSpan w:val="2"/>
            <w:vAlign w:val="center"/>
          </w:tcPr>
          <w:p w14:paraId="5D20FA87" w14:textId="77777777" w:rsidR="00ED2F0E" w:rsidRPr="00A64381" w:rsidRDefault="00ED2F0E" w:rsidP="00ED2F0E">
            <w:pPr>
              <w:pStyle w:val="afff7"/>
            </w:pPr>
            <w:r>
              <w:t>тыс.м.кв. в МКД</w:t>
            </w:r>
          </w:p>
        </w:tc>
        <w:tc>
          <w:tcPr>
            <w:tcW w:w="1215" w:type="pct"/>
            <w:gridSpan w:val="2"/>
            <w:vAlign w:val="center"/>
          </w:tcPr>
          <w:p w14:paraId="5537E648" w14:textId="77777777" w:rsidR="00ED2F0E" w:rsidRPr="00A64381" w:rsidRDefault="00ED2F0E" w:rsidP="00ED2F0E">
            <w:pPr>
              <w:pStyle w:val="afff7"/>
            </w:pPr>
            <w:r>
              <w:t>тыс.м.кв. в ИЖД</w:t>
            </w:r>
          </w:p>
        </w:tc>
        <w:tc>
          <w:tcPr>
            <w:tcW w:w="1215" w:type="pct"/>
            <w:gridSpan w:val="2"/>
            <w:vAlign w:val="center"/>
          </w:tcPr>
          <w:p w14:paraId="5C8A3ECE" w14:textId="196D3BF7" w:rsidR="00ED2F0E" w:rsidRDefault="00ED2F0E" w:rsidP="00ED2F0E">
            <w:pPr>
              <w:pStyle w:val="afff7"/>
            </w:pPr>
            <w:r>
              <w:t>тыс.м.кв. в блок.застройка</w:t>
            </w:r>
          </w:p>
        </w:tc>
      </w:tr>
      <w:tr w:rsidR="00ED2F0E" w:rsidRPr="00A64381" w14:paraId="69F6678A" w14:textId="77777777" w:rsidTr="000D2180">
        <w:tc>
          <w:tcPr>
            <w:tcW w:w="1356" w:type="pct"/>
            <w:vMerge/>
            <w:vAlign w:val="center"/>
          </w:tcPr>
          <w:p w14:paraId="79160040" w14:textId="77777777" w:rsidR="00ED2F0E" w:rsidRPr="00A64381" w:rsidRDefault="00ED2F0E" w:rsidP="00ED2F0E">
            <w:pPr>
              <w:pStyle w:val="afff7"/>
            </w:pPr>
          </w:p>
        </w:tc>
        <w:tc>
          <w:tcPr>
            <w:tcW w:w="510" w:type="pct"/>
            <w:vAlign w:val="center"/>
          </w:tcPr>
          <w:p w14:paraId="5C14950E" w14:textId="77777777" w:rsidR="00ED2F0E" w:rsidRPr="00A64381" w:rsidRDefault="00ED2F0E" w:rsidP="00ED2F0E">
            <w:pPr>
              <w:pStyle w:val="afff7"/>
            </w:pPr>
            <w:r>
              <w:t>всего</w:t>
            </w:r>
          </w:p>
        </w:tc>
        <w:tc>
          <w:tcPr>
            <w:tcW w:w="704" w:type="pct"/>
            <w:vAlign w:val="center"/>
          </w:tcPr>
          <w:p w14:paraId="1CA71307" w14:textId="77777777" w:rsidR="00ED2F0E" w:rsidRPr="00A64381" w:rsidRDefault="00ED2F0E" w:rsidP="00ED2F0E">
            <w:pPr>
              <w:pStyle w:val="afff7"/>
            </w:pPr>
            <w:r>
              <w:t xml:space="preserve">в т.ч. отапливаемые </w:t>
            </w:r>
          </w:p>
        </w:tc>
        <w:tc>
          <w:tcPr>
            <w:tcW w:w="511" w:type="pct"/>
            <w:vAlign w:val="center"/>
          </w:tcPr>
          <w:p w14:paraId="5091BE52" w14:textId="77777777" w:rsidR="00ED2F0E" w:rsidRPr="00A64381" w:rsidRDefault="00ED2F0E" w:rsidP="00ED2F0E">
            <w:pPr>
              <w:pStyle w:val="afff7"/>
            </w:pPr>
            <w:r>
              <w:t>всего</w:t>
            </w:r>
          </w:p>
        </w:tc>
        <w:tc>
          <w:tcPr>
            <w:tcW w:w="704" w:type="pct"/>
            <w:vAlign w:val="center"/>
          </w:tcPr>
          <w:p w14:paraId="023F3446" w14:textId="77777777" w:rsidR="00ED2F0E" w:rsidRPr="00A64381" w:rsidRDefault="00ED2F0E" w:rsidP="00ED2F0E">
            <w:pPr>
              <w:pStyle w:val="afff7"/>
            </w:pPr>
            <w:r>
              <w:t xml:space="preserve">в т.ч. отапливаемые </w:t>
            </w:r>
          </w:p>
        </w:tc>
        <w:tc>
          <w:tcPr>
            <w:tcW w:w="511" w:type="pct"/>
            <w:vAlign w:val="center"/>
          </w:tcPr>
          <w:p w14:paraId="4DC504CC" w14:textId="77777777" w:rsidR="00ED2F0E" w:rsidRPr="00A64381" w:rsidRDefault="00ED2F0E" w:rsidP="00ED2F0E">
            <w:pPr>
              <w:pStyle w:val="afff7"/>
            </w:pPr>
            <w:r>
              <w:t>всего</w:t>
            </w:r>
          </w:p>
        </w:tc>
        <w:tc>
          <w:tcPr>
            <w:tcW w:w="704" w:type="pct"/>
            <w:vAlign w:val="center"/>
          </w:tcPr>
          <w:p w14:paraId="1A55D5C3" w14:textId="77777777" w:rsidR="00ED2F0E" w:rsidRPr="00A64381" w:rsidRDefault="00ED2F0E" w:rsidP="00ED2F0E">
            <w:pPr>
              <w:pStyle w:val="afff7"/>
            </w:pPr>
            <w:r>
              <w:t xml:space="preserve">в т.ч. отапливаемые </w:t>
            </w:r>
          </w:p>
        </w:tc>
      </w:tr>
      <w:tr w:rsidR="000D2180" w:rsidRPr="00A64381" w14:paraId="6518D1C6" w14:textId="77777777" w:rsidTr="000D2180">
        <w:tc>
          <w:tcPr>
            <w:tcW w:w="1356" w:type="pct"/>
            <w:vAlign w:val="center"/>
          </w:tcPr>
          <w:p w14:paraId="2EEB97B7" w14:textId="36046380" w:rsidR="000D2180" w:rsidRPr="00A64381" w:rsidRDefault="000D2180" w:rsidP="000D2180">
            <w:pPr>
              <w:pStyle w:val="afff7"/>
            </w:pPr>
            <w:r w:rsidRPr="00A64381">
              <w:t xml:space="preserve">с. </w:t>
            </w:r>
            <w:r>
              <w:t>Скала</w:t>
            </w:r>
          </w:p>
        </w:tc>
        <w:tc>
          <w:tcPr>
            <w:tcW w:w="510" w:type="pct"/>
          </w:tcPr>
          <w:p w14:paraId="1F2815EF" w14:textId="5CD5A27C" w:rsidR="000D2180" w:rsidRPr="000D2180" w:rsidRDefault="000D2180" w:rsidP="000D2180">
            <w:pPr>
              <w:pStyle w:val="afff7"/>
            </w:pPr>
            <w:r w:rsidRPr="000D2180">
              <w:t>5,3</w:t>
            </w:r>
          </w:p>
        </w:tc>
        <w:tc>
          <w:tcPr>
            <w:tcW w:w="704" w:type="pct"/>
          </w:tcPr>
          <w:p w14:paraId="5FDE2C1E" w14:textId="1A4F7D9F" w:rsidR="000D2180" w:rsidRPr="000D2180" w:rsidRDefault="000D2180" w:rsidP="000D2180">
            <w:pPr>
              <w:pStyle w:val="afff7"/>
            </w:pPr>
            <w:r w:rsidRPr="000D2180">
              <w:t>3,628</w:t>
            </w:r>
          </w:p>
        </w:tc>
        <w:tc>
          <w:tcPr>
            <w:tcW w:w="511" w:type="pct"/>
          </w:tcPr>
          <w:p w14:paraId="694F60E0" w14:textId="014D40D9" w:rsidR="000D2180" w:rsidRPr="000D2180" w:rsidRDefault="000D2180" w:rsidP="000D2180">
            <w:pPr>
              <w:pStyle w:val="afff7"/>
            </w:pPr>
            <w:r w:rsidRPr="000D2180">
              <w:t>37,2</w:t>
            </w:r>
          </w:p>
        </w:tc>
        <w:tc>
          <w:tcPr>
            <w:tcW w:w="704" w:type="pct"/>
          </w:tcPr>
          <w:p w14:paraId="25445362" w14:textId="00442ECA" w:rsidR="000D2180" w:rsidRPr="000D2180" w:rsidRDefault="000D2180" w:rsidP="000D2180">
            <w:pPr>
              <w:pStyle w:val="afff7"/>
            </w:pPr>
            <w:r w:rsidRPr="000D2180">
              <w:t>0,0</w:t>
            </w:r>
          </w:p>
        </w:tc>
        <w:tc>
          <w:tcPr>
            <w:tcW w:w="511" w:type="pct"/>
          </w:tcPr>
          <w:p w14:paraId="493FA08E" w14:textId="363F24DF" w:rsidR="000D2180" w:rsidRPr="000D2180" w:rsidRDefault="000D2180" w:rsidP="000D2180">
            <w:pPr>
              <w:pStyle w:val="afff7"/>
            </w:pPr>
            <w:r w:rsidRPr="000D2180">
              <w:t>21,3</w:t>
            </w:r>
          </w:p>
        </w:tc>
        <w:tc>
          <w:tcPr>
            <w:tcW w:w="704" w:type="pct"/>
          </w:tcPr>
          <w:p w14:paraId="28FF4C24" w14:textId="678C73C6" w:rsidR="000D2180" w:rsidRPr="000D2180" w:rsidRDefault="000D2180" w:rsidP="000D2180">
            <w:pPr>
              <w:pStyle w:val="afff7"/>
            </w:pPr>
            <w:r w:rsidRPr="000D2180">
              <w:t>0,0</w:t>
            </w:r>
          </w:p>
        </w:tc>
      </w:tr>
    </w:tbl>
    <w:p w14:paraId="28E64360" w14:textId="464F342E" w:rsidR="00327959" w:rsidRDefault="00AD41CC" w:rsidP="00C314ED">
      <w:pPr>
        <w:pStyle w:val="2"/>
      </w:pPr>
      <w:bookmarkStart w:id="337" w:name="_Toc524614827"/>
      <w:bookmarkStart w:id="338" w:name="_Toc524615043"/>
      <w:bookmarkStart w:id="339" w:name="_Toc134020510"/>
      <w:bookmarkEnd w:id="334"/>
      <w:r w:rsidRPr="00702068">
        <w:t xml:space="preserve">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w:t>
      </w:r>
      <w:r>
        <w:t xml:space="preserve">индивидуальные </w:t>
      </w:r>
      <w:r w:rsidRPr="00702068">
        <w:t>жилые дома, общественные здания</w:t>
      </w:r>
      <w:r w:rsidR="00C35D17">
        <w:t>,</w:t>
      </w:r>
      <w:r w:rsidRPr="00702068">
        <w:t xml:space="preserve"> производственные здания промышленных предприятий</w:t>
      </w:r>
      <w:r w:rsidR="00786BA3">
        <w:t>,</w:t>
      </w:r>
      <w:r>
        <w:t xml:space="preserve"> </w:t>
      </w:r>
      <w:bookmarkEnd w:id="337"/>
      <w:bookmarkEnd w:id="338"/>
      <w:r w:rsidR="00C35D17">
        <w:t>на каждом этапе</w:t>
      </w:r>
      <w:bookmarkEnd w:id="339"/>
    </w:p>
    <w:p w14:paraId="50F66034" w14:textId="0E532C8C" w:rsidR="00903DAE" w:rsidRDefault="00C1150E" w:rsidP="00F14A36">
      <w:r>
        <w:t xml:space="preserve">Согласно </w:t>
      </w:r>
      <w:r w:rsidR="00222AAC">
        <w:t>действующему Генеральному плану</w:t>
      </w:r>
      <w:r w:rsidR="000D2180">
        <w:t>, утвержденному Приказом Министерства строительства Новосибирской области от 01.09.2022 г. №510</w:t>
      </w:r>
      <w:r w:rsidR="00B26229">
        <w:t xml:space="preserve">, </w:t>
      </w:r>
      <w:r w:rsidR="00ED2F0E">
        <w:t xml:space="preserve">к </w:t>
      </w:r>
      <w:r w:rsidR="00222AAC">
        <w:t>строительств</w:t>
      </w:r>
      <w:r w:rsidR="00ED2F0E">
        <w:t xml:space="preserve">у в </w:t>
      </w:r>
      <w:r w:rsidR="00DA51B5">
        <w:t>Скалинском сельсовете</w:t>
      </w:r>
      <w:r w:rsidR="00ED2F0E">
        <w:t xml:space="preserve"> планируются следующие объекты</w:t>
      </w:r>
      <w:r w:rsidR="00903DAE">
        <w:t>:</w:t>
      </w:r>
    </w:p>
    <w:p w14:paraId="18760110" w14:textId="628F0054" w:rsidR="00840B15" w:rsidRDefault="00840B15" w:rsidP="00840B15">
      <w:pPr>
        <w:pStyle w:val="aff8"/>
        <w:keepNext/>
      </w:pPr>
      <w:bookmarkStart w:id="340" w:name="_Toc132702875"/>
      <w:bookmarkStart w:id="341" w:name="_Toc134020380"/>
      <w:r>
        <w:t xml:space="preserve">Таблица </w:t>
      </w:r>
      <w:fldSimple w:instr=" SEQ Таблица \* ARABIC ">
        <w:r w:rsidR="004554DC">
          <w:rPr>
            <w:noProof/>
          </w:rPr>
          <w:t>24</w:t>
        </w:r>
      </w:fldSimple>
      <w:r>
        <w:t>. Планируемые к строительству объекты</w:t>
      </w:r>
      <w:bookmarkEnd w:id="340"/>
      <w:bookmarkEnd w:id="341"/>
    </w:p>
    <w:tbl>
      <w:tblPr>
        <w:tblW w:w="5000" w:type="pct"/>
        <w:tblLook w:val="04A0" w:firstRow="1" w:lastRow="0" w:firstColumn="1" w:lastColumn="0" w:noHBand="0" w:noVBand="1"/>
      </w:tblPr>
      <w:tblGrid>
        <w:gridCol w:w="486"/>
        <w:gridCol w:w="2411"/>
        <w:gridCol w:w="2415"/>
        <w:gridCol w:w="3584"/>
        <w:gridCol w:w="1241"/>
      </w:tblGrid>
      <w:tr w:rsidR="00DA51B5" w:rsidRPr="00DA51B5" w14:paraId="06D7C2C3" w14:textId="77777777" w:rsidTr="00DA51B5">
        <w:trPr>
          <w:trHeight w:val="630"/>
        </w:trPr>
        <w:tc>
          <w:tcPr>
            <w:tcW w:w="2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9180FE" w14:textId="6C0E3C82" w:rsidR="00DA51B5" w:rsidRPr="00DA51B5" w:rsidRDefault="00DA51B5" w:rsidP="00DA51B5">
            <w:pPr>
              <w:pStyle w:val="afff7"/>
              <w:rPr>
                <w:lang w:eastAsia="ru-RU"/>
              </w:rPr>
            </w:pPr>
            <w:r w:rsidRPr="00DA51B5">
              <w:rPr>
                <w:lang w:val="en-US" w:eastAsia="ru-RU"/>
              </w:rPr>
              <w:t xml:space="preserve">№ п/п </w:t>
            </w:r>
          </w:p>
        </w:tc>
        <w:tc>
          <w:tcPr>
            <w:tcW w:w="1189" w:type="pct"/>
            <w:tcBorders>
              <w:top w:val="single" w:sz="4" w:space="0" w:color="auto"/>
              <w:left w:val="nil"/>
              <w:bottom w:val="single" w:sz="4" w:space="0" w:color="auto"/>
              <w:right w:val="single" w:sz="4" w:space="0" w:color="auto"/>
            </w:tcBorders>
            <w:shd w:val="clear" w:color="auto" w:fill="auto"/>
            <w:vAlign w:val="center"/>
            <w:hideMark/>
          </w:tcPr>
          <w:p w14:paraId="690E4FBC" w14:textId="77777777" w:rsidR="00DA51B5" w:rsidRPr="00DA51B5" w:rsidRDefault="00DA51B5" w:rsidP="00DA51B5">
            <w:pPr>
              <w:pStyle w:val="afff7"/>
              <w:rPr>
                <w:lang w:eastAsia="ru-RU"/>
              </w:rPr>
            </w:pPr>
            <w:r w:rsidRPr="00DA51B5">
              <w:rPr>
                <w:lang w:val="en-US" w:eastAsia="ru-RU"/>
              </w:rPr>
              <w:t xml:space="preserve">Вид объекта  </w:t>
            </w:r>
          </w:p>
        </w:tc>
        <w:tc>
          <w:tcPr>
            <w:tcW w:w="1191" w:type="pct"/>
            <w:tcBorders>
              <w:top w:val="single" w:sz="4" w:space="0" w:color="auto"/>
              <w:left w:val="nil"/>
              <w:bottom w:val="single" w:sz="4" w:space="0" w:color="auto"/>
              <w:right w:val="single" w:sz="4" w:space="0" w:color="auto"/>
            </w:tcBorders>
            <w:shd w:val="clear" w:color="auto" w:fill="auto"/>
            <w:vAlign w:val="center"/>
            <w:hideMark/>
          </w:tcPr>
          <w:p w14:paraId="6515D9BB" w14:textId="26534186" w:rsidR="00DA51B5" w:rsidRPr="00DA51B5" w:rsidRDefault="00DA51B5" w:rsidP="00DA51B5">
            <w:pPr>
              <w:pStyle w:val="afff7"/>
              <w:rPr>
                <w:lang w:eastAsia="ru-RU"/>
              </w:rPr>
            </w:pPr>
            <w:r w:rsidRPr="00DA51B5">
              <w:rPr>
                <w:lang w:val="en-US" w:eastAsia="ru-RU"/>
              </w:rPr>
              <w:t xml:space="preserve">Назначение, наименование, местоположение </w:t>
            </w:r>
          </w:p>
        </w:tc>
        <w:tc>
          <w:tcPr>
            <w:tcW w:w="1768" w:type="pct"/>
            <w:tcBorders>
              <w:top w:val="single" w:sz="4" w:space="0" w:color="auto"/>
              <w:left w:val="nil"/>
              <w:bottom w:val="single" w:sz="4" w:space="0" w:color="auto"/>
              <w:right w:val="single" w:sz="4" w:space="0" w:color="auto"/>
            </w:tcBorders>
            <w:shd w:val="clear" w:color="auto" w:fill="auto"/>
            <w:vAlign w:val="center"/>
            <w:hideMark/>
          </w:tcPr>
          <w:p w14:paraId="124EB899" w14:textId="490A41DD" w:rsidR="00DA51B5" w:rsidRPr="00DA51B5" w:rsidRDefault="00DA51B5" w:rsidP="00DA51B5">
            <w:pPr>
              <w:pStyle w:val="afff7"/>
              <w:rPr>
                <w:lang w:eastAsia="ru-RU"/>
              </w:rPr>
            </w:pPr>
            <w:r w:rsidRPr="00DA51B5">
              <w:rPr>
                <w:lang w:val="en-US" w:eastAsia="ru-RU"/>
              </w:rPr>
              <w:t xml:space="preserve">Основные характеристики  </w:t>
            </w:r>
          </w:p>
        </w:tc>
        <w:tc>
          <w:tcPr>
            <w:tcW w:w="612" w:type="pct"/>
            <w:tcBorders>
              <w:top w:val="single" w:sz="4" w:space="0" w:color="auto"/>
              <w:left w:val="nil"/>
              <w:bottom w:val="single" w:sz="4" w:space="0" w:color="auto"/>
              <w:right w:val="single" w:sz="4" w:space="0" w:color="auto"/>
            </w:tcBorders>
            <w:shd w:val="clear" w:color="auto" w:fill="auto"/>
            <w:vAlign w:val="center"/>
            <w:hideMark/>
          </w:tcPr>
          <w:p w14:paraId="710C7B01" w14:textId="77777777" w:rsidR="00DA51B5" w:rsidRPr="00DA51B5" w:rsidRDefault="00DA51B5" w:rsidP="00DA51B5">
            <w:pPr>
              <w:pStyle w:val="afff7"/>
              <w:rPr>
                <w:lang w:eastAsia="ru-RU"/>
              </w:rPr>
            </w:pPr>
            <w:r w:rsidRPr="00DA51B5">
              <w:rPr>
                <w:lang w:val="en-US" w:eastAsia="ru-RU"/>
              </w:rPr>
              <w:t xml:space="preserve">Срок реализации  </w:t>
            </w:r>
          </w:p>
        </w:tc>
      </w:tr>
      <w:tr w:rsidR="00DA51B5" w:rsidRPr="00DA51B5" w14:paraId="07694CA4" w14:textId="77777777" w:rsidTr="00DA51B5">
        <w:trPr>
          <w:trHeight w:val="630"/>
        </w:trPr>
        <w:tc>
          <w:tcPr>
            <w:tcW w:w="240" w:type="pct"/>
            <w:tcBorders>
              <w:top w:val="nil"/>
              <w:left w:val="single" w:sz="4" w:space="0" w:color="auto"/>
              <w:bottom w:val="single" w:sz="4" w:space="0" w:color="auto"/>
              <w:right w:val="single" w:sz="4" w:space="0" w:color="auto"/>
            </w:tcBorders>
            <w:shd w:val="clear" w:color="auto" w:fill="auto"/>
            <w:vAlign w:val="center"/>
            <w:hideMark/>
          </w:tcPr>
          <w:p w14:paraId="1E576DD0" w14:textId="77777777" w:rsidR="00DA51B5" w:rsidRPr="00DA51B5" w:rsidRDefault="00DA51B5" w:rsidP="00DA51B5">
            <w:pPr>
              <w:pStyle w:val="afff7"/>
              <w:rPr>
                <w:lang w:eastAsia="ru-RU"/>
              </w:rPr>
            </w:pPr>
            <w:r w:rsidRPr="00DA51B5">
              <w:rPr>
                <w:lang w:val="en-US" w:eastAsia="ru-RU"/>
              </w:rPr>
              <w:t>1</w:t>
            </w:r>
          </w:p>
        </w:tc>
        <w:tc>
          <w:tcPr>
            <w:tcW w:w="1189" w:type="pct"/>
            <w:tcBorders>
              <w:top w:val="nil"/>
              <w:left w:val="nil"/>
              <w:bottom w:val="single" w:sz="4" w:space="0" w:color="auto"/>
              <w:right w:val="single" w:sz="4" w:space="0" w:color="auto"/>
            </w:tcBorders>
            <w:shd w:val="clear" w:color="auto" w:fill="auto"/>
            <w:vAlign w:val="center"/>
            <w:hideMark/>
          </w:tcPr>
          <w:p w14:paraId="1B1C762B" w14:textId="31568BA8" w:rsidR="00DA51B5" w:rsidRPr="00DA51B5" w:rsidRDefault="00DA51B5" w:rsidP="00DA51B5">
            <w:pPr>
              <w:pStyle w:val="afff7"/>
              <w:rPr>
                <w:sz w:val="22"/>
                <w:lang w:eastAsia="ru-RU"/>
              </w:rPr>
            </w:pPr>
            <w:r w:rsidRPr="00DA51B5">
              <w:rPr>
                <w:sz w:val="22"/>
                <w:lang w:eastAsia="ru-RU"/>
              </w:rPr>
              <w:t xml:space="preserve">Объект физической культуры и массового спорта </w:t>
            </w:r>
          </w:p>
        </w:tc>
        <w:tc>
          <w:tcPr>
            <w:tcW w:w="1191" w:type="pct"/>
            <w:tcBorders>
              <w:top w:val="nil"/>
              <w:left w:val="nil"/>
              <w:bottom w:val="single" w:sz="4" w:space="0" w:color="auto"/>
              <w:right w:val="single" w:sz="4" w:space="0" w:color="auto"/>
            </w:tcBorders>
            <w:shd w:val="clear" w:color="auto" w:fill="auto"/>
            <w:vAlign w:val="center"/>
            <w:hideMark/>
          </w:tcPr>
          <w:p w14:paraId="2DEE0C8A" w14:textId="630A89BF" w:rsidR="00DA51B5" w:rsidRPr="00DA51B5" w:rsidRDefault="00DA51B5" w:rsidP="00DA51B5">
            <w:pPr>
              <w:pStyle w:val="afff7"/>
              <w:rPr>
                <w:lang w:eastAsia="ru-RU"/>
              </w:rPr>
            </w:pPr>
            <w:r w:rsidRPr="00DA51B5">
              <w:rPr>
                <w:lang w:eastAsia="ru-RU"/>
              </w:rPr>
              <w:t>Строительство спортивного сооружения в селе Скала (2 объекта)</w:t>
            </w:r>
          </w:p>
        </w:tc>
        <w:tc>
          <w:tcPr>
            <w:tcW w:w="1768" w:type="pct"/>
            <w:tcBorders>
              <w:top w:val="nil"/>
              <w:left w:val="nil"/>
              <w:bottom w:val="single" w:sz="4" w:space="0" w:color="auto"/>
              <w:right w:val="single" w:sz="4" w:space="0" w:color="auto"/>
            </w:tcBorders>
            <w:shd w:val="clear" w:color="auto" w:fill="auto"/>
            <w:vAlign w:val="center"/>
            <w:hideMark/>
          </w:tcPr>
          <w:p w14:paraId="2063D776" w14:textId="60A711CB" w:rsidR="00DA51B5" w:rsidRPr="00DA51B5" w:rsidRDefault="00DA51B5" w:rsidP="00DA51B5">
            <w:pPr>
              <w:pStyle w:val="afff7"/>
              <w:rPr>
                <w:sz w:val="22"/>
                <w:lang w:eastAsia="ru-RU"/>
              </w:rPr>
            </w:pPr>
            <w:r w:rsidRPr="00DA51B5">
              <w:rPr>
                <w:sz w:val="22"/>
                <w:lang w:eastAsia="ru-RU"/>
              </w:rPr>
              <w:t>Основные характеристики уточняются на дальнейших стадиях проектирования</w:t>
            </w:r>
          </w:p>
        </w:tc>
        <w:tc>
          <w:tcPr>
            <w:tcW w:w="612" w:type="pct"/>
            <w:tcBorders>
              <w:top w:val="nil"/>
              <w:left w:val="nil"/>
              <w:bottom w:val="single" w:sz="4" w:space="0" w:color="auto"/>
              <w:right w:val="single" w:sz="4" w:space="0" w:color="auto"/>
            </w:tcBorders>
            <w:shd w:val="clear" w:color="auto" w:fill="auto"/>
            <w:vAlign w:val="center"/>
            <w:hideMark/>
          </w:tcPr>
          <w:p w14:paraId="314D8EBA" w14:textId="77777777" w:rsidR="00DA51B5" w:rsidRPr="00DA51B5" w:rsidRDefault="00DA51B5" w:rsidP="00DA51B5">
            <w:pPr>
              <w:pStyle w:val="afff7"/>
              <w:rPr>
                <w:lang w:eastAsia="ru-RU"/>
              </w:rPr>
            </w:pPr>
            <w:r w:rsidRPr="00DA51B5">
              <w:rPr>
                <w:lang w:val="en-US" w:eastAsia="ru-RU"/>
              </w:rPr>
              <w:t xml:space="preserve">2041 год  </w:t>
            </w:r>
          </w:p>
        </w:tc>
      </w:tr>
      <w:tr w:rsidR="00DA51B5" w:rsidRPr="00DA51B5" w14:paraId="192E53CA" w14:textId="77777777" w:rsidTr="00DA51B5">
        <w:trPr>
          <w:trHeight w:val="630"/>
        </w:trPr>
        <w:tc>
          <w:tcPr>
            <w:tcW w:w="240" w:type="pct"/>
            <w:tcBorders>
              <w:top w:val="nil"/>
              <w:left w:val="single" w:sz="4" w:space="0" w:color="auto"/>
              <w:bottom w:val="single" w:sz="4" w:space="0" w:color="auto"/>
              <w:right w:val="single" w:sz="4" w:space="0" w:color="auto"/>
            </w:tcBorders>
            <w:shd w:val="clear" w:color="auto" w:fill="auto"/>
            <w:vAlign w:val="center"/>
            <w:hideMark/>
          </w:tcPr>
          <w:p w14:paraId="6DADE599" w14:textId="77777777" w:rsidR="00DA51B5" w:rsidRPr="00DA51B5" w:rsidRDefault="00DA51B5" w:rsidP="00DA51B5">
            <w:pPr>
              <w:pStyle w:val="afff7"/>
              <w:rPr>
                <w:lang w:eastAsia="ru-RU"/>
              </w:rPr>
            </w:pPr>
            <w:r w:rsidRPr="00DA51B5">
              <w:rPr>
                <w:lang w:val="en-US" w:eastAsia="ru-RU"/>
              </w:rPr>
              <w:t>2</w:t>
            </w:r>
          </w:p>
        </w:tc>
        <w:tc>
          <w:tcPr>
            <w:tcW w:w="1189" w:type="pct"/>
            <w:tcBorders>
              <w:top w:val="nil"/>
              <w:left w:val="nil"/>
              <w:bottom w:val="single" w:sz="4" w:space="0" w:color="auto"/>
              <w:right w:val="single" w:sz="4" w:space="0" w:color="auto"/>
            </w:tcBorders>
            <w:shd w:val="clear" w:color="auto" w:fill="auto"/>
            <w:vAlign w:val="center"/>
            <w:hideMark/>
          </w:tcPr>
          <w:p w14:paraId="434E1D5C" w14:textId="6305830D" w:rsidR="00DA51B5" w:rsidRPr="00DA51B5" w:rsidRDefault="00DA51B5" w:rsidP="00DA51B5">
            <w:pPr>
              <w:pStyle w:val="afff7"/>
              <w:rPr>
                <w:sz w:val="22"/>
                <w:lang w:eastAsia="ru-RU"/>
              </w:rPr>
            </w:pPr>
            <w:r w:rsidRPr="00DA51B5">
              <w:rPr>
                <w:sz w:val="22"/>
                <w:lang w:eastAsia="ru-RU"/>
              </w:rPr>
              <w:t>Объект физической культуры и массового спорта</w:t>
            </w:r>
          </w:p>
        </w:tc>
        <w:tc>
          <w:tcPr>
            <w:tcW w:w="1191" w:type="pct"/>
            <w:tcBorders>
              <w:top w:val="nil"/>
              <w:left w:val="nil"/>
              <w:bottom w:val="single" w:sz="4" w:space="0" w:color="auto"/>
              <w:right w:val="single" w:sz="4" w:space="0" w:color="auto"/>
            </w:tcBorders>
            <w:shd w:val="clear" w:color="auto" w:fill="auto"/>
            <w:vAlign w:val="center"/>
            <w:hideMark/>
          </w:tcPr>
          <w:p w14:paraId="26C93927" w14:textId="18241818" w:rsidR="00DA51B5" w:rsidRPr="00DA51B5" w:rsidRDefault="00DA51B5" w:rsidP="00DA51B5">
            <w:pPr>
              <w:pStyle w:val="afff7"/>
              <w:rPr>
                <w:lang w:eastAsia="ru-RU"/>
              </w:rPr>
            </w:pPr>
            <w:r w:rsidRPr="00DA51B5">
              <w:rPr>
                <w:lang w:eastAsia="ru-RU"/>
              </w:rPr>
              <w:t>Строительство спортивного сооружения в деревне Амба</w:t>
            </w:r>
          </w:p>
        </w:tc>
        <w:tc>
          <w:tcPr>
            <w:tcW w:w="1768" w:type="pct"/>
            <w:tcBorders>
              <w:top w:val="nil"/>
              <w:left w:val="nil"/>
              <w:bottom w:val="single" w:sz="4" w:space="0" w:color="auto"/>
              <w:right w:val="single" w:sz="4" w:space="0" w:color="auto"/>
            </w:tcBorders>
            <w:shd w:val="clear" w:color="auto" w:fill="auto"/>
            <w:vAlign w:val="center"/>
            <w:hideMark/>
          </w:tcPr>
          <w:p w14:paraId="10A241C5" w14:textId="7749BDFD" w:rsidR="00DA51B5" w:rsidRPr="00DA51B5" w:rsidRDefault="00DA51B5" w:rsidP="00DA51B5">
            <w:pPr>
              <w:pStyle w:val="afff7"/>
              <w:rPr>
                <w:sz w:val="22"/>
                <w:lang w:eastAsia="ru-RU"/>
              </w:rPr>
            </w:pPr>
            <w:r w:rsidRPr="00DA51B5">
              <w:rPr>
                <w:sz w:val="22"/>
                <w:lang w:eastAsia="ru-RU"/>
              </w:rPr>
              <w:t>Основные характеристики уточняются на дальнейших стадиях проектирования</w:t>
            </w:r>
          </w:p>
        </w:tc>
        <w:tc>
          <w:tcPr>
            <w:tcW w:w="612" w:type="pct"/>
            <w:tcBorders>
              <w:top w:val="nil"/>
              <w:left w:val="nil"/>
              <w:bottom w:val="single" w:sz="4" w:space="0" w:color="auto"/>
              <w:right w:val="single" w:sz="4" w:space="0" w:color="auto"/>
            </w:tcBorders>
            <w:shd w:val="clear" w:color="auto" w:fill="auto"/>
            <w:vAlign w:val="center"/>
            <w:hideMark/>
          </w:tcPr>
          <w:p w14:paraId="3BC1E9AD" w14:textId="77777777" w:rsidR="00DA51B5" w:rsidRPr="00DA51B5" w:rsidRDefault="00DA51B5" w:rsidP="00DA51B5">
            <w:pPr>
              <w:pStyle w:val="afff7"/>
              <w:rPr>
                <w:lang w:eastAsia="ru-RU"/>
              </w:rPr>
            </w:pPr>
            <w:r w:rsidRPr="00DA51B5">
              <w:rPr>
                <w:lang w:val="en-US" w:eastAsia="ru-RU"/>
              </w:rPr>
              <w:t xml:space="preserve">2041 год  </w:t>
            </w:r>
          </w:p>
        </w:tc>
      </w:tr>
      <w:tr w:rsidR="00DA51B5" w:rsidRPr="00DA51B5" w14:paraId="2C6F1B2A" w14:textId="77777777" w:rsidTr="00DA51B5">
        <w:trPr>
          <w:trHeight w:val="630"/>
        </w:trPr>
        <w:tc>
          <w:tcPr>
            <w:tcW w:w="240" w:type="pct"/>
            <w:tcBorders>
              <w:top w:val="nil"/>
              <w:left w:val="single" w:sz="4" w:space="0" w:color="auto"/>
              <w:bottom w:val="single" w:sz="4" w:space="0" w:color="auto"/>
              <w:right w:val="single" w:sz="4" w:space="0" w:color="auto"/>
            </w:tcBorders>
            <w:shd w:val="clear" w:color="auto" w:fill="auto"/>
            <w:vAlign w:val="center"/>
            <w:hideMark/>
          </w:tcPr>
          <w:p w14:paraId="215119DE" w14:textId="77777777" w:rsidR="00DA51B5" w:rsidRPr="00DA51B5" w:rsidRDefault="00DA51B5" w:rsidP="00DA51B5">
            <w:pPr>
              <w:pStyle w:val="afff7"/>
              <w:rPr>
                <w:lang w:eastAsia="ru-RU"/>
              </w:rPr>
            </w:pPr>
            <w:r w:rsidRPr="00DA51B5">
              <w:rPr>
                <w:lang w:val="en-US" w:eastAsia="ru-RU"/>
              </w:rPr>
              <w:t>3</w:t>
            </w:r>
          </w:p>
        </w:tc>
        <w:tc>
          <w:tcPr>
            <w:tcW w:w="1189" w:type="pct"/>
            <w:tcBorders>
              <w:top w:val="nil"/>
              <w:left w:val="nil"/>
              <w:bottom w:val="single" w:sz="4" w:space="0" w:color="auto"/>
              <w:right w:val="single" w:sz="4" w:space="0" w:color="auto"/>
            </w:tcBorders>
            <w:shd w:val="clear" w:color="auto" w:fill="auto"/>
            <w:vAlign w:val="center"/>
            <w:hideMark/>
          </w:tcPr>
          <w:p w14:paraId="3F5A16F1" w14:textId="4221A16A" w:rsidR="00DA51B5" w:rsidRPr="00DA51B5" w:rsidRDefault="00DA51B5" w:rsidP="00DA51B5">
            <w:pPr>
              <w:pStyle w:val="afff7"/>
              <w:rPr>
                <w:sz w:val="22"/>
                <w:lang w:eastAsia="ru-RU"/>
              </w:rPr>
            </w:pPr>
            <w:r w:rsidRPr="00DA51B5">
              <w:rPr>
                <w:sz w:val="22"/>
                <w:lang w:eastAsia="ru-RU"/>
              </w:rPr>
              <w:t>Объект физической культуры и массового спорта</w:t>
            </w:r>
          </w:p>
        </w:tc>
        <w:tc>
          <w:tcPr>
            <w:tcW w:w="1191" w:type="pct"/>
            <w:tcBorders>
              <w:top w:val="nil"/>
              <w:left w:val="nil"/>
              <w:bottom w:val="single" w:sz="4" w:space="0" w:color="auto"/>
              <w:right w:val="single" w:sz="4" w:space="0" w:color="auto"/>
            </w:tcBorders>
            <w:shd w:val="clear" w:color="auto" w:fill="auto"/>
            <w:vAlign w:val="center"/>
            <w:hideMark/>
          </w:tcPr>
          <w:p w14:paraId="7E2EE55A" w14:textId="69454173" w:rsidR="00DA51B5" w:rsidRPr="00DA51B5" w:rsidRDefault="00DA51B5" w:rsidP="00DA51B5">
            <w:pPr>
              <w:pStyle w:val="afff7"/>
              <w:rPr>
                <w:lang w:eastAsia="ru-RU"/>
              </w:rPr>
            </w:pPr>
            <w:r w:rsidRPr="00DA51B5">
              <w:rPr>
                <w:lang w:eastAsia="ru-RU"/>
              </w:rPr>
              <w:t xml:space="preserve">Строительство спортивного сооружения в деревне Юрт-Ора  </w:t>
            </w:r>
          </w:p>
        </w:tc>
        <w:tc>
          <w:tcPr>
            <w:tcW w:w="1768" w:type="pct"/>
            <w:tcBorders>
              <w:top w:val="nil"/>
              <w:left w:val="nil"/>
              <w:bottom w:val="single" w:sz="4" w:space="0" w:color="auto"/>
              <w:right w:val="single" w:sz="4" w:space="0" w:color="auto"/>
            </w:tcBorders>
            <w:shd w:val="clear" w:color="auto" w:fill="auto"/>
            <w:vAlign w:val="center"/>
            <w:hideMark/>
          </w:tcPr>
          <w:p w14:paraId="6821AAAC" w14:textId="376FE761" w:rsidR="00DA51B5" w:rsidRPr="00DA51B5" w:rsidRDefault="00DA51B5" w:rsidP="00DA51B5">
            <w:pPr>
              <w:pStyle w:val="afff7"/>
              <w:rPr>
                <w:sz w:val="22"/>
                <w:lang w:eastAsia="ru-RU"/>
              </w:rPr>
            </w:pPr>
            <w:r w:rsidRPr="00DA51B5">
              <w:rPr>
                <w:sz w:val="22"/>
                <w:lang w:eastAsia="ru-RU"/>
              </w:rPr>
              <w:t>Основные характеристики уточняются на дальнейших стадиях проектирования</w:t>
            </w:r>
            <w:r w:rsidRPr="00DA51B5">
              <w:rPr>
                <w:lang w:eastAsia="ru-RU"/>
              </w:rPr>
              <w:t xml:space="preserve">  </w:t>
            </w:r>
          </w:p>
        </w:tc>
        <w:tc>
          <w:tcPr>
            <w:tcW w:w="612" w:type="pct"/>
            <w:tcBorders>
              <w:top w:val="nil"/>
              <w:left w:val="nil"/>
              <w:bottom w:val="single" w:sz="4" w:space="0" w:color="auto"/>
              <w:right w:val="single" w:sz="4" w:space="0" w:color="auto"/>
            </w:tcBorders>
            <w:shd w:val="clear" w:color="auto" w:fill="auto"/>
            <w:vAlign w:val="center"/>
            <w:hideMark/>
          </w:tcPr>
          <w:p w14:paraId="6E9D87C9" w14:textId="77777777" w:rsidR="00DA51B5" w:rsidRPr="00DA51B5" w:rsidRDefault="00DA51B5" w:rsidP="00DA51B5">
            <w:pPr>
              <w:pStyle w:val="afff7"/>
              <w:rPr>
                <w:lang w:eastAsia="ru-RU"/>
              </w:rPr>
            </w:pPr>
            <w:r w:rsidRPr="00DA51B5">
              <w:rPr>
                <w:lang w:val="en-US" w:eastAsia="ru-RU"/>
              </w:rPr>
              <w:t xml:space="preserve">2041 год  </w:t>
            </w:r>
          </w:p>
        </w:tc>
      </w:tr>
    </w:tbl>
    <w:p w14:paraId="01FCDDBC" w14:textId="5CD32A32" w:rsidR="00ED2F0E" w:rsidRDefault="00ED2F0E" w:rsidP="00ED2F0E"/>
    <w:p w14:paraId="6053A3CF" w14:textId="092088E9" w:rsidR="003A0756" w:rsidRDefault="003A0756" w:rsidP="003A0756">
      <w:bookmarkStart w:id="342" w:name="_Hlk95057322"/>
      <w:r w:rsidRPr="009114A8">
        <w:t xml:space="preserve">Теплоснабжение усадебной жилой застройки предусматривается автономное. Для теплоснабжения малоэтажной застройки предлагается использовать малометражные источники тепла - секционные котлы. Котлы предназначены для использования в системах водяного отопления малоэтажных зданий. </w:t>
      </w:r>
    </w:p>
    <w:p w14:paraId="1F1C70DA" w14:textId="6512058D" w:rsidR="00AD41CC" w:rsidRDefault="00AD41CC" w:rsidP="00C314ED">
      <w:pPr>
        <w:pStyle w:val="2"/>
      </w:pPr>
      <w:bookmarkStart w:id="343" w:name="_Toc134020511"/>
      <w:bookmarkStart w:id="344" w:name="_Toc524614828"/>
      <w:bookmarkStart w:id="345" w:name="_Toc524615044"/>
      <w:bookmarkEnd w:id="342"/>
      <w:r w:rsidRPr="00702068">
        <w:t>Прогнозы перспективных удельных расходов тепловой энергии на отопление, вентиляцию и горячее водоснабжение</w:t>
      </w:r>
      <w:r>
        <w:t xml:space="preserve">, </w:t>
      </w:r>
      <w:r w:rsidRPr="00702068">
        <w:t>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343"/>
      <w:r>
        <w:t xml:space="preserve"> </w:t>
      </w:r>
      <w:bookmarkEnd w:id="344"/>
      <w:bookmarkEnd w:id="345"/>
    </w:p>
    <w:p w14:paraId="360F6854" w14:textId="685F920C" w:rsidR="007978DF" w:rsidRDefault="007978DF" w:rsidP="00F14A36">
      <w:r>
        <w:t xml:space="preserve">Постановлением Правительства Российской Федерации от 23 мая 2006 г. № 306 (в редакции постановления Правительства Российской Федерации от 28 марта 2012 г. №258) </w:t>
      </w:r>
      <w:r>
        <w:lastRenderedPageBreak/>
        <w:t xml:space="preserve">введены требования к теплопотреблению зданий постройки после 1999 г., определяющие необходимость принятия энергоэффективных решений при их проектировании. Требования энергоэффективности, идентичные приведенным в постановлении Правительства РФ, ранее опубликованы в </w:t>
      </w:r>
      <w:r w:rsidR="00FF2E1B">
        <w:t>СП 50.13330.2012 (</w:t>
      </w:r>
      <w:r>
        <w:t>СНиП 23-02</w:t>
      </w:r>
      <w:r w:rsidR="00FF2E1B">
        <w:t>-2003) Тепловая защита зданий</w:t>
      </w:r>
      <w:r>
        <w:t xml:space="preserve">. </w:t>
      </w:r>
    </w:p>
    <w:p w14:paraId="08222E05" w14:textId="77777777" w:rsidR="007978DF" w:rsidRDefault="007978DF" w:rsidP="00F14A36">
      <w:r>
        <w:t>При расчете удельных показателей теплопотребления зданий перспективного строительства с учетом требований энергоэффективности учитываются:</w:t>
      </w:r>
    </w:p>
    <w:p w14:paraId="224C1E94" w14:textId="77777777" w:rsidR="007978DF" w:rsidRDefault="007978DF" w:rsidP="00F14A36">
      <w:r>
        <w:t>1.</w:t>
      </w:r>
      <w:r>
        <w:tab/>
        <w:t>Требования Постановления Правительства Российской Федерации от 23 мая 2006 г. № 306 (в редакции постановления Правительства Российской Федерации от 28 марта 2012 г. № 258) для жилых зданий нового строительства.</w:t>
      </w:r>
    </w:p>
    <w:p w14:paraId="5D3DE669" w14:textId="5D3F629C" w:rsidR="007978DF" w:rsidRDefault="007978DF" w:rsidP="00F14A36">
      <w:r>
        <w:t>2.</w:t>
      </w:r>
      <w:r>
        <w:tab/>
        <w:t xml:space="preserve">Требования </w:t>
      </w:r>
      <w:r w:rsidR="00EE5F7B">
        <w:t xml:space="preserve">СП </w:t>
      </w:r>
      <w:r w:rsidR="00EE5F7B" w:rsidRPr="00EE5F7B">
        <w:t>50.13330.2012</w:t>
      </w:r>
      <w:r>
        <w:t xml:space="preserve"> для общественных зданий и зданий производственного назначения.</w:t>
      </w:r>
    </w:p>
    <w:p w14:paraId="2425D65E" w14:textId="6A4BF21F" w:rsidR="00327959" w:rsidRDefault="007978DF" w:rsidP="00F14A36">
      <w:r>
        <w:t>Для объектов нового строительства удельные часовые тепловые нагрузки в ккал/ч на 1 м</w:t>
      </w:r>
      <w:r w:rsidRPr="009F26B2">
        <w:rPr>
          <w:vertAlign w:val="superscript"/>
        </w:rPr>
        <w:t>2</w:t>
      </w:r>
      <w:r>
        <w:t xml:space="preserve"> для жилых помещений и мест общего пользования определены исходя их нормируемого удельного расхода тепловой энергии на отопление.</w:t>
      </w:r>
      <w:r w:rsidR="003A0756">
        <w:t xml:space="preserve"> </w:t>
      </w:r>
      <w:r w:rsidR="00D72992">
        <w:t>Действующее</w:t>
      </w:r>
      <w:r w:rsidR="003A0756">
        <w:t xml:space="preserve"> нормативы потребления тепловой энергии представлены в п.</w:t>
      </w:r>
      <w:r w:rsidR="003A0756">
        <w:fldChar w:fldCharType="begin"/>
      </w:r>
      <w:r w:rsidR="003A0756">
        <w:instrText xml:space="preserve"> REF _Ref67840721 \n \h </w:instrText>
      </w:r>
      <w:r w:rsidR="003A0756">
        <w:fldChar w:fldCharType="separate"/>
      </w:r>
      <w:r w:rsidR="004554DC">
        <w:t>1.5.4</w:t>
      </w:r>
      <w:r w:rsidR="003A0756">
        <w:fldChar w:fldCharType="end"/>
      </w:r>
    </w:p>
    <w:p w14:paraId="21222EAB" w14:textId="7F6BE370" w:rsidR="00AD41CC" w:rsidRPr="00D42511" w:rsidRDefault="00AD41CC" w:rsidP="00C314ED">
      <w:pPr>
        <w:pStyle w:val="2"/>
      </w:pPr>
      <w:bookmarkStart w:id="346" w:name="_Toc524614829"/>
      <w:bookmarkStart w:id="347" w:name="_Toc524615045"/>
      <w:bookmarkStart w:id="348" w:name="_Ref127371702"/>
      <w:bookmarkStart w:id="349" w:name="_Toc134020512"/>
      <w:r w:rsidRPr="00D42511">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346"/>
      <w:bookmarkEnd w:id="347"/>
      <w:bookmarkEnd w:id="348"/>
      <w:bookmarkEnd w:id="349"/>
    </w:p>
    <w:p w14:paraId="526A6E20" w14:textId="10358414" w:rsidR="00A53DE4" w:rsidRDefault="00C1150E" w:rsidP="00F14A36">
      <w:bookmarkStart w:id="350" w:name="_Hlk95057338"/>
      <w:r w:rsidRPr="00C1150E">
        <w:t>Согласно Генеральному плану, планируе</w:t>
      </w:r>
      <w:r w:rsidR="00A53DE4">
        <w:t>мые к возведению объекты</w:t>
      </w:r>
      <w:r w:rsidR="001E69C5">
        <w:t>, находятся на значительном расстоянии от источника теплоснабжения. Осуществить централизованное теплоснабжение не представляется возможным.</w:t>
      </w:r>
    </w:p>
    <w:p w14:paraId="70189C50" w14:textId="091DC9DC" w:rsidR="00B21B6C" w:rsidRDefault="00B21B6C" w:rsidP="00F14A36">
      <w:r>
        <w:t>Баланс тепловой энергии по котельным определяется по договорной нагрузке потребителей.</w:t>
      </w:r>
    </w:p>
    <w:p w14:paraId="48D1C7FD" w14:textId="37F26295" w:rsidR="008C2A79" w:rsidRDefault="008C2A79" w:rsidP="008C2A79">
      <w:pPr>
        <w:pStyle w:val="aff8"/>
        <w:keepNext/>
      </w:pPr>
      <w:bookmarkStart w:id="351" w:name="_Toc132702876"/>
      <w:bookmarkStart w:id="352" w:name="_Toc134020381"/>
      <w:r>
        <w:t xml:space="preserve">Таблица </w:t>
      </w:r>
      <w:fldSimple w:instr=" SEQ Таблица \* ARABIC ">
        <w:r w:rsidR="004554DC">
          <w:rPr>
            <w:noProof/>
          </w:rPr>
          <w:t>25</w:t>
        </w:r>
      </w:fldSimple>
      <w:r>
        <w:t>. Прогноз приростов</w:t>
      </w:r>
      <w:bookmarkEnd w:id="351"/>
      <w:bookmarkEnd w:id="352"/>
    </w:p>
    <w:tbl>
      <w:tblPr>
        <w:tblW w:w="5000" w:type="pct"/>
        <w:tblLook w:val="04A0" w:firstRow="1" w:lastRow="0" w:firstColumn="1" w:lastColumn="0" w:noHBand="0" w:noVBand="1"/>
      </w:tblPr>
      <w:tblGrid>
        <w:gridCol w:w="4590"/>
        <w:gridCol w:w="666"/>
        <w:gridCol w:w="666"/>
        <w:gridCol w:w="762"/>
        <w:gridCol w:w="671"/>
        <w:gridCol w:w="908"/>
        <w:gridCol w:w="937"/>
        <w:gridCol w:w="937"/>
      </w:tblGrid>
      <w:tr w:rsidR="00B21B6C" w:rsidRPr="008C2A79" w14:paraId="6A962B70" w14:textId="79664A70" w:rsidTr="00B21B6C">
        <w:trPr>
          <w:trHeight w:val="381"/>
        </w:trPr>
        <w:tc>
          <w:tcPr>
            <w:tcW w:w="22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F13C29" w14:textId="77777777" w:rsidR="00B21B6C" w:rsidRPr="008C2A79" w:rsidRDefault="00B21B6C" w:rsidP="00B21B6C">
            <w:pPr>
              <w:widowControl/>
              <w:spacing w:before="0" w:after="0"/>
              <w:ind w:firstLine="0"/>
              <w:contextualSpacing w:val="0"/>
              <w:jc w:val="center"/>
              <w:rPr>
                <w:sz w:val="20"/>
                <w:szCs w:val="20"/>
                <w:lang w:eastAsia="ru-RU"/>
              </w:rPr>
            </w:pPr>
            <w:bookmarkStart w:id="353" w:name="_Hlk95057366"/>
            <w:bookmarkEnd w:id="350"/>
            <w:r w:rsidRPr="008C2A79">
              <w:rPr>
                <w:sz w:val="20"/>
                <w:szCs w:val="20"/>
                <w:lang w:eastAsia="ru-RU"/>
              </w:rPr>
              <w:t>Наименование/Период</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46356E74" w14:textId="65B93636" w:rsidR="00B21B6C" w:rsidRPr="008C2A79" w:rsidRDefault="00B21B6C" w:rsidP="00B21B6C">
            <w:pPr>
              <w:widowControl/>
              <w:spacing w:before="0" w:after="0"/>
              <w:ind w:firstLine="0"/>
              <w:contextualSpacing w:val="0"/>
              <w:jc w:val="center"/>
              <w:rPr>
                <w:sz w:val="20"/>
                <w:szCs w:val="20"/>
                <w:lang w:eastAsia="ru-RU"/>
              </w:rPr>
            </w:pPr>
            <w:r>
              <w:rPr>
                <w:sz w:val="20"/>
                <w:szCs w:val="20"/>
              </w:rPr>
              <w:t>2022</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0ADB32BC" w14:textId="75E58959" w:rsidR="00B21B6C" w:rsidRPr="008C2A79" w:rsidRDefault="00B21B6C" w:rsidP="00B21B6C">
            <w:pPr>
              <w:widowControl/>
              <w:spacing w:before="0" w:after="0"/>
              <w:ind w:firstLine="0"/>
              <w:contextualSpacing w:val="0"/>
              <w:jc w:val="center"/>
              <w:rPr>
                <w:sz w:val="20"/>
                <w:szCs w:val="20"/>
                <w:lang w:eastAsia="ru-RU"/>
              </w:rPr>
            </w:pPr>
            <w:r>
              <w:rPr>
                <w:sz w:val="20"/>
                <w:szCs w:val="20"/>
              </w:rPr>
              <w:t>2023</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1635FA91" w14:textId="1C2A3934" w:rsidR="00B21B6C" w:rsidRPr="008C2A79" w:rsidRDefault="00B21B6C" w:rsidP="00B21B6C">
            <w:pPr>
              <w:widowControl/>
              <w:spacing w:before="0" w:after="0"/>
              <w:ind w:firstLine="0"/>
              <w:contextualSpacing w:val="0"/>
              <w:jc w:val="center"/>
              <w:rPr>
                <w:sz w:val="20"/>
                <w:szCs w:val="20"/>
                <w:lang w:eastAsia="ru-RU"/>
              </w:rPr>
            </w:pPr>
            <w:r>
              <w:rPr>
                <w:sz w:val="20"/>
                <w:szCs w:val="20"/>
              </w:rPr>
              <w:t>2024</w:t>
            </w:r>
          </w:p>
        </w:tc>
        <w:tc>
          <w:tcPr>
            <w:tcW w:w="331" w:type="pct"/>
            <w:tcBorders>
              <w:top w:val="single" w:sz="4" w:space="0" w:color="auto"/>
              <w:left w:val="nil"/>
              <w:bottom w:val="single" w:sz="4" w:space="0" w:color="auto"/>
              <w:right w:val="single" w:sz="4" w:space="0" w:color="auto"/>
            </w:tcBorders>
            <w:shd w:val="clear" w:color="auto" w:fill="auto"/>
            <w:vAlign w:val="center"/>
            <w:hideMark/>
          </w:tcPr>
          <w:p w14:paraId="2FDA3CDB" w14:textId="4FC10030" w:rsidR="00B21B6C" w:rsidRPr="008C2A79" w:rsidRDefault="00B21B6C" w:rsidP="00B21B6C">
            <w:pPr>
              <w:widowControl/>
              <w:spacing w:before="0" w:after="0"/>
              <w:ind w:firstLine="0"/>
              <w:contextualSpacing w:val="0"/>
              <w:jc w:val="center"/>
              <w:rPr>
                <w:sz w:val="20"/>
                <w:szCs w:val="20"/>
                <w:lang w:eastAsia="ru-RU"/>
              </w:rPr>
            </w:pPr>
            <w:r>
              <w:rPr>
                <w:sz w:val="20"/>
                <w:szCs w:val="20"/>
              </w:rPr>
              <w:t>2025</w:t>
            </w:r>
          </w:p>
        </w:tc>
        <w:tc>
          <w:tcPr>
            <w:tcW w:w="448" w:type="pct"/>
            <w:tcBorders>
              <w:top w:val="single" w:sz="4" w:space="0" w:color="auto"/>
              <w:left w:val="nil"/>
              <w:bottom w:val="single" w:sz="4" w:space="0" w:color="auto"/>
              <w:right w:val="single" w:sz="4" w:space="0" w:color="auto"/>
            </w:tcBorders>
            <w:shd w:val="clear" w:color="auto" w:fill="auto"/>
            <w:vAlign w:val="center"/>
            <w:hideMark/>
          </w:tcPr>
          <w:p w14:paraId="625D6F87" w14:textId="095ED3E1" w:rsidR="00B21B6C" w:rsidRPr="008C2A79" w:rsidRDefault="00B21B6C" w:rsidP="00B21B6C">
            <w:pPr>
              <w:widowControl/>
              <w:spacing w:before="0" w:after="0"/>
              <w:ind w:firstLine="0"/>
              <w:contextualSpacing w:val="0"/>
              <w:jc w:val="center"/>
              <w:rPr>
                <w:sz w:val="20"/>
                <w:szCs w:val="20"/>
                <w:lang w:eastAsia="ru-RU"/>
              </w:rPr>
            </w:pPr>
            <w:r>
              <w:rPr>
                <w:sz w:val="20"/>
                <w:szCs w:val="20"/>
              </w:rPr>
              <w:t>2026-2030</w:t>
            </w:r>
          </w:p>
        </w:tc>
        <w:tc>
          <w:tcPr>
            <w:tcW w:w="462" w:type="pct"/>
            <w:tcBorders>
              <w:top w:val="single" w:sz="4" w:space="0" w:color="auto"/>
              <w:left w:val="nil"/>
              <w:bottom w:val="single" w:sz="4" w:space="0" w:color="auto"/>
              <w:right w:val="single" w:sz="4" w:space="0" w:color="auto"/>
            </w:tcBorders>
            <w:shd w:val="clear" w:color="auto" w:fill="auto"/>
            <w:vAlign w:val="center"/>
            <w:hideMark/>
          </w:tcPr>
          <w:p w14:paraId="358C834F" w14:textId="2895DF16" w:rsidR="00B21B6C" w:rsidRPr="008C2A79" w:rsidRDefault="00B21B6C" w:rsidP="00B21B6C">
            <w:pPr>
              <w:widowControl/>
              <w:spacing w:before="0" w:after="0"/>
              <w:ind w:firstLine="0"/>
              <w:contextualSpacing w:val="0"/>
              <w:jc w:val="center"/>
              <w:rPr>
                <w:sz w:val="20"/>
                <w:szCs w:val="20"/>
                <w:lang w:eastAsia="ru-RU"/>
              </w:rPr>
            </w:pPr>
            <w:r>
              <w:rPr>
                <w:sz w:val="20"/>
                <w:szCs w:val="20"/>
              </w:rPr>
              <w:t>2031-2035</w:t>
            </w:r>
          </w:p>
        </w:tc>
        <w:tc>
          <w:tcPr>
            <w:tcW w:w="462" w:type="pct"/>
            <w:tcBorders>
              <w:top w:val="single" w:sz="4" w:space="0" w:color="auto"/>
              <w:left w:val="nil"/>
              <w:bottom w:val="single" w:sz="4" w:space="0" w:color="auto"/>
              <w:right w:val="single" w:sz="4" w:space="0" w:color="auto"/>
            </w:tcBorders>
            <w:vAlign w:val="center"/>
          </w:tcPr>
          <w:p w14:paraId="644297C8" w14:textId="189C15A7" w:rsidR="00B21B6C" w:rsidRPr="008C2A79" w:rsidRDefault="00B21B6C" w:rsidP="00B21B6C">
            <w:pPr>
              <w:widowControl/>
              <w:spacing w:before="0" w:after="0"/>
              <w:ind w:firstLine="0"/>
              <w:contextualSpacing w:val="0"/>
              <w:jc w:val="center"/>
              <w:rPr>
                <w:sz w:val="20"/>
                <w:szCs w:val="20"/>
                <w:lang w:eastAsia="ru-RU"/>
              </w:rPr>
            </w:pPr>
            <w:r>
              <w:rPr>
                <w:sz w:val="20"/>
                <w:szCs w:val="20"/>
              </w:rPr>
              <w:t>2036-2042</w:t>
            </w:r>
          </w:p>
        </w:tc>
      </w:tr>
      <w:tr w:rsidR="00B21B6C" w:rsidRPr="008C2A79" w14:paraId="5F3AD256" w14:textId="69C5BF7A" w:rsidTr="00B21B6C">
        <w:trPr>
          <w:trHeight w:val="70"/>
        </w:trPr>
        <w:tc>
          <w:tcPr>
            <w:tcW w:w="2264" w:type="pct"/>
            <w:tcBorders>
              <w:top w:val="nil"/>
              <w:left w:val="single" w:sz="4" w:space="0" w:color="auto"/>
              <w:bottom w:val="single" w:sz="4" w:space="0" w:color="auto"/>
              <w:right w:val="single" w:sz="4" w:space="0" w:color="auto"/>
            </w:tcBorders>
            <w:shd w:val="clear" w:color="auto" w:fill="auto"/>
            <w:vAlign w:val="center"/>
            <w:hideMark/>
          </w:tcPr>
          <w:p w14:paraId="7CC00516" w14:textId="6B9D2366" w:rsidR="00B21B6C" w:rsidRPr="008C2A79" w:rsidRDefault="00B21B6C" w:rsidP="00B21B6C">
            <w:pPr>
              <w:widowControl/>
              <w:spacing w:before="0" w:after="0"/>
              <w:ind w:firstLine="0"/>
              <w:contextualSpacing w:val="0"/>
              <w:jc w:val="left"/>
              <w:rPr>
                <w:sz w:val="20"/>
                <w:szCs w:val="20"/>
                <w:lang w:eastAsia="ru-RU"/>
              </w:rPr>
            </w:pPr>
            <w:r w:rsidRPr="008C2A79">
              <w:rPr>
                <w:sz w:val="20"/>
                <w:szCs w:val="20"/>
                <w:lang w:eastAsia="ru-RU"/>
              </w:rPr>
              <w:t>Тепловая нагрузка подключенных потребителей</w:t>
            </w:r>
            <w:r>
              <w:rPr>
                <w:sz w:val="20"/>
                <w:szCs w:val="20"/>
                <w:lang w:eastAsia="ru-RU"/>
              </w:rPr>
              <w:t>, Гкал/ч</w:t>
            </w:r>
          </w:p>
        </w:tc>
        <w:tc>
          <w:tcPr>
            <w:tcW w:w="328" w:type="pct"/>
            <w:tcBorders>
              <w:top w:val="nil"/>
              <w:left w:val="nil"/>
              <w:bottom w:val="single" w:sz="4" w:space="0" w:color="auto"/>
              <w:right w:val="single" w:sz="4" w:space="0" w:color="auto"/>
            </w:tcBorders>
            <w:shd w:val="clear" w:color="auto" w:fill="auto"/>
            <w:vAlign w:val="center"/>
            <w:hideMark/>
          </w:tcPr>
          <w:p w14:paraId="4CEAD6D7" w14:textId="4968EBA5" w:rsidR="00B21B6C" w:rsidRPr="008C2A79" w:rsidRDefault="00B21B6C" w:rsidP="00B21B6C">
            <w:pPr>
              <w:widowControl/>
              <w:spacing w:before="0" w:after="0"/>
              <w:ind w:firstLine="0"/>
              <w:contextualSpacing w:val="0"/>
              <w:jc w:val="center"/>
              <w:rPr>
                <w:sz w:val="20"/>
                <w:szCs w:val="20"/>
                <w:lang w:eastAsia="ru-RU"/>
              </w:rPr>
            </w:pPr>
            <w:r>
              <w:rPr>
                <w:sz w:val="20"/>
                <w:szCs w:val="20"/>
              </w:rPr>
              <w:t>0,446</w:t>
            </w:r>
          </w:p>
        </w:tc>
        <w:tc>
          <w:tcPr>
            <w:tcW w:w="328" w:type="pct"/>
            <w:tcBorders>
              <w:top w:val="nil"/>
              <w:left w:val="nil"/>
              <w:bottom w:val="single" w:sz="4" w:space="0" w:color="auto"/>
              <w:right w:val="single" w:sz="4" w:space="0" w:color="auto"/>
            </w:tcBorders>
            <w:shd w:val="clear" w:color="auto" w:fill="auto"/>
            <w:vAlign w:val="center"/>
            <w:hideMark/>
          </w:tcPr>
          <w:p w14:paraId="6840E153" w14:textId="7B6E3E36" w:rsidR="00B21B6C" w:rsidRPr="008C2A79" w:rsidRDefault="00B21B6C" w:rsidP="00B21B6C">
            <w:pPr>
              <w:widowControl/>
              <w:spacing w:before="0" w:after="0"/>
              <w:ind w:firstLine="0"/>
              <w:contextualSpacing w:val="0"/>
              <w:jc w:val="center"/>
              <w:rPr>
                <w:sz w:val="20"/>
                <w:szCs w:val="20"/>
                <w:lang w:eastAsia="ru-RU"/>
              </w:rPr>
            </w:pPr>
            <w:r>
              <w:rPr>
                <w:sz w:val="20"/>
                <w:szCs w:val="20"/>
              </w:rPr>
              <w:t>1,016</w:t>
            </w:r>
          </w:p>
        </w:tc>
        <w:tc>
          <w:tcPr>
            <w:tcW w:w="376" w:type="pct"/>
            <w:tcBorders>
              <w:top w:val="nil"/>
              <w:left w:val="nil"/>
              <w:bottom w:val="single" w:sz="4" w:space="0" w:color="auto"/>
              <w:right w:val="single" w:sz="4" w:space="0" w:color="auto"/>
            </w:tcBorders>
            <w:shd w:val="clear" w:color="auto" w:fill="auto"/>
            <w:vAlign w:val="center"/>
            <w:hideMark/>
          </w:tcPr>
          <w:p w14:paraId="1C112A96" w14:textId="2063CC2F" w:rsidR="00B21B6C" w:rsidRPr="008C2A79" w:rsidRDefault="00B21B6C" w:rsidP="00B21B6C">
            <w:pPr>
              <w:widowControl/>
              <w:spacing w:before="0" w:after="0"/>
              <w:ind w:firstLine="0"/>
              <w:contextualSpacing w:val="0"/>
              <w:jc w:val="center"/>
              <w:rPr>
                <w:sz w:val="20"/>
                <w:szCs w:val="20"/>
                <w:lang w:eastAsia="ru-RU"/>
              </w:rPr>
            </w:pPr>
            <w:r>
              <w:rPr>
                <w:sz w:val="20"/>
                <w:szCs w:val="20"/>
              </w:rPr>
              <w:t>1,016</w:t>
            </w:r>
          </w:p>
        </w:tc>
        <w:tc>
          <w:tcPr>
            <w:tcW w:w="331" w:type="pct"/>
            <w:tcBorders>
              <w:top w:val="nil"/>
              <w:left w:val="nil"/>
              <w:bottom w:val="single" w:sz="4" w:space="0" w:color="auto"/>
              <w:right w:val="single" w:sz="4" w:space="0" w:color="auto"/>
            </w:tcBorders>
            <w:shd w:val="clear" w:color="auto" w:fill="auto"/>
            <w:vAlign w:val="center"/>
            <w:hideMark/>
          </w:tcPr>
          <w:p w14:paraId="599B7284" w14:textId="2F1A492A" w:rsidR="00B21B6C" w:rsidRPr="008C2A79" w:rsidRDefault="00B21B6C" w:rsidP="00B21B6C">
            <w:pPr>
              <w:widowControl/>
              <w:spacing w:before="0" w:after="0"/>
              <w:ind w:firstLine="0"/>
              <w:contextualSpacing w:val="0"/>
              <w:jc w:val="center"/>
              <w:rPr>
                <w:sz w:val="20"/>
                <w:szCs w:val="20"/>
                <w:lang w:eastAsia="ru-RU"/>
              </w:rPr>
            </w:pPr>
            <w:r>
              <w:rPr>
                <w:sz w:val="20"/>
                <w:szCs w:val="20"/>
              </w:rPr>
              <w:t>1,016</w:t>
            </w:r>
          </w:p>
        </w:tc>
        <w:tc>
          <w:tcPr>
            <w:tcW w:w="448" w:type="pct"/>
            <w:tcBorders>
              <w:top w:val="nil"/>
              <w:left w:val="nil"/>
              <w:bottom w:val="single" w:sz="4" w:space="0" w:color="auto"/>
              <w:right w:val="single" w:sz="4" w:space="0" w:color="auto"/>
            </w:tcBorders>
            <w:shd w:val="clear" w:color="auto" w:fill="auto"/>
            <w:vAlign w:val="center"/>
            <w:hideMark/>
          </w:tcPr>
          <w:p w14:paraId="3B850A5E" w14:textId="205C51AA" w:rsidR="00B21B6C" w:rsidRPr="008C2A79" w:rsidRDefault="00B21B6C" w:rsidP="00B21B6C">
            <w:pPr>
              <w:widowControl/>
              <w:spacing w:before="0" w:after="0"/>
              <w:ind w:firstLine="0"/>
              <w:contextualSpacing w:val="0"/>
              <w:jc w:val="center"/>
              <w:rPr>
                <w:sz w:val="20"/>
                <w:szCs w:val="20"/>
                <w:lang w:eastAsia="ru-RU"/>
              </w:rPr>
            </w:pPr>
            <w:r>
              <w:rPr>
                <w:sz w:val="20"/>
                <w:szCs w:val="20"/>
              </w:rPr>
              <w:t>1,02</w:t>
            </w:r>
          </w:p>
        </w:tc>
        <w:tc>
          <w:tcPr>
            <w:tcW w:w="462" w:type="pct"/>
            <w:tcBorders>
              <w:top w:val="nil"/>
              <w:left w:val="nil"/>
              <w:bottom w:val="single" w:sz="4" w:space="0" w:color="auto"/>
              <w:right w:val="single" w:sz="4" w:space="0" w:color="auto"/>
            </w:tcBorders>
            <w:shd w:val="clear" w:color="auto" w:fill="auto"/>
            <w:vAlign w:val="center"/>
            <w:hideMark/>
          </w:tcPr>
          <w:p w14:paraId="79EB9EDF" w14:textId="25B935A1" w:rsidR="00B21B6C" w:rsidRPr="008C2A79" w:rsidRDefault="00B21B6C" w:rsidP="00B21B6C">
            <w:pPr>
              <w:widowControl/>
              <w:spacing w:before="0" w:after="0"/>
              <w:ind w:firstLine="0"/>
              <w:contextualSpacing w:val="0"/>
              <w:jc w:val="center"/>
              <w:rPr>
                <w:sz w:val="20"/>
                <w:szCs w:val="20"/>
                <w:lang w:eastAsia="ru-RU"/>
              </w:rPr>
            </w:pPr>
            <w:r>
              <w:rPr>
                <w:sz w:val="20"/>
                <w:szCs w:val="20"/>
              </w:rPr>
              <w:t>1,02</w:t>
            </w:r>
          </w:p>
        </w:tc>
        <w:tc>
          <w:tcPr>
            <w:tcW w:w="462" w:type="pct"/>
            <w:tcBorders>
              <w:top w:val="nil"/>
              <w:left w:val="nil"/>
              <w:bottom w:val="single" w:sz="4" w:space="0" w:color="auto"/>
              <w:right w:val="single" w:sz="4" w:space="0" w:color="auto"/>
            </w:tcBorders>
            <w:vAlign w:val="center"/>
          </w:tcPr>
          <w:p w14:paraId="624F93C5" w14:textId="57BA5382" w:rsidR="00B21B6C" w:rsidRPr="008C2A79" w:rsidRDefault="00B21B6C" w:rsidP="00B21B6C">
            <w:pPr>
              <w:widowControl/>
              <w:spacing w:before="0" w:after="0"/>
              <w:ind w:firstLine="0"/>
              <w:contextualSpacing w:val="0"/>
              <w:jc w:val="center"/>
              <w:rPr>
                <w:sz w:val="20"/>
                <w:szCs w:val="20"/>
                <w:lang w:eastAsia="ru-RU"/>
              </w:rPr>
            </w:pPr>
            <w:r>
              <w:rPr>
                <w:sz w:val="20"/>
                <w:szCs w:val="20"/>
              </w:rPr>
              <w:t>1,02</w:t>
            </w:r>
          </w:p>
        </w:tc>
      </w:tr>
      <w:tr w:rsidR="00B21B6C" w:rsidRPr="008C2A79" w14:paraId="04B5E280" w14:textId="21E4CE5A" w:rsidTr="00B21B6C">
        <w:trPr>
          <w:trHeight w:val="70"/>
        </w:trPr>
        <w:tc>
          <w:tcPr>
            <w:tcW w:w="2264" w:type="pct"/>
            <w:tcBorders>
              <w:top w:val="single" w:sz="4" w:space="0" w:color="auto"/>
              <w:left w:val="single" w:sz="4" w:space="0" w:color="auto"/>
              <w:bottom w:val="single" w:sz="4" w:space="0" w:color="auto"/>
              <w:right w:val="single" w:sz="4" w:space="0" w:color="auto"/>
            </w:tcBorders>
            <w:shd w:val="clear" w:color="auto" w:fill="auto"/>
            <w:vAlign w:val="center"/>
          </w:tcPr>
          <w:p w14:paraId="7A240061" w14:textId="58070481" w:rsidR="00B21B6C" w:rsidRPr="008C2A79" w:rsidRDefault="00B21B6C" w:rsidP="00B21B6C">
            <w:pPr>
              <w:widowControl/>
              <w:spacing w:before="0" w:after="0"/>
              <w:ind w:firstLine="0"/>
              <w:contextualSpacing w:val="0"/>
              <w:jc w:val="left"/>
              <w:rPr>
                <w:sz w:val="20"/>
                <w:szCs w:val="20"/>
                <w:lang w:eastAsia="ru-RU"/>
              </w:rPr>
            </w:pPr>
            <w:r>
              <w:rPr>
                <w:sz w:val="20"/>
                <w:szCs w:val="20"/>
                <w:lang w:eastAsia="ru-RU"/>
              </w:rPr>
              <w:t>Объем потребления тепловой энергии, Гкал/год</w:t>
            </w:r>
          </w:p>
        </w:tc>
        <w:tc>
          <w:tcPr>
            <w:tcW w:w="328" w:type="pct"/>
            <w:tcBorders>
              <w:top w:val="single" w:sz="4" w:space="0" w:color="auto"/>
              <w:left w:val="nil"/>
              <w:bottom w:val="single" w:sz="4" w:space="0" w:color="auto"/>
              <w:right w:val="single" w:sz="4" w:space="0" w:color="auto"/>
            </w:tcBorders>
            <w:shd w:val="clear" w:color="auto" w:fill="auto"/>
            <w:vAlign w:val="center"/>
          </w:tcPr>
          <w:p w14:paraId="522F70B7" w14:textId="22F267D6" w:rsidR="00B21B6C" w:rsidRPr="008C2A79" w:rsidRDefault="00B21B6C" w:rsidP="00B21B6C">
            <w:pPr>
              <w:widowControl/>
              <w:spacing w:before="0" w:after="0"/>
              <w:ind w:firstLine="0"/>
              <w:contextualSpacing w:val="0"/>
              <w:jc w:val="center"/>
              <w:rPr>
                <w:sz w:val="20"/>
                <w:szCs w:val="20"/>
                <w:lang w:eastAsia="ru-RU"/>
              </w:rPr>
            </w:pPr>
            <w:r>
              <w:rPr>
                <w:sz w:val="20"/>
                <w:szCs w:val="20"/>
              </w:rPr>
              <w:t>0,053</w:t>
            </w:r>
          </w:p>
        </w:tc>
        <w:tc>
          <w:tcPr>
            <w:tcW w:w="328" w:type="pct"/>
            <w:tcBorders>
              <w:top w:val="single" w:sz="4" w:space="0" w:color="auto"/>
              <w:left w:val="nil"/>
              <w:bottom w:val="single" w:sz="4" w:space="0" w:color="auto"/>
              <w:right w:val="single" w:sz="4" w:space="0" w:color="auto"/>
            </w:tcBorders>
            <w:shd w:val="clear" w:color="auto" w:fill="auto"/>
            <w:vAlign w:val="center"/>
          </w:tcPr>
          <w:p w14:paraId="0103F07B" w14:textId="63305542" w:rsidR="00B21B6C" w:rsidRPr="008C2A79" w:rsidRDefault="00B21B6C" w:rsidP="00B21B6C">
            <w:pPr>
              <w:widowControl/>
              <w:spacing w:before="0" w:after="0"/>
              <w:ind w:firstLine="0"/>
              <w:contextualSpacing w:val="0"/>
              <w:jc w:val="center"/>
              <w:rPr>
                <w:sz w:val="20"/>
                <w:szCs w:val="20"/>
                <w:lang w:eastAsia="ru-RU"/>
              </w:rPr>
            </w:pPr>
            <w:r>
              <w:rPr>
                <w:sz w:val="20"/>
                <w:szCs w:val="20"/>
              </w:rPr>
              <w:t>0,053</w:t>
            </w:r>
          </w:p>
        </w:tc>
        <w:tc>
          <w:tcPr>
            <w:tcW w:w="376" w:type="pct"/>
            <w:tcBorders>
              <w:top w:val="single" w:sz="4" w:space="0" w:color="auto"/>
              <w:left w:val="nil"/>
              <w:bottom w:val="single" w:sz="4" w:space="0" w:color="auto"/>
              <w:right w:val="single" w:sz="4" w:space="0" w:color="auto"/>
            </w:tcBorders>
            <w:shd w:val="clear" w:color="auto" w:fill="auto"/>
            <w:vAlign w:val="center"/>
          </w:tcPr>
          <w:p w14:paraId="0F2D438D" w14:textId="50020923" w:rsidR="00B21B6C" w:rsidRPr="008C2A79" w:rsidRDefault="00B21B6C" w:rsidP="00B21B6C">
            <w:pPr>
              <w:widowControl/>
              <w:spacing w:before="0" w:after="0"/>
              <w:ind w:firstLine="0"/>
              <w:contextualSpacing w:val="0"/>
              <w:jc w:val="center"/>
              <w:rPr>
                <w:sz w:val="20"/>
                <w:szCs w:val="20"/>
                <w:lang w:eastAsia="ru-RU"/>
              </w:rPr>
            </w:pPr>
            <w:r>
              <w:rPr>
                <w:sz w:val="20"/>
                <w:szCs w:val="20"/>
              </w:rPr>
              <w:t>0,053</w:t>
            </w:r>
          </w:p>
        </w:tc>
        <w:tc>
          <w:tcPr>
            <w:tcW w:w="331" w:type="pct"/>
            <w:tcBorders>
              <w:top w:val="single" w:sz="4" w:space="0" w:color="auto"/>
              <w:left w:val="nil"/>
              <w:bottom w:val="single" w:sz="4" w:space="0" w:color="auto"/>
              <w:right w:val="single" w:sz="4" w:space="0" w:color="auto"/>
            </w:tcBorders>
            <w:shd w:val="clear" w:color="auto" w:fill="auto"/>
            <w:vAlign w:val="center"/>
          </w:tcPr>
          <w:p w14:paraId="568539C9" w14:textId="29A84094" w:rsidR="00B21B6C" w:rsidRPr="008C2A79" w:rsidRDefault="00B21B6C" w:rsidP="00B21B6C">
            <w:pPr>
              <w:widowControl/>
              <w:spacing w:before="0" w:after="0"/>
              <w:ind w:firstLine="0"/>
              <w:contextualSpacing w:val="0"/>
              <w:jc w:val="center"/>
              <w:rPr>
                <w:sz w:val="20"/>
                <w:szCs w:val="20"/>
                <w:lang w:eastAsia="ru-RU"/>
              </w:rPr>
            </w:pPr>
            <w:r>
              <w:rPr>
                <w:sz w:val="20"/>
                <w:szCs w:val="20"/>
              </w:rPr>
              <w:t>0,053</w:t>
            </w:r>
          </w:p>
        </w:tc>
        <w:tc>
          <w:tcPr>
            <w:tcW w:w="448" w:type="pct"/>
            <w:tcBorders>
              <w:top w:val="single" w:sz="4" w:space="0" w:color="auto"/>
              <w:left w:val="nil"/>
              <w:bottom w:val="single" w:sz="4" w:space="0" w:color="auto"/>
              <w:right w:val="single" w:sz="4" w:space="0" w:color="auto"/>
            </w:tcBorders>
            <w:shd w:val="clear" w:color="auto" w:fill="auto"/>
            <w:vAlign w:val="center"/>
          </w:tcPr>
          <w:p w14:paraId="5006B6E3" w14:textId="53EBF1E1" w:rsidR="00B21B6C" w:rsidRPr="008C2A79" w:rsidRDefault="00B21B6C" w:rsidP="00B21B6C">
            <w:pPr>
              <w:widowControl/>
              <w:spacing w:before="0" w:after="0"/>
              <w:ind w:firstLine="0"/>
              <w:contextualSpacing w:val="0"/>
              <w:jc w:val="center"/>
              <w:rPr>
                <w:sz w:val="20"/>
                <w:szCs w:val="20"/>
                <w:lang w:eastAsia="ru-RU"/>
              </w:rPr>
            </w:pPr>
            <w:r>
              <w:rPr>
                <w:sz w:val="20"/>
                <w:szCs w:val="20"/>
              </w:rPr>
              <w:t>0,05</w:t>
            </w:r>
          </w:p>
        </w:tc>
        <w:tc>
          <w:tcPr>
            <w:tcW w:w="462" w:type="pct"/>
            <w:tcBorders>
              <w:top w:val="single" w:sz="4" w:space="0" w:color="auto"/>
              <w:left w:val="nil"/>
              <w:bottom w:val="single" w:sz="4" w:space="0" w:color="auto"/>
              <w:right w:val="single" w:sz="4" w:space="0" w:color="auto"/>
            </w:tcBorders>
            <w:shd w:val="clear" w:color="auto" w:fill="auto"/>
            <w:vAlign w:val="center"/>
          </w:tcPr>
          <w:p w14:paraId="2CA302F9" w14:textId="4AA98F74" w:rsidR="00B21B6C" w:rsidRPr="008C2A79" w:rsidRDefault="00B21B6C" w:rsidP="00B21B6C">
            <w:pPr>
              <w:widowControl/>
              <w:spacing w:before="0" w:after="0"/>
              <w:ind w:firstLine="0"/>
              <w:contextualSpacing w:val="0"/>
              <w:jc w:val="center"/>
              <w:rPr>
                <w:sz w:val="20"/>
                <w:szCs w:val="20"/>
                <w:lang w:eastAsia="ru-RU"/>
              </w:rPr>
            </w:pPr>
            <w:r>
              <w:rPr>
                <w:sz w:val="20"/>
                <w:szCs w:val="20"/>
              </w:rPr>
              <w:t>0,05</w:t>
            </w:r>
          </w:p>
        </w:tc>
        <w:tc>
          <w:tcPr>
            <w:tcW w:w="462" w:type="pct"/>
            <w:tcBorders>
              <w:top w:val="single" w:sz="4" w:space="0" w:color="auto"/>
              <w:left w:val="nil"/>
              <w:bottom w:val="single" w:sz="4" w:space="0" w:color="auto"/>
              <w:right w:val="single" w:sz="4" w:space="0" w:color="auto"/>
            </w:tcBorders>
            <w:vAlign w:val="center"/>
          </w:tcPr>
          <w:p w14:paraId="61CD07BE" w14:textId="6F11B6F5" w:rsidR="00B21B6C" w:rsidRPr="00B55F6E" w:rsidRDefault="00B21B6C" w:rsidP="00B21B6C">
            <w:pPr>
              <w:widowControl/>
              <w:spacing w:before="0" w:after="0"/>
              <w:ind w:firstLine="0"/>
              <w:contextualSpacing w:val="0"/>
              <w:jc w:val="center"/>
              <w:rPr>
                <w:sz w:val="20"/>
                <w:szCs w:val="20"/>
                <w:lang w:eastAsia="ru-RU"/>
              </w:rPr>
            </w:pPr>
            <w:r>
              <w:rPr>
                <w:sz w:val="20"/>
                <w:szCs w:val="20"/>
              </w:rPr>
              <w:t>0,05</w:t>
            </w:r>
          </w:p>
        </w:tc>
      </w:tr>
    </w:tbl>
    <w:p w14:paraId="376516EF" w14:textId="69012B22" w:rsidR="00AD41CC" w:rsidRDefault="00AD41CC" w:rsidP="00C314ED">
      <w:pPr>
        <w:pStyle w:val="2"/>
      </w:pPr>
      <w:bookmarkStart w:id="354" w:name="_Toc524614830"/>
      <w:bookmarkStart w:id="355" w:name="_Toc524615046"/>
      <w:bookmarkStart w:id="356" w:name="_Toc134020513"/>
      <w:bookmarkEnd w:id="353"/>
      <w:r w:rsidRPr="00702068">
        <w:t xml:space="preserve">Прогнозы приростов объемов потребления тепловой энергии (мощности) </w:t>
      </w:r>
      <w:r>
        <w:t xml:space="preserve">и теплоносителя </w:t>
      </w:r>
      <w:r w:rsidRPr="00702068">
        <w:t xml:space="preserve">с разделением по видам теплопотребления в </w:t>
      </w:r>
      <w:r w:rsidR="00396CC4">
        <w:t>расчетных элементах территориального деления</w:t>
      </w:r>
      <w:r w:rsidR="00EA3AA6">
        <w:t xml:space="preserve"> и в </w:t>
      </w:r>
      <w:r w:rsidRPr="00702068">
        <w:t>зонах действия индивидуального теплоснабжения на каждом этапе</w:t>
      </w:r>
      <w:bookmarkEnd w:id="354"/>
      <w:bookmarkEnd w:id="355"/>
      <w:bookmarkEnd w:id="356"/>
    </w:p>
    <w:p w14:paraId="15924743" w14:textId="77777777" w:rsidR="00D72992" w:rsidRDefault="00D72992" w:rsidP="00F14A36">
      <w:r>
        <w:t xml:space="preserve">В зонах индивидуального теплоснабжения прирост объемов потребления не рассматривается. </w:t>
      </w:r>
    </w:p>
    <w:p w14:paraId="7F5902E3" w14:textId="77777777" w:rsidR="008C2A79" w:rsidRDefault="00D85499" w:rsidP="00F14A36">
      <w:r>
        <w:t>Прогноз приростов объемов потребления тепловой энергии</w:t>
      </w:r>
      <w:r w:rsidR="008C2A79">
        <w:t xml:space="preserve"> в зоне действия централизованного источника тепловой энергии не планируется.</w:t>
      </w:r>
    </w:p>
    <w:p w14:paraId="3C2DAD3C" w14:textId="6CE0A378" w:rsidR="00AD41CC" w:rsidRDefault="00AD41CC" w:rsidP="00C314ED">
      <w:pPr>
        <w:pStyle w:val="2"/>
      </w:pPr>
      <w:bookmarkStart w:id="357" w:name="_Toc524614831"/>
      <w:bookmarkStart w:id="358" w:name="_Toc524615047"/>
      <w:bookmarkStart w:id="359" w:name="_Toc134020514"/>
      <w:r>
        <w:lastRenderedPageBreak/>
        <w:t>П</w:t>
      </w:r>
      <w:r w:rsidRPr="001C1A3C">
        <w:t>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357"/>
      <w:bookmarkEnd w:id="358"/>
      <w:bookmarkEnd w:id="359"/>
    </w:p>
    <w:p w14:paraId="3F498AB3" w14:textId="05D892A2" w:rsidR="00D72992" w:rsidRDefault="001A71FD" w:rsidP="00F14A36">
      <w:r w:rsidRPr="001A71FD">
        <w:t xml:space="preserve">Согласно Генеральному плану, </w:t>
      </w:r>
      <w:r w:rsidR="00FE16E4">
        <w:t>прирост величины потребления тепловой энергии в прои</w:t>
      </w:r>
      <w:r w:rsidR="00D72992">
        <w:t>зводственных зон</w:t>
      </w:r>
      <w:r w:rsidR="00FE16E4">
        <w:t>ах</w:t>
      </w:r>
      <w:r w:rsidR="00D72992">
        <w:t xml:space="preserve"> не предусматривается.</w:t>
      </w:r>
    </w:p>
    <w:p w14:paraId="722C1C6D" w14:textId="09F9E4C2" w:rsidR="00C826DD" w:rsidRDefault="00C826DD" w:rsidP="004363CC">
      <w:pPr>
        <w:pStyle w:val="2"/>
      </w:pPr>
      <w:bookmarkStart w:id="360" w:name="_Toc134020515"/>
      <w:r>
        <w:t xml:space="preserve">Перечень </w:t>
      </w:r>
      <w:r w:rsidRPr="001C1A3C">
        <w:t xml:space="preserve">объектов теплопотребления, подключенных к тепловым сетям существующих систем теплоснабжения </w:t>
      </w:r>
      <w:bookmarkStart w:id="361" w:name="_Hlk10105035"/>
      <w:r w:rsidRPr="001C1A3C">
        <w:t>в период, предшествующий актуализации схемы теплоснабжения</w:t>
      </w:r>
      <w:bookmarkEnd w:id="360"/>
    </w:p>
    <w:bookmarkEnd w:id="361"/>
    <w:p w14:paraId="6CE6C6A1" w14:textId="4DAB2F78" w:rsidR="005228D1" w:rsidRDefault="00D72992" w:rsidP="00F14A36">
      <w:r>
        <w:t>В период, предшествующий актуализации схемы теплоснабжения, подключени</w:t>
      </w:r>
      <w:r w:rsidR="00B833CA">
        <w:t>я</w:t>
      </w:r>
      <w:r>
        <w:t xml:space="preserve"> новых объектов к тепловым сетям существующих систем теплоснабжения, отсутствуют.</w:t>
      </w:r>
    </w:p>
    <w:p w14:paraId="660570E7" w14:textId="13AF7E61" w:rsidR="007F5811" w:rsidRPr="007F5811" w:rsidRDefault="008C5692" w:rsidP="00F14A36">
      <w:pPr>
        <w:pStyle w:val="1"/>
      </w:pPr>
      <w:bookmarkStart w:id="362" w:name="_Toc134020516"/>
      <w:bookmarkStart w:id="363" w:name="_Toc524614834"/>
      <w:bookmarkStart w:id="364" w:name="_Toc524615050"/>
      <w:r>
        <w:lastRenderedPageBreak/>
        <w:t>Глава</w:t>
      </w:r>
      <w:r w:rsidR="00AD41CC" w:rsidRPr="00B942C4">
        <w:t xml:space="preserve"> </w:t>
      </w:r>
      <w:r w:rsidR="00AD41CC">
        <w:t>3</w:t>
      </w:r>
      <w:r w:rsidR="00AD41CC" w:rsidRPr="00B942C4">
        <w:t>.</w:t>
      </w:r>
      <w:r w:rsidR="007F5811">
        <w:t xml:space="preserve"> </w:t>
      </w:r>
      <w:r w:rsidR="007F5811" w:rsidRPr="007F5811">
        <w:t>Электронная модель системы теплоснабжения</w:t>
      </w:r>
      <w:r w:rsidR="007F5811">
        <w:t xml:space="preserve"> </w:t>
      </w:r>
      <w:r w:rsidR="00813AA8">
        <w:t>поселения</w:t>
      </w:r>
      <w:bookmarkEnd w:id="362"/>
    </w:p>
    <w:p w14:paraId="3A1CDE87" w14:textId="25ED51E4" w:rsidR="007033EB" w:rsidRPr="007033EB" w:rsidRDefault="007033EB" w:rsidP="007033EB">
      <w:pPr>
        <w:pStyle w:val="affffa"/>
      </w:pPr>
      <w:r w:rsidRPr="007033EB">
        <w:t>Согласно п.2 Постановления Правительства РФ от 22 февраля 2012 года №154 «О требованиях к схемам теплоснабжения, порядку их разработки и утверждения», при разработке и актуализации схем теплоснабжения поселений, городских округов с численностью населения до 100 тыс. человек соблюдение требований, указанных в подпункте "в" пункта 23 и пунктах 55 и 56 требований к схемам теплоснабжения, утвержденных настоящим постановлением, не является обязательным (п. 23 глава 3 "Электронная модель системы теплоснабжения поселения, городского округа, города федерального значения")</w:t>
      </w:r>
      <w:r>
        <w:t>.</w:t>
      </w:r>
    </w:p>
    <w:p w14:paraId="2AF963AD" w14:textId="77777777" w:rsidR="006225F6" w:rsidRDefault="006225F6" w:rsidP="00F14A36"/>
    <w:p w14:paraId="0F0AB900" w14:textId="0119F18B" w:rsidR="00AD41CC" w:rsidRDefault="00085694" w:rsidP="00F14A36">
      <w:pPr>
        <w:pStyle w:val="1"/>
      </w:pPr>
      <w:bookmarkStart w:id="365" w:name="_Toc134020517"/>
      <w:r>
        <w:lastRenderedPageBreak/>
        <w:t>Глава</w:t>
      </w:r>
      <w:r w:rsidR="00AD41CC" w:rsidRPr="00B942C4">
        <w:t xml:space="preserve"> </w:t>
      </w:r>
      <w:r>
        <w:t xml:space="preserve">4. </w:t>
      </w:r>
      <w:r w:rsidR="00AD41CC">
        <w:t>Существующие и п</w:t>
      </w:r>
      <w:r w:rsidR="00AD41CC" w:rsidRPr="00B942C4">
        <w:t xml:space="preserve">ерспективные </w:t>
      </w:r>
      <w:r w:rsidR="00AD41CC">
        <w:t xml:space="preserve">балансы тепловой мощности </w:t>
      </w:r>
      <w:r w:rsidR="00AD41CC" w:rsidRPr="00B942C4">
        <w:t>источников тепловой энергии</w:t>
      </w:r>
      <w:r w:rsidR="00AD41CC">
        <w:t xml:space="preserve"> и тепловой нагрузки потребителей</w:t>
      </w:r>
      <w:bookmarkEnd w:id="363"/>
      <w:bookmarkEnd w:id="364"/>
      <w:bookmarkEnd w:id="365"/>
    </w:p>
    <w:p w14:paraId="2967E3AF" w14:textId="2A5A8985" w:rsidR="00AD41CC" w:rsidRDefault="008C5692" w:rsidP="00C314ED">
      <w:pPr>
        <w:pStyle w:val="2"/>
      </w:pPr>
      <w:bookmarkStart w:id="366" w:name="_Toc524614835"/>
      <w:bookmarkStart w:id="367" w:name="_Toc524615051"/>
      <w:bookmarkStart w:id="368" w:name="_Toc134020518"/>
      <w:r>
        <w:t>Б</w:t>
      </w:r>
      <w:r w:rsidR="00AD41CC" w:rsidRPr="00DA48DF">
        <w:t>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bookmarkEnd w:id="366"/>
      <w:bookmarkEnd w:id="367"/>
      <w:bookmarkEnd w:id="368"/>
    </w:p>
    <w:p w14:paraId="451EC829" w14:textId="4748A880" w:rsidR="00EC200D" w:rsidRDefault="007033EB" w:rsidP="00F14A36">
      <w:bookmarkStart w:id="369" w:name="_Hlk10418577"/>
      <w:r>
        <w:t xml:space="preserve">Балансы существующей на базовый период схемы теплоснабжения (актуализации схемы теплоснабжения) тепловой мощности и перспективной тепловой нагрузки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представлены в таблице </w:t>
      </w:r>
      <w:bookmarkEnd w:id="369"/>
      <w:r>
        <w:t>ниже</w:t>
      </w:r>
      <w:r w:rsidR="00296F4A">
        <w:t>.</w:t>
      </w:r>
    </w:p>
    <w:p w14:paraId="6C9F3DC1" w14:textId="09D603A0" w:rsidR="007033EB" w:rsidRDefault="007033EB" w:rsidP="007033EB">
      <w:pPr>
        <w:pStyle w:val="aff8"/>
      </w:pPr>
      <w:bookmarkStart w:id="370" w:name="_Toc68108411"/>
      <w:bookmarkStart w:id="371" w:name="_Toc132702877"/>
      <w:bookmarkStart w:id="372" w:name="_Toc134020382"/>
      <w:r>
        <w:t xml:space="preserve">Таблица </w:t>
      </w:r>
      <w:fldSimple w:instr=" SEQ Таблица \* ARABIC ">
        <w:r w:rsidR="004554DC">
          <w:rPr>
            <w:noProof/>
          </w:rPr>
          <w:t>26</w:t>
        </w:r>
      </w:fldSimple>
      <w:r>
        <w:t xml:space="preserve">. </w:t>
      </w:r>
      <w:bookmarkStart w:id="373" w:name="_Hlk95057663"/>
      <w:r w:rsidRPr="00BB75D8">
        <w:t>Перспективные балансы тепловой мощности и тепловой нагрузки на расчетный срок</w:t>
      </w:r>
      <w:r>
        <w:t>, Гкал/ч</w:t>
      </w:r>
      <w:bookmarkEnd w:id="370"/>
      <w:bookmarkEnd w:id="371"/>
      <w:bookmarkEnd w:id="372"/>
    </w:p>
    <w:tbl>
      <w:tblPr>
        <w:tblW w:w="5000" w:type="pct"/>
        <w:tblLook w:val="04A0" w:firstRow="1" w:lastRow="0" w:firstColumn="1" w:lastColumn="0" w:noHBand="0" w:noVBand="1"/>
      </w:tblPr>
      <w:tblGrid>
        <w:gridCol w:w="533"/>
        <w:gridCol w:w="3153"/>
        <w:gridCol w:w="801"/>
        <w:gridCol w:w="967"/>
        <w:gridCol w:w="967"/>
        <w:gridCol w:w="967"/>
        <w:gridCol w:w="967"/>
        <w:gridCol w:w="878"/>
        <w:gridCol w:w="904"/>
      </w:tblGrid>
      <w:tr w:rsidR="00AD1F42" w:rsidRPr="00187CF7" w14:paraId="39F2BFA9" w14:textId="76FF1091" w:rsidTr="00AD1F42">
        <w:trPr>
          <w:trHeight w:val="681"/>
        </w:trPr>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BEDFB4" w14:textId="77777777" w:rsidR="00AD1F42" w:rsidRPr="00187CF7" w:rsidRDefault="00AD1F42" w:rsidP="00AD1F42">
            <w:pPr>
              <w:widowControl/>
              <w:spacing w:before="0" w:after="0"/>
              <w:ind w:firstLine="0"/>
              <w:contextualSpacing w:val="0"/>
              <w:jc w:val="center"/>
              <w:rPr>
                <w:sz w:val="20"/>
                <w:szCs w:val="20"/>
                <w:lang w:eastAsia="ru-RU"/>
              </w:rPr>
            </w:pPr>
            <w:r w:rsidRPr="00187CF7">
              <w:rPr>
                <w:sz w:val="20"/>
                <w:szCs w:val="20"/>
                <w:lang w:eastAsia="ru-RU"/>
              </w:rPr>
              <w:t>№ п/п</w:t>
            </w:r>
          </w:p>
        </w:tc>
        <w:tc>
          <w:tcPr>
            <w:tcW w:w="1555" w:type="pct"/>
            <w:tcBorders>
              <w:top w:val="single" w:sz="4" w:space="0" w:color="auto"/>
              <w:left w:val="nil"/>
              <w:bottom w:val="single" w:sz="4" w:space="0" w:color="auto"/>
              <w:right w:val="single" w:sz="4" w:space="0" w:color="auto"/>
            </w:tcBorders>
            <w:shd w:val="clear" w:color="auto" w:fill="auto"/>
            <w:vAlign w:val="center"/>
            <w:hideMark/>
          </w:tcPr>
          <w:p w14:paraId="4398ED9B" w14:textId="77777777" w:rsidR="00AD1F42" w:rsidRPr="00187CF7" w:rsidRDefault="00AD1F42" w:rsidP="00AD1F42">
            <w:pPr>
              <w:widowControl/>
              <w:spacing w:before="0" w:after="0"/>
              <w:ind w:firstLine="0"/>
              <w:contextualSpacing w:val="0"/>
              <w:jc w:val="center"/>
              <w:rPr>
                <w:sz w:val="20"/>
                <w:szCs w:val="20"/>
                <w:lang w:eastAsia="ru-RU"/>
              </w:rPr>
            </w:pPr>
            <w:r w:rsidRPr="00187CF7">
              <w:rPr>
                <w:sz w:val="20"/>
                <w:szCs w:val="20"/>
                <w:lang w:eastAsia="ru-RU"/>
              </w:rPr>
              <w:t>Наименование/Период</w:t>
            </w:r>
          </w:p>
        </w:tc>
        <w:tc>
          <w:tcPr>
            <w:tcW w:w="395" w:type="pct"/>
            <w:tcBorders>
              <w:top w:val="single" w:sz="4" w:space="0" w:color="auto"/>
              <w:left w:val="nil"/>
              <w:bottom w:val="single" w:sz="4" w:space="0" w:color="auto"/>
              <w:right w:val="single" w:sz="4" w:space="0" w:color="auto"/>
            </w:tcBorders>
            <w:shd w:val="clear" w:color="auto" w:fill="auto"/>
            <w:vAlign w:val="center"/>
            <w:hideMark/>
          </w:tcPr>
          <w:p w14:paraId="5CE03EC1" w14:textId="63E7267A" w:rsidR="00AD1F42" w:rsidRPr="00187CF7" w:rsidRDefault="00AD1F42" w:rsidP="00AD1F42">
            <w:pPr>
              <w:widowControl/>
              <w:spacing w:before="0" w:after="0"/>
              <w:ind w:firstLine="0"/>
              <w:contextualSpacing w:val="0"/>
              <w:jc w:val="center"/>
              <w:rPr>
                <w:sz w:val="20"/>
                <w:szCs w:val="20"/>
                <w:lang w:eastAsia="ru-RU"/>
              </w:rPr>
            </w:pPr>
            <w:r>
              <w:rPr>
                <w:sz w:val="20"/>
                <w:szCs w:val="20"/>
              </w:rPr>
              <w:t>2022</w:t>
            </w:r>
          </w:p>
        </w:tc>
        <w:tc>
          <w:tcPr>
            <w:tcW w:w="477" w:type="pct"/>
            <w:tcBorders>
              <w:top w:val="single" w:sz="4" w:space="0" w:color="auto"/>
              <w:left w:val="nil"/>
              <w:bottom w:val="single" w:sz="4" w:space="0" w:color="auto"/>
              <w:right w:val="single" w:sz="4" w:space="0" w:color="auto"/>
            </w:tcBorders>
            <w:shd w:val="clear" w:color="auto" w:fill="auto"/>
            <w:vAlign w:val="center"/>
            <w:hideMark/>
          </w:tcPr>
          <w:p w14:paraId="21D45E16" w14:textId="0724191F" w:rsidR="00AD1F42" w:rsidRPr="00187CF7" w:rsidRDefault="00AD1F42" w:rsidP="00AD1F42">
            <w:pPr>
              <w:widowControl/>
              <w:spacing w:before="0" w:after="0"/>
              <w:ind w:firstLine="0"/>
              <w:contextualSpacing w:val="0"/>
              <w:jc w:val="center"/>
              <w:rPr>
                <w:sz w:val="20"/>
                <w:szCs w:val="20"/>
                <w:lang w:eastAsia="ru-RU"/>
              </w:rPr>
            </w:pPr>
            <w:r>
              <w:rPr>
                <w:sz w:val="20"/>
                <w:szCs w:val="20"/>
              </w:rPr>
              <w:t>2023</w:t>
            </w:r>
          </w:p>
        </w:tc>
        <w:tc>
          <w:tcPr>
            <w:tcW w:w="477" w:type="pct"/>
            <w:tcBorders>
              <w:top w:val="single" w:sz="4" w:space="0" w:color="auto"/>
              <w:left w:val="nil"/>
              <w:bottom w:val="single" w:sz="4" w:space="0" w:color="auto"/>
              <w:right w:val="single" w:sz="4" w:space="0" w:color="auto"/>
            </w:tcBorders>
            <w:shd w:val="clear" w:color="auto" w:fill="auto"/>
            <w:vAlign w:val="center"/>
            <w:hideMark/>
          </w:tcPr>
          <w:p w14:paraId="6B2A4203" w14:textId="6B44897C" w:rsidR="00AD1F42" w:rsidRPr="00187CF7" w:rsidRDefault="00AD1F42" w:rsidP="00AD1F42">
            <w:pPr>
              <w:widowControl/>
              <w:spacing w:before="0" w:after="0"/>
              <w:ind w:firstLine="0"/>
              <w:contextualSpacing w:val="0"/>
              <w:jc w:val="center"/>
              <w:rPr>
                <w:sz w:val="20"/>
                <w:szCs w:val="20"/>
                <w:lang w:eastAsia="ru-RU"/>
              </w:rPr>
            </w:pPr>
            <w:r>
              <w:rPr>
                <w:sz w:val="20"/>
                <w:szCs w:val="20"/>
              </w:rPr>
              <w:t>2024</w:t>
            </w:r>
          </w:p>
        </w:tc>
        <w:tc>
          <w:tcPr>
            <w:tcW w:w="477" w:type="pct"/>
            <w:tcBorders>
              <w:top w:val="single" w:sz="4" w:space="0" w:color="auto"/>
              <w:left w:val="nil"/>
              <w:bottom w:val="single" w:sz="4" w:space="0" w:color="auto"/>
              <w:right w:val="single" w:sz="4" w:space="0" w:color="auto"/>
            </w:tcBorders>
            <w:shd w:val="clear" w:color="auto" w:fill="auto"/>
            <w:vAlign w:val="center"/>
            <w:hideMark/>
          </w:tcPr>
          <w:p w14:paraId="4F336CFE" w14:textId="2F20954F" w:rsidR="00AD1F42" w:rsidRPr="00187CF7" w:rsidRDefault="00AD1F42" w:rsidP="00AD1F42">
            <w:pPr>
              <w:widowControl/>
              <w:spacing w:before="0" w:after="0"/>
              <w:ind w:firstLine="0"/>
              <w:contextualSpacing w:val="0"/>
              <w:jc w:val="center"/>
              <w:rPr>
                <w:sz w:val="20"/>
                <w:szCs w:val="20"/>
                <w:lang w:eastAsia="ru-RU"/>
              </w:rPr>
            </w:pPr>
            <w:r>
              <w:rPr>
                <w:sz w:val="20"/>
                <w:szCs w:val="20"/>
              </w:rPr>
              <w:t>2025</w:t>
            </w:r>
          </w:p>
        </w:tc>
        <w:tc>
          <w:tcPr>
            <w:tcW w:w="477" w:type="pct"/>
            <w:tcBorders>
              <w:top w:val="single" w:sz="4" w:space="0" w:color="auto"/>
              <w:left w:val="nil"/>
              <w:bottom w:val="single" w:sz="4" w:space="0" w:color="auto"/>
              <w:right w:val="single" w:sz="4" w:space="0" w:color="auto"/>
            </w:tcBorders>
            <w:shd w:val="clear" w:color="auto" w:fill="auto"/>
            <w:vAlign w:val="center"/>
            <w:hideMark/>
          </w:tcPr>
          <w:p w14:paraId="02E92884" w14:textId="539C31A9" w:rsidR="00AD1F42" w:rsidRPr="00187CF7" w:rsidRDefault="00AD1F42" w:rsidP="00AD1F42">
            <w:pPr>
              <w:widowControl/>
              <w:spacing w:before="0" w:after="0"/>
              <w:ind w:firstLine="0"/>
              <w:contextualSpacing w:val="0"/>
              <w:jc w:val="center"/>
              <w:rPr>
                <w:sz w:val="20"/>
                <w:szCs w:val="20"/>
                <w:lang w:eastAsia="ru-RU"/>
              </w:rPr>
            </w:pPr>
            <w:r>
              <w:rPr>
                <w:sz w:val="20"/>
                <w:szCs w:val="20"/>
              </w:rPr>
              <w:t>2026-2030</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45C3F412" w14:textId="2AE9D982" w:rsidR="00AD1F42" w:rsidRPr="00187CF7" w:rsidRDefault="00AD1F42" w:rsidP="00AD1F42">
            <w:pPr>
              <w:widowControl/>
              <w:spacing w:before="0" w:after="0"/>
              <w:ind w:firstLine="0"/>
              <w:contextualSpacing w:val="0"/>
              <w:jc w:val="center"/>
              <w:rPr>
                <w:sz w:val="20"/>
                <w:szCs w:val="20"/>
                <w:lang w:eastAsia="ru-RU"/>
              </w:rPr>
            </w:pPr>
            <w:r>
              <w:rPr>
                <w:sz w:val="20"/>
                <w:szCs w:val="20"/>
              </w:rPr>
              <w:t>2031-2035</w:t>
            </w:r>
          </w:p>
        </w:tc>
        <w:tc>
          <w:tcPr>
            <w:tcW w:w="446" w:type="pct"/>
            <w:tcBorders>
              <w:top w:val="single" w:sz="4" w:space="0" w:color="auto"/>
              <w:left w:val="nil"/>
              <w:bottom w:val="single" w:sz="4" w:space="0" w:color="auto"/>
              <w:right w:val="single" w:sz="4" w:space="0" w:color="auto"/>
            </w:tcBorders>
            <w:shd w:val="clear" w:color="auto" w:fill="auto"/>
            <w:vAlign w:val="center"/>
            <w:hideMark/>
          </w:tcPr>
          <w:p w14:paraId="09771F27" w14:textId="7F0ECD6C" w:rsidR="00AD1F42" w:rsidRPr="00187CF7" w:rsidRDefault="00AD1F42" w:rsidP="00AD1F42">
            <w:pPr>
              <w:widowControl/>
              <w:spacing w:before="0" w:after="0"/>
              <w:ind w:firstLine="0"/>
              <w:contextualSpacing w:val="0"/>
              <w:jc w:val="center"/>
              <w:rPr>
                <w:sz w:val="20"/>
                <w:szCs w:val="20"/>
                <w:lang w:eastAsia="ru-RU"/>
              </w:rPr>
            </w:pPr>
            <w:r>
              <w:rPr>
                <w:sz w:val="20"/>
                <w:szCs w:val="20"/>
              </w:rPr>
              <w:t>2036-2042</w:t>
            </w:r>
          </w:p>
        </w:tc>
      </w:tr>
      <w:tr w:rsidR="00AD1F42" w:rsidRPr="00187CF7" w14:paraId="203B2249" w14:textId="4A08DC3E" w:rsidTr="00AD1F42">
        <w:trPr>
          <w:trHeight w:val="300"/>
        </w:trPr>
        <w:tc>
          <w:tcPr>
            <w:tcW w:w="263" w:type="pct"/>
            <w:tcBorders>
              <w:top w:val="nil"/>
              <w:left w:val="single" w:sz="4" w:space="0" w:color="auto"/>
              <w:bottom w:val="single" w:sz="4" w:space="0" w:color="auto"/>
              <w:right w:val="single" w:sz="4" w:space="0" w:color="auto"/>
            </w:tcBorders>
            <w:shd w:val="clear" w:color="auto" w:fill="auto"/>
            <w:vAlign w:val="center"/>
            <w:hideMark/>
          </w:tcPr>
          <w:p w14:paraId="30AF7B7B" w14:textId="77777777" w:rsidR="00AD1F42" w:rsidRPr="00187CF7" w:rsidRDefault="00AD1F42" w:rsidP="00AD1F42">
            <w:pPr>
              <w:widowControl/>
              <w:spacing w:before="0" w:after="0"/>
              <w:ind w:firstLine="0"/>
              <w:contextualSpacing w:val="0"/>
              <w:jc w:val="center"/>
              <w:rPr>
                <w:sz w:val="20"/>
                <w:szCs w:val="20"/>
                <w:lang w:eastAsia="ru-RU"/>
              </w:rPr>
            </w:pPr>
            <w:r w:rsidRPr="00187CF7">
              <w:rPr>
                <w:sz w:val="20"/>
                <w:szCs w:val="20"/>
                <w:lang w:eastAsia="ru-RU"/>
              </w:rPr>
              <w:t>1</w:t>
            </w:r>
          </w:p>
        </w:tc>
        <w:tc>
          <w:tcPr>
            <w:tcW w:w="1555" w:type="pct"/>
            <w:tcBorders>
              <w:top w:val="nil"/>
              <w:left w:val="nil"/>
              <w:bottom w:val="single" w:sz="4" w:space="0" w:color="auto"/>
              <w:right w:val="single" w:sz="4" w:space="0" w:color="auto"/>
            </w:tcBorders>
            <w:shd w:val="clear" w:color="auto" w:fill="auto"/>
            <w:vAlign w:val="center"/>
            <w:hideMark/>
          </w:tcPr>
          <w:p w14:paraId="5720E34A" w14:textId="77777777" w:rsidR="00AD1F42" w:rsidRPr="00187CF7" w:rsidRDefault="00AD1F42" w:rsidP="00AD1F42">
            <w:pPr>
              <w:widowControl/>
              <w:spacing w:before="0" w:after="0"/>
              <w:ind w:firstLine="0"/>
              <w:contextualSpacing w:val="0"/>
              <w:jc w:val="left"/>
              <w:rPr>
                <w:sz w:val="20"/>
                <w:szCs w:val="20"/>
                <w:lang w:eastAsia="ru-RU"/>
              </w:rPr>
            </w:pPr>
            <w:r w:rsidRPr="00187CF7">
              <w:rPr>
                <w:sz w:val="20"/>
                <w:szCs w:val="20"/>
                <w:lang w:eastAsia="ru-RU"/>
              </w:rPr>
              <w:t>Установленная тепловая мощность источника</w:t>
            </w:r>
          </w:p>
        </w:tc>
        <w:tc>
          <w:tcPr>
            <w:tcW w:w="395" w:type="pct"/>
            <w:tcBorders>
              <w:top w:val="nil"/>
              <w:left w:val="nil"/>
              <w:bottom w:val="single" w:sz="4" w:space="0" w:color="auto"/>
              <w:right w:val="single" w:sz="4" w:space="0" w:color="auto"/>
            </w:tcBorders>
            <w:shd w:val="clear" w:color="auto" w:fill="auto"/>
            <w:vAlign w:val="center"/>
            <w:hideMark/>
          </w:tcPr>
          <w:p w14:paraId="23BC8446" w14:textId="6E3370A4" w:rsidR="00AD1F42" w:rsidRPr="00187CF7" w:rsidRDefault="00AD1F42" w:rsidP="00AD1F42">
            <w:pPr>
              <w:widowControl/>
              <w:spacing w:before="0" w:after="0"/>
              <w:ind w:firstLine="0"/>
              <w:contextualSpacing w:val="0"/>
              <w:jc w:val="center"/>
              <w:rPr>
                <w:sz w:val="20"/>
                <w:szCs w:val="20"/>
                <w:lang w:eastAsia="ru-RU"/>
              </w:rPr>
            </w:pPr>
            <w:r>
              <w:rPr>
                <w:sz w:val="20"/>
                <w:szCs w:val="20"/>
              </w:rPr>
              <w:t>1,440</w:t>
            </w:r>
          </w:p>
        </w:tc>
        <w:tc>
          <w:tcPr>
            <w:tcW w:w="477" w:type="pct"/>
            <w:tcBorders>
              <w:top w:val="nil"/>
              <w:left w:val="nil"/>
              <w:bottom w:val="single" w:sz="4" w:space="0" w:color="auto"/>
              <w:right w:val="single" w:sz="4" w:space="0" w:color="auto"/>
            </w:tcBorders>
            <w:shd w:val="clear" w:color="auto" w:fill="auto"/>
            <w:vAlign w:val="center"/>
            <w:hideMark/>
          </w:tcPr>
          <w:p w14:paraId="122B249C" w14:textId="1788D184" w:rsidR="00AD1F42" w:rsidRPr="00187CF7" w:rsidRDefault="00AD1F42" w:rsidP="00AD1F42">
            <w:pPr>
              <w:widowControl/>
              <w:spacing w:before="0" w:after="0"/>
              <w:ind w:firstLine="0"/>
              <w:contextualSpacing w:val="0"/>
              <w:jc w:val="center"/>
              <w:rPr>
                <w:sz w:val="20"/>
                <w:szCs w:val="20"/>
                <w:lang w:eastAsia="ru-RU"/>
              </w:rPr>
            </w:pPr>
            <w:r>
              <w:rPr>
                <w:sz w:val="20"/>
                <w:szCs w:val="20"/>
              </w:rPr>
              <w:t>1,440</w:t>
            </w:r>
          </w:p>
        </w:tc>
        <w:tc>
          <w:tcPr>
            <w:tcW w:w="477" w:type="pct"/>
            <w:tcBorders>
              <w:top w:val="nil"/>
              <w:left w:val="nil"/>
              <w:bottom w:val="single" w:sz="4" w:space="0" w:color="auto"/>
              <w:right w:val="single" w:sz="4" w:space="0" w:color="auto"/>
            </w:tcBorders>
            <w:shd w:val="clear" w:color="auto" w:fill="auto"/>
            <w:vAlign w:val="center"/>
            <w:hideMark/>
          </w:tcPr>
          <w:p w14:paraId="1C282A79" w14:textId="34A5ACF8" w:rsidR="00AD1F42" w:rsidRPr="00187CF7" w:rsidRDefault="00AD1F42" w:rsidP="00AD1F42">
            <w:pPr>
              <w:widowControl/>
              <w:spacing w:before="0" w:after="0"/>
              <w:ind w:firstLine="0"/>
              <w:contextualSpacing w:val="0"/>
              <w:jc w:val="center"/>
              <w:rPr>
                <w:sz w:val="20"/>
                <w:szCs w:val="20"/>
                <w:lang w:eastAsia="ru-RU"/>
              </w:rPr>
            </w:pPr>
            <w:r>
              <w:rPr>
                <w:sz w:val="20"/>
                <w:szCs w:val="20"/>
              </w:rPr>
              <w:t>1,440</w:t>
            </w:r>
          </w:p>
        </w:tc>
        <w:tc>
          <w:tcPr>
            <w:tcW w:w="477" w:type="pct"/>
            <w:tcBorders>
              <w:top w:val="nil"/>
              <w:left w:val="nil"/>
              <w:bottom w:val="single" w:sz="4" w:space="0" w:color="auto"/>
              <w:right w:val="single" w:sz="4" w:space="0" w:color="auto"/>
            </w:tcBorders>
            <w:shd w:val="clear" w:color="auto" w:fill="auto"/>
            <w:vAlign w:val="center"/>
            <w:hideMark/>
          </w:tcPr>
          <w:p w14:paraId="4BF22778" w14:textId="61AD1334" w:rsidR="00AD1F42" w:rsidRPr="00187CF7" w:rsidRDefault="00AD1F42" w:rsidP="00AD1F42">
            <w:pPr>
              <w:widowControl/>
              <w:spacing w:before="0" w:after="0"/>
              <w:ind w:firstLine="0"/>
              <w:contextualSpacing w:val="0"/>
              <w:jc w:val="center"/>
              <w:rPr>
                <w:sz w:val="20"/>
                <w:szCs w:val="20"/>
                <w:lang w:eastAsia="ru-RU"/>
              </w:rPr>
            </w:pPr>
            <w:r>
              <w:rPr>
                <w:sz w:val="20"/>
                <w:szCs w:val="20"/>
              </w:rPr>
              <w:t>1,440</w:t>
            </w:r>
          </w:p>
        </w:tc>
        <w:tc>
          <w:tcPr>
            <w:tcW w:w="477" w:type="pct"/>
            <w:tcBorders>
              <w:top w:val="nil"/>
              <w:left w:val="nil"/>
              <w:bottom w:val="single" w:sz="4" w:space="0" w:color="auto"/>
              <w:right w:val="single" w:sz="4" w:space="0" w:color="auto"/>
            </w:tcBorders>
            <w:shd w:val="clear" w:color="auto" w:fill="auto"/>
            <w:vAlign w:val="center"/>
            <w:hideMark/>
          </w:tcPr>
          <w:p w14:paraId="23E0F353" w14:textId="29133DC7" w:rsidR="00AD1F42" w:rsidRPr="00187CF7" w:rsidRDefault="00AD1F42" w:rsidP="00AD1F42">
            <w:pPr>
              <w:widowControl/>
              <w:spacing w:before="0" w:after="0"/>
              <w:ind w:firstLine="0"/>
              <w:contextualSpacing w:val="0"/>
              <w:jc w:val="center"/>
              <w:rPr>
                <w:sz w:val="20"/>
                <w:szCs w:val="20"/>
                <w:lang w:eastAsia="ru-RU"/>
              </w:rPr>
            </w:pPr>
            <w:r>
              <w:rPr>
                <w:sz w:val="20"/>
                <w:szCs w:val="20"/>
              </w:rPr>
              <w:t>1,44</w:t>
            </w:r>
          </w:p>
        </w:tc>
        <w:tc>
          <w:tcPr>
            <w:tcW w:w="433" w:type="pct"/>
            <w:tcBorders>
              <w:top w:val="nil"/>
              <w:left w:val="nil"/>
              <w:bottom w:val="single" w:sz="4" w:space="0" w:color="auto"/>
              <w:right w:val="single" w:sz="4" w:space="0" w:color="auto"/>
            </w:tcBorders>
            <w:shd w:val="clear" w:color="auto" w:fill="auto"/>
            <w:vAlign w:val="center"/>
            <w:hideMark/>
          </w:tcPr>
          <w:p w14:paraId="07E36AA2" w14:textId="4295352F" w:rsidR="00AD1F42" w:rsidRPr="00187CF7" w:rsidRDefault="00AD1F42" w:rsidP="00AD1F42">
            <w:pPr>
              <w:widowControl/>
              <w:spacing w:before="0" w:after="0"/>
              <w:ind w:firstLine="0"/>
              <w:contextualSpacing w:val="0"/>
              <w:jc w:val="center"/>
              <w:rPr>
                <w:sz w:val="20"/>
                <w:szCs w:val="20"/>
                <w:lang w:eastAsia="ru-RU"/>
              </w:rPr>
            </w:pPr>
            <w:r>
              <w:rPr>
                <w:sz w:val="20"/>
                <w:szCs w:val="20"/>
              </w:rPr>
              <w:t>1,44</w:t>
            </w:r>
          </w:p>
        </w:tc>
        <w:tc>
          <w:tcPr>
            <w:tcW w:w="446" w:type="pct"/>
            <w:tcBorders>
              <w:top w:val="nil"/>
              <w:left w:val="nil"/>
              <w:bottom w:val="single" w:sz="4" w:space="0" w:color="auto"/>
              <w:right w:val="single" w:sz="4" w:space="0" w:color="auto"/>
            </w:tcBorders>
            <w:shd w:val="clear" w:color="auto" w:fill="auto"/>
            <w:vAlign w:val="center"/>
            <w:hideMark/>
          </w:tcPr>
          <w:p w14:paraId="3A7E7429" w14:textId="5F94D329" w:rsidR="00AD1F42" w:rsidRPr="00187CF7" w:rsidRDefault="00AD1F42" w:rsidP="00AD1F42">
            <w:pPr>
              <w:widowControl/>
              <w:spacing w:before="0" w:after="0"/>
              <w:ind w:firstLine="0"/>
              <w:contextualSpacing w:val="0"/>
              <w:jc w:val="center"/>
              <w:rPr>
                <w:sz w:val="20"/>
                <w:szCs w:val="20"/>
                <w:lang w:eastAsia="ru-RU"/>
              </w:rPr>
            </w:pPr>
            <w:r>
              <w:rPr>
                <w:sz w:val="20"/>
                <w:szCs w:val="20"/>
              </w:rPr>
              <w:t>1,44</w:t>
            </w:r>
          </w:p>
        </w:tc>
      </w:tr>
      <w:tr w:rsidR="00AD1F42" w:rsidRPr="00187CF7" w14:paraId="4F4BC7C7" w14:textId="0C12239F" w:rsidTr="00AD1F42">
        <w:trPr>
          <w:trHeight w:val="510"/>
        </w:trPr>
        <w:tc>
          <w:tcPr>
            <w:tcW w:w="263" w:type="pct"/>
            <w:tcBorders>
              <w:top w:val="nil"/>
              <w:left w:val="single" w:sz="4" w:space="0" w:color="auto"/>
              <w:bottom w:val="single" w:sz="4" w:space="0" w:color="auto"/>
              <w:right w:val="single" w:sz="4" w:space="0" w:color="auto"/>
            </w:tcBorders>
            <w:shd w:val="clear" w:color="auto" w:fill="auto"/>
            <w:vAlign w:val="center"/>
            <w:hideMark/>
          </w:tcPr>
          <w:p w14:paraId="179F18BF" w14:textId="77777777" w:rsidR="00AD1F42" w:rsidRPr="00187CF7" w:rsidRDefault="00AD1F42" w:rsidP="00AD1F42">
            <w:pPr>
              <w:widowControl/>
              <w:spacing w:before="0" w:after="0"/>
              <w:ind w:firstLine="0"/>
              <w:contextualSpacing w:val="0"/>
              <w:jc w:val="center"/>
              <w:rPr>
                <w:sz w:val="20"/>
                <w:szCs w:val="20"/>
                <w:lang w:eastAsia="ru-RU"/>
              </w:rPr>
            </w:pPr>
            <w:r w:rsidRPr="00187CF7">
              <w:rPr>
                <w:sz w:val="20"/>
                <w:szCs w:val="20"/>
                <w:lang w:eastAsia="ru-RU"/>
              </w:rPr>
              <w:t>2</w:t>
            </w:r>
          </w:p>
        </w:tc>
        <w:tc>
          <w:tcPr>
            <w:tcW w:w="1555" w:type="pct"/>
            <w:tcBorders>
              <w:top w:val="nil"/>
              <w:left w:val="nil"/>
              <w:bottom w:val="single" w:sz="4" w:space="0" w:color="auto"/>
              <w:right w:val="single" w:sz="4" w:space="0" w:color="auto"/>
            </w:tcBorders>
            <w:shd w:val="clear" w:color="auto" w:fill="auto"/>
            <w:vAlign w:val="center"/>
            <w:hideMark/>
          </w:tcPr>
          <w:p w14:paraId="4D852324" w14:textId="77777777" w:rsidR="00AD1F42" w:rsidRPr="00187CF7" w:rsidRDefault="00AD1F42" w:rsidP="00AD1F42">
            <w:pPr>
              <w:widowControl/>
              <w:spacing w:before="0" w:after="0"/>
              <w:ind w:firstLine="0"/>
              <w:contextualSpacing w:val="0"/>
              <w:jc w:val="left"/>
              <w:rPr>
                <w:sz w:val="20"/>
                <w:szCs w:val="20"/>
                <w:lang w:eastAsia="ru-RU"/>
              </w:rPr>
            </w:pPr>
            <w:r w:rsidRPr="00187CF7">
              <w:rPr>
                <w:sz w:val="20"/>
                <w:szCs w:val="20"/>
                <w:lang w:eastAsia="ru-RU"/>
              </w:rPr>
              <w:t>Располагаемая мощность (с учетом ограничений)</w:t>
            </w:r>
          </w:p>
        </w:tc>
        <w:tc>
          <w:tcPr>
            <w:tcW w:w="395" w:type="pct"/>
            <w:tcBorders>
              <w:top w:val="nil"/>
              <w:left w:val="nil"/>
              <w:bottom w:val="single" w:sz="4" w:space="0" w:color="auto"/>
              <w:right w:val="single" w:sz="4" w:space="0" w:color="auto"/>
            </w:tcBorders>
            <w:shd w:val="clear" w:color="auto" w:fill="auto"/>
            <w:vAlign w:val="center"/>
            <w:hideMark/>
          </w:tcPr>
          <w:p w14:paraId="07A1E80F" w14:textId="1E9FC9BA" w:rsidR="00AD1F42" w:rsidRPr="00187CF7" w:rsidRDefault="00AD1F42" w:rsidP="00AD1F42">
            <w:pPr>
              <w:widowControl/>
              <w:spacing w:before="0" w:after="0"/>
              <w:ind w:firstLine="0"/>
              <w:contextualSpacing w:val="0"/>
              <w:jc w:val="center"/>
              <w:rPr>
                <w:sz w:val="20"/>
                <w:szCs w:val="20"/>
                <w:lang w:eastAsia="ru-RU"/>
              </w:rPr>
            </w:pPr>
            <w:r>
              <w:rPr>
                <w:sz w:val="20"/>
                <w:szCs w:val="20"/>
              </w:rPr>
              <w:t>1,440</w:t>
            </w:r>
          </w:p>
        </w:tc>
        <w:tc>
          <w:tcPr>
            <w:tcW w:w="477" w:type="pct"/>
            <w:tcBorders>
              <w:top w:val="nil"/>
              <w:left w:val="nil"/>
              <w:bottom w:val="single" w:sz="4" w:space="0" w:color="auto"/>
              <w:right w:val="single" w:sz="4" w:space="0" w:color="auto"/>
            </w:tcBorders>
            <w:shd w:val="clear" w:color="auto" w:fill="auto"/>
            <w:vAlign w:val="center"/>
            <w:hideMark/>
          </w:tcPr>
          <w:p w14:paraId="695041F7" w14:textId="78C85268" w:rsidR="00AD1F42" w:rsidRPr="00187CF7" w:rsidRDefault="00AD1F42" w:rsidP="00AD1F42">
            <w:pPr>
              <w:widowControl/>
              <w:spacing w:before="0" w:after="0"/>
              <w:ind w:firstLine="0"/>
              <w:contextualSpacing w:val="0"/>
              <w:jc w:val="center"/>
              <w:rPr>
                <w:sz w:val="20"/>
                <w:szCs w:val="20"/>
                <w:lang w:eastAsia="ru-RU"/>
              </w:rPr>
            </w:pPr>
            <w:r>
              <w:rPr>
                <w:sz w:val="20"/>
                <w:szCs w:val="20"/>
              </w:rPr>
              <w:t>1,440</w:t>
            </w:r>
          </w:p>
        </w:tc>
        <w:tc>
          <w:tcPr>
            <w:tcW w:w="477" w:type="pct"/>
            <w:tcBorders>
              <w:top w:val="nil"/>
              <w:left w:val="nil"/>
              <w:bottom w:val="single" w:sz="4" w:space="0" w:color="auto"/>
              <w:right w:val="single" w:sz="4" w:space="0" w:color="auto"/>
            </w:tcBorders>
            <w:shd w:val="clear" w:color="auto" w:fill="auto"/>
            <w:vAlign w:val="center"/>
            <w:hideMark/>
          </w:tcPr>
          <w:p w14:paraId="46FF9B9D" w14:textId="1A6E1955" w:rsidR="00AD1F42" w:rsidRPr="00187CF7" w:rsidRDefault="00AD1F42" w:rsidP="00AD1F42">
            <w:pPr>
              <w:widowControl/>
              <w:spacing w:before="0" w:after="0"/>
              <w:ind w:firstLine="0"/>
              <w:contextualSpacing w:val="0"/>
              <w:jc w:val="center"/>
              <w:rPr>
                <w:sz w:val="20"/>
                <w:szCs w:val="20"/>
                <w:lang w:eastAsia="ru-RU"/>
              </w:rPr>
            </w:pPr>
            <w:r>
              <w:rPr>
                <w:sz w:val="20"/>
                <w:szCs w:val="20"/>
              </w:rPr>
              <w:t>1,440</w:t>
            </w:r>
          </w:p>
        </w:tc>
        <w:tc>
          <w:tcPr>
            <w:tcW w:w="477" w:type="pct"/>
            <w:tcBorders>
              <w:top w:val="nil"/>
              <w:left w:val="nil"/>
              <w:bottom w:val="single" w:sz="4" w:space="0" w:color="auto"/>
              <w:right w:val="single" w:sz="4" w:space="0" w:color="auto"/>
            </w:tcBorders>
            <w:shd w:val="clear" w:color="auto" w:fill="auto"/>
            <w:vAlign w:val="center"/>
            <w:hideMark/>
          </w:tcPr>
          <w:p w14:paraId="5701ABAD" w14:textId="6A09E3CA" w:rsidR="00AD1F42" w:rsidRPr="00187CF7" w:rsidRDefault="00AD1F42" w:rsidP="00AD1F42">
            <w:pPr>
              <w:widowControl/>
              <w:spacing w:before="0" w:after="0"/>
              <w:ind w:firstLine="0"/>
              <w:contextualSpacing w:val="0"/>
              <w:jc w:val="center"/>
              <w:rPr>
                <w:sz w:val="20"/>
                <w:szCs w:val="20"/>
                <w:lang w:eastAsia="ru-RU"/>
              </w:rPr>
            </w:pPr>
            <w:r>
              <w:rPr>
                <w:sz w:val="20"/>
                <w:szCs w:val="20"/>
              </w:rPr>
              <w:t>1,440</w:t>
            </w:r>
          </w:p>
        </w:tc>
        <w:tc>
          <w:tcPr>
            <w:tcW w:w="477" w:type="pct"/>
            <w:tcBorders>
              <w:top w:val="nil"/>
              <w:left w:val="nil"/>
              <w:bottom w:val="single" w:sz="4" w:space="0" w:color="auto"/>
              <w:right w:val="single" w:sz="4" w:space="0" w:color="auto"/>
            </w:tcBorders>
            <w:shd w:val="clear" w:color="auto" w:fill="auto"/>
            <w:vAlign w:val="center"/>
            <w:hideMark/>
          </w:tcPr>
          <w:p w14:paraId="7623FD49" w14:textId="4DDEA16B" w:rsidR="00AD1F42" w:rsidRPr="00187CF7" w:rsidRDefault="00AD1F42" w:rsidP="00AD1F42">
            <w:pPr>
              <w:widowControl/>
              <w:spacing w:before="0" w:after="0"/>
              <w:ind w:firstLine="0"/>
              <w:contextualSpacing w:val="0"/>
              <w:jc w:val="center"/>
              <w:rPr>
                <w:sz w:val="20"/>
                <w:szCs w:val="20"/>
                <w:lang w:eastAsia="ru-RU"/>
              </w:rPr>
            </w:pPr>
            <w:r>
              <w:rPr>
                <w:sz w:val="20"/>
                <w:szCs w:val="20"/>
              </w:rPr>
              <w:t>1,44</w:t>
            </w:r>
          </w:p>
        </w:tc>
        <w:tc>
          <w:tcPr>
            <w:tcW w:w="433" w:type="pct"/>
            <w:tcBorders>
              <w:top w:val="nil"/>
              <w:left w:val="nil"/>
              <w:bottom w:val="single" w:sz="4" w:space="0" w:color="auto"/>
              <w:right w:val="single" w:sz="4" w:space="0" w:color="auto"/>
            </w:tcBorders>
            <w:shd w:val="clear" w:color="auto" w:fill="auto"/>
            <w:vAlign w:val="center"/>
            <w:hideMark/>
          </w:tcPr>
          <w:p w14:paraId="5DB8D9DF" w14:textId="5F5429D9" w:rsidR="00AD1F42" w:rsidRPr="00187CF7" w:rsidRDefault="00AD1F42" w:rsidP="00AD1F42">
            <w:pPr>
              <w:widowControl/>
              <w:spacing w:before="0" w:after="0"/>
              <w:ind w:firstLine="0"/>
              <w:contextualSpacing w:val="0"/>
              <w:jc w:val="center"/>
              <w:rPr>
                <w:sz w:val="20"/>
                <w:szCs w:val="20"/>
                <w:lang w:eastAsia="ru-RU"/>
              </w:rPr>
            </w:pPr>
            <w:r>
              <w:rPr>
                <w:sz w:val="20"/>
                <w:szCs w:val="20"/>
              </w:rPr>
              <w:t>1,44</w:t>
            </w:r>
          </w:p>
        </w:tc>
        <w:tc>
          <w:tcPr>
            <w:tcW w:w="446" w:type="pct"/>
            <w:tcBorders>
              <w:top w:val="nil"/>
              <w:left w:val="nil"/>
              <w:bottom w:val="single" w:sz="4" w:space="0" w:color="auto"/>
              <w:right w:val="single" w:sz="4" w:space="0" w:color="auto"/>
            </w:tcBorders>
            <w:shd w:val="clear" w:color="auto" w:fill="auto"/>
            <w:vAlign w:val="center"/>
            <w:hideMark/>
          </w:tcPr>
          <w:p w14:paraId="178B1FB3" w14:textId="48763496" w:rsidR="00AD1F42" w:rsidRPr="00187CF7" w:rsidRDefault="00AD1F42" w:rsidP="00AD1F42">
            <w:pPr>
              <w:widowControl/>
              <w:spacing w:before="0" w:after="0"/>
              <w:ind w:firstLine="0"/>
              <w:contextualSpacing w:val="0"/>
              <w:jc w:val="center"/>
              <w:rPr>
                <w:sz w:val="20"/>
                <w:szCs w:val="20"/>
                <w:lang w:eastAsia="ru-RU"/>
              </w:rPr>
            </w:pPr>
            <w:r>
              <w:rPr>
                <w:sz w:val="20"/>
                <w:szCs w:val="20"/>
              </w:rPr>
              <w:t>1,44</w:t>
            </w:r>
          </w:p>
        </w:tc>
      </w:tr>
      <w:tr w:rsidR="00AD1F42" w:rsidRPr="00187CF7" w14:paraId="318C6B18" w14:textId="6150BB1C" w:rsidTr="00AD1F42">
        <w:trPr>
          <w:trHeight w:val="510"/>
        </w:trPr>
        <w:tc>
          <w:tcPr>
            <w:tcW w:w="263" w:type="pct"/>
            <w:tcBorders>
              <w:top w:val="nil"/>
              <w:left w:val="single" w:sz="4" w:space="0" w:color="auto"/>
              <w:bottom w:val="single" w:sz="4" w:space="0" w:color="auto"/>
              <w:right w:val="single" w:sz="4" w:space="0" w:color="auto"/>
            </w:tcBorders>
            <w:shd w:val="clear" w:color="auto" w:fill="auto"/>
            <w:vAlign w:val="center"/>
            <w:hideMark/>
          </w:tcPr>
          <w:p w14:paraId="293C0E83" w14:textId="77777777" w:rsidR="00AD1F42" w:rsidRPr="00187CF7" w:rsidRDefault="00AD1F42" w:rsidP="00AD1F42">
            <w:pPr>
              <w:widowControl/>
              <w:spacing w:before="0" w:after="0"/>
              <w:ind w:firstLine="0"/>
              <w:contextualSpacing w:val="0"/>
              <w:jc w:val="center"/>
              <w:rPr>
                <w:sz w:val="20"/>
                <w:szCs w:val="20"/>
                <w:lang w:eastAsia="ru-RU"/>
              </w:rPr>
            </w:pPr>
            <w:r w:rsidRPr="00187CF7">
              <w:rPr>
                <w:sz w:val="20"/>
                <w:szCs w:val="20"/>
                <w:lang w:eastAsia="ru-RU"/>
              </w:rPr>
              <w:t>3</w:t>
            </w:r>
          </w:p>
        </w:tc>
        <w:tc>
          <w:tcPr>
            <w:tcW w:w="1555" w:type="pct"/>
            <w:tcBorders>
              <w:top w:val="nil"/>
              <w:left w:val="nil"/>
              <w:bottom w:val="single" w:sz="4" w:space="0" w:color="auto"/>
              <w:right w:val="single" w:sz="4" w:space="0" w:color="auto"/>
            </w:tcBorders>
            <w:shd w:val="clear" w:color="auto" w:fill="auto"/>
            <w:vAlign w:val="center"/>
            <w:hideMark/>
          </w:tcPr>
          <w:p w14:paraId="00057CAE" w14:textId="77777777" w:rsidR="00AD1F42" w:rsidRPr="00187CF7" w:rsidRDefault="00AD1F42" w:rsidP="00AD1F42">
            <w:pPr>
              <w:widowControl/>
              <w:spacing w:before="0" w:after="0"/>
              <w:ind w:firstLine="0"/>
              <w:contextualSpacing w:val="0"/>
              <w:jc w:val="left"/>
              <w:rPr>
                <w:sz w:val="20"/>
                <w:szCs w:val="20"/>
                <w:lang w:eastAsia="ru-RU"/>
              </w:rPr>
            </w:pPr>
            <w:r w:rsidRPr="00187CF7">
              <w:rPr>
                <w:sz w:val="20"/>
                <w:szCs w:val="20"/>
                <w:lang w:eastAsia="ru-RU"/>
              </w:rPr>
              <w:t>Расчетный расход тепла на собственные нужды</w:t>
            </w:r>
          </w:p>
        </w:tc>
        <w:tc>
          <w:tcPr>
            <w:tcW w:w="395" w:type="pct"/>
            <w:tcBorders>
              <w:top w:val="nil"/>
              <w:left w:val="nil"/>
              <w:bottom w:val="single" w:sz="4" w:space="0" w:color="auto"/>
              <w:right w:val="single" w:sz="4" w:space="0" w:color="auto"/>
            </w:tcBorders>
            <w:shd w:val="clear" w:color="auto" w:fill="auto"/>
            <w:vAlign w:val="center"/>
            <w:hideMark/>
          </w:tcPr>
          <w:p w14:paraId="6D8CBE74" w14:textId="2D79C572" w:rsidR="00AD1F42" w:rsidRPr="00187CF7" w:rsidRDefault="00AD1F42" w:rsidP="00AD1F42">
            <w:pPr>
              <w:widowControl/>
              <w:spacing w:before="0" w:after="0"/>
              <w:ind w:firstLine="0"/>
              <w:contextualSpacing w:val="0"/>
              <w:jc w:val="center"/>
              <w:rPr>
                <w:sz w:val="20"/>
                <w:szCs w:val="20"/>
                <w:lang w:eastAsia="ru-RU"/>
              </w:rPr>
            </w:pPr>
            <w:r>
              <w:rPr>
                <w:sz w:val="20"/>
                <w:szCs w:val="20"/>
              </w:rPr>
              <w:t>0,013</w:t>
            </w:r>
          </w:p>
        </w:tc>
        <w:tc>
          <w:tcPr>
            <w:tcW w:w="477" w:type="pct"/>
            <w:tcBorders>
              <w:top w:val="nil"/>
              <w:left w:val="nil"/>
              <w:bottom w:val="single" w:sz="4" w:space="0" w:color="auto"/>
              <w:right w:val="single" w:sz="4" w:space="0" w:color="auto"/>
            </w:tcBorders>
            <w:shd w:val="clear" w:color="auto" w:fill="auto"/>
            <w:vAlign w:val="center"/>
            <w:hideMark/>
          </w:tcPr>
          <w:p w14:paraId="4B735E87" w14:textId="7991B0E8" w:rsidR="00AD1F42" w:rsidRPr="00187CF7" w:rsidRDefault="00AD1F42" w:rsidP="00AD1F42">
            <w:pPr>
              <w:widowControl/>
              <w:spacing w:before="0" w:after="0"/>
              <w:ind w:firstLine="0"/>
              <w:contextualSpacing w:val="0"/>
              <w:jc w:val="center"/>
              <w:rPr>
                <w:sz w:val="20"/>
                <w:szCs w:val="20"/>
                <w:lang w:eastAsia="ru-RU"/>
              </w:rPr>
            </w:pPr>
            <w:r>
              <w:rPr>
                <w:sz w:val="20"/>
                <w:szCs w:val="20"/>
              </w:rPr>
              <w:t>0,013</w:t>
            </w:r>
          </w:p>
        </w:tc>
        <w:tc>
          <w:tcPr>
            <w:tcW w:w="477" w:type="pct"/>
            <w:tcBorders>
              <w:top w:val="nil"/>
              <w:left w:val="nil"/>
              <w:bottom w:val="single" w:sz="4" w:space="0" w:color="auto"/>
              <w:right w:val="single" w:sz="4" w:space="0" w:color="auto"/>
            </w:tcBorders>
            <w:shd w:val="clear" w:color="auto" w:fill="auto"/>
            <w:vAlign w:val="center"/>
            <w:hideMark/>
          </w:tcPr>
          <w:p w14:paraId="23FE4885" w14:textId="646C1039" w:rsidR="00AD1F42" w:rsidRPr="00187CF7" w:rsidRDefault="00AD1F42" w:rsidP="00AD1F42">
            <w:pPr>
              <w:widowControl/>
              <w:spacing w:before="0" w:after="0"/>
              <w:ind w:firstLine="0"/>
              <w:contextualSpacing w:val="0"/>
              <w:jc w:val="center"/>
              <w:rPr>
                <w:sz w:val="20"/>
                <w:szCs w:val="20"/>
                <w:lang w:eastAsia="ru-RU"/>
              </w:rPr>
            </w:pPr>
            <w:r>
              <w:rPr>
                <w:sz w:val="20"/>
                <w:szCs w:val="20"/>
              </w:rPr>
              <w:t>0,013</w:t>
            </w:r>
          </w:p>
        </w:tc>
        <w:tc>
          <w:tcPr>
            <w:tcW w:w="477" w:type="pct"/>
            <w:tcBorders>
              <w:top w:val="nil"/>
              <w:left w:val="nil"/>
              <w:bottom w:val="single" w:sz="4" w:space="0" w:color="auto"/>
              <w:right w:val="single" w:sz="4" w:space="0" w:color="auto"/>
            </w:tcBorders>
            <w:shd w:val="clear" w:color="auto" w:fill="auto"/>
            <w:vAlign w:val="center"/>
            <w:hideMark/>
          </w:tcPr>
          <w:p w14:paraId="6D30EA3C" w14:textId="3352E366" w:rsidR="00AD1F42" w:rsidRPr="00187CF7" w:rsidRDefault="00AD1F42" w:rsidP="00AD1F42">
            <w:pPr>
              <w:widowControl/>
              <w:spacing w:before="0" w:after="0"/>
              <w:ind w:firstLine="0"/>
              <w:contextualSpacing w:val="0"/>
              <w:jc w:val="center"/>
              <w:rPr>
                <w:sz w:val="20"/>
                <w:szCs w:val="20"/>
                <w:lang w:eastAsia="ru-RU"/>
              </w:rPr>
            </w:pPr>
            <w:r>
              <w:rPr>
                <w:sz w:val="20"/>
                <w:szCs w:val="20"/>
              </w:rPr>
              <w:t>0,013</w:t>
            </w:r>
          </w:p>
        </w:tc>
        <w:tc>
          <w:tcPr>
            <w:tcW w:w="477" w:type="pct"/>
            <w:tcBorders>
              <w:top w:val="nil"/>
              <w:left w:val="nil"/>
              <w:bottom w:val="single" w:sz="4" w:space="0" w:color="auto"/>
              <w:right w:val="single" w:sz="4" w:space="0" w:color="auto"/>
            </w:tcBorders>
            <w:shd w:val="clear" w:color="auto" w:fill="auto"/>
            <w:vAlign w:val="center"/>
            <w:hideMark/>
          </w:tcPr>
          <w:p w14:paraId="0896EA6C" w14:textId="793BF919" w:rsidR="00AD1F42" w:rsidRPr="00187CF7" w:rsidRDefault="00AD1F42" w:rsidP="00AD1F42">
            <w:pPr>
              <w:widowControl/>
              <w:spacing w:before="0" w:after="0"/>
              <w:ind w:firstLine="0"/>
              <w:contextualSpacing w:val="0"/>
              <w:jc w:val="center"/>
              <w:rPr>
                <w:sz w:val="20"/>
                <w:szCs w:val="20"/>
                <w:lang w:eastAsia="ru-RU"/>
              </w:rPr>
            </w:pPr>
            <w:r>
              <w:rPr>
                <w:sz w:val="20"/>
                <w:szCs w:val="20"/>
              </w:rPr>
              <w:t>0,01</w:t>
            </w:r>
          </w:p>
        </w:tc>
        <w:tc>
          <w:tcPr>
            <w:tcW w:w="433" w:type="pct"/>
            <w:tcBorders>
              <w:top w:val="nil"/>
              <w:left w:val="nil"/>
              <w:bottom w:val="single" w:sz="4" w:space="0" w:color="auto"/>
              <w:right w:val="single" w:sz="4" w:space="0" w:color="auto"/>
            </w:tcBorders>
            <w:shd w:val="clear" w:color="auto" w:fill="auto"/>
            <w:vAlign w:val="center"/>
            <w:hideMark/>
          </w:tcPr>
          <w:p w14:paraId="20ABF6FF" w14:textId="281FA0F7" w:rsidR="00AD1F42" w:rsidRPr="00187CF7" w:rsidRDefault="00AD1F42" w:rsidP="00AD1F42">
            <w:pPr>
              <w:widowControl/>
              <w:spacing w:before="0" w:after="0"/>
              <w:ind w:firstLine="0"/>
              <w:contextualSpacing w:val="0"/>
              <w:jc w:val="center"/>
              <w:rPr>
                <w:sz w:val="20"/>
                <w:szCs w:val="20"/>
                <w:lang w:eastAsia="ru-RU"/>
              </w:rPr>
            </w:pPr>
            <w:r>
              <w:rPr>
                <w:sz w:val="20"/>
                <w:szCs w:val="20"/>
              </w:rPr>
              <w:t>0,01</w:t>
            </w:r>
          </w:p>
        </w:tc>
        <w:tc>
          <w:tcPr>
            <w:tcW w:w="446" w:type="pct"/>
            <w:tcBorders>
              <w:top w:val="nil"/>
              <w:left w:val="nil"/>
              <w:bottom w:val="single" w:sz="4" w:space="0" w:color="auto"/>
              <w:right w:val="single" w:sz="4" w:space="0" w:color="auto"/>
            </w:tcBorders>
            <w:shd w:val="clear" w:color="auto" w:fill="auto"/>
            <w:vAlign w:val="center"/>
            <w:hideMark/>
          </w:tcPr>
          <w:p w14:paraId="002F4C3D" w14:textId="188D6F0E" w:rsidR="00AD1F42" w:rsidRPr="00187CF7" w:rsidRDefault="00AD1F42" w:rsidP="00AD1F42">
            <w:pPr>
              <w:widowControl/>
              <w:spacing w:before="0" w:after="0"/>
              <w:ind w:firstLine="0"/>
              <w:contextualSpacing w:val="0"/>
              <w:jc w:val="center"/>
              <w:rPr>
                <w:sz w:val="20"/>
                <w:szCs w:val="20"/>
                <w:lang w:eastAsia="ru-RU"/>
              </w:rPr>
            </w:pPr>
            <w:r>
              <w:rPr>
                <w:sz w:val="20"/>
                <w:szCs w:val="20"/>
              </w:rPr>
              <w:t>0,01</w:t>
            </w:r>
          </w:p>
        </w:tc>
      </w:tr>
      <w:tr w:rsidR="00AD1F42" w:rsidRPr="00187CF7" w14:paraId="4AA8D519" w14:textId="04215E18" w:rsidTr="00AD1F42">
        <w:trPr>
          <w:trHeight w:val="300"/>
        </w:trPr>
        <w:tc>
          <w:tcPr>
            <w:tcW w:w="263" w:type="pct"/>
            <w:tcBorders>
              <w:top w:val="nil"/>
              <w:left w:val="single" w:sz="4" w:space="0" w:color="auto"/>
              <w:bottom w:val="single" w:sz="4" w:space="0" w:color="auto"/>
              <w:right w:val="single" w:sz="4" w:space="0" w:color="auto"/>
            </w:tcBorders>
            <w:shd w:val="clear" w:color="auto" w:fill="auto"/>
            <w:vAlign w:val="center"/>
            <w:hideMark/>
          </w:tcPr>
          <w:p w14:paraId="72F554A1" w14:textId="77777777" w:rsidR="00AD1F42" w:rsidRPr="00187CF7" w:rsidRDefault="00AD1F42" w:rsidP="00AD1F42">
            <w:pPr>
              <w:widowControl/>
              <w:spacing w:before="0" w:after="0"/>
              <w:ind w:firstLine="0"/>
              <w:contextualSpacing w:val="0"/>
              <w:jc w:val="center"/>
              <w:rPr>
                <w:sz w:val="20"/>
                <w:szCs w:val="20"/>
                <w:lang w:eastAsia="ru-RU"/>
              </w:rPr>
            </w:pPr>
            <w:r w:rsidRPr="00187CF7">
              <w:rPr>
                <w:sz w:val="20"/>
                <w:szCs w:val="20"/>
                <w:lang w:eastAsia="ru-RU"/>
              </w:rPr>
              <w:t>4</w:t>
            </w:r>
          </w:p>
        </w:tc>
        <w:tc>
          <w:tcPr>
            <w:tcW w:w="1555" w:type="pct"/>
            <w:tcBorders>
              <w:top w:val="nil"/>
              <w:left w:val="nil"/>
              <w:bottom w:val="single" w:sz="4" w:space="0" w:color="auto"/>
              <w:right w:val="single" w:sz="4" w:space="0" w:color="auto"/>
            </w:tcBorders>
            <w:shd w:val="clear" w:color="auto" w:fill="auto"/>
            <w:vAlign w:val="center"/>
            <w:hideMark/>
          </w:tcPr>
          <w:p w14:paraId="48BC95B4" w14:textId="77777777" w:rsidR="00AD1F42" w:rsidRPr="00187CF7" w:rsidRDefault="00AD1F42" w:rsidP="00AD1F42">
            <w:pPr>
              <w:widowControl/>
              <w:spacing w:before="0" w:after="0"/>
              <w:ind w:firstLine="0"/>
              <w:contextualSpacing w:val="0"/>
              <w:jc w:val="left"/>
              <w:rPr>
                <w:sz w:val="20"/>
                <w:szCs w:val="20"/>
                <w:lang w:eastAsia="ru-RU"/>
              </w:rPr>
            </w:pPr>
            <w:r w:rsidRPr="00187CF7">
              <w:rPr>
                <w:sz w:val="20"/>
                <w:szCs w:val="20"/>
                <w:lang w:eastAsia="ru-RU"/>
              </w:rPr>
              <w:t>Располагаемая мощность нетто</w:t>
            </w:r>
          </w:p>
        </w:tc>
        <w:tc>
          <w:tcPr>
            <w:tcW w:w="395" w:type="pct"/>
            <w:tcBorders>
              <w:top w:val="nil"/>
              <w:left w:val="nil"/>
              <w:bottom w:val="single" w:sz="4" w:space="0" w:color="auto"/>
              <w:right w:val="single" w:sz="4" w:space="0" w:color="auto"/>
            </w:tcBorders>
            <w:shd w:val="clear" w:color="auto" w:fill="auto"/>
            <w:vAlign w:val="center"/>
            <w:hideMark/>
          </w:tcPr>
          <w:p w14:paraId="05C805EB" w14:textId="286FDEF5" w:rsidR="00AD1F42" w:rsidRPr="00187CF7" w:rsidRDefault="00AD1F42" w:rsidP="00AD1F42">
            <w:pPr>
              <w:widowControl/>
              <w:spacing w:before="0" w:after="0"/>
              <w:ind w:firstLine="0"/>
              <w:contextualSpacing w:val="0"/>
              <w:jc w:val="center"/>
              <w:rPr>
                <w:sz w:val="20"/>
                <w:szCs w:val="20"/>
                <w:lang w:eastAsia="ru-RU"/>
              </w:rPr>
            </w:pPr>
            <w:r>
              <w:rPr>
                <w:sz w:val="20"/>
                <w:szCs w:val="20"/>
              </w:rPr>
              <w:t>1,427</w:t>
            </w:r>
          </w:p>
        </w:tc>
        <w:tc>
          <w:tcPr>
            <w:tcW w:w="477" w:type="pct"/>
            <w:tcBorders>
              <w:top w:val="nil"/>
              <w:left w:val="nil"/>
              <w:bottom w:val="single" w:sz="4" w:space="0" w:color="auto"/>
              <w:right w:val="single" w:sz="4" w:space="0" w:color="auto"/>
            </w:tcBorders>
            <w:shd w:val="clear" w:color="auto" w:fill="auto"/>
            <w:vAlign w:val="center"/>
            <w:hideMark/>
          </w:tcPr>
          <w:p w14:paraId="6597AE95" w14:textId="4AFA2B50" w:rsidR="00AD1F42" w:rsidRPr="00187CF7" w:rsidRDefault="00AD1F42" w:rsidP="00AD1F42">
            <w:pPr>
              <w:widowControl/>
              <w:spacing w:before="0" w:after="0"/>
              <w:ind w:firstLine="0"/>
              <w:contextualSpacing w:val="0"/>
              <w:jc w:val="center"/>
              <w:rPr>
                <w:sz w:val="20"/>
                <w:szCs w:val="20"/>
                <w:lang w:eastAsia="ru-RU"/>
              </w:rPr>
            </w:pPr>
            <w:r>
              <w:rPr>
                <w:sz w:val="20"/>
                <w:szCs w:val="20"/>
              </w:rPr>
              <w:t>1,427</w:t>
            </w:r>
          </w:p>
        </w:tc>
        <w:tc>
          <w:tcPr>
            <w:tcW w:w="477" w:type="pct"/>
            <w:tcBorders>
              <w:top w:val="nil"/>
              <w:left w:val="nil"/>
              <w:bottom w:val="single" w:sz="4" w:space="0" w:color="auto"/>
              <w:right w:val="single" w:sz="4" w:space="0" w:color="auto"/>
            </w:tcBorders>
            <w:shd w:val="clear" w:color="auto" w:fill="auto"/>
            <w:vAlign w:val="center"/>
            <w:hideMark/>
          </w:tcPr>
          <w:p w14:paraId="07117C66" w14:textId="46FBDDE9" w:rsidR="00AD1F42" w:rsidRPr="00187CF7" w:rsidRDefault="00AD1F42" w:rsidP="00AD1F42">
            <w:pPr>
              <w:widowControl/>
              <w:spacing w:before="0" w:after="0"/>
              <w:ind w:firstLine="0"/>
              <w:contextualSpacing w:val="0"/>
              <w:jc w:val="center"/>
              <w:rPr>
                <w:sz w:val="20"/>
                <w:szCs w:val="20"/>
                <w:lang w:eastAsia="ru-RU"/>
              </w:rPr>
            </w:pPr>
            <w:r>
              <w:rPr>
                <w:sz w:val="20"/>
                <w:szCs w:val="20"/>
              </w:rPr>
              <w:t>1,427</w:t>
            </w:r>
          </w:p>
        </w:tc>
        <w:tc>
          <w:tcPr>
            <w:tcW w:w="477" w:type="pct"/>
            <w:tcBorders>
              <w:top w:val="nil"/>
              <w:left w:val="nil"/>
              <w:bottom w:val="single" w:sz="4" w:space="0" w:color="auto"/>
              <w:right w:val="single" w:sz="4" w:space="0" w:color="auto"/>
            </w:tcBorders>
            <w:shd w:val="clear" w:color="auto" w:fill="auto"/>
            <w:vAlign w:val="center"/>
            <w:hideMark/>
          </w:tcPr>
          <w:p w14:paraId="44DE089B" w14:textId="23CB9C1A" w:rsidR="00AD1F42" w:rsidRPr="00187CF7" w:rsidRDefault="00AD1F42" w:rsidP="00AD1F42">
            <w:pPr>
              <w:widowControl/>
              <w:spacing w:before="0" w:after="0"/>
              <w:ind w:firstLine="0"/>
              <w:contextualSpacing w:val="0"/>
              <w:jc w:val="center"/>
              <w:rPr>
                <w:sz w:val="20"/>
                <w:szCs w:val="20"/>
                <w:lang w:eastAsia="ru-RU"/>
              </w:rPr>
            </w:pPr>
            <w:r>
              <w:rPr>
                <w:sz w:val="20"/>
                <w:szCs w:val="20"/>
              </w:rPr>
              <w:t>1,427</w:t>
            </w:r>
          </w:p>
        </w:tc>
        <w:tc>
          <w:tcPr>
            <w:tcW w:w="477" w:type="pct"/>
            <w:tcBorders>
              <w:top w:val="nil"/>
              <w:left w:val="nil"/>
              <w:bottom w:val="single" w:sz="4" w:space="0" w:color="auto"/>
              <w:right w:val="single" w:sz="4" w:space="0" w:color="auto"/>
            </w:tcBorders>
            <w:shd w:val="clear" w:color="auto" w:fill="auto"/>
            <w:vAlign w:val="center"/>
            <w:hideMark/>
          </w:tcPr>
          <w:p w14:paraId="14FCFAF4" w14:textId="37B424B3" w:rsidR="00AD1F42" w:rsidRPr="00187CF7" w:rsidRDefault="00AD1F42" w:rsidP="00AD1F42">
            <w:pPr>
              <w:widowControl/>
              <w:spacing w:before="0" w:after="0"/>
              <w:ind w:firstLine="0"/>
              <w:contextualSpacing w:val="0"/>
              <w:jc w:val="center"/>
              <w:rPr>
                <w:sz w:val="20"/>
                <w:szCs w:val="20"/>
                <w:lang w:eastAsia="ru-RU"/>
              </w:rPr>
            </w:pPr>
            <w:r>
              <w:rPr>
                <w:sz w:val="20"/>
                <w:szCs w:val="20"/>
              </w:rPr>
              <w:t>1,43</w:t>
            </w:r>
          </w:p>
        </w:tc>
        <w:tc>
          <w:tcPr>
            <w:tcW w:w="433" w:type="pct"/>
            <w:tcBorders>
              <w:top w:val="nil"/>
              <w:left w:val="nil"/>
              <w:bottom w:val="single" w:sz="4" w:space="0" w:color="auto"/>
              <w:right w:val="single" w:sz="4" w:space="0" w:color="auto"/>
            </w:tcBorders>
            <w:shd w:val="clear" w:color="auto" w:fill="auto"/>
            <w:vAlign w:val="center"/>
            <w:hideMark/>
          </w:tcPr>
          <w:p w14:paraId="4834118C" w14:textId="737FD22E" w:rsidR="00AD1F42" w:rsidRPr="00187CF7" w:rsidRDefault="00AD1F42" w:rsidP="00AD1F42">
            <w:pPr>
              <w:widowControl/>
              <w:spacing w:before="0" w:after="0"/>
              <w:ind w:firstLine="0"/>
              <w:contextualSpacing w:val="0"/>
              <w:jc w:val="center"/>
              <w:rPr>
                <w:sz w:val="20"/>
                <w:szCs w:val="20"/>
                <w:lang w:eastAsia="ru-RU"/>
              </w:rPr>
            </w:pPr>
            <w:r>
              <w:rPr>
                <w:sz w:val="20"/>
                <w:szCs w:val="20"/>
              </w:rPr>
              <w:t>1,43</w:t>
            </w:r>
          </w:p>
        </w:tc>
        <w:tc>
          <w:tcPr>
            <w:tcW w:w="446" w:type="pct"/>
            <w:tcBorders>
              <w:top w:val="nil"/>
              <w:left w:val="nil"/>
              <w:bottom w:val="single" w:sz="4" w:space="0" w:color="auto"/>
              <w:right w:val="single" w:sz="4" w:space="0" w:color="auto"/>
            </w:tcBorders>
            <w:shd w:val="clear" w:color="auto" w:fill="auto"/>
            <w:vAlign w:val="center"/>
            <w:hideMark/>
          </w:tcPr>
          <w:p w14:paraId="1091F676" w14:textId="1E127680" w:rsidR="00AD1F42" w:rsidRPr="00187CF7" w:rsidRDefault="00AD1F42" w:rsidP="00AD1F42">
            <w:pPr>
              <w:widowControl/>
              <w:spacing w:before="0" w:after="0"/>
              <w:ind w:firstLine="0"/>
              <w:contextualSpacing w:val="0"/>
              <w:jc w:val="center"/>
              <w:rPr>
                <w:sz w:val="20"/>
                <w:szCs w:val="20"/>
                <w:lang w:eastAsia="ru-RU"/>
              </w:rPr>
            </w:pPr>
            <w:r>
              <w:rPr>
                <w:sz w:val="20"/>
                <w:szCs w:val="20"/>
              </w:rPr>
              <w:t>1,43</w:t>
            </w:r>
          </w:p>
        </w:tc>
      </w:tr>
      <w:tr w:rsidR="00AD1F42" w:rsidRPr="00187CF7" w14:paraId="313D05A2" w14:textId="603C5EAD" w:rsidTr="00AD1F42">
        <w:trPr>
          <w:trHeight w:val="510"/>
        </w:trPr>
        <w:tc>
          <w:tcPr>
            <w:tcW w:w="263" w:type="pct"/>
            <w:tcBorders>
              <w:top w:val="nil"/>
              <w:left w:val="single" w:sz="4" w:space="0" w:color="auto"/>
              <w:bottom w:val="single" w:sz="4" w:space="0" w:color="auto"/>
              <w:right w:val="single" w:sz="4" w:space="0" w:color="auto"/>
            </w:tcBorders>
            <w:shd w:val="clear" w:color="auto" w:fill="auto"/>
            <w:vAlign w:val="center"/>
            <w:hideMark/>
          </w:tcPr>
          <w:p w14:paraId="4A03FDD1" w14:textId="77777777" w:rsidR="00AD1F42" w:rsidRPr="00187CF7" w:rsidRDefault="00AD1F42" w:rsidP="00AD1F42">
            <w:pPr>
              <w:widowControl/>
              <w:spacing w:before="0" w:after="0"/>
              <w:ind w:firstLine="0"/>
              <w:contextualSpacing w:val="0"/>
              <w:jc w:val="center"/>
              <w:rPr>
                <w:sz w:val="20"/>
                <w:szCs w:val="20"/>
                <w:lang w:eastAsia="ru-RU"/>
              </w:rPr>
            </w:pPr>
            <w:r w:rsidRPr="00187CF7">
              <w:rPr>
                <w:sz w:val="20"/>
                <w:szCs w:val="20"/>
                <w:lang w:eastAsia="ru-RU"/>
              </w:rPr>
              <w:t>5</w:t>
            </w:r>
          </w:p>
        </w:tc>
        <w:tc>
          <w:tcPr>
            <w:tcW w:w="1555" w:type="pct"/>
            <w:tcBorders>
              <w:top w:val="nil"/>
              <w:left w:val="nil"/>
              <w:bottom w:val="single" w:sz="4" w:space="0" w:color="auto"/>
              <w:right w:val="single" w:sz="4" w:space="0" w:color="auto"/>
            </w:tcBorders>
            <w:shd w:val="clear" w:color="auto" w:fill="auto"/>
            <w:vAlign w:val="center"/>
            <w:hideMark/>
          </w:tcPr>
          <w:p w14:paraId="162D1DAF" w14:textId="77777777" w:rsidR="00AD1F42" w:rsidRPr="00187CF7" w:rsidRDefault="00AD1F42" w:rsidP="00AD1F42">
            <w:pPr>
              <w:widowControl/>
              <w:spacing w:before="0" w:after="0"/>
              <w:ind w:firstLine="0"/>
              <w:contextualSpacing w:val="0"/>
              <w:jc w:val="left"/>
              <w:rPr>
                <w:sz w:val="20"/>
                <w:szCs w:val="20"/>
                <w:lang w:eastAsia="ru-RU"/>
              </w:rPr>
            </w:pPr>
            <w:r w:rsidRPr="00187CF7">
              <w:rPr>
                <w:sz w:val="20"/>
                <w:szCs w:val="20"/>
                <w:lang w:eastAsia="ru-RU"/>
              </w:rPr>
              <w:t>Тепловая нагрузка подключенных потребителей</w:t>
            </w:r>
          </w:p>
        </w:tc>
        <w:tc>
          <w:tcPr>
            <w:tcW w:w="395" w:type="pct"/>
            <w:tcBorders>
              <w:top w:val="nil"/>
              <w:left w:val="nil"/>
              <w:bottom w:val="single" w:sz="4" w:space="0" w:color="auto"/>
              <w:right w:val="single" w:sz="4" w:space="0" w:color="auto"/>
            </w:tcBorders>
            <w:shd w:val="clear" w:color="auto" w:fill="auto"/>
            <w:vAlign w:val="center"/>
            <w:hideMark/>
          </w:tcPr>
          <w:p w14:paraId="5BD8857C" w14:textId="7DD4516C" w:rsidR="00AD1F42" w:rsidRPr="00187CF7" w:rsidRDefault="00AD1F42" w:rsidP="00AD1F42">
            <w:pPr>
              <w:widowControl/>
              <w:spacing w:before="0" w:after="0"/>
              <w:ind w:firstLine="0"/>
              <w:contextualSpacing w:val="0"/>
              <w:jc w:val="center"/>
              <w:rPr>
                <w:sz w:val="20"/>
                <w:szCs w:val="20"/>
                <w:lang w:eastAsia="ru-RU"/>
              </w:rPr>
            </w:pPr>
            <w:r>
              <w:rPr>
                <w:sz w:val="20"/>
                <w:szCs w:val="20"/>
              </w:rPr>
              <w:t>0,446</w:t>
            </w:r>
          </w:p>
        </w:tc>
        <w:tc>
          <w:tcPr>
            <w:tcW w:w="477" w:type="pct"/>
            <w:tcBorders>
              <w:top w:val="nil"/>
              <w:left w:val="nil"/>
              <w:bottom w:val="single" w:sz="4" w:space="0" w:color="auto"/>
              <w:right w:val="single" w:sz="4" w:space="0" w:color="auto"/>
            </w:tcBorders>
            <w:shd w:val="clear" w:color="auto" w:fill="auto"/>
            <w:vAlign w:val="center"/>
            <w:hideMark/>
          </w:tcPr>
          <w:p w14:paraId="1C85C7C1" w14:textId="42CAF6AD" w:rsidR="00AD1F42" w:rsidRPr="00187CF7" w:rsidRDefault="00AD1F42" w:rsidP="00AD1F42">
            <w:pPr>
              <w:widowControl/>
              <w:spacing w:before="0" w:after="0"/>
              <w:ind w:firstLine="0"/>
              <w:contextualSpacing w:val="0"/>
              <w:jc w:val="center"/>
              <w:rPr>
                <w:sz w:val="20"/>
                <w:szCs w:val="20"/>
                <w:lang w:eastAsia="ru-RU"/>
              </w:rPr>
            </w:pPr>
            <w:r>
              <w:rPr>
                <w:sz w:val="20"/>
                <w:szCs w:val="20"/>
              </w:rPr>
              <w:t>1,016</w:t>
            </w:r>
          </w:p>
        </w:tc>
        <w:tc>
          <w:tcPr>
            <w:tcW w:w="477" w:type="pct"/>
            <w:tcBorders>
              <w:top w:val="nil"/>
              <w:left w:val="nil"/>
              <w:bottom w:val="single" w:sz="4" w:space="0" w:color="auto"/>
              <w:right w:val="single" w:sz="4" w:space="0" w:color="auto"/>
            </w:tcBorders>
            <w:shd w:val="clear" w:color="auto" w:fill="auto"/>
            <w:vAlign w:val="center"/>
            <w:hideMark/>
          </w:tcPr>
          <w:p w14:paraId="534D0B8E" w14:textId="0B55743A" w:rsidR="00AD1F42" w:rsidRPr="00187CF7" w:rsidRDefault="00AD1F42" w:rsidP="00AD1F42">
            <w:pPr>
              <w:widowControl/>
              <w:spacing w:before="0" w:after="0"/>
              <w:ind w:firstLine="0"/>
              <w:contextualSpacing w:val="0"/>
              <w:jc w:val="center"/>
              <w:rPr>
                <w:sz w:val="20"/>
                <w:szCs w:val="20"/>
                <w:lang w:eastAsia="ru-RU"/>
              </w:rPr>
            </w:pPr>
            <w:r>
              <w:rPr>
                <w:sz w:val="20"/>
                <w:szCs w:val="20"/>
              </w:rPr>
              <w:t>1,016</w:t>
            </w:r>
          </w:p>
        </w:tc>
        <w:tc>
          <w:tcPr>
            <w:tcW w:w="477" w:type="pct"/>
            <w:tcBorders>
              <w:top w:val="nil"/>
              <w:left w:val="nil"/>
              <w:bottom w:val="single" w:sz="4" w:space="0" w:color="auto"/>
              <w:right w:val="single" w:sz="4" w:space="0" w:color="auto"/>
            </w:tcBorders>
            <w:shd w:val="clear" w:color="auto" w:fill="auto"/>
            <w:vAlign w:val="center"/>
            <w:hideMark/>
          </w:tcPr>
          <w:p w14:paraId="4DC13BA0" w14:textId="2838EBFF" w:rsidR="00AD1F42" w:rsidRPr="00187CF7" w:rsidRDefault="00AD1F42" w:rsidP="00AD1F42">
            <w:pPr>
              <w:widowControl/>
              <w:spacing w:before="0" w:after="0"/>
              <w:ind w:firstLine="0"/>
              <w:contextualSpacing w:val="0"/>
              <w:jc w:val="center"/>
              <w:rPr>
                <w:sz w:val="20"/>
                <w:szCs w:val="20"/>
                <w:lang w:eastAsia="ru-RU"/>
              </w:rPr>
            </w:pPr>
            <w:r>
              <w:rPr>
                <w:sz w:val="20"/>
                <w:szCs w:val="20"/>
              </w:rPr>
              <w:t>1,016</w:t>
            </w:r>
          </w:p>
        </w:tc>
        <w:tc>
          <w:tcPr>
            <w:tcW w:w="477" w:type="pct"/>
            <w:tcBorders>
              <w:top w:val="nil"/>
              <w:left w:val="nil"/>
              <w:bottom w:val="single" w:sz="4" w:space="0" w:color="auto"/>
              <w:right w:val="single" w:sz="4" w:space="0" w:color="auto"/>
            </w:tcBorders>
            <w:shd w:val="clear" w:color="auto" w:fill="auto"/>
            <w:vAlign w:val="center"/>
            <w:hideMark/>
          </w:tcPr>
          <w:p w14:paraId="09193854" w14:textId="7FA5F3B7" w:rsidR="00AD1F42" w:rsidRPr="00187CF7" w:rsidRDefault="00AD1F42" w:rsidP="00AD1F42">
            <w:pPr>
              <w:widowControl/>
              <w:spacing w:before="0" w:after="0"/>
              <w:ind w:firstLine="0"/>
              <w:contextualSpacing w:val="0"/>
              <w:jc w:val="center"/>
              <w:rPr>
                <w:sz w:val="20"/>
                <w:szCs w:val="20"/>
                <w:lang w:eastAsia="ru-RU"/>
              </w:rPr>
            </w:pPr>
            <w:r>
              <w:rPr>
                <w:sz w:val="20"/>
                <w:szCs w:val="20"/>
              </w:rPr>
              <w:t>1,02</w:t>
            </w:r>
          </w:p>
        </w:tc>
        <w:tc>
          <w:tcPr>
            <w:tcW w:w="433" w:type="pct"/>
            <w:tcBorders>
              <w:top w:val="nil"/>
              <w:left w:val="nil"/>
              <w:bottom w:val="single" w:sz="4" w:space="0" w:color="auto"/>
              <w:right w:val="single" w:sz="4" w:space="0" w:color="auto"/>
            </w:tcBorders>
            <w:shd w:val="clear" w:color="auto" w:fill="auto"/>
            <w:vAlign w:val="center"/>
            <w:hideMark/>
          </w:tcPr>
          <w:p w14:paraId="2792A1C5" w14:textId="011E6E85" w:rsidR="00AD1F42" w:rsidRPr="00187CF7" w:rsidRDefault="00AD1F42" w:rsidP="00AD1F42">
            <w:pPr>
              <w:widowControl/>
              <w:spacing w:before="0" w:after="0"/>
              <w:ind w:firstLine="0"/>
              <w:contextualSpacing w:val="0"/>
              <w:jc w:val="center"/>
              <w:rPr>
                <w:sz w:val="20"/>
                <w:szCs w:val="20"/>
                <w:lang w:eastAsia="ru-RU"/>
              </w:rPr>
            </w:pPr>
            <w:r>
              <w:rPr>
                <w:sz w:val="20"/>
                <w:szCs w:val="20"/>
              </w:rPr>
              <w:t>1,02</w:t>
            </w:r>
          </w:p>
        </w:tc>
        <w:tc>
          <w:tcPr>
            <w:tcW w:w="446" w:type="pct"/>
            <w:tcBorders>
              <w:top w:val="nil"/>
              <w:left w:val="nil"/>
              <w:bottom w:val="single" w:sz="4" w:space="0" w:color="auto"/>
              <w:right w:val="single" w:sz="4" w:space="0" w:color="auto"/>
            </w:tcBorders>
            <w:shd w:val="clear" w:color="auto" w:fill="auto"/>
            <w:vAlign w:val="center"/>
            <w:hideMark/>
          </w:tcPr>
          <w:p w14:paraId="3F54BF55" w14:textId="35A793B5" w:rsidR="00AD1F42" w:rsidRPr="00187CF7" w:rsidRDefault="00AD1F42" w:rsidP="00AD1F42">
            <w:pPr>
              <w:widowControl/>
              <w:spacing w:before="0" w:after="0"/>
              <w:ind w:firstLine="0"/>
              <w:contextualSpacing w:val="0"/>
              <w:jc w:val="center"/>
              <w:rPr>
                <w:sz w:val="20"/>
                <w:szCs w:val="20"/>
                <w:lang w:eastAsia="ru-RU"/>
              </w:rPr>
            </w:pPr>
            <w:r>
              <w:rPr>
                <w:sz w:val="20"/>
                <w:szCs w:val="20"/>
              </w:rPr>
              <w:t>1,02</w:t>
            </w:r>
          </w:p>
        </w:tc>
      </w:tr>
      <w:tr w:rsidR="00AD1F42" w:rsidRPr="00187CF7" w14:paraId="26A02D19" w14:textId="7EE55127" w:rsidTr="00AD1F42">
        <w:trPr>
          <w:trHeight w:val="510"/>
        </w:trPr>
        <w:tc>
          <w:tcPr>
            <w:tcW w:w="263" w:type="pct"/>
            <w:tcBorders>
              <w:top w:val="nil"/>
              <w:left w:val="single" w:sz="4" w:space="0" w:color="auto"/>
              <w:bottom w:val="single" w:sz="4" w:space="0" w:color="auto"/>
              <w:right w:val="single" w:sz="4" w:space="0" w:color="auto"/>
            </w:tcBorders>
            <w:shd w:val="clear" w:color="auto" w:fill="auto"/>
            <w:vAlign w:val="center"/>
            <w:hideMark/>
          </w:tcPr>
          <w:p w14:paraId="0D0DE4F5" w14:textId="77777777" w:rsidR="00AD1F42" w:rsidRPr="00187CF7" w:rsidRDefault="00AD1F42" w:rsidP="00AD1F42">
            <w:pPr>
              <w:widowControl/>
              <w:spacing w:before="0" w:after="0"/>
              <w:ind w:firstLine="0"/>
              <w:contextualSpacing w:val="0"/>
              <w:jc w:val="center"/>
              <w:rPr>
                <w:sz w:val="20"/>
                <w:szCs w:val="20"/>
                <w:lang w:eastAsia="ru-RU"/>
              </w:rPr>
            </w:pPr>
            <w:r w:rsidRPr="00187CF7">
              <w:rPr>
                <w:sz w:val="20"/>
                <w:szCs w:val="20"/>
                <w:lang w:eastAsia="ru-RU"/>
              </w:rPr>
              <w:t>6</w:t>
            </w:r>
          </w:p>
        </w:tc>
        <w:tc>
          <w:tcPr>
            <w:tcW w:w="1555" w:type="pct"/>
            <w:tcBorders>
              <w:top w:val="nil"/>
              <w:left w:val="nil"/>
              <w:bottom w:val="single" w:sz="4" w:space="0" w:color="auto"/>
              <w:right w:val="single" w:sz="4" w:space="0" w:color="auto"/>
            </w:tcBorders>
            <w:shd w:val="clear" w:color="auto" w:fill="auto"/>
            <w:vAlign w:val="center"/>
            <w:hideMark/>
          </w:tcPr>
          <w:p w14:paraId="69153AF5" w14:textId="77777777" w:rsidR="00AD1F42" w:rsidRPr="00187CF7" w:rsidRDefault="00AD1F42" w:rsidP="00AD1F42">
            <w:pPr>
              <w:widowControl/>
              <w:spacing w:before="0" w:after="0"/>
              <w:ind w:firstLine="0"/>
              <w:contextualSpacing w:val="0"/>
              <w:jc w:val="left"/>
              <w:rPr>
                <w:sz w:val="20"/>
                <w:szCs w:val="20"/>
                <w:lang w:eastAsia="ru-RU"/>
              </w:rPr>
            </w:pPr>
            <w:r w:rsidRPr="00187CF7">
              <w:rPr>
                <w:sz w:val="20"/>
                <w:szCs w:val="20"/>
                <w:lang w:eastAsia="ru-RU"/>
              </w:rPr>
              <w:t>Расчетные тепловые потери при передаче тепловой энергии</w:t>
            </w:r>
          </w:p>
        </w:tc>
        <w:tc>
          <w:tcPr>
            <w:tcW w:w="395" w:type="pct"/>
            <w:tcBorders>
              <w:top w:val="nil"/>
              <w:left w:val="nil"/>
              <w:bottom w:val="single" w:sz="4" w:space="0" w:color="auto"/>
              <w:right w:val="single" w:sz="4" w:space="0" w:color="auto"/>
            </w:tcBorders>
            <w:shd w:val="clear" w:color="auto" w:fill="auto"/>
            <w:vAlign w:val="center"/>
            <w:hideMark/>
          </w:tcPr>
          <w:p w14:paraId="6E83AC6E" w14:textId="6C74EBE4" w:rsidR="00AD1F42" w:rsidRPr="00187CF7" w:rsidRDefault="00AD1F42" w:rsidP="00AD1F42">
            <w:pPr>
              <w:widowControl/>
              <w:spacing w:before="0" w:after="0"/>
              <w:ind w:firstLine="0"/>
              <w:contextualSpacing w:val="0"/>
              <w:jc w:val="center"/>
              <w:rPr>
                <w:sz w:val="20"/>
                <w:szCs w:val="20"/>
                <w:lang w:eastAsia="ru-RU"/>
              </w:rPr>
            </w:pPr>
            <w:r>
              <w:rPr>
                <w:sz w:val="20"/>
                <w:szCs w:val="20"/>
              </w:rPr>
              <w:t>0,053</w:t>
            </w:r>
          </w:p>
        </w:tc>
        <w:tc>
          <w:tcPr>
            <w:tcW w:w="477" w:type="pct"/>
            <w:tcBorders>
              <w:top w:val="nil"/>
              <w:left w:val="nil"/>
              <w:bottom w:val="single" w:sz="4" w:space="0" w:color="auto"/>
              <w:right w:val="single" w:sz="4" w:space="0" w:color="auto"/>
            </w:tcBorders>
            <w:shd w:val="clear" w:color="auto" w:fill="auto"/>
            <w:vAlign w:val="center"/>
            <w:hideMark/>
          </w:tcPr>
          <w:p w14:paraId="4C7AF996" w14:textId="468B4CEF" w:rsidR="00AD1F42" w:rsidRPr="00187CF7" w:rsidRDefault="00AD1F42" w:rsidP="00AD1F42">
            <w:pPr>
              <w:widowControl/>
              <w:spacing w:before="0" w:after="0"/>
              <w:ind w:firstLine="0"/>
              <w:contextualSpacing w:val="0"/>
              <w:jc w:val="center"/>
              <w:rPr>
                <w:sz w:val="20"/>
                <w:szCs w:val="20"/>
                <w:lang w:eastAsia="ru-RU"/>
              </w:rPr>
            </w:pPr>
            <w:r>
              <w:rPr>
                <w:sz w:val="20"/>
                <w:szCs w:val="20"/>
              </w:rPr>
              <w:t>0,053</w:t>
            </w:r>
          </w:p>
        </w:tc>
        <w:tc>
          <w:tcPr>
            <w:tcW w:w="477" w:type="pct"/>
            <w:tcBorders>
              <w:top w:val="nil"/>
              <w:left w:val="nil"/>
              <w:bottom w:val="single" w:sz="4" w:space="0" w:color="auto"/>
              <w:right w:val="single" w:sz="4" w:space="0" w:color="auto"/>
            </w:tcBorders>
            <w:shd w:val="clear" w:color="auto" w:fill="auto"/>
            <w:vAlign w:val="center"/>
            <w:hideMark/>
          </w:tcPr>
          <w:p w14:paraId="24C5D2A0" w14:textId="2359DBA1" w:rsidR="00AD1F42" w:rsidRPr="00187CF7" w:rsidRDefault="00AD1F42" w:rsidP="00AD1F42">
            <w:pPr>
              <w:widowControl/>
              <w:spacing w:before="0" w:after="0"/>
              <w:ind w:firstLine="0"/>
              <w:contextualSpacing w:val="0"/>
              <w:jc w:val="center"/>
              <w:rPr>
                <w:sz w:val="20"/>
                <w:szCs w:val="20"/>
                <w:lang w:eastAsia="ru-RU"/>
              </w:rPr>
            </w:pPr>
            <w:r>
              <w:rPr>
                <w:sz w:val="20"/>
                <w:szCs w:val="20"/>
              </w:rPr>
              <w:t>0,053</w:t>
            </w:r>
          </w:p>
        </w:tc>
        <w:tc>
          <w:tcPr>
            <w:tcW w:w="477" w:type="pct"/>
            <w:tcBorders>
              <w:top w:val="nil"/>
              <w:left w:val="nil"/>
              <w:bottom w:val="single" w:sz="4" w:space="0" w:color="auto"/>
              <w:right w:val="single" w:sz="4" w:space="0" w:color="auto"/>
            </w:tcBorders>
            <w:shd w:val="clear" w:color="auto" w:fill="auto"/>
            <w:vAlign w:val="center"/>
            <w:hideMark/>
          </w:tcPr>
          <w:p w14:paraId="542E0383" w14:textId="70CF1979" w:rsidR="00AD1F42" w:rsidRPr="00187CF7" w:rsidRDefault="00AD1F42" w:rsidP="00AD1F42">
            <w:pPr>
              <w:widowControl/>
              <w:spacing w:before="0" w:after="0"/>
              <w:ind w:firstLine="0"/>
              <w:contextualSpacing w:val="0"/>
              <w:jc w:val="center"/>
              <w:rPr>
                <w:sz w:val="20"/>
                <w:szCs w:val="20"/>
                <w:lang w:eastAsia="ru-RU"/>
              </w:rPr>
            </w:pPr>
            <w:r>
              <w:rPr>
                <w:sz w:val="20"/>
                <w:szCs w:val="20"/>
              </w:rPr>
              <w:t>0,053</w:t>
            </w:r>
          </w:p>
        </w:tc>
        <w:tc>
          <w:tcPr>
            <w:tcW w:w="477" w:type="pct"/>
            <w:tcBorders>
              <w:top w:val="nil"/>
              <w:left w:val="nil"/>
              <w:bottom w:val="single" w:sz="4" w:space="0" w:color="auto"/>
              <w:right w:val="single" w:sz="4" w:space="0" w:color="auto"/>
            </w:tcBorders>
            <w:shd w:val="clear" w:color="auto" w:fill="auto"/>
            <w:vAlign w:val="center"/>
            <w:hideMark/>
          </w:tcPr>
          <w:p w14:paraId="0449AC0F" w14:textId="2EDAC721" w:rsidR="00AD1F42" w:rsidRPr="00187CF7" w:rsidRDefault="00AD1F42" w:rsidP="00AD1F42">
            <w:pPr>
              <w:widowControl/>
              <w:spacing w:before="0" w:after="0"/>
              <w:ind w:firstLine="0"/>
              <w:contextualSpacing w:val="0"/>
              <w:jc w:val="center"/>
              <w:rPr>
                <w:sz w:val="20"/>
                <w:szCs w:val="20"/>
                <w:lang w:eastAsia="ru-RU"/>
              </w:rPr>
            </w:pPr>
            <w:r>
              <w:rPr>
                <w:sz w:val="20"/>
                <w:szCs w:val="20"/>
              </w:rPr>
              <w:t>0,05</w:t>
            </w:r>
          </w:p>
        </w:tc>
        <w:tc>
          <w:tcPr>
            <w:tcW w:w="433" w:type="pct"/>
            <w:tcBorders>
              <w:top w:val="nil"/>
              <w:left w:val="nil"/>
              <w:bottom w:val="single" w:sz="4" w:space="0" w:color="auto"/>
              <w:right w:val="single" w:sz="4" w:space="0" w:color="auto"/>
            </w:tcBorders>
            <w:shd w:val="clear" w:color="auto" w:fill="auto"/>
            <w:vAlign w:val="center"/>
            <w:hideMark/>
          </w:tcPr>
          <w:p w14:paraId="195A6B68" w14:textId="5AD5C770" w:rsidR="00AD1F42" w:rsidRPr="00187CF7" w:rsidRDefault="00AD1F42" w:rsidP="00AD1F42">
            <w:pPr>
              <w:widowControl/>
              <w:spacing w:before="0" w:after="0"/>
              <w:ind w:firstLine="0"/>
              <w:contextualSpacing w:val="0"/>
              <w:jc w:val="center"/>
              <w:rPr>
                <w:sz w:val="20"/>
                <w:szCs w:val="20"/>
                <w:lang w:eastAsia="ru-RU"/>
              </w:rPr>
            </w:pPr>
            <w:r>
              <w:rPr>
                <w:sz w:val="20"/>
                <w:szCs w:val="20"/>
              </w:rPr>
              <w:t>0,05</w:t>
            </w:r>
          </w:p>
        </w:tc>
        <w:tc>
          <w:tcPr>
            <w:tcW w:w="446" w:type="pct"/>
            <w:tcBorders>
              <w:top w:val="nil"/>
              <w:left w:val="nil"/>
              <w:bottom w:val="single" w:sz="4" w:space="0" w:color="auto"/>
              <w:right w:val="single" w:sz="4" w:space="0" w:color="auto"/>
            </w:tcBorders>
            <w:shd w:val="clear" w:color="auto" w:fill="auto"/>
            <w:vAlign w:val="center"/>
            <w:hideMark/>
          </w:tcPr>
          <w:p w14:paraId="3CD731D9" w14:textId="7CF3E056" w:rsidR="00AD1F42" w:rsidRPr="00187CF7" w:rsidRDefault="00AD1F42" w:rsidP="00AD1F42">
            <w:pPr>
              <w:widowControl/>
              <w:spacing w:before="0" w:after="0"/>
              <w:ind w:firstLine="0"/>
              <w:contextualSpacing w:val="0"/>
              <w:jc w:val="center"/>
              <w:rPr>
                <w:sz w:val="20"/>
                <w:szCs w:val="20"/>
                <w:lang w:eastAsia="ru-RU"/>
              </w:rPr>
            </w:pPr>
            <w:r>
              <w:rPr>
                <w:sz w:val="20"/>
                <w:szCs w:val="20"/>
              </w:rPr>
              <w:t>0,05</w:t>
            </w:r>
          </w:p>
        </w:tc>
      </w:tr>
      <w:tr w:rsidR="00AD1F42" w:rsidRPr="00187CF7" w14:paraId="76FF7D63" w14:textId="1CE847B9" w:rsidTr="00AD1F42">
        <w:trPr>
          <w:trHeight w:val="510"/>
        </w:trPr>
        <w:tc>
          <w:tcPr>
            <w:tcW w:w="263" w:type="pct"/>
            <w:tcBorders>
              <w:top w:val="nil"/>
              <w:left w:val="single" w:sz="4" w:space="0" w:color="auto"/>
              <w:bottom w:val="single" w:sz="4" w:space="0" w:color="auto"/>
              <w:right w:val="single" w:sz="4" w:space="0" w:color="auto"/>
            </w:tcBorders>
            <w:shd w:val="clear" w:color="auto" w:fill="auto"/>
            <w:vAlign w:val="center"/>
            <w:hideMark/>
          </w:tcPr>
          <w:p w14:paraId="69EED4B2" w14:textId="77777777" w:rsidR="00AD1F42" w:rsidRPr="00187CF7" w:rsidRDefault="00AD1F42" w:rsidP="00AD1F42">
            <w:pPr>
              <w:widowControl/>
              <w:spacing w:before="0" w:after="0"/>
              <w:ind w:firstLine="0"/>
              <w:contextualSpacing w:val="0"/>
              <w:jc w:val="center"/>
              <w:rPr>
                <w:sz w:val="20"/>
                <w:szCs w:val="20"/>
                <w:lang w:eastAsia="ru-RU"/>
              </w:rPr>
            </w:pPr>
            <w:r w:rsidRPr="00187CF7">
              <w:rPr>
                <w:sz w:val="20"/>
                <w:szCs w:val="20"/>
                <w:lang w:eastAsia="ru-RU"/>
              </w:rPr>
              <w:t>7</w:t>
            </w:r>
          </w:p>
        </w:tc>
        <w:tc>
          <w:tcPr>
            <w:tcW w:w="1555" w:type="pct"/>
            <w:tcBorders>
              <w:top w:val="nil"/>
              <w:left w:val="nil"/>
              <w:bottom w:val="single" w:sz="4" w:space="0" w:color="auto"/>
              <w:right w:val="single" w:sz="4" w:space="0" w:color="auto"/>
            </w:tcBorders>
            <w:shd w:val="clear" w:color="auto" w:fill="auto"/>
            <w:vAlign w:val="center"/>
            <w:hideMark/>
          </w:tcPr>
          <w:p w14:paraId="0A62AED9" w14:textId="77777777" w:rsidR="00AD1F42" w:rsidRPr="00187CF7" w:rsidRDefault="00AD1F42" w:rsidP="00AD1F42">
            <w:pPr>
              <w:widowControl/>
              <w:spacing w:before="0" w:after="0"/>
              <w:ind w:firstLine="0"/>
              <w:contextualSpacing w:val="0"/>
              <w:jc w:val="left"/>
              <w:rPr>
                <w:sz w:val="20"/>
                <w:szCs w:val="20"/>
                <w:lang w:eastAsia="ru-RU"/>
              </w:rPr>
            </w:pPr>
            <w:r w:rsidRPr="00187CF7">
              <w:rPr>
                <w:sz w:val="20"/>
                <w:szCs w:val="20"/>
                <w:lang w:eastAsia="ru-RU"/>
              </w:rPr>
              <w:t>Дефицит/резерв тепловой мощности источника теплоснабжения (</w:t>
            </w:r>
            <w:r w:rsidRPr="00187CF7">
              <w:rPr>
                <w:rFonts w:ascii="Calibri" w:hAnsi="Calibri" w:cs="Calibri"/>
                <w:sz w:val="20"/>
                <w:szCs w:val="20"/>
                <w:lang w:eastAsia="ru-RU"/>
              </w:rPr>
              <w:t>±</w:t>
            </w:r>
            <w:r w:rsidRPr="00187CF7">
              <w:rPr>
                <w:sz w:val="17"/>
                <w:szCs w:val="17"/>
                <w:lang w:eastAsia="ru-RU"/>
              </w:rPr>
              <w:t>)</w:t>
            </w:r>
          </w:p>
        </w:tc>
        <w:tc>
          <w:tcPr>
            <w:tcW w:w="395" w:type="pct"/>
            <w:tcBorders>
              <w:top w:val="nil"/>
              <w:left w:val="nil"/>
              <w:bottom w:val="single" w:sz="4" w:space="0" w:color="auto"/>
              <w:right w:val="single" w:sz="4" w:space="0" w:color="auto"/>
            </w:tcBorders>
            <w:shd w:val="clear" w:color="auto" w:fill="auto"/>
            <w:vAlign w:val="center"/>
            <w:hideMark/>
          </w:tcPr>
          <w:p w14:paraId="06DA69D1" w14:textId="12BEE1FD" w:rsidR="00AD1F42" w:rsidRPr="00187CF7" w:rsidRDefault="00AD1F42" w:rsidP="00AD1F42">
            <w:pPr>
              <w:widowControl/>
              <w:spacing w:before="0" w:after="0"/>
              <w:ind w:firstLine="0"/>
              <w:contextualSpacing w:val="0"/>
              <w:jc w:val="center"/>
              <w:rPr>
                <w:sz w:val="20"/>
                <w:szCs w:val="20"/>
                <w:lang w:eastAsia="ru-RU"/>
              </w:rPr>
            </w:pPr>
            <w:r>
              <w:rPr>
                <w:sz w:val="20"/>
                <w:szCs w:val="20"/>
              </w:rPr>
              <w:t>0,928</w:t>
            </w:r>
          </w:p>
        </w:tc>
        <w:tc>
          <w:tcPr>
            <w:tcW w:w="477" w:type="pct"/>
            <w:tcBorders>
              <w:top w:val="nil"/>
              <w:left w:val="nil"/>
              <w:bottom w:val="single" w:sz="4" w:space="0" w:color="auto"/>
              <w:right w:val="single" w:sz="4" w:space="0" w:color="auto"/>
            </w:tcBorders>
            <w:shd w:val="clear" w:color="auto" w:fill="auto"/>
            <w:vAlign w:val="center"/>
            <w:hideMark/>
          </w:tcPr>
          <w:p w14:paraId="041A2622" w14:textId="05775ABB" w:rsidR="00AD1F42" w:rsidRPr="00187CF7" w:rsidRDefault="00AD1F42" w:rsidP="00AD1F42">
            <w:pPr>
              <w:widowControl/>
              <w:spacing w:before="0" w:after="0"/>
              <w:ind w:firstLine="0"/>
              <w:contextualSpacing w:val="0"/>
              <w:jc w:val="center"/>
              <w:rPr>
                <w:sz w:val="20"/>
                <w:szCs w:val="20"/>
                <w:lang w:eastAsia="ru-RU"/>
              </w:rPr>
            </w:pPr>
            <w:r>
              <w:rPr>
                <w:sz w:val="20"/>
                <w:szCs w:val="20"/>
              </w:rPr>
              <w:t>0,358</w:t>
            </w:r>
          </w:p>
        </w:tc>
        <w:tc>
          <w:tcPr>
            <w:tcW w:w="477" w:type="pct"/>
            <w:tcBorders>
              <w:top w:val="nil"/>
              <w:left w:val="nil"/>
              <w:bottom w:val="single" w:sz="4" w:space="0" w:color="auto"/>
              <w:right w:val="single" w:sz="4" w:space="0" w:color="auto"/>
            </w:tcBorders>
            <w:shd w:val="clear" w:color="auto" w:fill="auto"/>
            <w:vAlign w:val="center"/>
            <w:hideMark/>
          </w:tcPr>
          <w:p w14:paraId="7A35AA75" w14:textId="145437FF" w:rsidR="00AD1F42" w:rsidRPr="00187CF7" w:rsidRDefault="00AD1F42" w:rsidP="00AD1F42">
            <w:pPr>
              <w:widowControl/>
              <w:spacing w:before="0" w:after="0"/>
              <w:ind w:firstLine="0"/>
              <w:contextualSpacing w:val="0"/>
              <w:jc w:val="center"/>
              <w:rPr>
                <w:sz w:val="20"/>
                <w:szCs w:val="20"/>
                <w:lang w:eastAsia="ru-RU"/>
              </w:rPr>
            </w:pPr>
            <w:r>
              <w:rPr>
                <w:sz w:val="20"/>
                <w:szCs w:val="20"/>
              </w:rPr>
              <w:t>0,358</w:t>
            </w:r>
          </w:p>
        </w:tc>
        <w:tc>
          <w:tcPr>
            <w:tcW w:w="477" w:type="pct"/>
            <w:tcBorders>
              <w:top w:val="nil"/>
              <w:left w:val="nil"/>
              <w:bottom w:val="single" w:sz="4" w:space="0" w:color="auto"/>
              <w:right w:val="single" w:sz="4" w:space="0" w:color="auto"/>
            </w:tcBorders>
            <w:shd w:val="clear" w:color="auto" w:fill="auto"/>
            <w:vAlign w:val="center"/>
            <w:hideMark/>
          </w:tcPr>
          <w:p w14:paraId="77D94EF9" w14:textId="3B02CD4C" w:rsidR="00AD1F42" w:rsidRPr="00187CF7" w:rsidRDefault="00AD1F42" w:rsidP="00AD1F42">
            <w:pPr>
              <w:widowControl/>
              <w:spacing w:before="0" w:after="0"/>
              <w:ind w:firstLine="0"/>
              <w:contextualSpacing w:val="0"/>
              <w:jc w:val="center"/>
              <w:rPr>
                <w:sz w:val="20"/>
                <w:szCs w:val="20"/>
                <w:lang w:eastAsia="ru-RU"/>
              </w:rPr>
            </w:pPr>
            <w:r>
              <w:rPr>
                <w:sz w:val="20"/>
                <w:szCs w:val="20"/>
              </w:rPr>
              <w:t>0,358</w:t>
            </w:r>
          </w:p>
        </w:tc>
        <w:tc>
          <w:tcPr>
            <w:tcW w:w="477" w:type="pct"/>
            <w:tcBorders>
              <w:top w:val="nil"/>
              <w:left w:val="nil"/>
              <w:bottom w:val="single" w:sz="4" w:space="0" w:color="auto"/>
              <w:right w:val="single" w:sz="4" w:space="0" w:color="auto"/>
            </w:tcBorders>
            <w:shd w:val="clear" w:color="auto" w:fill="auto"/>
            <w:vAlign w:val="center"/>
            <w:hideMark/>
          </w:tcPr>
          <w:p w14:paraId="66B7AC0D" w14:textId="64B17504" w:rsidR="00AD1F42" w:rsidRPr="00187CF7" w:rsidRDefault="00AD1F42" w:rsidP="00AD1F42">
            <w:pPr>
              <w:widowControl/>
              <w:spacing w:before="0" w:after="0"/>
              <w:ind w:firstLine="0"/>
              <w:contextualSpacing w:val="0"/>
              <w:jc w:val="center"/>
              <w:rPr>
                <w:sz w:val="20"/>
                <w:szCs w:val="20"/>
                <w:lang w:eastAsia="ru-RU"/>
              </w:rPr>
            </w:pPr>
            <w:r>
              <w:rPr>
                <w:sz w:val="20"/>
                <w:szCs w:val="20"/>
              </w:rPr>
              <w:t>0,36</w:t>
            </w:r>
          </w:p>
        </w:tc>
        <w:tc>
          <w:tcPr>
            <w:tcW w:w="433" w:type="pct"/>
            <w:tcBorders>
              <w:top w:val="nil"/>
              <w:left w:val="nil"/>
              <w:bottom w:val="single" w:sz="4" w:space="0" w:color="auto"/>
              <w:right w:val="single" w:sz="4" w:space="0" w:color="auto"/>
            </w:tcBorders>
            <w:shd w:val="clear" w:color="auto" w:fill="auto"/>
            <w:vAlign w:val="center"/>
            <w:hideMark/>
          </w:tcPr>
          <w:p w14:paraId="2F5069D5" w14:textId="512674D7" w:rsidR="00AD1F42" w:rsidRPr="00187CF7" w:rsidRDefault="00AD1F42" w:rsidP="00AD1F42">
            <w:pPr>
              <w:widowControl/>
              <w:spacing w:before="0" w:after="0"/>
              <w:ind w:firstLine="0"/>
              <w:contextualSpacing w:val="0"/>
              <w:jc w:val="center"/>
              <w:rPr>
                <w:sz w:val="20"/>
                <w:szCs w:val="20"/>
                <w:lang w:eastAsia="ru-RU"/>
              </w:rPr>
            </w:pPr>
            <w:r>
              <w:rPr>
                <w:sz w:val="20"/>
                <w:szCs w:val="20"/>
              </w:rPr>
              <w:t>0,36</w:t>
            </w:r>
          </w:p>
        </w:tc>
        <w:tc>
          <w:tcPr>
            <w:tcW w:w="446" w:type="pct"/>
            <w:tcBorders>
              <w:top w:val="nil"/>
              <w:left w:val="nil"/>
              <w:bottom w:val="single" w:sz="4" w:space="0" w:color="auto"/>
              <w:right w:val="single" w:sz="4" w:space="0" w:color="auto"/>
            </w:tcBorders>
            <w:shd w:val="clear" w:color="auto" w:fill="auto"/>
            <w:vAlign w:val="center"/>
            <w:hideMark/>
          </w:tcPr>
          <w:p w14:paraId="3AF8D490" w14:textId="545DFA64" w:rsidR="00AD1F42" w:rsidRPr="00187CF7" w:rsidRDefault="00AD1F42" w:rsidP="00AD1F42">
            <w:pPr>
              <w:widowControl/>
              <w:spacing w:before="0" w:after="0"/>
              <w:ind w:firstLine="0"/>
              <w:contextualSpacing w:val="0"/>
              <w:jc w:val="center"/>
              <w:rPr>
                <w:sz w:val="20"/>
                <w:szCs w:val="20"/>
                <w:lang w:eastAsia="ru-RU"/>
              </w:rPr>
            </w:pPr>
            <w:r>
              <w:rPr>
                <w:sz w:val="20"/>
                <w:szCs w:val="20"/>
              </w:rPr>
              <w:t>0,36</w:t>
            </w:r>
          </w:p>
        </w:tc>
      </w:tr>
      <w:tr w:rsidR="00AD1F42" w:rsidRPr="00187CF7" w14:paraId="450248C1" w14:textId="24383D40" w:rsidTr="00AD1F42">
        <w:trPr>
          <w:trHeight w:val="510"/>
        </w:trPr>
        <w:tc>
          <w:tcPr>
            <w:tcW w:w="263" w:type="pct"/>
            <w:tcBorders>
              <w:top w:val="nil"/>
              <w:left w:val="single" w:sz="4" w:space="0" w:color="auto"/>
              <w:bottom w:val="single" w:sz="4" w:space="0" w:color="auto"/>
              <w:right w:val="single" w:sz="4" w:space="0" w:color="auto"/>
            </w:tcBorders>
            <w:shd w:val="clear" w:color="auto" w:fill="auto"/>
            <w:vAlign w:val="center"/>
            <w:hideMark/>
          </w:tcPr>
          <w:p w14:paraId="427A4071" w14:textId="77777777" w:rsidR="00AD1F42" w:rsidRPr="00187CF7" w:rsidRDefault="00AD1F42" w:rsidP="00AD1F42">
            <w:pPr>
              <w:widowControl/>
              <w:spacing w:before="0" w:after="0"/>
              <w:ind w:firstLine="0"/>
              <w:contextualSpacing w:val="0"/>
              <w:jc w:val="center"/>
              <w:rPr>
                <w:sz w:val="20"/>
                <w:szCs w:val="20"/>
                <w:lang w:eastAsia="ru-RU"/>
              </w:rPr>
            </w:pPr>
            <w:r w:rsidRPr="00187CF7">
              <w:rPr>
                <w:sz w:val="20"/>
                <w:szCs w:val="20"/>
                <w:lang w:eastAsia="ru-RU"/>
              </w:rPr>
              <w:t>8</w:t>
            </w:r>
          </w:p>
        </w:tc>
        <w:tc>
          <w:tcPr>
            <w:tcW w:w="1555" w:type="pct"/>
            <w:tcBorders>
              <w:top w:val="nil"/>
              <w:left w:val="nil"/>
              <w:bottom w:val="single" w:sz="4" w:space="0" w:color="auto"/>
              <w:right w:val="single" w:sz="4" w:space="0" w:color="auto"/>
            </w:tcBorders>
            <w:shd w:val="clear" w:color="auto" w:fill="auto"/>
            <w:vAlign w:val="center"/>
            <w:hideMark/>
          </w:tcPr>
          <w:p w14:paraId="67070418" w14:textId="77777777" w:rsidR="00AD1F42" w:rsidRPr="00187CF7" w:rsidRDefault="00AD1F42" w:rsidP="00AD1F42">
            <w:pPr>
              <w:widowControl/>
              <w:spacing w:before="0" w:after="0"/>
              <w:ind w:firstLine="0"/>
              <w:contextualSpacing w:val="0"/>
              <w:jc w:val="left"/>
              <w:rPr>
                <w:sz w:val="20"/>
                <w:szCs w:val="20"/>
                <w:lang w:eastAsia="ru-RU"/>
              </w:rPr>
            </w:pPr>
            <w:r w:rsidRPr="00187CF7">
              <w:rPr>
                <w:sz w:val="20"/>
                <w:szCs w:val="20"/>
                <w:lang w:eastAsia="ru-RU"/>
              </w:rPr>
              <w:t>Дефицит/резерв тепловой мощности источника теплоснабжения, %</w:t>
            </w:r>
          </w:p>
        </w:tc>
        <w:tc>
          <w:tcPr>
            <w:tcW w:w="395" w:type="pct"/>
            <w:tcBorders>
              <w:top w:val="nil"/>
              <w:left w:val="nil"/>
              <w:bottom w:val="single" w:sz="4" w:space="0" w:color="auto"/>
              <w:right w:val="single" w:sz="4" w:space="0" w:color="auto"/>
            </w:tcBorders>
            <w:shd w:val="clear" w:color="auto" w:fill="auto"/>
            <w:vAlign w:val="center"/>
            <w:hideMark/>
          </w:tcPr>
          <w:p w14:paraId="1334ECC8" w14:textId="3E96A588" w:rsidR="00AD1F42" w:rsidRPr="00187CF7" w:rsidRDefault="00AD1F42" w:rsidP="00AD1F42">
            <w:pPr>
              <w:widowControl/>
              <w:spacing w:before="0" w:after="0"/>
              <w:ind w:firstLine="0"/>
              <w:contextualSpacing w:val="0"/>
              <w:jc w:val="center"/>
              <w:rPr>
                <w:sz w:val="20"/>
                <w:szCs w:val="20"/>
                <w:lang w:eastAsia="ru-RU"/>
              </w:rPr>
            </w:pPr>
            <w:r>
              <w:rPr>
                <w:sz w:val="20"/>
                <w:szCs w:val="20"/>
              </w:rPr>
              <w:t>64</w:t>
            </w:r>
          </w:p>
        </w:tc>
        <w:tc>
          <w:tcPr>
            <w:tcW w:w="477" w:type="pct"/>
            <w:tcBorders>
              <w:top w:val="nil"/>
              <w:left w:val="nil"/>
              <w:bottom w:val="single" w:sz="4" w:space="0" w:color="auto"/>
              <w:right w:val="single" w:sz="4" w:space="0" w:color="auto"/>
            </w:tcBorders>
            <w:shd w:val="clear" w:color="auto" w:fill="auto"/>
            <w:vAlign w:val="center"/>
            <w:hideMark/>
          </w:tcPr>
          <w:p w14:paraId="706C62E2" w14:textId="59D597A6" w:rsidR="00AD1F42" w:rsidRPr="00187CF7" w:rsidRDefault="00AD1F42" w:rsidP="00AD1F42">
            <w:pPr>
              <w:widowControl/>
              <w:spacing w:before="0" w:after="0"/>
              <w:ind w:firstLine="0"/>
              <w:contextualSpacing w:val="0"/>
              <w:jc w:val="center"/>
              <w:rPr>
                <w:sz w:val="20"/>
                <w:szCs w:val="20"/>
                <w:lang w:eastAsia="ru-RU"/>
              </w:rPr>
            </w:pPr>
            <w:r>
              <w:rPr>
                <w:sz w:val="20"/>
                <w:szCs w:val="20"/>
              </w:rPr>
              <w:t>25</w:t>
            </w:r>
          </w:p>
        </w:tc>
        <w:tc>
          <w:tcPr>
            <w:tcW w:w="477" w:type="pct"/>
            <w:tcBorders>
              <w:top w:val="nil"/>
              <w:left w:val="nil"/>
              <w:bottom w:val="single" w:sz="4" w:space="0" w:color="auto"/>
              <w:right w:val="single" w:sz="4" w:space="0" w:color="auto"/>
            </w:tcBorders>
            <w:shd w:val="clear" w:color="auto" w:fill="auto"/>
            <w:vAlign w:val="center"/>
            <w:hideMark/>
          </w:tcPr>
          <w:p w14:paraId="091A7B14" w14:textId="7294897E" w:rsidR="00AD1F42" w:rsidRPr="00187CF7" w:rsidRDefault="00AD1F42" w:rsidP="00AD1F42">
            <w:pPr>
              <w:widowControl/>
              <w:spacing w:before="0" w:after="0"/>
              <w:ind w:firstLine="0"/>
              <w:contextualSpacing w:val="0"/>
              <w:jc w:val="center"/>
              <w:rPr>
                <w:sz w:val="20"/>
                <w:szCs w:val="20"/>
                <w:lang w:eastAsia="ru-RU"/>
              </w:rPr>
            </w:pPr>
            <w:r>
              <w:rPr>
                <w:sz w:val="20"/>
                <w:szCs w:val="20"/>
              </w:rPr>
              <w:t>25</w:t>
            </w:r>
          </w:p>
        </w:tc>
        <w:tc>
          <w:tcPr>
            <w:tcW w:w="477" w:type="pct"/>
            <w:tcBorders>
              <w:top w:val="nil"/>
              <w:left w:val="nil"/>
              <w:bottom w:val="single" w:sz="4" w:space="0" w:color="auto"/>
              <w:right w:val="single" w:sz="4" w:space="0" w:color="auto"/>
            </w:tcBorders>
            <w:shd w:val="clear" w:color="auto" w:fill="auto"/>
            <w:vAlign w:val="center"/>
            <w:hideMark/>
          </w:tcPr>
          <w:p w14:paraId="57F07539" w14:textId="04C13B4D" w:rsidR="00AD1F42" w:rsidRPr="00187CF7" w:rsidRDefault="00AD1F42" w:rsidP="00AD1F42">
            <w:pPr>
              <w:widowControl/>
              <w:spacing w:before="0" w:after="0"/>
              <w:ind w:firstLine="0"/>
              <w:contextualSpacing w:val="0"/>
              <w:jc w:val="center"/>
              <w:rPr>
                <w:sz w:val="20"/>
                <w:szCs w:val="20"/>
                <w:lang w:eastAsia="ru-RU"/>
              </w:rPr>
            </w:pPr>
            <w:r>
              <w:rPr>
                <w:sz w:val="20"/>
                <w:szCs w:val="20"/>
              </w:rPr>
              <w:t>25</w:t>
            </w:r>
          </w:p>
        </w:tc>
        <w:tc>
          <w:tcPr>
            <w:tcW w:w="477" w:type="pct"/>
            <w:tcBorders>
              <w:top w:val="nil"/>
              <w:left w:val="nil"/>
              <w:bottom w:val="single" w:sz="4" w:space="0" w:color="auto"/>
              <w:right w:val="single" w:sz="4" w:space="0" w:color="auto"/>
            </w:tcBorders>
            <w:shd w:val="clear" w:color="auto" w:fill="auto"/>
            <w:vAlign w:val="center"/>
            <w:hideMark/>
          </w:tcPr>
          <w:p w14:paraId="3ECDE612" w14:textId="73663EC9" w:rsidR="00AD1F42" w:rsidRPr="00187CF7" w:rsidRDefault="00AD1F42" w:rsidP="00AD1F42">
            <w:pPr>
              <w:widowControl/>
              <w:spacing w:before="0" w:after="0"/>
              <w:ind w:firstLine="0"/>
              <w:contextualSpacing w:val="0"/>
              <w:jc w:val="center"/>
              <w:rPr>
                <w:sz w:val="20"/>
                <w:szCs w:val="20"/>
                <w:lang w:eastAsia="ru-RU"/>
              </w:rPr>
            </w:pPr>
            <w:r>
              <w:rPr>
                <w:sz w:val="20"/>
                <w:szCs w:val="20"/>
              </w:rPr>
              <w:t>25</w:t>
            </w:r>
          </w:p>
        </w:tc>
        <w:tc>
          <w:tcPr>
            <w:tcW w:w="433" w:type="pct"/>
            <w:tcBorders>
              <w:top w:val="nil"/>
              <w:left w:val="nil"/>
              <w:bottom w:val="single" w:sz="4" w:space="0" w:color="auto"/>
              <w:right w:val="single" w:sz="4" w:space="0" w:color="auto"/>
            </w:tcBorders>
            <w:shd w:val="clear" w:color="auto" w:fill="auto"/>
            <w:vAlign w:val="center"/>
            <w:hideMark/>
          </w:tcPr>
          <w:p w14:paraId="7C001C9F" w14:textId="37BFC064" w:rsidR="00AD1F42" w:rsidRPr="00187CF7" w:rsidRDefault="00AD1F42" w:rsidP="00AD1F42">
            <w:pPr>
              <w:widowControl/>
              <w:spacing w:before="0" w:after="0"/>
              <w:ind w:firstLine="0"/>
              <w:contextualSpacing w:val="0"/>
              <w:jc w:val="center"/>
              <w:rPr>
                <w:sz w:val="20"/>
                <w:szCs w:val="20"/>
                <w:lang w:eastAsia="ru-RU"/>
              </w:rPr>
            </w:pPr>
            <w:r>
              <w:rPr>
                <w:sz w:val="20"/>
                <w:szCs w:val="20"/>
              </w:rPr>
              <w:t>25</w:t>
            </w:r>
          </w:p>
        </w:tc>
        <w:tc>
          <w:tcPr>
            <w:tcW w:w="446" w:type="pct"/>
            <w:tcBorders>
              <w:top w:val="nil"/>
              <w:left w:val="nil"/>
              <w:bottom w:val="single" w:sz="4" w:space="0" w:color="auto"/>
              <w:right w:val="single" w:sz="4" w:space="0" w:color="auto"/>
            </w:tcBorders>
            <w:shd w:val="clear" w:color="auto" w:fill="auto"/>
            <w:vAlign w:val="center"/>
            <w:hideMark/>
          </w:tcPr>
          <w:p w14:paraId="2B570908" w14:textId="2AFCEFE9" w:rsidR="00AD1F42" w:rsidRPr="00187CF7" w:rsidRDefault="00AD1F42" w:rsidP="00AD1F42">
            <w:pPr>
              <w:widowControl/>
              <w:spacing w:before="0" w:after="0"/>
              <w:ind w:firstLine="0"/>
              <w:contextualSpacing w:val="0"/>
              <w:jc w:val="center"/>
              <w:rPr>
                <w:sz w:val="20"/>
                <w:szCs w:val="20"/>
                <w:lang w:eastAsia="ru-RU"/>
              </w:rPr>
            </w:pPr>
            <w:r>
              <w:rPr>
                <w:sz w:val="20"/>
                <w:szCs w:val="20"/>
              </w:rPr>
              <w:t>25</w:t>
            </w:r>
          </w:p>
        </w:tc>
      </w:tr>
    </w:tbl>
    <w:p w14:paraId="1291D8CD" w14:textId="18D24F85" w:rsidR="00327959" w:rsidRDefault="001A3844" w:rsidP="00C314ED">
      <w:pPr>
        <w:pStyle w:val="2"/>
      </w:pPr>
      <w:bookmarkStart w:id="374" w:name="_Toc134020519"/>
      <w:bookmarkEnd w:id="373"/>
      <w:r w:rsidRPr="001A3844">
        <w:t>Выводы о резервах (дефицитах) существующей системы теплоснабжения при обеспечении перспективной тепловой нагрузки потребителей</w:t>
      </w:r>
      <w:bookmarkEnd w:id="374"/>
    </w:p>
    <w:p w14:paraId="588B2824" w14:textId="7EAF8E8F" w:rsidR="00C17CE9" w:rsidRDefault="00985C33" w:rsidP="00F14A36">
      <w:r w:rsidRPr="00985C33">
        <w:t>Источник теплоснабжения располага</w:t>
      </w:r>
      <w:r w:rsidR="005B5D1A">
        <w:t>е</w:t>
      </w:r>
      <w:r w:rsidRPr="00985C33">
        <w:t xml:space="preserve">т резервами, достаточными для обеспечения </w:t>
      </w:r>
      <w:r w:rsidR="0068274E">
        <w:t>существующей</w:t>
      </w:r>
      <w:r w:rsidRPr="00985C33">
        <w:t xml:space="preserve"> </w:t>
      </w:r>
      <w:r w:rsidR="005B5D1A">
        <w:t xml:space="preserve">и перспективной </w:t>
      </w:r>
      <w:r w:rsidR="00AD1F42">
        <w:t xml:space="preserve">договорной </w:t>
      </w:r>
      <w:r w:rsidRPr="00985C33">
        <w:t>тепловой нагрузк</w:t>
      </w:r>
      <w:r w:rsidR="009264AE">
        <w:t>ой</w:t>
      </w:r>
      <w:r w:rsidRPr="00985C33">
        <w:t xml:space="preserve"> потребителей.</w:t>
      </w:r>
    </w:p>
    <w:p w14:paraId="50BC58AF" w14:textId="70C9AB74" w:rsidR="00AD41CC" w:rsidRDefault="00E33BFD" w:rsidP="00C314ED">
      <w:pPr>
        <w:pStyle w:val="2"/>
      </w:pPr>
      <w:bookmarkStart w:id="375" w:name="_Toc134020520"/>
      <w:r>
        <w:t>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bookmarkEnd w:id="375"/>
    </w:p>
    <w:p w14:paraId="2E6D0103" w14:textId="7F96CDC1" w:rsidR="00C17CE9" w:rsidRDefault="00B5499B" w:rsidP="00F14A36">
      <w:r w:rsidRPr="00B5499B">
        <w:t>Описание изменений существующих и перспективных балансов тепловой мощности источников тепловой энергии и тепловой нагрузки потребителей за период, предшествующий актуализации схемы теплоснабжения</w:t>
      </w:r>
      <w:r w:rsidR="00187CF7">
        <w:t>,</w:t>
      </w:r>
      <w:r>
        <w:t xml:space="preserve"> </w:t>
      </w:r>
      <w:r w:rsidR="00187CF7">
        <w:t>отсутствуют</w:t>
      </w:r>
      <w:r w:rsidR="007C0666">
        <w:t>.</w:t>
      </w:r>
    </w:p>
    <w:p w14:paraId="1E03EC75" w14:textId="77777777" w:rsidR="009264AE" w:rsidRDefault="009264AE" w:rsidP="009264AE"/>
    <w:p w14:paraId="64A30BF0" w14:textId="7BC85EC8" w:rsidR="00AD41CC" w:rsidRPr="00A60584" w:rsidRDefault="00C969C2" w:rsidP="00F14A36">
      <w:pPr>
        <w:pStyle w:val="1"/>
      </w:pPr>
      <w:bookmarkStart w:id="376" w:name="_Toc524614839"/>
      <w:bookmarkStart w:id="377" w:name="_Toc524615055"/>
      <w:bookmarkStart w:id="378" w:name="_Toc134020521"/>
      <w:r w:rsidRPr="00A60584">
        <w:lastRenderedPageBreak/>
        <w:t>Глава 5</w:t>
      </w:r>
      <w:r w:rsidR="00AD41CC" w:rsidRPr="00A60584">
        <w:t>. Мастер-план развития системы теплоснабжения</w:t>
      </w:r>
      <w:bookmarkEnd w:id="376"/>
      <w:bookmarkEnd w:id="377"/>
      <w:bookmarkEnd w:id="378"/>
    </w:p>
    <w:p w14:paraId="5E0DD246" w14:textId="798EF155" w:rsidR="00AD41CC" w:rsidRDefault="00AD41CC" w:rsidP="00C314ED">
      <w:pPr>
        <w:pStyle w:val="2"/>
      </w:pPr>
      <w:bookmarkStart w:id="379" w:name="_Toc524614840"/>
      <w:bookmarkStart w:id="380" w:name="_Toc524615056"/>
      <w:bookmarkStart w:id="381" w:name="_Toc134020522"/>
      <w:r>
        <w:t>О</w:t>
      </w:r>
      <w:r w:rsidRPr="00A30BE9">
        <w:t>писание вариантов (не менее двух) перспективного развития систем</w:t>
      </w:r>
      <w:r>
        <w:t>ы</w:t>
      </w:r>
      <w:r w:rsidRPr="00A30BE9">
        <w:t xml:space="preserve"> теплоснабжения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379"/>
      <w:bookmarkEnd w:id="380"/>
      <w:bookmarkEnd w:id="381"/>
    </w:p>
    <w:p w14:paraId="7DB2D23A" w14:textId="17FA5907" w:rsidR="009264AE" w:rsidRDefault="009264AE" w:rsidP="00187CF7">
      <w:pPr>
        <w:pStyle w:val="affffa"/>
      </w:pPr>
      <w:bookmarkStart w:id="382" w:name="_Hlk132714732"/>
      <w:r>
        <w:t>Мастер-план развития систем теплоснабжения подразумевает вариант перспективного развития системы теплоснабжения на основе утвержденного Генерального плана. Изменения относительно ранее принятого варианта развития систем теплоснабжения в утвержденной в установленном порядке схеме теплоснабжения отсутствуют.</w:t>
      </w:r>
    </w:p>
    <w:p w14:paraId="5A654700" w14:textId="6B9F48BE" w:rsidR="00D00BCE" w:rsidRDefault="00D00BCE" w:rsidP="00187CF7">
      <w:pPr>
        <w:pStyle w:val="affffa"/>
        <w:rPr>
          <w:lang w:eastAsia="ru-RU"/>
        </w:rPr>
      </w:pPr>
      <w:r>
        <w:t xml:space="preserve">Варианты мастер - плана формируют базу для разработки предпроектных предложений по новому строительству и реконструкции тепловых сетей для различных вариантов состава энергоисточников, обеспечивающих перспективные балансы спроса на тепловую мощность. </w:t>
      </w:r>
    </w:p>
    <w:p w14:paraId="017D2323" w14:textId="77777777" w:rsidR="007354EE" w:rsidRPr="007354EE" w:rsidRDefault="007354EE" w:rsidP="00187CF7">
      <w:pPr>
        <w:pStyle w:val="affffa"/>
      </w:pPr>
      <w:r w:rsidRPr="007354EE">
        <w:t>В соответствии с «Требованиями к схемам теплоснабжения, порядку их разработки и утверждения» предложения к развитию системы теплоснабжения должны базироваться на предложениях исполнительных органов власти и эксплуатационных организаций, особенно в тех разделах, которые касаются развития источников теплоснабжения.</w:t>
      </w:r>
    </w:p>
    <w:p w14:paraId="01A38BB0" w14:textId="3DAD209A" w:rsidR="00E872C1" w:rsidRDefault="00E872C1" w:rsidP="00187CF7">
      <w:pPr>
        <w:pStyle w:val="affffa"/>
        <w:rPr>
          <w:lang w:eastAsia="ru-RU"/>
        </w:rPr>
      </w:pPr>
      <w:bookmarkStart w:id="383" w:name="_Hlk95058377"/>
      <w:r>
        <w:rPr>
          <w:lang w:eastAsia="ru-RU"/>
        </w:rPr>
        <w:t>Приоритетным остается централизованное теплоснабжение</w:t>
      </w:r>
      <w:r w:rsidR="00A60584">
        <w:rPr>
          <w:lang w:eastAsia="ru-RU"/>
        </w:rPr>
        <w:t xml:space="preserve"> многоквартирный домов и объектов </w:t>
      </w:r>
      <w:r w:rsidR="00C74A01">
        <w:rPr>
          <w:lang w:eastAsia="ru-RU"/>
        </w:rPr>
        <w:t>соцкультбыта</w:t>
      </w:r>
      <w:r w:rsidR="00A60584">
        <w:rPr>
          <w:lang w:eastAsia="ru-RU"/>
        </w:rPr>
        <w:t>.</w:t>
      </w:r>
    </w:p>
    <w:p w14:paraId="2942C44C" w14:textId="3AD07094" w:rsidR="00842ABD" w:rsidRDefault="00842ABD" w:rsidP="00187CF7">
      <w:pPr>
        <w:pStyle w:val="affffa"/>
      </w:pPr>
      <w:r w:rsidRPr="006E4E2E">
        <w:t>В связи с развитием системы теплоснабжения, основным положением мастер-плана является обеспечение</w:t>
      </w:r>
      <w:r w:rsidRPr="00842ABD">
        <w:t xml:space="preserve"> </w:t>
      </w:r>
      <w:r>
        <w:t xml:space="preserve">тепловой энергии вновь подключаемых потребителей. Согласно действующему Генеральному плану, планируется строительство </w:t>
      </w:r>
      <w:r w:rsidR="00196AAA">
        <w:t xml:space="preserve">объектов </w:t>
      </w:r>
      <w:r w:rsidR="00C74A01">
        <w:t>соцкультбыта</w:t>
      </w:r>
      <w:r w:rsidR="00196AAA">
        <w:t>. Планируемое расположение зданий вне зоны действия централизованного теплоснабжения. В мастер-плане п</w:t>
      </w:r>
      <w:r>
        <w:rPr>
          <w:lang w:eastAsia="ru-RU"/>
        </w:rPr>
        <w:t>редлага</w:t>
      </w:r>
      <w:r w:rsidR="00196AAA">
        <w:rPr>
          <w:lang w:eastAsia="ru-RU"/>
        </w:rPr>
        <w:t>ются следующие</w:t>
      </w:r>
      <w:r>
        <w:rPr>
          <w:lang w:eastAsia="ru-RU"/>
        </w:rPr>
        <w:t xml:space="preserve"> варианты </w:t>
      </w:r>
      <w:r w:rsidR="00196AAA">
        <w:rPr>
          <w:lang w:eastAsia="ru-RU"/>
        </w:rPr>
        <w:t xml:space="preserve">обеспечения </w:t>
      </w:r>
      <w:r>
        <w:rPr>
          <w:lang w:eastAsia="ru-RU"/>
        </w:rPr>
        <w:t>теплоснабжения.</w:t>
      </w:r>
    </w:p>
    <w:p w14:paraId="22F0EAE4" w14:textId="697BA432" w:rsidR="00842ABD" w:rsidRPr="00BF0E8C" w:rsidRDefault="00842ABD" w:rsidP="00842ABD">
      <w:pPr>
        <w:pStyle w:val="affffa"/>
      </w:pPr>
      <w:r w:rsidRPr="00BF0E8C">
        <w:t>Первый.</w:t>
      </w:r>
      <w:r w:rsidR="00196AAA">
        <w:t xml:space="preserve"> Обеспечение планируемых к возведению зданий от индивидуальных источников тепловой энергии.</w:t>
      </w:r>
    </w:p>
    <w:p w14:paraId="0F6FFAAF" w14:textId="1AB1859B" w:rsidR="00842ABD" w:rsidRPr="00BF0E8C" w:rsidRDefault="00842ABD" w:rsidP="00842ABD">
      <w:pPr>
        <w:pStyle w:val="affffa"/>
      </w:pPr>
      <w:r w:rsidRPr="00BF0E8C">
        <w:t xml:space="preserve">Второй. </w:t>
      </w:r>
      <w:r w:rsidR="00196AAA">
        <w:t>Строительство трубопровода диаметром Ду100мм протяженностью 1</w:t>
      </w:r>
      <w:r w:rsidR="00AD1F42">
        <w:t>0</w:t>
      </w:r>
      <w:r w:rsidR="00196AAA">
        <w:t xml:space="preserve">00 м. </w:t>
      </w:r>
    </w:p>
    <w:p w14:paraId="5348AA56" w14:textId="4C02C0FC" w:rsidR="00AD41CC" w:rsidRDefault="00AD41CC" w:rsidP="00C314ED">
      <w:pPr>
        <w:pStyle w:val="2"/>
      </w:pPr>
      <w:bookmarkStart w:id="384" w:name="_Toc524614841"/>
      <w:bookmarkStart w:id="385" w:name="_Toc524615057"/>
      <w:bookmarkStart w:id="386" w:name="_Toc134020523"/>
      <w:bookmarkEnd w:id="382"/>
      <w:bookmarkEnd w:id="383"/>
      <w:r>
        <w:t>Т</w:t>
      </w:r>
      <w:r w:rsidRPr="00A30BE9">
        <w:t>ехнико-экономическое сравнение вариантов перспективного развития систем</w:t>
      </w:r>
      <w:r>
        <w:t>ы</w:t>
      </w:r>
      <w:r w:rsidRPr="00A30BE9">
        <w:t xml:space="preserve"> теплоснабжени</w:t>
      </w:r>
      <w:r>
        <w:t>я</w:t>
      </w:r>
      <w:bookmarkEnd w:id="384"/>
      <w:bookmarkEnd w:id="385"/>
      <w:bookmarkEnd w:id="386"/>
    </w:p>
    <w:p w14:paraId="20B25BD1" w14:textId="45D28635" w:rsidR="00764901" w:rsidRPr="00764901" w:rsidRDefault="00764901" w:rsidP="00764901">
      <w:r>
        <w:t xml:space="preserve">Определить стоимость строительства индивидуального источника тепловой энергии для спортивного сооружения, планируемого к возведению на территории с. Скала без необходимых характеристик (площадь или объем отапливаемого здания), невозможно. </w:t>
      </w:r>
    </w:p>
    <w:p w14:paraId="476FF7AF" w14:textId="03FFF6C5" w:rsidR="00360114" w:rsidRDefault="00360114" w:rsidP="00360114">
      <w:pPr>
        <w:pStyle w:val="aff8"/>
        <w:keepNext/>
      </w:pPr>
      <w:bookmarkStart w:id="387" w:name="_Toc132702878"/>
      <w:bookmarkStart w:id="388" w:name="_Toc134020383"/>
      <w:bookmarkStart w:id="389" w:name="_Hlk95058391"/>
      <w:r>
        <w:t xml:space="preserve">Таблица </w:t>
      </w:r>
      <w:fldSimple w:instr=" SEQ Таблица \* ARABIC ">
        <w:r w:rsidR="004554DC">
          <w:rPr>
            <w:noProof/>
          </w:rPr>
          <w:t>27</w:t>
        </w:r>
      </w:fldSimple>
      <w:r>
        <w:t>. Варианты развития системы теплоснабжения</w:t>
      </w:r>
      <w:bookmarkEnd w:id="387"/>
      <w:bookmarkEnd w:id="388"/>
    </w:p>
    <w:tbl>
      <w:tblPr>
        <w:tblW w:w="5000" w:type="pct"/>
        <w:tblLook w:val="04A0" w:firstRow="1" w:lastRow="0" w:firstColumn="1" w:lastColumn="0" w:noHBand="0" w:noVBand="1"/>
      </w:tblPr>
      <w:tblGrid>
        <w:gridCol w:w="2792"/>
        <w:gridCol w:w="1474"/>
        <w:gridCol w:w="4397"/>
        <w:gridCol w:w="1474"/>
      </w:tblGrid>
      <w:tr w:rsidR="00360114" w:rsidRPr="00360114" w14:paraId="684F811E" w14:textId="77777777" w:rsidTr="00360114">
        <w:trPr>
          <w:trHeight w:val="765"/>
        </w:trPr>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63FB59" w14:textId="77777777" w:rsidR="00360114" w:rsidRPr="00360114" w:rsidRDefault="00360114" w:rsidP="00360114">
            <w:pPr>
              <w:widowControl/>
              <w:spacing w:before="0" w:after="0"/>
              <w:ind w:firstLine="0"/>
              <w:contextualSpacing w:val="0"/>
              <w:jc w:val="center"/>
              <w:rPr>
                <w:b/>
                <w:bCs/>
                <w:color w:val="000000"/>
                <w:sz w:val="20"/>
                <w:szCs w:val="20"/>
                <w:lang w:eastAsia="ru-RU"/>
              </w:rPr>
            </w:pPr>
            <w:bookmarkStart w:id="390" w:name="_Hlk132714755"/>
            <w:r w:rsidRPr="00360114">
              <w:rPr>
                <w:b/>
                <w:bCs/>
                <w:color w:val="000000"/>
                <w:sz w:val="20"/>
                <w:szCs w:val="20"/>
                <w:lang w:eastAsia="ru-RU"/>
              </w:rPr>
              <w:t>Вариант №1</w:t>
            </w:r>
          </w:p>
        </w:tc>
        <w:tc>
          <w:tcPr>
            <w:tcW w:w="727" w:type="pct"/>
            <w:tcBorders>
              <w:top w:val="single" w:sz="4" w:space="0" w:color="auto"/>
              <w:left w:val="nil"/>
              <w:bottom w:val="single" w:sz="4" w:space="0" w:color="auto"/>
              <w:right w:val="single" w:sz="4" w:space="0" w:color="auto"/>
            </w:tcBorders>
            <w:shd w:val="clear" w:color="auto" w:fill="auto"/>
            <w:vAlign w:val="center"/>
            <w:hideMark/>
          </w:tcPr>
          <w:p w14:paraId="5BAE4B17" w14:textId="77777777" w:rsidR="00360114" w:rsidRPr="00360114" w:rsidRDefault="00360114" w:rsidP="00360114">
            <w:pPr>
              <w:widowControl/>
              <w:spacing w:before="0" w:after="0"/>
              <w:ind w:firstLine="0"/>
              <w:contextualSpacing w:val="0"/>
              <w:jc w:val="center"/>
              <w:rPr>
                <w:b/>
                <w:bCs/>
                <w:color w:val="000000"/>
                <w:sz w:val="20"/>
                <w:szCs w:val="20"/>
                <w:lang w:eastAsia="ru-RU"/>
              </w:rPr>
            </w:pPr>
            <w:r w:rsidRPr="00360114">
              <w:rPr>
                <w:b/>
                <w:bCs/>
                <w:color w:val="000000"/>
                <w:sz w:val="20"/>
                <w:szCs w:val="20"/>
                <w:lang w:eastAsia="ru-RU"/>
              </w:rPr>
              <w:t>Стоимость мероприятия, тыс. руб.</w:t>
            </w:r>
          </w:p>
        </w:tc>
        <w:tc>
          <w:tcPr>
            <w:tcW w:w="2169" w:type="pct"/>
            <w:tcBorders>
              <w:top w:val="single" w:sz="4" w:space="0" w:color="auto"/>
              <w:left w:val="nil"/>
              <w:bottom w:val="single" w:sz="4" w:space="0" w:color="auto"/>
              <w:right w:val="single" w:sz="4" w:space="0" w:color="auto"/>
            </w:tcBorders>
            <w:shd w:val="clear" w:color="auto" w:fill="auto"/>
            <w:vAlign w:val="center"/>
            <w:hideMark/>
          </w:tcPr>
          <w:p w14:paraId="48838F51" w14:textId="77777777" w:rsidR="00360114" w:rsidRPr="00360114" w:rsidRDefault="00360114" w:rsidP="00360114">
            <w:pPr>
              <w:widowControl/>
              <w:spacing w:before="0" w:after="0"/>
              <w:ind w:firstLine="0"/>
              <w:contextualSpacing w:val="0"/>
              <w:jc w:val="center"/>
              <w:rPr>
                <w:b/>
                <w:bCs/>
                <w:color w:val="000000"/>
                <w:sz w:val="20"/>
                <w:szCs w:val="20"/>
                <w:lang w:eastAsia="ru-RU"/>
              </w:rPr>
            </w:pPr>
            <w:r w:rsidRPr="00360114">
              <w:rPr>
                <w:b/>
                <w:bCs/>
                <w:color w:val="000000"/>
                <w:sz w:val="20"/>
                <w:szCs w:val="20"/>
                <w:lang w:eastAsia="ru-RU"/>
              </w:rPr>
              <w:t>Вариант №2</w:t>
            </w:r>
          </w:p>
        </w:tc>
        <w:tc>
          <w:tcPr>
            <w:tcW w:w="727" w:type="pct"/>
            <w:tcBorders>
              <w:top w:val="single" w:sz="4" w:space="0" w:color="auto"/>
              <w:left w:val="nil"/>
              <w:bottom w:val="single" w:sz="4" w:space="0" w:color="auto"/>
              <w:right w:val="single" w:sz="4" w:space="0" w:color="auto"/>
            </w:tcBorders>
            <w:shd w:val="clear" w:color="auto" w:fill="auto"/>
            <w:vAlign w:val="center"/>
            <w:hideMark/>
          </w:tcPr>
          <w:p w14:paraId="7A1DE7B8" w14:textId="77777777" w:rsidR="00360114" w:rsidRPr="00360114" w:rsidRDefault="00360114" w:rsidP="00360114">
            <w:pPr>
              <w:widowControl/>
              <w:spacing w:before="0" w:after="0"/>
              <w:ind w:firstLine="0"/>
              <w:contextualSpacing w:val="0"/>
              <w:jc w:val="center"/>
              <w:rPr>
                <w:b/>
                <w:bCs/>
                <w:color w:val="000000"/>
                <w:sz w:val="20"/>
                <w:szCs w:val="20"/>
                <w:lang w:eastAsia="ru-RU"/>
              </w:rPr>
            </w:pPr>
            <w:r w:rsidRPr="00360114">
              <w:rPr>
                <w:b/>
                <w:bCs/>
                <w:color w:val="000000"/>
                <w:sz w:val="20"/>
                <w:szCs w:val="20"/>
                <w:lang w:eastAsia="ru-RU"/>
              </w:rPr>
              <w:t>Стоимость мероприятия, тыс. руб.</w:t>
            </w:r>
          </w:p>
        </w:tc>
      </w:tr>
      <w:tr w:rsidR="00360114" w:rsidRPr="00360114" w14:paraId="200D2D48" w14:textId="77777777" w:rsidTr="00360114">
        <w:trPr>
          <w:trHeight w:val="510"/>
        </w:trPr>
        <w:tc>
          <w:tcPr>
            <w:tcW w:w="1377" w:type="pct"/>
            <w:tcBorders>
              <w:top w:val="nil"/>
              <w:left w:val="single" w:sz="4" w:space="0" w:color="auto"/>
              <w:bottom w:val="single" w:sz="4" w:space="0" w:color="auto"/>
              <w:right w:val="single" w:sz="4" w:space="0" w:color="auto"/>
            </w:tcBorders>
            <w:shd w:val="clear" w:color="auto" w:fill="auto"/>
            <w:vAlign w:val="center"/>
            <w:hideMark/>
          </w:tcPr>
          <w:p w14:paraId="4D193EBA" w14:textId="12544B2B" w:rsidR="00360114" w:rsidRPr="00360114" w:rsidRDefault="00360114" w:rsidP="00360114">
            <w:pPr>
              <w:widowControl/>
              <w:spacing w:before="0" w:after="0"/>
              <w:ind w:firstLine="0"/>
              <w:contextualSpacing w:val="0"/>
              <w:jc w:val="left"/>
              <w:rPr>
                <w:color w:val="000000"/>
                <w:sz w:val="20"/>
                <w:szCs w:val="20"/>
                <w:lang w:eastAsia="ru-RU"/>
              </w:rPr>
            </w:pPr>
            <w:r w:rsidRPr="00360114">
              <w:rPr>
                <w:color w:val="000000"/>
                <w:sz w:val="20"/>
                <w:szCs w:val="20"/>
                <w:lang w:eastAsia="ru-RU"/>
              </w:rPr>
              <w:t xml:space="preserve">Обеспечение объектов </w:t>
            </w:r>
            <w:r w:rsidR="00C74A01" w:rsidRPr="00360114">
              <w:rPr>
                <w:color w:val="000000"/>
                <w:sz w:val="20"/>
                <w:szCs w:val="20"/>
                <w:lang w:eastAsia="ru-RU"/>
              </w:rPr>
              <w:t>соцкультбыта</w:t>
            </w:r>
            <w:r w:rsidRPr="00360114">
              <w:rPr>
                <w:color w:val="000000"/>
                <w:sz w:val="20"/>
                <w:szCs w:val="20"/>
                <w:lang w:eastAsia="ru-RU"/>
              </w:rPr>
              <w:t xml:space="preserve"> от ИТЭ (газ)</w:t>
            </w:r>
          </w:p>
        </w:tc>
        <w:tc>
          <w:tcPr>
            <w:tcW w:w="727" w:type="pct"/>
            <w:tcBorders>
              <w:top w:val="nil"/>
              <w:left w:val="nil"/>
              <w:bottom w:val="single" w:sz="4" w:space="0" w:color="auto"/>
              <w:right w:val="single" w:sz="4" w:space="0" w:color="auto"/>
            </w:tcBorders>
            <w:shd w:val="clear" w:color="auto" w:fill="auto"/>
            <w:vAlign w:val="center"/>
            <w:hideMark/>
          </w:tcPr>
          <w:p w14:paraId="5C8855D0" w14:textId="60D0F98F" w:rsidR="00360114" w:rsidRPr="00360114" w:rsidRDefault="00764901" w:rsidP="00360114">
            <w:pPr>
              <w:widowControl/>
              <w:spacing w:before="0" w:after="0"/>
              <w:ind w:firstLine="0"/>
              <w:contextualSpacing w:val="0"/>
              <w:jc w:val="center"/>
              <w:rPr>
                <w:color w:val="000000"/>
                <w:sz w:val="20"/>
                <w:szCs w:val="20"/>
                <w:lang w:eastAsia="ru-RU"/>
              </w:rPr>
            </w:pPr>
            <w:r>
              <w:rPr>
                <w:color w:val="000000"/>
                <w:sz w:val="20"/>
                <w:szCs w:val="20"/>
                <w:lang w:eastAsia="ru-RU"/>
              </w:rPr>
              <w:t>-</w:t>
            </w:r>
          </w:p>
        </w:tc>
        <w:tc>
          <w:tcPr>
            <w:tcW w:w="2169" w:type="pct"/>
            <w:tcBorders>
              <w:top w:val="nil"/>
              <w:left w:val="nil"/>
              <w:bottom w:val="single" w:sz="4" w:space="0" w:color="auto"/>
              <w:right w:val="single" w:sz="4" w:space="0" w:color="auto"/>
            </w:tcBorders>
            <w:shd w:val="clear" w:color="auto" w:fill="auto"/>
            <w:vAlign w:val="center"/>
            <w:hideMark/>
          </w:tcPr>
          <w:p w14:paraId="7550EA25" w14:textId="195AACC0" w:rsidR="00360114" w:rsidRPr="00360114" w:rsidRDefault="00360114" w:rsidP="00360114">
            <w:pPr>
              <w:widowControl/>
              <w:spacing w:before="0" w:after="0"/>
              <w:ind w:firstLine="0"/>
              <w:contextualSpacing w:val="0"/>
              <w:jc w:val="left"/>
              <w:rPr>
                <w:color w:val="000000"/>
                <w:sz w:val="20"/>
                <w:szCs w:val="20"/>
                <w:lang w:eastAsia="ru-RU"/>
              </w:rPr>
            </w:pPr>
            <w:r w:rsidRPr="00360114">
              <w:rPr>
                <w:color w:val="000000"/>
                <w:sz w:val="20"/>
                <w:szCs w:val="20"/>
                <w:lang w:eastAsia="ru-RU"/>
              </w:rPr>
              <w:t>Строительство трубопроводов тепловых сетей Ду100мм протяженностью 1</w:t>
            </w:r>
            <w:r w:rsidR="00187CF7">
              <w:rPr>
                <w:color w:val="000000"/>
                <w:sz w:val="20"/>
                <w:szCs w:val="20"/>
                <w:lang w:eastAsia="ru-RU"/>
              </w:rPr>
              <w:t>5</w:t>
            </w:r>
            <w:r w:rsidRPr="00360114">
              <w:rPr>
                <w:color w:val="000000"/>
                <w:sz w:val="20"/>
                <w:szCs w:val="20"/>
                <w:lang w:eastAsia="ru-RU"/>
              </w:rPr>
              <w:t>00м (подземная бесканальная прокладка, надземная на низких опорах)</w:t>
            </w:r>
          </w:p>
        </w:tc>
        <w:tc>
          <w:tcPr>
            <w:tcW w:w="727" w:type="pct"/>
            <w:tcBorders>
              <w:top w:val="nil"/>
              <w:left w:val="nil"/>
              <w:bottom w:val="single" w:sz="4" w:space="0" w:color="auto"/>
              <w:right w:val="single" w:sz="4" w:space="0" w:color="auto"/>
            </w:tcBorders>
            <w:shd w:val="clear" w:color="auto" w:fill="auto"/>
            <w:vAlign w:val="center"/>
            <w:hideMark/>
          </w:tcPr>
          <w:p w14:paraId="3C3388A0" w14:textId="32E8416C" w:rsidR="00360114" w:rsidRPr="00360114" w:rsidRDefault="00764901" w:rsidP="00360114">
            <w:pPr>
              <w:widowControl/>
              <w:spacing w:before="0" w:after="0"/>
              <w:ind w:firstLine="0"/>
              <w:contextualSpacing w:val="0"/>
              <w:jc w:val="center"/>
              <w:rPr>
                <w:color w:val="000000"/>
                <w:sz w:val="20"/>
                <w:szCs w:val="20"/>
                <w:lang w:eastAsia="ru-RU"/>
              </w:rPr>
            </w:pPr>
            <w:r>
              <w:rPr>
                <w:color w:val="000000"/>
                <w:sz w:val="20"/>
                <w:szCs w:val="20"/>
                <w:lang w:eastAsia="ru-RU"/>
              </w:rPr>
              <w:t>8 352,00</w:t>
            </w:r>
          </w:p>
        </w:tc>
      </w:tr>
    </w:tbl>
    <w:p w14:paraId="25BB7617" w14:textId="52CA0651" w:rsidR="00AD41CC" w:rsidRDefault="00AD41CC" w:rsidP="00C314ED">
      <w:pPr>
        <w:pStyle w:val="2"/>
      </w:pPr>
      <w:bookmarkStart w:id="391" w:name="_Toc524614842"/>
      <w:bookmarkStart w:id="392" w:name="_Toc524615058"/>
      <w:bookmarkStart w:id="393" w:name="_Toc134020524"/>
      <w:bookmarkEnd w:id="389"/>
      <w:bookmarkEnd w:id="390"/>
      <w:r>
        <w:t>О</w:t>
      </w:r>
      <w:r w:rsidRPr="00A30BE9">
        <w:t>боснование выбора приоритетного варианта перспективного развития систем</w:t>
      </w:r>
      <w:r>
        <w:t>ы</w:t>
      </w:r>
      <w:r w:rsidRPr="00A30BE9">
        <w:t xml:space="preserve"> теплоснабжения на основе анализа ценовых (тарифных) последствий для потребителей</w:t>
      </w:r>
      <w:bookmarkEnd w:id="391"/>
      <w:bookmarkEnd w:id="392"/>
      <w:bookmarkEnd w:id="393"/>
    </w:p>
    <w:p w14:paraId="3ADAEB66" w14:textId="13229E36" w:rsidR="008240F8" w:rsidRPr="001F5D4E" w:rsidRDefault="00360114" w:rsidP="00F14A36">
      <w:bookmarkStart w:id="394" w:name="_Hlk9964744"/>
      <w:bookmarkStart w:id="395" w:name="_Hlk10419472"/>
      <w:bookmarkStart w:id="396" w:name="_Toc524614843"/>
      <w:bookmarkStart w:id="397" w:name="_Toc524615059"/>
      <w:bookmarkStart w:id="398" w:name="_Hlk132714781"/>
      <w:r>
        <w:t>Варианты отличаются техническим исполнением, и в целом гидравлическая картина для вариантов практически идентична. Обеспечением тепловой энергией вновь возводимых зданий принято обеспечивать согласно варианту №1.</w:t>
      </w:r>
      <w:bookmarkEnd w:id="394"/>
      <w:bookmarkEnd w:id="395"/>
      <w:bookmarkEnd w:id="396"/>
      <w:bookmarkEnd w:id="397"/>
    </w:p>
    <w:p w14:paraId="3CA886AE" w14:textId="38B48A5F" w:rsidR="00AD41CC" w:rsidRDefault="00702506" w:rsidP="00F14A36">
      <w:pPr>
        <w:pStyle w:val="1"/>
      </w:pPr>
      <w:bookmarkStart w:id="399" w:name="_Toc524614844"/>
      <w:bookmarkStart w:id="400" w:name="_Toc524615060"/>
      <w:bookmarkStart w:id="401" w:name="_Toc134020525"/>
      <w:bookmarkEnd w:id="398"/>
      <w:r>
        <w:lastRenderedPageBreak/>
        <w:t>Глава</w:t>
      </w:r>
      <w:r w:rsidR="00AD41CC" w:rsidRPr="00AC4701">
        <w:t xml:space="preserve"> </w:t>
      </w:r>
      <w:r>
        <w:t>6</w:t>
      </w:r>
      <w:r w:rsidR="00AD41CC" w:rsidRPr="00AC4701">
        <w:t xml:space="preserve">. </w:t>
      </w:r>
      <w:r w:rsidR="00AD41CC">
        <w:t>Существующие и п</w:t>
      </w:r>
      <w:r w:rsidR="00AD41CC" w:rsidRPr="00AC4701">
        <w:t>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399"/>
      <w:bookmarkEnd w:id="400"/>
      <w:bookmarkEnd w:id="401"/>
    </w:p>
    <w:p w14:paraId="28438D91" w14:textId="42F43305" w:rsidR="00AD41CC" w:rsidRDefault="00AD41CC" w:rsidP="00C314ED">
      <w:pPr>
        <w:pStyle w:val="2"/>
      </w:pPr>
      <w:bookmarkStart w:id="402" w:name="_Toc524614845"/>
      <w:bookmarkStart w:id="403" w:name="_Toc524615061"/>
      <w:bookmarkStart w:id="404" w:name="_Ref127520353"/>
      <w:bookmarkStart w:id="405" w:name="_Toc134020526"/>
      <w:r w:rsidRPr="002F15DA">
        <w:t>Расчетная величина нормативных потерь теплоносителя в тепловых сетях в зонах действия источников тепловой энергии</w:t>
      </w:r>
      <w:bookmarkEnd w:id="402"/>
      <w:bookmarkEnd w:id="403"/>
      <w:bookmarkEnd w:id="404"/>
      <w:bookmarkEnd w:id="405"/>
    </w:p>
    <w:p w14:paraId="44FBDFCB" w14:textId="77777777" w:rsidR="003210EA" w:rsidRPr="0036300D" w:rsidRDefault="003210EA" w:rsidP="00C510F4">
      <w:pPr>
        <w:pStyle w:val="affffa"/>
      </w:pPr>
      <w:r w:rsidRPr="0036300D">
        <w:t>К нормируемым технологическим затратам теплоносителя (теплоноситель – вода) относятся:</w:t>
      </w:r>
    </w:p>
    <w:p w14:paraId="0DC54D16" w14:textId="77777777" w:rsidR="003210EA" w:rsidRPr="0036300D" w:rsidRDefault="003210EA" w:rsidP="00C510F4">
      <w:pPr>
        <w:pStyle w:val="affffa"/>
      </w:pPr>
      <w:r w:rsidRPr="0036300D">
        <w:t>-затраты теплоносителя на заполнение трубопроводов тепловых сетей перед пуском после плановых ремонтов и при подключении новых участков тепловых сетей;</w:t>
      </w:r>
    </w:p>
    <w:p w14:paraId="652AEC67" w14:textId="77777777" w:rsidR="003210EA" w:rsidRPr="0036300D" w:rsidRDefault="003210EA" w:rsidP="00C510F4">
      <w:pPr>
        <w:pStyle w:val="affffa"/>
      </w:pPr>
      <w:r w:rsidRPr="0036300D">
        <w:t>-технологические сливы теплоносителя средствами автоматического регулирования теплового и гидравлического режима, а также защиты оборудования;</w:t>
      </w:r>
    </w:p>
    <w:p w14:paraId="3ABC1A16" w14:textId="77777777" w:rsidR="003210EA" w:rsidRPr="0036300D" w:rsidRDefault="003210EA" w:rsidP="00C510F4">
      <w:pPr>
        <w:pStyle w:val="affffa"/>
      </w:pPr>
      <w:r w:rsidRPr="0036300D">
        <w:t>-технически обоснованные затраты теплоносителя на плановые эксплуатационные испытания тепловых сетей и другие регламентные работы.</w:t>
      </w:r>
    </w:p>
    <w:p w14:paraId="569C9B50" w14:textId="0AC840EB" w:rsidR="00826C23" w:rsidRDefault="00826C23" w:rsidP="00F14A36">
      <w:r>
        <w:t>Нормативы технологических потерь и затрат теплоносителя приведены в таблиц</w:t>
      </w:r>
      <w:r w:rsidR="001F5D4E">
        <w:t xml:space="preserve">е </w:t>
      </w:r>
      <w:r w:rsidR="00023716">
        <w:t>ниже</w:t>
      </w:r>
      <w:r w:rsidR="001F5D4E">
        <w:t>.</w:t>
      </w:r>
    </w:p>
    <w:p w14:paraId="7BF59912" w14:textId="41EC5F3D" w:rsidR="001F5D4E" w:rsidRDefault="001F5D4E" w:rsidP="00B77E1C">
      <w:pPr>
        <w:pStyle w:val="aff8"/>
      </w:pPr>
      <w:bookmarkStart w:id="406" w:name="_Ref41288564"/>
      <w:bookmarkStart w:id="407" w:name="_Toc68108415"/>
      <w:bookmarkStart w:id="408" w:name="_Toc132702879"/>
      <w:bookmarkStart w:id="409" w:name="_Toc134020384"/>
      <w:r>
        <w:t xml:space="preserve">Таблица </w:t>
      </w:r>
      <w:fldSimple w:instr=" SEQ Таблица \* ARABIC ">
        <w:r w:rsidR="004554DC">
          <w:rPr>
            <w:noProof/>
          </w:rPr>
          <w:t>28</w:t>
        </w:r>
      </w:fldSimple>
      <w:bookmarkEnd w:id="406"/>
      <w:r>
        <w:t xml:space="preserve">. </w:t>
      </w:r>
      <w:bookmarkEnd w:id="407"/>
      <w:r w:rsidR="00D0588A">
        <w:t>Баланс ВПУ</w:t>
      </w:r>
      <w:bookmarkEnd w:id="408"/>
      <w:bookmarkEnd w:id="409"/>
    </w:p>
    <w:tbl>
      <w:tblPr>
        <w:tblW w:w="5000" w:type="pct"/>
        <w:tblLook w:val="04A0" w:firstRow="1" w:lastRow="0" w:firstColumn="1" w:lastColumn="0" w:noHBand="0" w:noVBand="1"/>
      </w:tblPr>
      <w:tblGrid>
        <w:gridCol w:w="3263"/>
        <w:gridCol w:w="1014"/>
        <w:gridCol w:w="1014"/>
        <w:gridCol w:w="1012"/>
        <w:gridCol w:w="1012"/>
        <w:gridCol w:w="920"/>
        <w:gridCol w:w="951"/>
        <w:gridCol w:w="951"/>
      </w:tblGrid>
      <w:tr w:rsidR="000546C5" w:rsidRPr="00DF4B7E" w14:paraId="15EEC6BC" w14:textId="3E510AFE" w:rsidTr="007D4E46">
        <w:trPr>
          <w:trHeight w:val="540"/>
        </w:trPr>
        <w:tc>
          <w:tcPr>
            <w:tcW w:w="16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C70793" w14:textId="77777777" w:rsidR="000546C5" w:rsidRPr="00BB60A2" w:rsidRDefault="000546C5" w:rsidP="000546C5">
            <w:pPr>
              <w:widowControl/>
              <w:spacing w:before="0" w:after="0"/>
              <w:ind w:firstLine="0"/>
              <w:contextualSpacing w:val="0"/>
              <w:jc w:val="center"/>
              <w:rPr>
                <w:b/>
                <w:bCs/>
                <w:sz w:val="20"/>
                <w:szCs w:val="20"/>
                <w:lang w:eastAsia="ru-RU"/>
              </w:rPr>
            </w:pPr>
            <w:r w:rsidRPr="00BB60A2">
              <w:rPr>
                <w:b/>
                <w:bCs/>
                <w:sz w:val="20"/>
                <w:szCs w:val="20"/>
                <w:lang w:eastAsia="ru-RU"/>
              </w:rPr>
              <w:t>Наименование</w:t>
            </w:r>
          </w:p>
        </w:tc>
        <w:tc>
          <w:tcPr>
            <w:tcW w:w="500" w:type="pct"/>
            <w:tcBorders>
              <w:top w:val="single" w:sz="4" w:space="0" w:color="auto"/>
              <w:left w:val="nil"/>
              <w:bottom w:val="single" w:sz="4" w:space="0" w:color="auto"/>
              <w:right w:val="single" w:sz="4" w:space="0" w:color="auto"/>
            </w:tcBorders>
            <w:shd w:val="clear" w:color="auto" w:fill="auto"/>
            <w:vAlign w:val="center"/>
            <w:hideMark/>
          </w:tcPr>
          <w:p w14:paraId="143AF0CF" w14:textId="1EA41AC6" w:rsidR="000546C5" w:rsidRPr="00BB60A2" w:rsidRDefault="000546C5" w:rsidP="000546C5">
            <w:pPr>
              <w:widowControl/>
              <w:spacing w:before="0" w:after="0"/>
              <w:ind w:firstLine="0"/>
              <w:contextualSpacing w:val="0"/>
              <w:jc w:val="center"/>
              <w:rPr>
                <w:b/>
                <w:bCs/>
                <w:sz w:val="20"/>
                <w:szCs w:val="20"/>
                <w:lang w:eastAsia="ru-RU"/>
              </w:rPr>
            </w:pPr>
            <w:r>
              <w:rPr>
                <w:sz w:val="20"/>
                <w:szCs w:val="20"/>
              </w:rPr>
              <w:t>2022</w:t>
            </w:r>
          </w:p>
        </w:tc>
        <w:tc>
          <w:tcPr>
            <w:tcW w:w="500" w:type="pct"/>
            <w:tcBorders>
              <w:top w:val="single" w:sz="4" w:space="0" w:color="auto"/>
              <w:left w:val="nil"/>
              <w:bottom w:val="single" w:sz="4" w:space="0" w:color="auto"/>
              <w:right w:val="single" w:sz="4" w:space="0" w:color="auto"/>
            </w:tcBorders>
            <w:shd w:val="clear" w:color="auto" w:fill="auto"/>
            <w:vAlign w:val="center"/>
            <w:hideMark/>
          </w:tcPr>
          <w:p w14:paraId="3434FC28" w14:textId="61A21D90" w:rsidR="000546C5" w:rsidRPr="00BB60A2" w:rsidRDefault="000546C5" w:rsidP="000546C5">
            <w:pPr>
              <w:widowControl/>
              <w:spacing w:before="0" w:after="0"/>
              <w:ind w:firstLine="0"/>
              <w:contextualSpacing w:val="0"/>
              <w:jc w:val="center"/>
              <w:rPr>
                <w:b/>
                <w:bCs/>
                <w:sz w:val="20"/>
                <w:szCs w:val="20"/>
                <w:lang w:eastAsia="ru-RU"/>
              </w:rPr>
            </w:pPr>
            <w:r>
              <w:rPr>
                <w:sz w:val="20"/>
                <w:szCs w:val="20"/>
              </w:rPr>
              <w:t>2023</w:t>
            </w:r>
          </w:p>
        </w:tc>
        <w:tc>
          <w:tcPr>
            <w:tcW w:w="499" w:type="pct"/>
            <w:tcBorders>
              <w:top w:val="single" w:sz="4" w:space="0" w:color="auto"/>
              <w:left w:val="nil"/>
              <w:bottom w:val="single" w:sz="4" w:space="0" w:color="auto"/>
              <w:right w:val="single" w:sz="4" w:space="0" w:color="auto"/>
            </w:tcBorders>
            <w:shd w:val="clear" w:color="auto" w:fill="auto"/>
            <w:vAlign w:val="center"/>
            <w:hideMark/>
          </w:tcPr>
          <w:p w14:paraId="6FBA64E4" w14:textId="0D750686" w:rsidR="000546C5" w:rsidRPr="00BB60A2" w:rsidRDefault="000546C5" w:rsidP="000546C5">
            <w:pPr>
              <w:widowControl/>
              <w:spacing w:before="0" w:after="0"/>
              <w:ind w:firstLine="0"/>
              <w:contextualSpacing w:val="0"/>
              <w:jc w:val="center"/>
              <w:rPr>
                <w:b/>
                <w:bCs/>
                <w:sz w:val="20"/>
                <w:szCs w:val="20"/>
                <w:lang w:eastAsia="ru-RU"/>
              </w:rPr>
            </w:pPr>
            <w:r>
              <w:rPr>
                <w:sz w:val="20"/>
                <w:szCs w:val="20"/>
              </w:rPr>
              <w:t>2024</w:t>
            </w:r>
          </w:p>
        </w:tc>
        <w:tc>
          <w:tcPr>
            <w:tcW w:w="499" w:type="pct"/>
            <w:tcBorders>
              <w:top w:val="single" w:sz="4" w:space="0" w:color="auto"/>
              <w:left w:val="nil"/>
              <w:bottom w:val="single" w:sz="4" w:space="0" w:color="auto"/>
              <w:right w:val="single" w:sz="4" w:space="0" w:color="auto"/>
            </w:tcBorders>
            <w:shd w:val="clear" w:color="auto" w:fill="auto"/>
            <w:vAlign w:val="center"/>
            <w:hideMark/>
          </w:tcPr>
          <w:p w14:paraId="5CBD8147" w14:textId="463174BA" w:rsidR="000546C5" w:rsidRPr="00BB60A2" w:rsidRDefault="000546C5" w:rsidP="000546C5">
            <w:pPr>
              <w:widowControl/>
              <w:spacing w:before="0" w:after="0"/>
              <w:ind w:firstLine="0"/>
              <w:contextualSpacing w:val="0"/>
              <w:jc w:val="center"/>
              <w:rPr>
                <w:b/>
                <w:bCs/>
                <w:sz w:val="20"/>
                <w:szCs w:val="20"/>
                <w:lang w:eastAsia="ru-RU"/>
              </w:rPr>
            </w:pPr>
            <w:r>
              <w:rPr>
                <w:sz w:val="20"/>
                <w:szCs w:val="20"/>
              </w:rPr>
              <w:t>2025</w:t>
            </w:r>
          </w:p>
        </w:tc>
        <w:tc>
          <w:tcPr>
            <w:tcW w:w="454" w:type="pct"/>
            <w:tcBorders>
              <w:top w:val="single" w:sz="4" w:space="0" w:color="auto"/>
              <w:left w:val="nil"/>
              <w:bottom w:val="single" w:sz="4" w:space="0" w:color="auto"/>
              <w:right w:val="single" w:sz="4" w:space="0" w:color="auto"/>
            </w:tcBorders>
            <w:shd w:val="clear" w:color="auto" w:fill="auto"/>
            <w:vAlign w:val="center"/>
            <w:hideMark/>
          </w:tcPr>
          <w:p w14:paraId="6D1563C5" w14:textId="2ED60254" w:rsidR="000546C5" w:rsidRPr="00BB60A2" w:rsidRDefault="000546C5" w:rsidP="000546C5">
            <w:pPr>
              <w:widowControl/>
              <w:spacing w:before="0" w:after="0"/>
              <w:ind w:firstLine="0"/>
              <w:contextualSpacing w:val="0"/>
              <w:jc w:val="center"/>
              <w:rPr>
                <w:b/>
                <w:bCs/>
                <w:sz w:val="20"/>
                <w:szCs w:val="20"/>
                <w:lang w:eastAsia="ru-RU"/>
              </w:rPr>
            </w:pPr>
            <w:r>
              <w:rPr>
                <w:sz w:val="20"/>
                <w:szCs w:val="20"/>
              </w:rPr>
              <w:t>2026-2030</w:t>
            </w:r>
          </w:p>
        </w:tc>
        <w:tc>
          <w:tcPr>
            <w:tcW w:w="469" w:type="pct"/>
            <w:tcBorders>
              <w:top w:val="single" w:sz="4" w:space="0" w:color="auto"/>
              <w:left w:val="nil"/>
              <w:bottom w:val="single" w:sz="4" w:space="0" w:color="auto"/>
              <w:right w:val="single" w:sz="4" w:space="0" w:color="auto"/>
            </w:tcBorders>
            <w:shd w:val="clear" w:color="auto" w:fill="auto"/>
            <w:vAlign w:val="center"/>
            <w:hideMark/>
          </w:tcPr>
          <w:p w14:paraId="68A17ABE" w14:textId="7AE49479" w:rsidR="000546C5" w:rsidRPr="00BB60A2" w:rsidRDefault="000546C5" w:rsidP="000546C5">
            <w:pPr>
              <w:widowControl/>
              <w:spacing w:before="0" w:after="0"/>
              <w:ind w:firstLine="0"/>
              <w:contextualSpacing w:val="0"/>
              <w:jc w:val="center"/>
              <w:rPr>
                <w:b/>
                <w:bCs/>
                <w:sz w:val="20"/>
                <w:szCs w:val="20"/>
                <w:lang w:eastAsia="ru-RU"/>
              </w:rPr>
            </w:pPr>
            <w:r>
              <w:rPr>
                <w:sz w:val="20"/>
                <w:szCs w:val="20"/>
              </w:rPr>
              <w:t>2031-2035</w:t>
            </w:r>
          </w:p>
        </w:tc>
        <w:tc>
          <w:tcPr>
            <w:tcW w:w="469" w:type="pct"/>
            <w:tcBorders>
              <w:top w:val="single" w:sz="4" w:space="0" w:color="auto"/>
              <w:left w:val="nil"/>
              <w:bottom w:val="single" w:sz="4" w:space="0" w:color="auto"/>
              <w:right w:val="single" w:sz="4" w:space="0" w:color="auto"/>
            </w:tcBorders>
            <w:vAlign w:val="center"/>
          </w:tcPr>
          <w:p w14:paraId="461F88F7" w14:textId="2E20DA79" w:rsidR="000546C5" w:rsidRPr="00BB60A2" w:rsidRDefault="000546C5" w:rsidP="000546C5">
            <w:pPr>
              <w:widowControl/>
              <w:spacing w:before="0" w:after="0"/>
              <w:ind w:firstLine="0"/>
              <w:contextualSpacing w:val="0"/>
              <w:jc w:val="center"/>
              <w:rPr>
                <w:b/>
                <w:bCs/>
                <w:sz w:val="20"/>
                <w:szCs w:val="20"/>
                <w:lang w:eastAsia="ru-RU"/>
              </w:rPr>
            </w:pPr>
            <w:r>
              <w:rPr>
                <w:sz w:val="20"/>
                <w:szCs w:val="20"/>
              </w:rPr>
              <w:t>2036-2042</w:t>
            </w:r>
          </w:p>
        </w:tc>
      </w:tr>
      <w:tr w:rsidR="000546C5" w:rsidRPr="00DF4B7E" w14:paraId="144D0FE8" w14:textId="42D64BA4" w:rsidTr="007D4E46">
        <w:trPr>
          <w:trHeight w:val="300"/>
        </w:trPr>
        <w:tc>
          <w:tcPr>
            <w:tcW w:w="1609" w:type="pct"/>
            <w:tcBorders>
              <w:top w:val="nil"/>
              <w:left w:val="single" w:sz="4" w:space="0" w:color="auto"/>
              <w:bottom w:val="single" w:sz="4" w:space="0" w:color="auto"/>
              <w:right w:val="single" w:sz="4" w:space="0" w:color="auto"/>
            </w:tcBorders>
            <w:shd w:val="clear" w:color="auto" w:fill="auto"/>
            <w:vAlign w:val="center"/>
            <w:hideMark/>
          </w:tcPr>
          <w:p w14:paraId="044AC981" w14:textId="77777777" w:rsidR="000546C5" w:rsidRPr="00DF4B7E" w:rsidRDefault="000546C5" w:rsidP="000546C5">
            <w:pPr>
              <w:widowControl/>
              <w:spacing w:before="0" w:after="0"/>
              <w:ind w:firstLine="0"/>
              <w:contextualSpacing w:val="0"/>
              <w:jc w:val="left"/>
              <w:rPr>
                <w:sz w:val="20"/>
                <w:szCs w:val="20"/>
                <w:lang w:eastAsia="ru-RU"/>
              </w:rPr>
            </w:pPr>
            <w:r w:rsidRPr="00DF4B7E">
              <w:rPr>
                <w:sz w:val="20"/>
                <w:szCs w:val="20"/>
                <w:lang w:eastAsia="ru-RU"/>
              </w:rPr>
              <w:t>Производительность ВПУ</w:t>
            </w:r>
          </w:p>
        </w:tc>
        <w:tc>
          <w:tcPr>
            <w:tcW w:w="500" w:type="pct"/>
            <w:tcBorders>
              <w:top w:val="nil"/>
              <w:left w:val="nil"/>
              <w:bottom w:val="single" w:sz="4" w:space="0" w:color="auto"/>
              <w:right w:val="single" w:sz="4" w:space="0" w:color="auto"/>
            </w:tcBorders>
            <w:shd w:val="clear" w:color="auto" w:fill="auto"/>
            <w:vAlign w:val="center"/>
            <w:hideMark/>
          </w:tcPr>
          <w:p w14:paraId="4587B791" w14:textId="2A46E0FE" w:rsidR="000546C5" w:rsidRPr="00DF4B7E" w:rsidRDefault="000546C5" w:rsidP="000546C5">
            <w:pPr>
              <w:widowControl/>
              <w:spacing w:before="0" w:after="0"/>
              <w:ind w:firstLine="0"/>
              <w:contextualSpacing w:val="0"/>
              <w:jc w:val="center"/>
              <w:rPr>
                <w:sz w:val="20"/>
                <w:szCs w:val="20"/>
                <w:lang w:eastAsia="ru-RU"/>
              </w:rPr>
            </w:pPr>
            <w:r>
              <w:rPr>
                <w:sz w:val="20"/>
                <w:szCs w:val="20"/>
              </w:rPr>
              <w:t>-</w:t>
            </w:r>
          </w:p>
        </w:tc>
        <w:tc>
          <w:tcPr>
            <w:tcW w:w="500" w:type="pct"/>
            <w:tcBorders>
              <w:top w:val="nil"/>
              <w:left w:val="nil"/>
              <w:bottom w:val="single" w:sz="4" w:space="0" w:color="auto"/>
              <w:right w:val="single" w:sz="4" w:space="0" w:color="auto"/>
            </w:tcBorders>
            <w:shd w:val="clear" w:color="auto" w:fill="auto"/>
            <w:vAlign w:val="center"/>
            <w:hideMark/>
          </w:tcPr>
          <w:p w14:paraId="029A14EA" w14:textId="30B3C7D0" w:rsidR="000546C5" w:rsidRPr="00DF4B7E" w:rsidRDefault="000546C5" w:rsidP="000546C5">
            <w:pPr>
              <w:widowControl/>
              <w:spacing w:before="0" w:after="0"/>
              <w:ind w:firstLine="0"/>
              <w:contextualSpacing w:val="0"/>
              <w:jc w:val="center"/>
              <w:rPr>
                <w:sz w:val="20"/>
                <w:szCs w:val="20"/>
                <w:lang w:eastAsia="ru-RU"/>
              </w:rPr>
            </w:pPr>
            <w:r>
              <w:rPr>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6C210350" w14:textId="6F18FD0F" w:rsidR="000546C5" w:rsidRPr="00DF4B7E" w:rsidRDefault="000546C5" w:rsidP="000546C5">
            <w:pPr>
              <w:widowControl/>
              <w:spacing w:before="0" w:after="0"/>
              <w:ind w:firstLine="0"/>
              <w:contextualSpacing w:val="0"/>
              <w:jc w:val="center"/>
              <w:rPr>
                <w:sz w:val="20"/>
                <w:szCs w:val="20"/>
                <w:lang w:eastAsia="ru-RU"/>
              </w:rPr>
            </w:pPr>
            <w:r>
              <w:rPr>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4988F7A5" w14:textId="20A8807D" w:rsidR="000546C5" w:rsidRPr="00DF4B7E" w:rsidRDefault="000546C5" w:rsidP="000546C5">
            <w:pPr>
              <w:widowControl/>
              <w:spacing w:before="0" w:after="0"/>
              <w:ind w:firstLine="0"/>
              <w:contextualSpacing w:val="0"/>
              <w:jc w:val="center"/>
              <w:rPr>
                <w:sz w:val="20"/>
                <w:szCs w:val="20"/>
                <w:lang w:eastAsia="ru-RU"/>
              </w:rPr>
            </w:pPr>
            <w:r>
              <w:rPr>
                <w:sz w:val="20"/>
                <w:szCs w:val="20"/>
              </w:rPr>
              <w:t>-</w:t>
            </w:r>
          </w:p>
        </w:tc>
        <w:tc>
          <w:tcPr>
            <w:tcW w:w="454" w:type="pct"/>
            <w:tcBorders>
              <w:top w:val="nil"/>
              <w:left w:val="nil"/>
              <w:bottom w:val="single" w:sz="4" w:space="0" w:color="auto"/>
              <w:right w:val="single" w:sz="4" w:space="0" w:color="auto"/>
            </w:tcBorders>
            <w:shd w:val="clear" w:color="auto" w:fill="auto"/>
            <w:vAlign w:val="center"/>
            <w:hideMark/>
          </w:tcPr>
          <w:p w14:paraId="26914EC8" w14:textId="2F633678" w:rsidR="000546C5" w:rsidRPr="00DF4B7E" w:rsidRDefault="000546C5" w:rsidP="000546C5">
            <w:pPr>
              <w:widowControl/>
              <w:spacing w:before="0" w:after="0"/>
              <w:ind w:firstLine="0"/>
              <w:contextualSpacing w:val="0"/>
              <w:jc w:val="center"/>
              <w:rPr>
                <w:sz w:val="20"/>
                <w:szCs w:val="20"/>
                <w:lang w:eastAsia="ru-RU"/>
              </w:rPr>
            </w:pPr>
            <w:r>
              <w:rPr>
                <w:sz w:val="20"/>
                <w:szCs w:val="20"/>
              </w:rPr>
              <w:t>-</w:t>
            </w:r>
          </w:p>
        </w:tc>
        <w:tc>
          <w:tcPr>
            <w:tcW w:w="469" w:type="pct"/>
            <w:tcBorders>
              <w:top w:val="nil"/>
              <w:left w:val="nil"/>
              <w:bottom w:val="single" w:sz="4" w:space="0" w:color="auto"/>
              <w:right w:val="single" w:sz="4" w:space="0" w:color="auto"/>
            </w:tcBorders>
            <w:shd w:val="clear" w:color="auto" w:fill="auto"/>
            <w:vAlign w:val="center"/>
            <w:hideMark/>
          </w:tcPr>
          <w:p w14:paraId="2F882054" w14:textId="434E220D" w:rsidR="000546C5" w:rsidRPr="00DF4B7E" w:rsidRDefault="000546C5" w:rsidP="000546C5">
            <w:pPr>
              <w:widowControl/>
              <w:spacing w:before="0" w:after="0"/>
              <w:ind w:firstLine="0"/>
              <w:contextualSpacing w:val="0"/>
              <w:jc w:val="center"/>
              <w:rPr>
                <w:sz w:val="20"/>
                <w:szCs w:val="20"/>
                <w:lang w:eastAsia="ru-RU"/>
              </w:rPr>
            </w:pPr>
            <w:r>
              <w:rPr>
                <w:sz w:val="20"/>
                <w:szCs w:val="20"/>
              </w:rPr>
              <w:t>-</w:t>
            </w:r>
          </w:p>
        </w:tc>
        <w:tc>
          <w:tcPr>
            <w:tcW w:w="469" w:type="pct"/>
            <w:tcBorders>
              <w:top w:val="nil"/>
              <w:left w:val="nil"/>
              <w:bottom w:val="single" w:sz="4" w:space="0" w:color="auto"/>
              <w:right w:val="single" w:sz="4" w:space="0" w:color="auto"/>
            </w:tcBorders>
            <w:vAlign w:val="center"/>
          </w:tcPr>
          <w:p w14:paraId="3220993D" w14:textId="277D370C" w:rsidR="000546C5" w:rsidRPr="00DF4B7E" w:rsidRDefault="000546C5" w:rsidP="000546C5">
            <w:pPr>
              <w:widowControl/>
              <w:spacing w:before="0" w:after="0"/>
              <w:ind w:firstLine="0"/>
              <w:contextualSpacing w:val="0"/>
              <w:jc w:val="center"/>
              <w:rPr>
                <w:sz w:val="20"/>
                <w:szCs w:val="20"/>
                <w:lang w:eastAsia="ru-RU"/>
              </w:rPr>
            </w:pPr>
            <w:r>
              <w:rPr>
                <w:sz w:val="20"/>
                <w:szCs w:val="20"/>
              </w:rPr>
              <w:t>-</w:t>
            </w:r>
          </w:p>
        </w:tc>
      </w:tr>
      <w:tr w:rsidR="000546C5" w:rsidRPr="00DF4B7E" w14:paraId="388C4E6A" w14:textId="27A377A7" w:rsidTr="007D4E46">
        <w:trPr>
          <w:trHeight w:val="300"/>
        </w:trPr>
        <w:tc>
          <w:tcPr>
            <w:tcW w:w="1609" w:type="pct"/>
            <w:tcBorders>
              <w:top w:val="nil"/>
              <w:left w:val="single" w:sz="4" w:space="0" w:color="auto"/>
              <w:bottom w:val="single" w:sz="4" w:space="0" w:color="auto"/>
              <w:right w:val="single" w:sz="4" w:space="0" w:color="auto"/>
            </w:tcBorders>
            <w:shd w:val="clear" w:color="auto" w:fill="auto"/>
            <w:vAlign w:val="center"/>
            <w:hideMark/>
          </w:tcPr>
          <w:p w14:paraId="6B680581" w14:textId="77777777" w:rsidR="000546C5" w:rsidRPr="00DF4B7E" w:rsidRDefault="000546C5" w:rsidP="000546C5">
            <w:pPr>
              <w:widowControl/>
              <w:spacing w:before="0" w:after="0"/>
              <w:ind w:firstLine="0"/>
              <w:contextualSpacing w:val="0"/>
              <w:jc w:val="left"/>
              <w:rPr>
                <w:sz w:val="20"/>
                <w:szCs w:val="20"/>
                <w:lang w:eastAsia="ru-RU"/>
              </w:rPr>
            </w:pPr>
            <w:r w:rsidRPr="00DF4B7E">
              <w:rPr>
                <w:sz w:val="20"/>
                <w:szCs w:val="20"/>
                <w:lang w:eastAsia="ru-RU"/>
              </w:rPr>
              <w:t>Расход на собственные нужды</w:t>
            </w:r>
          </w:p>
        </w:tc>
        <w:tc>
          <w:tcPr>
            <w:tcW w:w="500" w:type="pct"/>
            <w:tcBorders>
              <w:top w:val="nil"/>
              <w:left w:val="nil"/>
              <w:bottom w:val="single" w:sz="4" w:space="0" w:color="auto"/>
              <w:right w:val="single" w:sz="4" w:space="0" w:color="auto"/>
            </w:tcBorders>
            <w:shd w:val="clear" w:color="auto" w:fill="auto"/>
            <w:vAlign w:val="center"/>
            <w:hideMark/>
          </w:tcPr>
          <w:p w14:paraId="1BACC43D" w14:textId="168323E3" w:rsidR="000546C5" w:rsidRPr="00DF4B7E" w:rsidRDefault="000546C5" w:rsidP="000546C5">
            <w:pPr>
              <w:widowControl/>
              <w:spacing w:before="0" w:after="0"/>
              <w:ind w:firstLine="0"/>
              <w:contextualSpacing w:val="0"/>
              <w:jc w:val="center"/>
              <w:rPr>
                <w:sz w:val="20"/>
                <w:szCs w:val="20"/>
                <w:lang w:eastAsia="ru-RU"/>
              </w:rPr>
            </w:pPr>
            <w:r>
              <w:rPr>
                <w:sz w:val="20"/>
                <w:szCs w:val="20"/>
              </w:rPr>
              <w:t>0</w:t>
            </w:r>
          </w:p>
        </w:tc>
        <w:tc>
          <w:tcPr>
            <w:tcW w:w="500" w:type="pct"/>
            <w:tcBorders>
              <w:top w:val="nil"/>
              <w:left w:val="nil"/>
              <w:bottom w:val="single" w:sz="4" w:space="0" w:color="auto"/>
              <w:right w:val="single" w:sz="4" w:space="0" w:color="auto"/>
            </w:tcBorders>
            <w:shd w:val="clear" w:color="auto" w:fill="auto"/>
            <w:vAlign w:val="center"/>
            <w:hideMark/>
          </w:tcPr>
          <w:p w14:paraId="4DF119A6" w14:textId="043DCF71" w:rsidR="000546C5" w:rsidRPr="00DF4B7E" w:rsidRDefault="000546C5" w:rsidP="000546C5">
            <w:pPr>
              <w:widowControl/>
              <w:spacing w:before="0" w:after="0"/>
              <w:ind w:firstLine="0"/>
              <w:contextualSpacing w:val="0"/>
              <w:jc w:val="center"/>
              <w:rPr>
                <w:sz w:val="20"/>
                <w:szCs w:val="20"/>
                <w:lang w:eastAsia="ru-RU"/>
              </w:rPr>
            </w:pPr>
            <w:r>
              <w:rPr>
                <w:sz w:val="20"/>
                <w:szCs w:val="20"/>
              </w:rPr>
              <w:t>0</w:t>
            </w:r>
          </w:p>
        </w:tc>
        <w:tc>
          <w:tcPr>
            <w:tcW w:w="499" w:type="pct"/>
            <w:tcBorders>
              <w:top w:val="nil"/>
              <w:left w:val="nil"/>
              <w:bottom w:val="single" w:sz="4" w:space="0" w:color="auto"/>
              <w:right w:val="single" w:sz="4" w:space="0" w:color="auto"/>
            </w:tcBorders>
            <w:shd w:val="clear" w:color="auto" w:fill="auto"/>
            <w:vAlign w:val="center"/>
            <w:hideMark/>
          </w:tcPr>
          <w:p w14:paraId="3571C5B4" w14:textId="4505EE4A" w:rsidR="000546C5" w:rsidRPr="00DF4B7E" w:rsidRDefault="000546C5" w:rsidP="000546C5">
            <w:pPr>
              <w:widowControl/>
              <w:spacing w:before="0" w:after="0"/>
              <w:ind w:firstLine="0"/>
              <w:contextualSpacing w:val="0"/>
              <w:jc w:val="center"/>
              <w:rPr>
                <w:sz w:val="20"/>
                <w:szCs w:val="20"/>
                <w:lang w:eastAsia="ru-RU"/>
              </w:rPr>
            </w:pPr>
            <w:r>
              <w:rPr>
                <w:sz w:val="20"/>
                <w:szCs w:val="20"/>
              </w:rPr>
              <w:t>0</w:t>
            </w:r>
          </w:p>
        </w:tc>
        <w:tc>
          <w:tcPr>
            <w:tcW w:w="499" w:type="pct"/>
            <w:tcBorders>
              <w:top w:val="nil"/>
              <w:left w:val="nil"/>
              <w:bottom w:val="single" w:sz="4" w:space="0" w:color="auto"/>
              <w:right w:val="single" w:sz="4" w:space="0" w:color="auto"/>
            </w:tcBorders>
            <w:shd w:val="clear" w:color="auto" w:fill="auto"/>
            <w:vAlign w:val="center"/>
            <w:hideMark/>
          </w:tcPr>
          <w:p w14:paraId="68BA6068" w14:textId="242F0083" w:rsidR="000546C5" w:rsidRPr="00DF4B7E" w:rsidRDefault="000546C5" w:rsidP="000546C5">
            <w:pPr>
              <w:widowControl/>
              <w:spacing w:before="0" w:after="0"/>
              <w:ind w:firstLine="0"/>
              <w:contextualSpacing w:val="0"/>
              <w:jc w:val="center"/>
              <w:rPr>
                <w:sz w:val="20"/>
                <w:szCs w:val="20"/>
                <w:lang w:eastAsia="ru-RU"/>
              </w:rPr>
            </w:pPr>
            <w:r>
              <w:rPr>
                <w:sz w:val="20"/>
                <w:szCs w:val="20"/>
              </w:rPr>
              <w:t>0</w:t>
            </w:r>
          </w:p>
        </w:tc>
        <w:tc>
          <w:tcPr>
            <w:tcW w:w="454" w:type="pct"/>
            <w:tcBorders>
              <w:top w:val="nil"/>
              <w:left w:val="nil"/>
              <w:bottom w:val="single" w:sz="4" w:space="0" w:color="auto"/>
              <w:right w:val="single" w:sz="4" w:space="0" w:color="auto"/>
            </w:tcBorders>
            <w:shd w:val="clear" w:color="auto" w:fill="auto"/>
            <w:vAlign w:val="center"/>
            <w:hideMark/>
          </w:tcPr>
          <w:p w14:paraId="511163B3" w14:textId="60334940" w:rsidR="000546C5" w:rsidRPr="00DF4B7E" w:rsidRDefault="000546C5" w:rsidP="000546C5">
            <w:pPr>
              <w:widowControl/>
              <w:spacing w:before="0" w:after="0"/>
              <w:ind w:firstLine="0"/>
              <w:contextualSpacing w:val="0"/>
              <w:jc w:val="center"/>
              <w:rPr>
                <w:sz w:val="20"/>
                <w:szCs w:val="20"/>
                <w:lang w:eastAsia="ru-RU"/>
              </w:rPr>
            </w:pPr>
            <w:r>
              <w:rPr>
                <w:sz w:val="20"/>
                <w:szCs w:val="20"/>
              </w:rPr>
              <w:t>0</w:t>
            </w:r>
          </w:p>
        </w:tc>
        <w:tc>
          <w:tcPr>
            <w:tcW w:w="469" w:type="pct"/>
            <w:tcBorders>
              <w:top w:val="nil"/>
              <w:left w:val="nil"/>
              <w:bottom w:val="single" w:sz="4" w:space="0" w:color="auto"/>
              <w:right w:val="single" w:sz="4" w:space="0" w:color="auto"/>
            </w:tcBorders>
            <w:shd w:val="clear" w:color="auto" w:fill="auto"/>
            <w:vAlign w:val="center"/>
            <w:hideMark/>
          </w:tcPr>
          <w:p w14:paraId="232AB5C7" w14:textId="236E7ECC" w:rsidR="000546C5" w:rsidRPr="00DF4B7E" w:rsidRDefault="000546C5" w:rsidP="000546C5">
            <w:pPr>
              <w:widowControl/>
              <w:spacing w:before="0" w:after="0"/>
              <w:ind w:firstLine="0"/>
              <w:contextualSpacing w:val="0"/>
              <w:jc w:val="center"/>
              <w:rPr>
                <w:sz w:val="20"/>
                <w:szCs w:val="20"/>
                <w:lang w:eastAsia="ru-RU"/>
              </w:rPr>
            </w:pPr>
            <w:r>
              <w:rPr>
                <w:sz w:val="20"/>
                <w:szCs w:val="20"/>
              </w:rPr>
              <w:t>0</w:t>
            </w:r>
          </w:p>
        </w:tc>
        <w:tc>
          <w:tcPr>
            <w:tcW w:w="469" w:type="pct"/>
            <w:tcBorders>
              <w:top w:val="nil"/>
              <w:left w:val="nil"/>
              <w:bottom w:val="single" w:sz="4" w:space="0" w:color="auto"/>
              <w:right w:val="single" w:sz="4" w:space="0" w:color="auto"/>
            </w:tcBorders>
            <w:vAlign w:val="center"/>
          </w:tcPr>
          <w:p w14:paraId="453207E0" w14:textId="61031733" w:rsidR="000546C5" w:rsidRPr="00DF4B7E" w:rsidRDefault="000546C5" w:rsidP="000546C5">
            <w:pPr>
              <w:widowControl/>
              <w:spacing w:before="0" w:after="0"/>
              <w:ind w:firstLine="0"/>
              <w:contextualSpacing w:val="0"/>
              <w:jc w:val="center"/>
              <w:rPr>
                <w:sz w:val="20"/>
                <w:szCs w:val="20"/>
                <w:lang w:eastAsia="ru-RU"/>
              </w:rPr>
            </w:pPr>
            <w:r>
              <w:rPr>
                <w:sz w:val="20"/>
                <w:szCs w:val="20"/>
              </w:rPr>
              <w:t>0</w:t>
            </w:r>
          </w:p>
        </w:tc>
      </w:tr>
      <w:tr w:rsidR="004F414C" w:rsidRPr="00DF4B7E" w14:paraId="5483F362" w14:textId="2B64FDC9" w:rsidTr="007D4E46">
        <w:trPr>
          <w:trHeight w:val="300"/>
        </w:trPr>
        <w:tc>
          <w:tcPr>
            <w:tcW w:w="1609" w:type="pct"/>
            <w:tcBorders>
              <w:top w:val="nil"/>
              <w:left w:val="single" w:sz="4" w:space="0" w:color="auto"/>
              <w:bottom w:val="single" w:sz="4" w:space="0" w:color="auto"/>
              <w:right w:val="single" w:sz="4" w:space="0" w:color="auto"/>
            </w:tcBorders>
            <w:shd w:val="clear" w:color="auto" w:fill="auto"/>
            <w:vAlign w:val="center"/>
            <w:hideMark/>
          </w:tcPr>
          <w:p w14:paraId="79A8F80B" w14:textId="77777777" w:rsidR="004F414C" w:rsidRPr="00DF4B7E" w:rsidRDefault="004F414C" w:rsidP="004F414C">
            <w:pPr>
              <w:widowControl/>
              <w:spacing w:before="0" w:after="0"/>
              <w:ind w:firstLine="0"/>
              <w:contextualSpacing w:val="0"/>
              <w:jc w:val="left"/>
              <w:rPr>
                <w:sz w:val="20"/>
                <w:szCs w:val="20"/>
                <w:lang w:eastAsia="ru-RU"/>
              </w:rPr>
            </w:pPr>
            <w:r w:rsidRPr="00DF4B7E">
              <w:rPr>
                <w:sz w:val="20"/>
                <w:szCs w:val="20"/>
                <w:lang w:eastAsia="ru-RU"/>
              </w:rPr>
              <w:t>Расчетный суммарный расход на подпитку</w:t>
            </w:r>
          </w:p>
        </w:tc>
        <w:tc>
          <w:tcPr>
            <w:tcW w:w="500" w:type="pct"/>
            <w:tcBorders>
              <w:top w:val="nil"/>
              <w:left w:val="nil"/>
              <w:bottom w:val="single" w:sz="4" w:space="0" w:color="auto"/>
              <w:right w:val="single" w:sz="4" w:space="0" w:color="auto"/>
            </w:tcBorders>
            <w:shd w:val="clear" w:color="auto" w:fill="auto"/>
            <w:vAlign w:val="center"/>
            <w:hideMark/>
          </w:tcPr>
          <w:p w14:paraId="68FB7A34" w14:textId="185280B4" w:rsidR="004F414C" w:rsidRPr="00DF4B7E" w:rsidRDefault="004F414C" w:rsidP="004F414C">
            <w:pPr>
              <w:widowControl/>
              <w:spacing w:before="0" w:after="0"/>
              <w:ind w:firstLine="0"/>
              <w:contextualSpacing w:val="0"/>
              <w:jc w:val="center"/>
              <w:rPr>
                <w:sz w:val="20"/>
                <w:szCs w:val="20"/>
                <w:lang w:eastAsia="ru-RU"/>
              </w:rPr>
            </w:pPr>
            <w:r>
              <w:rPr>
                <w:sz w:val="20"/>
                <w:szCs w:val="20"/>
              </w:rPr>
              <w:t>0,08</w:t>
            </w:r>
          </w:p>
        </w:tc>
        <w:tc>
          <w:tcPr>
            <w:tcW w:w="500" w:type="pct"/>
            <w:tcBorders>
              <w:top w:val="nil"/>
              <w:left w:val="nil"/>
              <w:bottom w:val="single" w:sz="4" w:space="0" w:color="auto"/>
              <w:right w:val="single" w:sz="4" w:space="0" w:color="auto"/>
            </w:tcBorders>
            <w:shd w:val="clear" w:color="auto" w:fill="auto"/>
            <w:vAlign w:val="center"/>
            <w:hideMark/>
          </w:tcPr>
          <w:p w14:paraId="128C080B" w14:textId="5E9C845A" w:rsidR="004F414C" w:rsidRPr="00DF4B7E" w:rsidRDefault="004F414C" w:rsidP="004F414C">
            <w:pPr>
              <w:widowControl/>
              <w:spacing w:before="0" w:after="0"/>
              <w:ind w:firstLine="0"/>
              <w:contextualSpacing w:val="0"/>
              <w:jc w:val="center"/>
              <w:rPr>
                <w:sz w:val="20"/>
                <w:szCs w:val="20"/>
                <w:lang w:eastAsia="ru-RU"/>
              </w:rPr>
            </w:pPr>
            <w:r>
              <w:rPr>
                <w:sz w:val="20"/>
                <w:szCs w:val="20"/>
              </w:rPr>
              <w:t>0,08</w:t>
            </w:r>
          </w:p>
        </w:tc>
        <w:tc>
          <w:tcPr>
            <w:tcW w:w="499" w:type="pct"/>
            <w:tcBorders>
              <w:top w:val="nil"/>
              <w:left w:val="nil"/>
              <w:bottom w:val="single" w:sz="4" w:space="0" w:color="auto"/>
              <w:right w:val="single" w:sz="4" w:space="0" w:color="auto"/>
            </w:tcBorders>
            <w:shd w:val="clear" w:color="auto" w:fill="auto"/>
            <w:vAlign w:val="center"/>
            <w:hideMark/>
          </w:tcPr>
          <w:p w14:paraId="211D37BC" w14:textId="310761D6" w:rsidR="004F414C" w:rsidRPr="00DF4B7E" w:rsidRDefault="004F414C" w:rsidP="004F414C">
            <w:pPr>
              <w:widowControl/>
              <w:spacing w:before="0" w:after="0"/>
              <w:ind w:firstLine="0"/>
              <w:contextualSpacing w:val="0"/>
              <w:jc w:val="center"/>
              <w:rPr>
                <w:sz w:val="20"/>
                <w:szCs w:val="20"/>
                <w:lang w:eastAsia="ru-RU"/>
              </w:rPr>
            </w:pPr>
            <w:r>
              <w:rPr>
                <w:sz w:val="20"/>
                <w:szCs w:val="20"/>
              </w:rPr>
              <w:t>0,08</w:t>
            </w:r>
          </w:p>
        </w:tc>
        <w:tc>
          <w:tcPr>
            <w:tcW w:w="499" w:type="pct"/>
            <w:tcBorders>
              <w:top w:val="nil"/>
              <w:left w:val="nil"/>
              <w:bottom w:val="single" w:sz="4" w:space="0" w:color="auto"/>
              <w:right w:val="single" w:sz="4" w:space="0" w:color="auto"/>
            </w:tcBorders>
            <w:shd w:val="clear" w:color="auto" w:fill="auto"/>
            <w:vAlign w:val="center"/>
            <w:hideMark/>
          </w:tcPr>
          <w:p w14:paraId="78EFE170" w14:textId="7420C06C" w:rsidR="004F414C" w:rsidRPr="00DF4B7E" w:rsidRDefault="004F414C" w:rsidP="004F414C">
            <w:pPr>
              <w:widowControl/>
              <w:spacing w:before="0" w:after="0"/>
              <w:ind w:firstLine="0"/>
              <w:contextualSpacing w:val="0"/>
              <w:jc w:val="center"/>
              <w:rPr>
                <w:sz w:val="20"/>
                <w:szCs w:val="20"/>
                <w:lang w:eastAsia="ru-RU"/>
              </w:rPr>
            </w:pPr>
            <w:r>
              <w:rPr>
                <w:sz w:val="20"/>
                <w:szCs w:val="20"/>
              </w:rPr>
              <w:t>0,08</w:t>
            </w:r>
          </w:p>
        </w:tc>
        <w:tc>
          <w:tcPr>
            <w:tcW w:w="454" w:type="pct"/>
            <w:tcBorders>
              <w:top w:val="nil"/>
              <w:left w:val="nil"/>
              <w:bottom w:val="single" w:sz="4" w:space="0" w:color="auto"/>
              <w:right w:val="single" w:sz="4" w:space="0" w:color="auto"/>
            </w:tcBorders>
            <w:shd w:val="clear" w:color="auto" w:fill="auto"/>
            <w:vAlign w:val="center"/>
            <w:hideMark/>
          </w:tcPr>
          <w:p w14:paraId="25A88418" w14:textId="62096850" w:rsidR="004F414C" w:rsidRPr="00DF4B7E" w:rsidRDefault="004F414C" w:rsidP="004F414C">
            <w:pPr>
              <w:widowControl/>
              <w:spacing w:before="0" w:after="0"/>
              <w:ind w:firstLine="0"/>
              <w:contextualSpacing w:val="0"/>
              <w:jc w:val="center"/>
              <w:rPr>
                <w:sz w:val="20"/>
                <w:szCs w:val="20"/>
                <w:lang w:eastAsia="ru-RU"/>
              </w:rPr>
            </w:pPr>
            <w:r>
              <w:rPr>
                <w:sz w:val="20"/>
                <w:szCs w:val="20"/>
              </w:rPr>
              <w:t>0,19</w:t>
            </w:r>
          </w:p>
        </w:tc>
        <w:tc>
          <w:tcPr>
            <w:tcW w:w="469" w:type="pct"/>
            <w:tcBorders>
              <w:top w:val="nil"/>
              <w:left w:val="nil"/>
              <w:bottom w:val="single" w:sz="4" w:space="0" w:color="auto"/>
              <w:right w:val="single" w:sz="4" w:space="0" w:color="auto"/>
            </w:tcBorders>
            <w:shd w:val="clear" w:color="auto" w:fill="auto"/>
            <w:vAlign w:val="center"/>
            <w:hideMark/>
          </w:tcPr>
          <w:p w14:paraId="4CE050AE" w14:textId="29AD4CDB" w:rsidR="004F414C" w:rsidRPr="00DF4B7E" w:rsidRDefault="004F414C" w:rsidP="004F414C">
            <w:pPr>
              <w:widowControl/>
              <w:spacing w:before="0" w:after="0"/>
              <w:ind w:firstLine="0"/>
              <w:contextualSpacing w:val="0"/>
              <w:jc w:val="center"/>
              <w:rPr>
                <w:sz w:val="20"/>
                <w:szCs w:val="20"/>
                <w:lang w:eastAsia="ru-RU"/>
              </w:rPr>
            </w:pPr>
            <w:r>
              <w:rPr>
                <w:sz w:val="20"/>
                <w:szCs w:val="20"/>
              </w:rPr>
              <w:t>0,19</w:t>
            </w:r>
          </w:p>
        </w:tc>
        <w:tc>
          <w:tcPr>
            <w:tcW w:w="469" w:type="pct"/>
            <w:tcBorders>
              <w:top w:val="nil"/>
              <w:left w:val="nil"/>
              <w:bottom w:val="single" w:sz="4" w:space="0" w:color="auto"/>
              <w:right w:val="single" w:sz="4" w:space="0" w:color="auto"/>
            </w:tcBorders>
            <w:vAlign w:val="center"/>
          </w:tcPr>
          <w:p w14:paraId="5C68C097" w14:textId="3EB13B22" w:rsidR="004F414C" w:rsidRPr="00DF4B7E" w:rsidRDefault="004F414C" w:rsidP="004F414C">
            <w:pPr>
              <w:widowControl/>
              <w:spacing w:before="0" w:after="0"/>
              <w:ind w:firstLine="0"/>
              <w:contextualSpacing w:val="0"/>
              <w:jc w:val="center"/>
              <w:rPr>
                <w:sz w:val="20"/>
                <w:szCs w:val="20"/>
                <w:lang w:eastAsia="ru-RU"/>
              </w:rPr>
            </w:pPr>
            <w:r>
              <w:rPr>
                <w:sz w:val="20"/>
                <w:szCs w:val="20"/>
              </w:rPr>
              <w:t>0,19</w:t>
            </w:r>
          </w:p>
        </w:tc>
      </w:tr>
      <w:tr w:rsidR="004F414C" w:rsidRPr="00DF4B7E" w14:paraId="4D607291" w14:textId="39B14004" w:rsidTr="007D4E46">
        <w:trPr>
          <w:trHeight w:val="510"/>
        </w:trPr>
        <w:tc>
          <w:tcPr>
            <w:tcW w:w="1609" w:type="pct"/>
            <w:tcBorders>
              <w:top w:val="nil"/>
              <w:left w:val="single" w:sz="4" w:space="0" w:color="auto"/>
              <w:bottom w:val="single" w:sz="4" w:space="0" w:color="auto"/>
              <w:right w:val="single" w:sz="4" w:space="0" w:color="auto"/>
            </w:tcBorders>
            <w:shd w:val="clear" w:color="auto" w:fill="auto"/>
            <w:vAlign w:val="center"/>
            <w:hideMark/>
          </w:tcPr>
          <w:p w14:paraId="651CDE13" w14:textId="77777777" w:rsidR="004F414C" w:rsidRPr="00DF4B7E" w:rsidRDefault="004F414C" w:rsidP="004F414C">
            <w:pPr>
              <w:widowControl/>
              <w:spacing w:before="0" w:after="0"/>
              <w:ind w:firstLine="0"/>
              <w:contextualSpacing w:val="0"/>
              <w:jc w:val="right"/>
              <w:rPr>
                <w:color w:val="000000"/>
                <w:sz w:val="20"/>
                <w:szCs w:val="20"/>
                <w:lang w:eastAsia="ru-RU"/>
              </w:rPr>
            </w:pPr>
            <w:r w:rsidRPr="00DF4B7E">
              <w:rPr>
                <w:color w:val="000000"/>
                <w:sz w:val="20"/>
                <w:szCs w:val="20"/>
                <w:lang w:eastAsia="ru-RU"/>
              </w:rPr>
              <w:t>нормативные утечки теплоносителя трубопроводами ТС</w:t>
            </w:r>
          </w:p>
        </w:tc>
        <w:tc>
          <w:tcPr>
            <w:tcW w:w="500" w:type="pct"/>
            <w:tcBorders>
              <w:top w:val="nil"/>
              <w:left w:val="nil"/>
              <w:bottom w:val="single" w:sz="4" w:space="0" w:color="auto"/>
              <w:right w:val="single" w:sz="4" w:space="0" w:color="auto"/>
            </w:tcBorders>
            <w:shd w:val="clear" w:color="auto" w:fill="auto"/>
            <w:vAlign w:val="center"/>
            <w:hideMark/>
          </w:tcPr>
          <w:p w14:paraId="1EB5EAB3" w14:textId="3970FB99" w:rsidR="004F414C" w:rsidRPr="00DF4B7E" w:rsidRDefault="004F414C" w:rsidP="004F414C">
            <w:pPr>
              <w:widowControl/>
              <w:spacing w:before="0" w:after="0"/>
              <w:ind w:firstLine="0"/>
              <w:contextualSpacing w:val="0"/>
              <w:jc w:val="center"/>
              <w:rPr>
                <w:sz w:val="20"/>
                <w:szCs w:val="20"/>
                <w:lang w:eastAsia="ru-RU"/>
              </w:rPr>
            </w:pPr>
            <w:r>
              <w:rPr>
                <w:sz w:val="20"/>
                <w:szCs w:val="20"/>
              </w:rPr>
              <w:t>0,00020</w:t>
            </w:r>
          </w:p>
        </w:tc>
        <w:tc>
          <w:tcPr>
            <w:tcW w:w="500" w:type="pct"/>
            <w:tcBorders>
              <w:top w:val="nil"/>
              <w:left w:val="nil"/>
              <w:bottom w:val="single" w:sz="4" w:space="0" w:color="auto"/>
              <w:right w:val="single" w:sz="4" w:space="0" w:color="auto"/>
            </w:tcBorders>
            <w:shd w:val="clear" w:color="auto" w:fill="auto"/>
            <w:vAlign w:val="center"/>
            <w:hideMark/>
          </w:tcPr>
          <w:p w14:paraId="43F99AB6" w14:textId="0C8B175A" w:rsidR="004F414C" w:rsidRPr="00DF4B7E" w:rsidRDefault="004F414C" w:rsidP="004F414C">
            <w:pPr>
              <w:widowControl/>
              <w:spacing w:before="0" w:after="0"/>
              <w:ind w:firstLine="0"/>
              <w:contextualSpacing w:val="0"/>
              <w:jc w:val="center"/>
              <w:rPr>
                <w:sz w:val="20"/>
                <w:szCs w:val="20"/>
                <w:lang w:eastAsia="ru-RU"/>
              </w:rPr>
            </w:pPr>
            <w:r>
              <w:rPr>
                <w:sz w:val="20"/>
                <w:szCs w:val="20"/>
              </w:rPr>
              <w:t>0,00020</w:t>
            </w:r>
          </w:p>
        </w:tc>
        <w:tc>
          <w:tcPr>
            <w:tcW w:w="499" w:type="pct"/>
            <w:tcBorders>
              <w:top w:val="nil"/>
              <w:left w:val="nil"/>
              <w:bottom w:val="single" w:sz="4" w:space="0" w:color="auto"/>
              <w:right w:val="single" w:sz="4" w:space="0" w:color="auto"/>
            </w:tcBorders>
            <w:shd w:val="clear" w:color="auto" w:fill="auto"/>
            <w:vAlign w:val="center"/>
            <w:hideMark/>
          </w:tcPr>
          <w:p w14:paraId="59B10F1C" w14:textId="0A933564" w:rsidR="004F414C" w:rsidRPr="00DF4B7E" w:rsidRDefault="004F414C" w:rsidP="004F414C">
            <w:pPr>
              <w:widowControl/>
              <w:spacing w:before="0" w:after="0"/>
              <w:ind w:firstLine="0"/>
              <w:contextualSpacing w:val="0"/>
              <w:jc w:val="center"/>
              <w:rPr>
                <w:sz w:val="20"/>
                <w:szCs w:val="20"/>
                <w:lang w:eastAsia="ru-RU"/>
              </w:rPr>
            </w:pPr>
            <w:r>
              <w:rPr>
                <w:sz w:val="20"/>
                <w:szCs w:val="20"/>
              </w:rPr>
              <w:t>0,00020</w:t>
            </w:r>
          </w:p>
        </w:tc>
        <w:tc>
          <w:tcPr>
            <w:tcW w:w="499" w:type="pct"/>
            <w:tcBorders>
              <w:top w:val="nil"/>
              <w:left w:val="nil"/>
              <w:bottom w:val="single" w:sz="4" w:space="0" w:color="auto"/>
              <w:right w:val="single" w:sz="4" w:space="0" w:color="auto"/>
            </w:tcBorders>
            <w:shd w:val="clear" w:color="auto" w:fill="auto"/>
            <w:vAlign w:val="center"/>
            <w:hideMark/>
          </w:tcPr>
          <w:p w14:paraId="789D7A96" w14:textId="16D001AD" w:rsidR="004F414C" w:rsidRPr="00DF4B7E" w:rsidRDefault="004F414C" w:rsidP="004F414C">
            <w:pPr>
              <w:widowControl/>
              <w:spacing w:before="0" w:after="0"/>
              <w:ind w:firstLine="0"/>
              <w:contextualSpacing w:val="0"/>
              <w:jc w:val="center"/>
              <w:rPr>
                <w:sz w:val="20"/>
                <w:szCs w:val="20"/>
                <w:lang w:eastAsia="ru-RU"/>
              </w:rPr>
            </w:pPr>
            <w:r>
              <w:rPr>
                <w:sz w:val="20"/>
                <w:szCs w:val="20"/>
              </w:rPr>
              <w:t>0,00020</w:t>
            </w:r>
          </w:p>
        </w:tc>
        <w:tc>
          <w:tcPr>
            <w:tcW w:w="454" w:type="pct"/>
            <w:tcBorders>
              <w:top w:val="nil"/>
              <w:left w:val="nil"/>
              <w:bottom w:val="single" w:sz="4" w:space="0" w:color="auto"/>
              <w:right w:val="single" w:sz="4" w:space="0" w:color="auto"/>
            </w:tcBorders>
            <w:shd w:val="clear" w:color="auto" w:fill="auto"/>
            <w:vAlign w:val="center"/>
            <w:hideMark/>
          </w:tcPr>
          <w:p w14:paraId="4C74CF64" w14:textId="6CAD0DCC" w:rsidR="004F414C" w:rsidRPr="00DF4B7E" w:rsidRDefault="004F414C" w:rsidP="004F414C">
            <w:pPr>
              <w:widowControl/>
              <w:spacing w:before="0" w:after="0"/>
              <w:ind w:firstLine="0"/>
              <w:contextualSpacing w:val="0"/>
              <w:jc w:val="center"/>
              <w:rPr>
                <w:sz w:val="20"/>
                <w:szCs w:val="20"/>
                <w:lang w:eastAsia="ru-RU"/>
              </w:rPr>
            </w:pPr>
            <w:r>
              <w:rPr>
                <w:sz w:val="20"/>
                <w:szCs w:val="20"/>
              </w:rPr>
              <w:t>0,00020</w:t>
            </w:r>
          </w:p>
        </w:tc>
        <w:tc>
          <w:tcPr>
            <w:tcW w:w="469" w:type="pct"/>
            <w:tcBorders>
              <w:top w:val="nil"/>
              <w:left w:val="nil"/>
              <w:bottom w:val="single" w:sz="4" w:space="0" w:color="auto"/>
              <w:right w:val="single" w:sz="4" w:space="0" w:color="auto"/>
            </w:tcBorders>
            <w:shd w:val="clear" w:color="auto" w:fill="auto"/>
            <w:vAlign w:val="center"/>
            <w:hideMark/>
          </w:tcPr>
          <w:p w14:paraId="384515C2" w14:textId="37F4D1B5" w:rsidR="004F414C" w:rsidRPr="00DF4B7E" w:rsidRDefault="004F414C" w:rsidP="004F414C">
            <w:pPr>
              <w:widowControl/>
              <w:spacing w:before="0" w:after="0"/>
              <w:ind w:firstLine="0"/>
              <w:contextualSpacing w:val="0"/>
              <w:jc w:val="center"/>
              <w:rPr>
                <w:sz w:val="20"/>
                <w:szCs w:val="20"/>
                <w:lang w:eastAsia="ru-RU"/>
              </w:rPr>
            </w:pPr>
            <w:r>
              <w:rPr>
                <w:sz w:val="20"/>
                <w:szCs w:val="20"/>
              </w:rPr>
              <w:t>0,0002</w:t>
            </w:r>
          </w:p>
        </w:tc>
        <w:tc>
          <w:tcPr>
            <w:tcW w:w="469" w:type="pct"/>
            <w:tcBorders>
              <w:top w:val="nil"/>
              <w:left w:val="nil"/>
              <w:bottom w:val="single" w:sz="4" w:space="0" w:color="auto"/>
              <w:right w:val="single" w:sz="4" w:space="0" w:color="auto"/>
            </w:tcBorders>
            <w:vAlign w:val="center"/>
          </w:tcPr>
          <w:p w14:paraId="5FF1A727" w14:textId="2F4FDC97" w:rsidR="004F414C" w:rsidRPr="00DF4B7E" w:rsidRDefault="004F414C" w:rsidP="004F414C">
            <w:pPr>
              <w:widowControl/>
              <w:spacing w:before="0" w:after="0"/>
              <w:ind w:firstLine="0"/>
              <w:contextualSpacing w:val="0"/>
              <w:jc w:val="center"/>
              <w:rPr>
                <w:sz w:val="20"/>
                <w:szCs w:val="20"/>
                <w:lang w:eastAsia="ru-RU"/>
              </w:rPr>
            </w:pPr>
            <w:r>
              <w:rPr>
                <w:sz w:val="20"/>
                <w:szCs w:val="20"/>
              </w:rPr>
              <w:t>0,0002</w:t>
            </w:r>
          </w:p>
        </w:tc>
      </w:tr>
      <w:tr w:rsidR="004F414C" w:rsidRPr="00DF4B7E" w14:paraId="6E2404A0" w14:textId="54A66ADE" w:rsidTr="007D4E46">
        <w:trPr>
          <w:trHeight w:val="510"/>
        </w:trPr>
        <w:tc>
          <w:tcPr>
            <w:tcW w:w="1609" w:type="pct"/>
            <w:tcBorders>
              <w:top w:val="nil"/>
              <w:left w:val="single" w:sz="4" w:space="0" w:color="auto"/>
              <w:bottom w:val="single" w:sz="4" w:space="0" w:color="auto"/>
              <w:right w:val="single" w:sz="4" w:space="0" w:color="auto"/>
            </w:tcBorders>
            <w:shd w:val="clear" w:color="auto" w:fill="auto"/>
            <w:vAlign w:val="center"/>
            <w:hideMark/>
          </w:tcPr>
          <w:p w14:paraId="0817FC45" w14:textId="77777777" w:rsidR="004F414C" w:rsidRPr="00DF4B7E" w:rsidRDefault="004F414C" w:rsidP="004F414C">
            <w:pPr>
              <w:widowControl/>
              <w:spacing w:before="0" w:after="0"/>
              <w:ind w:firstLine="0"/>
              <w:contextualSpacing w:val="0"/>
              <w:jc w:val="right"/>
              <w:rPr>
                <w:color w:val="000000"/>
                <w:sz w:val="20"/>
                <w:szCs w:val="20"/>
                <w:lang w:eastAsia="ru-RU"/>
              </w:rPr>
            </w:pPr>
            <w:r w:rsidRPr="00DF4B7E">
              <w:rPr>
                <w:color w:val="000000"/>
                <w:sz w:val="20"/>
                <w:szCs w:val="20"/>
                <w:lang w:eastAsia="ru-RU"/>
              </w:rPr>
              <w:t>сверхнормативные потери теплоносителя с утечкой</w:t>
            </w:r>
          </w:p>
        </w:tc>
        <w:tc>
          <w:tcPr>
            <w:tcW w:w="500" w:type="pct"/>
            <w:tcBorders>
              <w:top w:val="nil"/>
              <w:left w:val="nil"/>
              <w:bottom w:val="single" w:sz="4" w:space="0" w:color="auto"/>
              <w:right w:val="single" w:sz="4" w:space="0" w:color="auto"/>
            </w:tcBorders>
            <w:shd w:val="clear" w:color="auto" w:fill="auto"/>
            <w:vAlign w:val="center"/>
            <w:hideMark/>
          </w:tcPr>
          <w:p w14:paraId="73CE6DCB" w14:textId="2B159235" w:rsidR="004F414C" w:rsidRPr="00DF4B7E" w:rsidRDefault="004F414C" w:rsidP="004F414C">
            <w:pPr>
              <w:widowControl/>
              <w:spacing w:before="0" w:after="0"/>
              <w:ind w:firstLine="0"/>
              <w:contextualSpacing w:val="0"/>
              <w:jc w:val="center"/>
              <w:rPr>
                <w:sz w:val="20"/>
                <w:szCs w:val="20"/>
                <w:lang w:eastAsia="ru-RU"/>
              </w:rPr>
            </w:pPr>
            <w:r>
              <w:rPr>
                <w:sz w:val="20"/>
                <w:szCs w:val="20"/>
              </w:rPr>
              <w:t>0</w:t>
            </w:r>
          </w:p>
        </w:tc>
        <w:tc>
          <w:tcPr>
            <w:tcW w:w="500" w:type="pct"/>
            <w:tcBorders>
              <w:top w:val="nil"/>
              <w:left w:val="nil"/>
              <w:bottom w:val="single" w:sz="4" w:space="0" w:color="auto"/>
              <w:right w:val="single" w:sz="4" w:space="0" w:color="auto"/>
            </w:tcBorders>
            <w:shd w:val="clear" w:color="auto" w:fill="auto"/>
            <w:vAlign w:val="center"/>
            <w:hideMark/>
          </w:tcPr>
          <w:p w14:paraId="5156EE18" w14:textId="3212FE16" w:rsidR="004F414C" w:rsidRPr="00DF4B7E" w:rsidRDefault="004F414C" w:rsidP="004F414C">
            <w:pPr>
              <w:widowControl/>
              <w:spacing w:before="0" w:after="0"/>
              <w:ind w:firstLine="0"/>
              <w:contextualSpacing w:val="0"/>
              <w:jc w:val="center"/>
              <w:rPr>
                <w:sz w:val="20"/>
                <w:szCs w:val="20"/>
                <w:lang w:eastAsia="ru-RU"/>
              </w:rPr>
            </w:pPr>
            <w:r>
              <w:rPr>
                <w:sz w:val="20"/>
                <w:szCs w:val="20"/>
              </w:rPr>
              <w:t>0</w:t>
            </w:r>
          </w:p>
        </w:tc>
        <w:tc>
          <w:tcPr>
            <w:tcW w:w="499" w:type="pct"/>
            <w:tcBorders>
              <w:top w:val="nil"/>
              <w:left w:val="nil"/>
              <w:bottom w:val="single" w:sz="4" w:space="0" w:color="auto"/>
              <w:right w:val="single" w:sz="4" w:space="0" w:color="auto"/>
            </w:tcBorders>
            <w:shd w:val="clear" w:color="auto" w:fill="auto"/>
            <w:vAlign w:val="center"/>
            <w:hideMark/>
          </w:tcPr>
          <w:p w14:paraId="0EF8F78C" w14:textId="2E8D1554" w:rsidR="004F414C" w:rsidRPr="00DF4B7E" w:rsidRDefault="004F414C" w:rsidP="004F414C">
            <w:pPr>
              <w:widowControl/>
              <w:spacing w:before="0" w:after="0"/>
              <w:ind w:firstLine="0"/>
              <w:contextualSpacing w:val="0"/>
              <w:jc w:val="center"/>
              <w:rPr>
                <w:sz w:val="20"/>
                <w:szCs w:val="20"/>
                <w:lang w:eastAsia="ru-RU"/>
              </w:rPr>
            </w:pPr>
            <w:r>
              <w:rPr>
                <w:sz w:val="20"/>
                <w:szCs w:val="20"/>
              </w:rPr>
              <w:t>0</w:t>
            </w:r>
          </w:p>
        </w:tc>
        <w:tc>
          <w:tcPr>
            <w:tcW w:w="499" w:type="pct"/>
            <w:tcBorders>
              <w:top w:val="nil"/>
              <w:left w:val="nil"/>
              <w:bottom w:val="single" w:sz="4" w:space="0" w:color="auto"/>
              <w:right w:val="single" w:sz="4" w:space="0" w:color="auto"/>
            </w:tcBorders>
            <w:shd w:val="clear" w:color="auto" w:fill="auto"/>
            <w:vAlign w:val="center"/>
            <w:hideMark/>
          </w:tcPr>
          <w:p w14:paraId="003D6DC3" w14:textId="16CF094F" w:rsidR="004F414C" w:rsidRPr="00DF4B7E" w:rsidRDefault="004F414C" w:rsidP="004F414C">
            <w:pPr>
              <w:widowControl/>
              <w:spacing w:before="0" w:after="0"/>
              <w:ind w:firstLine="0"/>
              <w:contextualSpacing w:val="0"/>
              <w:jc w:val="center"/>
              <w:rPr>
                <w:sz w:val="20"/>
                <w:szCs w:val="20"/>
                <w:lang w:eastAsia="ru-RU"/>
              </w:rPr>
            </w:pPr>
            <w:r>
              <w:rPr>
                <w:sz w:val="20"/>
                <w:szCs w:val="20"/>
              </w:rPr>
              <w:t>0</w:t>
            </w:r>
          </w:p>
        </w:tc>
        <w:tc>
          <w:tcPr>
            <w:tcW w:w="454" w:type="pct"/>
            <w:tcBorders>
              <w:top w:val="nil"/>
              <w:left w:val="nil"/>
              <w:bottom w:val="single" w:sz="4" w:space="0" w:color="auto"/>
              <w:right w:val="single" w:sz="4" w:space="0" w:color="auto"/>
            </w:tcBorders>
            <w:shd w:val="clear" w:color="auto" w:fill="auto"/>
            <w:vAlign w:val="center"/>
            <w:hideMark/>
          </w:tcPr>
          <w:p w14:paraId="4FA87248" w14:textId="0FDDCC56" w:rsidR="004F414C" w:rsidRPr="00DF4B7E" w:rsidRDefault="004F414C" w:rsidP="004F414C">
            <w:pPr>
              <w:widowControl/>
              <w:spacing w:before="0" w:after="0"/>
              <w:ind w:firstLine="0"/>
              <w:contextualSpacing w:val="0"/>
              <w:jc w:val="center"/>
              <w:rPr>
                <w:sz w:val="20"/>
                <w:szCs w:val="20"/>
                <w:lang w:eastAsia="ru-RU"/>
              </w:rPr>
            </w:pPr>
            <w:r>
              <w:rPr>
                <w:sz w:val="20"/>
                <w:szCs w:val="20"/>
              </w:rPr>
              <w:t>0</w:t>
            </w:r>
          </w:p>
        </w:tc>
        <w:tc>
          <w:tcPr>
            <w:tcW w:w="469" w:type="pct"/>
            <w:tcBorders>
              <w:top w:val="nil"/>
              <w:left w:val="nil"/>
              <w:bottom w:val="single" w:sz="4" w:space="0" w:color="auto"/>
              <w:right w:val="single" w:sz="4" w:space="0" w:color="auto"/>
            </w:tcBorders>
            <w:shd w:val="clear" w:color="auto" w:fill="auto"/>
            <w:vAlign w:val="center"/>
            <w:hideMark/>
          </w:tcPr>
          <w:p w14:paraId="0C3526F4" w14:textId="26E0E0E2" w:rsidR="004F414C" w:rsidRPr="00DF4B7E" w:rsidRDefault="004F414C" w:rsidP="004F414C">
            <w:pPr>
              <w:widowControl/>
              <w:spacing w:before="0" w:after="0"/>
              <w:ind w:firstLine="0"/>
              <w:contextualSpacing w:val="0"/>
              <w:jc w:val="center"/>
              <w:rPr>
                <w:sz w:val="20"/>
                <w:szCs w:val="20"/>
                <w:lang w:eastAsia="ru-RU"/>
              </w:rPr>
            </w:pPr>
            <w:r>
              <w:rPr>
                <w:sz w:val="20"/>
                <w:szCs w:val="20"/>
              </w:rPr>
              <w:t>0</w:t>
            </w:r>
          </w:p>
        </w:tc>
        <w:tc>
          <w:tcPr>
            <w:tcW w:w="469" w:type="pct"/>
            <w:tcBorders>
              <w:top w:val="nil"/>
              <w:left w:val="nil"/>
              <w:bottom w:val="single" w:sz="4" w:space="0" w:color="auto"/>
              <w:right w:val="single" w:sz="4" w:space="0" w:color="auto"/>
            </w:tcBorders>
            <w:vAlign w:val="center"/>
          </w:tcPr>
          <w:p w14:paraId="0F5EAF7A" w14:textId="7694D6E2" w:rsidR="004F414C" w:rsidRPr="00DF4B7E" w:rsidRDefault="004F414C" w:rsidP="004F414C">
            <w:pPr>
              <w:widowControl/>
              <w:spacing w:before="0" w:after="0"/>
              <w:ind w:firstLine="0"/>
              <w:contextualSpacing w:val="0"/>
              <w:jc w:val="center"/>
              <w:rPr>
                <w:sz w:val="20"/>
                <w:szCs w:val="20"/>
                <w:lang w:eastAsia="ru-RU"/>
              </w:rPr>
            </w:pPr>
            <w:r>
              <w:rPr>
                <w:sz w:val="20"/>
                <w:szCs w:val="20"/>
              </w:rPr>
              <w:t>0</w:t>
            </w:r>
          </w:p>
        </w:tc>
      </w:tr>
      <w:tr w:rsidR="004F414C" w:rsidRPr="00DF4B7E" w14:paraId="39D1981C" w14:textId="3E7E9338" w:rsidTr="007D4E46">
        <w:trPr>
          <w:trHeight w:val="510"/>
        </w:trPr>
        <w:tc>
          <w:tcPr>
            <w:tcW w:w="1609" w:type="pct"/>
            <w:tcBorders>
              <w:top w:val="nil"/>
              <w:left w:val="single" w:sz="4" w:space="0" w:color="auto"/>
              <w:bottom w:val="single" w:sz="4" w:space="0" w:color="auto"/>
              <w:right w:val="single" w:sz="4" w:space="0" w:color="auto"/>
            </w:tcBorders>
            <w:shd w:val="clear" w:color="auto" w:fill="auto"/>
            <w:vAlign w:val="center"/>
            <w:hideMark/>
          </w:tcPr>
          <w:p w14:paraId="76D271D9" w14:textId="77777777" w:rsidR="004F414C" w:rsidRPr="00DF4B7E" w:rsidRDefault="004F414C" w:rsidP="004F414C">
            <w:pPr>
              <w:widowControl/>
              <w:spacing w:before="0" w:after="0"/>
              <w:ind w:firstLine="0"/>
              <w:contextualSpacing w:val="0"/>
              <w:jc w:val="right"/>
              <w:rPr>
                <w:color w:val="000000"/>
                <w:sz w:val="20"/>
                <w:szCs w:val="20"/>
                <w:lang w:eastAsia="ru-RU"/>
              </w:rPr>
            </w:pPr>
            <w:r w:rsidRPr="00DF4B7E">
              <w:rPr>
                <w:color w:val="000000"/>
                <w:sz w:val="20"/>
                <w:szCs w:val="20"/>
                <w:lang w:eastAsia="ru-RU"/>
              </w:rPr>
              <w:t>нормативные утечки в системах теплопотребления</w:t>
            </w:r>
          </w:p>
        </w:tc>
        <w:tc>
          <w:tcPr>
            <w:tcW w:w="500" w:type="pct"/>
            <w:tcBorders>
              <w:top w:val="nil"/>
              <w:left w:val="nil"/>
              <w:bottom w:val="single" w:sz="4" w:space="0" w:color="auto"/>
              <w:right w:val="single" w:sz="4" w:space="0" w:color="auto"/>
            </w:tcBorders>
            <w:shd w:val="clear" w:color="auto" w:fill="auto"/>
            <w:vAlign w:val="center"/>
            <w:hideMark/>
          </w:tcPr>
          <w:p w14:paraId="30206181" w14:textId="0BCAC886" w:rsidR="004F414C" w:rsidRPr="00DF4B7E" w:rsidRDefault="004F414C" w:rsidP="004F414C">
            <w:pPr>
              <w:widowControl/>
              <w:spacing w:before="0" w:after="0"/>
              <w:ind w:firstLine="0"/>
              <w:contextualSpacing w:val="0"/>
              <w:jc w:val="center"/>
              <w:rPr>
                <w:sz w:val="20"/>
                <w:szCs w:val="20"/>
                <w:lang w:eastAsia="ru-RU"/>
              </w:rPr>
            </w:pPr>
            <w:r>
              <w:rPr>
                <w:sz w:val="20"/>
                <w:szCs w:val="20"/>
              </w:rPr>
              <w:t>0,08</w:t>
            </w:r>
          </w:p>
        </w:tc>
        <w:tc>
          <w:tcPr>
            <w:tcW w:w="500" w:type="pct"/>
            <w:tcBorders>
              <w:top w:val="nil"/>
              <w:left w:val="nil"/>
              <w:bottom w:val="single" w:sz="4" w:space="0" w:color="auto"/>
              <w:right w:val="single" w:sz="4" w:space="0" w:color="auto"/>
            </w:tcBorders>
            <w:shd w:val="clear" w:color="auto" w:fill="auto"/>
            <w:vAlign w:val="center"/>
            <w:hideMark/>
          </w:tcPr>
          <w:p w14:paraId="6549706C" w14:textId="03036649" w:rsidR="004F414C" w:rsidRPr="00DF4B7E" w:rsidRDefault="004F414C" w:rsidP="004F414C">
            <w:pPr>
              <w:widowControl/>
              <w:spacing w:before="0" w:after="0"/>
              <w:ind w:firstLine="0"/>
              <w:contextualSpacing w:val="0"/>
              <w:jc w:val="center"/>
              <w:rPr>
                <w:sz w:val="20"/>
                <w:szCs w:val="20"/>
                <w:lang w:eastAsia="ru-RU"/>
              </w:rPr>
            </w:pPr>
            <w:r>
              <w:rPr>
                <w:sz w:val="20"/>
                <w:szCs w:val="20"/>
              </w:rPr>
              <w:t>0,19</w:t>
            </w:r>
          </w:p>
        </w:tc>
        <w:tc>
          <w:tcPr>
            <w:tcW w:w="499" w:type="pct"/>
            <w:tcBorders>
              <w:top w:val="nil"/>
              <w:left w:val="nil"/>
              <w:bottom w:val="single" w:sz="4" w:space="0" w:color="auto"/>
              <w:right w:val="single" w:sz="4" w:space="0" w:color="auto"/>
            </w:tcBorders>
            <w:shd w:val="clear" w:color="auto" w:fill="auto"/>
            <w:vAlign w:val="center"/>
            <w:hideMark/>
          </w:tcPr>
          <w:p w14:paraId="4D6AD8EB" w14:textId="6F2DD2B9" w:rsidR="004F414C" w:rsidRPr="00DF4B7E" w:rsidRDefault="004F414C" w:rsidP="004F414C">
            <w:pPr>
              <w:widowControl/>
              <w:spacing w:before="0" w:after="0"/>
              <w:ind w:firstLine="0"/>
              <w:contextualSpacing w:val="0"/>
              <w:jc w:val="center"/>
              <w:rPr>
                <w:sz w:val="20"/>
                <w:szCs w:val="20"/>
                <w:lang w:eastAsia="ru-RU"/>
              </w:rPr>
            </w:pPr>
            <w:r>
              <w:rPr>
                <w:sz w:val="20"/>
                <w:szCs w:val="20"/>
              </w:rPr>
              <w:t>0,19</w:t>
            </w:r>
          </w:p>
        </w:tc>
        <w:tc>
          <w:tcPr>
            <w:tcW w:w="499" w:type="pct"/>
            <w:tcBorders>
              <w:top w:val="nil"/>
              <w:left w:val="nil"/>
              <w:bottom w:val="single" w:sz="4" w:space="0" w:color="auto"/>
              <w:right w:val="single" w:sz="4" w:space="0" w:color="auto"/>
            </w:tcBorders>
            <w:shd w:val="clear" w:color="auto" w:fill="auto"/>
            <w:vAlign w:val="center"/>
            <w:hideMark/>
          </w:tcPr>
          <w:p w14:paraId="1710889D" w14:textId="4E28A9EF" w:rsidR="004F414C" w:rsidRPr="00DF4B7E" w:rsidRDefault="004F414C" w:rsidP="004F414C">
            <w:pPr>
              <w:widowControl/>
              <w:spacing w:before="0" w:after="0"/>
              <w:ind w:firstLine="0"/>
              <w:contextualSpacing w:val="0"/>
              <w:jc w:val="center"/>
              <w:rPr>
                <w:sz w:val="20"/>
                <w:szCs w:val="20"/>
                <w:lang w:eastAsia="ru-RU"/>
              </w:rPr>
            </w:pPr>
            <w:r>
              <w:rPr>
                <w:sz w:val="20"/>
                <w:szCs w:val="20"/>
              </w:rPr>
              <w:t>0,19</w:t>
            </w:r>
          </w:p>
        </w:tc>
        <w:tc>
          <w:tcPr>
            <w:tcW w:w="454" w:type="pct"/>
            <w:tcBorders>
              <w:top w:val="nil"/>
              <w:left w:val="nil"/>
              <w:bottom w:val="single" w:sz="4" w:space="0" w:color="auto"/>
              <w:right w:val="single" w:sz="4" w:space="0" w:color="auto"/>
            </w:tcBorders>
            <w:shd w:val="clear" w:color="auto" w:fill="auto"/>
            <w:vAlign w:val="center"/>
            <w:hideMark/>
          </w:tcPr>
          <w:p w14:paraId="7055AF52" w14:textId="2DB66A75" w:rsidR="004F414C" w:rsidRPr="00DF4B7E" w:rsidRDefault="004F414C" w:rsidP="004F414C">
            <w:pPr>
              <w:widowControl/>
              <w:spacing w:before="0" w:after="0"/>
              <w:ind w:firstLine="0"/>
              <w:contextualSpacing w:val="0"/>
              <w:jc w:val="center"/>
              <w:rPr>
                <w:sz w:val="20"/>
                <w:szCs w:val="20"/>
                <w:lang w:eastAsia="ru-RU"/>
              </w:rPr>
            </w:pPr>
            <w:r>
              <w:rPr>
                <w:sz w:val="20"/>
                <w:szCs w:val="20"/>
              </w:rPr>
              <w:t>0,19</w:t>
            </w:r>
          </w:p>
        </w:tc>
        <w:tc>
          <w:tcPr>
            <w:tcW w:w="469" w:type="pct"/>
            <w:tcBorders>
              <w:top w:val="nil"/>
              <w:left w:val="nil"/>
              <w:bottom w:val="single" w:sz="4" w:space="0" w:color="auto"/>
              <w:right w:val="single" w:sz="4" w:space="0" w:color="auto"/>
            </w:tcBorders>
            <w:shd w:val="clear" w:color="auto" w:fill="auto"/>
            <w:vAlign w:val="center"/>
            <w:hideMark/>
          </w:tcPr>
          <w:p w14:paraId="2233D726" w14:textId="1E0B3711" w:rsidR="004F414C" w:rsidRPr="00DF4B7E" w:rsidRDefault="004F414C" w:rsidP="004F414C">
            <w:pPr>
              <w:widowControl/>
              <w:spacing w:before="0" w:after="0"/>
              <w:ind w:firstLine="0"/>
              <w:contextualSpacing w:val="0"/>
              <w:jc w:val="center"/>
              <w:rPr>
                <w:sz w:val="20"/>
                <w:szCs w:val="20"/>
                <w:lang w:eastAsia="ru-RU"/>
              </w:rPr>
            </w:pPr>
            <w:r>
              <w:rPr>
                <w:sz w:val="20"/>
                <w:szCs w:val="20"/>
              </w:rPr>
              <w:t>0,19</w:t>
            </w:r>
          </w:p>
        </w:tc>
        <w:tc>
          <w:tcPr>
            <w:tcW w:w="469" w:type="pct"/>
            <w:tcBorders>
              <w:top w:val="nil"/>
              <w:left w:val="nil"/>
              <w:bottom w:val="single" w:sz="4" w:space="0" w:color="auto"/>
              <w:right w:val="single" w:sz="4" w:space="0" w:color="auto"/>
            </w:tcBorders>
            <w:vAlign w:val="center"/>
          </w:tcPr>
          <w:p w14:paraId="18E29227" w14:textId="13133A5F" w:rsidR="004F414C" w:rsidRPr="00DF4B7E" w:rsidRDefault="004F414C" w:rsidP="004F414C">
            <w:pPr>
              <w:widowControl/>
              <w:spacing w:before="0" w:after="0"/>
              <w:ind w:firstLine="0"/>
              <w:contextualSpacing w:val="0"/>
              <w:jc w:val="center"/>
              <w:rPr>
                <w:sz w:val="20"/>
                <w:szCs w:val="20"/>
                <w:lang w:eastAsia="ru-RU"/>
              </w:rPr>
            </w:pPr>
            <w:r>
              <w:rPr>
                <w:sz w:val="20"/>
                <w:szCs w:val="20"/>
              </w:rPr>
              <w:t>0,19</w:t>
            </w:r>
          </w:p>
        </w:tc>
      </w:tr>
      <w:tr w:rsidR="004F414C" w:rsidRPr="00DF4B7E" w14:paraId="125BFD9B" w14:textId="470DAE98" w:rsidTr="007D4E46">
        <w:trPr>
          <w:trHeight w:val="255"/>
        </w:trPr>
        <w:tc>
          <w:tcPr>
            <w:tcW w:w="1609" w:type="pct"/>
            <w:tcBorders>
              <w:top w:val="nil"/>
              <w:left w:val="single" w:sz="4" w:space="0" w:color="auto"/>
              <w:bottom w:val="single" w:sz="4" w:space="0" w:color="auto"/>
              <w:right w:val="single" w:sz="4" w:space="0" w:color="auto"/>
            </w:tcBorders>
            <w:shd w:val="clear" w:color="auto" w:fill="auto"/>
            <w:vAlign w:val="center"/>
            <w:hideMark/>
          </w:tcPr>
          <w:p w14:paraId="38C532B4" w14:textId="77777777" w:rsidR="004F414C" w:rsidRPr="00DF4B7E" w:rsidRDefault="004F414C" w:rsidP="004F414C">
            <w:pPr>
              <w:widowControl/>
              <w:spacing w:before="0" w:after="0"/>
              <w:ind w:firstLine="0"/>
              <w:contextualSpacing w:val="0"/>
              <w:jc w:val="right"/>
              <w:rPr>
                <w:color w:val="000000"/>
                <w:sz w:val="20"/>
                <w:szCs w:val="20"/>
                <w:lang w:eastAsia="ru-RU"/>
              </w:rPr>
            </w:pPr>
            <w:r w:rsidRPr="00DF4B7E">
              <w:rPr>
                <w:color w:val="000000"/>
                <w:sz w:val="20"/>
                <w:szCs w:val="20"/>
                <w:lang w:eastAsia="ru-RU"/>
              </w:rPr>
              <w:t>расход теплоносителя на открытые ГВС</w:t>
            </w:r>
          </w:p>
        </w:tc>
        <w:tc>
          <w:tcPr>
            <w:tcW w:w="500" w:type="pct"/>
            <w:tcBorders>
              <w:top w:val="nil"/>
              <w:left w:val="nil"/>
              <w:bottom w:val="single" w:sz="4" w:space="0" w:color="auto"/>
              <w:right w:val="single" w:sz="4" w:space="0" w:color="auto"/>
            </w:tcBorders>
            <w:shd w:val="clear" w:color="auto" w:fill="auto"/>
            <w:vAlign w:val="center"/>
            <w:hideMark/>
          </w:tcPr>
          <w:p w14:paraId="57A09D7C" w14:textId="3F82E17C" w:rsidR="004F414C" w:rsidRPr="00DF4B7E" w:rsidRDefault="004F414C" w:rsidP="004F414C">
            <w:pPr>
              <w:widowControl/>
              <w:spacing w:before="0" w:after="0"/>
              <w:ind w:firstLine="0"/>
              <w:contextualSpacing w:val="0"/>
              <w:jc w:val="center"/>
              <w:rPr>
                <w:sz w:val="20"/>
                <w:szCs w:val="20"/>
                <w:lang w:eastAsia="ru-RU"/>
              </w:rPr>
            </w:pPr>
            <w:r>
              <w:rPr>
                <w:sz w:val="20"/>
                <w:szCs w:val="20"/>
              </w:rPr>
              <w:t>0</w:t>
            </w:r>
          </w:p>
        </w:tc>
        <w:tc>
          <w:tcPr>
            <w:tcW w:w="500" w:type="pct"/>
            <w:tcBorders>
              <w:top w:val="nil"/>
              <w:left w:val="nil"/>
              <w:bottom w:val="single" w:sz="4" w:space="0" w:color="auto"/>
              <w:right w:val="single" w:sz="4" w:space="0" w:color="auto"/>
            </w:tcBorders>
            <w:shd w:val="clear" w:color="auto" w:fill="auto"/>
            <w:vAlign w:val="center"/>
            <w:hideMark/>
          </w:tcPr>
          <w:p w14:paraId="47C688D2" w14:textId="7A329323" w:rsidR="004F414C" w:rsidRPr="00DF4B7E" w:rsidRDefault="004F414C" w:rsidP="004F414C">
            <w:pPr>
              <w:widowControl/>
              <w:spacing w:before="0" w:after="0"/>
              <w:ind w:firstLine="0"/>
              <w:contextualSpacing w:val="0"/>
              <w:jc w:val="center"/>
              <w:rPr>
                <w:sz w:val="20"/>
                <w:szCs w:val="20"/>
                <w:lang w:eastAsia="ru-RU"/>
              </w:rPr>
            </w:pPr>
            <w:r>
              <w:rPr>
                <w:sz w:val="20"/>
                <w:szCs w:val="20"/>
              </w:rPr>
              <w:t>0</w:t>
            </w:r>
          </w:p>
        </w:tc>
        <w:tc>
          <w:tcPr>
            <w:tcW w:w="499" w:type="pct"/>
            <w:tcBorders>
              <w:top w:val="nil"/>
              <w:left w:val="nil"/>
              <w:bottom w:val="single" w:sz="4" w:space="0" w:color="auto"/>
              <w:right w:val="single" w:sz="4" w:space="0" w:color="auto"/>
            </w:tcBorders>
            <w:shd w:val="clear" w:color="auto" w:fill="auto"/>
            <w:vAlign w:val="center"/>
            <w:hideMark/>
          </w:tcPr>
          <w:p w14:paraId="267BC24C" w14:textId="1ABCC012" w:rsidR="004F414C" w:rsidRPr="00DF4B7E" w:rsidRDefault="004F414C" w:rsidP="004F414C">
            <w:pPr>
              <w:widowControl/>
              <w:spacing w:before="0" w:after="0"/>
              <w:ind w:firstLine="0"/>
              <w:contextualSpacing w:val="0"/>
              <w:jc w:val="center"/>
              <w:rPr>
                <w:sz w:val="20"/>
                <w:szCs w:val="20"/>
                <w:lang w:eastAsia="ru-RU"/>
              </w:rPr>
            </w:pPr>
            <w:r>
              <w:rPr>
                <w:sz w:val="20"/>
                <w:szCs w:val="20"/>
              </w:rPr>
              <w:t>0</w:t>
            </w:r>
          </w:p>
        </w:tc>
        <w:tc>
          <w:tcPr>
            <w:tcW w:w="499" w:type="pct"/>
            <w:tcBorders>
              <w:top w:val="nil"/>
              <w:left w:val="nil"/>
              <w:bottom w:val="single" w:sz="4" w:space="0" w:color="auto"/>
              <w:right w:val="single" w:sz="4" w:space="0" w:color="auto"/>
            </w:tcBorders>
            <w:shd w:val="clear" w:color="auto" w:fill="auto"/>
            <w:vAlign w:val="center"/>
            <w:hideMark/>
          </w:tcPr>
          <w:p w14:paraId="74D9A790" w14:textId="51601D41" w:rsidR="004F414C" w:rsidRPr="00DF4B7E" w:rsidRDefault="004F414C" w:rsidP="004F414C">
            <w:pPr>
              <w:widowControl/>
              <w:spacing w:before="0" w:after="0"/>
              <w:ind w:firstLine="0"/>
              <w:contextualSpacing w:val="0"/>
              <w:jc w:val="center"/>
              <w:rPr>
                <w:sz w:val="20"/>
                <w:szCs w:val="20"/>
                <w:lang w:eastAsia="ru-RU"/>
              </w:rPr>
            </w:pPr>
            <w:r>
              <w:rPr>
                <w:sz w:val="20"/>
                <w:szCs w:val="20"/>
              </w:rPr>
              <w:t>0</w:t>
            </w:r>
          </w:p>
        </w:tc>
        <w:tc>
          <w:tcPr>
            <w:tcW w:w="454" w:type="pct"/>
            <w:tcBorders>
              <w:top w:val="nil"/>
              <w:left w:val="nil"/>
              <w:bottom w:val="single" w:sz="4" w:space="0" w:color="auto"/>
              <w:right w:val="single" w:sz="4" w:space="0" w:color="auto"/>
            </w:tcBorders>
            <w:shd w:val="clear" w:color="auto" w:fill="auto"/>
            <w:vAlign w:val="center"/>
            <w:hideMark/>
          </w:tcPr>
          <w:p w14:paraId="5CFE23DD" w14:textId="4B09E363" w:rsidR="004F414C" w:rsidRPr="00DF4B7E" w:rsidRDefault="004F414C" w:rsidP="004F414C">
            <w:pPr>
              <w:widowControl/>
              <w:spacing w:before="0" w:after="0"/>
              <w:ind w:firstLine="0"/>
              <w:contextualSpacing w:val="0"/>
              <w:jc w:val="center"/>
              <w:rPr>
                <w:sz w:val="20"/>
                <w:szCs w:val="20"/>
                <w:lang w:eastAsia="ru-RU"/>
              </w:rPr>
            </w:pPr>
            <w:r>
              <w:rPr>
                <w:sz w:val="20"/>
                <w:szCs w:val="20"/>
              </w:rPr>
              <w:t>0</w:t>
            </w:r>
          </w:p>
        </w:tc>
        <w:tc>
          <w:tcPr>
            <w:tcW w:w="469" w:type="pct"/>
            <w:tcBorders>
              <w:top w:val="nil"/>
              <w:left w:val="nil"/>
              <w:bottom w:val="single" w:sz="4" w:space="0" w:color="auto"/>
              <w:right w:val="single" w:sz="4" w:space="0" w:color="auto"/>
            </w:tcBorders>
            <w:shd w:val="clear" w:color="auto" w:fill="auto"/>
            <w:vAlign w:val="center"/>
            <w:hideMark/>
          </w:tcPr>
          <w:p w14:paraId="1CB2CC80" w14:textId="268E277D" w:rsidR="004F414C" w:rsidRPr="00DF4B7E" w:rsidRDefault="004F414C" w:rsidP="004F414C">
            <w:pPr>
              <w:widowControl/>
              <w:spacing w:before="0" w:after="0"/>
              <w:ind w:firstLine="0"/>
              <w:contextualSpacing w:val="0"/>
              <w:jc w:val="center"/>
              <w:rPr>
                <w:sz w:val="20"/>
                <w:szCs w:val="20"/>
                <w:lang w:eastAsia="ru-RU"/>
              </w:rPr>
            </w:pPr>
            <w:r>
              <w:rPr>
                <w:sz w:val="20"/>
                <w:szCs w:val="20"/>
              </w:rPr>
              <w:t>0</w:t>
            </w:r>
          </w:p>
        </w:tc>
        <w:tc>
          <w:tcPr>
            <w:tcW w:w="469" w:type="pct"/>
            <w:tcBorders>
              <w:top w:val="nil"/>
              <w:left w:val="nil"/>
              <w:bottom w:val="single" w:sz="4" w:space="0" w:color="auto"/>
              <w:right w:val="single" w:sz="4" w:space="0" w:color="auto"/>
            </w:tcBorders>
            <w:vAlign w:val="center"/>
          </w:tcPr>
          <w:p w14:paraId="72EFE18C" w14:textId="646BC393" w:rsidR="004F414C" w:rsidRPr="00DF4B7E" w:rsidRDefault="004F414C" w:rsidP="004F414C">
            <w:pPr>
              <w:widowControl/>
              <w:spacing w:before="0" w:after="0"/>
              <w:ind w:firstLine="0"/>
              <w:contextualSpacing w:val="0"/>
              <w:jc w:val="center"/>
              <w:rPr>
                <w:sz w:val="20"/>
                <w:szCs w:val="20"/>
                <w:lang w:eastAsia="ru-RU"/>
              </w:rPr>
            </w:pPr>
            <w:r>
              <w:rPr>
                <w:sz w:val="20"/>
                <w:szCs w:val="20"/>
              </w:rPr>
              <w:t>0</w:t>
            </w:r>
          </w:p>
        </w:tc>
      </w:tr>
      <w:tr w:rsidR="004F414C" w:rsidRPr="00DF4B7E" w14:paraId="1FCBA93E" w14:textId="77AC9A03" w:rsidTr="007D4E46">
        <w:trPr>
          <w:trHeight w:val="510"/>
        </w:trPr>
        <w:tc>
          <w:tcPr>
            <w:tcW w:w="1609" w:type="pct"/>
            <w:tcBorders>
              <w:top w:val="nil"/>
              <w:left w:val="single" w:sz="4" w:space="0" w:color="auto"/>
              <w:bottom w:val="single" w:sz="4" w:space="0" w:color="auto"/>
              <w:right w:val="single" w:sz="4" w:space="0" w:color="auto"/>
            </w:tcBorders>
            <w:shd w:val="clear" w:color="auto" w:fill="auto"/>
            <w:vAlign w:val="center"/>
            <w:hideMark/>
          </w:tcPr>
          <w:p w14:paraId="6E1CD223" w14:textId="77777777" w:rsidR="004F414C" w:rsidRPr="00DF4B7E" w:rsidRDefault="004F414C" w:rsidP="004F414C">
            <w:pPr>
              <w:widowControl/>
              <w:spacing w:before="0" w:after="0"/>
              <w:ind w:firstLine="0"/>
              <w:contextualSpacing w:val="0"/>
              <w:jc w:val="left"/>
              <w:rPr>
                <w:sz w:val="20"/>
                <w:szCs w:val="20"/>
                <w:lang w:eastAsia="ru-RU"/>
              </w:rPr>
            </w:pPr>
            <w:r w:rsidRPr="00DF4B7E">
              <w:rPr>
                <w:sz w:val="20"/>
                <w:szCs w:val="20"/>
                <w:lang w:eastAsia="ru-RU"/>
              </w:rPr>
              <w:t>Максимальная подпитка (в аварийном режиме)</w:t>
            </w:r>
          </w:p>
        </w:tc>
        <w:tc>
          <w:tcPr>
            <w:tcW w:w="500" w:type="pct"/>
            <w:tcBorders>
              <w:top w:val="nil"/>
              <w:left w:val="nil"/>
              <w:bottom w:val="single" w:sz="4" w:space="0" w:color="auto"/>
              <w:right w:val="single" w:sz="4" w:space="0" w:color="auto"/>
            </w:tcBorders>
            <w:shd w:val="clear" w:color="auto" w:fill="auto"/>
            <w:vAlign w:val="center"/>
            <w:hideMark/>
          </w:tcPr>
          <w:p w14:paraId="0CF4F079" w14:textId="371B9E8F" w:rsidR="004F414C" w:rsidRPr="00DF4B7E" w:rsidRDefault="004F414C" w:rsidP="004F414C">
            <w:pPr>
              <w:widowControl/>
              <w:spacing w:before="0" w:after="0"/>
              <w:ind w:firstLine="0"/>
              <w:contextualSpacing w:val="0"/>
              <w:jc w:val="center"/>
              <w:rPr>
                <w:sz w:val="20"/>
                <w:szCs w:val="20"/>
                <w:lang w:eastAsia="ru-RU"/>
              </w:rPr>
            </w:pPr>
            <w:r>
              <w:rPr>
                <w:sz w:val="20"/>
                <w:szCs w:val="20"/>
              </w:rPr>
              <w:t>0,0016</w:t>
            </w:r>
          </w:p>
        </w:tc>
        <w:tc>
          <w:tcPr>
            <w:tcW w:w="500" w:type="pct"/>
            <w:tcBorders>
              <w:top w:val="nil"/>
              <w:left w:val="nil"/>
              <w:bottom w:val="single" w:sz="4" w:space="0" w:color="auto"/>
              <w:right w:val="single" w:sz="4" w:space="0" w:color="auto"/>
            </w:tcBorders>
            <w:shd w:val="clear" w:color="auto" w:fill="auto"/>
            <w:vAlign w:val="center"/>
            <w:hideMark/>
          </w:tcPr>
          <w:p w14:paraId="2BBA08F5" w14:textId="17B1ADBB" w:rsidR="004F414C" w:rsidRPr="00DF4B7E" w:rsidRDefault="004F414C" w:rsidP="004F414C">
            <w:pPr>
              <w:widowControl/>
              <w:spacing w:before="0" w:after="0"/>
              <w:ind w:firstLine="0"/>
              <w:contextualSpacing w:val="0"/>
              <w:jc w:val="center"/>
              <w:rPr>
                <w:sz w:val="20"/>
                <w:szCs w:val="20"/>
                <w:lang w:eastAsia="ru-RU"/>
              </w:rPr>
            </w:pPr>
            <w:r>
              <w:rPr>
                <w:sz w:val="20"/>
                <w:szCs w:val="20"/>
              </w:rPr>
              <w:t>0,00</w:t>
            </w:r>
          </w:p>
        </w:tc>
        <w:tc>
          <w:tcPr>
            <w:tcW w:w="499" w:type="pct"/>
            <w:tcBorders>
              <w:top w:val="nil"/>
              <w:left w:val="nil"/>
              <w:bottom w:val="single" w:sz="4" w:space="0" w:color="auto"/>
              <w:right w:val="single" w:sz="4" w:space="0" w:color="auto"/>
            </w:tcBorders>
            <w:shd w:val="clear" w:color="auto" w:fill="auto"/>
            <w:vAlign w:val="center"/>
            <w:hideMark/>
          </w:tcPr>
          <w:p w14:paraId="1AF65EEC" w14:textId="5EE81432" w:rsidR="004F414C" w:rsidRPr="00DF4B7E" w:rsidRDefault="004F414C" w:rsidP="004F414C">
            <w:pPr>
              <w:widowControl/>
              <w:spacing w:before="0" w:after="0"/>
              <w:ind w:firstLine="0"/>
              <w:contextualSpacing w:val="0"/>
              <w:jc w:val="center"/>
              <w:rPr>
                <w:sz w:val="20"/>
                <w:szCs w:val="20"/>
                <w:lang w:eastAsia="ru-RU"/>
              </w:rPr>
            </w:pPr>
            <w:r>
              <w:rPr>
                <w:sz w:val="20"/>
                <w:szCs w:val="20"/>
              </w:rPr>
              <w:t>0,00</w:t>
            </w:r>
          </w:p>
        </w:tc>
        <w:tc>
          <w:tcPr>
            <w:tcW w:w="499" w:type="pct"/>
            <w:tcBorders>
              <w:top w:val="nil"/>
              <w:left w:val="nil"/>
              <w:bottom w:val="single" w:sz="4" w:space="0" w:color="auto"/>
              <w:right w:val="single" w:sz="4" w:space="0" w:color="auto"/>
            </w:tcBorders>
            <w:shd w:val="clear" w:color="auto" w:fill="auto"/>
            <w:vAlign w:val="center"/>
            <w:hideMark/>
          </w:tcPr>
          <w:p w14:paraId="78A434E2" w14:textId="3D5FE554" w:rsidR="004F414C" w:rsidRPr="00DF4B7E" w:rsidRDefault="004F414C" w:rsidP="004F414C">
            <w:pPr>
              <w:widowControl/>
              <w:spacing w:before="0" w:after="0"/>
              <w:ind w:firstLine="0"/>
              <w:contextualSpacing w:val="0"/>
              <w:jc w:val="center"/>
              <w:rPr>
                <w:sz w:val="20"/>
                <w:szCs w:val="20"/>
                <w:lang w:eastAsia="ru-RU"/>
              </w:rPr>
            </w:pPr>
            <w:r>
              <w:rPr>
                <w:sz w:val="20"/>
                <w:szCs w:val="20"/>
              </w:rPr>
              <w:t>0,00</w:t>
            </w:r>
          </w:p>
        </w:tc>
        <w:tc>
          <w:tcPr>
            <w:tcW w:w="454" w:type="pct"/>
            <w:tcBorders>
              <w:top w:val="nil"/>
              <w:left w:val="nil"/>
              <w:bottom w:val="single" w:sz="4" w:space="0" w:color="auto"/>
              <w:right w:val="single" w:sz="4" w:space="0" w:color="auto"/>
            </w:tcBorders>
            <w:shd w:val="clear" w:color="auto" w:fill="auto"/>
            <w:vAlign w:val="center"/>
            <w:hideMark/>
          </w:tcPr>
          <w:p w14:paraId="4E8DC84C" w14:textId="11AFED98" w:rsidR="004F414C" w:rsidRPr="00DF4B7E" w:rsidRDefault="004F414C" w:rsidP="004F414C">
            <w:pPr>
              <w:widowControl/>
              <w:spacing w:before="0" w:after="0"/>
              <w:ind w:firstLine="0"/>
              <w:contextualSpacing w:val="0"/>
              <w:jc w:val="center"/>
              <w:rPr>
                <w:sz w:val="20"/>
                <w:szCs w:val="20"/>
                <w:lang w:eastAsia="ru-RU"/>
              </w:rPr>
            </w:pPr>
            <w:r>
              <w:rPr>
                <w:sz w:val="20"/>
                <w:szCs w:val="20"/>
              </w:rPr>
              <w:t>0,00</w:t>
            </w:r>
          </w:p>
        </w:tc>
        <w:tc>
          <w:tcPr>
            <w:tcW w:w="469" w:type="pct"/>
            <w:tcBorders>
              <w:top w:val="nil"/>
              <w:left w:val="nil"/>
              <w:bottom w:val="single" w:sz="4" w:space="0" w:color="auto"/>
              <w:right w:val="single" w:sz="4" w:space="0" w:color="auto"/>
            </w:tcBorders>
            <w:shd w:val="clear" w:color="auto" w:fill="auto"/>
            <w:vAlign w:val="center"/>
            <w:hideMark/>
          </w:tcPr>
          <w:p w14:paraId="3049F1BD" w14:textId="566B80DD" w:rsidR="004F414C" w:rsidRPr="00DF4B7E" w:rsidRDefault="004F414C" w:rsidP="004F414C">
            <w:pPr>
              <w:widowControl/>
              <w:spacing w:before="0" w:after="0"/>
              <w:ind w:firstLine="0"/>
              <w:contextualSpacing w:val="0"/>
              <w:jc w:val="center"/>
              <w:rPr>
                <w:sz w:val="20"/>
                <w:szCs w:val="20"/>
                <w:lang w:eastAsia="ru-RU"/>
              </w:rPr>
            </w:pPr>
            <w:r>
              <w:rPr>
                <w:sz w:val="20"/>
                <w:szCs w:val="20"/>
              </w:rPr>
              <w:t>0,00</w:t>
            </w:r>
          </w:p>
        </w:tc>
        <w:tc>
          <w:tcPr>
            <w:tcW w:w="469" w:type="pct"/>
            <w:tcBorders>
              <w:top w:val="nil"/>
              <w:left w:val="nil"/>
              <w:bottom w:val="single" w:sz="4" w:space="0" w:color="auto"/>
              <w:right w:val="single" w:sz="4" w:space="0" w:color="auto"/>
            </w:tcBorders>
            <w:vAlign w:val="center"/>
          </w:tcPr>
          <w:p w14:paraId="339D637F" w14:textId="096A4C4F" w:rsidR="004F414C" w:rsidRPr="00DF4B7E" w:rsidRDefault="004F414C" w:rsidP="004F414C">
            <w:pPr>
              <w:widowControl/>
              <w:spacing w:before="0" w:after="0"/>
              <w:ind w:firstLine="0"/>
              <w:contextualSpacing w:val="0"/>
              <w:jc w:val="center"/>
              <w:rPr>
                <w:sz w:val="20"/>
                <w:szCs w:val="20"/>
                <w:lang w:eastAsia="ru-RU"/>
              </w:rPr>
            </w:pPr>
            <w:r>
              <w:rPr>
                <w:sz w:val="20"/>
                <w:szCs w:val="20"/>
              </w:rPr>
              <w:t>0,00</w:t>
            </w:r>
          </w:p>
        </w:tc>
      </w:tr>
      <w:tr w:rsidR="004F414C" w:rsidRPr="00DF4B7E" w14:paraId="5DEB9529" w14:textId="37FEC319" w:rsidTr="007D4E46">
        <w:trPr>
          <w:trHeight w:val="255"/>
        </w:trPr>
        <w:tc>
          <w:tcPr>
            <w:tcW w:w="1609" w:type="pct"/>
            <w:tcBorders>
              <w:top w:val="nil"/>
              <w:left w:val="single" w:sz="4" w:space="0" w:color="auto"/>
              <w:bottom w:val="single" w:sz="4" w:space="0" w:color="auto"/>
              <w:right w:val="single" w:sz="4" w:space="0" w:color="auto"/>
            </w:tcBorders>
            <w:shd w:val="clear" w:color="auto" w:fill="auto"/>
            <w:vAlign w:val="center"/>
            <w:hideMark/>
          </w:tcPr>
          <w:p w14:paraId="6328713C" w14:textId="77777777" w:rsidR="004F414C" w:rsidRPr="00DF4B7E" w:rsidRDefault="004F414C" w:rsidP="004F414C">
            <w:pPr>
              <w:widowControl/>
              <w:spacing w:before="0" w:after="0"/>
              <w:ind w:firstLine="0"/>
              <w:contextualSpacing w:val="0"/>
              <w:jc w:val="left"/>
              <w:rPr>
                <w:sz w:val="20"/>
                <w:szCs w:val="20"/>
                <w:lang w:eastAsia="ru-RU"/>
              </w:rPr>
            </w:pPr>
            <w:r w:rsidRPr="00DF4B7E">
              <w:rPr>
                <w:sz w:val="20"/>
                <w:szCs w:val="20"/>
                <w:lang w:eastAsia="ru-RU"/>
              </w:rPr>
              <w:t>Дефицит/резерв производительности ВПУ, т/ч</w:t>
            </w:r>
          </w:p>
        </w:tc>
        <w:tc>
          <w:tcPr>
            <w:tcW w:w="500" w:type="pct"/>
            <w:tcBorders>
              <w:top w:val="nil"/>
              <w:left w:val="nil"/>
              <w:bottom w:val="single" w:sz="4" w:space="0" w:color="auto"/>
              <w:right w:val="single" w:sz="4" w:space="0" w:color="auto"/>
            </w:tcBorders>
            <w:shd w:val="clear" w:color="auto" w:fill="auto"/>
            <w:vAlign w:val="center"/>
            <w:hideMark/>
          </w:tcPr>
          <w:p w14:paraId="36E3DF1A" w14:textId="6300BF39" w:rsidR="004F414C" w:rsidRPr="00DF4B7E" w:rsidRDefault="004F414C" w:rsidP="004F414C">
            <w:pPr>
              <w:widowControl/>
              <w:spacing w:before="0" w:after="0"/>
              <w:ind w:firstLine="0"/>
              <w:contextualSpacing w:val="0"/>
              <w:jc w:val="center"/>
              <w:rPr>
                <w:sz w:val="20"/>
                <w:szCs w:val="20"/>
                <w:lang w:eastAsia="ru-RU"/>
              </w:rPr>
            </w:pPr>
            <w:r>
              <w:rPr>
                <w:sz w:val="20"/>
                <w:szCs w:val="20"/>
              </w:rPr>
              <w:t>0,08</w:t>
            </w:r>
          </w:p>
        </w:tc>
        <w:tc>
          <w:tcPr>
            <w:tcW w:w="500" w:type="pct"/>
            <w:tcBorders>
              <w:top w:val="nil"/>
              <w:left w:val="nil"/>
              <w:bottom w:val="single" w:sz="4" w:space="0" w:color="auto"/>
              <w:right w:val="single" w:sz="4" w:space="0" w:color="auto"/>
            </w:tcBorders>
            <w:shd w:val="clear" w:color="auto" w:fill="auto"/>
            <w:vAlign w:val="center"/>
            <w:hideMark/>
          </w:tcPr>
          <w:p w14:paraId="5EF2B120" w14:textId="6B6E93F7" w:rsidR="004F414C" w:rsidRPr="00DF4B7E" w:rsidRDefault="004F414C" w:rsidP="004F414C">
            <w:pPr>
              <w:widowControl/>
              <w:spacing w:before="0" w:after="0"/>
              <w:ind w:firstLine="0"/>
              <w:contextualSpacing w:val="0"/>
              <w:jc w:val="center"/>
              <w:rPr>
                <w:sz w:val="20"/>
                <w:szCs w:val="20"/>
                <w:lang w:eastAsia="ru-RU"/>
              </w:rPr>
            </w:pPr>
            <w:r>
              <w:rPr>
                <w:sz w:val="20"/>
                <w:szCs w:val="20"/>
              </w:rPr>
              <w:t>0,08</w:t>
            </w:r>
          </w:p>
        </w:tc>
        <w:tc>
          <w:tcPr>
            <w:tcW w:w="499" w:type="pct"/>
            <w:tcBorders>
              <w:top w:val="nil"/>
              <w:left w:val="nil"/>
              <w:bottom w:val="single" w:sz="4" w:space="0" w:color="auto"/>
              <w:right w:val="single" w:sz="4" w:space="0" w:color="auto"/>
            </w:tcBorders>
            <w:shd w:val="clear" w:color="auto" w:fill="auto"/>
            <w:vAlign w:val="center"/>
            <w:hideMark/>
          </w:tcPr>
          <w:p w14:paraId="1F81F9CF" w14:textId="0EF8A919" w:rsidR="004F414C" w:rsidRPr="00DF4B7E" w:rsidRDefault="004F414C" w:rsidP="004F414C">
            <w:pPr>
              <w:widowControl/>
              <w:spacing w:before="0" w:after="0"/>
              <w:ind w:firstLine="0"/>
              <w:contextualSpacing w:val="0"/>
              <w:jc w:val="center"/>
              <w:rPr>
                <w:sz w:val="20"/>
                <w:szCs w:val="20"/>
                <w:lang w:eastAsia="ru-RU"/>
              </w:rPr>
            </w:pPr>
            <w:r>
              <w:rPr>
                <w:sz w:val="20"/>
                <w:szCs w:val="20"/>
              </w:rPr>
              <w:t>0,08</w:t>
            </w:r>
          </w:p>
        </w:tc>
        <w:tc>
          <w:tcPr>
            <w:tcW w:w="499" w:type="pct"/>
            <w:tcBorders>
              <w:top w:val="nil"/>
              <w:left w:val="nil"/>
              <w:bottom w:val="single" w:sz="4" w:space="0" w:color="auto"/>
              <w:right w:val="single" w:sz="4" w:space="0" w:color="auto"/>
            </w:tcBorders>
            <w:shd w:val="clear" w:color="auto" w:fill="auto"/>
            <w:vAlign w:val="center"/>
            <w:hideMark/>
          </w:tcPr>
          <w:p w14:paraId="5859443A" w14:textId="504560E2" w:rsidR="004F414C" w:rsidRPr="00DF4B7E" w:rsidRDefault="004F414C" w:rsidP="004F414C">
            <w:pPr>
              <w:widowControl/>
              <w:spacing w:before="0" w:after="0"/>
              <w:ind w:firstLine="0"/>
              <w:contextualSpacing w:val="0"/>
              <w:jc w:val="center"/>
              <w:rPr>
                <w:sz w:val="20"/>
                <w:szCs w:val="20"/>
                <w:lang w:eastAsia="ru-RU"/>
              </w:rPr>
            </w:pPr>
            <w:r>
              <w:rPr>
                <w:sz w:val="20"/>
                <w:szCs w:val="20"/>
              </w:rPr>
              <w:t>0,08</w:t>
            </w:r>
          </w:p>
        </w:tc>
        <w:tc>
          <w:tcPr>
            <w:tcW w:w="454" w:type="pct"/>
            <w:tcBorders>
              <w:top w:val="nil"/>
              <w:left w:val="nil"/>
              <w:bottom w:val="single" w:sz="4" w:space="0" w:color="auto"/>
              <w:right w:val="single" w:sz="4" w:space="0" w:color="auto"/>
            </w:tcBorders>
            <w:shd w:val="clear" w:color="auto" w:fill="auto"/>
            <w:vAlign w:val="center"/>
            <w:hideMark/>
          </w:tcPr>
          <w:p w14:paraId="739B5097" w14:textId="4C32619D" w:rsidR="004F414C" w:rsidRPr="00DF4B7E" w:rsidRDefault="004F414C" w:rsidP="004F414C">
            <w:pPr>
              <w:widowControl/>
              <w:spacing w:before="0" w:after="0"/>
              <w:ind w:firstLine="0"/>
              <w:contextualSpacing w:val="0"/>
              <w:jc w:val="center"/>
              <w:rPr>
                <w:sz w:val="20"/>
                <w:szCs w:val="20"/>
                <w:lang w:eastAsia="ru-RU"/>
              </w:rPr>
            </w:pPr>
            <w:r>
              <w:rPr>
                <w:sz w:val="20"/>
                <w:szCs w:val="20"/>
              </w:rPr>
              <w:t>0,19</w:t>
            </w:r>
          </w:p>
        </w:tc>
        <w:tc>
          <w:tcPr>
            <w:tcW w:w="469" w:type="pct"/>
            <w:tcBorders>
              <w:top w:val="nil"/>
              <w:left w:val="nil"/>
              <w:bottom w:val="single" w:sz="4" w:space="0" w:color="auto"/>
              <w:right w:val="single" w:sz="4" w:space="0" w:color="auto"/>
            </w:tcBorders>
            <w:shd w:val="clear" w:color="auto" w:fill="auto"/>
            <w:vAlign w:val="center"/>
            <w:hideMark/>
          </w:tcPr>
          <w:p w14:paraId="286FA3CC" w14:textId="434BDAFA" w:rsidR="004F414C" w:rsidRPr="00DF4B7E" w:rsidRDefault="004F414C" w:rsidP="004F414C">
            <w:pPr>
              <w:widowControl/>
              <w:spacing w:before="0" w:after="0"/>
              <w:ind w:firstLine="0"/>
              <w:contextualSpacing w:val="0"/>
              <w:jc w:val="center"/>
              <w:rPr>
                <w:sz w:val="20"/>
                <w:szCs w:val="20"/>
                <w:lang w:eastAsia="ru-RU"/>
              </w:rPr>
            </w:pPr>
            <w:r>
              <w:rPr>
                <w:sz w:val="20"/>
                <w:szCs w:val="20"/>
              </w:rPr>
              <w:t>0,19</w:t>
            </w:r>
          </w:p>
        </w:tc>
        <w:tc>
          <w:tcPr>
            <w:tcW w:w="469" w:type="pct"/>
            <w:tcBorders>
              <w:top w:val="nil"/>
              <w:left w:val="nil"/>
              <w:bottom w:val="single" w:sz="4" w:space="0" w:color="auto"/>
              <w:right w:val="single" w:sz="4" w:space="0" w:color="auto"/>
            </w:tcBorders>
            <w:vAlign w:val="center"/>
          </w:tcPr>
          <w:p w14:paraId="438F6641" w14:textId="2C8C612E" w:rsidR="004F414C" w:rsidRPr="00DF4B7E" w:rsidRDefault="004F414C" w:rsidP="004F414C">
            <w:pPr>
              <w:widowControl/>
              <w:spacing w:before="0" w:after="0"/>
              <w:ind w:firstLine="0"/>
              <w:contextualSpacing w:val="0"/>
              <w:jc w:val="center"/>
              <w:rPr>
                <w:sz w:val="20"/>
                <w:szCs w:val="20"/>
                <w:lang w:eastAsia="ru-RU"/>
              </w:rPr>
            </w:pPr>
            <w:r>
              <w:rPr>
                <w:sz w:val="20"/>
                <w:szCs w:val="20"/>
              </w:rPr>
              <w:t>0,19</w:t>
            </w:r>
          </w:p>
        </w:tc>
      </w:tr>
      <w:tr w:rsidR="004F414C" w:rsidRPr="00DF4B7E" w14:paraId="053BD643" w14:textId="6F52B316" w:rsidTr="007D4E46">
        <w:trPr>
          <w:trHeight w:val="255"/>
        </w:trPr>
        <w:tc>
          <w:tcPr>
            <w:tcW w:w="1609" w:type="pct"/>
            <w:tcBorders>
              <w:top w:val="nil"/>
              <w:left w:val="single" w:sz="4" w:space="0" w:color="auto"/>
              <w:bottom w:val="single" w:sz="4" w:space="0" w:color="auto"/>
              <w:right w:val="single" w:sz="4" w:space="0" w:color="auto"/>
            </w:tcBorders>
            <w:shd w:val="clear" w:color="auto" w:fill="auto"/>
            <w:vAlign w:val="center"/>
            <w:hideMark/>
          </w:tcPr>
          <w:p w14:paraId="31C62DBF" w14:textId="77777777" w:rsidR="004F414C" w:rsidRPr="00DF4B7E" w:rsidRDefault="004F414C" w:rsidP="004F414C">
            <w:pPr>
              <w:widowControl/>
              <w:spacing w:before="0" w:after="0"/>
              <w:ind w:firstLine="0"/>
              <w:contextualSpacing w:val="0"/>
              <w:jc w:val="left"/>
              <w:rPr>
                <w:sz w:val="20"/>
                <w:szCs w:val="20"/>
                <w:lang w:eastAsia="ru-RU"/>
              </w:rPr>
            </w:pPr>
            <w:r w:rsidRPr="00DF4B7E">
              <w:rPr>
                <w:sz w:val="20"/>
                <w:szCs w:val="20"/>
                <w:lang w:eastAsia="ru-RU"/>
              </w:rPr>
              <w:t>Дефицит/резерв производительности ВПУ, %</w:t>
            </w:r>
          </w:p>
        </w:tc>
        <w:tc>
          <w:tcPr>
            <w:tcW w:w="500" w:type="pct"/>
            <w:tcBorders>
              <w:top w:val="nil"/>
              <w:left w:val="nil"/>
              <w:bottom w:val="single" w:sz="4" w:space="0" w:color="auto"/>
              <w:right w:val="single" w:sz="4" w:space="0" w:color="auto"/>
            </w:tcBorders>
            <w:shd w:val="clear" w:color="auto" w:fill="auto"/>
            <w:vAlign w:val="center"/>
            <w:hideMark/>
          </w:tcPr>
          <w:p w14:paraId="16849D0A" w14:textId="5AD05F47" w:rsidR="004F414C" w:rsidRPr="00DF4B7E" w:rsidRDefault="004F414C" w:rsidP="004F414C">
            <w:pPr>
              <w:widowControl/>
              <w:spacing w:before="0" w:after="0"/>
              <w:ind w:firstLine="0"/>
              <w:contextualSpacing w:val="0"/>
              <w:jc w:val="center"/>
              <w:rPr>
                <w:sz w:val="20"/>
                <w:szCs w:val="20"/>
                <w:lang w:eastAsia="ru-RU"/>
              </w:rPr>
            </w:pPr>
            <w:r>
              <w:rPr>
                <w:sz w:val="20"/>
                <w:szCs w:val="20"/>
              </w:rPr>
              <w:t>100,0</w:t>
            </w:r>
          </w:p>
        </w:tc>
        <w:tc>
          <w:tcPr>
            <w:tcW w:w="500" w:type="pct"/>
            <w:tcBorders>
              <w:top w:val="nil"/>
              <w:left w:val="nil"/>
              <w:bottom w:val="single" w:sz="4" w:space="0" w:color="auto"/>
              <w:right w:val="single" w:sz="4" w:space="0" w:color="auto"/>
            </w:tcBorders>
            <w:shd w:val="clear" w:color="auto" w:fill="auto"/>
            <w:vAlign w:val="center"/>
            <w:hideMark/>
          </w:tcPr>
          <w:p w14:paraId="78895030" w14:textId="783D6760" w:rsidR="004F414C" w:rsidRPr="00DF4B7E" w:rsidRDefault="004F414C" w:rsidP="004F414C">
            <w:pPr>
              <w:widowControl/>
              <w:spacing w:before="0" w:after="0"/>
              <w:ind w:firstLine="0"/>
              <w:contextualSpacing w:val="0"/>
              <w:jc w:val="center"/>
              <w:rPr>
                <w:sz w:val="20"/>
                <w:szCs w:val="20"/>
                <w:lang w:eastAsia="ru-RU"/>
              </w:rPr>
            </w:pPr>
            <w:r>
              <w:rPr>
                <w:sz w:val="20"/>
                <w:szCs w:val="20"/>
              </w:rPr>
              <w:t>100,0</w:t>
            </w:r>
          </w:p>
        </w:tc>
        <w:tc>
          <w:tcPr>
            <w:tcW w:w="499" w:type="pct"/>
            <w:tcBorders>
              <w:top w:val="nil"/>
              <w:left w:val="nil"/>
              <w:bottom w:val="single" w:sz="4" w:space="0" w:color="auto"/>
              <w:right w:val="single" w:sz="4" w:space="0" w:color="auto"/>
            </w:tcBorders>
            <w:shd w:val="clear" w:color="auto" w:fill="auto"/>
            <w:vAlign w:val="center"/>
            <w:hideMark/>
          </w:tcPr>
          <w:p w14:paraId="46D62D2F" w14:textId="1BECDBE5" w:rsidR="004F414C" w:rsidRPr="00DF4B7E" w:rsidRDefault="004F414C" w:rsidP="004F414C">
            <w:pPr>
              <w:widowControl/>
              <w:spacing w:before="0" w:after="0"/>
              <w:ind w:firstLine="0"/>
              <w:contextualSpacing w:val="0"/>
              <w:jc w:val="center"/>
              <w:rPr>
                <w:sz w:val="20"/>
                <w:szCs w:val="20"/>
                <w:lang w:eastAsia="ru-RU"/>
              </w:rPr>
            </w:pPr>
            <w:r>
              <w:rPr>
                <w:sz w:val="20"/>
                <w:szCs w:val="20"/>
              </w:rPr>
              <w:t>101,0</w:t>
            </w:r>
          </w:p>
        </w:tc>
        <w:tc>
          <w:tcPr>
            <w:tcW w:w="499" w:type="pct"/>
            <w:tcBorders>
              <w:top w:val="nil"/>
              <w:left w:val="nil"/>
              <w:bottom w:val="single" w:sz="4" w:space="0" w:color="auto"/>
              <w:right w:val="single" w:sz="4" w:space="0" w:color="auto"/>
            </w:tcBorders>
            <w:shd w:val="clear" w:color="auto" w:fill="auto"/>
            <w:vAlign w:val="center"/>
            <w:hideMark/>
          </w:tcPr>
          <w:p w14:paraId="219045B5" w14:textId="25153D52" w:rsidR="004F414C" w:rsidRPr="00DF4B7E" w:rsidRDefault="004F414C" w:rsidP="004F414C">
            <w:pPr>
              <w:widowControl/>
              <w:spacing w:before="0" w:after="0"/>
              <w:ind w:firstLine="0"/>
              <w:contextualSpacing w:val="0"/>
              <w:jc w:val="center"/>
              <w:rPr>
                <w:sz w:val="20"/>
                <w:szCs w:val="20"/>
                <w:lang w:eastAsia="ru-RU"/>
              </w:rPr>
            </w:pPr>
            <w:r>
              <w:rPr>
                <w:sz w:val="20"/>
                <w:szCs w:val="20"/>
              </w:rPr>
              <w:t>102,0</w:t>
            </w:r>
          </w:p>
        </w:tc>
        <w:tc>
          <w:tcPr>
            <w:tcW w:w="454" w:type="pct"/>
            <w:tcBorders>
              <w:top w:val="nil"/>
              <w:left w:val="nil"/>
              <w:bottom w:val="single" w:sz="4" w:space="0" w:color="auto"/>
              <w:right w:val="single" w:sz="4" w:space="0" w:color="auto"/>
            </w:tcBorders>
            <w:shd w:val="clear" w:color="auto" w:fill="auto"/>
            <w:vAlign w:val="center"/>
            <w:hideMark/>
          </w:tcPr>
          <w:p w14:paraId="36CEFE3B" w14:textId="7BBBBED7" w:rsidR="004F414C" w:rsidRPr="00DF4B7E" w:rsidRDefault="004F414C" w:rsidP="004F414C">
            <w:pPr>
              <w:widowControl/>
              <w:spacing w:before="0" w:after="0"/>
              <w:ind w:firstLine="0"/>
              <w:contextualSpacing w:val="0"/>
              <w:jc w:val="center"/>
              <w:rPr>
                <w:sz w:val="20"/>
                <w:szCs w:val="20"/>
                <w:lang w:eastAsia="ru-RU"/>
              </w:rPr>
            </w:pPr>
            <w:r>
              <w:rPr>
                <w:sz w:val="20"/>
                <w:szCs w:val="20"/>
              </w:rPr>
              <w:t>100,0</w:t>
            </w:r>
          </w:p>
        </w:tc>
        <w:tc>
          <w:tcPr>
            <w:tcW w:w="469" w:type="pct"/>
            <w:tcBorders>
              <w:top w:val="nil"/>
              <w:left w:val="nil"/>
              <w:bottom w:val="single" w:sz="4" w:space="0" w:color="auto"/>
              <w:right w:val="single" w:sz="4" w:space="0" w:color="auto"/>
            </w:tcBorders>
            <w:shd w:val="clear" w:color="auto" w:fill="auto"/>
            <w:vAlign w:val="center"/>
            <w:hideMark/>
          </w:tcPr>
          <w:p w14:paraId="3DFBF03B" w14:textId="33A11897" w:rsidR="004F414C" w:rsidRPr="00DF4B7E" w:rsidRDefault="004F414C" w:rsidP="004F414C">
            <w:pPr>
              <w:widowControl/>
              <w:spacing w:before="0" w:after="0"/>
              <w:ind w:firstLine="0"/>
              <w:contextualSpacing w:val="0"/>
              <w:jc w:val="center"/>
              <w:rPr>
                <w:sz w:val="20"/>
                <w:szCs w:val="20"/>
                <w:lang w:eastAsia="ru-RU"/>
              </w:rPr>
            </w:pPr>
            <w:r>
              <w:rPr>
                <w:sz w:val="20"/>
                <w:szCs w:val="20"/>
              </w:rPr>
              <w:t>100,0</w:t>
            </w:r>
          </w:p>
        </w:tc>
        <w:tc>
          <w:tcPr>
            <w:tcW w:w="469" w:type="pct"/>
            <w:tcBorders>
              <w:top w:val="nil"/>
              <w:left w:val="nil"/>
              <w:bottom w:val="single" w:sz="4" w:space="0" w:color="auto"/>
              <w:right w:val="single" w:sz="4" w:space="0" w:color="auto"/>
            </w:tcBorders>
            <w:vAlign w:val="center"/>
          </w:tcPr>
          <w:p w14:paraId="52AD4D46" w14:textId="5C87FFB2" w:rsidR="004F414C" w:rsidRPr="00DF4B7E" w:rsidRDefault="004F414C" w:rsidP="004F414C">
            <w:pPr>
              <w:widowControl/>
              <w:spacing w:before="0" w:after="0"/>
              <w:ind w:firstLine="0"/>
              <w:contextualSpacing w:val="0"/>
              <w:jc w:val="center"/>
              <w:rPr>
                <w:sz w:val="20"/>
                <w:szCs w:val="20"/>
                <w:lang w:eastAsia="ru-RU"/>
              </w:rPr>
            </w:pPr>
            <w:r>
              <w:rPr>
                <w:sz w:val="20"/>
                <w:szCs w:val="20"/>
              </w:rPr>
              <w:t>100,0</w:t>
            </w:r>
          </w:p>
        </w:tc>
      </w:tr>
    </w:tbl>
    <w:p w14:paraId="2FAEBD9B" w14:textId="614D242E" w:rsidR="002F15DA" w:rsidRDefault="00AD41CC" w:rsidP="00C314ED">
      <w:pPr>
        <w:pStyle w:val="2"/>
      </w:pPr>
      <w:bookmarkStart w:id="410" w:name="_Toc524614846"/>
      <w:bookmarkStart w:id="411" w:name="_Toc524615062"/>
      <w:bookmarkStart w:id="412" w:name="_Toc134020527"/>
      <w:r w:rsidRPr="002F15DA">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410"/>
      <w:bookmarkEnd w:id="411"/>
      <w:bookmarkEnd w:id="412"/>
    </w:p>
    <w:p w14:paraId="01709F62" w14:textId="40BC7A09" w:rsidR="006332E5" w:rsidRDefault="00C510F4" w:rsidP="00C510F4">
      <w:bookmarkStart w:id="413" w:name="sub_1069"/>
      <w:r>
        <w:t>В системе теплоснабжения с.</w:t>
      </w:r>
      <w:r w:rsidR="00DF4B7E">
        <w:t> </w:t>
      </w:r>
      <w:r w:rsidR="000546C5">
        <w:t>Скала</w:t>
      </w:r>
      <w:r>
        <w:t xml:space="preserve"> отсутствуют системы с открытым водоразбором теплоносителя на нужды горячего водоснабжения.</w:t>
      </w:r>
      <w:bookmarkEnd w:id="413"/>
      <w:r w:rsidR="006332E5">
        <w:br w:type="page"/>
      </w:r>
    </w:p>
    <w:p w14:paraId="42926EC3" w14:textId="191A3F19" w:rsidR="00AD41CC" w:rsidRDefault="00AD41CC" w:rsidP="00C314ED">
      <w:pPr>
        <w:pStyle w:val="2"/>
      </w:pPr>
      <w:bookmarkStart w:id="414" w:name="_Toc524614847"/>
      <w:bookmarkStart w:id="415" w:name="_Toc524615063"/>
      <w:bookmarkStart w:id="416" w:name="_Toc134020528"/>
      <w:r w:rsidRPr="002F15DA">
        <w:lastRenderedPageBreak/>
        <w:t>Сведения о наличии баков-аккумуляторов</w:t>
      </w:r>
      <w:bookmarkEnd w:id="414"/>
      <w:bookmarkEnd w:id="415"/>
      <w:bookmarkEnd w:id="416"/>
    </w:p>
    <w:p w14:paraId="34AE74C1" w14:textId="419F52C2" w:rsidR="00484965" w:rsidRPr="00484965" w:rsidRDefault="00484965" w:rsidP="00F14A36">
      <w:r w:rsidRPr="00484965">
        <w:t>В закрытых системах теплоснабжения на источниках теплоты мощностью 100 МВт и более следует предусматривать установку баков запаса химически обработанной и деаэрированной подпиточной воды вместимостью 3% объема воды в системе теплоснабжения.</w:t>
      </w:r>
    </w:p>
    <w:p w14:paraId="705A5C3F" w14:textId="50643463" w:rsidR="00DF4B7E" w:rsidRDefault="00DF4B7E" w:rsidP="00F14A36">
      <w:r>
        <w:t>Баки-аккумуляторы на источнике тепловой энергии отсутствуют.</w:t>
      </w:r>
    </w:p>
    <w:p w14:paraId="06B0065C" w14:textId="68C101A2" w:rsidR="00AD41CC" w:rsidRDefault="00AD41CC" w:rsidP="00C314ED">
      <w:pPr>
        <w:pStyle w:val="2"/>
      </w:pPr>
      <w:bookmarkStart w:id="417" w:name="_Toc524614848"/>
      <w:bookmarkStart w:id="418" w:name="_Toc524615064"/>
      <w:bookmarkStart w:id="419" w:name="_Toc134020529"/>
      <w:r w:rsidRPr="002F15DA">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417"/>
      <w:bookmarkEnd w:id="418"/>
      <w:bookmarkEnd w:id="419"/>
    </w:p>
    <w:p w14:paraId="0F334A95" w14:textId="13AEAE89" w:rsidR="001F5D4E" w:rsidRDefault="00C74648" w:rsidP="00F14A36">
      <w:r>
        <w:t>Расчетные н</w:t>
      </w:r>
      <w:r w:rsidRPr="00C74648">
        <w:t xml:space="preserve">ормативные часовые расходы подпиточной воды в зоне действия </w:t>
      </w:r>
      <w:r>
        <w:t>теплоисточник</w:t>
      </w:r>
      <w:r w:rsidR="00561D2D">
        <w:t>а</w:t>
      </w:r>
      <w:r w:rsidRPr="00C74648">
        <w:t xml:space="preserve"> представлены в таблице </w:t>
      </w:r>
      <w:r>
        <w:t>п. 6.</w:t>
      </w:r>
      <w:r w:rsidR="00C510F4">
        <w:t>1</w:t>
      </w:r>
      <w:r w:rsidRPr="00C74648">
        <w:t>.</w:t>
      </w:r>
    </w:p>
    <w:p w14:paraId="11BF00E2" w14:textId="4814667B" w:rsidR="00AD41CC" w:rsidRDefault="00AD41CC" w:rsidP="00C314ED">
      <w:pPr>
        <w:pStyle w:val="2"/>
      </w:pPr>
      <w:bookmarkStart w:id="420" w:name="_Toc524614849"/>
      <w:bookmarkStart w:id="421" w:name="_Toc524615065"/>
      <w:bookmarkStart w:id="422" w:name="_Toc134020530"/>
      <w:r w:rsidRPr="002F15DA">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420"/>
      <w:bookmarkEnd w:id="421"/>
      <w:bookmarkEnd w:id="422"/>
    </w:p>
    <w:p w14:paraId="26BC25AD" w14:textId="1E52CEB7" w:rsidR="003F03CF" w:rsidRDefault="003F03CF" w:rsidP="00F14A36">
      <w:r>
        <w:t>Баланс производительности водоподготовительных установок и потерь теплоносителя представлен в таблиц</w:t>
      </w:r>
      <w:r w:rsidR="00755B93">
        <w:t>е</w:t>
      </w:r>
      <w:r w:rsidR="00C510F4">
        <w:t xml:space="preserve"> </w:t>
      </w:r>
      <w:r w:rsidR="00F32BCE">
        <w:t xml:space="preserve">п. </w:t>
      </w:r>
      <w:r w:rsidR="00F32BCE">
        <w:fldChar w:fldCharType="begin"/>
      </w:r>
      <w:r w:rsidR="00F32BCE">
        <w:instrText xml:space="preserve"> REF _Ref127520353 \r \h </w:instrText>
      </w:r>
      <w:r w:rsidR="00F32BCE">
        <w:fldChar w:fldCharType="separate"/>
      </w:r>
      <w:r w:rsidR="004554DC">
        <w:t>6.1</w:t>
      </w:r>
      <w:r w:rsidR="00F32BCE">
        <w:fldChar w:fldCharType="end"/>
      </w:r>
      <w:r w:rsidR="00792D1A">
        <w:t>.</w:t>
      </w:r>
    </w:p>
    <w:p w14:paraId="30B88651" w14:textId="4DBEC66A" w:rsidR="006B3AC0" w:rsidRDefault="006B3AC0" w:rsidP="00C314ED">
      <w:pPr>
        <w:pStyle w:val="2"/>
      </w:pPr>
      <w:bookmarkStart w:id="423" w:name="_Toc134020531"/>
      <w:r>
        <w:t xml:space="preserve">Описание </w:t>
      </w:r>
      <w:bookmarkStart w:id="424" w:name="_Hlk527994221"/>
      <w:r>
        <w:t>изменений в с</w:t>
      </w:r>
      <w:r w:rsidRPr="002F15DA">
        <w:t>уществующи</w:t>
      </w:r>
      <w:r>
        <w:t>х</w:t>
      </w:r>
      <w:r w:rsidRPr="002F15DA">
        <w:t xml:space="preserve"> и перспективны</w:t>
      </w:r>
      <w:r>
        <w:t>х</w:t>
      </w:r>
      <w:r w:rsidRPr="002F15DA">
        <w:t xml:space="preserve"> баланс</w:t>
      </w:r>
      <w:r>
        <w:t>ах</w:t>
      </w:r>
      <w:r w:rsidRPr="002F15DA">
        <w:t xml:space="preserve"> производительности водоподготовительных установок и </w:t>
      </w:r>
      <w:r>
        <w:t xml:space="preserve">максимального потребления </w:t>
      </w:r>
      <w:r w:rsidRPr="002F15DA">
        <w:t xml:space="preserve">теплоносителя </w:t>
      </w:r>
      <w:r>
        <w:t xml:space="preserve">теплопотребляющими установками потребителей, в том числе в аварийных режимах, за период, предшествующий актуализации схемы </w:t>
      </w:r>
      <w:r w:rsidRPr="002F15DA">
        <w:t>теплоснабжения</w:t>
      </w:r>
      <w:bookmarkEnd w:id="423"/>
    </w:p>
    <w:bookmarkEnd w:id="424"/>
    <w:p w14:paraId="42F6A84F" w14:textId="00F9A951" w:rsidR="00792D1A" w:rsidRDefault="00792D1A" w:rsidP="00792D1A">
      <w:r w:rsidRPr="00B5499B">
        <w:t xml:space="preserve">Описание изменений существующих и перспективных балансов </w:t>
      </w:r>
      <w:r>
        <w:t>производительности водоподготовительных установок</w:t>
      </w:r>
      <w:r w:rsidRPr="00B5499B">
        <w:t xml:space="preserve"> для системы теплоснабжения за период, предшествующий актуализации схемы теплоснабжения</w:t>
      </w:r>
      <w:r>
        <w:t xml:space="preserve"> представлены в таблице </w:t>
      </w:r>
      <w:r w:rsidR="00754C16">
        <w:t>ниже</w:t>
      </w:r>
      <w:r>
        <w:t>.</w:t>
      </w:r>
    </w:p>
    <w:p w14:paraId="0BA3B219" w14:textId="659D2A15" w:rsidR="00792D1A" w:rsidRDefault="00792D1A" w:rsidP="00B77E1C">
      <w:pPr>
        <w:pStyle w:val="aff8"/>
      </w:pPr>
      <w:bookmarkStart w:id="425" w:name="_Ref42161688"/>
      <w:bookmarkStart w:id="426" w:name="_Toc68108416"/>
      <w:bookmarkStart w:id="427" w:name="_Toc132702880"/>
      <w:bookmarkStart w:id="428" w:name="_Toc134020385"/>
      <w:r>
        <w:t xml:space="preserve">Таблица </w:t>
      </w:r>
      <w:fldSimple w:instr=" SEQ Таблица \* ARABIC ">
        <w:r w:rsidR="004554DC">
          <w:rPr>
            <w:noProof/>
          </w:rPr>
          <w:t>29</w:t>
        </w:r>
      </w:fldSimple>
      <w:bookmarkEnd w:id="425"/>
      <w:r>
        <w:t>. И</w:t>
      </w:r>
      <w:r w:rsidRPr="00407DAB">
        <w:t>зменени</w:t>
      </w:r>
      <w:r>
        <w:t>я</w:t>
      </w:r>
      <w:r w:rsidRPr="00407DAB">
        <w:t xml:space="preserve"> существующих и перспективных балансов тепловой мощности источников тепловой энергии и тепловой нагрузки потребителей за период, предшествующий актуализации схемы теплоснабжения</w:t>
      </w:r>
      <w:r>
        <w:t xml:space="preserve"> (горячая вода)</w:t>
      </w:r>
      <w:bookmarkEnd w:id="426"/>
      <w:bookmarkEnd w:id="427"/>
      <w:bookmarkEnd w:id="428"/>
    </w:p>
    <w:tbl>
      <w:tblPr>
        <w:tblW w:w="5000" w:type="pct"/>
        <w:tblLook w:val="04A0" w:firstRow="1" w:lastRow="0" w:firstColumn="1" w:lastColumn="0" w:noHBand="0" w:noVBand="1"/>
      </w:tblPr>
      <w:tblGrid>
        <w:gridCol w:w="8612"/>
        <w:gridCol w:w="1525"/>
      </w:tblGrid>
      <w:tr w:rsidR="0004218E" w:rsidRPr="0004218E" w14:paraId="7557DFF9" w14:textId="77777777" w:rsidTr="00FD1AA2">
        <w:trPr>
          <w:trHeight w:val="218"/>
        </w:trPr>
        <w:tc>
          <w:tcPr>
            <w:tcW w:w="42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7CBE9E" w14:textId="77777777" w:rsidR="0004218E" w:rsidRPr="0004218E" w:rsidRDefault="0004218E" w:rsidP="00FD1AA2">
            <w:pPr>
              <w:pStyle w:val="afff7"/>
              <w:rPr>
                <w:lang w:eastAsia="ru-RU"/>
              </w:rPr>
            </w:pPr>
            <w:r w:rsidRPr="0004218E">
              <w:rPr>
                <w:lang w:eastAsia="ru-RU"/>
              </w:rPr>
              <w:t>Водоподготовительная установка</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6EA970C3" w14:textId="77777777" w:rsidR="0004218E" w:rsidRPr="0004218E" w:rsidRDefault="0004218E" w:rsidP="00FD1AA2">
            <w:pPr>
              <w:pStyle w:val="afff7"/>
              <w:rPr>
                <w:lang w:eastAsia="ru-RU"/>
              </w:rPr>
            </w:pPr>
            <w:r w:rsidRPr="0004218E">
              <w:rPr>
                <w:lang w:eastAsia="ru-RU"/>
              </w:rPr>
              <w:t>горячая вода</w:t>
            </w:r>
          </w:p>
        </w:tc>
      </w:tr>
      <w:tr w:rsidR="002A3784" w:rsidRPr="0004218E" w14:paraId="34842BEF" w14:textId="77777777" w:rsidTr="00FD1AA2">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47384C77" w14:textId="1572B80E" w:rsidR="002A3784" w:rsidRPr="002A3784" w:rsidRDefault="002A3784" w:rsidP="002A3784">
            <w:pPr>
              <w:pStyle w:val="afff7"/>
              <w:jc w:val="left"/>
            </w:pPr>
            <w:r w:rsidRPr="002A3784">
              <w:t>Актуализированная величина потребности на базовый год</w:t>
            </w:r>
          </w:p>
        </w:tc>
        <w:tc>
          <w:tcPr>
            <w:tcW w:w="752" w:type="pct"/>
            <w:tcBorders>
              <w:top w:val="nil"/>
              <w:left w:val="nil"/>
              <w:bottom w:val="single" w:sz="4" w:space="0" w:color="auto"/>
              <w:right w:val="single" w:sz="4" w:space="0" w:color="auto"/>
            </w:tcBorders>
            <w:shd w:val="clear" w:color="auto" w:fill="auto"/>
            <w:vAlign w:val="center"/>
            <w:hideMark/>
          </w:tcPr>
          <w:p w14:paraId="55DA588E" w14:textId="74AC0359" w:rsidR="002A3784" w:rsidRPr="002A3784" w:rsidRDefault="002A3784" w:rsidP="002A3784">
            <w:pPr>
              <w:pStyle w:val="afff7"/>
            </w:pPr>
            <w:r w:rsidRPr="002A3784">
              <w:t>0,08</w:t>
            </w:r>
          </w:p>
        </w:tc>
      </w:tr>
      <w:tr w:rsidR="002A3784" w:rsidRPr="0004218E" w14:paraId="501744D0" w14:textId="77777777" w:rsidTr="00FD1AA2">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4D963C53" w14:textId="33D5A5D8" w:rsidR="002A3784" w:rsidRPr="002A3784" w:rsidRDefault="002A3784" w:rsidP="002A3784">
            <w:pPr>
              <w:pStyle w:val="afff7"/>
              <w:jc w:val="left"/>
            </w:pPr>
            <w:r w:rsidRPr="002A3784">
              <w:t>Величина потребности из разработанной ранее схемы на базовый год</w:t>
            </w:r>
          </w:p>
        </w:tc>
        <w:tc>
          <w:tcPr>
            <w:tcW w:w="752" w:type="pct"/>
            <w:tcBorders>
              <w:top w:val="nil"/>
              <w:left w:val="nil"/>
              <w:bottom w:val="single" w:sz="4" w:space="0" w:color="auto"/>
              <w:right w:val="single" w:sz="4" w:space="0" w:color="auto"/>
            </w:tcBorders>
            <w:shd w:val="clear" w:color="auto" w:fill="auto"/>
            <w:vAlign w:val="center"/>
            <w:hideMark/>
          </w:tcPr>
          <w:p w14:paraId="17952774" w14:textId="3757850A" w:rsidR="002A3784" w:rsidRPr="002A3784" w:rsidRDefault="002A3784" w:rsidP="002A3784">
            <w:pPr>
              <w:pStyle w:val="afff7"/>
            </w:pPr>
            <w:r w:rsidRPr="002A3784">
              <w:t>7,02</w:t>
            </w:r>
          </w:p>
        </w:tc>
      </w:tr>
      <w:tr w:rsidR="002A3784" w:rsidRPr="0004218E" w14:paraId="74087A0A" w14:textId="77777777" w:rsidTr="00FD1AA2">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27B7B7D4" w14:textId="5A6B6D09" w:rsidR="002A3784" w:rsidRPr="002A3784" w:rsidRDefault="002A3784" w:rsidP="002A3784">
            <w:pPr>
              <w:pStyle w:val="afff7"/>
              <w:jc w:val="left"/>
            </w:pPr>
            <w:r w:rsidRPr="002A3784">
              <w:t>Перспективная величина потребности на расчетный срок</w:t>
            </w:r>
          </w:p>
        </w:tc>
        <w:tc>
          <w:tcPr>
            <w:tcW w:w="752" w:type="pct"/>
            <w:tcBorders>
              <w:top w:val="nil"/>
              <w:left w:val="nil"/>
              <w:bottom w:val="single" w:sz="4" w:space="0" w:color="auto"/>
              <w:right w:val="single" w:sz="4" w:space="0" w:color="auto"/>
            </w:tcBorders>
            <w:shd w:val="clear" w:color="auto" w:fill="auto"/>
            <w:vAlign w:val="center"/>
            <w:hideMark/>
          </w:tcPr>
          <w:p w14:paraId="4E1418CE" w14:textId="2E186344" w:rsidR="002A3784" w:rsidRPr="002A3784" w:rsidRDefault="002A3784" w:rsidP="002A3784">
            <w:pPr>
              <w:pStyle w:val="afff7"/>
            </w:pPr>
            <w:r w:rsidRPr="002A3784">
              <w:t>0,19</w:t>
            </w:r>
          </w:p>
        </w:tc>
      </w:tr>
      <w:tr w:rsidR="002A3784" w:rsidRPr="0004218E" w14:paraId="493BA032" w14:textId="77777777" w:rsidTr="00FD1AA2">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043EBE5C" w14:textId="68E654F5" w:rsidR="002A3784" w:rsidRPr="002A3784" w:rsidRDefault="002A3784" w:rsidP="002A3784">
            <w:pPr>
              <w:pStyle w:val="afff7"/>
              <w:jc w:val="left"/>
            </w:pPr>
            <w:r w:rsidRPr="002A3784">
              <w:t>Величина потребности из разработанной ранее схемы</w:t>
            </w:r>
          </w:p>
        </w:tc>
        <w:tc>
          <w:tcPr>
            <w:tcW w:w="752" w:type="pct"/>
            <w:tcBorders>
              <w:top w:val="nil"/>
              <w:left w:val="nil"/>
              <w:bottom w:val="single" w:sz="4" w:space="0" w:color="auto"/>
              <w:right w:val="single" w:sz="4" w:space="0" w:color="auto"/>
            </w:tcBorders>
            <w:shd w:val="clear" w:color="auto" w:fill="auto"/>
            <w:vAlign w:val="center"/>
            <w:hideMark/>
          </w:tcPr>
          <w:p w14:paraId="7619721C" w14:textId="6E6A1D1E" w:rsidR="002A3784" w:rsidRPr="002A3784" w:rsidRDefault="002A3784" w:rsidP="002A3784">
            <w:pPr>
              <w:pStyle w:val="afff7"/>
            </w:pPr>
            <w:r w:rsidRPr="002A3784">
              <w:t>5,62</w:t>
            </w:r>
          </w:p>
        </w:tc>
      </w:tr>
      <w:tr w:rsidR="002A3784" w:rsidRPr="0004218E" w14:paraId="3E631799" w14:textId="77777777" w:rsidTr="00FD1AA2">
        <w:trPr>
          <w:trHeight w:val="104"/>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0F7D7A1B" w14:textId="343C27FD" w:rsidR="002A3784" w:rsidRPr="002A3784" w:rsidRDefault="002A3784" w:rsidP="002A3784">
            <w:pPr>
              <w:pStyle w:val="afff7"/>
              <w:jc w:val="left"/>
            </w:pPr>
            <w:r w:rsidRPr="002A3784">
              <w:t>Резерв (+)/ дефицит (-) на расчетный срок</w:t>
            </w:r>
          </w:p>
        </w:tc>
        <w:tc>
          <w:tcPr>
            <w:tcW w:w="752" w:type="pct"/>
            <w:tcBorders>
              <w:top w:val="nil"/>
              <w:left w:val="nil"/>
              <w:bottom w:val="single" w:sz="4" w:space="0" w:color="auto"/>
              <w:right w:val="single" w:sz="4" w:space="0" w:color="auto"/>
            </w:tcBorders>
            <w:shd w:val="clear" w:color="auto" w:fill="auto"/>
            <w:vAlign w:val="center"/>
            <w:hideMark/>
          </w:tcPr>
          <w:p w14:paraId="5BC20C6A" w14:textId="078FB016" w:rsidR="002A3784" w:rsidRPr="002A3784" w:rsidRDefault="002A3784" w:rsidP="002A3784">
            <w:pPr>
              <w:pStyle w:val="afff7"/>
            </w:pPr>
            <w:r w:rsidRPr="002A3784">
              <w:t>0,19</w:t>
            </w:r>
          </w:p>
        </w:tc>
      </w:tr>
      <w:tr w:rsidR="002A3784" w:rsidRPr="0004218E" w14:paraId="15821B63" w14:textId="77777777" w:rsidTr="00FD1AA2">
        <w:trPr>
          <w:trHeight w:val="14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7A8D214B" w14:textId="23420601" w:rsidR="002A3784" w:rsidRPr="002A3784" w:rsidRDefault="002A3784" w:rsidP="002A3784">
            <w:pPr>
              <w:pStyle w:val="afff7"/>
              <w:jc w:val="left"/>
            </w:pPr>
            <w:r w:rsidRPr="002A3784">
              <w:t>Резерв (+) / Дефицит (-) из разработанной ранее схемы</w:t>
            </w:r>
          </w:p>
        </w:tc>
        <w:tc>
          <w:tcPr>
            <w:tcW w:w="752" w:type="pct"/>
            <w:tcBorders>
              <w:top w:val="nil"/>
              <w:left w:val="nil"/>
              <w:bottom w:val="single" w:sz="4" w:space="0" w:color="auto"/>
              <w:right w:val="single" w:sz="4" w:space="0" w:color="auto"/>
            </w:tcBorders>
            <w:shd w:val="clear" w:color="auto" w:fill="auto"/>
            <w:vAlign w:val="center"/>
            <w:hideMark/>
          </w:tcPr>
          <w:p w14:paraId="13433CD9" w14:textId="41C67D03" w:rsidR="002A3784" w:rsidRPr="002A3784" w:rsidRDefault="002A3784" w:rsidP="002A3784">
            <w:pPr>
              <w:pStyle w:val="afff7"/>
            </w:pPr>
            <w:r w:rsidRPr="002A3784">
              <w:t>-</w:t>
            </w:r>
          </w:p>
        </w:tc>
      </w:tr>
    </w:tbl>
    <w:p w14:paraId="3709DE47" w14:textId="77777777" w:rsidR="006B3AC0" w:rsidRPr="00C17CE9" w:rsidRDefault="006B3AC0" w:rsidP="00F14A36"/>
    <w:p w14:paraId="5544B828" w14:textId="77777777" w:rsidR="00327959" w:rsidRDefault="00327959" w:rsidP="00F14A36">
      <w:pPr>
        <w:sectPr w:rsidR="00327959" w:rsidSect="003972F2">
          <w:pgSz w:w="11906" w:h="16838"/>
          <w:pgMar w:top="1134" w:right="851" w:bottom="1134" w:left="1134" w:header="624" w:footer="567" w:gutter="0"/>
          <w:cols w:space="708"/>
          <w:docGrid w:linePitch="360"/>
        </w:sectPr>
      </w:pPr>
    </w:p>
    <w:p w14:paraId="6791A0B6" w14:textId="1FE791D7" w:rsidR="00AD41CC" w:rsidRDefault="00527327" w:rsidP="00F14A36">
      <w:pPr>
        <w:pStyle w:val="1"/>
      </w:pPr>
      <w:bookmarkStart w:id="429" w:name="_Toc524614850"/>
      <w:bookmarkStart w:id="430" w:name="_Toc524615066"/>
      <w:bookmarkStart w:id="431" w:name="_Toc134020532"/>
      <w:r>
        <w:lastRenderedPageBreak/>
        <w:t>Глава</w:t>
      </w:r>
      <w:r w:rsidR="00AD41CC" w:rsidRPr="00AC4701">
        <w:t xml:space="preserve"> </w:t>
      </w:r>
      <w:r>
        <w:t>7</w:t>
      </w:r>
      <w:r w:rsidR="00AD41CC" w:rsidRPr="00AC4701">
        <w:t>. Предложения по строительству, реконструкции</w:t>
      </w:r>
      <w:r w:rsidR="00227CE0">
        <w:t>,</w:t>
      </w:r>
      <w:r w:rsidR="00AD41CC" w:rsidRPr="00AC4701">
        <w:t xml:space="preserve"> техническому перевооружению </w:t>
      </w:r>
      <w:r w:rsidR="00227CE0">
        <w:t xml:space="preserve">и (или) модернизации </w:t>
      </w:r>
      <w:r w:rsidR="00AD41CC" w:rsidRPr="00AC4701">
        <w:t>источников тепловой энергии</w:t>
      </w:r>
      <w:bookmarkEnd w:id="429"/>
      <w:bookmarkEnd w:id="430"/>
      <w:bookmarkEnd w:id="431"/>
    </w:p>
    <w:p w14:paraId="1AF288D1" w14:textId="57E4AA77" w:rsidR="002D7687" w:rsidRDefault="00EC7D82" w:rsidP="00C314ED">
      <w:pPr>
        <w:pStyle w:val="2"/>
      </w:pPr>
      <w:bookmarkStart w:id="432" w:name="_Toc134020533"/>
      <w:r w:rsidRPr="00EC7D82">
        <w:t>Оп</w:t>
      </w:r>
      <w:r w:rsidR="002D7687">
        <w:t>исание</w:t>
      </w:r>
      <w:r w:rsidRPr="00EC7D82">
        <w:t xml:space="preserve"> условий организации централизованного теплоснабжения, индивидуального теплоснабжения, а также поквартирного отопления</w:t>
      </w:r>
      <w:bookmarkEnd w:id="432"/>
    </w:p>
    <w:p w14:paraId="30E9D9B7" w14:textId="072A2881" w:rsidR="00C43C32" w:rsidRDefault="00C43C32" w:rsidP="00F14A36">
      <w:r w:rsidRPr="00D52713">
        <w:t xml:space="preserve">Предложения по организации индивидуального, в том числе поквартирного теплоснабжения в блокированных жилых зданиях, осуществляются только в зонах застройки </w:t>
      </w:r>
      <w:r>
        <w:t>городского округа</w:t>
      </w:r>
      <w:r w:rsidRPr="00D52713">
        <w:t xml:space="preserve"> малоэтажными жилыми зданиями и плотностью тепловой нагрузки меньше 0,01 Гкал/</w:t>
      </w:r>
      <w:r w:rsidR="005265F6">
        <w:t>ч</w:t>
      </w:r>
      <w:r w:rsidR="00286B11">
        <w:t xml:space="preserve"> на га</w:t>
      </w:r>
      <w:r w:rsidRPr="00D52713">
        <w:t>.</w:t>
      </w:r>
      <w:r w:rsidR="0004218E">
        <w:t xml:space="preserve"> Перспективное развитие системы теплоснабжения не предусматривает осуществления поквартирного отопления.</w:t>
      </w:r>
    </w:p>
    <w:p w14:paraId="29DCAD8C" w14:textId="0CEF273E" w:rsidR="00BA63E0" w:rsidRDefault="00BA63E0" w:rsidP="007832D6">
      <w:r>
        <w:t>В существующем положении, на территории с.</w:t>
      </w:r>
      <w:r w:rsidR="007832D6">
        <w:t> </w:t>
      </w:r>
      <w:r w:rsidR="00547218">
        <w:t>Скала</w:t>
      </w:r>
      <w:r>
        <w:t xml:space="preserve"> </w:t>
      </w:r>
      <w:r w:rsidR="00547218">
        <w:t>отсутствуют</w:t>
      </w:r>
      <w:r>
        <w:t xml:space="preserve"> потребители с тепловой нагрузкой менее 0,01 Гкал/ч.</w:t>
      </w:r>
    </w:p>
    <w:p w14:paraId="11FAA4DC" w14:textId="77777777" w:rsidR="00BA63E0" w:rsidRPr="0017376C" w:rsidRDefault="00BA63E0" w:rsidP="00BA63E0">
      <w:pPr>
        <w:pStyle w:val="affffa"/>
      </w:pPr>
      <w:r w:rsidRPr="0017376C">
        <w:t>В перспективе, в соответствии с проектами планировок территории планировочных микрорайонов, на осваиваемых территориях,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 на период реализации Схемы теплоснабжение предполагается организовывать:</w:t>
      </w:r>
    </w:p>
    <w:p w14:paraId="57934CF5" w14:textId="77777777" w:rsidR="00BA63E0" w:rsidRPr="0017376C" w:rsidRDefault="00BA63E0">
      <w:pPr>
        <w:pStyle w:val="affffa"/>
        <w:numPr>
          <w:ilvl w:val="0"/>
          <w:numId w:val="50"/>
        </w:numPr>
        <w:spacing w:after="120"/>
      </w:pPr>
      <w:r w:rsidRPr="0017376C">
        <w:t>в селитебной зоне от индивидуальных источников</w:t>
      </w:r>
      <w:r>
        <w:t>;</w:t>
      </w:r>
    </w:p>
    <w:p w14:paraId="48FC4651" w14:textId="7A361CE2" w:rsidR="00BA63E0" w:rsidRDefault="00BA63E0">
      <w:pPr>
        <w:pStyle w:val="affffa"/>
        <w:numPr>
          <w:ilvl w:val="0"/>
          <w:numId w:val="50"/>
        </w:numPr>
        <w:spacing w:after="120"/>
      </w:pPr>
      <w:r w:rsidRPr="0017376C">
        <w:t>в промышленной зоне от автономных/локальных (индивидуальных) источников.</w:t>
      </w:r>
    </w:p>
    <w:p w14:paraId="2495ABFE" w14:textId="3C26EE11" w:rsidR="00AD41CC" w:rsidRDefault="00AD41CC" w:rsidP="00C314ED">
      <w:pPr>
        <w:pStyle w:val="2"/>
      </w:pPr>
      <w:bookmarkStart w:id="433" w:name="_Toc524614852"/>
      <w:bookmarkStart w:id="434" w:name="_Toc524615068"/>
      <w:bookmarkStart w:id="435" w:name="_Toc134020534"/>
      <w:r>
        <w:t>О</w:t>
      </w:r>
      <w:r w:rsidRPr="00F2613C">
        <w:t>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433"/>
      <w:bookmarkEnd w:id="434"/>
      <w:bookmarkEnd w:id="435"/>
    </w:p>
    <w:p w14:paraId="6B030716" w14:textId="676C06B8" w:rsidR="009939C5" w:rsidRDefault="007E37B3" w:rsidP="009939C5">
      <w:r w:rsidRPr="007E37B3">
        <w:t>На территории</w:t>
      </w:r>
      <w:r>
        <w:t xml:space="preserve"> </w:t>
      </w:r>
      <w:r w:rsidR="00FD1AA2">
        <w:t>сельсовета</w:t>
      </w:r>
      <w:r>
        <w:t xml:space="preserve"> </w:t>
      </w:r>
      <w:r w:rsidRPr="007E37B3">
        <w:t>отсутствуют генерирующие объекты, мощность которых поставляется в вынужденном режиме в целях обеспечения надежного теплоснабжения потребителей.</w:t>
      </w:r>
    </w:p>
    <w:p w14:paraId="283E7E80" w14:textId="6D3FBC40" w:rsidR="002D7687" w:rsidRDefault="00AD41CC" w:rsidP="009939C5">
      <w:pPr>
        <w:pStyle w:val="2"/>
      </w:pPr>
      <w:bookmarkStart w:id="436" w:name="_Toc134020535"/>
      <w:bookmarkStart w:id="437" w:name="_Toc524614853"/>
      <w:bookmarkStart w:id="438" w:name="_Toc524615069"/>
      <w:r>
        <w:t>А</w:t>
      </w:r>
      <w:r w:rsidRPr="0014290E">
        <w:t>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w:t>
      </w:r>
      <w:bookmarkEnd w:id="436"/>
    </w:p>
    <w:bookmarkEnd w:id="437"/>
    <w:bookmarkEnd w:id="438"/>
    <w:p w14:paraId="567735FA" w14:textId="57027303" w:rsidR="00A44121" w:rsidRDefault="00A44121" w:rsidP="00F14A36">
      <w:r w:rsidRPr="007E37B3">
        <w:t>На территории</w:t>
      </w:r>
      <w:r>
        <w:t xml:space="preserve"> </w:t>
      </w:r>
      <w:r w:rsidR="00FD1AA2">
        <w:t>сельсовета</w:t>
      </w:r>
      <w:r w:rsidR="00907289">
        <w:t xml:space="preserve"> </w:t>
      </w:r>
      <w:r w:rsidRPr="007E37B3">
        <w:t>отсутствуют генерирующие объекты, мощность которых поставляется в вынужденном режиме в целях обеспечения надежного теплоснабжения потребителей.</w:t>
      </w:r>
    </w:p>
    <w:p w14:paraId="2E6A49A6" w14:textId="7BE36A8F" w:rsidR="000633BE" w:rsidRDefault="000633BE" w:rsidP="00C314ED">
      <w:pPr>
        <w:pStyle w:val="2"/>
      </w:pPr>
      <w:bookmarkStart w:id="439" w:name="_Toc134020536"/>
      <w:bookmarkStart w:id="440" w:name="_Toc524614854"/>
      <w:bookmarkStart w:id="441" w:name="_Toc524615070"/>
      <w:r w:rsidRPr="000633BE">
        <w:lastRenderedPageBreak/>
        <w:t>Обоснование предлагаемых для строительства источников тепловой энергии</w:t>
      </w:r>
      <w:r>
        <w:t>, функционирующих</w:t>
      </w:r>
      <w:r w:rsidRPr="000633BE">
        <w:t xml:space="preserve"> </w:t>
      </w:r>
      <w:r>
        <w:t>в режиме</w:t>
      </w:r>
      <w:r w:rsidRPr="000633BE">
        <w:t xml:space="preserve"> комбинированной выработк</w:t>
      </w:r>
      <w:r w:rsidR="00EF2B2E">
        <w:t xml:space="preserve">и </w:t>
      </w:r>
      <w:r w:rsidRPr="000633BE">
        <w:t xml:space="preserve">электрической </w:t>
      </w:r>
      <w:r w:rsidR="00EF2B2E">
        <w:t xml:space="preserve">и </w:t>
      </w:r>
      <w:r w:rsidR="00EF2B2E" w:rsidRPr="000633BE">
        <w:t xml:space="preserve">тепловой </w:t>
      </w:r>
      <w:r w:rsidRPr="000633BE">
        <w:t>энергии</w:t>
      </w:r>
      <w:r w:rsidR="00EF2B2E">
        <w:t>,</w:t>
      </w:r>
      <w:r w:rsidRPr="000633BE">
        <w:t xml:space="preserve"> для обеспечения перспективных тепловых нагрузок</w:t>
      </w:r>
      <w:bookmarkEnd w:id="439"/>
    </w:p>
    <w:p w14:paraId="6D20B522" w14:textId="4125C6C1" w:rsidR="000633BE" w:rsidRDefault="004F5999" w:rsidP="00F14A36">
      <w:r w:rsidRPr="004F5999">
        <w:t>Строительство новых источников с комбинированной выработкой тепловой и электрической энергии разрабатываемой схемой теплоснабжения не предусматривается.</w:t>
      </w:r>
    </w:p>
    <w:p w14:paraId="164DDAAC" w14:textId="3A032DFF" w:rsidR="001829D1" w:rsidRDefault="001829D1" w:rsidP="00C314ED">
      <w:pPr>
        <w:pStyle w:val="2"/>
      </w:pPr>
      <w:bookmarkStart w:id="442" w:name="_Toc134020537"/>
      <w:bookmarkEnd w:id="440"/>
      <w:bookmarkEnd w:id="441"/>
      <w:r w:rsidRPr="001829D1">
        <w:t>Обоснование предлагаемых для реконструкции</w:t>
      </w:r>
      <w:r w:rsidR="00227CE0">
        <w:t xml:space="preserve"> и (или) мод</w:t>
      </w:r>
      <w:r w:rsidR="0004218E">
        <w:t>е</w:t>
      </w:r>
      <w:r w:rsidR="00227CE0">
        <w:t>рнизации</w:t>
      </w:r>
      <w:r w:rsidRPr="001829D1">
        <w:t xml:space="preserve"> </w:t>
      </w:r>
      <w:bookmarkStart w:id="443" w:name="_Hlk528001318"/>
      <w:r w:rsidRPr="001829D1">
        <w:t xml:space="preserve">действующих источников тепловой энергии, </w:t>
      </w:r>
      <w:bookmarkStart w:id="444" w:name="_Hlk528050751"/>
      <w:r>
        <w:t>функционирующих</w:t>
      </w:r>
      <w:r w:rsidRPr="000633BE">
        <w:t xml:space="preserve"> </w:t>
      </w:r>
      <w:r>
        <w:t>в режиме</w:t>
      </w:r>
      <w:r w:rsidRPr="000633BE">
        <w:t xml:space="preserve"> комбинированной выработк</w:t>
      </w:r>
      <w:r>
        <w:t xml:space="preserve">и </w:t>
      </w:r>
      <w:r w:rsidRPr="000633BE">
        <w:t xml:space="preserve">электрической </w:t>
      </w:r>
      <w:r>
        <w:t xml:space="preserve">и </w:t>
      </w:r>
      <w:r w:rsidRPr="000633BE">
        <w:t>тепловой энергии</w:t>
      </w:r>
      <w:bookmarkEnd w:id="443"/>
      <w:r>
        <w:t>,</w:t>
      </w:r>
      <w:r w:rsidRPr="000633BE">
        <w:t xml:space="preserve"> </w:t>
      </w:r>
      <w:bookmarkEnd w:id="444"/>
      <w:r w:rsidRPr="000633BE">
        <w:t>для обеспечения перспективных тепловых нагрузок</w:t>
      </w:r>
      <w:bookmarkEnd w:id="442"/>
    </w:p>
    <w:p w14:paraId="27086DE6" w14:textId="30502B3C" w:rsidR="0004218E" w:rsidRDefault="00907289" w:rsidP="00F14A36">
      <w:r>
        <w:t xml:space="preserve">На </w:t>
      </w:r>
      <w:r w:rsidR="0004218E">
        <w:t xml:space="preserve">территории </w:t>
      </w:r>
      <w:r w:rsidR="00FD1AA2">
        <w:t>сельсовета</w:t>
      </w:r>
      <w:r w:rsidR="0004218E">
        <w:t xml:space="preserve"> отсутствуют источники тепловой энергии, функционирующие в режиме комбинированной выработки тепловой и электрической энергии.</w:t>
      </w:r>
    </w:p>
    <w:p w14:paraId="2BDC775C" w14:textId="17D0EF3A" w:rsidR="00327959" w:rsidRDefault="00AD41CC" w:rsidP="00C314ED">
      <w:pPr>
        <w:pStyle w:val="2"/>
      </w:pPr>
      <w:bookmarkStart w:id="445" w:name="_Toc524614855"/>
      <w:bookmarkStart w:id="446" w:name="_Toc524615071"/>
      <w:bookmarkStart w:id="447" w:name="_Toc134020538"/>
      <w:r w:rsidRPr="00AC4701">
        <w:t xml:space="preserve">Обоснование </w:t>
      </w:r>
      <w:r w:rsidR="00290F04">
        <w:t xml:space="preserve">предложений по переоборудованию котельных в источники тепловой энергии, </w:t>
      </w:r>
      <w:r w:rsidR="00290F04" w:rsidRPr="00290F04">
        <w:t>функционирующи</w:t>
      </w:r>
      <w:r w:rsidR="00290F04">
        <w:t>е</w:t>
      </w:r>
      <w:r w:rsidR="00290F04" w:rsidRPr="00290F04">
        <w:t xml:space="preserve"> в режиме комбинированной выработки электрической и тепловой энергии, </w:t>
      </w:r>
      <w:bookmarkEnd w:id="445"/>
      <w:bookmarkEnd w:id="446"/>
      <w:r w:rsidR="00290F04">
        <w:t>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447"/>
    </w:p>
    <w:p w14:paraId="1E94A239" w14:textId="79D2FC4C" w:rsidR="008C5624" w:rsidRDefault="006C5731" w:rsidP="00F14A36">
      <w:r>
        <w:t>Мероприятия не предусмотрены.</w:t>
      </w:r>
    </w:p>
    <w:p w14:paraId="77CE1C8E" w14:textId="41FC01FB" w:rsidR="00327959" w:rsidRDefault="009F5A52" w:rsidP="00C314ED">
      <w:pPr>
        <w:pStyle w:val="2"/>
      </w:pPr>
      <w:bookmarkStart w:id="448" w:name="_Toc134020539"/>
      <w:r w:rsidRPr="009F5A52">
        <w:t>Обоснование предлагаемых для реконструкции</w:t>
      </w:r>
      <w:r w:rsidR="00227CE0">
        <w:t xml:space="preserve"> и (или) модернизации</w:t>
      </w:r>
      <w:r w:rsidRPr="009F5A52">
        <w:t xml:space="preserve"> котельных с увеличением зоны их действия путем включения в нее зон действия существующих источников тепловой энергии</w:t>
      </w:r>
      <w:bookmarkEnd w:id="448"/>
    </w:p>
    <w:p w14:paraId="2B2A8F68" w14:textId="379EC582" w:rsidR="00C17CE9" w:rsidRDefault="009F5A52" w:rsidP="00F14A36">
      <w:r w:rsidRPr="009F5A52">
        <w:t xml:space="preserve">Реконструкция </w:t>
      </w:r>
      <w:r w:rsidR="008C5624">
        <w:t>источников тепловой энергии</w:t>
      </w:r>
      <w:r w:rsidRPr="009F5A52">
        <w:t xml:space="preserve"> с увеличением зоны ее действия путем включения в нее зон действия существующих источников тепловой энергии не предусматривается.</w:t>
      </w:r>
    </w:p>
    <w:p w14:paraId="7D2C3D03" w14:textId="11D1BBCC" w:rsidR="00AD41CC" w:rsidRDefault="009F5A52" w:rsidP="00C314ED">
      <w:pPr>
        <w:pStyle w:val="2"/>
      </w:pPr>
      <w:bookmarkStart w:id="449" w:name="_Toc134020540"/>
      <w:r w:rsidRPr="009F5A52">
        <w:t xml:space="preserve">Обоснование предлагаемых для </w:t>
      </w:r>
      <w:r>
        <w:t xml:space="preserve">перевода в пиковый режим работы котельных по отношению к источникам тепловой энергии, </w:t>
      </w:r>
      <w:r w:rsidRPr="009F5A52">
        <w:t>функционирующи</w:t>
      </w:r>
      <w:r>
        <w:t>м</w:t>
      </w:r>
      <w:r w:rsidRPr="009F5A52">
        <w:t xml:space="preserve"> в режиме комбинированной выработки электрической и тепловой энергии</w:t>
      </w:r>
      <w:bookmarkEnd w:id="449"/>
    </w:p>
    <w:p w14:paraId="7D7F9223" w14:textId="3518B53C" w:rsidR="006C5731" w:rsidRDefault="006C5731" w:rsidP="00F14A36">
      <w:r w:rsidRPr="006C5731">
        <w:t>Мероприятия не предусмотрены.</w:t>
      </w:r>
    </w:p>
    <w:p w14:paraId="252D85AA" w14:textId="114D9E17" w:rsidR="00AD41CC" w:rsidRDefault="006E47D5" w:rsidP="00C314ED">
      <w:pPr>
        <w:pStyle w:val="2"/>
      </w:pPr>
      <w:bookmarkStart w:id="450" w:name="_Toc134020541"/>
      <w:r w:rsidRPr="006E47D5">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bookmarkEnd w:id="450"/>
    </w:p>
    <w:p w14:paraId="3CF6ACD5" w14:textId="7622CF66" w:rsidR="0004218E" w:rsidRDefault="0004218E" w:rsidP="0004218E">
      <w:r>
        <w:t xml:space="preserve">На территории </w:t>
      </w:r>
      <w:r w:rsidR="00FD1AA2">
        <w:t>сельсовета</w:t>
      </w:r>
      <w:r>
        <w:t xml:space="preserve"> отсутствуют источники тепловой энергии, функционирующие в режиме комбинированной выработки тепловой и электрической энергии.</w:t>
      </w:r>
    </w:p>
    <w:p w14:paraId="5E6DA20C" w14:textId="68833A6E" w:rsidR="00AD41CC" w:rsidRDefault="00AD41CC" w:rsidP="00C314ED">
      <w:pPr>
        <w:pStyle w:val="2"/>
      </w:pPr>
      <w:bookmarkStart w:id="451" w:name="_Toc524614859"/>
      <w:bookmarkStart w:id="452" w:name="_Toc524615075"/>
      <w:bookmarkStart w:id="453" w:name="_Toc134020542"/>
      <w:r w:rsidRPr="00AC4701">
        <w:t>Обоснование</w:t>
      </w:r>
      <w:bookmarkEnd w:id="451"/>
      <w:bookmarkEnd w:id="452"/>
      <w:r w:rsidR="006E47D5" w:rsidRPr="006E47D5">
        <w:t xml:space="preserve">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453"/>
    </w:p>
    <w:p w14:paraId="5F5707AC" w14:textId="77777777" w:rsidR="00547218" w:rsidRDefault="00547218" w:rsidP="00F14A36">
      <w:r>
        <w:t>В</w:t>
      </w:r>
      <w:r w:rsidR="00FD1AA2">
        <w:t xml:space="preserve">ывод из эксплуатации </w:t>
      </w:r>
      <w:r>
        <w:t>или в резерв котельных не предусматривается.</w:t>
      </w:r>
    </w:p>
    <w:p w14:paraId="5D710183" w14:textId="28CE4759" w:rsidR="00FD1AA2" w:rsidRDefault="00FD1AA2" w:rsidP="00F14A36"/>
    <w:p w14:paraId="2CFD5715" w14:textId="20B97D82" w:rsidR="006E47D5" w:rsidRDefault="00AD41CC" w:rsidP="00C314ED">
      <w:pPr>
        <w:pStyle w:val="2"/>
      </w:pPr>
      <w:bookmarkStart w:id="454" w:name="_Toc524614860"/>
      <w:bookmarkStart w:id="455" w:name="_Toc524615076"/>
      <w:bookmarkStart w:id="456" w:name="_Toc134020543"/>
      <w:r w:rsidRPr="00AC4701">
        <w:lastRenderedPageBreak/>
        <w:t>Обоснование</w:t>
      </w:r>
      <w:bookmarkEnd w:id="454"/>
      <w:bookmarkEnd w:id="455"/>
      <w:r w:rsidR="006E47D5" w:rsidRPr="006E47D5">
        <w:t xml:space="preserve"> организации индивидуального теплоснабжения в зонах застройки </w:t>
      </w:r>
      <w:r w:rsidR="002D7687">
        <w:t>поселения</w:t>
      </w:r>
      <w:r w:rsidR="006E47D5" w:rsidRPr="006E47D5">
        <w:t xml:space="preserve"> малоэтажными жилыми зданиями</w:t>
      </w:r>
      <w:bookmarkEnd w:id="456"/>
    </w:p>
    <w:p w14:paraId="7CABA169" w14:textId="1EF6AE02" w:rsidR="00B1165E" w:rsidRDefault="00714236" w:rsidP="00F14A36">
      <w:r w:rsidRPr="00714236">
        <w:t xml:space="preserve">Индивидуальное теплоснабжение </w:t>
      </w:r>
      <w:r w:rsidR="006E79B3">
        <w:t xml:space="preserve">в </w:t>
      </w:r>
      <w:r w:rsidR="00FD1AA2">
        <w:t>сельсовете</w:t>
      </w:r>
      <w:r w:rsidR="0004218E">
        <w:t xml:space="preserve"> предусматривается в зонах перспективного развития </w:t>
      </w:r>
      <w:r w:rsidR="00B1165E">
        <w:t>индивидуального</w:t>
      </w:r>
      <w:r w:rsidR="0004218E">
        <w:t xml:space="preserve"> малоэтажн</w:t>
      </w:r>
      <w:r w:rsidR="00B1165E">
        <w:t>ого строительства. Подключение таких объектов к централизованной системе теплоснабжения нецелесообразно, в виду низкого потребления тепловой энергии при сравнительно больших затратах на транспорт тепловой энергии, потерь при транспортировке и обслуживании тепловых сетей.</w:t>
      </w:r>
    </w:p>
    <w:p w14:paraId="7AA88F2A" w14:textId="4983BA5F" w:rsidR="00327959" w:rsidRDefault="00AC2686" w:rsidP="00C314ED">
      <w:pPr>
        <w:pStyle w:val="2"/>
      </w:pPr>
      <w:bookmarkStart w:id="457" w:name="_Toc134020544"/>
      <w:r w:rsidRPr="00AC2686">
        <w:t xml:space="preserve">Обоснование перспективных балансов </w:t>
      </w:r>
      <w:r w:rsidR="00614850">
        <w:t xml:space="preserve">производства и потребления </w:t>
      </w:r>
      <w:r w:rsidRPr="00AC2686">
        <w:t xml:space="preserve">тепловой мощности источников тепловой энергии и теплоносителя и присоединенной тепловой нагрузки в каждой из систем теплоснабжения </w:t>
      </w:r>
      <w:r w:rsidR="002D7687">
        <w:t>поселения</w:t>
      </w:r>
      <w:bookmarkEnd w:id="457"/>
    </w:p>
    <w:p w14:paraId="79B873CF" w14:textId="0E537E99" w:rsidR="00FD1AA2" w:rsidRDefault="00AC2686" w:rsidP="00F14A36">
      <w:r w:rsidRPr="00AC2686">
        <w:t>Перспективный баланс тепловой мощности источников теплов</w:t>
      </w:r>
      <w:r w:rsidR="00B1165E">
        <w:t>ой энергии</w:t>
      </w:r>
      <w:r w:rsidR="00196577">
        <w:t xml:space="preserve"> с учетом рассматриваемых мероприятий</w:t>
      </w:r>
      <w:r w:rsidR="00B1165E">
        <w:t xml:space="preserve"> представлен в </w:t>
      </w:r>
      <w:r w:rsidR="00FD1AA2">
        <w:t>таблице ниже.</w:t>
      </w:r>
    </w:p>
    <w:p w14:paraId="256406D5" w14:textId="7CB3F386" w:rsidR="00196577" w:rsidRDefault="00196577" w:rsidP="00196577">
      <w:pPr>
        <w:pStyle w:val="aff8"/>
        <w:keepNext/>
      </w:pPr>
      <w:bookmarkStart w:id="458" w:name="_Toc132702881"/>
      <w:bookmarkStart w:id="459" w:name="_Toc134020386"/>
      <w:r>
        <w:t xml:space="preserve">Таблица </w:t>
      </w:r>
      <w:fldSimple w:instr=" SEQ Таблица \* ARABIC ">
        <w:r w:rsidR="004554DC">
          <w:rPr>
            <w:noProof/>
          </w:rPr>
          <w:t>30</w:t>
        </w:r>
      </w:fldSimple>
      <w:r>
        <w:t>. Перспективный баланс тепловой мощности с учетом рассматриваемых мероприятий</w:t>
      </w:r>
      <w:bookmarkEnd w:id="458"/>
      <w:bookmarkEnd w:id="459"/>
    </w:p>
    <w:tbl>
      <w:tblPr>
        <w:tblW w:w="5000" w:type="pct"/>
        <w:tblLook w:val="04A0" w:firstRow="1" w:lastRow="0" w:firstColumn="1" w:lastColumn="0" w:noHBand="0" w:noVBand="1"/>
      </w:tblPr>
      <w:tblGrid>
        <w:gridCol w:w="3263"/>
        <w:gridCol w:w="1014"/>
        <w:gridCol w:w="1014"/>
        <w:gridCol w:w="1014"/>
        <w:gridCol w:w="1014"/>
        <w:gridCol w:w="920"/>
        <w:gridCol w:w="949"/>
        <w:gridCol w:w="949"/>
      </w:tblGrid>
      <w:tr w:rsidR="00547218" w:rsidRPr="00196577" w14:paraId="424FA423" w14:textId="56DAC3DA" w:rsidTr="007E52AF">
        <w:trPr>
          <w:trHeight w:val="501"/>
          <w:tblHeader/>
        </w:trPr>
        <w:tc>
          <w:tcPr>
            <w:tcW w:w="16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33481D" w14:textId="77777777" w:rsidR="00547218" w:rsidRPr="00196577" w:rsidRDefault="00547218" w:rsidP="00547218">
            <w:pPr>
              <w:pStyle w:val="afff7"/>
              <w:rPr>
                <w:b/>
                <w:bCs/>
                <w:lang w:eastAsia="ru-RU"/>
              </w:rPr>
            </w:pPr>
            <w:r w:rsidRPr="00196577">
              <w:rPr>
                <w:b/>
                <w:bCs/>
                <w:lang w:eastAsia="ru-RU"/>
              </w:rPr>
              <w:t>Наименование/Период</w:t>
            </w:r>
          </w:p>
        </w:tc>
        <w:tc>
          <w:tcPr>
            <w:tcW w:w="500" w:type="pct"/>
            <w:tcBorders>
              <w:top w:val="single" w:sz="4" w:space="0" w:color="auto"/>
              <w:left w:val="nil"/>
              <w:bottom w:val="single" w:sz="4" w:space="0" w:color="auto"/>
              <w:right w:val="single" w:sz="4" w:space="0" w:color="auto"/>
            </w:tcBorders>
            <w:shd w:val="clear" w:color="auto" w:fill="auto"/>
            <w:vAlign w:val="center"/>
            <w:hideMark/>
          </w:tcPr>
          <w:p w14:paraId="56F382F1" w14:textId="2FBB8385" w:rsidR="00547218" w:rsidRPr="00547218" w:rsidRDefault="00547218" w:rsidP="00547218">
            <w:pPr>
              <w:pStyle w:val="afff7"/>
              <w:rPr>
                <w:b/>
                <w:bCs/>
                <w:lang w:eastAsia="ru-RU"/>
              </w:rPr>
            </w:pPr>
            <w:r w:rsidRPr="00547218">
              <w:rPr>
                <w:b/>
                <w:bCs/>
              </w:rPr>
              <w:t>2022</w:t>
            </w:r>
          </w:p>
        </w:tc>
        <w:tc>
          <w:tcPr>
            <w:tcW w:w="500" w:type="pct"/>
            <w:tcBorders>
              <w:top w:val="single" w:sz="4" w:space="0" w:color="auto"/>
              <w:left w:val="nil"/>
              <w:bottom w:val="single" w:sz="4" w:space="0" w:color="auto"/>
              <w:right w:val="single" w:sz="4" w:space="0" w:color="auto"/>
            </w:tcBorders>
            <w:shd w:val="clear" w:color="auto" w:fill="auto"/>
            <w:vAlign w:val="center"/>
            <w:hideMark/>
          </w:tcPr>
          <w:p w14:paraId="56F3374F" w14:textId="7A4BD6D2" w:rsidR="00547218" w:rsidRPr="00547218" w:rsidRDefault="00547218" w:rsidP="00547218">
            <w:pPr>
              <w:pStyle w:val="afff7"/>
              <w:rPr>
                <w:b/>
                <w:bCs/>
                <w:lang w:eastAsia="ru-RU"/>
              </w:rPr>
            </w:pPr>
            <w:r w:rsidRPr="00547218">
              <w:rPr>
                <w:b/>
                <w:bCs/>
              </w:rPr>
              <w:t>2023</w:t>
            </w:r>
          </w:p>
        </w:tc>
        <w:tc>
          <w:tcPr>
            <w:tcW w:w="500" w:type="pct"/>
            <w:tcBorders>
              <w:top w:val="single" w:sz="4" w:space="0" w:color="auto"/>
              <w:left w:val="nil"/>
              <w:bottom w:val="single" w:sz="4" w:space="0" w:color="auto"/>
              <w:right w:val="single" w:sz="4" w:space="0" w:color="auto"/>
            </w:tcBorders>
            <w:shd w:val="clear" w:color="auto" w:fill="auto"/>
            <w:vAlign w:val="center"/>
            <w:hideMark/>
          </w:tcPr>
          <w:p w14:paraId="4B9DB0C8" w14:textId="409A91C7" w:rsidR="00547218" w:rsidRPr="00547218" w:rsidRDefault="00547218" w:rsidP="00547218">
            <w:pPr>
              <w:pStyle w:val="afff7"/>
              <w:rPr>
                <w:b/>
                <w:bCs/>
                <w:lang w:eastAsia="ru-RU"/>
              </w:rPr>
            </w:pPr>
            <w:r w:rsidRPr="00547218">
              <w:rPr>
                <w:b/>
                <w:bCs/>
              </w:rPr>
              <w:t>2024</w:t>
            </w:r>
          </w:p>
        </w:tc>
        <w:tc>
          <w:tcPr>
            <w:tcW w:w="500" w:type="pct"/>
            <w:tcBorders>
              <w:top w:val="single" w:sz="4" w:space="0" w:color="auto"/>
              <w:left w:val="nil"/>
              <w:bottom w:val="single" w:sz="4" w:space="0" w:color="auto"/>
              <w:right w:val="single" w:sz="4" w:space="0" w:color="auto"/>
            </w:tcBorders>
            <w:shd w:val="clear" w:color="auto" w:fill="auto"/>
            <w:vAlign w:val="center"/>
            <w:hideMark/>
          </w:tcPr>
          <w:p w14:paraId="7B93D5C0" w14:textId="56B9858C" w:rsidR="00547218" w:rsidRPr="00547218" w:rsidRDefault="00547218" w:rsidP="00547218">
            <w:pPr>
              <w:pStyle w:val="afff7"/>
              <w:rPr>
                <w:b/>
                <w:bCs/>
                <w:lang w:eastAsia="ru-RU"/>
              </w:rPr>
            </w:pPr>
            <w:r w:rsidRPr="00547218">
              <w:rPr>
                <w:b/>
                <w:bCs/>
              </w:rPr>
              <w:t>2025</w:t>
            </w:r>
          </w:p>
        </w:tc>
        <w:tc>
          <w:tcPr>
            <w:tcW w:w="454" w:type="pct"/>
            <w:tcBorders>
              <w:top w:val="single" w:sz="4" w:space="0" w:color="auto"/>
              <w:left w:val="nil"/>
              <w:bottom w:val="single" w:sz="4" w:space="0" w:color="auto"/>
              <w:right w:val="single" w:sz="4" w:space="0" w:color="auto"/>
            </w:tcBorders>
            <w:shd w:val="clear" w:color="auto" w:fill="auto"/>
            <w:vAlign w:val="center"/>
            <w:hideMark/>
          </w:tcPr>
          <w:p w14:paraId="717C1292" w14:textId="44C44136" w:rsidR="00547218" w:rsidRPr="00547218" w:rsidRDefault="00547218" w:rsidP="00547218">
            <w:pPr>
              <w:pStyle w:val="afff7"/>
              <w:rPr>
                <w:b/>
                <w:bCs/>
                <w:lang w:eastAsia="ru-RU"/>
              </w:rPr>
            </w:pPr>
            <w:r w:rsidRPr="00547218">
              <w:rPr>
                <w:b/>
                <w:bCs/>
              </w:rPr>
              <w:t>2026-2030</w:t>
            </w:r>
          </w:p>
        </w:tc>
        <w:tc>
          <w:tcPr>
            <w:tcW w:w="468" w:type="pct"/>
            <w:tcBorders>
              <w:top w:val="single" w:sz="4" w:space="0" w:color="auto"/>
              <w:left w:val="nil"/>
              <w:bottom w:val="single" w:sz="4" w:space="0" w:color="auto"/>
              <w:right w:val="single" w:sz="4" w:space="0" w:color="auto"/>
            </w:tcBorders>
            <w:shd w:val="clear" w:color="auto" w:fill="auto"/>
            <w:vAlign w:val="center"/>
            <w:hideMark/>
          </w:tcPr>
          <w:p w14:paraId="3FE15390" w14:textId="6BFBEE0C" w:rsidR="00547218" w:rsidRPr="00547218" w:rsidRDefault="00547218" w:rsidP="00547218">
            <w:pPr>
              <w:pStyle w:val="afff7"/>
              <w:rPr>
                <w:b/>
                <w:bCs/>
                <w:lang w:eastAsia="ru-RU"/>
              </w:rPr>
            </w:pPr>
            <w:r w:rsidRPr="00547218">
              <w:rPr>
                <w:b/>
                <w:bCs/>
              </w:rPr>
              <w:t>2031-2035</w:t>
            </w:r>
          </w:p>
        </w:tc>
        <w:tc>
          <w:tcPr>
            <w:tcW w:w="468" w:type="pct"/>
            <w:tcBorders>
              <w:top w:val="single" w:sz="4" w:space="0" w:color="auto"/>
              <w:left w:val="nil"/>
              <w:bottom w:val="single" w:sz="4" w:space="0" w:color="auto"/>
              <w:right w:val="single" w:sz="4" w:space="0" w:color="auto"/>
            </w:tcBorders>
            <w:vAlign w:val="center"/>
          </w:tcPr>
          <w:p w14:paraId="21986D1F" w14:textId="3AE83AFF" w:rsidR="00547218" w:rsidRPr="00547218" w:rsidRDefault="00547218" w:rsidP="00547218">
            <w:pPr>
              <w:pStyle w:val="afff7"/>
              <w:rPr>
                <w:b/>
                <w:bCs/>
                <w:lang w:eastAsia="ru-RU"/>
              </w:rPr>
            </w:pPr>
            <w:r w:rsidRPr="00547218">
              <w:rPr>
                <w:b/>
                <w:bCs/>
              </w:rPr>
              <w:t>2036-2042</w:t>
            </w:r>
          </w:p>
        </w:tc>
      </w:tr>
      <w:tr w:rsidR="00547218" w:rsidRPr="00196577" w14:paraId="482E0FCD" w14:textId="6F9EF974" w:rsidTr="007E52AF">
        <w:trPr>
          <w:trHeight w:val="300"/>
        </w:trPr>
        <w:tc>
          <w:tcPr>
            <w:tcW w:w="1609" w:type="pct"/>
            <w:tcBorders>
              <w:top w:val="nil"/>
              <w:left w:val="single" w:sz="4" w:space="0" w:color="auto"/>
              <w:bottom w:val="single" w:sz="4" w:space="0" w:color="auto"/>
              <w:right w:val="single" w:sz="4" w:space="0" w:color="auto"/>
            </w:tcBorders>
            <w:shd w:val="clear" w:color="auto" w:fill="auto"/>
            <w:vAlign w:val="center"/>
            <w:hideMark/>
          </w:tcPr>
          <w:p w14:paraId="0458B0FB" w14:textId="77777777" w:rsidR="00547218" w:rsidRPr="00196577" w:rsidRDefault="00547218" w:rsidP="00547218">
            <w:pPr>
              <w:pStyle w:val="afff7"/>
              <w:jc w:val="left"/>
              <w:rPr>
                <w:lang w:eastAsia="ru-RU"/>
              </w:rPr>
            </w:pPr>
            <w:r w:rsidRPr="00196577">
              <w:rPr>
                <w:lang w:eastAsia="ru-RU"/>
              </w:rPr>
              <w:t>Установленная тепловая мощность источника</w:t>
            </w:r>
          </w:p>
        </w:tc>
        <w:tc>
          <w:tcPr>
            <w:tcW w:w="500" w:type="pct"/>
            <w:tcBorders>
              <w:top w:val="nil"/>
              <w:left w:val="nil"/>
              <w:bottom w:val="single" w:sz="4" w:space="0" w:color="auto"/>
              <w:right w:val="single" w:sz="4" w:space="0" w:color="auto"/>
            </w:tcBorders>
            <w:shd w:val="clear" w:color="auto" w:fill="auto"/>
            <w:vAlign w:val="center"/>
            <w:hideMark/>
          </w:tcPr>
          <w:p w14:paraId="250545EB" w14:textId="070318B9" w:rsidR="00547218" w:rsidRPr="00196577" w:rsidRDefault="00547218" w:rsidP="00547218">
            <w:pPr>
              <w:pStyle w:val="afff7"/>
              <w:rPr>
                <w:lang w:eastAsia="ru-RU"/>
              </w:rPr>
            </w:pPr>
            <w:r>
              <w:t>1,440</w:t>
            </w:r>
          </w:p>
        </w:tc>
        <w:tc>
          <w:tcPr>
            <w:tcW w:w="500" w:type="pct"/>
            <w:tcBorders>
              <w:top w:val="nil"/>
              <w:left w:val="nil"/>
              <w:bottom w:val="single" w:sz="4" w:space="0" w:color="auto"/>
              <w:right w:val="single" w:sz="4" w:space="0" w:color="auto"/>
            </w:tcBorders>
            <w:shd w:val="clear" w:color="auto" w:fill="auto"/>
            <w:vAlign w:val="center"/>
            <w:hideMark/>
          </w:tcPr>
          <w:p w14:paraId="56580656" w14:textId="2DE3FE24" w:rsidR="00547218" w:rsidRPr="00196577" w:rsidRDefault="00547218" w:rsidP="00547218">
            <w:pPr>
              <w:pStyle w:val="afff7"/>
              <w:rPr>
                <w:lang w:eastAsia="ru-RU"/>
              </w:rPr>
            </w:pPr>
            <w:r>
              <w:t>1,440</w:t>
            </w:r>
          </w:p>
        </w:tc>
        <w:tc>
          <w:tcPr>
            <w:tcW w:w="500" w:type="pct"/>
            <w:tcBorders>
              <w:top w:val="nil"/>
              <w:left w:val="nil"/>
              <w:bottom w:val="single" w:sz="4" w:space="0" w:color="auto"/>
              <w:right w:val="single" w:sz="4" w:space="0" w:color="auto"/>
            </w:tcBorders>
            <w:shd w:val="clear" w:color="auto" w:fill="auto"/>
            <w:vAlign w:val="center"/>
            <w:hideMark/>
          </w:tcPr>
          <w:p w14:paraId="09F7F367" w14:textId="7F9BDEEC" w:rsidR="00547218" w:rsidRPr="00196577" w:rsidRDefault="00547218" w:rsidP="00547218">
            <w:pPr>
              <w:pStyle w:val="afff7"/>
              <w:rPr>
                <w:lang w:eastAsia="ru-RU"/>
              </w:rPr>
            </w:pPr>
            <w:r>
              <w:t>1,440</w:t>
            </w:r>
          </w:p>
        </w:tc>
        <w:tc>
          <w:tcPr>
            <w:tcW w:w="500" w:type="pct"/>
            <w:tcBorders>
              <w:top w:val="nil"/>
              <w:left w:val="nil"/>
              <w:bottom w:val="single" w:sz="4" w:space="0" w:color="auto"/>
              <w:right w:val="single" w:sz="4" w:space="0" w:color="auto"/>
            </w:tcBorders>
            <w:shd w:val="clear" w:color="auto" w:fill="auto"/>
            <w:vAlign w:val="center"/>
            <w:hideMark/>
          </w:tcPr>
          <w:p w14:paraId="084167F3" w14:textId="109B5725" w:rsidR="00547218" w:rsidRPr="00196577" w:rsidRDefault="00547218" w:rsidP="00547218">
            <w:pPr>
              <w:pStyle w:val="afff7"/>
              <w:rPr>
                <w:lang w:eastAsia="ru-RU"/>
              </w:rPr>
            </w:pPr>
            <w:r>
              <w:t>1,440</w:t>
            </w:r>
          </w:p>
        </w:tc>
        <w:tc>
          <w:tcPr>
            <w:tcW w:w="454" w:type="pct"/>
            <w:tcBorders>
              <w:top w:val="nil"/>
              <w:left w:val="nil"/>
              <w:bottom w:val="single" w:sz="4" w:space="0" w:color="auto"/>
              <w:right w:val="single" w:sz="4" w:space="0" w:color="auto"/>
            </w:tcBorders>
            <w:shd w:val="clear" w:color="auto" w:fill="auto"/>
            <w:vAlign w:val="center"/>
            <w:hideMark/>
          </w:tcPr>
          <w:p w14:paraId="503D8B3A" w14:textId="477086F7" w:rsidR="00547218" w:rsidRPr="00196577" w:rsidRDefault="00547218" w:rsidP="00547218">
            <w:pPr>
              <w:pStyle w:val="afff7"/>
              <w:rPr>
                <w:lang w:eastAsia="ru-RU"/>
              </w:rPr>
            </w:pPr>
            <w:r>
              <w:t>1,44</w:t>
            </w:r>
          </w:p>
        </w:tc>
        <w:tc>
          <w:tcPr>
            <w:tcW w:w="468" w:type="pct"/>
            <w:tcBorders>
              <w:top w:val="nil"/>
              <w:left w:val="nil"/>
              <w:bottom w:val="single" w:sz="4" w:space="0" w:color="auto"/>
              <w:right w:val="single" w:sz="4" w:space="0" w:color="auto"/>
            </w:tcBorders>
            <w:shd w:val="clear" w:color="auto" w:fill="auto"/>
            <w:vAlign w:val="center"/>
            <w:hideMark/>
          </w:tcPr>
          <w:p w14:paraId="64130184" w14:textId="09A27734" w:rsidR="00547218" w:rsidRPr="00196577" w:rsidRDefault="00547218" w:rsidP="00547218">
            <w:pPr>
              <w:pStyle w:val="afff7"/>
              <w:rPr>
                <w:lang w:eastAsia="ru-RU"/>
              </w:rPr>
            </w:pPr>
            <w:r>
              <w:t>1,44</w:t>
            </w:r>
          </w:p>
        </w:tc>
        <w:tc>
          <w:tcPr>
            <w:tcW w:w="468" w:type="pct"/>
            <w:tcBorders>
              <w:top w:val="nil"/>
              <w:left w:val="nil"/>
              <w:bottom w:val="single" w:sz="4" w:space="0" w:color="auto"/>
              <w:right w:val="single" w:sz="4" w:space="0" w:color="auto"/>
            </w:tcBorders>
            <w:vAlign w:val="center"/>
          </w:tcPr>
          <w:p w14:paraId="40D4C403" w14:textId="38C3B818" w:rsidR="00547218" w:rsidRPr="00196577" w:rsidRDefault="00547218" w:rsidP="00547218">
            <w:pPr>
              <w:pStyle w:val="afff7"/>
              <w:rPr>
                <w:lang w:eastAsia="ru-RU"/>
              </w:rPr>
            </w:pPr>
            <w:r>
              <w:t>1,44</w:t>
            </w:r>
          </w:p>
        </w:tc>
      </w:tr>
      <w:tr w:rsidR="00547218" w:rsidRPr="00196577" w14:paraId="45BB95DD" w14:textId="3D707E15" w:rsidTr="007E52AF">
        <w:trPr>
          <w:trHeight w:val="510"/>
        </w:trPr>
        <w:tc>
          <w:tcPr>
            <w:tcW w:w="1609" w:type="pct"/>
            <w:tcBorders>
              <w:top w:val="nil"/>
              <w:left w:val="single" w:sz="4" w:space="0" w:color="auto"/>
              <w:bottom w:val="single" w:sz="4" w:space="0" w:color="auto"/>
              <w:right w:val="single" w:sz="4" w:space="0" w:color="auto"/>
            </w:tcBorders>
            <w:shd w:val="clear" w:color="auto" w:fill="auto"/>
            <w:vAlign w:val="center"/>
            <w:hideMark/>
          </w:tcPr>
          <w:p w14:paraId="2A210610" w14:textId="77777777" w:rsidR="00547218" w:rsidRPr="00196577" w:rsidRDefault="00547218" w:rsidP="00547218">
            <w:pPr>
              <w:pStyle w:val="afff7"/>
              <w:jc w:val="left"/>
              <w:rPr>
                <w:lang w:eastAsia="ru-RU"/>
              </w:rPr>
            </w:pPr>
            <w:r w:rsidRPr="00196577">
              <w:rPr>
                <w:lang w:eastAsia="ru-RU"/>
              </w:rPr>
              <w:t>Располагаемая мощность (с учетом ограничений)</w:t>
            </w:r>
          </w:p>
        </w:tc>
        <w:tc>
          <w:tcPr>
            <w:tcW w:w="500" w:type="pct"/>
            <w:tcBorders>
              <w:top w:val="nil"/>
              <w:left w:val="nil"/>
              <w:bottom w:val="single" w:sz="4" w:space="0" w:color="auto"/>
              <w:right w:val="single" w:sz="4" w:space="0" w:color="auto"/>
            </w:tcBorders>
            <w:shd w:val="clear" w:color="auto" w:fill="auto"/>
            <w:vAlign w:val="center"/>
            <w:hideMark/>
          </w:tcPr>
          <w:p w14:paraId="201DEB98" w14:textId="37D0758A" w:rsidR="00547218" w:rsidRPr="00196577" w:rsidRDefault="00547218" w:rsidP="00547218">
            <w:pPr>
              <w:pStyle w:val="afff7"/>
              <w:rPr>
                <w:lang w:eastAsia="ru-RU"/>
              </w:rPr>
            </w:pPr>
            <w:r>
              <w:t>1,440</w:t>
            </w:r>
          </w:p>
        </w:tc>
        <w:tc>
          <w:tcPr>
            <w:tcW w:w="500" w:type="pct"/>
            <w:tcBorders>
              <w:top w:val="nil"/>
              <w:left w:val="nil"/>
              <w:bottom w:val="single" w:sz="4" w:space="0" w:color="auto"/>
              <w:right w:val="single" w:sz="4" w:space="0" w:color="auto"/>
            </w:tcBorders>
            <w:shd w:val="clear" w:color="auto" w:fill="auto"/>
            <w:vAlign w:val="center"/>
            <w:hideMark/>
          </w:tcPr>
          <w:p w14:paraId="36E3F831" w14:textId="71C5292A" w:rsidR="00547218" w:rsidRPr="00196577" w:rsidRDefault="00547218" w:rsidP="00547218">
            <w:pPr>
              <w:pStyle w:val="afff7"/>
              <w:rPr>
                <w:lang w:eastAsia="ru-RU"/>
              </w:rPr>
            </w:pPr>
            <w:r>
              <w:t>1,440</w:t>
            </w:r>
          </w:p>
        </w:tc>
        <w:tc>
          <w:tcPr>
            <w:tcW w:w="500" w:type="pct"/>
            <w:tcBorders>
              <w:top w:val="nil"/>
              <w:left w:val="nil"/>
              <w:bottom w:val="single" w:sz="4" w:space="0" w:color="auto"/>
              <w:right w:val="single" w:sz="4" w:space="0" w:color="auto"/>
            </w:tcBorders>
            <w:shd w:val="clear" w:color="auto" w:fill="auto"/>
            <w:vAlign w:val="center"/>
            <w:hideMark/>
          </w:tcPr>
          <w:p w14:paraId="62B53EB3" w14:textId="4701BFE0" w:rsidR="00547218" w:rsidRPr="00196577" w:rsidRDefault="00547218" w:rsidP="00547218">
            <w:pPr>
              <w:pStyle w:val="afff7"/>
              <w:rPr>
                <w:lang w:eastAsia="ru-RU"/>
              </w:rPr>
            </w:pPr>
            <w:r>
              <w:t>1,440</w:t>
            </w:r>
          </w:p>
        </w:tc>
        <w:tc>
          <w:tcPr>
            <w:tcW w:w="500" w:type="pct"/>
            <w:tcBorders>
              <w:top w:val="nil"/>
              <w:left w:val="nil"/>
              <w:bottom w:val="single" w:sz="4" w:space="0" w:color="auto"/>
              <w:right w:val="single" w:sz="4" w:space="0" w:color="auto"/>
            </w:tcBorders>
            <w:shd w:val="clear" w:color="auto" w:fill="auto"/>
            <w:vAlign w:val="center"/>
            <w:hideMark/>
          </w:tcPr>
          <w:p w14:paraId="5E333D21" w14:textId="6952CFDE" w:rsidR="00547218" w:rsidRPr="00196577" w:rsidRDefault="00547218" w:rsidP="00547218">
            <w:pPr>
              <w:pStyle w:val="afff7"/>
              <w:rPr>
                <w:lang w:eastAsia="ru-RU"/>
              </w:rPr>
            </w:pPr>
            <w:r>
              <w:t>1,440</w:t>
            </w:r>
          </w:p>
        </w:tc>
        <w:tc>
          <w:tcPr>
            <w:tcW w:w="454" w:type="pct"/>
            <w:tcBorders>
              <w:top w:val="nil"/>
              <w:left w:val="nil"/>
              <w:bottom w:val="single" w:sz="4" w:space="0" w:color="auto"/>
              <w:right w:val="single" w:sz="4" w:space="0" w:color="auto"/>
            </w:tcBorders>
            <w:shd w:val="clear" w:color="auto" w:fill="auto"/>
            <w:vAlign w:val="center"/>
            <w:hideMark/>
          </w:tcPr>
          <w:p w14:paraId="6EBD0E9A" w14:textId="1BE67AA9" w:rsidR="00547218" w:rsidRPr="00196577" w:rsidRDefault="00547218" w:rsidP="00547218">
            <w:pPr>
              <w:pStyle w:val="afff7"/>
              <w:rPr>
                <w:lang w:eastAsia="ru-RU"/>
              </w:rPr>
            </w:pPr>
            <w:r>
              <w:t>1,44</w:t>
            </w:r>
          </w:p>
        </w:tc>
        <w:tc>
          <w:tcPr>
            <w:tcW w:w="468" w:type="pct"/>
            <w:tcBorders>
              <w:top w:val="nil"/>
              <w:left w:val="nil"/>
              <w:bottom w:val="single" w:sz="4" w:space="0" w:color="auto"/>
              <w:right w:val="single" w:sz="4" w:space="0" w:color="auto"/>
            </w:tcBorders>
            <w:shd w:val="clear" w:color="auto" w:fill="auto"/>
            <w:vAlign w:val="center"/>
            <w:hideMark/>
          </w:tcPr>
          <w:p w14:paraId="65E60E33" w14:textId="32409C51" w:rsidR="00547218" w:rsidRPr="00196577" w:rsidRDefault="00547218" w:rsidP="00547218">
            <w:pPr>
              <w:pStyle w:val="afff7"/>
              <w:rPr>
                <w:lang w:eastAsia="ru-RU"/>
              </w:rPr>
            </w:pPr>
            <w:r>
              <w:t>1,44</w:t>
            </w:r>
          </w:p>
        </w:tc>
        <w:tc>
          <w:tcPr>
            <w:tcW w:w="468" w:type="pct"/>
            <w:tcBorders>
              <w:top w:val="nil"/>
              <w:left w:val="nil"/>
              <w:bottom w:val="single" w:sz="4" w:space="0" w:color="auto"/>
              <w:right w:val="single" w:sz="4" w:space="0" w:color="auto"/>
            </w:tcBorders>
            <w:vAlign w:val="center"/>
          </w:tcPr>
          <w:p w14:paraId="1FA1C10D" w14:textId="73B98F7D" w:rsidR="00547218" w:rsidRPr="00196577" w:rsidRDefault="00547218" w:rsidP="00547218">
            <w:pPr>
              <w:pStyle w:val="afff7"/>
              <w:rPr>
                <w:lang w:eastAsia="ru-RU"/>
              </w:rPr>
            </w:pPr>
            <w:r>
              <w:t>1,44</w:t>
            </w:r>
          </w:p>
        </w:tc>
      </w:tr>
      <w:tr w:rsidR="00547218" w:rsidRPr="00196577" w14:paraId="7C839014" w14:textId="1B77C5E6" w:rsidTr="007E52AF">
        <w:trPr>
          <w:trHeight w:val="510"/>
        </w:trPr>
        <w:tc>
          <w:tcPr>
            <w:tcW w:w="1609" w:type="pct"/>
            <w:tcBorders>
              <w:top w:val="nil"/>
              <w:left w:val="single" w:sz="4" w:space="0" w:color="auto"/>
              <w:bottom w:val="single" w:sz="4" w:space="0" w:color="auto"/>
              <w:right w:val="single" w:sz="4" w:space="0" w:color="auto"/>
            </w:tcBorders>
            <w:shd w:val="clear" w:color="auto" w:fill="auto"/>
            <w:vAlign w:val="center"/>
            <w:hideMark/>
          </w:tcPr>
          <w:p w14:paraId="4871293C" w14:textId="77777777" w:rsidR="00547218" w:rsidRPr="00196577" w:rsidRDefault="00547218" w:rsidP="00547218">
            <w:pPr>
              <w:pStyle w:val="afff7"/>
              <w:jc w:val="left"/>
              <w:rPr>
                <w:lang w:eastAsia="ru-RU"/>
              </w:rPr>
            </w:pPr>
            <w:r w:rsidRPr="00196577">
              <w:rPr>
                <w:lang w:eastAsia="ru-RU"/>
              </w:rPr>
              <w:t>Расчетный расход тепла на собственные нужды</w:t>
            </w:r>
          </w:p>
        </w:tc>
        <w:tc>
          <w:tcPr>
            <w:tcW w:w="500" w:type="pct"/>
            <w:tcBorders>
              <w:top w:val="nil"/>
              <w:left w:val="nil"/>
              <w:bottom w:val="single" w:sz="4" w:space="0" w:color="auto"/>
              <w:right w:val="single" w:sz="4" w:space="0" w:color="auto"/>
            </w:tcBorders>
            <w:shd w:val="clear" w:color="auto" w:fill="auto"/>
            <w:vAlign w:val="center"/>
            <w:hideMark/>
          </w:tcPr>
          <w:p w14:paraId="3230D57E" w14:textId="33AF5D07" w:rsidR="00547218" w:rsidRPr="00196577" w:rsidRDefault="00547218" w:rsidP="00547218">
            <w:pPr>
              <w:pStyle w:val="afff7"/>
              <w:rPr>
                <w:lang w:eastAsia="ru-RU"/>
              </w:rPr>
            </w:pPr>
            <w:r>
              <w:t>0,013</w:t>
            </w:r>
          </w:p>
        </w:tc>
        <w:tc>
          <w:tcPr>
            <w:tcW w:w="500" w:type="pct"/>
            <w:tcBorders>
              <w:top w:val="nil"/>
              <w:left w:val="nil"/>
              <w:bottom w:val="single" w:sz="4" w:space="0" w:color="auto"/>
              <w:right w:val="single" w:sz="4" w:space="0" w:color="auto"/>
            </w:tcBorders>
            <w:shd w:val="clear" w:color="auto" w:fill="auto"/>
            <w:vAlign w:val="center"/>
            <w:hideMark/>
          </w:tcPr>
          <w:p w14:paraId="167B14D3" w14:textId="6CED480F" w:rsidR="00547218" w:rsidRPr="00196577" w:rsidRDefault="00547218" w:rsidP="00547218">
            <w:pPr>
              <w:pStyle w:val="afff7"/>
              <w:rPr>
                <w:lang w:eastAsia="ru-RU"/>
              </w:rPr>
            </w:pPr>
            <w:r>
              <w:t>0,013</w:t>
            </w:r>
          </w:p>
        </w:tc>
        <w:tc>
          <w:tcPr>
            <w:tcW w:w="500" w:type="pct"/>
            <w:tcBorders>
              <w:top w:val="nil"/>
              <w:left w:val="nil"/>
              <w:bottom w:val="single" w:sz="4" w:space="0" w:color="auto"/>
              <w:right w:val="single" w:sz="4" w:space="0" w:color="auto"/>
            </w:tcBorders>
            <w:shd w:val="clear" w:color="auto" w:fill="auto"/>
            <w:vAlign w:val="center"/>
            <w:hideMark/>
          </w:tcPr>
          <w:p w14:paraId="0ADA9229" w14:textId="1C2F497E" w:rsidR="00547218" w:rsidRPr="00196577" w:rsidRDefault="00547218" w:rsidP="00547218">
            <w:pPr>
              <w:pStyle w:val="afff7"/>
              <w:rPr>
                <w:lang w:eastAsia="ru-RU"/>
              </w:rPr>
            </w:pPr>
            <w:r>
              <w:t>0,013</w:t>
            </w:r>
          </w:p>
        </w:tc>
        <w:tc>
          <w:tcPr>
            <w:tcW w:w="500" w:type="pct"/>
            <w:tcBorders>
              <w:top w:val="nil"/>
              <w:left w:val="nil"/>
              <w:bottom w:val="single" w:sz="4" w:space="0" w:color="auto"/>
              <w:right w:val="single" w:sz="4" w:space="0" w:color="auto"/>
            </w:tcBorders>
            <w:shd w:val="clear" w:color="auto" w:fill="auto"/>
            <w:vAlign w:val="center"/>
            <w:hideMark/>
          </w:tcPr>
          <w:p w14:paraId="7E25E883" w14:textId="2A984E0C" w:rsidR="00547218" w:rsidRPr="00196577" w:rsidRDefault="00547218" w:rsidP="00547218">
            <w:pPr>
              <w:pStyle w:val="afff7"/>
              <w:rPr>
                <w:lang w:eastAsia="ru-RU"/>
              </w:rPr>
            </w:pPr>
            <w:r>
              <w:t>0,013</w:t>
            </w:r>
          </w:p>
        </w:tc>
        <w:tc>
          <w:tcPr>
            <w:tcW w:w="454" w:type="pct"/>
            <w:tcBorders>
              <w:top w:val="nil"/>
              <w:left w:val="nil"/>
              <w:bottom w:val="single" w:sz="4" w:space="0" w:color="auto"/>
              <w:right w:val="single" w:sz="4" w:space="0" w:color="auto"/>
            </w:tcBorders>
            <w:shd w:val="clear" w:color="auto" w:fill="auto"/>
            <w:vAlign w:val="center"/>
            <w:hideMark/>
          </w:tcPr>
          <w:p w14:paraId="0F55DD95" w14:textId="2F8F7536" w:rsidR="00547218" w:rsidRPr="00196577" w:rsidRDefault="00547218" w:rsidP="00547218">
            <w:pPr>
              <w:pStyle w:val="afff7"/>
              <w:rPr>
                <w:lang w:eastAsia="ru-RU"/>
              </w:rPr>
            </w:pPr>
            <w:r>
              <w:t>0,01</w:t>
            </w:r>
          </w:p>
        </w:tc>
        <w:tc>
          <w:tcPr>
            <w:tcW w:w="468" w:type="pct"/>
            <w:tcBorders>
              <w:top w:val="nil"/>
              <w:left w:val="nil"/>
              <w:bottom w:val="single" w:sz="4" w:space="0" w:color="auto"/>
              <w:right w:val="single" w:sz="4" w:space="0" w:color="auto"/>
            </w:tcBorders>
            <w:shd w:val="clear" w:color="auto" w:fill="auto"/>
            <w:vAlign w:val="center"/>
            <w:hideMark/>
          </w:tcPr>
          <w:p w14:paraId="6C22577F" w14:textId="183EF2CB" w:rsidR="00547218" w:rsidRPr="00196577" w:rsidRDefault="00547218" w:rsidP="00547218">
            <w:pPr>
              <w:pStyle w:val="afff7"/>
              <w:rPr>
                <w:lang w:eastAsia="ru-RU"/>
              </w:rPr>
            </w:pPr>
            <w:r>
              <w:t>0,01</w:t>
            </w:r>
          </w:p>
        </w:tc>
        <w:tc>
          <w:tcPr>
            <w:tcW w:w="468" w:type="pct"/>
            <w:tcBorders>
              <w:top w:val="nil"/>
              <w:left w:val="nil"/>
              <w:bottom w:val="single" w:sz="4" w:space="0" w:color="auto"/>
              <w:right w:val="single" w:sz="4" w:space="0" w:color="auto"/>
            </w:tcBorders>
            <w:vAlign w:val="center"/>
          </w:tcPr>
          <w:p w14:paraId="5CEFC88B" w14:textId="41F50E18" w:rsidR="00547218" w:rsidRPr="00196577" w:rsidRDefault="00547218" w:rsidP="00547218">
            <w:pPr>
              <w:pStyle w:val="afff7"/>
              <w:rPr>
                <w:lang w:eastAsia="ru-RU"/>
              </w:rPr>
            </w:pPr>
            <w:r>
              <w:t>0,01</w:t>
            </w:r>
          </w:p>
        </w:tc>
      </w:tr>
      <w:tr w:rsidR="00547218" w:rsidRPr="00196577" w14:paraId="047EFC00" w14:textId="75ED5AFA" w:rsidTr="007E52AF">
        <w:trPr>
          <w:trHeight w:val="300"/>
        </w:trPr>
        <w:tc>
          <w:tcPr>
            <w:tcW w:w="1609" w:type="pct"/>
            <w:tcBorders>
              <w:top w:val="nil"/>
              <w:left w:val="single" w:sz="4" w:space="0" w:color="auto"/>
              <w:bottom w:val="single" w:sz="4" w:space="0" w:color="auto"/>
              <w:right w:val="single" w:sz="4" w:space="0" w:color="auto"/>
            </w:tcBorders>
            <w:shd w:val="clear" w:color="auto" w:fill="auto"/>
            <w:vAlign w:val="center"/>
            <w:hideMark/>
          </w:tcPr>
          <w:p w14:paraId="5E3B53AA" w14:textId="77777777" w:rsidR="00547218" w:rsidRPr="00196577" w:rsidRDefault="00547218" w:rsidP="00547218">
            <w:pPr>
              <w:pStyle w:val="afff7"/>
              <w:jc w:val="left"/>
              <w:rPr>
                <w:lang w:eastAsia="ru-RU"/>
              </w:rPr>
            </w:pPr>
            <w:r w:rsidRPr="00196577">
              <w:rPr>
                <w:lang w:eastAsia="ru-RU"/>
              </w:rPr>
              <w:t>Располагаемая мощность нетто</w:t>
            </w:r>
          </w:p>
        </w:tc>
        <w:tc>
          <w:tcPr>
            <w:tcW w:w="500" w:type="pct"/>
            <w:tcBorders>
              <w:top w:val="nil"/>
              <w:left w:val="nil"/>
              <w:bottom w:val="single" w:sz="4" w:space="0" w:color="auto"/>
              <w:right w:val="single" w:sz="4" w:space="0" w:color="auto"/>
            </w:tcBorders>
            <w:shd w:val="clear" w:color="auto" w:fill="auto"/>
            <w:vAlign w:val="center"/>
            <w:hideMark/>
          </w:tcPr>
          <w:p w14:paraId="5E0393D7" w14:textId="056FC286" w:rsidR="00547218" w:rsidRPr="00196577" w:rsidRDefault="00547218" w:rsidP="00547218">
            <w:pPr>
              <w:pStyle w:val="afff7"/>
              <w:rPr>
                <w:lang w:eastAsia="ru-RU"/>
              </w:rPr>
            </w:pPr>
            <w:r>
              <w:t>1,427</w:t>
            </w:r>
          </w:p>
        </w:tc>
        <w:tc>
          <w:tcPr>
            <w:tcW w:w="500" w:type="pct"/>
            <w:tcBorders>
              <w:top w:val="nil"/>
              <w:left w:val="nil"/>
              <w:bottom w:val="single" w:sz="4" w:space="0" w:color="auto"/>
              <w:right w:val="single" w:sz="4" w:space="0" w:color="auto"/>
            </w:tcBorders>
            <w:shd w:val="clear" w:color="auto" w:fill="auto"/>
            <w:vAlign w:val="center"/>
            <w:hideMark/>
          </w:tcPr>
          <w:p w14:paraId="4A4B7E30" w14:textId="5A9333F5" w:rsidR="00547218" w:rsidRPr="00196577" w:rsidRDefault="00547218" w:rsidP="00547218">
            <w:pPr>
              <w:pStyle w:val="afff7"/>
              <w:rPr>
                <w:lang w:eastAsia="ru-RU"/>
              </w:rPr>
            </w:pPr>
            <w:r>
              <w:t>1,427</w:t>
            </w:r>
          </w:p>
        </w:tc>
        <w:tc>
          <w:tcPr>
            <w:tcW w:w="500" w:type="pct"/>
            <w:tcBorders>
              <w:top w:val="nil"/>
              <w:left w:val="nil"/>
              <w:bottom w:val="single" w:sz="4" w:space="0" w:color="auto"/>
              <w:right w:val="single" w:sz="4" w:space="0" w:color="auto"/>
            </w:tcBorders>
            <w:shd w:val="clear" w:color="auto" w:fill="auto"/>
            <w:vAlign w:val="center"/>
            <w:hideMark/>
          </w:tcPr>
          <w:p w14:paraId="4D34E488" w14:textId="31B9A942" w:rsidR="00547218" w:rsidRPr="00196577" w:rsidRDefault="00547218" w:rsidP="00547218">
            <w:pPr>
              <w:pStyle w:val="afff7"/>
              <w:rPr>
                <w:lang w:eastAsia="ru-RU"/>
              </w:rPr>
            </w:pPr>
            <w:r>
              <w:t>1,427</w:t>
            </w:r>
          </w:p>
        </w:tc>
        <w:tc>
          <w:tcPr>
            <w:tcW w:w="500" w:type="pct"/>
            <w:tcBorders>
              <w:top w:val="nil"/>
              <w:left w:val="nil"/>
              <w:bottom w:val="single" w:sz="4" w:space="0" w:color="auto"/>
              <w:right w:val="single" w:sz="4" w:space="0" w:color="auto"/>
            </w:tcBorders>
            <w:shd w:val="clear" w:color="auto" w:fill="auto"/>
            <w:vAlign w:val="center"/>
            <w:hideMark/>
          </w:tcPr>
          <w:p w14:paraId="0130213B" w14:textId="052187F3" w:rsidR="00547218" w:rsidRPr="00196577" w:rsidRDefault="00547218" w:rsidP="00547218">
            <w:pPr>
              <w:pStyle w:val="afff7"/>
              <w:rPr>
                <w:lang w:eastAsia="ru-RU"/>
              </w:rPr>
            </w:pPr>
            <w:r>
              <w:t>1,427</w:t>
            </w:r>
          </w:p>
        </w:tc>
        <w:tc>
          <w:tcPr>
            <w:tcW w:w="454" w:type="pct"/>
            <w:tcBorders>
              <w:top w:val="nil"/>
              <w:left w:val="nil"/>
              <w:bottom w:val="single" w:sz="4" w:space="0" w:color="auto"/>
              <w:right w:val="single" w:sz="4" w:space="0" w:color="auto"/>
            </w:tcBorders>
            <w:shd w:val="clear" w:color="auto" w:fill="auto"/>
            <w:vAlign w:val="center"/>
            <w:hideMark/>
          </w:tcPr>
          <w:p w14:paraId="2E779686" w14:textId="44E62176" w:rsidR="00547218" w:rsidRPr="00196577" w:rsidRDefault="00547218" w:rsidP="00547218">
            <w:pPr>
              <w:pStyle w:val="afff7"/>
              <w:rPr>
                <w:lang w:eastAsia="ru-RU"/>
              </w:rPr>
            </w:pPr>
            <w:r>
              <w:t>1,43</w:t>
            </w:r>
          </w:p>
        </w:tc>
        <w:tc>
          <w:tcPr>
            <w:tcW w:w="468" w:type="pct"/>
            <w:tcBorders>
              <w:top w:val="nil"/>
              <w:left w:val="nil"/>
              <w:bottom w:val="single" w:sz="4" w:space="0" w:color="auto"/>
              <w:right w:val="single" w:sz="4" w:space="0" w:color="auto"/>
            </w:tcBorders>
            <w:shd w:val="clear" w:color="auto" w:fill="auto"/>
            <w:vAlign w:val="center"/>
            <w:hideMark/>
          </w:tcPr>
          <w:p w14:paraId="3CD64E19" w14:textId="1B59C3FB" w:rsidR="00547218" w:rsidRPr="00196577" w:rsidRDefault="00547218" w:rsidP="00547218">
            <w:pPr>
              <w:pStyle w:val="afff7"/>
              <w:rPr>
                <w:lang w:eastAsia="ru-RU"/>
              </w:rPr>
            </w:pPr>
            <w:r>
              <w:t>1,43</w:t>
            </w:r>
          </w:p>
        </w:tc>
        <w:tc>
          <w:tcPr>
            <w:tcW w:w="468" w:type="pct"/>
            <w:tcBorders>
              <w:top w:val="nil"/>
              <w:left w:val="nil"/>
              <w:bottom w:val="single" w:sz="4" w:space="0" w:color="auto"/>
              <w:right w:val="single" w:sz="4" w:space="0" w:color="auto"/>
            </w:tcBorders>
            <w:vAlign w:val="center"/>
          </w:tcPr>
          <w:p w14:paraId="2DC82AE6" w14:textId="5DC0324C" w:rsidR="00547218" w:rsidRPr="00196577" w:rsidRDefault="00547218" w:rsidP="00547218">
            <w:pPr>
              <w:pStyle w:val="afff7"/>
              <w:rPr>
                <w:lang w:eastAsia="ru-RU"/>
              </w:rPr>
            </w:pPr>
            <w:r>
              <w:t>1,43</w:t>
            </w:r>
          </w:p>
        </w:tc>
      </w:tr>
      <w:tr w:rsidR="00547218" w:rsidRPr="00196577" w14:paraId="643D8BF8" w14:textId="7322799E" w:rsidTr="007E52AF">
        <w:trPr>
          <w:trHeight w:val="510"/>
        </w:trPr>
        <w:tc>
          <w:tcPr>
            <w:tcW w:w="1609" w:type="pct"/>
            <w:tcBorders>
              <w:top w:val="nil"/>
              <w:left w:val="single" w:sz="4" w:space="0" w:color="auto"/>
              <w:bottom w:val="single" w:sz="4" w:space="0" w:color="auto"/>
              <w:right w:val="single" w:sz="4" w:space="0" w:color="auto"/>
            </w:tcBorders>
            <w:shd w:val="clear" w:color="auto" w:fill="auto"/>
            <w:vAlign w:val="center"/>
            <w:hideMark/>
          </w:tcPr>
          <w:p w14:paraId="16963ECE" w14:textId="77777777" w:rsidR="00547218" w:rsidRPr="00196577" w:rsidRDefault="00547218" w:rsidP="00547218">
            <w:pPr>
              <w:pStyle w:val="afff7"/>
              <w:jc w:val="left"/>
              <w:rPr>
                <w:lang w:eastAsia="ru-RU"/>
              </w:rPr>
            </w:pPr>
            <w:r w:rsidRPr="00196577">
              <w:rPr>
                <w:lang w:eastAsia="ru-RU"/>
              </w:rPr>
              <w:t>Тепловая нагрузка подключенных потребителей</w:t>
            </w:r>
          </w:p>
        </w:tc>
        <w:tc>
          <w:tcPr>
            <w:tcW w:w="500" w:type="pct"/>
            <w:tcBorders>
              <w:top w:val="nil"/>
              <w:left w:val="nil"/>
              <w:bottom w:val="single" w:sz="4" w:space="0" w:color="auto"/>
              <w:right w:val="single" w:sz="4" w:space="0" w:color="auto"/>
            </w:tcBorders>
            <w:shd w:val="clear" w:color="auto" w:fill="auto"/>
            <w:vAlign w:val="center"/>
            <w:hideMark/>
          </w:tcPr>
          <w:p w14:paraId="5C35BCA5" w14:textId="5E21320A" w:rsidR="00547218" w:rsidRPr="00196577" w:rsidRDefault="00547218" w:rsidP="00547218">
            <w:pPr>
              <w:pStyle w:val="afff7"/>
              <w:rPr>
                <w:lang w:eastAsia="ru-RU"/>
              </w:rPr>
            </w:pPr>
            <w:r>
              <w:t>0,446</w:t>
            </w:r>
          </w:p>
        </w:tc>
        <w:tc>
          <w:tcPr>
            <w:tcW w:w="500" w:type="pct"/>
            <w:tcBorders>
              <w:top w:val="nil"/>
              <w:left w:val="nil"/>
              <w:bottom w:val="single" w:sz="4" w:space="0" w:color="auto"/>
              <w:right w:val="single" w:sz="4" w:space="0" w:color="auto"/>
            </w:tcBorders>
            <w:shd w:val="clear" w:color="auto" w:fill="auto"/>
            <w:vAlign w:val="center"/>
            <w:hideMark/>
          </w:tcPr>
          <w:p w14:paraId="1492F729" w14:textId="49012511" w:rsidR="00547218" w:rsidRPr="00196577" w:rsidRDefault="00547218" w:rsidP="00547218">
            <w:pPr>
              <w:pStyle w:val="afff7"/>
              <w:rPr>
                <w:lang w:eastAsia="ru-RU"/>
              </w:rPr>
            </w:pPr>
            <w:r>
              <w:t>1,016</w:t>
            </w:r>
          </w:p>
        </w:tc>
        <w:tc>
          <w:tcPr>
            <w:tcW w:w="500" w:type="pct"/>
            <w:tcBorders>
              <w:top w:val="nil"/>
              <w:left w:val="nil"/>
              <w:bottom w:val="single" w:sz="4" w:space="0" w:color="auto"/>
              <w:right w:val="single" w:sz="4" w:space="0" w:color="auto"/>
            </w:tcBorders>
            <w:shd w:val="clear" w:color="auto" w:fill="auto"/>
            <w:vAlign w:val="center"/>
            <w:hideMark/>
          </w:tcPr>
          <w:p w14:paraId="6520A4FA" w14:textId="001FCDB0" w:rsidR="00547218" w:rsidRPr="00196577" w:rsidRDefault="00547218" w:rsidP="00547218">
            <w:pPr>
              <w:pStyle w:val="afff7"/>
              <w:rPr>
                <w:lang w:eastAsia="ru-RU"/>
              </w:rPr>
            </w:pPr>
            <w:r>
              <w:t>1,016</w:t>
            </w:r>
          </w:p>
        </w:tc>
        <w:tc>
          <w:tcPr>
            <w:tcW w:w="500" w:type="pct"/>
            <w:tcBorders>
              <w:top w:val="nil"/>
              <w:left w:val="nil"/>
              <w:bottom w:val="single" w:sz="4" w:space="0" w:color="auto"/>
              <w:right w:val="single" w:sz="4" w:space="0" w:color="auto"/>
            </w:tcBorders>
            <w:shd w:val="clear" w:color="auto" w:fill="auto"/>
            <w:vAlign w:val="center"/>
            <w:hideMark/>
          </w:tcPr>
          <w:p w14:paraId="3065F6CB" w14:textId="49A2C501" w:rsidR="00547218" w:rsidRPr="00196577" w:rsidRDefault="00547218" w:rsidP="00547218">
            <w:pPr>
              <w:pStyle w:val="afff7"/>
              <w:rPr>
                <w:lang w:eastAsia="ru-RU"/>
              </w:rPr>
            </w:pPr>
            <w:r>
              <w:t>1,016</w:t>
            </w:r>
          </w:p>
        </w:tc>
        <w:tc>
          <w:tcPr>
            <w:tcW w:w="454" w:type="pct"/>
            <w:tcBorders>
              <w:top w:val="nil"/>
              <w:left w:val="nil"/>
              <w:bottom w:val="single" w:sz="4" w:space="0" w:color="auto"/>
              <w:right w:val="single" w:sz="4" w:space="0" w:color="auto"/>
            </w:tcBorders>
            <w:shd w:val="clear" w:color="auto" w:fill="auto"/>
            <w:vAlign w:val="center"/>
            <w:hideMark/>
          </w:tcPr>
          <w:p w14:paraId="52B999C5" w14:textId="52144032" w:rsidR="00547218" w:rsidRPr="00196577" w:rsidRDefault="00547218" w:rsidP="00547218">
            <w:pPr>
              <w:pStyle w:val="afff7"/>
              <w:rPr>
                <w:lang w:eastAsia="ru-RU"/>
              </w:rPr>
            </w:pPr>
            <w:r>
              <w:t>1,02</w:t>
            </w:r>
          </w:p>
        </w:tc>
        <w:tc>
          <w:tcPr>
            <w:tcW w:w="468" w:type="pct"/>
            <w:tcBorders>
              <w:top w:val="nil"/>
              <w:left w:val="nil"/>
              <w:bottom w:val="single" w:sz="4" w:space="0" w:color="auto"/>
              <w:right w:val="single" w:sz="4" w:space="0" w:color="auto"/>
            </w:tcBorders>
            <w:shd w:val="clear" w:color="auto" w:fill="auto"/>
            <w:vAlign w:val="center"/>
            <w:hideMark/>
          </w:tcPr>
          <w:p w14:paraId="354CF41B" w14:textId="1A6DDE22" w:rsidR="00547218" w:rsidRPr="00196577" w:rsidRDefault="00547218" w:rsidP="00547218">
            <w:pPr>
              <w:pStyle w:val="afff7"/>
              <w:rPr>
                <w:lang w:eastAsia="ru-RU"/>
              </w:rPr>
            </w:pPr>
            <w:r>
              <w:t>1,02</w:t>
            </w:r>
          </w:p>
        </w:tc>
        <w:tc>
          <w:tcPr>
            <w:tcW w:w="468" w:type="pct"/>
            <w:tcBorders>
              <w:top w:val="nil"/>
              <w:left w:val="nil"/>
              <w:bottom w:val="single" w:sz="4" w:space="0" w:color="auto"/>
              <w:right w:val="single" w:sz="4" w:space="0" w:color="auto"/>
            </w:tcBorders>
            <w:vAlign w:val="center"/>
          </w:tcPr>
          <w:p w14:paraId="0CA087DB" w14:textId="03EF8CA8" w:rsidR="00547218" w:rsidRPr="00196577" w:rsidRDefault="00547218" w:rsidP="00547218">
            <w:pPr>
              <w:pStyle w:val="afff7"/>
              <w:rPr>
                <w:lang w:eastAsia="ru-RU"/>
              </w:rPr>
            </w:pPr>
            <w:r>
              <w:t>1,02</w:t>
            </w:r>
          </w:p>
        </w:tc>
      </w:tr>
      <w:tr w:rsidR="00547218" w:rsidRPr="00196577" w14:paraId="2143BFA6" w14:textId="05888DF1" w:rsidTr="007E52AF">
        <w:trPr>
          <w:trHeight w:val="510"/>
        </w:trPr>
        <w:tc>
          <w:tcPr>
            <w:tcW w:w="1609" w:type="pct"/>
            <w:tcBorders>
              <w:top w:val="nil"/>
              <w:left w:val="single" w:sz="4" w:space="0" w:color="auto"/>
              <w:bottom w:val="single" w:sz="4" w:space="0" w:color="auto"/>
              <w:right w:val="single" w:sz="4" w:space="0" w:color="auto"/>
            </w:tcBorders>
            <w:shd w:val="clear" w:color="auto" w:fill="auto"/>
            <w:vAlign w:val="center"/>
            <w:hideMark/>
          </w:tcPr>
          <w:p w14:paraId="282F92F8" w14:textId="77777777" w:rsidR="00547218" w:rsidRPr="00196577" w:rsidRDefault="00547218" w:rsidP="00547218">
            <w:pPr>
              <w:pStyle w:val="afff7"/>
              <w:jc w:val="left"/>
              <w:rPr>
                <w:lang w:eastAsia="ru-RU"/>
              </w:rPr>
            </w:pPr>
            <w:r w:rsidRPr="00196577">
              <w:rPr>
                <w:lang w:eastAsia="ru-RU"/>
              </w:rPr>
              <w:t>Расчетные тепловые потери при передаче тепловой энергии</w:t>
            </w:r>
          </w:p>
        </w:tc>
        <w:tc>
          <w:tcPr>
            <w:tcW w:w="500" w:type="pct"/>
            <w:tcBorders>
              <w:top w:val="nil"/>
              <w:left w:val="nil"/>
              <w:bottom w:val="single" w:sz="4" w:space="0" w:color="auto"/>
              <w:right w:val="single" w:sz="4" w:space="0" w:color="auto"/>
            </w:tcBorders>
            <w:shd w:val="clear" w:color="auto" w:fill="auto"/>
            <w:vAlign w:val="center"/>
            <w:hideMark/>
          </w:tcPr>
          <w:p w14:paraId="00FA5222" w14:textId="7B82852E" w:rsidR="00547218" w:rsidRPr="00196577" w:rsidRDefault="00547218" w:rsidP="00547218">
            <w:pPr>
              <w:pStyle w:val="afff7"/>
              <w:rPr>
                <w:lang w:eastAsia="ru-RU"/>
              </w:rPr>
            </w:pPr>
            <w:r>
              <w:t>0,053</w:t>
            </w:r>
          </w:p>
        </w:tc>
        <w:tc>
          <w:tcPr>
            <w:tcW w:w="500" w:type="pct"/>
            <w:tcBorders>
              <w:top w:val="nil"/>
              <w:left w:val="nil"/>
              <w:bottom w:val="single" w:sz="4" w:space="0" w:color="auto"/>
              <w:right w:val="single" w:sz="4" w:space="0" w:color="auto"/>
            </w:tcBorders>
            <w:shd w:val="clear" w:color="auto" w:fill="auto"/>
            <w:vAlign w:val="center"/>
            <w:hideMark/>
          </w:tcPr>
          <w:p w14:paraId="1E2D8DAA" w14:textId="7709B706" w:rsidR="00547218" w:rsidRPr="00196577" w:rsidRDefault="00547218" w:rsidP="00547218">
            <w:pPr>
              <w:pStyle w:val="afff7"/>
              <w:rPr>
                <w:lang w:eastAsia="ru-RU"/>
              </w:rPr>
            </w:pPr>
            <w:r>
              <w:t>0,053</w:t>
            </w:r>
          </w:p>
        </w:tc>
        <w:tc>
          <w:tcPr>
            <w:tcW w:w="500" w:type="pct"/>
            <w:tcBorders>
              <w:top w:val="nil"/>
              <w:left w:val="nil"/>
              <w:bottom w:val="single" w:sz="4" w:space="0" w:color="auto"/>
              <w:right w:val="single" w:sz="4" w:space="0" w:color="auto"/>
            </w:tcBorders>
            <w:shd w:val="clear" w:color="auto" w:fill="auto"/>
            <w:vAlign w:val="center"/>
            <w:hideMark/>
          </w:tcPr>
          <w:p w14:paraId="54A065C9" w14:textId="2966F12D" w:rsidR="00547218" w:rsidRPr="00196577" w:rsidRDefault="00547218" w:rsidP="00547218">
            <w:pPr>
              <w:pStyle w:val="afff7"/>
              <w:rPr>
                <w:lang w:eastAsia="ru-RU"/>
              </w:rPr>
            </w:pPr>
            <w:r>
              <w:t>0,053</w:t>
            </w:r>
          </w:p>
        </w:tc>
        <w:tc>
          <w:tcPr>
            <w:tcW w:w="500" w:type="pct"/>
            <w:tcBorders>
              <w:top w:val="nil"/>
              <w:left w:val="nil"/>
              <w:bottom w:val="single" w:sz="4" w:space="0" w:color="auto"/>
              <w:right w:val="single" w:sz="4" w:space="0" w:color="auto"/>
            </w:tcBorders>
            <w:shd w:val="clear" w:color="auto" w:fill="auto"/>
            <w:vAlign w:val="center"/>
            <w:hideMark/>
          </w:tcPr>
          <w:p w14:paraId="286DA9BF" w14:textId="2A1818E5" w:rsidR="00547218" w:rsidRPr="00196577" w:rsidRDefault="00547218" w:rsidP="00547218">
            <w:pPr>
              <w:pStyle w:val="afff7"/>
              <w:rPr>
                <w:lang w:eastAsia="ru-RU"/>
              </w:rPr>
            </w:pPr>
            <w:r>
              <w:t>0,053</w:t>
            </w:r>
          </w:p>
        </w:tc>
        <w:tc>
          <w:tcPr>
            <w:tcW w:w="454" w:type="pct"/>
            <w:tcBorders>
              <w:top w:val="nil"/>
              <w:left w:val="nil"/>
              <w:bottom w:val="single" w:sz="4" w:space="0" w:color="auto"/>
              <w:right w:val="single" w:sz="4" w:space="0" w:color="auto"/>
            </w:tcBorders>
            <w:shd w:val="clear" w:color="auto" w:fill="auto"/>
            <w:vAlign w:val="center"/>
            <w:hideMark/>
          </w:tcPr>
          <w:p w14:paraId="1215DEC1" w14:textId="3A01BDE8" w:rsidR="00547218" w:rsidRPr="00196577" w:rsidRDefault="00547218" w:rsidP="00547218">
            <w:pPr>
              <w:pStyle w:val="afff7"/>
              <w:rPr>
                <w:lang w:eastAsia="ru-RU"/>
              </w:rPr>
            </w:pPr>
            <w:r>
              <w:t>0,05</w:t>
            </w:r>
          </w:p>
        </w:tc>
        <w:tc>
          <w:tcPr>
            <w:tcW w:w="468" w:type="pct"/>
            <w:tcBorders>
              <w:top w:val="nil"/>
              <w:left w:val="nil"/>
              <w:bottom w:val="single" w:sz="4" w:space="0" w:color="auto"/>
              <w:right w:val="single" w:sz="4" w:space="0" w:color="auto"/>
            </w:tcBorders>
            <w:shd w:val="clear" w:color="auto" w:fill="auto"/>
            <w:vAlign w:val="center"/>
            <w:hideMark/>
          </w:tcPr>
          <w:p w14:paraId="6C0F47D6" w14:textId="6345471B" w:rsidR="00547218" w:rsidRPr="00196577" w:rsidRDefault="00547218" w:rsidP="00547218">
            <w:pPr>
              <w:pStyle w:val="afff7"/>
              <w:rPr>
                <w:lang w:eastAsia="ru-RU"/>
              </w:rPr>
            </w:pPr>
            <w:r>
              <w:t>0,05</w:t>
            </w:r>
          </w:p>
        </w:tc>
        <w:tc>
          <w:tcPr>
            <w:tcW w:w="468" w:type="pct"/>
            <w:tcBorders>
              <w:top w:val="nil"/>
              <w:left w:val="nil"/>
              <w:bottom w:val="single" w:sz="4" w:space="0" w:color="auto"/>
              <w:right w:val="single" w:sz="4" w:space="0" w:color="auto"/>
            </w:tcBorders>
            <w:vAlign w:val="center"/>
          </w:tcPr>
          <w:p w14:paraId="62B9FE90" w14:textId="73C5BBBC" w:rsidR="00547218" w:rsidRPr="00196577" w:rsidRDefault="00547218" w:rsidP="00547218">
            <w:pPr>
              <w:pStyle w:val="afff7"/>
              <w:rPr>
                <w:lang w:eastAsia="ru-RU"/>
              </w:rPr>
            </w:pPr>
            <w:r>
              <w:t>0,05</w:t>
            </w:r>
          </w:p>
        </w:tc>
      </w:tr>
      <w:tr w:rsidR="00547218" w:rsidRPr="00196577" w14:paraId="08A198F5" w14:textId="1467B401" w:rsidTr="007E52AF">
        <w:trPr>
          <w:trHeight w:val="510"/>
        </w:trPr>
        <w:tc>
          <w:tcPr>
            <w:tcW w:w="1609" w:type="pct"/>
            <w:tcBorders>
              <w:top w:val="nil"/>
              <w:left w:val="single" w:sz="4" w:space="0" w:color="auto"/>
              <w:bottom w:val="single" w:sz="4" w:space="0" w:color="auto"/>
              <w:right w:val="single" w:sz="4" w:space="0" w:color="auto"/>
            </w:tcBorders>
            <w:shd w:val="clear" w:color="auto" w:fill="auto"/>
            <w:vAlign w:val="center"/>
            <w:hideMark/>
          </w:tcPr>
          <w:p w14:paraId="3F1C1427" w14:textId="77777777" w:rsidR="00547218" w:rsidRPr="00196577" w:rsidRDefault="00547218" w:rsidP="00547218">
            <w:pPr>
              <w:pStyle w:val="afff7"/>
              <w:jc w:val="left"/>
              <w:rPr>
                <w:lang w:eastAsia="ru-RU"/>
              </w:rPr>
            </w:pPr>
            <w:r w:rsidRPr="00196577">
              <w:rPr>
                <w:lang w:eastAsia="ru-RU"/>
              </w:rPr>
              <w:t>Дефицит/резерв тепловой мощности источника теплоснабжения (</w:t>
            </w:r>
            <w:r w:rsidRPr="00196577">
              <w:rPr>
                <w:rFonts w:ascii="Calibri" w:hAnsi="Calibri" w:cs="Calibri"/>
                <w:lang w:eastAsia="ru-RU"/>
              </w:rPr>
              <w:t>±</w:t>
            </w:r>
            <w:r w:rsidRPr="00196577">
              <w:rPr>
                <w:sz w:val="17"/>
                <w:szCs w:val="17"/>
                <w:lang w:eastAsia="ru-RU"/>
              </w:rPr>
              <w:t>)</w:t>
            </w:r>
          </w:p>
        </w:tc>
        <w:tc>
          <w:tcPr>
            <w:tcW w:w="500" w:type="pct"/>
            <w:tcBorders>
              <w:top w:val="nil"/>
              <w:left w:val="nil"/>
              <w:bottom w:val="single" w:sz="4" w:space="0" w:color="auto"/>
              <w:right w:val="single" w:sz="4" w:space="0" w:color="auto"/>
            </w:tcBorders>
            <w:shd w:val="clear" w:color="auto" w:fill="auto"/>
            <w:vAlign w:val="center"/>
            <w:hideMark/>
          </w:tcPr>
          <w:p w14:paraId="6B051D0B" w14:textId="7A06052D" w:rsidR="00547218" w:rsidRPr="00196577" w:rsidRDefault="00547218" w:rsidP="00547218">
            <w:pPr>
              <w:pStyle w:val="afff7"/>
              <w:rPr>
                <w:lang w:eastAsia="ru-RU"/>
              </w:rPr>
            </w:pPr>
            <w:r>
              <w:t>0,928</w:t>
            </w:r>
          </w:p>
        </w:tc>
        <w:tc>
          <w:tcPr>
            <w:tcW w:w="500" w:type="pct"/>
            <w:tcBorders>
              <w:top w:val="nil"/>
              <w:left w:val="nil"/>
              <w:bottom w:val="single" w:sz="4" w:space="0" w:color="auto"/>
              <w:right w:val="single" w:sz="4" w:space="0" w:color="auto"/>
            </w:tcBorders>
            <w:shd w:val="clear" w:color="auto" w:fill="auto"/>
            <w:vAlign w:val="center"/>
            <w:hideMark/>
          </w:tcPr>
          <w:p w14:paraId="3E381CFE" w14:textId="5815A6C3" w:rsidR="00547218" w:rsidRPr="00196577" w:rsidRDefault="00547218" w:rsidP="00547218">
            <w:pPr>
              <w:pStyle w:val="afff7"/>
              <w:rPr>
                <w:lang w:eastAsia="ru-RU"/>
              </w:rPr>
            </w:pPr>
            <w:r>
              <w:t>0,358</w:t>
            </w:r>
          </w:p>
        </w:tc>
        <w:tc>
          <w:tcPr>
            <w:tcW w:w="500" w:type="pct"/>
            <w:tcBorders>
              <w:top w:val="nil"/>
              <w:left w:val="nil"/>
              <w:bottom w:val="single" w:sz="4" w:space="0" w:color="auto"/>
              <w:right w:val="single" w:sz="4" w:space="0" w:color="auto"/>
            </w:tcBorders>
            <w:shd w:val="clear" w:color="auto" w:fill="auto"/>
            <w:vAlign w:val="center"/>
            <w:hideMark/>
          </w:tcPr>
          <w:p w14:paraId="09BD08A1" w14:textId="39B3C1D6" w:rsidR="00547218" w:rsidRPr="00196577" w:rsidRDefault="00547218" w:rsidP="00547218">
            <w:pPr>
              <w:pStyle w:val="afff7"/>
              <w:rPr>
                <w:lang w:eastAsia="ru-RU"/>
              </w:rPr>
            </w:pPr>
            <w:r>
              <w:t>0,358</w:t>
            </w:r>
          </w:p>
        </w:tc>
        <w:tc>
          <w:tcPr>
            <w:tcW w:w="500" w:type="pct"/>
            <w:tcBorders>
              <w:top w:val="nil"/>
              <w:left w:val="nil"/>
              <w:bottom w:val="single" w:sz="4" w:space="0" w:color="auto"/>
              <w:right w:val="single" w:sz="4" w:space="0" w:color="auto"/>
            </w:tcBorders>
            <w:shd w:val="clear" w:color="auto" w:fill="auto"/>
            <w:vAlign w:val="center"/>
            <w:hideMark/>
          </w:tcPr>
          <w:p w14:paraId="3400BF7D" w14:textId="2740F5F3" w:rsidR="00547218" w:rsidRPr="00196577" w:rsidRDefault="00547218" w:rsidP="00547218">
            <w:pPr>
              <w:pStyle w:val="afff7"/>
              <w:rPr>
                <w:lang w:eastAsia="ru-RU"/>
              </w:rPr>
            </w:pPr>
            <w:r>
              <w:t>0,358</w:t>
            </w:r>
          </w:p>
        </w:tc>
        <w:tc>
          <w:tcPr>
            <w:tcW w:w="454" w:type="pct"/>
            <w:tcBorders>
              <w:top w:val="nil"/>
              <w:left w:val="nil"/>
              <w:bottom w:val="single" w:sz="4" w:space="0" w:color="auto"/>
              <w:right w:val="single" w:sz="4" w:space="0" w:color="auto"/>
            </w:tcBorders>
            <w:shd w:val="clear" w:color="auto" w:fill="auto"/>
            <w:vAlign w:val="center"/>
            <w:hideMark/>
          </w:tcPr>
          <w:p w14:paraId="1BBEDE54" w14:textId="5C8911BC" w:rsidR="00547218" w:rsidRPr="00196577" w:rsidRDefault="00547218" w:rsidP="00547218">
            <w:pPr>
              <w:pStyle w:val="afff7"/>
              <w:rPr>
                <w:lang w:eastAsia="ru-RU"/>
              </w:rPr>
            </w:pPr>
            <w:r>
              <w:t>0,36</w:t>
            </w:r>
          </w:p>
        </w:tc>
        <w:tc>
          <w:tcPr>
            <w:tcW w:w="468" w:type="pct"/>
            <w:tcBorders>
              <w:top w:val="nil"/>
              <w:left w:val="nil"/>
              <w:bottom w:val="single" w:sz="4" w:space="0" w:color="auto"/>
              <w:right w:val="single" w:sz="4" w:space="0" w:color="auto"/>
            </w:tcBorders>
            <w:shd w:val="clear" w:color="auto" w:fill="auto"/>
            <w:vAlign w:val="center"/>
            <w:hideMark/>
          </w:tcPr>
          <w:p w14:paraId="0463EDAC" w14:textId="1A6CF2D9" w:rsidR="00547218" w:rsidRPr="00196577" w:rsidRDefault="00547218" w:rsidP="00547218">
            <w:pPr>
              <w:pStyle w:val="afff7"/>
              <w:rPr>
                <w:lang w:eastAsia="ru-RU"/>
              </w:rPr>
            </w:pPr>
            <w:r>
              <w:t>0,36</w:t>
            </w:r>
          </w:p>
        </w:tc>
        <w:tc>
          <w:tcPr>
            <w:tcW w:w="468" w:type="pct"/>
            <w:tcBorders>
              <w:top w:val="nil"/>
              <w:left w:val="nil"/>
              <w:bottom w:val="single" w:sz="4" w:space="0" w:color="auto"/>
              <w:right w:val="single" w:sz="4" w:space="0" w:color="auto"/>
            </w:tcBorders>
            <w:vAlign w:val="center"/>
          </w:tcPr>
          <w:p w14:paraId="69714E19" w14:textId="60AD1D5C" w:rsidR="00547218" w:rsidRPr="00196577" w:rsidRDefault="00547218" w:rsidP="00547218">
            <w:pPr>
              <w:pStyle w:val="afff7"/>
              <w:rPr>
                <w:lang w:eastAsia="ru-RU"/>
              </w:rPr>
            </w:pPr>
            <w:r>
              <w:t>0,36</w:t>
            </w:r>
          </w:p>
        </w:tc>
      </w:tr>
      <w:tr w:rsidR="00547218" w:rsidRPr="00196577" w14:paraId="3B34B7FA" w14:textId="3ACDF6B7" w:rsidTr="007E52AF">
        <w:trPr>
          <w:trHeight w:val="510"/>
        </w:trPr>
        <w:tc>
          <w:tcPr>
            <w:tcW w:w="1609" w:type="pct"/>
            <w:tcBorders>
              <w:top w:val="nil"/>
              <w:left w:val="single" w:sz="4" w:space="0" w:color="auto"/>
              <w:bottom w:val="single" w:sz="4" w:space="0" w:color="auto"/>
              <w:right w:val="single" w:sz="4" w:space="0" w:color="auto"/>
            </w:tcBorders>
            <w:shd w:val="clear" w:color="auto" w:fill="auto"/>
            <w:vAlign w:val="center"/>
            <w:hideMark/>
          </w:tcPr>
          <w:p w14:paraId="3A75AEB2" w14:textId="77777777" w:rsidR="00547218" w:rsidRPr="00196577" w:rsidRDefault="00547218" w:rsidP="00547218">
            <w:pPr>
              <w:pStyle w:val="afff7"/>
              <w:jc w:val="left"/>
              <w:rPr>
                <w:lang w:eastAsia="ru-RU"/>
              </w:rPr>
            </w:pPr>
            <w:r w:rsidRPr="00196577">
              <w:rPr>
                <w:lang w:eastAsia="ru-RU"/>
              </w:rPr>
              <w:t>Дефицит/резерв тепловой мощности источника теплоснабжения, %</w:t>
            </w:r>
          </w:p>
        </w:tc>
        <w:tc>
          <w:tcPr>
            <w:tcW w:w="500" w:type="pct"/>
            <w:tcBorders>
              <w:top w:val="nil"/>
              <w:left w:val="nil"/>
              <w:bottom w:val="single" w:sz="4" w:space="0" w:color="auto"/>
              <w:right w:val="single" w:sz="4" w:space="0" w:color="auto"/>
            </w:tcBorders>
            <w:shd w:val="clear" w:color="auto" w:fill="auto"/>
            <w:vAlign w:val="center"/>
            <w:hideMark/>
          </w:tcPr>
          <w:p w14:paraId="6CC05AA0" w14:textId="45E2831E" w:rsidR="00547218" w:rsidRPr="00196577" w:rsidRDefault="00547218" w:rsidP="00547218">
            <w:pPr>
              <w:pStyle w:val="afff7"/>
              <w:rPr>
                <w:lang w:eastAsia="ru-RU"/>
              </w:rPr>
            </w:pPr>
            <w:r>
              <w:t>64</w:t>
            </w:r>
          </w:p>
        </w:tc>
        <w:tc>
          <w:tcPr>
            <w:tcW w:w="500" w:type="pct"/>
            <w:tcBorders>
              <w:top w:val="nil"/>
              <w:left w:val="nil"/>
              <w:bottom w:val="single" w:sz="4" w:space="0" w:color="auto"/>
              <w:right w:val="single" w:sz="4" w:space="0" w:color="auto"/>
            </w:tcBorders>
            <w:shd w:val="clear" w:color="auto" w:fill="auto"/>
            <w:vAlign w:val="center"/>
            <w:hideMark/>
          </w:tcPr>
          <w:p w14:paraId="2A61910E" w14:textId="5A6673B6" w:rsidR="00547218" w:rsidRPr="00196577" w:rsidRDefault="00547218" w:rsidP="00547218">
            <w:pPr>
              <w:pStyle w:val="afff7"/>
              <w:rPr>
                <w:lang w:eastAsia="ru-RU"/>
              </w:rPr>
            </w:pPr>
            <w:r>
              <w:t>25</w:t>
            </w:r>
          </w:p>
        </w:tc>
        <w:tc>
          <w:tcPr>
            <w:tcW w:w="500" w:type="pct"/>
            <w:tcBorders>
              <w:top w:val="nil"/>
              <w:left w:val="nil"/>
              <w:bottom w:val="single" w:sz="4" w:space="0" w:color="auto"/>
              <w:right w:val="single" w:sz="4" w:space="0" w:color="auto"/>
            </w:tcBorders>
            <w:shd w:val="clear" w:color="auto" w:fill="auto"/>
            <w:vAlign w:val="center"/>
            <w:hideMark/>
          </w:tcPr>
          <w:p w14:paraId="7C069355" w14:textId="579957F8" w:rsidR="00547218" w:rsidRPr="00196577" w:rsidRDefault="00547218" w:rsidP="00547218">
            <w:pPr>
              <w:pStyle w:val="afff7"/>
              <w:rPr>
                <w:lang w:eastAsia="ru-RU"/>
              </w:rPr>
            </w:pPr>
            <w:r>
              <w:t>25</w:t>
            </w:r>
          </w:p>
        </w:tc>
        <w:tc>
          <w:tcPr>
            <w:tcW w:w="500" w:type="pct"/>
            <w:tcBorders>
              <w:top w:val="nil"/>
              <w:left w:val="nil"/>
              <w:bottom w:val="single" w:sz="4" w:space="0" w:color="auto"/>
              <w:right w:val="single" w:sz="4" w:space="0" w:color="auto"/>
            </w:tcBorders>
            <w:shd w:val="clear" w:color="auto" w:fill="auto"/>
            <w:vAlign w:val="center"/>
            <w:hideMark/>
          </w:tcPr>
          <w:p w14:paraId="234F2E80" w14:textId="4ECA045B" w:rsidR="00547218" w:rsidRPr="00196577" w:rsidRDefault="00547218" w:rsidP="00547218">
            <w:pPr>
              <w:pStyle w:val="afff7"/>
              <w:rPr>
                <w:lang w:eastAsia="ru-RU"/>
              </w:rPr>
            </w:pPr>
            <w:r>
              <w:t>25</w:t>
            </w:r>
          </w:p>
        </w:tc>
        <w:tc>
          <w:tcPr>
            <w:tcW w:w="454" w:type="pct"/>
            <w:tcBorders>
              <w:top w:val="nil"/>
              <w:left w:val="nil"/>
              <w:bottom w:val="single" w:sz="4" w:space="0" w:color="auto"/>
              <w:right w:val="single" w:sz="4" w:space="0" w:color="auto"/>
            </w:tcBorders>
            <w:shd w:val="clear" w:color="auto" w:fill="auto"/>
            <w:vAlign w:val="center"/>
            <w:hideMark/>
          </w:tcPr>
          <w:p w14:paraId="2FB7997A" w14:textId="62F214C1" w:rsidR="00547218" w:rsidRPr="00196577" w:rsidRDefault="00547218" w:rsidP="00547218">
            <w:pPr>
              <w:pStyle w:val="afff7"/>
              <w:rPr>
                <w:lang w:eastAsia="ru-RU"/>
              </w:rPr>
            </w:pPr>
            <w:r>
              <w:t>25</w:t>
            </w:r>
          </w:p>
        </w:tc>
        <w:tc>
          <w:tcPr>
            <w:tcW w:w="468" w:type="pct"/>
            <w:tcBorders>
              <w:top w:val="nil"/>
              <w:left w:val="nil"/>
              <w:bottom w:val="single" w:sz="4" w:space="0" w:color="auto"/>
              <w:right w:val="single" w:sz="4" w:space="0" w:color="auto"/>
            </w:tcBorders>
            <w:shd w:val="clear" w:color="auto" w:fill="auto"/>
            <w:vAlign w:val="center"/>
            <w:hideMark/>
          </w:tcPr>
          <w:p w14:paraId="3187A0E8" w14:textId="0570F947" w:rsidR="00547218" w:rsidRPr="00196577" w:rsidRDefault="00547218" w:rsidP="00547218">
            <w:pPr>
              <w:pStyle w:val="afff7"/>
              <w:rPr>
                <w:lang w:eastAsia="ru-RU"/>
              </w:rPr>
            </w:pPr>
            <w:r>
              <w:t>25</w:t>
            </w:r>
          </w:p>
        </w:tc>
        <w:tc>
          <w:tcPr>
            <w:tcW w:w="468" w:type="pct"/>
            <w:tcBorders>
              <w:top w:val="nil"/>
              <w:left w:val="nil"/>
              <w:bottom w:val="single" w:sz="4" w:space="0" w:color="auto"/>
              <w:right w:val="single" w:sz="4" w:space="0" w:color="auto"/>
            </w:tcBorders>
            <w:vAlign w:val="center"/>
          </w:tcPr>
          <w:p w14:paraId="0A7E97F6" w14:textId="5A17C2AD" w:rsidR="00547218" w:rsidRPr="00196577" w:rsidRDefault="00547218" w:rsidP="00547218">
            <w:pPr>
              <w:pStyle w:val="afff7"/>
              <w:rPr>
                <w:lang w:eastAsia="ru-RU"/>
              </w:rPr>
            </w:pPr>
            <w:r>
              <w:t>25</w:t>
            </w:r>
          </w:p>
        </w:tc>
      </w:tr>
    </w:tbl>
    <w:p w14:paraId="673C39E5" w14:textId="0D66635C" w:rsidR="00327959" w:rsidRDefault="00F47833" w:rsidP="00C314ED">
      <w:pPr>
        <w:pStyle w:val="2"/>
      </w:pPr>
      <w:bookmarkStart w:id="460" w:name="_Toc134020545"/>
      <w:r w:rsidRPr="00F47833">
        <w:t>Анализ целесообразности ввода новых и реконструкции</w:t>
      </w:r>
      <w:r w:rsidR="00227CE0">
        <w:t xml:space="preserve"> и (или) модернизации</w:t>
      </w:r>
      <w:r w:rsidRPr="00F47833">
        <w:t xml:space="preserve"> существующих источников тепловой энергии с использованием возобновляемых источников энергии, а также местных видов топлива</w:t>
      </w:r>
      <w:bookmarkEnd w:id="460"/>
    </w:p>
    <w:p w14:paraId="08941832" w14:textId="64F7F2F9" w:rsidR="00F47833" w:rsidRDefault="00EE634C" w:rsidP="00F14A36">
      <w:r w:rsidRPr="00EE634C">
        <w:t>Внедрение данных мероприятий нецелесообразно ввиду высокой стоимости и больших сроков окупаемости.</w:t>
      </w:r>
    </w:p>
    <w:p w14:paraId="2B54A410" w14:textId="1356F69C" w:rsidR="00AD41CC" w:rsidRDefault="00EE634C" w:rsidP="00C314ED">
      <w:pPr>
        <w:pStyle w:val="2"/>
      </w:pPr>
      <w:bookmarkStart w:id="461" w:name="_Toc134020546"/>
      <w:r w:rsidRPr="00EE634C">
        <w:t>Результаты расчетов радиуса эффективного теплоснабжения</w:t>
      </w:r>
      <w:bookmarkEnd w:id="461"/>
    </w:p>
    <w:p w14:paraId="75DE2E46" w14:textId="77777777" w:rsidR="006226F1" w:rsidRPr="009F1D5A" w:rsidRDefault="006226F1" w:rsidP="006226F1">
      <w:pPr>
        <w:pStyle w:val="affffa"/>
      </w:pPr>
      <w:r w:rsidRPr="009F1D5A">
        <w:t>Согласно п. 30 г. 2 Федерального закона №190-ФЗ «О теплоснабжении»: от 27.07.2010 г.: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5347DAB6" w14:textId="77777777" w:rsidR="006226F1" w:rsidRDefault="006226F1" w:rsidP="006226F1">
      <w:pPr>
        <w:pStyle w:val="affffa"/>
      </w:pPr>
      <w:r>
        <w:t>Определение радиуса эффективного теплоснабжения произведено с</w:t>
      </w:r>
      <w:r w:rsidRPr="00513DC7">
        <w:t xml:space="preserve">огласно </w:t>
      </w:r>
      <w:r>
        <w:t xml:space="preserve">Приложения </w:t>
      </w:r>
      <w:r>
        <w:lastRenderedPageBreak/>
        <w:t>№40 к Приказу от 5 марта 2019 г. №212 министерства энергетики Российской Федерации «Об утверждении методических указаний по разработке схем теплоснабжения» (далее Приказ №212).</w:t>
      </w:r>
    </w:p>
    <w:p w14:paraId="069E5063" w14:textId="77777777" w:rsidR="006226F1" w:rsidRDefault="006226F1" w:rsidP="006226F1">
      <w:pPr>
        <w:pStyle w:val="affffa"/>
      </w:pPr>
      <w:r>
        <w:t xml:space="preserve">На основании утверждённой методики, расчет радиуса эффективного теплоснабжения возможен только для вновь подключаемых потребителей. </w:t>
      </w:r>
    </w:p>
    <w:p w14:paraId="06349D85" w14:textId="77777777" w:rsidR="00196577" w:rsidRDefault="006226F1" w:rsidP="006226F1">
      <w:pPr>
        <w:pStyle w:val="affffa"/>
      </w:pPr>
      <w:r w:rsidRPr="009F1D5A">
        <w:t xml:space="preserve">Перспективные потребители, планируемые к присоединению в течение расчетного периода, </w:t>
      </w:r>
      <w:r w:rsidR="00196577">
        <w:t>отсутствуют.</w:t>
      </w:r>
    </w:p>
    <w:p w14:paraId="2D19345B" w14:textId="6659D24D" w:rsidR="00C17CE9" w:rsidRDefault="00EE634C" w:rsidP="00C314ED">
      <w:pPr>
        <w:pStyle w:val="2"/>
      </w:pPr>
      <w:bookmarkStart w:id="462" w:name="_Toc134020547"/>
      <w:r w:rsidRPr="00EE634C">
        <w:t>Описание изменений в предложениях по строительству, реконструкции</w:t>
      </w:r>
      <w:r w:rsidR="00227CE0">
        <w:t>,</w:t>
      </w:r>
      <w:r w:rsidRPr="00EE634C">
        <w:t xml:space="preserve"> техническому перевооружению </w:t>
      </w:r>
      <w:r w:rsidR="00227CE0">
        <w:t xml:space="preserve">и (или) модернизации </w:t>
      </w:r>
      <w:r w:rsidRPr="00EE634C">
        <w:t>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bookmarkEnd w:id="462"/>
    </w:p>
    <w:p w14:paraId="4859177F" w14:textId="5D919D56" w:rsidR="000B2480" w:rsidRPr="002F44A5" w:rsidRDefault="003E26A8" w:rsidP="00131A5D">
      <w:pPr>
        <w:pStyle w:val="affffa"/>
      </w:pPr>
      <w:r>
        <w:t xml:space="preserve">Предложения по строительству, реконструкции, техническому перевооружению и (или) </w:t>
      </w:r>
      <w:r w:rsidRPr="002F44A5">
        <w:t>модернизации источника тепловой энергии сохраняются.</w:t>
      </w:r>
    </w:p>
    <w:p w14:paraId="7A7CD909" w14:textId="26C2DD88" w:rsidR="002D7687" w:rsidRPr="002F44A5" w:rsidRDefault="002F44A5" w:rsidP="00131A5D">
      <w:pPr>
        <w:pStyle w:val="affffa"/>
      </w:pPr>
      <w:bookmarkStart w:id="463" w:name="P039E"/>
      <w:bookmarkEnd w:id="463"/>
      <w:r w:rsidRPr="002F44A5">
        <w:t xml:space="preserve">На основании баланса тепловой нагрузки, полностью обеспечивается </w:t>
      </w:r>
      <w:r w:rsidR="002D7687" w:rsidRPr="002F44A5">
        <w:t>покрытие перспективной тепловой нагрузки</w:t>
      </w:r>
      <w:bookmarkStart w:id="464" w:name="P03A0"/>
      <w:bookmarkEnd w:id="464"/>
      <w:r w:rsidRPr="002F44A5">
        <w:t xml:space="preserve">. </w:t>
      </w:r>
    </w:p>
    <w:p w14:paraId="364DC961" w14:textId="77777777" w:rsidR="002D7687" w:rsidRPr="00C22514" w:rsidRDefault="002D7687" w:rsidP="00C22514"/>
    <w:p w14:paraId="36846338" w14:textId="6E369813" w:rsidR="00AD41CC" w:rsidRDefault="00B03355" w:rsidP="00F14A36">
      <w:pPr>
        <w:pStyle w:val="1"/>
      </w:pPr>
      <w:bookmarkStart w:id="465" w:name="_Toc524614867"/>
      <w:bookmarkStart w:id="466" w:name="_Toc524615083"/>
      <w:bookmarkStart w:id="467" w:name="_Toc134020548"/>
      <w:r>
        <w:lastRenderedPageBreak/>
        <w:t>Глава</w:t>
      </w:r>
      <w:r w:rsidR="00AD41CC" w:rsidRPr="00AC4701">
        <w:t xml:space="preserve"> </w:t>
      </w:r>
      <w:r>
        <w:t>8</w:t>
      </w:r>
      <w:r w:rsidR="00AD41CC" w:rsidRPr="00AC4701">
        <w:t>. Предложения по строительству</w:t>
      </w:r>
      <w:r w:rsidR="00227CE0">
        <w:t>,</w:t>
      </w:r>
      <w:r w:rsidR="00AD41CC" w:rsidRPr="00AC4701">
        <w:t xml:space="preserve"> реконструкции </w:t>
      </w:r>
      <w:r w:rsidR="00227CE0">
        <w:t xml:space="preserve">и (или) модернизации </w:t>
      </w:r>
      <w:r w:rsidR="00AD41CC" w:rsidRPr="00AC4701">
        <w:t>тепловых сетей</w:t>
      </w:r>
      <w:bookmarkEnd w:id="465"/>
      <w:bookmarkEnd w:id="466"/>
      <w:bookmarkEnd w:id="467"/>
    </w:p>
    <w:p w14:paraId="0FDF3663" w14:textId="65722433" w:rsidR="00AD41CC" w:rsidRDefault="00F63AB2" w:rsidP="00C314ED">
      <w:pPr>
        <w:pStyle w:val="2"/>
      </w:pPr>
      <w:bookmarkStart w:id="468" w:name="_Toc524614868"/>
      <w:bookmarkStart w:id="469" w:name="_Toc524615084"/>
      <w:bookmarkStart w:id="470" w:name="_Toc134020549"/>
      <w:r>
        <w:t>Предложения по р</w:t>
      </w:r>
      <w:r w:rsidR="00AD41CC" w:rsidRPr="00F90FB8">
        <w:t>еконструкци</w:t>
      </w:r>
      <w:r>
        <w:t>и</w:t>
      </w:r>
      <w:r w:rsidR="00227CE0">
        <w:t xml:space="preserve"> и (или) модернизации,</w:t>
      </w:r>
      <w:r w:rsidR="00AD41CC" w:rsidRPr="00F90FB8">
        <w:t xml:space="preserve"> строительств</w:t>
      </w:r>
      <w:r>
        <w:t>у</w:t>
      </w:r>
      <w:r w:rsidR="00AD41CC" w:rsidRPr="00F90FB8">
        <w:t xml:space="preserve">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468"/>
      <w:bookmarkEnd w:id="469"/>
      <w:bookmarkEnd w:id="470"/>
    </w:p>
    <w:p w14:paraId="66A59D9E" w14:textId="6119A0EF" w:rsidR="00B97C48" w:rsidRDefault="00B97C48" w:rsidP="00F93702">
      <w:r w:rsidRPr="00B97C48">
        <w:t>Реконструкции и строительства тепловых сетей, обеспечивающих перераспределение тепловой нагрузки из зон с дефицитом тепловой мощности в зоны с избытком тепловой мощности, не планируется.</w:t>
      </w:r>
    </w:p>
    <w:p w14:paraId="01361BAE" w14:textId="63CCA7CE" w:rsidR="00AD41CC" w:rsidRDefault="007C4CC4" w:rsidP="00C314ED">
      <w:pPr>
        <w:pStyle w:val="2"/>
      </w:pPr>
      <w:bookmarkStart w:id="471" w:name="_Toc524614869"/>
      <w:bookmarkStart w:id="472" w:name="_Toc524615085"/>
      <w:bookmarkStart w:id="473" w:name="_Toc134020550"/>
      <w:r>
        <w:t>Предложения по с</w:t>
      </w:r>
      <w:r w:rsidR="00AD41CC" w:rsidRPr="00F90FB8">
        <w:t>троительств</w:t>
      </w:r>
      <w:r>
        <w:t>у</w:t>
      </w:r>
      <w:r w:rsidR="00AD41CC" w:rsidRPr="00F90FB8">
        <w:t xml:space="preserve">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w:t>
      </w:r>
      <w:bookmarkEnd w:id="471"/>
      <w:bookmarkEnd w:id="472"/>
      <w:r w:rsidR="002D7687">
        <w:t>поселения</w:t>
      </w:r>
      <w:bookmarkEnd w:id="473"/>
    </w:p>
    <w:p w14:paraId="52FDD0C9" w14:textId="77777777" w:rsidR="009B4119" w:rsidRDefault="009B4119" w:rsidP="00896452">
      <w:pPr>
        <w:pStyle w:val="affffa"/>
      </w:pPr>
      <w:bookmarkStart w:id="474" w:name="_Hlk95058462"/>
      <w:bookmarkStart w:id="475" w:name="_Hlk513193162"/>
      <w:bookmarkStart w:id="476" w:name="_Hlk521694437"/>
      <w:r>
        <w:t>Предложения по строительству тепловых сетей для обеспечения перспективных приростов тепловой нагрузки, отсутствуют.</w:t>
      </w:r>
    </w:p>
    <w:p w14:paraId="13D0A008" w14:textId="4D33CD2B" w:rsidR="00AD41CC" w:rsidRDefault="004872A3" w:rsidP="00C314ED">
      <w:pPr>
        <w:pStyle w:val="2"/>
      </w:pPr>
      <w:bookmarkStart w:id="477" w:name="_Toc524614870"/>
      <w:bookmarkStart w:id="478" w:name="_Toc524615086"/>
      <w:bookmarkStart w:id="479" w:name="_Toc134020551"/>
      <w:bookmarkEnd w:id="474"/>
      <w:bookmarkEnd w:id="475"/>
      <w:bookmarkEnd w:id="476"/>
      <w:r>
        <w:t>Предложения по с</w:t>
      </w:r>
      <w:r w:rsidR="00AD41CC" w:rsidRPr="00F90FB8">
        <w:t>троительств</w:t>
      </w:r>
      <w:r>
        <w:t>у</w:t>
      </w:r>
      <w:r w:rsidR="00AD41CC" w:rsidRPr="00F90FB8">
        <w:t xml:space="preserve">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477"/>
      <w:bookmarkEnd w:id="478"/>
      <w:bookmarkEnd w:id="479"/>
    </w:p>
    <w:p w14:paraId="47AAC6FD" w14:textId="5596877A" w:rsidR="0061093C" w:rsidRDefault="0061093C" w:rsidP="00F14A36">
      <w:r w:rsidRPr="0061093C">
        <w:t xml:space="preserve">На территории </w:t>
      </w:r>
      <w:r w:rsidR="003558E2">
        <w:t>с</w:t>
      </w:r>
      <w:r w:rsidR="009B4119">
        <w:t>ельсовета</w:t>
      </w:r>
      <w:r w:rsidRPr="0061093C">
        <w:t xml:space="preserve"> действует единственный источник тепловой энергии. Строительств</w:t>
      </w:r>
      <w:r w:rsidR="00722FC9">
        <w:t>о</w:t>
      </w:r>
      <w:r w:rsidRPr="0061093C">
        <w:t xml:space="preserve"> и реконструкци</w:t>
      </w:r>
      <w:r w:rsidR="00722FC9">
        <w:t>я</w:t>
      </w:r>
      <w:r w:rsidRPr="0061093C">
        <w:t xml:space="preserve">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не планируется.</w:t>
      </w:r>
    </w:p>
    <w:p w14:paraId="459800C3" w14:textId="6A17E112" w:rsidR="00AD41CC" w:rsidRDefault="004872A3" w:rsidP="00C314ED">
      <w:pPr>
        <w:pStyle w:val="2"/>
      </w:pPr>
      <w:bookmarkStart w:id="480" w:name="_Toc524614871"/>
      <w:bookmarkStart w:id="481" w:name="_Toc524615087"/>
      <w:bookmarkStart w:id="482" w:name="_Toc134020552"/>
      <w:r>
        <w:t>Предложения по с</w:t>
      </w:r>
      <w:r w:rsidRPr="00F90FB8">
        <w:t>троительств</w:t>
      </w:r>
      <w:r>
        <w:t>у</w:t>
      </w:r>
      <w:r w:rsidR="00227CE0">
        <w:t>,</w:t>
      </w:r>
      <w:r w:rsidR="00AD41CC" w:rsidRPr="00F90FB8">
        <w:t xml:space="preserve"> реконструкци</w:t>
      </w:r>
      <w:r w:rsidR="00227CE0">
        <w:t>и и (или) модернизации</w:t>
      </w:r>
      <w:r w:rsidR="00AD41CC" w:rsidRPr="00F90FB8">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480"/>
      <w:bookmarkEnd w:id="481"/>
      <w:bookmarkEnd w:id="482"/>
    </w:p>
    <w:p w14:paraId="4D81FBCA" w14:textId="4B443665" w:rsidR="001149CB" w:rsidRDefault="00C50819" w:rsidP="00F14A36">
      <w:bookmarkStart w:id="483" w:name="_Hlk132717019"/>
      <w:bookmarkStart w:id="484" w:name="_Hlk10420208"/>
      <w:r w:rsidRPr="00C50819">
        <w:t xml:space="preserve">С целью повышения энергоэффективности функционирования системы теплоснабжения предусмотрена ежегодная поэтапная замена </w:t>
      </w:r>
      <w:r w:rsidR="001A7DD4">
        <w:t xml:space="preserve">тепловых сетей с применением изоляции из </w:t>
      </w:r>
      <w:r w:rsidRPr="00C50819">
        <w:t>скорлупы ППУ</w:t>
      </w:r>
      <w:bookmarkEnd w:id="483"/>
      <w:r w:rsidRPr="00C50819">
        <w:t>.</w:t>
      </w:r>
    </w:p>
    <w:p w14:paraId="73622479" w14:textId="41ADDE3C" w:rsidR="00AD41CC" w:rsidRDefault="00535A31" w:rsidP="00C314ED">
      <w:pPr>
        <w:pStyle w:val="2"/>
      </w:pPr>
      <w:bookmarkStart w:id="485" w:name="_Toc524614872"/>
      <w:bookmarkStart w:id="486" w:name="_Toc524615088"/>
      <w:bookmarkStart w:id="487" w:name="_Toc134020553"/>
      <w:bookmarkEnd w:id="484"/>
      <w:r>
        <w:t>Предложения по с</w:t>
      </w:r>
      <w:r w:rsidRPr="00F90FB8">
        <w:t>троительств</w:t>
      </w:r>
      <w:r>
        <w:t>у</w:t>
      </w:r>
      <w:r w:rsidR="00AD41CC" w:rsidRPr="00F90FB8">
        <w:t xml:space="preserve"> тепловых сетей для обеспечения нормативной надежности теплоснабжения</w:t>
      </w:r>
      <w:bookmarkEnd w:id="485"/>
      <w:bookmarkEnd w:id="486"/>
      <w:bookmarkEnd w:id="487"/>
    </w:p>
    <w:p w14:paraId="3DE19700" w14:textId="77777777" w:rsidR="00C33305" w:rsidRPr="000F1827" w:rsidRDefault="00C33305" w:rsidP="00C33305">
      <w:pPr>
        <w:pStyle w:val="affffa"/>
        <w:rPr>
          <w:lang w:eastAsia="ru-RU"/>
        </w:rPr>
      </w:pPr>
      <w:bookmarkStart w:id="488" w:name="_Hlk10420236"/>
      <w:r w:rsidRPr="000F1827">
        <w:rPr>
          <w:lang w:eastAsia="ru-RU"/>
        </w:rPr>
        <w:t xml:space="preserve">Проектом предлагается сохранения существующей системы централизованного теплоснабжения в с. Скала. </w:t>
      </w:r>
    </w:p>
    <w:p w14:paraId="36134F97" w14:textId="44B26197" w:rsidR="009B4119" w:rsidRPr="009B4119" w:rsidRDefault="009B4119" w:rsidP="009B4119">
      <w:pPr>
        <w:pStyle w:val="affffa"/>
      </w:pPr>
      <w:r w:rsidRPr="009B4119">
        <w:t xml:space="preserve">Для </w:t>
      </w:r>
      <w:r w:rsidR="00547218">
        <w:t xml:space="preserve">централизованного </w:t>
      </w:r>
      <w:r w:rsidRPr="009B4119">
        <w:t xml:space="preserve">теплоснабжения </w:t>
      </w:r>
      <w:r w:rsidR="00547218">
        <w:t>с. Скала</w:t>
      </w:r>
      <w:r w:rsidRPr="009B4119">
        <w:t xml:space="preserve"> проектом предусматривается:</w:t>
      </w:r>
    </w:p>
    <w:p w14:paraId="1DE113C6" w14:textId="77777777" w:rsidR="009B4119" w:rsidRPr="009B4119" w:rsidRDefault="009B4119" w:rsidP="009B4119">
      <w:pPr>
        <w:pStyle w:val="affffa"/>
      </w:pPr>
      <w:r w:rsidRPr="009B4119">
        <w:t>-</w:t>
      </w:r>
      <w:r w:rsidRPr="009B4119">
        <w:tab/>
        <w:t>реконструкция и расширение существующих теплосетей, с целью уменьшения потерь тепла и повышения энергоэффективности использования топлива.</w:t>
      </w:r>
    </w:p>
    <w:p w14:paraId="5EC04415" w14:textId="603B39FC" w:rsidR="009B4119" w:rsidRDefault="009B4119" w:rsidP="009B4119">
      <w:pPr>
        <w:pStyle w:val="affffa"/>
      </w:pPr>
      <w:r w:rsidRPr="009B4119">
        <w:t>-</w:t>
      </w:r>
      <w:r w:rsidRPr="009B4119">
        <w:tab/>
        <w:t>внедрение у потребителей приборов учета тепла</w:t>
      </w:r>
      <w:r w:rsidR="00547218">
        <w:t>.</w:t>
      </w:r>
    </w:p>
    <w:p w14:paraId="5B2C71C8" w14:textId="77777777" w:rsidR="00547218" w:rsidRPr="009B4119" w:rsidRDefault="00547218" w:rsidP="009B4119">
      <w:pPr>
        <w:pStyle w:val="affffa"/>
      </w:pPr>
    </w:p>
    <w:p w14:paraId="171E2035" w14:textId="7158E5A3" w:rsidR="00AD41CC" w:rsidRDefault="00AD41CC" w:rsidP="00C314ED">
      <w:pPr>
        <w:pStyle w:val="2"/>
      </w:pPr>
      <w:bookmarkStart w:id="489" w:name="_Toc524614873"/>
      <w:bookmarkStart w:id="490" w:name="_Toc524615089"/>
      <w:bookmarkStart w:id="491" w:name="_Toc134020554"/>
      <w:bookmarkEnd w:id="488"/>
      <w:r w:rsidRPr="00F90FB8">
        <w:lastRenderedPageBreak/>
        <w:t>Предложени</w:t>
      </w:r>
      <w:r w:rsidR="00535A31">
        <w:t>я</w:t>
      </w:r>
      <w:r w:rsidRPr="00F90FB8">
        <w:t xml:space="preserve"> по реконструкции</w:t>
      </w:r>
      <w:r w:rsidR="00227CE0">
        <w:t xml:space="preserve"> и (или) модернизации</w:t>
      </w:r>
      <w:r w:rsidRPr="00F90FB8">
        <w:t xml:space="preserve"> тепловых сетей с увеличением диаметра трубопроводов для обеспечения перспективных приростов тепловой нагрузки</w:t>
      </w:r>
      <w:bookmarkEnd w:id="489"/>
      <w:bookmarkEnd w:id="490"/>
      <w:bookmarkEnd w:id="491"/>
    </w:p>
    <w:p w14:paraId="4669CEBB" w14:textId="30F1CF7E" w:rsidR="00C50819" w:rsidRDefault="00112C1F" w:rsidP="00F14A36">
      <w:r>
        <w:t>Мероприятия</w:t>
      </w:r>
      <w:r w:rsidRPr="00112C1F">
        <w:t xml:space="preserve"> </w:t>
      </w:r>
      <w:r>
        <w:t xml:space="preserve">по </w:t>
      </w:r>
      <w:r w:rsidRPr="00112C1F">
        <w:t>реконструкции тепловых сетей с увеличением диаметра трубопроводов для обеспечения перспективных приростов тепловой нагрузки</w:t>
      </w:r>
      <w:r>
        <w:t xml:space="preserve"> не требуется.</w:t>
      </w:r>
    </w:p>
    <w:p w14:paraId="5FE0A928" w14:textId="25166888" w:rsidR="008079B0" w:rsidRDefault="008079B0" w:rsidP="00C314ED">
      <w:pPr>
        <w:pStyle w:val="2"/>
      </w:pPr>
      <w:bookmarkStart w:id="492" w:name="_Toc134020555"/>
      <w:r w:rsidRPr="00F90FB8">
        <w:t>Предложени</w:t>
      </w:r>
      <w:r>
        <w:t>я</w:t>
      </w:r>
      <w:r w:rsidRPr="00F90FB8">
        <w:t xml:space="preserve"> по </w:t>
      </w:r>
      <w:r>
        <w:t>р</w:t>
      </w:r>
      <w:r w:rsidRPr="008079B0">
        <w:t>еконструкци</w:t>
      </w:r>
      <w:r>
        <w:t>и</w:t>
      </w:r>
      <w:r w:rsidRPr="008079B0">
        <w:t xml:space="preserve"> </w:t>
      </w:r>
      <w:r w:rsidR="00227CE0">
        <w:t>и (или) модернизации</w:t>
      </w:r>
      <w:r w:rsidR="00227CE0" w:rsidRPr="00F90FB8">
        <w:t xml:space="preserve"> </w:t>
      </w:r>
      <w:r w:rsidRPr="008079B0">
        <w:t>тепловых сетей, подлежащих замене в связи с исчерпанием эксплуатационного ресурса</w:t>
      </w:r>
      <w:bookmarkEnd w:id="492"/>
    </w:p>
    <w:p w14:paraId="1AB9FED7" w14:textId="77777777" w:rsidR="00D664DE" w:rsidRDefault="00C50819" w:rsidP="00F14A36">
      <w:bookmarkStart w:id="493" w:name="_Hlk132717146"/>
      <w:r>
        <w:t xml:space="preserve">Основной проблемой организации качественного и надежного теплоснабжения является износ тепловых сетей. </w:t>
      </w:r>
    </w:p>
    <w:p w14:paraId="4F76333A" w14:textId="77777777" w:rsidR="00D664DE" w:rsidRDefault="00C50819" w:rsidP="00F14A36">
      <w:r>
        <w:t>Необходим</w:t>
      </w:r>
      <w:r w:rsidR="00D664DE">
        <w:t>ы следующие мероприятия:</w:t>
      </w:r>
    </w:p>
    <w:p w14:paraId="6DDF379B" w14:textId="77777777" w:rsidR="00C50819" w:rsidRDefault="00C50819" w:rsidP="00F14A36">
      <w:r>
        <w:t>•</w:t>
      </w:r>
      <w:r>
        <w:tab/>
        <w:t>замены теплопроводов, срок эксплуатации которых превышает 30 лет; использования при этих заменах теплопроводов, изготовленных из новых материалов по современным технологиям. Темп перекладки теплопроводов должен соответствовать темпу их старения, а в случае недоремонта, превышать его;</w:t>
      </w:r>
    </w:p>
    <w:p w14:paraId="27651CF0" w14:textId="77777777" w:rsidR="00C50819" w:rsidRDefault="00C50819" w:rsidP="00F14A36">
      <w:r>
        <w:t>•</w:t>
      </w:r>
      <w:r>
        <w:tab/>
        <w:t>эксплуатации теплопроводов, связанной с внедрением современных методов контроля и диагностики технического состояния теплопроводов, проведения их технического обслуживания и ремонтов;</w:t>
      </w:r>
    </w:p>
    <w:p w14:paraId="6D13DEC1" w14:textId="77777777" w:rsidR="00C50819" w:rsidRDefault="00C50819" w:rsidP="00F14A36">
      <w:r>
        <w:t>•</w:t>
      </w:r>
      <w:r>
        <w:tab/>
        <w:t>аварийно-восстановительной службы, ее оснащения и использования. При этом особое внимание должно уделяться внедрению современных методов и технологий замены теплопроводов, повышению квалификации персонала аварийно-восстановительной службы;</w:t>
      </w:r>
    </w:p>
    <w:p w14:paraId="2E557B77" w14:textId="77777777" w:rsidR="00C50819" w:rsidRDefault="00C50819" w:rsidP="00F14A36">
      <w:r>
        <w:t>•</w:t>
      </w:r>
      <w:r>
        <w:tab/>
        <w:t>использования аварийного и резервного оборудования, в том числе на источниках теплоты, тепловых сетях и у потребителей.</w:t>
      </w:r>
    </w:p>
    <w:p w14:paraId="508F9EBF" w14:textId="77777777" w:rsidR="008D164A" w:rsidRDefault="00C807B6" w:rsidP="00F14A36">
      <w:bookmarkStart w:id="494" w:name="_Hlk10420276"/>
      <w:r>
        <w:t xml:space="preserve">Необходимо предусмотреть замену тепловых сетей в три этапа: </w:t>
      </w:r>
    </w:p>
    <w:p w14:paraId="4D45AC33" w14:textId="63084D70" w:rsidR="00C807B6" w:rsidRDefault="00C807B6" w:rsidP="00F14A36">
      <w:r>
        <w:t>Первый этап: замена сетей, введенных в эксплуатацию до 1988 года;</w:t>
      </w:r>
    </w:p>
    <w:p w14:paraId="04EBFEA4" w14:textId="1AA36BFC" w:rsidR="00C807B6" w:rsidRDefault="00C807B6" w:rsidP="00F14A36">
      <w:r>
        <w:t>Второй этап: Замена сетей, введенных в эксплуатацию с 1988 по 1997 годы;</w:t>
      </w:r>
    </w:p>
    <w:p w14:paraId="6C949272" w14:textId="7C5ED82A" w:rsidR="00C807B6" w:rsidRDefault="00C807B6" w:rsidP="00F14A36">
      <w:r>
        <w:t>Третий этап: Замена сетей, введенных в эксплуатацию с 1998 по 2003 годы.</w:t>
      </w:r>
    </w:p>
    <w:p w14:paraId="1AC31A73" w14:textId="55AE8D74" w:rsidR="00C807B6" w:rsidRDefault="00C807B6" w:rsidP="00F14A36">
      <w:r>
        <w:t>Замена сетей, введенных в эксплуатацию после 2003 года на рассматриваемую перспективу, не требуется.</w:t>
      </w:r>
    </w:p>
    <w:p w14:paraId="2C28B689" w14:textId="4767C1E4" w:rsidR="009B4119" w:rsidRDefault="009B4119" w:rsidP="003558E2">
      <w:r>
        <w:t>К расчетному сроку планируется произвести реконструкцию всех трубопроводов централизованной системы теплоснабжения.</w:t>
      </w:r>
    </w:p>
    <w:p w14:paraId="5F425322" w14:textId="04981955" w:rsidR="003558E2" w:rsidRPr="006B641A" w:rsidRDefault="003558E2" w:rsidP="003558E2">
      <w:r w:rsidRPr="006B641A">
        <w:t>Тепловые сети будут выполнены из стальных электросварных труб по ГОСТ 10704-91, труб стальных с тепловой изоляцией из ППУ по ГОСТ 30732-01. Прокладка тепловых сетей предусматривается подземной с гидроизоляцией на скользящих опорах по опорным бетонным подушкам.</w:t>
      </w:r>
    </w:p>
    <w:p w14:paraId="53E35A4F" w14:textId="1D480353" w:rsidR="001472E9" w:rsidRDefault="001472E9" w:rsidP="00190E31">
      <w:pPr>
        <w:pStyle w:val="affffa"/>
      </w:pPr>
      <w:bookmarkStart w:id="495" w:name="_Toc524614874"/>
      <w:bookmarkStart w:id="496" w:name="_Toc524615090"/>
      <w:bookmarkEnd w:id="494"/>
      <w:r>
        <w:t>Для повышения надёжности системы теплоснабжения требуется снижение износа сетей и общего срока продолжительности работы – требуется реконструкция тепловых сетей, чей срок продолжительности работы выше 25 лет.</w:t>
      </w:r>
    </w:p>
    <w:p w14:paraId="498EE5D8" w14:textId="7C08FBC0" w:rsidR="00AD41CC" w:rsidRDefault="009506EF" w:rsidP="00C314ED">
      <w:pPr>
        <w:pStyle w:val="2"/>
      </w:pPr>
      <w:bookmarkStart w:id="497" w:name="_Toc134020556"/>
      <w:bookmarkEnd w:id="493"/>
      <w:r w:rsidRPr="00F90FB8">
        <w:t>Предложени</w:t>
      </w:r>
      <w:r>
        <w:t>я</w:t>
      </w:r>
      <w:r w:rsidRPr="00F90FB8">
        <w:t xml:space="preserve"> по </w:t>
      </w:r>
      <w:r>
        <w:t>с</w:t>
      </w:r>
      <w:r w:rsidR="00AD41CC" w:rsidRPr="00F90FB8">
        <w:t>троительств</w:t>
      </w:r>
      <w:r>
        <w:t>у</w:t>
      </w:r>
      <w:r w:rsidR="00227CE0">
        <w:t>,</w:t>
      </w:r>
      <w:r w:rsidR="00AD41CC" w:rsidRPr="00F90FB8">
        <w:t xml:space="preserve"> </w:t>
      </w:r>
      <w:r w:rsidR="00227CE0">
        <w:t>реконструкции и (или) модернизации</w:t>
      </w:r>
      <w:r w:rsidR="00AD41CC" w:rsidRPr="00F90FB8">
        <w:t xml:space="preserve"> насосных станций</w:t>
      </w:r>
      <w:bookmarkEnd w:id="495"/>
      <w:bookmarkEnd w:id="496"/>
      <w:bookmarkEnd w:id="497"/>
    </w:p>
    <w:p w14:paraId="7FD2BFFD" w14:textId="359F11AD" w:rsidR="003558E2" w:rsidRDefault="003558E2" w:rsidP="00F14A36">
      <w:r>
        <w:t>Предложения по строительству, реконструкции и (или) модернизации насосных станций отсутствуют.</w:t>
      </w:r>
    </w:p>
    <w:p w14:paraId="49F0E634" w14:textId="5D22EF46" w:rsidR="00AD41CC" w:rsidRDefault="00C66810" w:rsidP="00F14A36">
      <w:pPr>
        <w:pStyle w:val="1"/>
      </w:pPr>
      <w:bookmarkStart w:id="498" w:name="_Toc524614875"/>
      <w:bookmarkStart w:id="499" w:name="_Toc524615091"/>
      <w:bookmarkStart w:id="500" w:name="_Toc134020557"/>
      <w:r>
        <w:lastRenderedPageBreak/>
        <w:t xml:space="preserve">Глава </w:t>
      </w:r>
      <w:r w:rsidR="00F63AB2">
        <w:t>9</w:t>
      </w:r>
      <w:r w:rsidR="00AD41CC" w:rsidRPr="00CE0C3B">
        <w:t xml:space="preserve">. </w:t>
      </w:r>
      <w:r w:rsidR="00AD41CC" w:rsidRPr="00F90FB8">
        <w:t>Предложения по переводу открытых систем теплоснабжения (горячего водоснабжения) в закрытые системы горячего водоснабжения</w:t>
      </w:r>
      <w:bookmarkEnd w:id="498"/>
      <w:bookmarkEnd w:id="499"/>
      <w:bookmarkEnd w:id="500"/>
    </w:p>
    <w:p w14:paraId="6EC98131" w14:textId="2F93E7E4" w:rsidR="00D04CF8" w:rsidRDefault="00D04CF8" w:rsidP="00F14A36">
      <w:bookmarkStart w:id="501" w:name="_Hlk132717182"/>
      <w:r>
        <w:t xml:space="preserve">Система централизованного теплоснабжения, расположенная на территории </w:t>
      </w:r>
      <w:r w:rsidR="00C33305">
        <w:t>Скалинского</w:t>
      </w:r>
      <w:r>
        <w:t xml:space="preserve"> сельсовета, является закрытой. Отбор теплоносителя на нужды горячего водоснабжения отсутствует.</w:t>
      </w:r>
    </w:p>
    <w:bookmarkEnd w:id="501"/>
    <w:p w14:paraId="7171E451" w14:textId="77777777" w:rsidR="00560E3D" w:rsidRPr="001040D9" w:rsidRDefault="00560E3D" w:rsidP="00F14A36"/>
    <w:p w14:paraId="01AAD119" w14:textId="77777777" w:rsidR="00327959" w:rsidRDefault="00327959" w:rsidP="00F14A36">
      <w:pPr>
        <w:sectPr w:rsidR="00327959" w:rsidSect="006F4E7B">
          <w:pgSz w:w="11906" w:h="16838"/>
          <w:pgMar w:top="851" w:right="851" w:bottom="567" w:left="1134" w:header="709" w:footer="709" w:gutter="0"/>
          <w:cols w:space="708"/>
          <w:docGrid w:linePitch="360"/>
        </w:sectPr>
      </w:pPr>
    </w:p>
    <w:p w14:paraId="60EC7B38" w14:textId="3E756460" w:rsidR="00AD41CC" w:rsidRDefault="00C524B4" w:rsidP="00F14A36">
      <w:pPr>
        <w:pStyle w:val="1"/>
      </w:pPr>
      <w:bookmarkStart w:id="502" w:name="_Toc524614882"/>
      <w:bookmarkStart w:id="503" w:name="_Toc524615098"/>
      <w:bookmarkStart w:id="504" w:name="_Toc134020558"/>
      <w:r>
        <w:lastRenderedPageBreak/>
        <w:t>Глава 10</w:t>
      </w:r>
      <w:r w:rsidR="00AD41CC">
        <w:t>. Перспективные топливные балансы</w:t>
      </w:r>
      <w:bookmarkEnd w:id="502"/>
      <w:bookmarkEnd w:id="503"/>
      <w:bookmarkEnd w:id="504"/>
    </w:p>
    <w:p w14:paraId="6B400CBA" w14:textId="6754D040" w:rsidR="00AD41CC" w:rsidRDefault="00AD41CC" w:rsidP="00C314ED">
      <w:pPr>
        <w:pStyle w:val="2"/>
      </w:pPr>
      <w:bookmarkStart w:id="505" w:name="_Toc524614883"/>
      <w:bookmarkStart w:id="506" w:name="_Toc524615099"/>
      <w:bookmarkStart w:id="507" w:name="_Toc134020559"/>
      <w:r w:rsidRPr="004922B5">
        <w:t xml:space="preserve">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необходимых для обеспечения нормативного функционирования источников тепловой энергии на территории </w:t>
      </w:r>
      <w:bookmarkEnd w:id="505"/>
      <w:bookmarkEnd w:id="506"/>
      <w:r w:rsidR="00987519">
        <w:t>поселения</w:t>
      </w:r>
      <w:bookmarkEnd w:id="507"/>
    </w:p>
    <w:p w14:paraId="35C369B2" w14:textId="07C6D78B" w:rsidR="0087227E" w:rsidRDefault="006F4E7B" w:rsidP="00F14A36">
      <w:bookmarkStart w:id="508" w:name="_Hlk10420431"/>
      <w:r w:rsidRPr="006B641A">
        <w:t>При сохранении централизованной системы теплоснабжения населённого пункта потребление топлива предусматривается на котельной, на нужды отопления соцкультбыта и для теплоснабжения жилого сектора</w:t>
      </w:r>
      <w:r>
        <w:t xml:space="preserve">. </w:t>
      </w:r>
      <w:r w:rsidR="006F7ED7">
        <w:t xml:space="preserve">Данные о среднегодовых удельных расходах топлива на выработку тепловой энергии </w:t>
      </w:r>
      <w:r w:rsidR="006F7ED7" w:rsidRPr="00390F66">
        <w:t xml:space="preserve">и годовых расходов основного вида топлива </w:t>
      </w:r>
      <w:r w:rsidR="006F7ED7">
        <w:t>представлены в таблиц</w:t>
      </w:r>
      <w:bookmarkEnd w:id="508"/>
      <w:r>
        <w:t>е ниже.</w:t>
      </w:r>
    </w:p>
    <w:p w14:paraId="46826D2D" w14:textId="7C9C8FBD" w:rsidR="00977EB0" w:rsidRDefault="00E02392" w:rsidP="00B77E1C">
      <w:pPr>
        <w:pStyle w:val="aff8"/>
      </w:pPr>
      <w:bookmarkStart w:id="509" w:name="_Ref41296643"/>
      <w:bookmarkStart w:id="510" w:name="_Toc68108419"/>
      <w:bookmarkStart w:id="511" w:name="_Toc132702882"/>
      <w:bookmarkStart w:id="512" w:name="_Toc134020387"/>
      <w:r>
        <w:t>Та</w:t>
      </w:r>
      <w:r w:rsidR="00977EB0">
        <w:t xml:space="preserve">блица </w:t>
      </w:r>
      <w:fldSimple w:instr=" SEQ Таблица \* ARABIC ">
        <w:r w:rsidR="004554DC">
          <w:rPr>
            <w:noProof/>
          </w:rPr>
          <w:t>31</w:t>
        </w:r>
      </w:fldSimple>
      <w:bookmarkEnd w:id="509"/>
      <w:r w:rsidR="00977EB0">
        <w:t xml:space="preserve">. </w:t>
      </w:r>
      <w:r w:rsidR="00977EB0" w:rsidRPr="00977EB0">
        <w:t xml:space="preserve">Перспективные топливные балансы </w:t>
      </w:r>
      <w:r w:rsidR="006F4E7B">
        <w:t>котельной</w:t>
      </w:r>
      <w:bookmarkEnd w:id="510"/>
      <w:bookmarkEnd w:id="511"/>
      <w:bookmarkEnd w:id="512"/>
    </w:p>
    <w:tbl>
      <w:tblPr>
        <w:tblW w:w="5000" w:type="pct"/>
        <w:tblLook w:val="04A0" w:firstRow="1" w:lastRow="0" w:firstColumn="1" w:lastColumn="0" w:noHBand="0" w:noVBand="1"/>
      </w:tblPr>
      <w:tblGrid>
        <w:gridCol w:w="2683"/>
        <w:gridCol w:w="1359"/>
        <w:gridCol w:w="917"/>
        <w:gridCol w:w="917"/>
        <w:gridCol w:w="916"/>
        <w:gridCol w:w="916"/>
        <w:gridCol w:w="811"/>
        <w:gridCol w:w="809"/>
        <w:gridCol w:w="809"/>
      </w:tblGrid>
      <w:tr w:rsidR="002A1621" w:rsidRPr="00CB6FB4" w14:paraId="38313921" w14:textId="483491E3" w:rsidTr="002A1621">
        <w:trPr>
          <w:trHeight w:val="495"/>
        </w:trPr>
        <w:tc>
          <w:tcPr>
            <w:tcW w:w="132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C45599" w14:textId="77777777" w:rsidR="002A1621" w:rsidRPr="00D664DE" w:rsidRDefault="002A1621" w:rsidP="002A1621">
            <w:pPr>
              <w:widowControl/>
              <w:spacing w:before="0" w:after="0"/>
              <w:ind w:firstLine="0"/>
              <w:contextualSpacing w:val="0"/>
              <w:jc w:val="center"/>
              <w:rPr>
                <w:b/>
                <w:bCs/>
                <w:sz w:val="20"/>
                <w:szCs w:val="20"/>
                <w:lang w:eastAsia="ru-RU"/>
              </w:rPr>
            </w:pPr>
            <w:bookmarkStart w:id="513" w:name="_Hlk132717208"/>
            <w:r w:rsidRPr="00D664DE">
              <w:rPr>
                <w:b/>
                <w:bCs/>
                <w:sz w:val="20"/>
                <w:szCs w:val="20"/>
                <w:lang w:eastAsia="ru-RU"/>
              </w:rPr>
              <w:t>Наименование</w:t>
            </w:r>
          </w:p>
        </w:tc>
        <w:tc>
          <w:tcPr>
            <w:tcW w:w="670" w:type="pct"/>
            <w:tcBorders>
              <w:top w:val="single" w:sz="4" w:space="0" w:color="auto"/>
              <w:left w:val="nil"/>
              <w:bottom w:val="single" w:sz="4" w:space="0" w:color="auto"/>
              <w:right w:val="single" w:sz="4" w:space="0" w:color="auto"/>
            </w:tcBorders>
            <w:shd w:val="clear" w:color="auto" w:fill="auto"/>
            <w:vAlign w:val="center"/>
            <w:hideMark/>
          </w:tcPr>
          <w:p w14:paraId="111478C5" w14:textId="77777777" w:rsidR="002A1621" w:rsidRPr="00D664DE" w:rsidRDefault="002A1621" w:rsidP="002A1621">
            <w:pPr>
              <w:widowControl/>
              <w:spacing w:before="0" w:after="0"/>
              <w:ind w:firstLine="0"/>
              <w:contextualSpacing w:val="0"/>
              <w:jc w:val="center"/>
              <w:rPr>
                <w:b/>
                <w:bCs/>
                <w:sz w:val="20"/>
                <w:szCs w:val="20"/>
                <w:lang w:eastAsia="ru-RU"/>
              </w:rPr>
            </w:pPr>
            <w:r w:rsidRPr="00D664DE">
              <w:rPr>
                <w:b/>
                <w:bCs/>
                <w:sz w:val="20"/>
                <w:szCs w:val="20"/>
                <w:lang w:eastAsia="ru-RU"/>
              </w:rPr>
              <w:t>Единица измерения</w:t>
            </w:r>
          </w:p>
        </w:tc>
        <w:tc>
          <w:tcPr>
            <w:tcW w:w="452" w:type="pct"/>
            <w:tcBorders>
              <w:top w:val="single" w:sz="4" w:space="0" w:color="auto"/>
              <w:left w:val="nil"/>
              <w:bottom w:val="single" w:sz="4" w:space="0" w:color="auto"/>
              <w:right w:val="single" w:sz="4" w:space="0" w:color="auto"/>
            </w:tcBorders>
            <w:shd w:val="clear" w:color="auto" w:fill="auto"/>
            <w:vAlign w:val="center"/>
            <w:hideMark/>
          </w:tcPr>
          <w:p w14:paraId="4D097335" w14:textId="60807FE7" w:rsidR="002A1621" w:rsidRPr="00D664DE" w:rsidRDefault="002A1621" w:rsidP="002A1621">
            <w:pPr>
              <w:widowControl/>
              <w:spacing w:before="0" w:after="0"/>
              <w:ind w:firstLine="0"/>
              <w:contextualSpacing w:val="0"/>
              <w:jc w:val="center"/>
              <w:rPr>
                <w:b/>
                <w:bCs/>
                <w:sz w:val="20"/>
                <w:szCs w:val="20"/>
                <w:lang w:eastAsia="ru-RU"/>
              </w:rPr>
            </w:pPr>
            <w:r>
              <w:rPr>
                <w:sz w:val="20"/>
                <w:szCs w:val="20"/>
              </w:rPr>
              <w:t>2022</w:t>
            </w:r>
          </w:p>
        </w:tc>
        <w:tc>
          <w:tcPr>
            <w:tcW w:w="452" w:type="pct"/>
            <w:tcBorders>
              <w:top w:val="single" w:sz="4" w:space="0" w:color="auto"/>
              <w:left w:val="nil"/>
              <w:bottom w:val="single" w:sz="4" w:space="0" w:color="auto"/>
              <w:right w:val="single" w:sz="4" w:space="0" w:color="auto"/>
            </w:tcBorders>
            <w:shd w:val="clear" w:color="auto" w:fill="auto"/>
            <w:vAlign w:val="center"/>
            <w:hideMark/>
          </w:tcPr>
          <w:p w14:paraId="7E95A4BF" w14:textId="6EA12924" w:rsidR="002A1621" w:rsidRPr="00D664DE" w:rsidRDefault="002A1621" w:rsidP="002A1621">
            <w:pPr>
              <w:widowControl/>
              <w:spacing w:before="0" w:after="0"/>
              <w:ind w:firstLine="0"/>
              <w:contextualSpacing w:val="0"/>
              <w:jc w:val="center"/>
              <w:rPr>
                <w:b/>
                <w:bCs/>
                <w:sz w:val="20"/>
                <w:szCs w:val="20"/>
                <w:lang w:eastAsia="ru-RU"/>
              </w:rPr>
            </w:pPr>
            <w:r>
              <w:rPr>
                <w:sz w:val="20"/>
                <w:szCs w:val="20"/>
              </w:rPr>
              <w:t>2023</w:t>
            </w:r>
          </w:p>
        </w:tc>
        <w:tc>
          <w:tcPr>
            <w:tcW w:w="452" w:type="pct"/>
            <w:tcBorders>
              <w:top w:val="single" w:sz="4" w:space="0" w:color="auto"/>
              <w:left w:val="nil"/>
              <w:bottom w:val="single" w:sz="4" w:space="0" w:color="auto"/>
              <w:right w:val="single" w:sz="4" w:space="0" w:color="auto"/>
            </w:tcBorders>
            <w:shd w:val="clear" w:color="auto" w:fill="auto"/>
            <w:vAlign w:val="center"/>
            <w:hideMark/>
          </w:tcPr>
          <w:p w14:paraId="4DDE3430" w14:textId="184DD808" w:rsidR="002A1621" w:rsidRPr="00D664DE" w:rsidRDefault="002A1621" w:rsidP="002A1621">
            <w:pPr>
              <w:widowControl/>
              <w:spacing w:before="0" w:after="0"/>
              <w:ind w:firstLine="0"/>
              <w:contextualSpacing w:val="0"/>
              <w:jc w:val="center"/>
              <w:rPr>
                <w:b/>
                <w:bCs/>
                <w:sz w:val="20"/>
                <w:szCs w:val="20"/>
                <w:lang w:eastAsia="ru-RU"/>
              </w:rPr>
            </w:pPr>
            <w:r>
              <w:rPr>
                <w:sz w:val="20"/>
                <w:szCs w:val="20"/>
              </w:rPr>
              <w:t>2024</w:t>
            </w:r>
          </w:p>
        </w:tc>
        <w:tc>
          <w:tcPr>
            <w:tcW w:w="452" w:type="pct"/>
            <w:tcBorders>
              <w:top w:val="single" w:sz="4" w:space="0" w:color="auto"/>
              <w:left w:val="nil"/>
              <w:bottom w:val="single" w:sz="4" w:space="0" w:color="auto"/>
              <w:right w:val="single" w:sz="4" w:space="0" w:color="auto"/>
            </w:tcBorders>
            <w:shd w:val="clear" w:color="auto" w:fill="auto"/>
            <w:vAlign w:val="center"/>
            <w:hideMark/>
          </w:tcPr>
          <w:p w14:paraId="6084F891" w14:textId="34220FF0" w:rsidR="002A1621" w:rsidRPr="00D664DE" w:rsidRDefault="002A1621" w:rsidP="002A1621">
            <w:pPr>
              <w:widowControl/>
              <w:spacing w:before="0" w:after="0"/>
              <w:ind w:firstLine="0"/>
              <w:contextualSpacing w:val="0"/>
              <w:jc w:val="center"/>
              <w:rPr>
                <w:b/>
                <w:bCs/>
                <w:sz w:val="20"/>
                <w:szCs w:val="20"/>
                <w:lang w:eastAsia="ru-RU"/>
              </w:rPr>
            </w:pPr>
            <w:r>
              <w:rPr>
                <w:sz w:val="20"/>
                <w:szCs w:val="20"/>
              </w:rPr>
              <w:t>2025</w:t>
            </w:r>
          </w:p>
        </w:tc>
        <w:tc>
          <w:tcPr>
            <w:tcW w:w="400" w:type="pct"/>
            <w:tcBorders>
              <w:top w:val="single" w:sz="4" w:space="0" w:color="auto"/>
              <w:left w:val="nil"/>
              <w:bottom w:val="single" w:sz="4" w:space="0" w:color="auto"/>
              <w:right w:val="single" w:sz="4" w:space="0" w:color="auto"/>
            </w:tcBorders>
            <w:shd w:val="clear" w:color="auto" w:fill="auto"/>
            <w:vAlign w:val="center"/>
            <w:hideMark/>
          </w:tcPr>
          <w:p w14:paraId="6840B86D" w14:textId="00B485CE" w:rsidR="002A1621" w:rsidRPr="00D664DE" w:rsidRDefault="002A1621" w:rsidP="002A1621">
            <w:pPr>
              <w:widowControl/>
              <w:spacing w:before="0" w:after="0"/>
              <w:ind w:firstLine="0"/>
              <w:contextualSpacing w:val="0"/>
              <w:jc w:val="center"/>
              <w:rPr>
                <w:b/>
                <w:bCs/>
                <w:sz w:val="20"/>
                <w:szCs w:val="20"/>
                <w:lang w:eastAsia="ru-RU"/>
              </w:rPr>
            </w:pPr>
            <w:r>
              <w:rPr>
                <w:sz w:val="20"/>
                <w:szCs w:val="20"/>
              </w:rPr>
              <w:t>2026-2030</w:t>
            </w:r>
          </w:p>
        </w:tc>
        <w:tc>
          <w:tcPr>
            <w:tcW w:w="399" w:type="pct"/>
            <w:tcBorders>
              <w:top w:val="single" w:sz="4" w:space="0" w:color="auto"/>
              <w:left w:val="nil"/>
              <w:bottom w:val="single" w:sz="4" w:space="0" w:color="auto"/>
              <w:right w:val="single" w:sz="4" w:space="0" w:color="auto"/>
            </w:tcBorders>
            <w:shd w:val="clear" w:color="auto" w:fill="auto"/>
            <w:vAlign w:val="center"/>
            <w:hideMark/>
          </w:tcPr>
          <w:p w14:paraId="15F02111" w14:textId="7EA91B33" w:rsidR="002A1621" w:rsidRPr="00D664DE" w:rsidRDefault="002A1621" w:rsidP="002A1621">
            <w:pPr>
              <w:widowControl/>
              <w:spacing w:before="0" w:after="0"/>
              <w:ind w:firstLine="0"/>
              <w:contextualSpacing w:val="0"/>
              <w:jc w:val="center"/>
              <w:rPr>
                <w:b/>
                <w:bCs/>
                <w:sz w:val="20"/>
                <w:szCs w:val="20"/>
                <w:lang w:eastAsia="ru-RU"/>
              </w:rPr>
            </w:pPr>
            <w:r>
              <w:rPr>
                <w:sz w:val="20"/>
                <w:szCs w:val="20"/>
              </w:rPr>
              <w:t>2031-2035</w:t>
            </w:r>
          </w:p>
        </w:tc>
        <w:tc>
          <w:tcPr>
            <w:tcW w:w="399" w:type="pct"/>
            <w:tcBorders>
              <w:top w:val="single" w:sz="4" w:space="0" w:color="auto"/>
              <w:left w:val="nil"/>
              <w:bottom w:val="single" w:sz="4" w:space="0" w:color="auto"/>
              <w:right w:val="single" w:sz="4" w:space="0" w:color="auto"/>
            </w:tcBorders>
            <w:vAlign w:val="center"/>
          </w:tcPr>
          <w:p w14:paraId="23CD8037" w14:textId="38857857" w:rsidR="002A1621" w:rsidRPr="00D664DE" w:rsidRDefault="002A1621" w:rsidP="002A1621">
            <w:pPr>
              <w:widowControl/>
              <w:spacing w:before="0" w:after="0"/>
              <w:ind w:firstLine="0"/>
              <w:contextualSpacing w:val="0"/>
              <w:jc w:val="center"/>
              <w:rPr>
                <w:b/>
                <w:bCs/>
                <w:sz w:val="20"/>
                <w:szCs w:val="20"/>
                <w:lang w:eastAsia="ru-RU"/>
              </w:rPr>
            </w:pPr>
            <w:r>
              <w:rPr>
                <w:sz w:val="20"/>
                <w:szCs w:val="20"/>
              </w:rPr>
              <w:t>2036-2042</w:t>
            </w:r>
          </w:p>
        </w:tc>
      </w:tr>
      <w:tr w:rsidR="002A1621" w:rsidRPr="00CB6FB4" w14:paraId="5722590B" w14:textId="1DBC9427" w:rsidTr="002A1621">
        <w:trPr>
          <w:trHeight w:val="51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53698A6B" w14:textId="77777777" w:rsidR="002A1621" w:rsidRPr="00CB6FB4" w:rsidRDefault="002A1621" w:rsidP="002A1621">
            <w:pPr>
              <w:widowControl/>
              <w:spacing w:before="0" w:after="0"/>
              <w:ind w:firstLine="0"/>
              <w:contextualSpacing w:val="0"/>
              <w:jc w:val="left"/>
              <w:rPr>
                <w:sz w:val="20"/>
                <w:szCs w:val="20"/>
                <w:lang w:eastAsia="ru-RU"/>
              </w:rPr>
            </w:pPr>
            <w:r w:rsidRPr="00CB6FB4">
              <w:rPr>
                <w:sz w:val="20"/>
                <w:szCs w:val="20"/>
                <w:lang w:eastAsia="ru-RU"/>
              </w:rPr>
              <w:t>Расчетный годовой объем потребления топлива, в том числе:</w:t>
            </w:r>
          </w:p>
        </w:tc>
        <w:tc>
          <w:tcPr>
            <w:tcW w:w="670" w:type="pct"/>
            <w:tcBorders>
              <w:top w:val="nil"/>
              <w:left w:val="nil"/>
              <w:bottom w:val="single" w:sz="4" w:space="0" w:color="auto"/>
              <w:right w:val="single" w:sz="4" w:space="0" w:color="auto"/>
            </w:tcBorders>
            <w:shd w:val="clear" w:color="auto" w:fill="auto"/>
            <w:vAlign w:val="center"/>
            <w:hideMark/>
          </w:tcPr>
          <w:p w14:paraId="12F00623" w14:textId="77777777" w:rsidR="002A1621" w:rsidRPr="00CB6FB4" w:rsidRDefault="002A1621" w:rsidP="002A1621">
            <w:pPr>
              <w:widowControl/>
              <w:spacing w:before="0" w:after="0"/>
              <w:ind w:firstLine="0"/>
              <w:contextualSpacing w:val="0"/>
              <w:jc w:val="center"/>
              <w:rPr>
                <w:sz w:val="20"/>
                <w:szCs w:val="20"/>
                <w:lang w:eastAsia="ru-RU"/>
              </w:rPr>
            </w:pPr>
            <w:r w:rsidRPr="00CB6FB4">
              <w:rPr>
                <w:sz w:val="20"/>
                <w:szCs w:val="20"/>
                <w:lang w:eastAsia="ru-RU"/>
              </w:rPr>
              <w:t>т у.т.</w:t>
            </w:r>
          </w:p>
        </w:tc>
        <w:tc>
          <w:tcPr>
            <w:tcW w:w="452" w:type="pct"/>
            <w:tcBorders>
              <w:top w:val="nil"/>
              <w:left w:val="nil"/>
              <w:bottom w:val="single" w:sz="4" w:space="0" w:color="auto"/>
              <w:right w:val="single" w:sz="4" w:space="0" w:color="auto"/>
            </w:tcBorders>
            <w:shd w:val="clear" w:color="auto" w:fill="auto"/>
            <w:vAlign w:val="center"/>
            <w:hideMark/>
          </w:tcPr>
          <w:p w14:paraId="28C679B2" w14:textId="3A8139C8" w:rsidR="002A1621" w:rsidRPr="00CB6FB4" w:rsidRDefault="002A1621" w:rsidP="002A1621">
            <w:pPr>
              <w:widowControl/>
              <w:spacing w:before="0" w:after="0"/>
              <w:ind w:firstLine="0"/>
              <w:contextualSpacing w:val="0"/>
              <w:jc w:val="right"/>
              <w:rPr>
                <w:sz w:val="20"/>
                <w:szCs w:val="20"/>
                <w:lang w:eastAsia="ru-RU"/>
              </w:rPr>
            </w:pPr>
            <w:r>
              <w:rPr>
                <w:sz w:val="20"/>
                <w:szCs w:val="20"/>
              </w:rPr>
              <w:t>392,6</w:t>
            </w:r>
          </w:p>
        </w:tc>
        <w:tc>
          <w:tcPr>
            <w:tcW w:w="452" w:type="pct"/>
            <w:tcBorders>
              <w:top w:val="nil"/>
              <w:left w:val="nil"/>
              <w:bottom w:val="single" w:sz="4" w:space="0" w:color="auto"/>
              <w:right w:val="single" w:sz="4" w:space="0" w:color="auto"/>
            </w:tcBorders>
            <w:shd w:val="clear" w:color="auto" w:fill="auto"/>
            <w:vAlign w:val="center"/>
            <w:hideMark/>
          </w:tcPr>
          <w:p w14:paraId="61377701" w14:textId="3053FC9B" w:rsidR="002A1621" w:rsidRPr="00CB6FB4" w:rsidRDefault="002A1621" w:rsidP="002A1621">
            <w:pPr>
              <w:widowControl/>
              <w:spacing w:before="0" w:after="0"/>
              <w:ind w:firstLine="0"/>
              <w:contextualSpacing w:val="0"/>
              <w:jc w:val="right"/>
              <w:rPr>
                <w:sz w:val="20"/>
                <w:szCs w:val="20"/>
                <w:lang w:eastAsia="ru-RU"/>
              </w:rPr>
            </w:pPr>
            <w:r>
              <w:rPr>
                <w:sz w:val="20"/>
                <w:szCs w:val="20"/>
              </w:rPr>
              <w:t>392,6</w:t>
            </w:r>
          </w:p>
        </w:tc>
        <w:tc>
          <w:tcPr>
            <w:tcW w:w="452" w:type="pct"/>
            <w:tcBorders>
              <w:top w:val="nil"/>
              <w:left w:val="nil"/>
              <w:bottom w:val="single" w:sz="4" w:space="0" w:color="auto"/>
              <w:right w:val="single" w:sz="4" w:space="0" w:color="auto"/>
            </w:tcBorders>
            <w:shd w:val="clear" w:color="auto" w:fill="auto"/>
            <w:vAlign w:val="center"/>
            <w:hideMark/>
          </w:tcPr>
          <w:p w14:paraId="27DD5D4C" w14:textId="47B873C5" w:rsidR="002A1621" w:rsidRPr="00CB6FB4" w:rsidRDefault="002A1621" w:rsidP="002A1621">
            <w:pPr>
              <w:widowControl/>
              <w:spacing w:before="0" w:after="0"/>
              <w:ind w:firstLine="0"/>
              <w:contextualSpacing w:val="0"/>
              <w:jc w:val="right"/>
              <w:rPr>
                <w:sz w:val="20"/>
                <w:szCs w:val="20"/>
                <w:lang w:eastAsia="ru-RU"/>
              </w:rPr>
            </w:pPr>
            <w:r>
              <w:rPr>
                <w:sz w:val="20"/>
                <w:szCs w:val="20"/>
              </w:rPr>
              <w:t>392,5</w:t>
            </w:r>
          </w:p>
        </w:tc>
        <w:tc>
          <w:tcPr>
            <w:tcW w:w="452" w:type="pct"/>
            <w:tcBorders>
              <w:top w:val="nil"/>
              <w:left w:val="nil"/>
              <w:bottom w:val="single" w:sz="4" w:space="0" w:color="auto"/>
              <w:right w:val="single" w:sz="4" w:space="0" w:color="auto"/>
            </w:tcBorders>
            <w:shd w:val="clear" w:color="auto" w:fill="auto"/>
            <w:vAlign w:val="center"/>
            <w:hideMark/>
          </w:tcPr>
          <w:p w14:paraId="7250F0B7" w14:textId="105692CC" w:rsidR="002A1621" w:rsidRPr="00CB6FB4" w:rsidRDefault="002A1621" w:rsidP="002A1621">
            <w:pPr>
              <w:widowControl/>
              <w:spacing w:before="0" w:after="0"/>
              <w:ind w:firstLine="0"/>
              <w:contextualSpacing w:val="0"/>
              <w:jc w:val="right"/>
              <w:rPr>
                <w:sz w:val="20"/>
                <w:szCs w:val="20"/>
                <w:lang w:eastAsia="ru-RU"/>
              </w:rPr>
            </w:pPr>
            <w:r>
              <w:rPr>
                <w:sz w:val="20"/>
                <w:szCs w:val="20"/>
              </w:rPr>
              <w:t>392,5</w:t>
            </w:r>
          </w:p>
        </w:tc>
        <w:tc>
          <w:tcPr>
            <w:tcW w:w="400" w:type="pct"/>
            <w:tcBorders>
              <w:top w:val="nil"/>
              <w:left w:val="nil"/>
              <w:bottom w:val="single" w:sz="4" w:space="0" w:color="auto"/>
              <w:right w:val="single" w:sz="4" w:space="0" w:color="auto"/>
            </w:tcBorders>
            <w:shd w:val="clear" w:color="auto" w:fill="auto"/>
            <w:vAlign w:val="center"/>
            <w:hideMark/>
          </w:tcPr>
          <w:p w14:paraId="262FA0F5" w14:textId="130131FA" w:rsidR="002A1621" w:rsidRPr="00CB6FB4" w:rsidRDefault="002A1621" w:rsidP="002A1621">
            <w:pPr>
              <w:widowControl/>
              <w:spacing w:before="0" w:after="0"/>
              <w:ind w:firstLine="0"/>
              <w:contextualSpacing w:val="0"/>
              <w:jc w:val="right"/>
              <w:rPr>
                <w:sz w:val="20"/>
                <w:szCs w:val="20"/>
                <w:lang w:eastAsia="ru-RU"/>
              </w:rPr>
            </w:pPr>
            <w:r>
              <w:rPr>
                <w:sz w:val="20"/>
                <w:szCs w:val="20"/>
              </w:rPr>
              <w:t>392,5</w:t>
            </w:r>
          </w:p>
        </w:tc>
        <w:tc>
          <w:tcPr>
            <w:tcW w:w="399" w:type="pct"/>
            <w:tcBorders>
              <w:top w:val="nil"/>
              <w:left w:val="nil"/>
              <w:bottom w:val="single" w:sz="4" w:space="0" w:color="auto"/>
              <w:right w:val="single" w:sz="4" w:space="0" w:color="auto"/>
            </w:tcBorders>
            <w:shd w:val="clear" w:color="auto" w:fill="auto"/>
            <w:vAlign w:val="center"/>
            <w:hideMark/>
          </w:tcPr>
          <w:p w14:paraId="0C3E8FE1" w14:textId="4AD7EE36" w:rsidR="002A1621" w:rsidRPr="00CB6FB4" w:rsidRDefault="002A1621" w:rsidP="002A1621">
            <w:pPr>
              <w:widowControl/>
              <w:spacing w:before="0" w:after="0"/>
              <w:ind w:firstLine="0"/>
              <w:contextualSpacing w:val="0"/>
              <w:jc w:val="right"/>
              <w:rPr>
                <w:sz w:val="20"/>
                <w:szCs w:val="20"/>
                <w:lang w:eastAsia="ru-RU"/>
              </w:rPr>
            </w:pPr>
            <w:r>
              <w:rPr>
                <w:sz w:val="20"/>
                <w:szCs w:val="20"/>
              </w:rPr>
              <w:t>392,5</w:t>
            </w:r>
          </w:p>
        </w:tc>
        <w:tc>
          <w:tcPr>
            <w:tcW w:w="399" w:type="pct"/>
            <w:tcBorders>
              <w:top w:val="nil"/>
              <w:left w:val="nil"/>
              <w:bottom w:val="single" w:sz="4" w:space="0" w:color="auto"/>
              <w:right w:val="single" w:sz="4" w:space="0" w:color="auto"/>
            </w:tcBorders>
            <w:vAlign w:val="center"/>
          </w:tcPr>
          <w:p w14:paraId="668C4B4C" w14:textId="58DA71CC" w:rsidR="002A1621" w:rsidRPr="00CB6FB4" w:rsidRDefault="002A1621" w:rsidP="002A1621">
            <w:pPr>
              <w:widowControl/>
              <w:spacing w:before="0" w:after="0"/>
              <w:ind w:firstLine="0"/>
              <w:contextualSpacing w:val="0"/>
              <w:jc w:val="right"/>
              <w:rPr>
                <w:sz w:val="20"/>
                <w:szCs w:val="20"/>
                <w:lang w:eastAsia="ru-RU"/>
              </w:rPr>
            </w:pPr>
            <w:r>
              <w:rPr>
                <w:sz w:val="20"/>
                <w:szCs w:val="20"/>
              </w:rPr>
              <w:t>392,5</w:t>
            </w:r>
          </w:p>
        </w:tc>
      </w:tr>
      <w:tr w:rsidR="002A1621" w:rsidRPr="00CB6FB4" w14:paraId="69FB26F8" w14:textId="2F31861E" w:rsidTr="002A1621">
        <w:trPr>
          <w:trHeight w:val="51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5BBEDE93" w14:textId="77777777" w:rsidR="002A1621" w:rsidRPr="00CB6FB4" w:rsidRDefault="002A1621" w:rsidP="002A1621">
            <w:pPr>
              <w:widowControl/>
              <w:spacing w:before="0" w:after="0"/>
              <w:ind w:firstLine="0"/>
              <w:contextualSpacing w:val="0"/>
              <w:jc w:val="left"/>
              <w:rPr>
                <w:sz w:val="20"/>
                <w:szCs w:val="20"/>
                <w:lang w:eastAsia="ru-RU"/>
              </w:rPr>
            </w:pPr>
            <w:r w:rsidRPr="00CB6FB4">
              <w:rPr>
                <w:sz w:val="20"/>
                <w:szCs w:val="20"/>
                <w:lang w:eastAsia="ru-RU"/>
              </w:rPr>
              <w:t>Расчетный годовой объем потребления топлива, в том числе:</w:t>
            </w:r>
          </w:p>
        </w:tc>
        <w:tc>
          <w:tcPr>
            <w:tcW w:w="670" w:type="pct"/>
            <w:tcBorders>
              <w:top w:val="nil"/>
              <w:left w:val="nil"/>
              <w:bottom w:val="single" w:sz="4" w:space="0" w:color="auto"/>
              <w:right w:val="single" w:sz="4" w:space="0" w:color="auto"/>
            </w:tcBorders>
            <w:shd w:val="clear" w:color="auto" w:fill="auto"/>
            <w:vAlign w:val="center"/>
            <w:hideMark/>
          </w:tcPr>
          <w:p w14:paraId="446D969A" w14:textId="77777777" w:rsidR="002A1621" w:rsidRPr="00CB6FB4" w:rsidRDefault="002A1621" w:rsidP="002A1621">
            <w:pPr>
              <w:widowControl/>
              <w:spacing w:before="0" w:after="0"/>
              <w:ind w:firstLine="0"/>
              <w:contextualSpacing w:val="0"/>
              <w:jc w:val="center"/>
              <w:rPr>
                <w:sz w:val="20"/>
                <w:szCs w:val="20"/>
                <w:lang w:eastAsia="ru-RU"/>
              </w:rPr>
            </w:pPr>
            <w:r w:rsidRPr="00CB6FB4">
              <w:rPr>
                <w:sz w:val="20"/>
                <w:szCs w:val="20"/>
                <w:lang w:eastAsia="ru-RU"/>
              </w:rPr>
              <w:t>тыс.т/ тыс.куб.м</w:t>
            </w:r>
          </w:p>
        </w:tc>
        <w:tc>
          <w:tcPr>
            <w:tcW w:w="452" w:type="pct"/>
            <w:tcBorders>
              <w:top w:val="nil"/>
              <w:left w:val="nil"/>
              <w:bottom w:val="single" w:sz="4" w:space="0" w:color="auto"/>
              <w:right w:val="single" w:sz="4" w:space="0" w:color="auto"/>
            </w:tcBorders>
            <w:shd w:val="clear" w:color="auto" w:fill="auto"/>
            <w:vAlign w:val="center"/>
            <w:hideMark/>
          </w:tcPr>
          <w:p w14:paraId="58514E23" w14:textId="42F13DA6" w:rsidR="002A1621" w:rsidRPr="00CB6FB4" w:rsidRDefault="002A1621" w:rsidP="002A1621">
            <w:pPr>
              <w:widowControl/>
              <w:spacing w:before="0" w:after="0"/>
              <w:ind w:firstLine="0"/>
              <w:contextualSpacing w:val="0"/>
              <w:jc w:val="right"/>
              <w:rPr>
                <w:sz w:val="20"/>
                <w:szCs w:val="20"/>
                <w:lang w:eastAsia="ru-RU"/>
              </w:rPr>
            </w:pPr>
            <w:r>
              <w:rPr>
                <w:sz w:val="20"/>
                <w:szCs w:val="20"/>
              </w:rPr>
              <w:t>0,201</w:t>
            </w:r>
          </w:p>
        </w:tc>
        <w:tc>
          <w:tcPr>
            <w:tcW w:w="452" w:type="pct"/>
            <w:tcBorders>
              <w:top w:val="nil"/>
              <w:left w:val="nil"/>
              <w:bottom w:val="single" w:sz="4" w:space="0" w:color="auto"/>
              <w:right w:val="single" w:sz="4" w:space="0" w:color="auto"/>
            </w:tcBorders>
            <w:shd w:val="clear" w:color="auto" w:fill="auto"/>
            <w:vAlign w:val="center"/>
            <w:hideMark/>
          </w:tcPr>
          <w:p w14:paraId="422F8961" w14:textId="3E16F124" w:rsidR="002A1621" w:rsidRPr="00CB6FB4" w:rsidRDefault="002A1621" w:rsidP="002A1621">
            <w:pPr>
              <w:widowControl/>
              <w:spacing w:before="0" w:after="0"/>
              <w:ind w:firstLine="0"/>
              <w:contextualSpacing w:val="0"/>
              <w:jc w:val="right"/>
              <w:rPr>
                <w:sz w:val="20"/>
                <w:szCs w:val="20"/>
                <w:lang w:eastAsia="ru-RU"/>
              </w:rPr>
            </w:pPr>
            <w:r>
              <w:rPr>
                <w:sz w:val="20"/>
                <w:szCs w:val="20"/>
              </w:rPr>
              <w:t>0,201</w:t>
            </w:r>
          </w:p>
        </w:tc>
        <w:tc>
          <w:tcPr>
            <w:tcW w:w="452" w:type="pct"/>
            <w:tcBorders>
              <w:top w:val="nil"/>
              <w:left w:val="nil"/>
              <w:bottom w:val="single" w:sz="4" w:space="0" w:color="auto"/>
              <w:right w:val="single" w:sz="4" w:space="0" w:color="auto"/>
            </w:tcBorders>
            <w:shd w:val="clear" w:color="auto" w:fill="auto"/>
            <w:vAlign w:val="center"/>
            <w:hideMark/>
          </w:tcPr>
          <w:p w14:paraId="34B620F6" w14:textId="222EC7FD" w:rsidR="002A1621" w:rsidRPr="00CB6FB4" w:rsidRDefault="002A1621" w:rsidP="002A1621">
            <w:pPr>
              <w:widowControl/>
              <w:spacing w:before="0" w:after="0"/>
              <w:ind w:firstLine="0"/>
              <w:contextualSpacing w:val="0"/>
              <w:jc w:val="right"/>
              <w:rPr>
                <w:sz w:val="20"/>
                <w:szCs w:val="20"/>
                <w:lang w:eastAsia="ru-RU"/>
              </w:rPr>
            </w:pPr>
            <w:r>
              <w:rPr>
                <w:sz w:val="20"/>
                <w:szCs w:val="20"/>
              </w:rPr>
              <w:t>0,201</w:t>
            </w:r>
          </w:p>
        </w:tc>
        <w:tc>
          <w:tcPr>
            <w:tcW w:w="452" w:type="pct"/>
            <w:tcBorders>
              <w:top w:val="nil"/>
              <w:left w:val="nil"/>
              <w:bottom w:val="single" w:sz="4" w:space="0" w:color="auto"/>
              <w:right w:val="single" w:sz="4" w:space="0" w:color="auto"/>
            </w:tcBorders>
            <w:shd w:val="clear" w:color="auto" w:fill="auto"/>
            <w:vAlign w:val="center"/>
            <w:hideMark/>
          </w:tcPr>
          <w:p w14:paraId="4A1B4539" w14:textId="5B716D1B" w:rsidR="002A1621" w:rsidRPr="00CB6FB4" w:rsidRDefault="002A1621" w:rsidP="002A1621">
            <w:pPr>
              <w:widowControl/>
              <w:spacing w:before="0" w:after="0"/>
              <w:ind w:firstLine="0"/>
              <w:contextualSpacing w:val="0"/>
              <w:jc w:val="right"/>
              <w:rPr>
                <w:sz w:val="20"/>
                <w:szCs w:val="20"/>
                <w:lang w:eastAsia="ru-RU"/>
              </w:rPr>
            </w:pPr>
            <w:r>
              <w:rPr>
                <w:sz w:val="20"/>
                <w:szCs w:val="20"/>
              </w:rPr>
              <w:t>0,201</w:t>
            </w:r>
          </w:p>
        </w:tc>
        <w:tc>
          <w:tcPr>
            <w:tcW w:w="400" w:type="pct"/>
            <w:tcBorders>
              <w:top w:val="nil"/>
              <w:left w:val="nil"/>
              <w:bottom w:val="single" w:sz="4" w:space="0" w:color="auto"/>
              <w:right w:val="single" w:sz="4" w:space="0" w:color="auto"/>
            </w:tcBorders>
            <w:shd w:val="clear" w:color="auto" w:fill="auto"/>
            <w:vAlign w:val="center"/>
            <w:hideMark/>
          </w:tcPr>
          <w:p w14:paraId="133B7CF8" w14:textId="5094A38B" w:rsidR="002A1621" w:rsidRPr="00CB6FB4" w:rsidRDefault="002A1621" w:rsidP="002A1621">
            <w:pPr>
              <w:widowControl/>
              <w:spacing w:before="0" w:after="0"/>
              <w:ind w:firstLine="0"/>
              <w:contextualSpacing w:val="0"/>
              <w:jc w:val="right"/>
              <w:rPr>
                <w:sz w:val="20"/>
                <w:szCs w:val="20"/>
                <w:lang w:eastAsia="ru-RU"/>
              </w:rPr>
            </w:pPr>
            <w:r>
              <w:rPr>
                <w:sz w:val="20"/>
                <w:szCs w:val="20"/>
              </w:rPr>
              <w:t>0,201</w:t>
            </w:r>
          </w:p>
        </w:tc>
        <w:tc>
          <w:tcPr>
            <w:tcW w:w="399" w:type="pct"/>
            <w:tcBorders>
              <w:top w:val="nil"/>
              <w:left w:val="nil"/>
              <w:bottom w:val="single" w:sz="4" w:space="0" w:color="auto"/>
              <w:right w:val="single" w:sz="4" w:space="0" w:color="auto"/>
            </w:tcBorders>
            <w:shd w:val="clear" w:color="auto" w:fill="auto"/>
            <w:vAlign w:val="center"/>
            <w:hideMark/>
          </w:tcPr>
          <w:p w14:paraId="6C35E0BA" w14:textId="144BE4E2" w:rsidR="002A1621" w:rsidRPr="00CB6FB4" w:rsidRDefault="002A1621" w:rsidP="002A1621">
            <w:pPr>
              <w:widowControl/>
              <w:spacing w:before="0" w:after="0"/>
              <w:ind w:firstLine="0"/>
              <w:contextualSpacing w:val="0"/>
              <w:jc w:val="right"/>
              <w:rPr>
                <w:sz w:val="20"/>
                <w:szCs w:val="20"/>
                <w:lang w:eastAsia="ru-RU"/>
              </w:rPr>
            </w:pPr>
            <w:r>
              <w:rPr>
                <w:sz w:val="20"/>
                <w:szCs w:val="20"/>
              </w:rPr>
              <w:t>0,201</w:t>
            </w:r>
          </w:p>
        </w:tc>
        <w:tc>
          <w:tcPr>
            <w:tcW w:w="399" w:type="pct"/>
            <w:tcBorders>
              <w:top w:val="nil"/>
              <w:left w:val="nil"/>
              <w:bottom w:val="single" w:sz="4" w:space="0" w:color="auto"/>
              <w:right w:val="single" w:sz="4" w:space="0" w:color="auto"/>
            </w:tcBorders>
            <w:vAlign w:val="center"/>
          </w:tcPr>
          <w:p w14:paraId="19F2E8C5" w14:textId="3E986AAC" w:rsidR="002A1621" w:rsidRPr="00CB6FB4" w:rsidRDefault="002A1621" w:rsidP="002A1621">
            <w:pPr>
              <w:widowControl/>
              <w:spacing w:before="0" w:after="0"/>
              <w:ind w:firstLine="0"/>
              <w:contextualSpacing w:val="0"/>
              <w:jc w:val="right"/>
              <w:rPr>
                <w:sz w:val="20"/>
                <w:szCs w:val="20"/>
                <w:lang w:eastAsia="ru-RU"/>
              </w:rPr>
            </w:pPr>
            <w:r>
              <w:rPr>
                <w:sz w:val="20"/>
                <w:szCs w:val="20"/>
              </w:rPr>
              <w:t>0,201</w:t>
            </w:r>
          </w:p>
        </w:tc>
      </w:tr>
      <w:tr w:rsidR="002A1621" w:rsidRPr="00CB6FB4" w14:paraId="2D7B24EA" w14:textId="16D88611" w:rsidTr="002A1621">
        <w:trPr>
          <w:trHeight w:val="255"/>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6312EB68" w14:textId="77777777" w:rsidR="002A1621" w:rsidRPr="00CB6FB4" w:rsidRDefault="002A1621" w:rsidP="002A1621">
            <w:pPr>
              <w:widowControl/>
              <w:spacing w:before="0" w:after="0"/>
              <w:ind w:firstLine="0"/>
              <w:contextualSpacing w:val="0"/>
              <w:jc w:val="left"/>
              <w:rPr>
                <w:sz w:val="20"/>
                <w:szCs w:val="20"/>
                <w:lang w:eastAsia="ru-RU"/>
              </w:rPr>
            </w:pPr>
            <w:r w:rsidRPr="00CB6FB4">
              <w:rPr>
                <w:sz w:val="20"/>
                <w:szCs w:val="20"/>
                <w:lang w:eastAsia="ru-RU"/>
              </w:rPr>
              <w:t>Годовой объем вырабатываемого тепла</w:t>
            </w:r>
          </w:p>
        </w:tc>
        <w:tc>
          <w:tcPr>
            <w:tcW w:w="670" w:type="pct"/>
            <w:tcBorders>
              <w:top w:val="nil"/>
              <w:left w:val="nil"/>
              <w:bottom w:val="single" w:sz="4" w:space="0" w:color="auto"/>
              <w:right w:val="single" w:sz="4" w:space="0" w:color="auto"/>
            </w:tcBorders>
            <w:shd w:val="clear" w:color="auto" w:fill="auto"/>
            <w:vAlign w:val="center"/>
            <w:hideMark/>
          </w:tcPr>
          <w:p w14:paraId="67DDE386" w14:textId="77777777" w:rsidR="002A1621" w:rsidRPr="00CB6FB4" w:rsidRDefault="002A1621" w:rsidP="002A1621">
            <w:pPr>
              <w:widowControl/>
              <w:spacing w:before="0" w:after="0"/>
              <w:ind w:firstLine="0"/>
              <w:contextualSpacing w:val="0"/>
              <w:jc w:val="center"/>
              <w:rPr>
                <w:sz w:val="20"/>
                <w:szCs w:val="20"/>
                <w:lang w:eastAsia="ru-RU"/>
              </w:rPr>
            </w:pPr>
            <w:r w:rsidRPr="00CB6FB4">
              <w:rPr>
                <w:sz w:val="20"/>
                <w:szCs w:val="20"/>
                <w:lang w:eastAsia="ru-RU"/>
              </w:rPr>
              <w:t>тыс.Гкал</w:t>
            </w:r>
          </w:p>
        </w:tc>
        <w:tc>
          <w:tcPr>
            <w:tcW w:w="452" w:type="pct"/>
            <w:tcBorders>
              <w:top w:val="nil"/>
              <w:left w:val="nil"/>
              <w:bottom w:val="single" w:sz="4" w:space="0" w:color="auto"/>
              <w:right w:val="single" w:sz="4" w:space="0" w:color="auto"/>
            </w:tcBorders>
            <w:shd w:val="clear" w:color="auto" w:fill="auto"/>
            <w:vAlign w:val="center"/>
            <w:hideMark/>
          </w:tcPr>
          <w:p w14:paraId="16E59236" w14:textId="769AB2A4" w:rsidR="002A1621" w:rsidRPr="00CB6FB4" w:rsidRDefault="002A1621" w:rsidP="002A1621">
            <w:pPr>
              <w:widowControl/>
              <w:spacing w:before="0" w:after="0"/>
              <w:ind w:firstLine="0"/>
              <w:contextualSpacing w:val="0"/>
              <w:jc w:val="right"/>
              <w:rPr>
                <w:sz w:val="20"/>
                <w:szCs w:val="20"/>
                <w:lang w:eastAsia="ru-RU"/>
              </w:rPr>
            </w:pPr>
            <w:r>
              <w:rPr>
                <w:sz w:val="20"/>
                <w:szCs w:val="20"/>
              </w:rPr>
              <w:t>1,778</w:t>
            </w:r>
          </w:p>
        </w:tc>
        <w:tc>
          <w:tcPr>
            <w:tcW w:w="452" w:type="pct"/>
            <w:tcBorders>
              <w:top w:val="nil"/>
              <w:left w:val="nil"/>
              <w:bottom w:val="single" w:sz="4" w:space="0" w:color="auto"/>
              <w:right w:val="single" w:sz="4" w:space="0" w:color="auto"/>
            </w:tcBorders>
            <w:shd w:val="clear" w:color="auto" w:fill="auto"/>
            <w:vAlign w:val="center"/>
            <w:hideMark/>
          </w:tcPr>
          <w:p w14:paraId="0026E548" w14:textId="2AD9DD91" w:rsidR="002A1621" w:rsidRPr="00CB6FB4" w:rsidRDefault="002A1621" w:rsidP="002A1621">
            <w:pPr>
              <w:widowControl/>
              <w:spacing w:before="0" w:after="0"/>
              <w:ind w:firstLine="0"/>
              <w:contextualSpacing w:val="0"/>
              <w:jc w:val="right"/>
              <w:rPr>
                <w:sz w:val="20"/>
                <w:szCs w:val="20"/>
                <w:lang w:eastAsia="ru-RU"/>
              </w:rPr>
            </w:pPr>
            <w:r>
              <w:rPr>
                <w:sz w:val="20"/>
                <w:szCs w:val="20"/>
              </w:rPr>
              <w:t>1,778</w:t>
            </w:r>
          </w:p>
        </w:tc>
        <w:tc>
          <w:tcPr>
            <w:tcW w:w="452" w:type="pct"/>
            <w:tcBorders>
              <w:top w:val="nil"/>
              <w:left w:val="nil"/>
              <w:bottom w:val="single" w:sz="4" w:space="0" w:color="auto"/>
              <w:right w:val="single" w:sz="4" w:space="0" w:color="auto"/>
            </w:tcBorders>
            <w:shd w:val="clear" w:color="auto" w:fill="auto"/>
            <w:vAlign w:val="center"/>
            <w:hideMark/>
          </w:tcPr>
          <w:p w14:paraId="6F36AF74" w14:textId="7436F84B" w:rsidR="002A1621" w:rsidRPr="00CB6FB4" w:rsidRDefault="002A1621" w:rsidP="002A1621">
            <w:pPr>
              <w:widowControl/>
              <w:spacing w:before="0" w:after="0"/>
              <w:ind w:firstLine="0"/>
              <w:contextualSpacing w:val="0"/>
              <w:jc w:val="right"/>
              <w:rPr>
                <w:sz w:val="20"/>
                <w:szCs w:val="20"/>
                <w:lang w:eastAsia="ru-RU"/>
              </w:rPr>
            </w:pPr>
            <w:r>
              <w:rPr>
                <w:sz w:val="20"/>
                <w:szCs w:val="20"/>
              </w:rPr>
              <w:t>1,778</w:t>
            </w:r>
          </w:p>
        </w:tc>
        <w:tc>
          <w:tcPr>
            <w:tcW w:w="452" w:type="pct"/>
            <w:tcBorders>
              <w:top w:val="nil"/>
              <w:left w:val="nil"/>
              <w:bottom w:val="single" w:sz="4" w:space="0" w:color="auto"/>
              <w:right w:val="single" w:sz="4" w:space="0" w:color="auto"/>
            </w:tcBorders>
            <w:shd w:val="clear" w:color="auto" w:fill="auto"/>
            <w:vAlign w:val="center"/>
            <w:hideMark/>
          </w:tcPr>
          <w:p w14:paraId="1FF5ED1B" w14:textId="65BFC21B" w:rsidR="002A1621" w:rsidRPr="00CB6FB4" w:rsidRDefault="002A1621" w:rsidP="002A1621">
            <w:pPr>
              <w:widowControl/>
              <w:spacing w:before="0" w:after="0"/>
              <w:ind w:firstLine="0"/>
              <w:contextualSpacing w:val="0"/>
              <w:jc w:val="right"/>
              <w:rPr>
                <w:sz w:val="20"/>
                <w:szCs w:val="20"/>
                <w:lang w:eastAsia="ru-RU"/>
              </w:rPr>
            </w:pPr>
            <w:r>
              <w:rPr>
                <w:sz w:val="20"/>
                <w:szCs w:val="20"/>
              </w:rPr>
              <w:t>1,778</w:t>
            </w:r>
          </w:p>
        </w:tc>
        <w:tc>
          <w:tcPr>
            <w:tcW w:w="400" w:type="pct"/>
            <w:tcBorders>
              <w:top w:val="nil"/>
              <w:left w:val="nil"/>
              <w:bottom w:val="single" w:sz="4" w:space="0" w:color="auto"/>
              <w:right w:val="single" w:sz="4" w:space="0" w:color="auto"/>
            </w:tcBorders>
            <w:shd w:val="clear" w:color="auto" w:fill="auto"/>
            <w:vAlign w:val="center"/>
            <w:hideMark/>
          </w:tcPr>
          <w:p w14:paraId="3895DF54" w14:textId="29F2C83B" w:rsidR="002A1621" w:rsidRPr="00CB6FB4" w:rsidRDefault="002A1621" w:rsidP="002A1621">
            <w:pPr>
              <w:widowControl/>
              <w:spacing w:before="0" w:after="0"/>
              <w:ind w:firstLine="0"/>
              <w:contextualSpacing w:val="0"/>
              <w:jc w:val="center"/>
              <w:rPr>
                <w:sz w:val="20"/>
                <w:szCs w:val="20"/>
                <w:lang w:eastAsia="ru-RU"/>
              </w:rPr>
            </w:pPr>
            <w:r>
              <w:rPr>
                <w:sz w:val="20"/>
                <w:szCs w:val="20"/>
              </w:rPr>
              <w:t>1,778</w:t>
            </w:r>
          </w:p>
        </w:tc>
        <w:tc>
          <w:tcPr>
            <w:tcW w:w="399" w:type="pct"/>
            <w:tcBorders>
              <w:top w:val="nil"/>
              <w:left w:val="nil"/>
              <w:bottom w:val="single" w:sz="4" w:space="0" w:color="auto"/>
              <w:right w:val="single" w:sz="4" w:space="0" w:color="auto"/>
            </w:tcBorders>
            <w:shd w:val="clear" w:color="auto" w:fill="auto"/>
            <w:vAlign w:val="center"/>
            <w:hideMark/>
          </w:tcPr>
          <w:p w14:paraId="68A56E08" w14:textId="0E7D3001" w:rsidR="002A1621" w:rsidRPr="00CB6FB4" w:rsidRDefault="002A1621" w:rsidP="002A1621">
            <w:pPr>
              <w:widowControl/>
              <w:spacing w:before="0" w:after="0"/>
              <w:ind w:firstLine="0"/>
              <w:contextualSpacing w:val="0"/>
              <w:jc w:val="center"/>
              <w:rPr>
                <w:sz w:val="20"/>
                <w:szCs w:val="20"/>
                <w:lang w:eastAsia="ru-RU"/>
              </w:rPr>
            </w:pPr>
            <w:r>
              <w:rPr>
                <w:sz w:val="20"/>
                <w:szCs w:val="20"/>
              </w:rPr>
              <w:t>1,778</w:t>
            </w:r>
          </w:p>
        </w:tc>
        <w:tc>
          <w:tcPr>
            <w:tcW w:w="399" w:type="pct"/>
            <w:tcBorders>
              <w:top w:val="nil"/>
              <w:left w:val="nil"/>
              <w:bottom w:val="single" w:sz="4" w:space="0" w:color="auto"/>
              <w:right w:val="single" w:sz="4" w:space="0" w:color="auto"/>
            </w:tcBorders>
            <w:vAlign w:val="center"/>
          </w:tcPr>
          <w:p w14:paraId="0B9BEC02" w14:textId="73A744E4" w:rsidR="002A1621" w:rsidRPr="00CB6FB4" w:rsidRDefault="002A1621" w:rsidP="002A1621">
            <w:pPr>
              <w:widowControl/>
              <w:spacing w:before="0" w:after="0"/>
              <w:ind w:firstLine="0"/>
              <w:contextualSpacing w:val="0"/>
              <w:jc w:val="center"/>
              <w:rPr>
                <w:sz w:val="20"/>
                <w:szCs w:val="20"/>
                <w:lang w:eastAsia="ru-RU"/>
              </w:rPr>
            </w:pPr>
            <w:r>
              <w:rPr>
                <w:sz w:val="20"/>
                <w:szCs w:val="20"/>
              </w:rPr>
              <w:t>1,778</w:t>
            </w:r>
          </w:p>
        </w:tc>
      </w:tr>
      <w:tr w:rsidR="002A1621" w:rsidRPr="00CB6FB4" w14:paraId="7C3DEFC5" w14:textId="77B9B42F" w:rsidTr="002A1621">
        <w:trPr>
          <w:trHeight w:val="255"/>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6843F015" w14:textId="77777777" w:rsidR="002A1621" w:rsidRPr="00CB6FB4" w:rsidRDefault="002A1621" w:rsidP="002A1621">
            <w:pPr>
              <w:widowControl/>
              <w:spacing w:before="0" w:after="0"/>
              <w:ind w:firstLine="0"/>
              <w:contextualSpacing w:val="0"/>
              <w:jc w:val="left"/>
              <w:rPr>
                <w:sz w:val="20"/>
                <w:szCs w:val="20"/>
                <w:lang w:eastAsia="ru-RU"/>
              </w:rPr>
            </w:pPr>
            <w:r w:rsidRPr="00CB6FB4">
              <w:rPr>
                <w:sz w:val="20"/>
                <w:szCs w:val="20"/>
                <w:lang w:eastAsia="ru-RU"/>
              </w:rPr>
              <w:t>Собственные нужды</w:t>
            </w:r>
          </w:p>
        </w:tc>
        <w:tc>
          <w:tcPr>
            <w:tcW w:w="670" w:type="pct"/>
            <w:tcBorders>
              <w:top w:val="nil"/>
              <w:left w:val="nil"/>
              <w:bottom w:val="single" w:sz="4" w:space="0" w:color="auto"/>
              <w:right w:val="single" w:sz="4" w:space="0" w:color="auto"/>
            </w:tcBorders>
            <w:shd w:val="clear" w:color="auto" w:fill="auto"/>
            <w:vAlign w:val="center"/>
            <w:hideMark/>
          </w:tcPr>
          <w:p w14:paraId="115E55FC" w14:textId="77777777" w:rsidR="002A1621" w:rsidRPr="00CB6FB4" w:rsidRDefault="002A1621" w:rsidP="002A1621">
            <w:pPr>
              <w:widowControl/>
              <w:spacing w:before="0" w:after="0"/>
              <w:ind w:firstLine="0"/>
              <w:contextualSpacing w:val="0"/>
              <w:jc w:val="center"/>
              <w:rPr>
                <w:sz w:val="20"/>
                <w:szCs w:val="20"/>
                <w:lang w:eastAsia="ru-RU"/>
              </w:rPr>
            </w:pPr>
            <w:r w:rsidRPr="00CB6FB4">
              <w:rPr>
                <w:sz w:val="20"/>
                <w:szCs w:val="20"/>
                <w:lang w:eastAsia="ru-RU"/>
              </w:rPr>
              <w:t>тыс.Гкал</w:t>
            </w:r>
          </w:p>
        </w:tc>
        <w:tc>
          <w:tcPr>
            <w:tcW w:w="452" w:type="pct"/>
            <w:tcBorders>
              <w:top w:val="nil"/>
              <w:left w:val="nil"/>
              <w:bottom w:val="single" w:sz="4" w:space="0" w:color="auto"/>
              <w:right w:val="single" w:sz="4" w:space="0" w:color="auto"/>
            </w:tcBorders>
            <w:shd w:val="clear" w:color="auto" w:fill="auto"/>
            <w:vAlign w:val="center"/>
            <w:hideMark/>
          </w:tcPr>
          <w:p w14:paraId="2DBC05E5" w14:textId="01F2F4E7" w:rsidR="002A1621" w:rsidRPr="00CB6FB4" w:rsidRDefault="002A1621" w:rsidP="002A1621">
            <w:pPr>
              <w:widowControl/>
              <w:spacing w:before="0" w:after="0"/>
              <w:ind w:firstLine="0"/>
              <w:contextualSpacing w:val="0"/>
              <w:jc w:val="right"/>
              <w:rPr>
                <w:sz w:val="20"/>
                <w:szCs w:val="20"/>
                <w:lang w:eastAsia="ru-RU"/>
              </w:rPr>
            </w:pPr>
            <w:r>
              <w:rPr>
                <w:sz w:val="20"/>
                <w:szCs w:val="20"/>
              </w:rPr>
              <w:t>0,053</w:t>
            </w:r>
          </w:p>
        </w:tc>
        <w:tc>
          <w:tcPr>
            <w:tcW w:w="452" w:type="pct"/>
            <w:tcBorders>
              <w:top w:val="nil"/>
              <w:left w:val="nil"/>
              <w:bottom w:val="single" w:sz="4" w:space="0" w:color="auto"/>
              <w:right w:val="single" w:sz="4" w:space="0" w:color="auto"/>
            </w:tcBorders>
            <w:shd w:val="clear" w:color="auto" w:fill="auto"/>
            <w:vAlign w:val="center"/>
            <w:hideMark/>
          </w:tcPr>
          <w:p w14:paraId="213AF13E" w14:textId="738871BE" w:rsidR="002A1621" w:rsidRPr="00CB6FB4" w:rsidRDefault="002A1621" w:rsidP="002A1621">
            <w:pPr>
              <w:widowControl/>
              <w:spacing w:before="0" w:after="0"/>
              <w:ind w:firstLine="0"/>
              <w:contextualSpacing w:val="0"/>
              <w:jc w:val="right"/>
              <w:rPr>
                <w:sz w:val="20"/>
                <w:szCs w:val="20"/>
                <w:lang w:eastAsia="ru-RU"/>
              </w:rPr>
            </w:pPr>
            <w:r>
              <w:rPr>
                <w:sz w:val="20"/>
                <w:szCs w:val="20"/>
              </w:rPr>
              <w:t>0,053</w:t>
            </w:r>
          </w:p>
        </w:tc>
        <w:tc>
          <w:tcPr>
            <w:tcW w:w="452" w:type="pct"/>
            <w:tcBorders>
              <w:top w:val="nil"/>
              <w:left w:val="nil"/>
              <w:bottom w:val="single" w:sz="4" w:space="0" w:color="auto"/>
              <w:right w:val="single" w:sz="4" w:space="0" w:color="auto"/>
            </w:tcBorders>
            <w:shd w:val="clear" w:color="auto" w:fill="auto"/>
            <w:vAlign w:val="center"/>
            <w:hideMark/>
          </w:tcPr>
          <w:p w14:paraId="6D45A333" w14:textId="5F402C8C" w:rsidR="002A1621" w:rsidRPr="00CB6FB4" w:rsidRDefault="002A1621" w:rsidP="002A1621">
            <w:pPr>
              <w:widowControl/>
              <w:spacing w:before="0" w:after="0"/>
              <w:ind w:firstLine="0"/>
              <w:contextualSpacing w:val="0"/>
              <w:jc w:val="right"/>
              <w:rPr>
                <w:sz w:val="20"/>
                <w:szCs w:val="20"/>
                <w:lang w:eastAsia="ru-RU"/>
              </w:rPr>
            </w:pPr>
            <w:r>
              <w:rPr>
                <w:sz w:val="20"/>
                <w:szCs w:val="20"/>
              </w:rPr>
              <w:t>0,053</w:t>
            </w:r>
          </w:p>
        </w:tc>
        <w:tc>
          <w:tcPr>
            <w:tcW w:w="452" w:type="pct"/>
            <w:tcBorders>
              <w:top w:val="nil"/>
              <w:left w:val="nil"/>
              <w:bottom w:val="single" w:sz="4" w:space="0" w:color="auto"/>
              <w:right w:val="single" w:sz="4" w:space="0" w:color="auto"/>
            </w:tcBorders>
            <w:shd w:val="clear" w:color="auto" w:fill="auto"/>
            <w:vAlign w:val="center"/>
            <w:hideMark/>
          </w:tcPr>
          <w:p w14:paraId="2392C6E7" w14:textId="7A43CF23" w:rsidR="002A1621" w:rsidRPr="00CB6FB4" w:rsidRDefault="002A1621" w:rsidP="002A1621">
            <w:pPr>
              <w:widowControl/>
              <w:spacing w:before="0" w:after="0"/>
              <w:ind w:firstLine="0"/>
              <w:contextualSpacing w:val="0"/>
              <w:jc w:val="right"/>
              <w:rPr>
                <w:sz w:val="20"/>
                <w:szCs w:val="20"/>
                <w:lang w:eastAsia="ru-RU"/>
              </w:rPr>
            </w:pPr>
            <w:r>
              <w:rPr>
                <w:sz w:val="20"/>
                <w:szCs w:val="20"/>
              </w:rPr>
              <w:t>0,053</w:t>
            </w:r>
          </w:p>
        </w:tc>
        <w:tc>
          <w:tcPr>
            <w:tcW w:w="400" w:type="pct"/>
            <w:tcBorders>
              <w:top w:val="nil"/>
              <w:left w:val="nil"/>
              <w:bottom w:val="single" w:sz="4" w:space="0" w:color="auto"/>
              <w:right w:val="single" w:sz="4" w:space="0" w:color="auto"/>
            </w:tcBorders>
            <w:shd w:val="clear" w:color="auto" w:fill="auto"/>
            <w:vAlign w:val="center"/>
            <w:hideMark/>
          </w:tcPr>
          <w:p w14:paraId="50E54AA2" w14:textId="22749FD1" w:rsidR="002A1621" w:rsidRPr="00CB6FB4" w:rsidRDefault="002A1621" w:rsidP="002A1621">
            <w:pPr>
              <w:widowControl/>
              <w:spacing w:before="0" w:after="0"/>
              <w:ind w:firstLine="0"/>
              <w:contextualSpacing w:val="0"/>
              <w:jc w:val="right"/>
              <w:rPr>
                <w:sz w:val="20"/>
                <w:szCs w:val="20"/>
                <w:lang w:eastAsia="ru-RU"/>
              </w:rPr>
            </w:pPr>
            <w:r>
              <w:rPr>
                <w:sz w:val="20"/>
                <w:szCs w:val="20"/>
              </w:rPr>
              <w:t>0,053</w:t>
            </w:r>
          </w:p>
        </w:tc>
        <w:tc>
          <w:tcPr>
            <w:tcW w:w="399" w:type="pct"/>
            <w:tcBorders>
              <w:top w:val="nil"/>
              <w:left w:val="nil"/>
              <w:bottom w:val="single" w:sz="4" w:space="0" w:color="auto"/>
              <w:right w:val="single" w:sz="4" w:space="0" w:color="auto"/>
            </w:tcBorders>
            <w:shd w:val="clear" w:color="auto" w:fill="auto"/>
            <w:vAlign w:val="center"/>
            <w:hideMark/>
          </w:tcPr>
          <w:p w14:paraId="076D03F8" w14:textId="4EBCDBB2" w:rsidR="002A1621" w:rsidRPr="00CB6FB4" w:rsidRDefault="002A1621" w:rsidP="002A1621">
            <w:pPr>
              <w:widowControl/>
              <w:spacing w:before="0" w:after="0"/>
              <w:ind w:firstLine="0"/>
              <w:contextualSpacing w:val="0"/>
              <w:jc w:val="right"/>
              <w:rPr>
                <w:sz w:val="20"/>
                <w:szCs w:val="20"/>
                <w:lang w:eastAsia="ru-RU"/>
              </w:rPr>
            </w:pPr>
            <w:r>
              <w:rPr>
                <w:sz w:val="20"/>
                <w:szCs w:val="20"/>
              </w:rPr>
              <w:t>0,053</w:t>
            </w:r>
          </w:p>
        </w:tc>
        <w:tc>
          <w:tcPr>
            <w:tcW w:w="399" w:type="pct"/>
            <w:tcBorders>
              <w:top w:val="nil"/>
              <w:left w:val="nil"/>
              <w:bottom w:val="single" w:sz="4" w:space="0" w:color="auto"/>
              <w:right w:val="single" w:sz="4" w:space="0" w:color="auto"/>
            </w:tcBorders>
            <w:vAlign w:val="center"/>
          </w:tcPr>
          <w:p w14:paraId="2A425667" w14:textId="3E452071" w:rsidR="002A1621" w:rsidRPr="00CB6FB4" w:rsidRDefault="002A1621" w:rsidP="002A1621">
            <w:pPr>
              <w:widowControl/>
              <w:spacing w:before="0" w:after="0"/>
              <w:ind w:firstLine="0"/>
              <w:contextualSpacing w:val="0"/>
              <w:jc w:val="right"/>
              <w:rPr>
                <w:sz w:val="20"/>
                <w:szCs w:val="20"/>
                <w:lang w:eastAsia="ru-RU"/>
              </w:rPr>
            </w:pPr>
            <w:r>
              <w:rPr>
                <w:sz w:val="20"/>
                <w:szCs w:val="20"/>
              </w:rPr>
              <w:t>0,053</w:t>
            </w:r>
          </w:p>
        </w:tc>
      </w:tr>
      <w:tr w:rsidR="002A1621" w:rsidRPr="00CB6FB4" w14:paraId="64D668D8" w14:textId="4DF9737A" w:rsidTr="002A1621">
        <w:trPr>
          <w:trHeight w:val="51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6F245EFC" w14:textId="77777777" w:rsidR="002A1621" w:rsidRPr="00CB6FB4" w:rsidRDefault="002A1621" w:rsidP="002A1621">
            <w:pPr>
              <w:widowControl/>
              <w:spacing w:before="0" w:after="0"/>
              <w:ind w:firstLine="0"/>
              <w:contextualSpacing w:val="0"/>
              <w:jc w:val="left"/>
              <w:rPr>
                <w:sz w:val="20"/>
                <w:szCs w:val="20"/>
                <w:lang w:eastAsia="ru-RU"/>
              </w:rPr>
            </w:pPr>
            <w:r w:rsidRPr="00CB6FB4">
              <w:rPr>
                <w:sz w:val="20"/>
                <w:szCs w:val="20"/>
                <w:lang w:eastAsia="ru-RU"/>
              </w:rPr>
              <w:t>Отпуск тепловой энергии с коллекторов (в сеть)</w:t>
            </w:r>
          </w:p>
        </w:tc>
        <w:tc>
          <w:tcPr>
            <w:tcW w:w="670" w:type="pct"/>
            <w:tcBorders>
              <w:top w:val="nil"/>
              <w:left w:val="nil"/>
              <w:bottom w:val="single" w:sz="4" w:space="0" w:color="auto"/>
              <w:right w:val="single" w:sz="4" w:space="0" w:color="auto"/>
            </w:tcBorders>
            <w:shd w:val="clear" w:color="auto" w:fill="auto"/>
            <w:vAlign w:val="center"/>
            <w:hideMark/>
          </w:tcPr>
          <w:p w14:paraId="615CE4A7" w14:textId="77777777" w:rsidR="002A1621" w:rsidRPr="00CB6FB4" w:rsidRDefault="002A1621" w:rsidP="002A1621">
            <w:pPr>
              <w:widowControl/>
              <w:spacing w:before="0" w:after="0"/>
              <w:ind w:firstLine="0"/>
              <w:contextualSpacing w:val="0"/>
              <w:jc w:val="center"/>
              <w:rPr>
                <w:sz w:val="20"/>
                <w:szCs w:val="20"/>
                <w:lang w:eastAsia="ru-RU"/>
              </w:rPr>
            </w:pPr>
            <w:r w:rsidRPr="00CB6FB4">
              <w:rPr>
                <w:sz w:val="20"/>
                <w:szCs w:val="20"/>
                <w:lang w:eastAsia="ru-RU"/>
              </w:rPr>
              <w:t>тыс.Гкал</w:t>
            </w:r>
          </w:p>
        </w:tc>
        <w:tc>
          <w:tcPr>
            <w:tcW w:w="452" w:type="pct"/>
            <w:tcBorders>
              <w:top w:val="nil"/>
              <w:left w:val="nil"/>
              <w:bottom w:val="single" w:sz="4" w:space="0" w:color="auto"/>
              <w:right w:val="single" w:sz="4" w:space="0" w:color="auto"/>
            </w:tcBorders>
            <w:shd w:val="clear" w:color="auto" w:fill="auto"/>
            <w:vAlign w:val="center"/>
            <w:hideMark/>
          </w:tcPr>
          <w:p w14:paraId="3BE993EE" w14:textId="2F5A1032" w:rsidR="002A1621" w:rsidRPr="00CB6FB4" w:rsidRDefault="002A1621" w:rsidP="002A1621">
            <w:pPr>
              <w:widowControl/>
              <w:spacing w:before="0" w:after="0"/>
              <w:ind w:firstLine="0"/>
              <w:contextualSpacing w:val="0"/>
              <w:jc w:val="right"/>
              <w:rPr>
                <w:sz w:val="20"/>
                <w:szCs w:val="20"/>
                <w:lang w:eastAsia="ru-RU"/>
              </w:rPr>
            </w:pPr>
            <w:r>
              <w:rPr>
                <w:sz w:val="20"/>
                <w:szCs w:val="20"/>
              </w:rPr>
              <w:t>1,725</w:t>
            </w:r>
          </w:p>
        </w:tc>
        <w:tc>
          <w:tcPr>
            <w:tcW w:w="452" w:type="pct"/>
            <w:tcBorders>
              <w:top w:val="nil"/>
              <w:left w:val="nil"/>
              <w:bottom w:val="single" w:sz="4" w:space="0" w:color="auto"/>
              <w:right w:val="single" w:sz="4" w:space="0" w:color="auto"/>
            </w:tcBorders>
            <w:shd w:val="clear" w:color="auto" w:fill="auto"/>
            <w:vAlign w:val="center"/>
            <w:hideMark/>
          </w:tcPr>
          <w:p w14:paraId="0ADCE875" w14:textId="12BF77C3" w:rsidR="002A1621" w:rsidRPr="00CB6FB4" w:rsidRDefault="002A1621" w:rsidP="002A1621">
            <w:pPr>
              <w:widowControl/>
              <w:spacing w:before="0" w:after="0"/>
              <w:ind w:firstLine="0"/>
              <w:contextualSpacing w:val="0"/>
              <w:jc w:val="right"/>
              <w:rPr>
                <w:sz w:val="20"/>
                <w:szCs w:val="20"/>
                <w:lang w:eastAsia="ru-RU"/>
              </w:rPr>
            </w:pPr>
            <w:r>
              <w:rPr>
                <w:sz w:val="20"/>
                <w:szCs w:val="20"/>
              </w:rPr>
              <w:t>1,725</w:t>
            </w:r>
          </w:p>
        </w:tc>
        <w:tc>
          <w:tcPr>
            <w:tcW w:w="452" w:type="pct"/>
            <w:tcBorders>
              <w:top w:val="nil"/>
              <w:left w:val="nil"/>
              <w:bottom w:val="single" w:sz="4" w:space="0" w:color="auto"/>
              <w:right w:val="single" w:sz="4" w:space="0" w:color="auto"/>
            </w:tcBorders>
            <w:shd w:val="clear" w:color="auto" w:fill="auto"/>
            <w:vAlign w:val="center"/>
            <w:hideMark/>
          </w:tcPr>
          <w:p w14:paraId="57CE7F8F" w14:textId="0F31D89A" w:rsidR="002A1621" w:rsidRPr="00CB6FB4" w:rsidRDefault="002A1621" w:rsidP="002A1621">
            <w:pPr>
              <w:widowControl/>
              <w:spacing w:before="0" w:after="0"/>
              <w:ind w:firstLine="0"/>
              <w:contextualSpacing w:val="0"/>
              <w:jc w:val="right"/>
              <w:rPr>
                <w:sz w:val="20"/>
                <w:szCs w:val="20"/>
                <w:lang w:eastAsia="ru-RU"/>
              </w:rPr>
            </w:pPr>
            <w:r>
              <w:rPr>
                <w:sz w:val="20"/>
                <w:szCs w:val="20"/>
              </w:rPr>
              <w:t>1,725</w:t>
            </w:r>
          </w:p>
        </w:tc>
        <w:tc>
          <w:tcPr>
            <w:tcW w:w="452" w:type="pct"/>
            <w:tcBorders>
              <w:top w:val="nil"/>
              <w:left w:val="nil"/>
              <w:bottom w:val="single" w:sz="4" w:space="0" w:color="auto"/>
              <w:right w:val="single" w:sz="4" w:space="0" w:color="auto"/>
            </w:tcBorders>
            <w:shd w:val="clear" w:color="auto" w:fill="auto"/>
            <w:vAlign w:val="center"/>
            <w:hideMark/>
          </w:tcPr>
          <w:p w14:paraId="28006D7D" w14:textId="27DC73F2" w:rsidR="002A1621" w:rsidRPr="00CB6FB4" w:rsidRDefault="002A1621" w:rsidP="002A1621">
            <w:pPr>
              <w:widowControl/>
              <w:spacing w:before="0" w:after="0"/>
              <w:ind w:firstLine="0"/>
              <w:contextualSpacing w:val="0"/>
              <w:jc w:val="right"/>
              <w:rPr>
                <w:sz w:val="20"/>
                <w:szCs w:val="20"/>
                <w:lang w:eastAsia="ru-RU"/>
              </w:rPr>
            </w:pPr>
            <w:r>
              <w:rPr>
                <w:sz w:val="20"/>
                <w:szCs w:val="20"/>
              </w:rPr>
              <w:t>1,725</w:t>
            </w:r>
          </w:p>
        </w:tc>
        <w:tc>
          <w:tcPr>
            <w:tcW w:w="400" w:type="pct"/>
            <w:tcBorders>
              <w:top w:val="nil"/>
              <w:left w:val="nil"/>
              <w:bottom w:val="single" w:sz="4" w:space="0" w:color="auto"/>
              <w:right w:val="single" w:sz="4" w:space="0" w:color="auto"/>
            </w:tcBorders>
            <w:shd w:val="clear" w:color="auto" w:fill="auto"/>
            <w:vAlign w:val="center"/>
            <w:hideMark/>
          </w:tcPr>
          <w:p w14:paraId="33751466" w14:textId="1C52FF92" w:rsidR="002A1621" w:rsidRPr="00CB6FB4" w:rsidRDefault="002A1621" w:rsidP="002A1621">
            <w:pPr>
              <w:widowControl/>
              <w:spacing w:before="0" w:after="0"/>
              <w:ind w:firstLine="0"/>
              <w:contextualSpacing w:val="0"/>
              <w:jc w:val="right"/>
              <w:rPr>
                <w:sz w:val="20"/>
                <w:szCs w:val="20"/>
                <w:lang w:eastAsia="ru-RU"/>
              </w:rPr>
            </w:pPr>
            <w:r>
              <w:rPr>
                <w:sz w:val="20"/>
                <w:szCs w:val="20"/>
              </w:rPr>
              <w:t>1,725</w:t>
            </w:r>
          </w:p>
        </w:tc>
        <w:tc>
          <w:tcPr>
            <w:tcW w:w="399" w:type="pct"/>
            <w:tcBorders>
              <w:top w:val="nil"/>
              <w:left w:val="nil"/>
              <w:bottom w:val="single" w:sz="4" w:space="0" w:color="auto"/>
              <w:right w:val="single" w:sz="4" w:space="0" w:color="auto"/>
            </w:tcBorders>
            <w:shd w:val="clear" w:color="auto" w:fill="auto"/>
            <w:vAlign w:val="center"/>
            <w:hideMark/>
          </w:tcPr>
          <w:p w14:paraId="2D9C6B8A" w14:textId="5D2C9397" w:rsidR="002A1621" w:rsidRPr="00CB6FB4" w:rsidRDefault="002A1621" w:rsidP="002A1621">
            <w:pPr>
              <w:widowControl/>
              <w:spacing w:before="0" w:after="0"/>
              <w:ind w:firstLine="0"/>
              <w:contextualSpacing w:val="0"/>
              <w:jc w:val="right"/>
              <w:rPr>
                <w:sz w:val="20"/>
                <w:szCs w:val="20"/>
                <w:lang w:eastAsia="ru-RU"/>
              </w:rPr>
            </w:pPr>
            <w:r>
              <w:rPr>
                <w:sz w:val="20"/>
                <w:szCs w:val="20"/>
              </w:rPr>
              <w:t>1,725</w:t>
            </w:r>
          </w:p>
        </w:tc>
        <w:tc>
          <w:tcPr>
            <w:tcW w:w="399" w:type="pct"/>
            <w:tcBorders>
              <w:top w:val="nil"/>
              <w:left w:val="nil"/>
              <w:bottom w:val="single" w:sz="4" w:space="0" w:color="auto"/>
              <w:right w:val="single" w:sz="4" w:space="0" w:color="auto"/>
            </w:tcBorders>
            <w:vAlign w:val="center"/>
          </w:tcPr>
          <w:p w14:paraId="75CFE2CA" w14:textId="1226E6A5" w:rsidR="002A1621" w:rsidRPr="00CB6FB4" w:rsidRDefault="002A1621" w:rsidP="002A1621">
            <w:pPr>
              <w:widowControl/>
              <w:spacing w:before="0" w:after="0"/>
              <w:ind w:firstLine="0"/>
              <w:contextualSpacing w:val="0"/>
              <w:jc w:val="right"/>
              <w:rPr>
                <w:sz w:val="20"/>
                <w:szCs w:val="20"/>
                <w:lang w:eastAsia="ru-RU"/>
              </w:rPr>
            </w:pPr>
            <w:r>
              <w:rPr>
                <w:sz w:val="20"/>
                <w:szCs w:val="20"/>
              </w:rPr>
              <w:t>1,725</w:t>
            </w:r>
          </w:p>
        </w:tc>
      </w:tr>
      <w:tr w:rsidR="002A1621" w:rsidRPr="00CB6FB4" w14:paraId="39CBF344" w14:textId="433C468F" w:rsidTr="002A1621">
        <w:trPr>
          <w:trHeight w:val="51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10810CE6" w14:textId="77777777" w:rsidR="002A1621" w:rsidRPr="00CB6FB4" w:rsidRDefault="002A1621" w:rsidP="002A1621">
            <w:pPr>
              <w:widowControl/>
              <w:spacing w:before="0" w:after="0"/>
              <w:ind w:firstLine="0"/>
              <w:contextualSpacing w:val="0"/>
              <w:jc w:val="left"/>
              <w:rPr>
                <w:sz w:val="20"/>
                <w:szCs w:val="20"/>
                <w:lang w:eastAsia="ru-RU"/>
              </w:rPr>
            </w:pPr>
            <w:r w:rsidRPr="00CB6FB4">
              <w:rPr>
                <w:sz w:val="20"/>
                <w:szCs w:val="20"/>
                <w:lang w:eastAsia="ru-RU"/>
              </w:rPr>
              <w:t>Фактический объем потерь при передаче тепловой энергии тепловыми сетями</w:t>
            </w:r>
          </w:p>
        </w:tc>
        <w:tc>
          <w:tcPr>
            <w:tcW w:w="670" w:type="pct"/>
            <w:tcBorders>
              <w:top w:val="nil"/>
              <w:left w:val="nil"/>
              <w:bottom w:val="single" w:sz="4" w:space="0" w:color="auto"/>
              <w:right w:val="single" w:sz="4" w:space="0" w:color="auto"/>
            </w:tcBorders>
            <w:shd w:val="clear" w:color="auto" w:fill="auto"/>
            <w:vAlign w:val="center"/>
            <w:hideMark/>
          </w:tcPr>
          <w:p w14:paraId="41D892A5" w14:textId="77777777" w:rsidR="002A1621" w:rsidRPr="00CB6FB4" w:rsidRDefault="002A1621" w:rsidP="002A1621">
            <w:pPr>
              <w:widowControl/>
              <w:spacing w:before="0" w:after="0"/>
              <w:ind w:firstLine="0"/>
              <w:contextualSpacing w:val="0"/>
              <w:jc w:val="center"/>
              <w:rPr>
                <w:sz w:val="20"/>
                <w:szCs w:val="20"/>
                <w:lang w:eastAsia="ru-RU"/>
              </w:rPr>
            </w:pPr>
            <w:r w:rsidRPr="00CB6FB4">
              <w:rPr>
                <w:sz w:val="20"/>
                <w:szCs w:val="20"/>
                <w:lang w:eastAsia="ru-RU"/>
              </w:rPr>
              <w:t>тыс.Гкал</w:t>
            </w:r>
          </w:p>
        </w:tc>
        <w:tc>
          <w:tcPr>
            <w:tcW w:w="452" w:type="pct"/>
            <w:tcBorders>
              <w:top w:val="nil"/>
              <w:left w:val="nil"/>
              <w:bottom w:val="single" w:sz="4" w:space="0" w:color="auto"/>
              <w:right w:val="single" w:sz="4" w:space="0" w:color="auto"/>
            </w:tcBorders>
            <w:shd w:val="clear" w:color="auto" w:fill="auto"/>
            <w:vAlign w:val="center"/>
            <w:hideMark/>
          </w:tcPr>
          <w:p w14:paraId="10219736" w14:textId="16F1786B" w:rsidR="002A1621" w:rsidRPr="00CB6FB4" w:rsidRDefault="002A1621" w:rsidP="002A1621">
            <w:pPr>
              <w:widowControl/>
              <w:spacing w:before="0" w:after="0"/>
              <w:ind w:firstLine="0"/>
              <w:contextualSpacing w:val="0"/>
              <w:jc w:val="right"/>
              <w:rPr>
                <w:sz w:val="20"/>
                <w:szCs w:val="20"/>
                <w:lang w:eastAsia="ru-RU"/>
              </w:rPr>
            </w:pPr>
            <w:r>
              <w:rPr>
                <w:sz w:val="20"/>
                <w:szCs w:val="20"/>
              </w:rPr>
              <w:t>0,213</w:t>
            </w:r>
          </w:p>
        </w:tc>
        <w:tc>
          <w:tcPr>
            <w:tcW w:w="452" w:type="pct"/>
            <w:tcBorders>
              <w:top w:val="nil"/>
              <w:left w:val="nil"/>
              <w:bottom w:val="single" w:sz="4" w:space="0" w:color="auto"/>
              <w:right w:val="single" w:sz="4" w:space="0" w:color="auto"/>
            </w:tcBorders>
            <w:shd w:val="clear" w:color="auto" w:fill="auto"/>
            <w:vAlign w:val="center"/>
            <w:hideMark/>
          </w:tcPr>
          <w:p w14:paraId="73B2AE2F" w14:textId="0B9B953F" w:rsidR="002A1621" w:rsidRPr="00CB6FB4" w:rsidRDefault="002A1621" w:rsidP="002A1621">
            <w:pPr>
              <w:widowControl/>
              <w:spacing w:before="0" w:after="0"/>
              <w:ind w:firstLine="0"/>
              <w:contextualSpacing w:val="0"/>
              <w:jc w:val="left"/>
              <w:rPr>
                <w:sz w:val="20"/>
                <w:szCs w:val="20"/>
                <w:lang w:eastAsia="ru-RU"/>
              </w:rPr>
            </w:pPr>
            <w:r>
              <w:rPr>
                <w:sz w:val="20"/>
                <w:szCs w:val="20"/>
              </w:rPr>
              <w:t> </w:t>
            </w:r>
          </w:p>
        </w:tc>
        <w:tc>
          <w:tcPr>
            <w:tcW w:w="452" w:type="pct"/>
            <w:tcBorders>
              <w:top w:val="nil"/>
              <w:left w:val="nil"/>
              <w:bottom w:val="single" w:sz="4" w:space="0" w:color="auto"/>
              <w:right w:val="single" w:sz="4" w:space="0" w:color="auto"/>
            </w:tcBorders>
            <w:shd w:val="clear" w:color="auto" w:fill="auto"/>
            <w:vAlign w:val="center"/>
            <w:hideMark/>
          </w:tcPr>
          <w:p w14:paraId="28D12A6D" w14:textId="611F8D06" w:rsidR="002A1621" w:rsidRPr="00CB6FB4" w:rsidRDefault="002A1621" w:rsidP="002A1621">
            <w:pPr>
              <w:widowControl/>
              <w:spacing w:before="0" w:after="0"/>
              <w:ind w:firstLine="0"/>
              <w:contextualSpacing w:val="0"/>
              <w:jc w:val="left"/>
              <w:rPr>
                <w:sz w:val="20"/>
                <w:szCs w:val="20"/>
                <w:lang w:eastAsia="ru-RU"/>
              </w:rPr>
            </w:pPr>
            <w:r>
              <w:rPr>
                <w:sz w:val="20"/>
                <w:szCs w:val="20"/>
              </w:rPr>
              <w:t> </w:t>
            </w:r>
          </w:p>
        </w:tc>
        <w:tc>
          <w:tcPr>
            <w:tcW w:w="452" w:type="pct"/>
            <w:tcBorders>
              <w:top w:val="nil"/>
              <w:left w:val="nil"/>
              <w:bottom w:val="single" w:sz="4" w:space="0" w:color="auto"/>
              <w:right w:val="single" w:sz="4" w:space="0" w:color="auto"/>
            </w:tcBorders>
            <w:shd w:val="clear" w:color="auto" w:fill="auto"/>
            <w:vAlign w:val="center"/>
            <w:hideMark/>
          </w:tcPr>
          <w:p w14:paraId="7B555A0E" w14:textId="3C2866EF" w:rsidR="002A1621" w:rsidRPr="00CB6FB4" w:rsidRDefault="002A1621" w:rsidP="002A1621">
            <w:pPr>
              <w:widowControl/>
              <w:spacing w:before="0" w:after="0"/>
              <w:ind w:firstLine="0"/>
              <w:contextualSpacing w:val="0"/>
              <w:jc w:val="left"/>
              <w:rPr>
                <w:sz w:val="20"/>
                <w:szCs w:val="20"/>
                <w:lang w:eastAsia="ru-RU"/>
              </w:rPr>
            </w:pPr>
            <w:r>
              <w:rPr>
                <w:sz w:val="20"/>
                <w:szCs w:val="20"/>
              </w:rPr>
              <w:t> </w:t>
            </w:r>
          </w:p>
        </w:tc>
        <w:tc>
          <w:tcPr>
            <w:tcW w:w="400" w:type="pct"/>
            <w:tcBorders>
              <w:top w:val="nil"/>
              <w:left w:val="nil"/>
              <w:bottom w:val="single" w:sz="4" w:space="0" w:color="auto"/>
              <w:right w:val="single" w:sz="4" w:space="0" w:color="auto"/>
            </w:tcBorders>
            <w:shd w:val="clear" w:color="auto" w:fill="auto"/>
            <w:vAlign w:val="center"/>
            <w:hideMark/>
          </w:tcPr>
          <w:p w14:paraId="146CCFB6" w14:textId="5CCE722C" w:rsidR="002A1621" w:rsidRPr="00CB6FB4" w:rsidRDefault="002A1621" w:rsidP="002A1621">
            <w:pPr>
              <w:widowControl/>
              <w:spacing w:before="0" w:after="0"/>
              <w:ind w:firstLine="0"/>
              <w:contextualSpacing w:val="0"/>
              <w:jc w:val="left"/>
              <w:rPr>
                <w:sz w:val="20"/>
                <w:szCs w:val="20"/>
                <w:lang w:eastAsia="ru-RU"/>
              </w:rPr>
            </w:pPr>
            <w:r>
              <w:rPr>
                <w:sz w:val="20"/>
                <w:szCs w:val="20"/>
              </w:rPr>
              <w:t> </w:t>
            </w:r>
          </w:p>
        </w:tc>
        <w:tc>
          <w:tcPr>
            <w:tcW w:w="399" w:type="pct"/>
            <w:tcBorders>
              <w:top w:val="nil"/>
              <w:left w:val="nil"/>
              <w:bottom w:val="single" w:sz="4" w:space="0" w:color="auto"/>
              <w:right w:val="single" w:sz="4" w:space="0" w:color="auto"/>
            </w:tcBorders>
            <w:shd w:val="clear" w:color="auto" w:fill="auto"/>
            <w:vAlign w:val="center"/>
            <w:hideMark/>
          </w:tcPr>
          <w:p w14:paraId="2D694013" w14:textId="2B9CEFCF" w:rsidR="002A1621" w:rsidRPr="00CB6FB4" w:rsidRDefault="002A1621" w:rsidP="002A1621">
            <w:pPr>
              <w:widowControl/>
              <w:spacing w:before="0" w:after="0"/>
              <w:ind w:firstLine="0"/>
              <w:contextualSpacing w:val="0"/>
              <w:jc w:val="center"/>
              <w:rPr>
                <w:sz w:val="20"/>
                <w:szCs w:val="20"/>
                <w:lang w:eastAsia="ru-RU"/>
              </w:rPr>
            </w:pPr>
            <w:r>
              <w:rPr>
                <w:sz w:val="20"/>
                <w:szCs w:val="20"/>
              </w:rPr>
              <w:t> </w:t>
            </w:r>
          </w:p>
        </w:tc>
        <w:tc>
          <w:tcPr>
            <w:tcW w:w="399" w:type="pct"/>
            <w:tcBorders>
              <w:top w:val="nil"/>
              <w:left w:val="nil"/>
              <w:bottom w:val="single" w:sz="4" w:space="0" w:color="auto"/>
              <w:right w:val="single" w:sz="4" w:space="0" w:color="auto"/>
            </w:tcBorders>
            <w:vAlign w:val="center"/>
          </w:tcPr>
          <w:p w14:paraId="7A6BBA6E" w14:textId="3EA88F92" w:rsidR="002A1621" w:rsidRPr="00CB6FB4" w:rsidRDefault="002A1621" w:rsidP="002A1621">
            <w:pPr>
              <w:widowControl/>
              <w:spacing w:before="0" w:after="0"/>
              <w:ind w:firstLine="0"/>
              <w:contextualSpacing w:val="0"/>
              <w:jc w:val="center"/>
              <w:rPr>
                <w:sz w:val="20"/>
                <w:szCs w:val="20"/>
                <w:lang w:eastAsia="ru-RU"/>
              </w:rPr>
            </w:pPr>
            <w:r>
              <w:rPr>
                <w:sz w:val="20"/>
                <w:szCs w:val="20"/>
              </w:rPr>
              <w:t> </w:t>
            </w:r>
          </w:p>
        </w:tc>
      </w:tr>
      <w:tr w:rsidR="002A1621" w:rsidRPr="00CB6FB4" w14:paraId="2DEBA3E3" w14:textId="11DC100A" w:rsidTr="002A1621">
        <w:trPr>
          <w:trHeight w:val="51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604053CA" w14:textId="77777777" w:rsidR="002A1621" w:rsidRPr="00CB6FB4" w:rsidRDefault="002A1621" w:rsidP="002A1621">
            <w:pPr>
              <w:widowControl/>
              <w:spacing w:before="0" w:after="0"/>
              <w:ind w:firstLine="0"/>
              <w:contextualSpacing w:val="0"/>
              <w:jc w:val="left"/>
              <w:rPr>
                <w:sz w:val="20"/>
                <w:szCs w:val="20"/>
                <w:lang w:eastAsia="ru-RU"/>
              </w:rPr>
            </w:pPr>
            <w:r w:rsidRPr="00CB6FB4">
              <w:rPr>
                <w:sz w:val="20"/>
                <w:szCs w:val="20"/>
                <w:lang w:eastAsia="ru-RU"/>
              </w:rPr>
              <w:t>Нормативные потери тепловой энергии при транспортировке тепловой энергии</w:t>
            </w:r>
          </w:p>
        </w:tc>
        <w:tc>
          <w:tcPr>
            <w:tcW w:w="670" w:type="pct"/>
            <w:tcBorders>
              <w:top w:val="nil"/>
              <w:left w:val="nil"/>
              <w:bottom w:val="single" w:sz="4" w:space="0" w:color="auto"/>
              <w:right w:val="single" w:sz="4" w:space="0" w:color="auto"/>
            </w:tcBorders>
            <w:shd w:val="clear" w:color="auto" w:fill="auto"/>
            <w:vAlign w:val="center"/>
            <w:hideMark/>
          </w:tcPr>
          <w:p w14:paraId="1EDB4F4A" w14:textId="77777777" w:rsidR="002A1621" w:rsidRPr="00CB6FB4" w:rsidRDefault="002A1621" w:rsidP="002A1621">
            <w:pPr>
              <w:widowControl/>
              <w:spacing w:before="0" w:after="0"/>
              <w:ind w:firstLine="0"/>
              <w:contextualSpacing w:val="0"/>
              <w:jc w:val="center"/>
              <w:rPr>
                <w:sz w:val="20"/>
                <w:szCs w:val="20"/>
                <w:lang w:eastAsia="ru-RU"/>
              </w:rPr>
            </w:pPr>
            <w:r w:rsidRPr="00CB6FB4">
              <w:rPr>
                <w:sz w:val="20"/>
                <w:szCs w:val="20"/>
                <w:lang w:eastAsia="ru-RU"/>
              </w:rPr>
              <w:t>тыс.Гкал</w:t>
            </w:r>
          </w:p>
        </w:tc>
        <w:tc>
          <w:tcPr>
            <w:tcW w:w="452" w:type="pct"/>
            <w:tcBorders>
              <w:top w:val="nil"/>
              <w:left w:val="nil"/>
              <w:bottom w:val="single" w:sz="4" w:space="0" w:color="auto"/>
              <w:right w:val="single" w:sz="4" w:space="0" w:color="auto"/>
            </w:tcBorders>
            <w:shd w:val="clear" w:color="auto" w:fill="auto"/>
            <w:vAlign w:val="center"/>
            <w:hideMark/>
          </w:tcPr>
          <w:p w14:paraId="13A5D167" w14:textId="74A97304" w:rsidR="002A1621" w:rsidRPr="00CB6FB4" w:rsidRDefault="002A1621" w:rsidP="002A1621">
            <w:pPr>
              <w:widowControl/>
              <w:spacing w:before="0" w:after="0"/>
              <w:ind w:firstLine="0"/>
              <w:contextualSpacing w:val="0"/>
              <w:jc w:val="left"/>
              <w:rPr>
                <w:sz w:val="20"/>
                <w:szCs w:val="20"/>
                <w:lang w:eastAsia="ru-RU"/>
              </w:rPr>
            </w:pPr>
            <w:r>
              <w:rPr>
                <w:sz w:val="20"/>
                <w:szCs w:val="20"/>
              </w:rPr>
              <w:t> </w:t>
            </w:r>
          </w:p>
        </w:tc>
        <w:tc>
          <w:tcPr>
            <w:tcW w:w="452" w:type="pct"/>
            <w:tcBorders>
              <w:top w:val="nil"/>
              <w:left w:val="nil"/>
              <w:bottom w:val="single" w:sz="4" w:space="0" w:color="auto"/>
              <w:right w:val="single" w:sz="4" w:space="0" w:color="auto"/>
            </w:tcBorders>
            <w:shd w:val="clear" w:color="auto" w:fill="auto"/>
            <w:vAlign w:val="center"/>
            <w:hideMark/>
          </w:tcPr>
          <w:p w14:paraId="5B5F0B3F" w14:textId="74ECB11F" w:rsidR="002A1621" w:rsidRPr="00CB6FB4" w:rsidRDefault="002A1621" w:rsidP="002A1621">
            <w:pPr>
              <w:widowControl/>
              <w:spacing w:before="0" w:after="0"/>
              <w:ind w:firstLine="0"/>
              <w:contextualSpacing w:val="0"/>
              <w:jc w:val="right"/>
              <w:rPr>
                <w:sz w:val="20"/>
                <w:szCs w:val="20"/>
                <w:lang w:eastAsia="ru-RU"/>
              </w:rPr>
            </w:pPr>
            <w:r>
              <w:rPr>
                <w:sz w:val="20"/>
                <w:szCs w:val="20"/>
              </w:rPr>
              <w:t>0,213</w:t>
            </w:r>
          </w:p>
        </w:tc>
        <w:tc>
          <w:tcPr>
            <w:tcW w:w="452" w:type="pct"/>
            <w:tcBorders>
              <w:top w:val="nil"/>
              <w:left w:val="nil"/>
              <w:bottom w:val="single" w:sz="4" w:space="0" w:color="auto"/>
              <w:right w:val="single" w:sz="4" w:space="0" w:color="auto"/>
            </w:tcBorders>
            <w:shd w:val="clear" w:color="auto" w:fill="auto"/>
            <w:vAlign w:val="center"/>
            <w:hideMark/>
          </w:tcPr>
          <w:p w14:paraId="683F5DE1" w14:textId="28DD4453" w:rsidR="002A1621" w:rsidRPr="00CB6FB4" w:rsidRDefault="002A1621" w:rsidP="002A1621">
            <w:pPr>
              <w:widowControl/>
              <w:spacing w:before="0" w:after="0"/>
              <w:ind w:firstLine="0"/>
              <w:contextualSpacing w:val="0"/>
              <w:jc w:val="right"/>
              <w:rPr>
                <w:sz w:val="20"/>
                <w:szCs w:val="20"/>
                <w:lang w:eastAsia="ru-RU"/>
              </w:rPr>
            </w:pPr>
            <w:r>
              <w:rPr>
                <w:sz w:val="20"/>
                <w:szCs w:val="20"/>
              </w:rPr>
              <w:t>0,213</w:t>
            </w:r>
          </w:p>
        </w:tc>
        <w:tc>
          <w:tcPr>
            <w:tcW w:w="452" w:type="pct"/>
            <w:tcBorders>
              <w:top w:val="nil"/>
              <w:left w:val="nil"/>
              <w:bottom w:val="single" w:sz="4" w:space="0" w:color="auto"/>
              <w:right w:val="single" w:sz="4" w:space="0" w:color="auto"/>
            </w:tcBorders>
            <w:shd w:val="clear" w:color="auto" w:fill="auto"/>
            <w:vAlign w:val="center"/>
            <w:hideMark/>
          </w:tcPr>
          <w:p w14:paraId="62017374" w14:textId="5D75157E" w:rsidR="002A1621" w:rsidRPr="00CB6FB4" w:rsidRDefault="002A1621" w:rsidP="002A1621">
            <w:pPr>
              <w:widowControl/>
              <w:spacing w:before="0" w:after="0"/>
              <w:ind w:firstLine="0"/>
              <w:contextualSpacing w:val="0"/>
              <w:jc w:val="right"/>
              <w:rPr>
                <w:sz w:val="20"/>
                <w:szCs w:val="20"/>
                <w:lang w:eastAsia="ru-RU"/>
              </w:rPr>
            </w:pPr>
            <w:r>
              <w:rPr>
                <w:sz w:val="20"/>
                <w:szCs w:val="20"/>
              </w:rPr>
              <w:t>0,213</w:t>
            </w:r>
          </w:p>
        </w:tc>
        <w:tc>
          <w:tcPr>
            <w:tcW w:w="400" w:type="pct"/>
            <w:tcBorders>
              <w:top w:val="nil"/>
              <w:left w:val="nil"/>
              <w:bottom w:val="single" w:sz="4" w:space="0" w:color="auto"/>
              <w:right w:val="single" w:sz="4" w:space="0" w:color="auto"/>
            </w:tcBorders>
            <w:shd w:val="clear" w:color="auto" w:fill="auto"/>
            <w:vAlign w:val="center"/>
            <w:hideMark/>
          </w:tcPr>
          <w:p w14:paraId="6CB70680" w14:textId="29C18EDA" w:rsidR="002A1621" w:rsidRPr="00CB6FB4" w:rsidRDefault="002A1621" w:rsidP="002A1621">
            <w:pPr>
              <w:widowControl/>
              <w:spacing w:before="0" w:after="0"/>
              <w:ind w:firstLine="0"/>
              <w:contextualSpacing w:val="0"/>
              <w:jc w:val="right"/>
              <w:rPr>
                <w:sz w:val="20"/>
                <w:szCs w:val="20"/>
                <w:lang w:eastAsia="ru-RU"/>
              </w:rPr>
            </w:pPr>
            <w:r>
              <w:rPr>
                <w:sz w:val="20"/>
                <w:szCs w:val="20"/>
              </w:rPr>
              <w:t>0,213</w:t>
            </w:r>
          </w:p>
        </w:tc>
        <w:tc>
          <w:tcPr>
            <w:tcW w:w="399" w:type="pct"/>
            <w:tcBorders>
              <w:top w:val="nil"/>
              <w:left w:val="nil"/>
              <w:bottom w:val="single" w:sz="4" w:space="0" w:color="auto"/>
              <w:right w:val="single" w:sz="4" w:space="0" w:color="auto"/>
            </w:tcBorders>
            <w:shd w:val="clear" w:color="auto" w:fill="auto"/>
            <w:vAlign w:val="center"/>
            <w:hideMark/>
          </w:tcPr>
          <w:p w14:paraId="448142C7" w14:textId="5C3284CE" w:rsidR="002A1621" w:rsidRPr="00CB6FB4" w:rsidRDefault="002A1621" w:rsidP="002A1621">
            <w:pPr>
              <w:widowControl/>
              <w:spacing w:before="0" w:after="0"/>
              <w:ind w:firstLine="0"/>
              <w:contextualSpacing w:val="0"/>
              <w:jc w:val="right"/>
              <w:rPr>
                <w:sz w:val="20"/>
                <w:szCs w:val="20"/>
                <w:lang w:eastAsia="ru-RU"/>
              </w:rPr>
            </w:pPr>
            <w:r>
              <w:rPr>
                <w:sz w:val="20"/>
                <w:szCs w:val="20"/>
              </w:rPr>
              <w:t>0,213</w:t>
            </w:r>
          </w:p>
        </w:tc>
        <w:tc>
          <w:tcPr>
            <w:tcW w:w="399" w:type="pct"/>
            <w:tcBorders>
              <w:top w:val="nil"/>
              <w:left w:val="nil"/>
              <w:bottom w:val="single" w:sz="4" w:space="0" w:color="auto"/>
              <w:right w:val="single" w:sz="4" w:space="0" w:color="auto"/>
            </w:tcBorders>
            <w:vAlign w:val="center"/>
          </w:tcPr>
          <w:p w14:paraId="42600FB2" w14:textId="191DAD21" w:rsidR="002A1621" w:rsidRPr="00CB6FB4" w:rsidRDefault="002A1621" w:rsidP="002A1621">
            <w:pPr>
              <w:widowControl/>
              <w:spacing w:before="0" w:after="0"/>
              <w:ind w:firstLine="0"/>
              <w:contextualSpacing w:val="0"/>
              <w:jc w:val="right"/>
              <w:rPr>
                <w:sz w:val="20"/>
                <w:szCs w:val="20"/>
                <w:lang w:eastAsia="ru-RU"/>
              </w:rPr>
            </w:pPr>
            <w:r>
              <w:rPr>
                <w:sz w:val="20"/>
                <w:szCs w:val="20"/>
              </w:rPr>
              <w:t>0,213</w:t>
            </w:r>
          </w:p>
        </w:tc>
      </w:tr>
      <w:tr w:rsidR="002A1621" w:rsidRPr="00CB6FB4" w14:paraId="03944940" w14:textId="7A47051D" w:rsidTr="002A1621">
        <w:trPr>
          <w:trHeight w:val="51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43FAFBE7" w14:textId="77777777" w:rsidR="002A1621" w:rsidRPr="00CB6FB4" w:rsidRDefault="002A1621" w:rsidP="002A1621">
            <w:pPr>
              <w:widowControl/>
              <w:spacing w:before="0" w:after="0"/>
              <w:ind w:firstLine="0"/>
              <w:contextualSpacing w:val="0"/>
              <w:jc w:val="left"/>
              <w:rPr>
                <w:sz w:val="20"/>
                <w:szCs w:val="20"/>
                <w:lang w:eastAsia="ru-RU"/>
              </w:rPr>
            </w:pPr>
            <w:r w:rsidRPr="00CB6FB4">
              <w:rPr>
                <w:sz w:val="20"/>
                <w:szCs w:val="20"/>
                <w:lang w:eastAsia="ru-RU"/>
              </w:rPr>
              <w:t>Объем отпуска тепловой энергии из сети (полезный отпуск)</w:t>
            </w:r>
          </w:p>
        </w:tc>
        <w:tc>
          <w:tcPr>
            <w:tcW w:w="670" w:type="pct"/>
            <w:tcBorders>
              <w:top w:val="nil"/>
              <w:left w:val="nil"/>
              <w:bottom w:val="single" w:sz="4" w:space="0" w:color="auto"/>
              <w:right w:val="single" w:sz="4" w:space="0" w:color="auto"/>
            </w:tcBorders>
            <w:shd w:val="clear" w:color="auto" w:fill="auto"/>
            <w:vAlign w:val="center"/>
            <w:hideMark/>
          </w:tcPr>
          <w:p w14:paraId="0E9EAEDA" w14:textId="77777777" w:rsidR="002A1621" w:rsidRPr="00CB6FB4" w:rsidRDefault="002A1621" w:rsidP="002A1621">
            <w:pPr>
              <w:widowControl/>
              <w:spacing w:before="0" w:after="0"/>
              <w:ind w:firstLine="0"/>
              <w:contextualSpacing w:val="0"/>
              <w:jc w:val="center"/>
              <w:rPr>
                <w:sz w:val="20"/>
                <w:szCs w:val="20"/>
                <w:lang w:eastAsia="ru-RU"/>
              </w:rPr>
            </w:pPr>
            <w:r w:rsidRPr="00CB6FB4">
              <w:rPr>
                <w:sz w:val="20"/>
                <w:szCs w:val="20"/>
                <w:lang w:eastAsia="ru-RU"/>
              </w:rPr>
              <w:t>тыс.Гкал</w:t>
            </w:r>
          </w:p>
        </w:tc>
        <w:tc>
          <w:tcPr>
            <w:tcW w:w="452" w:type="pct"/>
            <w:tcBorders>
              <w:top w:val="nil"/>
              <w:left w:val="nil"/>
              <w:bottom w:val="single" w:sz="4" w:space="0" w:color="auto"/>
              <w:right w:val="single" w:sz="4" w:space="0" w:color="auto"/>
            </w:tcBorders>
            <w:shd w:val="clear" w:color="auto" w:fill="auto"/>
            <w:vAlign w:val="center"/>
            <w:hideMark/>
          </w:tcPr>
          <w:p w14:paraId="2BF56163" w14:textId="440E2143" w:rsidR="002A1621" w:rsidRPr="00CB6FB4" w:rsidRDefault="002A1621" w:rsidP="002A1621">
            <w:pPr>
              <w:widowControl/>
              <w:spacing w:before="0" w:after="0"/>
              <w:ind w:firstLine="0"/>
              <w:contextualSpacing w:val="0"/>
              <w:jc w:val="right"/>
              <w:rPr>
                <w:sz w:val="20"/>
                <w:szCs w:val="20"/>
                <w:lang w:eastAsia="ru-RU"/>
              </w:rPr>
            </w:pPr>
            <w:r>
              <w:rPr>
                <w:sz w:val="20"/>
                <w:szCs w:val="20"/>
              </w:rPr>
              <w:t>1,512</w:t>
            </w:r>
          </w:p>
        </w:tc>
        <w:tc>
          <w:tcPr>
            <w:tcW w:w="452" w:type="pct"/>
            <w:tcBorders>
              <w:top w:val="nil"/>
              <w:left w:val="nil"/>
              <w:bottom w:val="single" w:sz="4" w:space="0" w:color="auto"/>
              <w:right w:val="single" w:sz="4" w:space="0" w:color="auto"/>
            </w:tcBorders>
            <w:shd w:val="clear" w:color="auto" w:fill="auto"/>
            <w:vAlign w:val="center"/>
            <w:hideMark/>
          </w:tcPr>
          <w:p w14:paraId="7FA5E35C" w14:textId="5688DE2C" w:rsidR="002A1621" w:rsidRPr="00CB6FB4" w:rsidRDefault="002A1621" w:rsidP="002A1621">
            <w:pPr>
              <w:widowControl/>
              <w:spacing w:before="0" w:after="0"/>
              <w:ind w:firstLine="0"/>
              <w:contextualSpacing w:val="0"/>
              <w:jc w:val="right"/>
              <w:rPr>
                <w:sz w:val="20"/>
                <w:szCs w:val="20"/>
                <w:lang w:eastAsia="ru-RU"/>
              </w:rPr>
            </w:pPr>
            <w:r>
              <w:rPr>
                <w:sz w:val="20"/>
                <w:szCs w:val="20"/>
              </w:rPr>
              <w:t>1,512</w:t>
            </w:r>
          </w:p>
        </w:tc>
        <w:tc>
          <w:tcPr>
            <w:tcW w:w="452" w:type="pct"/>
            <w:tcBorders>
              <w:top w:val="nil"/>
              <w:left w:val="nil"/>
              <w:bottom w:val="single" w:sz="4" w:space="0" w:color="auto"/>
              <w:right w:val="single" w:sz="4" w:space="0" w:color="auto"/>
            </w:tcBorders>
            <w:shd w:val="clear" w:color="auto" w:fill="auto"/>
            <w:vAlign w:val="center"/>
            <w:hideMark/>
          </w:tcPr>
          <w:p w14:paraId="1A103CCE" w14:textId="7586B27E" w:rsidR="002A1621" w:rsidRPr="00CB6FB4" w:rsidRDefault="002A1621" w:rsidP="002A1621">
            <w:pPr>
              <w:widowControl/>
              <w:spacing w:before="0" w:after="0"/>
              <w:ind w:firstLine="0"/>
              <w:contextualSpacing w:val="0"/>
              <w:jc w:val="right"/>
              <w:rPr>
                <w:sz w:val="20"/>
                <w:szCs w:val="20"/>
                <w:lang w:eastAsia="ru-RU"/>
              </w:rPr>
            </w:pPr>
            <w:r>
              <w:rPr>
                <w:sz w:val="20"/>
                <w:szCs w:val="20"/>
              </w:rPr>
              <w:t>1,512</w:t>
            </w:r>
          </w:p>
        </w:tc>
        <w:tc>
          <w:tcPr>
            <w:tcW w:w="452" w:type="pct"/>
            <w:tcBorders>
              <w:top w:val="nil"/>
              <w:left w:val="nil"/>
              <w:bottom w:val="single" w:sz="4" w:space="0" w:color="auto"/>
              <w:right w:val="single" w:sz="4" w:space="0" w:color="auto"/>
            </w:tcBorders>
            <w:shd w:val="clear" w:color="auto" w:fill="auto"/>
            <w:vAlign w:val="center"/>
            <w:hideMark/>
          </w:tcPr>
          <w:p w14:paraId="7BF97264" w14:textId="33AFB1BA" w:rsidR="002A1621" w:rsidRPr="00CB6FB4" w:rsidRDefault="002A1621" w:rsidP="002A1621">
            <w:pPr>
              <w:widowControl/>
              <w:spacing w:before="0" w:after="0"/>
              <w:ind w:firstLine="0"/>
              <w:contextualSpacing w:val="0"/>
              <w:jc w:val="right"/>
              <w:rPr>
                <w:sz w:val="20"/>
                <w:szCs w:val="20"/>
                <w:lang w:eastAsia="ru-RU"/>
              </w:rPr>
            </w:pPr>
            <w:r>
              <w:rPr>
                <w:sz w:val="20"/>
                <w:szCs w:val="20"/>
              </w:rPr>
              <w:t>1,512</w:t>
            </w:r>
          </w:p>
        </w:tc>
        <w:tc>
          <w:tcPr>
            <w:tcW w:w="400" w:type="pct"/>
            <w:tcBorders>
              <w:top w:val="nil"/>
              <w:left w:val="nil"/>
              <w:bottom w:val="single" w:sz="4" w:space="0" w:color="auto"/>
              <w:right w:val="single" w:sz="4" w:space="0" w:color="auto"/>
            </w:tcBorders>
            <w:shd w:val="clear" w:color="auto" w:fill="auto"/>
            <w:vAlign w:val="center"/>
            <w:hideMark/>
          </w:tcPr>
          <w:p w14:paraId="2BA65214" w14:textId="5F138F45" w:rsidR="002A1621" w:rsidRPr="00CB6FB4" w:rsidRDefault="002A1621" w:rsidP="002A1621">
            <w:pPr>
              <w:widowControl/>
              <w:spacing w:before="0" w:after="0"/>
              <w:ind w:firstLine="0"/>
              <w:contextualSpacing w:val="0"/>
              <w:jc w:val="right"/>
              <w:rPr>
                <w:sz w:val="20"/>
                <w:szCs w:val="20"/>
                <w:lang w:eastAsia="ru-RU"/>
              </w:rPr>
            </w:pPr>
            <w:r>
              <w:rPr>
                <w:sz w:val="20"/>
                <w:szCs w:val="20"/>
              </w:rPr>
              <w:t>1,512</w:t>
            </w:r>
          </w:p>
        </w:tc>
        <w:tc>
          <w:tcPr>
            <w:tcW w:w="399" w:type="pct"/>
            <w:tcBorders>
              <w:top w:val="nil"/>
              <w:left w:val="nil"/>
              <w:bottom w:val="single" w:sz="4" w:space="0" w:color="auto"/>
              <w:right w:val="single" w:sz="4" w:space="0" w:color="auto"/>
            </w:tcBorders>
            <w:shd w:val="clear" w:color="auto" w:fill="auto"/>
            <w:vAlign w:val="center"/>
            <w:hideMark/>
          </w:tcPr>
          <w:p w14:paraId="26A78489" w14:textId="2EF1A731" w:rsidR="002A1621" w:rsidRPr="00CB6FB4" w:rsidRDefault="002A1621" w:rsidP="002A1621">
            <w:pPr>
              <w:widowControl/>
              <w:spacing w:before="0" w:after="0"/>
              <w:ind w:firstLine="0"/>
              <w:contextualSpacing w:val="0"/>
              <w:jc w:val="right"/>
              <w:rPr>
                <w:sz w:val="20"/>
                <w:szCs w:val="20"/>
                <w:lang w:eastAsia="ru-RU"/>
              </w:rPr>
            </w:pPr>
            <w:r>
              <w:rPr>
                <w:sz w:val="20"/>
                <w:szCs w:val="20"/>
              </w:rPr>
              <w:t>1,512</w:t>
            </w:r>
          </w:p>
        </w:tc>
        <w:tc>
          <w:tcPr>
            <w:tcW w:w="399" w:type="pct"/>
            <w:tcBorders>
              <w:top w:val="nil"/>
              <w:left w:val="nil"/>
              <w:bottom w:val="single" w:sz="4" w:space="0" w:color="auto"/>
              <w:right w:val="single" w:sz="4" w:space="0" w:color="auto"/>
            </w:tcBorders>
            <w:vAlign w:val="center"/>
          </w:tcPr>
          <w:p w14:paraId="119C277E" w14:textId="07A7CE1C" w:rsidR="002A1621" w:rsidRPr="00CB6FB4" w:rsidRDefault="002A1621" w:rsidP="002A1621">
            <w:pPr>
              <w:widowControl/>
              <w:spacing w:before="0" w:after="0"/>
              <w:ind w:firstLine="0"/>
              <w:contextualSpacing w:val="0"/>
              <w:jc w:val="right"/>
              <w:rPr>
                <w:sz w:val="20"/>
                <w:szCs w:val="20"/>
                <w:lang w:eastAsia="ru-RU"/>
              </w:rPr>
            </w:pPr>
            <w:r>
              <w:rPr>
                <w:sz w:val="20"/>
                <w:szCs w:val="20"/>
              </w:rPr>
              <w:t>1,512</w:t>
            </w:r>
          </w:p>
        </w:tc>
      </w:tr>
      <w:tr w:rsidR="002A1621" w:rsidRPr="00CB6FB4" w14:paraId="61628C24" w14:textId="2EA3CD4A" w:rsidTr="002A1621">
        <w:trPr>
          <w:trHeight w:val="765"/>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6ACAC8AE" w14:textId="77777777" w:rsidR="002A1621" w:rsidRPr="00CB6FB4" w:rsidRDefault="002A1621" w:rsidP="002A1621">
            <w:pPr>
              <w:widowControl/>
              <w:spacing w:before="0" w:after="0"/>
              <w:ind w:firstLine="0"/>
              <w:contextualSpacing w:val="0"/>
              <w:jc w:val="left"/>
              <w:rPr>
                <w:sz w:val="20"/>
                <w:szCs w:val="20"/>
                <w:lang w:eastAsia="ru-RU"/>
              </w:rPr>
            </w:pPr>
            <w:r w:rsidRPr="00CB6FB4">
              <w:rPr>
                <w:sz w:val="20"/>
                <w:szCs w:val="20"/>
                <w:lang w:eastAsia="ru-RU"/>
              </w:rPr>
              <w:t>Удельный расход топлива на производство тепловой энергии</w:t>
            </w:r>
          </w:p>
        </w:tc>
        <w:tc>
          <w:tcPr>
            <w:tcW w:w="670" w:type="pct"/>
            <w:tcBorders>
              <w:top w:val="nil"/>
              <w:left w:val="nil"/>
              <w:bottom w:val="single" w:sz="4" w:space="0" w:color="auto"/>
              <w:right w:val="single" w:sz="4" w:space="0" w:color="auto"/>
            </w:tcBorders>
            <w:shd w:val="clear" w:color="auto" w:fill="auto"/>
            <w:vAlign w:val="center"/>
            <w:hideMark/>
          </w:tcPr>
          <w:p w14:paraId="0081B067" w14:textId="77777777" w:rsidR="002A1621" w:rsidRPr="00CB6FB4" w:rsidRDefault="002A1621" w:rsidP="002A1621">
            <w:pPr>
              <w:widowControl/>
              <w:spacing w:before="0" w:after="0"/>
              <w:ind w:firstLine="0"/>
              <w:contextualSpacing w:val="0"/>
              <w:jc w:val="center"/>
              <w:rPr>
                <w:sz w:val="20"/>
                <w:szCs w:val="20"/>
                <w:lang w:eastAsia="ru-RU"/>
              </w:rPr>
            </w:pPr>
            <w:r w:rsidRPr="00CB6FB4">
              <w:rPr>
                <w:sz w:val="20"/>
                <w:szCs w:val="20"/>
                <w:lang w:eastAsia="ru-RU"/>
              </w:rPr>
              <w:t>кг у.т./Гкал (куб.м/Гкал)</w:t>
            </w:r>
          </w:p>
        </w:tc>
        <w:tc>
          <w:tcPr>
            <w:tcW w:w="452" w:type="pct"/>
            <w:tcBorders>
              <w:top w:val="nil"/>
              <w:left w:val="nil"/>
              <w:bottom w:val="single" w:sz="4" w:space="0" w:color="auto"/>
              <w:right w:val="single" w:sz="4" w:space="0" w:color="auto"/>
            </w:tcBorders>
            <w:shd w:val="clear" w:color="auto" w:fill="auto"/>
            <w:vAlign w:val="center"/>
            <w:hideMark/>
          </w:tcPr>
          <w:p w14:paraId="16B5272D" w14:textId="07859EDB" w:rsidR="002A1621" w:rsidRPr="00CB6FB4" w:rsidRDefault="002A1621" w:rsidP="002A1621">
            <w:pPr>
              <w:widowControl/>
              <w:spacing w:before="0" w:after="0"/>
              <w:ind w:firstLine="0"/>
              <w:contextualSpacing w:val="0"/>
              <w:jc w:val="center"/>
              <w:rPr>
                <w:sz w:val="20"/>
                <w:szCs w:val="20"/>
                <w:lang w:eastAsia="ru-RU"/>
              </w:rPr>
            </w:pPr>
            <w:r>
              <w:rPr>
                <w:sz w:val="20"/>
                <w:szCs w:val="20"/>
              </w:rPr>
              <w:t>220,74</w:t>
            </w:r>
          </w:p>
        </w:tc>
        <w:tc>
          <w:tcPr>
            <w:tcW w:w="452" w:type="pct"/>
            <w:tcBorders>
              <w:top w:val="nil"/>
              <w:left w:val="nil"/>
              <w:bottom w:val="single" w:sz="4" w:space="0" w:color="auto"/>
              <w:right w:val="single" w:sz="4" w:space="0" w:color="auto"/>
            </w:tcBorders>
            <w:shd w:val="clear" w:color="auto" w:fill="auto"/>
            <w:vAlign w:val="center"/>
            <w:hideMark/>
          </w:tcPr>
          <w:p w14:paraId="3EACB25E" w14:textId="2AC23701" w:rsidR="002A1621" w:rsidRPr="00CB6FB4" w:rsidRDefault="002A1621" w:rsidP="002A1621">
            <w:pPr>
              <w:widowControl/>
              <w:spacing w:before="0" w:after="0"/>
              <w:ind w:firstLine="0"/>
              <w:contextualSpacing w:val="0"/>
              <w:jc w:val="center"/>
              <w:rPr>
                <w:sz w:val="20"/>
                <w:szCs w:val="20"/>
                <w:lang w:eastAsia="ru-RU"/>
              </w:rPr>
            </w:pPr>
            <w:r>
              <w:rPr>
                <w:sz w:val="20"/>
                <w:szCs w:val="20"/>
              </w:rPr>
              <w:t>220,74</w:t>
            </w:r>
          </w:p>
        </w:tc>
        <w:tc>
          <w:tcPr>
            <w:tcW w:w="452" w:type="pct"/>
            <w:tcBorders>
              <w:top w:val="nil"/>
              <w:left w:val="nil"/>
              <w:bottom w:val="single" w:sz="4" w:space="0" w:color="auto"/>
              <w:right w:val="single" w:sz="4" w:space="0" w:color="auto"/>
            </w:tcBorders>
            <w:shd w:val="clear" w:color="auto" w:fill="auto"/>
            <w:vAlign w:val="center"/>
            <w:hideMark/>
          </w:tcPr>
          <w:p w14:paraId="02438726" w14:textId="59F7364C" w:rsidR="002A1621" w:rsidRPr="00CB6FB4" w:rsidRDefault="002A1621" w:rsidP="002A1621">
            <w:pPr>
              <w:widowControl/>
              <w:spacing w:before="0" w:after="0"/>
              <w:ind w:firstLine="0"/>
              <w:contextualSpacing w:val="0"/>
              <w:jc w:val="center"/>
              <w:rPr>
                <w:sz w:val="20"/>
                <w:szCs w:val="20"/>
                <w:lang w:eastAsia="ru-RU"/>
              </w:rPr>
            </w:pPr>
            <w:r>
              <w:rPr>
                <w:sz w:val="20"/>
                <w:szCs w:val="20"/>
              </w:rPr>
              <w:t>220,74</w:t>
            </w:r>
          </w:p>
        </w:tc>
        <w:tc>
          <w:tcPr>
            <w:tcW w:w="452" w:type="pct"/>
            <w:tcBorders>
              <w:top w:val="nil"/>
              <w:left w:val="nil"/>
              <w:bottom w:val="single" w:sz="4" w:space="0" w:color="auto"/>
              <w:right w:val="single" w:sz="4" w:space="0" w:color="auto"/>
            </w:tcBorders>
            <w:shd w:val="clear" w:color="auto" w:fill="auto"/>
            <w:vAlign w:val="center"/>
            <w:hideMark/>
          </w:tcPr>
          <w:p w14:paraId="73A46111" w14:textId="7B67A2A7" w:rsidR="002A1621" w:rsidRPr="00CB6FB4" w:rsidRDefault="002A1621" w:rsidP="002A1621">
            <w:pPr>
              <w:widowControl/>
              <w:spacing w:before="0" w:after="0"/>
              <w:ind w:firstLine="0"/>
              <w:contextualSpacing w:val="0"/>
              <w:jc w:val="center"/>
              <w:rPr>
                <w:sz w:val="20"/>
                <w:szCs w:val="20"/>
                <w:lang w:eastAsia="ru-RU"/>
              </w:rPr>
            </w:pPr>
            <w:r>
              <w:rPr>
                <w:sz w:val="20"/>
                <w:szCs w:val="20"/>
              </w:rPr>
              <w:t>220,74</w:t>
            </w:r>
          </w:p>
        </w:tc>
        <w:tc>
          <w:tcPr>
            <w:tcW w:w="400" w:type="pct"/>
            <w:tcBorders>
              <w:top w:val="nil"/>
              <w:left w:val="nil"/>
              <w:bottom w:val="single" w:sz="4" w:space="0" w:color="auto"/>
              <w:right w:val="single" w:sz="4" w:space="0" w:color="auto"/>
            </w:tcBorders>
            <w:shd w:val="clear" w:color="auto" w:fill="auto"/>
            <w:vAlign w:val="center"/>
            <w:hideMark/>
          </w:tcPr>
          <w:p w14:paraId="042CC616" w14:textId="62B512EE" w:rsidR="002A1621" w:rsidRPr="00CB6FB4" w:rsidRDefault="002A1621" w:rsidP="002A1621">
            <w:pPr>
              <w:widowControl/>
              <w:spacing w:before="0" w:after="0"/>
              <w:ind w:firstLine="0"/>
              <w:contextualSpacing w:val="0"/>
              <w:jc w:val="center"/>
              <w:rPr>
                <w:sz w:val="20"/>
                <w:szCs w:val="20"/>
                <w:lang w:eastAsia="ru-RU"/>
              </w:rPr>
            </w:pPr>
            <w:r>
              <w:rPr>
                <w:sz w:val="20"/>
                <w:szCs w:val="20"/>
              </w:rPr>
              <w:t>220,74</w:t>
            </w:r>
          </w:p>
        </w:tc>
        <w:tc>
          <w:tcPr>
            <w:tcW w:w="399" w:type="pct"/>
            <w:tcBorders>
              <w:top w:val="nil"/>
              <w:left w:val="nil"/>
              <w:bottom w:val="single" w:sz="4" w:space="0" w:color="auto"/>
              <w:right w:val="single" w:sz="4" w:space="0" w:color="auto"/>
            </w:tcBorders>
            <w:shd w:val="clear" w:color="auto" w:fill="auto"/>
            <w:vAlign w:val="center"/>
            <w:hideMark/>
          </w:tcPr>
          <w:p w14:paraId="44B7FC9A" w14:textId="4BCE1142" w:rsidR="002A1621" w:rsidRPr="00CB6FB4" w:rsidRDefault="002A1621" w:rsidP="002A1621">
            <w:pPr>
              <w:widowControl/>
              <w:spacing w:before="0" w:after="0"/>
              <w:ind w:firstLine="0"/>
              <w:contextualSpacing w:val="0"/>
              <w:jc w:val="center"/>
              <w:rPr>
                <w:sz w:val="20"/>
                <w:szCs w:val="20"/>
                <w:lang w:eastAsia="ru-RU"/>
              </w:rPr>
            </w:pPr>
            <w:r>
              <w:rPr>
                <w:sz w:val="20"/>
                <w:szCs w:val="20"/>
              </w:rPr>
              <w:t>220,74</w:t>
            </w:r>
          </w:p>
        </w:tc>
        <w:tc>
          <w:tcPr>
            <w:tcW w:w="399" w:type="pct"/>
            <w:tcBorders>
              <w:top w:val="nil"/>
              <w:left w:val="nil"/>
              <w:bottom w:val="single" w:sz="4" w:space="0" w:color="auto"/>
              <w:right w:val="single" w:sz="4" w:space="0" w:color="auto"/>
            </w:tcBorders>
            <w:vAlign w:val="center"/>
          </w:tcPr>
          <w:p w14:paraId="5D07526B" w14:textId="3B78DE01" w:rsidR="002A1621" w:rsidRPr="00CB6FB4" w:rsidRDefault="002A1621" w:rsidP="002A1621">
            <w:pPr>
              <w:widowControl/>
              <w:spacing w:before="0" w:after="0"/>
              <w:ind w:firstLine="0"/>
              <w:contextualSpacing w:val="0"/>
              <w:jc w:val="center"/>
              <w:rPr>
                <w:sz w:val="20"/>
                <w:szCs w:val="20"/>
                <w:lang w:eastAsia="ru-RU"/>
              </w:rPr>
            </w:pPr>
            <w:r>
              <w:rPr>
                <w:sz w:val="20"/>
                <w:szCs w:val="20"/>
              </w:rPr>
              <w:t>220,74</w:t>
            </w:r>
          </w:p>
        </w:tc>
      </w:tr>
      <w:tr w:rsidR="002A1621" w:rsidRPr="00CB6FB4" w14:paraId="3EFC4214" w14:textId="7CF1B819" w:rsidTr="002A1621">
        <w:trPr>
          <w:trHeight w:val="51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1CA72602" w14:textId="77777777" w:rsidR="002A1621" w:rsidRPr="00CB6FB4" w:rsidRDefault="002A1621" w:rsidP="002A1621">
            <w:pPr>
              <w:widowControl/>
              <w:spacing w:before="0" w:after="0"/>
              <w:ind w:firstLine="0"/>
              <w:contextualSpacing w:val="0"/>
              <w:jc w:val="left"/>
              <w:rPr>
                <w:sz w:val="20"/>
                <w:szCs w:val="20"/>
                <w:lang w:eastAsia="ru-RU"/>
              </w:rPr>
            </w:pPr>
            <w:r w:rsidRPr="00CB6FB4">
              <w:rPr>
                <w:sz w:val="20"/>
                <w:szCs w:val="20"/>
                <w:lang w:eastAsia="ru-RU"/>
              </w:rPr>
              <w:t>Удельный расход топлива на отпуск тепловой энергии</w:t>
            </w:r>
          </w:p>
        </w:tc>
        <w:tc>
          <w:tcPr>
            <w:tcW w:w="670" w:type="pct"/>
            <w:tcBorders>
              <w:top w:val="nil"/>
              <w:left w:val="nil"/>
              <w:bottom w:val="single" w:sz="4" w:space="0" w:color="auto"/>
              <w:right w:val="single" w:sz="4" w:space="0" w:color="auto"/>
            </w:tcBorders>
            <w:shd w:val="clear" w:color="auto" w:fill="auto"/>
            <w:vAlign w:val="center"/>
            <w:hideMark/>
          </w:tcPr>
          <w:p w14:paraId="5369E7E7" w14:textId="77777777" w:rsidR="002A1621" w:rsidRPr="00CB6FB4" w:rsidRDefault="002A1621" w:rsidP="002A1621">
            <w:pPr>
              <w:widowControl/>
              <w:spacing w:before="0" w:after="0"/>
              <w:ind w:firstLine="0"/>
              <w:contextualSpacing w:val="0"/>
              <w:jc w:val="center"/>
              <w:rPr>
                <w:sz w:val="20"/>
                <w:szCs w:val="20"/>
                <w:lang w:eastAsia="ru-RU"/>
              </w:rPr>
            </w:pPr>
            <w:r w:rsidRPr="00CB6FB4">
              <w:rPr>
                <w:sz w:val="20"/>
                <w:szCs w:val="20"/>
                <w:lang w:eastAsia="ru-RU"/>
              </w:rPr>
              <w:t>кг у.т./Гкал</w:t>
            </w:r>
          </w:p>
        </w:tc>
        <w:tc>
          <w:tcPr>
            <w:tcW w:w="452" w:type="pct"/>
            <w:tcBorders>
              <w:top w:val="nil"/>
              <w:left w:val="nil"/>
              <w:bottom w:val="single" w:sz="4" w:space="0" w:color="auto"/>
              <w:right w:val="single" w:sz="4" w:space="0" w:color="auto"/>
            </w:tcBorders>
            <w:shd w:val="clear" w:color="auto" w:fill="auto"/>
            <w:vAlign w:val="center"/>
            <w:hideMark/>
          </w:tcPr>
          <w:p w14:paraId="0E47B834" w14:textId="6B077CAA" w:rsidR="002A1621" w:rsidRPr="00CB6FB4" w:rsidRDefault="002A1621" w:rsidP="002A1621">
            <w:pPr>
              <w:widowControl/>
              <w:spacing w:before="0" w:after="0"/>
              <w:ind w:firstLine="0"/>
              <w:contextualSpacing w:val="0"/>
              <w:jc w:val="center"/>
              <w:rPr>
                <w:sz w:val="20"/>
                <w:szCs w:val="20"/>
                <w:lang w:eastAsia="ru-RU"/>
              </w:rPr>
            </w:pPr>
            <w:r>
              <w:rPr>
                <w:sz w:val="20"/>
                <w:szCs w:val="20"/>
              </w:rPr>
              <w:t>227,51</w:t>
            </w:r>
          </w:p>
        </w:tc>
        <w:tc>
          <w:tcPr>
            <w:tcW w:w="452" w:type="pct"/>
            <w:tcBorders>
              <w:top w:val="nil"/>
              <w:left w:val="nil"/>
              <w:bottom w:val="single" w:sz="4" w:space="0" w:color="auto"/>
              <w:right w:val="single" w:sz="4" w:space="0" w:color="auto"/>
            </w:tcBorders>
            <w:shd w:val="clear" w:color="auto" w:fill="auto"/>
            <w:vAlign w:val="center"/>
            <w:hideMark/>
          </w:tcPr>
          <w:p w14:paraId="70725829" w14:textId="41B63E4E" w:rsidR="002A1621" w:rsidRPr="00CB6FB4" w:rsidRDefault="002A1621" w:rsidP="002A1621">
            <w:pPr>
              <w:widowControl/>
              <w:spacing w:before="0" w:after="0"/>
              <w:ind w:firstLine="0"/>
              <w:contextualSpacing w:val="0"/>
              <w:jc w:val="center"/>
              <w:rPr>
                <w:sz w:val="20"/>
                <w:szCs w:val="20"/>
                <w:lang w:eastAsia="ru-RU"/>
              </w:rPr>
            </w:pPr>
            <w:r>
              <w:rPr>
                <w:sz w:val="20"/>
                <w:szCs w:val="20"/>
              </w:rPr>
              <w:t>227,51</w:t>
            </w:r>
          </w:p>
        </w:tc>
        <w:tc>
          <w:tcPr>
            <w:tcW w:w="452" w:type="pct"/>
            <w:tcBorders>
              <w:top w:val="nil"/>
              <w:left w:val="nil"/>
              <w:bottom w:val="single" w:sz="4" w:space="0" w:color="auto"/>
              <w:right w:val="single" w:sz="4" w:space="0" w:color="auto"/>
            </w:tcBorders>
            <w:shd w:val="clear" w:color="auto" w:fill="auto"/>
            <w:vAlign w:val="center"/>
            <w:hideMark/>
          </w:tcPr>
          <w:p w14:paraId="6DAD22B7" w14:textId="7B6AD622" w:rsidR="002A1621" w:rsidRPr="00CB6FB4" w:rsidRDefault="002A1621" w:rsidP="002A1621">
            <w:pPr>
              <w:widowControl/>
              <w:spacing w:before="0" w:after="0"/>
              <w:ind w:firstLine="0"/>
              <w:contextualSpacing w:val="0"/>
              <w:jc w:val="center"/>
              <w:rPr>
                <w:sz w:val="20"/>
                <w:szCs w:val="20"/>
                <w:lang w:eastAsia="ru-RU"/>
              </w:rPr>
            </w:pPr>
            <w:r>
              <w:rPr>
                <w:sz w:val="20"/>
                <w:szCs w:val="20"/>
              </w:rPr>
              <w:t>227,51</w:t>
            </w:r>
          </w:p>
        </w:tc>
        <w:tc>
          <w:tcPr>
            <w:tcW w:w="452" w:type="pct"/>
            <w:tcBorders>
              <w:top w:val="nil"/>
              <w:left w:val="nil"/>
              <w:bottom w:val="single" w:sz="4" w:space="0" w:color="auto"/>
              <w:right w:val="single" w:sz="4" w:space="0" w:color="auto"/>
            </w:tcBorders>
            <w:shd w:val="clear" w:color="auto" w:fill="auto"/>
            <w:vAlign w:val="center"/>
            <w:hideMark/>
          </w:tcPr>
          <w:p w14:paraId="2619B035" w14:textId="0D7321F6" w:rsidR="002A1621" w:rsidRPr="00CB6FB4" w:rsidRDefault="002A1621" w:rsidP="002A1621">
            <w:pPr>
              <w:widowControl/>
              <w:spacing w:before="0" w:after="0"/>
              <w:ind w:firstLine="0"/>
              <w:contextualSpacing w:val="0"/>
              <w:jc w:val="center"/>
              <w:rPr>
                <w:sz w:val="20"/>
                <w:szCs w:val="20"/>
                <w:lang w:eastAsia="ru-RU"/>
              </w:rPr>
            </w:pPr>
            <w:r>
              <w:rPr>
                <w:sz w:val="20"/>
                <w:szCs w:val="20"/>
              </w:rPr>
              <w:t>227,51</w:t>
            </w:r>
          </w:p>
        </w:tc>
        <w:tc>
          <w:tcPr>
            <w:tcW w:w="400" w:type="pct"/>
            <w:tcBorders>
              <w:top w:val="nil"/>
              <w:left w:val="nil"/>
              <w:bottom w:val="single" w:sz="4" w:space="0" w:color="auto"/>
              <w:right w:val="single" w:sz="4" w:space="0" w:color="auto"/>
            </w:tcBorders>
            <w:shd w:val="clear" w:color="auto" w:fill="auto"/>
            <w:vAlign w:val="center"/>
            <w:hideMark/>
          </w:tcPr>
          <w:p w14:paraId="4289A01E" w14:textId="038D1D73" w:rsidR="002A1621" w:rsidRPr="00CB6FB4" w:rsidRDefault="002A1621" w:rsidP="002A1621">
            <w:pPr>
              <w:widowControl/>
              <w:spacing w:before="0" w:after="0"/>
              <w:ind w:firstLine="0"/>
              <w:contextualSpacing w:val="0"/>
              <w:jc w:val="center"/>
              <w:rPr>
                <w:sz w:val="20"/>
                <w:szCs w:val="20"/>
                <w:lang w:eastAsia="ru-RU"/>
              </w:rPr>
            </w:pPr>
            <w:r>
              <w:rPr>
                <w:sz w:val="20"/>
                <w:szCs w:val="20"/>
              </w:rPr>
              <w:t>227,51</w:t>
            </w:r>
          </w:p>
        </w:tc>
        <w:tc>
          <w:tcPr>
            <w:tcW w:w="399" w:type="pct"/>
            <w:tcBorders>
              <w:top w:val="nil"/>
              <w:left w:val="nil"/>
              <w:bottom w:val="single" w:sz="4" w:space="0" w:color="auto"/>
              <w:right w:val="single" w:sz="4" w:space="0" w:color="auto"/>
            </w:tcBorders>
            <w:shd w:val="clear" w:color="auto" w:fill="auto"/>
            <w:vAlign w:val="center"/>
            <w:hideMark/>
          </w:tcPr>
          <w:p w14:paraId="34D087F3" w14:textId="00CD90FD" w:rsidR="002A1621" w:rsidRPr="00CB6FB4" w:rsidRDefault="002A1621" w:rsidP="002A1621">
            <w:pPr>
              <w:widowControl/>
              <w:spacing w:before="0" w:after="0"/>
              <w:ind w:firstLine="0"/>
              <w:contextualSpacing w:val="0"/>
              <w:jc w:val="center"/>
              <w:rPr>
                <w:sz w:val="20"/>
                <w:szCs w:val="20"/>
                <w:lang w:eastAsia="ru-RU"/>
              </w:rPr>
            </w:pPr>
            <w:r>
              <w:rPr>
                <w:sz w:val="20"/>
                <w:szCs w:val="20"/>
              </w:rPr>
              <w:t>227,51</w:t>
            </w:r>
          </w:p>
        </w:tc>
        <w:tc>
          <w:tcPr>
            <w:tcW w:w="399" w:type="pct"/>
            <w:tcBorders>
              <w:top w:val="nil"/>
              <w:left w:val="nil"/>
              <w:bottom w:val="single" w:sz="4" w:space="0" w:color="auto"/>
              <w:right w:val="single" w:sz="4" w:space="0" w:color="auto"/>
            </w:tcBorders>
            <w:vAlign w:val="center"/>
          </w:tcPr>
          <w:p w14:paraId="60308021" w14:textId="693FEF1B" w:rsidR="002A1621" w:rsidRDefault="002A1621" w:rsidP="002A1621">
            <w:pPr>
              <w:widowControl/>
              <w:spacing w:before="0" w:after="0"/>
              <w:ind w:firstLine="0"/>
              <w:contextualSpacing w:val="0"/>
              <w:jc w:val="center"/>
              <w:rPr>
                <w:sz w:val="20"/>
                <w:szCs w:val="20"/>
                <w:lang w:eastAsia="ru-RU"/>
              </w:rPr>
            </w:pPr>
            <w:r>
              <w:rPr>
                <w:sz w:val="20"/>
                <w:szCs w:val="20"/>
              </w:rPr>
              <w:t>227,51</w:t>
            </w:r>
          </w:p>
        </w:tc>
      </w:tr>
    </w:tbl>
    <w:p w14:paraId="13351F4E" w14:textId="76986E35" w:rsidR="00AD41CC" w:rsidRDefault="00AD41CC" w:rsidP="00C314ED">
      <w:pPr>
        <w:pStyle w:val="2"/>
      </w:pPr>
      <w:bookmarkStart w:id="514" w:name="_Toc524614884"/>
      <w:bookmarkStart w:id="515" w:name="_Toc524615100"/>
      <w:bookmarkStart w:id="516" w:name="_Toc134020560"/>
      <w:bookmarkEnd w:id="513"/>
      <w:r w:rsidRPr="004922B5">
        <w:t>Результаты расчетов по каждому источнику тепловой энергии нормативных запасов топлива</w:t>
      </w:r>
      <w:bookmarkEnd w:id="514"/>
      <w:bookmarkEnd w:id="515"/>
      <w:bookmarkEnd w:id="516"/>
    </w:p>
    <w:p w14:paraId="63464747" w14:textId="049EEFF4" w:rsidR="000F616D" w:rsidRDefault="000F616D" w:rsidP="00F14A36">
      <w:r>
        <w:t xml:space="preserve">Расчеты нормативных запасов аварийных видов топлива проводятся на основании фактических данных по видам использования аварийного топлива на источниках в соответствии с Приказом Минэнерго Российской Федерации от </w:t>
      </w:r>
      <w:r w:rsidR="00EE5F7B">
        <w:t>30.12.2008</w:t>
      </w:r>
      <w:r>
        <w:t xml:space="preserve"> № </w:t>
      </w:r>
      <w:r w:rsidR="00EE5F7B">
        <w:t>469</w:t>
      </w:r>
      <w:r>
        <w:t xml:space="preserve"> «</w:t>
      </w:r>
      <w:r w:rsidR="00EE5F7B">
        <w:t>Порядок создания и использования тепловыми электростанциями запасов топлива, в том числе в отопительный сезон»</w:t>
      </w:r>
      <w:r>
        <w:t>.</w:t>
      </w:r>
    </w:p>
    <w:p w14:paraId="1A29639C" w14:textId="77777777" w:rsidR="000F616D" w:rsidRDefault="000F616D" w:rsidP="00F14A36">
      <w:r>
        <w:t>Общий нормативный запас топлива (ОНЗТ) на ТЭЦ складывается из двух составляющих: неснижаемого нормативного запаса топлива (ННЗТ) и нормативного эксплуатационного запаса топлива (НЭЗТ).</w:t>
      </w:r>
    </w:p>
    <w:p w14:paraId="40DF11F7" w14:textId="77777777" w:rsidR="000F616D" w:rsidRDefault="000F616D" w:rsidP="00F14A36">
      <w:r>
        <w:lastRenderedPageBreak/>
        <w:t>ННЗТ создается на электростанциях организаций электроэнергетики для поддержания плюсовых температур в главном корпусе,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p w14:paraId="0C61809F" w14:textId="287FEFDF" w:rsidR="001040D9" w:rsidRDefault="000F616D" w:rsidP="00F14A36">
      <w:r>
        <w:t xml:space="preserve">НЭЗТ необходим для надежной и стабильной работы </w:t>
      </w:r>
      <w:r w:rsidR="002306F2">
        <w:t>котельной</w:t>
      </w:r>
      <w:r>
        <w:t xml:space="preserve"> и обеспечивает плановую выработку тепловой энергии.</w:t>
      </w:r>
    </w:p>
    <w:p w14:paraId="48F167BE" w14:textId="77777777" w:rsidR="00E02392" w:rsidRPr="00FA0C93" w:rsidRDefault="00E02392" w:rsidP="00E02392">
      <w:pPr>
        <w:pStyle w:val="affffa"/>
        <w:rPr>
          <w:rFonts w:eastAsia="Times New Roman" w:cs="Times New Roman"/>
        </w:rPr>
      </w:pPr>
      <w:r w:rsidRPr="00FA0C93">
        <w:rPr>
          <w:rFonts w:eastAsia="Times New Roman" w:cs="Times New Roman"/>
        </w:rPr>
        <w:t>Расчет ННЗТ определён по формуле:</w:t>
      </w:r>
    </w:p>
    <w:p w14:paraId="7025BADD" w14:textId="77777777" w:rsidR="00E02392" w:rsidRPr="00FA0C93" w:rsidRDefault="00E02392" w:rsidP="00E02392">
      <w:pPr>
        <w:pStyle w:val="affffa"/>
        <w:rPr>
          <w:rFonts w:eastAsia="Times New Roman" w:cs="Times New Roman"/>
        </w:rPr>
      </w:pPr>
      <m:oMath>
        <m:r>
          <m:rPr>
            <m:sty m:val="p"/>
          </m:rPr>
          <w:rPr>
            <w:rFonts w:ascii="Cambria Math" w:eastAsia="Times New Roman" w:hAnsi="Cambria Math" w:cs="Times New Roman"/>
          </w:rPr>
          <m:t>ННЗТ=</m:t>
        </m:r>
        <m:sSub>
          <m:sSubPr>
            <m:ctrlPr>
              <w:rPr>
                <w:rFonts w:ascii="Cambria Math" w:eastAsia="Times New Roman" w:hAnsi="Cambria Math" w:cs="Times New Roman"/>
              </w:rPr>
            </m:ctrlPr>
          </m:sSubPr>
          <m:e>
            <m:r>
              <w:rPr>
                <w:rFonts w:ascii="Cambria Math" w:eastAsia="Times New Roman" w:hAnsi="Cambria Math" w:cs="Times New Roman"/>
              </w:rPr>
              <m:t>B</m:t>
            </m:r>
          </m:e>
          <m:sub>
            <m:r>
              <m:rPr>
                <m:sty m:val="p"/>
              </m:rPr>
              <w:rPr>
                <w:rFonts w:ascii="Cambria Math" w:eastAsia="Times New Roman" w:hAnsi="Cambria Math" w:cs="Times New Roman"/>
              </w:rPr>
              <m:t>усл</m:t>
            </m:r>
          </m:sub>
        </m:sSub>
        <m:r>
          <m:rPr>
            <m:sty m:val="p"/>
          </m:rPr>
          <w:rPr>
            <w:rFonts w:ascii="Cambria Math" w:eastAsia="Times New Roman" w:hAnsi="Cambria Math" w:cs="Times New Roman"/>
          </w:rPr>
          <m:t>×</m:t>
        </m:r>
        <m:sSub>
          <m:sSubPr>
            <m:ctrlPr>
              <w:rPr>
                <w:rFonts w:ascii="Cambria Math" w:eastAsia="Times New Roman" w:hAnsi="Cambria Math" w:cs="Times New Roman"/>
              </w:rPr>
            </m:ctrlPr>
          </m:sSubPr>
          <m:e>
            <m:r>
              <w:rPr>
                <w:rFonts w:ascii="Cambria Math" w:eastAsia="Times New Roman" w:hAnsi="Cambria Math" w:cs="Times New Roman"/>
              </w:rPr>
              <m:t>n</m:t>
            </m:r>
          </m:e>
          <m:sub>
            <m:r>
              <m:rPr>
                <m:sty m:val="p"/>
              </m:rPr>
              <w:rPr>
                <w:rFonts w:ascii="Cambria Math" w:eastAsia="Times New Roman" w:hAnsi="Cambria Math" w:cs="Times New Roman"/>
              </w:rPr>
              <m:t>сут</m:t>
            </m:r>
          </m:sub>
        </m:sSub>
        <m:r>
          <m:rPr>
            <m:sty m:val="p"/>
          </m:rPr>
          <w:rPr>
            <w:rFonts w:ascii="Cambria Math" w:eastAsia="Times New Roman" w:hAnsi="Cambria Math" w:cs="Times New Roman"/>
          </w:rPr>
          <m:t>×</m:t>
        </m:r>
        <m:f>
          <m:fPr>
            <m:ctrlPr>
              <w:rPr>
                <w:rFonts w:ascii="Cambria Math" w:eastAsia="Times New Roman" w:hAnsi="Cambria Math" w:cs="Times New Roman"/>
              </w:rPr>
            </m:ctrlPr>
          </m:fPr>
          <m:num>
            <m:r>
              <m:rPr>
                <m:sty m:val="p"/>
              </m:rPr>
              <w:rPr>
                <w:rFonts w:ascii="Cambria Math" w:eastAsia="Times New Roman" w:hAnsi="Cambria Math" w:cs="Times New Roman"/>
              </w:rPr>
              <m:t>7000</m:t>
            </m:r>
          </m:num>
          <m:den>
            <m:sSubSup>
              <m:sSubSupPr>
                <m:ctrlPr>
                  <w:rPr>
                    <w:rFonts w:ascii="Cambria Math" w:eastAsia="Times New Roman" w:hAnsi="Cambria Math" w:cs="Times New Roman"/>
                  </w:rPr>
                </m:ctrlPr>
              </m:sSubSupPr>
              <m:e>
                <m:r>
                  <w:rPr>
                    <w:rFonts w:ascii="Cambria Math" w:eastAsia="Times New Roman" w:hAnsi="Cambria Math" w:cs="Times New Roman"/>
                  </w:rPr>
                  <m:t>Q</m:t>
                </m:r>
              </m:e>
              <m:sub>
                <m:r>
                  <w:rPr>
                    <w:rFonts w:ascii="Cambria Math" w:eastAsia="Times New Roman" w:hAnsi="Cambria Math" w:cs="Times New Roman"/>
                  </w:rPr>
                  <m:t>H</m:t>
                </m:r>
              </m:sub>
              <m:sup>
                <m:r>
                  <w:rPr>
                    <w:rFonts w:ascii="Cambria Math" w:eastAsia="Times New Roman" w:hAnsi="Cambria Math" w:cs="Times New Roman"/>
                  </w:rPr>
                  <m:t>P</m:t>
                </m:r>
              </m:sup>
            </m:sSubSup>
          </m:den>
        </m:f>
      </m:oMath>
      <w:r w:rsidRPr="00FA0C93">
        <w:rPr>
          <w:rFonts w:eastAsia="Times New Roman" w:cs="Times New Roman"/>
        </w:rPr>
        <w:t>, где</w:t>
      </w:r>
    </w:p>
    <w:p w14:paraId="727E9E21" w14:textId="77777777" w:rsidR="00E02392" w:rsidRPr="00FA0C93" w:rsidRDefault="00000000" w:rsidP="00E02392">
      <w:pPr>
        <w:pStyle w:val="affffa"/>
        <w:rPr>
          <w:rFonts w:eastAsia="Times New Roman" w:cs="Times New Roman"/>
        </w:rPr>
      </w:pPr>
      <m:oMath>
        <m:sSub>
          <m:sSubPr>
            <m:ctrlPr>
              <w:rPr>
                <w:rFonts w:ascii="Cambria Math" w:eastAsia="Times New Roman" w:hAnsi="Cambria Math" w:cs="Times New Roman"/>
              </w:rPr>
            </m:ctrlPr>
          </m:sSubPr>
          <m:e>
            <m:r>
              <w:rPr>
                <w:rFonts w:ascii="Cambria Math" w:eastAsia="Times New Roman" w:hAnsi="Cambria Math" w:cs="Times New Roman"/>
              </w:rPr>
              <m:t>B</m:t>
            </m:r>
          </m:e>
          <m:sub>
            <m:r>
              <m:rPr>
                <m:sty m:val="p"/>
              </m:rPr>
              <w:rPr>
                <w:rFonts w:ascii="Cambria Math" w:eastAsia="Times New Roman" w:hAnsi="Cambria Math" w:cs="Times New Roman"/>
              </w:rPr>
              <m:t>усл</m:t>
            </m:r>
          </m:sub>
        </m:sSub>
      </m:oMath>
      <w:r w:rsidR="00E02392" w:rsidRPr="00FA0C93">
        <w:rPr>
          <w:rFonts w:eastAsia="Times New Roman" w:cs="Times New Roman"/>
        </w:rPr>
        <w:t xml:space="preserve"> – суточный расход условного топлива на производство электрической и тепловой энергии в режиме "выживания" для ТЭЦ. Для котельных - суточный расход условного топлива при средней тепловой нагрузке в течение самого холодного месяца года;</w:t>
      </w:r>
    </w:p>
    <w:p w14:paraId="7E853CEA" w14:textId="77777777" w:rsidR="00E02392" w:rsidRPr="00A21E48" w:rsidRDefault="00000000" w:rsidP="00E02392">
      <w:pPr>
        <w:pStyle w:val="affffa"/>
      </w:pPr>
      <m:oMath>
        <m:sSub>
          <m:sSubPr>
            <m:ctrlPr>
              <w:rPr>
                <w:rFonts w:ascii="Cambria Math" w:hAnsi="Cambria Math"/>
              </w:rPr>
            </m:ctrlPr>
          </m:sSubPr>
          <m:e>
            <m:r>
              <w:rPr>
                <w:rFonts w:ascii="Cambria Math" w:hAnsi="Cambria Math"/>
              </w:rPr>
              <m:t>n</m:t>
            </m:r>
          </m:e>
          <m:sub>
            <m:r>
              <m:rPr>
                <m:sty m:val="p"/>
              </m:rPr>
              <w:rPr>
                <w:rFonts w:ascii="Cambria Math" w:hAnsi="Cambria Math"/>
              </w:rPr>
              <m:t>сут</m:t>
            </m:r>
          </m:sub>
        </m:sSub>
      </m:oMath>
      <w:r w:rsidR="00E02392" w:rsidRPr="00FA0C93">
        <w:t xml:space="preserve"> – количество суток, в течение которых обеспечивается работа ТЭЦ в режиме </w:t>
      </w:r>
      <w:r w:rsidR="00E02392" w:rsidRPr="00A21E48">
        <w:t xml:space="preserve">"выживания". (Для угольных ТЭЦ и котельных </w:t>
      </w:r>
      <m:oMath>
        <m:sSub>
          <m:sSubPr>
            <m:ctrlPr>
              <w:rPr>
                <w:rFonts w:ascii="Cambria Math" w:hAnsi="Cambria Math"/>
              </w:rPr>
            </m:ctrlPr>
          </m:sSubPr>
          <m:e>
            <m:r>
              <w:rPr>
                <w:rFonts w:ascii="Cambria Math" w:hAnsi="Cambria Math"/>
              </w:rPr>
              <m:t>n</m:t>
            </m:r>
          </m:e>
          <m:sub>
            <m:r>
              <m:rPr>
                <m:sty m:val="p"/>
              </m:rPr>
              <w:rPr>
                <w:rFonts w:ascii="Cambria Math" w:hAnsi="Cambria Math"/>
              </w:rPr>
              <m:t>сут</m:t>
            </m:r>
          </m:sub>
        </m:sSub>
      </m:oMath>
      <w:r w:rsidR="00E02392" w:rsidRPr="00A21E48">
        <w:t xml:space="preserve">=7 суток работы на угле; для газовых котельных </w:t>
      </w:r>
      <m:oMath>
        <m:sSub>
          <m:sSubPr>
            <m:ctrlPr>
              <w:rPr>
                <w:rFonts w:ascii="Cambria Math" w:hAnsi="Cambria Math"/>
              </w:rPr>
            </m:ctrlPr>
          </m:sSubPr>
          <m:e>
            <m:r>
              <w:rPr>
                <w:rFonts w:ascii="Cambria Math" w:hAnsi="Cambria Math"/>
              </w:rPr>
              <m:t>n</m:t>
            </m:r>
          </m:e>
          <m:sub>
            <m:r>
              <m:rPr>
                <m:sty m:val="p"/>
              </m:rPr>
              <w:rPr>
                <w:rFonts w:ascii="Cambria Math" w:hAnsi="Cambria Math"/>
              </w:rPr>
              <m:t>сут</m:t>
            </m:r>
          </m:sub>
        </m:sSub>
      </m:oMath>
      <w:r w:rsidR="00E02392" w:rsidRPr="00A21E48">
        <w:t xml:space="preserve">=3 суток работы на резервном виде топлива, для мазутных и дизельных котельных </w:t>
      </w:r>
      <m:oMath>
        <m:sSub>
          <m:sSubPr>
            <m:ctrlPr>
              <w:rPr>
                <w:rFonts w:ascii="Cambria Math" w:hAnsi="Cambria Math"/>
              </w:rPr>
            </m:ctrlPr>
          </m:sSubPr>
          <m:e>
            <m:r>
              <w:rPr>
                <w:rFonts w:ascii="Cambria Math" w:hAnsi="Cambria Math"/>
              </w:rPr>
              <m:t>n</m:t>
            </m:r>
          </m:e>
          <m:sub>
            <m:r>
              <m:rPr>
                <m:sty m:val="p"/>
              </m:rPr>
              <w:rPr>
                <w:rFonts w:ascii="Cambria Math" w:hAnsi="Cambria Math"/>
              </w:rPr>
              <m:t>сут</m:t>
            </m:r>
          </m:sub>
        </m:sSub>
      </m:oMath>
      <w:r w:rsidR="00E02392" w:rsidRPr="00A21E48">
        <w:t>=7 суток работы на жидком топливе).</w:t>
      </w:r>
    </w:p>
    <w:p w14:paraId="587ED09F" w14:textId="77777777" w:rsidR="00E02392" w:rsidRPr="00A21E48" w:rsidRDefault="00E02392" w:rsidP="00E02392">
      <w:pPr>
        <w:pStyle w:val="affffa"/>
      </w:pPr>
      <w:r w:rsidRPr="00A21E48">
        <w:t>7000 - теплота сгорания условного топлива, ккал/кг;</w:t>
      </w:r>
    </w:p>
    <w:p w14:paraId="14164818" w14:textId="77777777" w:rsidR="00E02392" w:rsidRPr="00A21E48" w:rsidRDefault="00000000" w:rsidP="00E02392">
      <w:pPr>
        <w:pStyle w:val="affffa"/>
      </w:pPr>
      <m:oMath>
        <m:sSubSup>
          <m:sSubSupPr>
            <m:ctrlPr>
              <w:rPr>
                <w:rFonts w:ascii="Cambria Math" w:hAnsi="Cambria Math"/>
              </w:rPr>
            </m:ctrlPr>
          </m:sSubSupPr>
          <m:e>
            <m:r>
              <w:rPr>
                <w:rFonts w:ascii="Cambria Math" w:hAnsi="Cambria Math"/>
              </w:rPr>
              <m:t>Q</m:t>
            </m:r>
          </m:e>
          <m:sub>
            <m:r>
              <w:rPr>
                <w:rFonts w:ascii="Cambria Math" w:hAnsi="Cambria Math"/>
              </w:rPr>
              <m:t>H</m:t>
            </m:r>
          </m:sub>
          <m:sup>
            <m:r>
              <w:rPr>
                <w:rFonts w:ascii="Cambria Math" w:hAnsi="Cambria Math"/>
              </w:rPr>
              <m:t>P</m:t>
            </m:r>
          </m:sup>
        </m:sSubSup>
      </m:oMath>
      <w:r w:rsidR="00E02392" w:rsidRPr="00A21E48">
        <w:t xml:space="preserve"> – теплота сгорания натурального топлива, ккал/кг.</w:t>
      </w:r>
    </w:p>
    <w:p w14:paraId="35D87C83" w14:textId="77777777" w:rsidR="00E02392" w:rsidRPr="00A21E48" w:rsidRDefault="00E02392" w:rsidP="00E02392">
      <w:pPr>
        <w:pStyle w:val="affffa"/>
      </w:pPr>
      <w:r w:rsidRPr="00A21E48">
        <w:t>Расчет НЭЗТ для котельных определён по формуле:</w:t>
      </w:r>
    </w:p>
    <w:p w14:paraId="4D2D857B" w14:textId="77777777" w:rsidR="00E02392" w:rsidRPr="00A21E48" w:rsidRDefault="00E02392" w:rsidP="00E02392">
      <w:pPr>
        <w:pStyle w:val="affffa"/>
      </w:pPr>
      <m:oMath>
        <m:r>
          <m:rPr>
            <m:sty m:val="p"/>
          </m:rPr>
          <w:rPr>
            <w:rFonts w:ascii="Cambria Math" w:hAnsi="Cambria Math"/>
          </w:rPr>
          <m:t>НЭЗТ=</m:t>
        </m:r>
        <m:sSub>
          <m:sSubPr>
            <m:ctrlPr>
              <w:rPr>
                <w:rFonts w:ascii="Cambria Math" w:hAnsi="Cambria Math"/>
              </w:rPr>
            </m:ctrlPr>
          </m:sSubPr>
          <m:e>
            <m:r>
              <w:rPr>
                <w:rFonts w:ascii="Cambria Math" w:hAnsi="Cambria Math"/>
              </w:rPr>
              <m:t>B</m:t>
            </m:r>
          </m:e>
          <m:sub>
            <m:r>
              <m:rPr>
                <m:sty m:val="p"/>
              </m:rPr>
              <w:rPr>
                <w:rFonts w:ascii="Cambria Math" w:hAnsi="Cambria Math"/>
              </w:rPr>
              <m:t>усл</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сут</m:t>
            </m:r>
          </m:sub>
        </m:sSub>
        <m:r>
          <m:rPr>
            <m:sty m:val="p"/>
          </m:rPr>
          <w:rPr>
            <w:rFonts w:ascii="Cambria Math" w:hAnsi="Cambria Math"/>
          </w:rPr>
          <m:t>×</m:t>
        </m:r>
        <m:f>
          <m:fPr>
            <m:ctrlPr>
              <w:rPr>
                <w:rFonts w:ascii="Cambria Math" w:hAnsi="Cambria Math"/>
              </w:rPr>
            </m:ctrlPr>
          </m:fPr>
          <m:num>
            <m:r>
              <m:rPr>
                <m:sty m:val="p"/>
              </m:rPr>
              <w:rPr>
                <w:rFonts w:ascii="Cambria Math" w:hAnsi="Cambria Math"/>
              </w:rPr>
              <m:t>7000</m:t>
            </m:r>
          </m:num>
          <m:den>
            <m:sSubSup>
              <m:sSubSupPr>
                <m:ctrlPr>
                  <w:rPr>
                    <w:rFonts w:ascii="Cambria Math" w:hAnsi="Cambria Math"/>
                  </w:rPr>
                </m:ctrlPr>
              </m:sSubSupPr>
              <m:e>
                <m:r>
                  <w:rPr>
                    <w:rFonts w:ascii="Cambria Math" w:hAnsi="Cambria Math"/>
                  </w:rPr>
                  <m:t>Q</m:t>
                </m:r>
              </m:e>
              <m:sub>
                <m:r>
                  <w:rPr>
                    <w:rFonts w:ascii="Cambria Math" w:hAnsi="Cambria Math"/>
                  </w:rPr>
                  <m:t>H</m:t>
                </m:r>
              </m:sub>
              <m:sup>
                <m:r>
                  <w:rPr>
                    <w:rFonts w:ascii="Cambria Math" w:hAnsi="Cambria Math"/>
                  </w:rPr>
                  <m:t>P</m:t>
                </m:r>
              </m:sup>
            </m:sSubSup>
          </m:den>
        </m:f>
      </m:oMath>
      <w:r w:rsidRPr="00A21E48">
        <w:t>, где</w:t>
      </w:r>
    </w:p>
    <w:p w14:paraId="66669BFE" w14:textId="77777777" w:rsidR="00E02392" w:rsidRPr="00A21E48" w:rsidRDefault="00000000" w:rsidP="00E02392">
      <w:pPr>
        <w:pStyle w:val="affffa"/>
      </w:pPr>
      <m:oMath>
        <m:sSub>
          <m:sSubPr>
            <m:ctrlPr>
              <w:rPr>
                <w:rFonts w:ascii="Cambria Math" w:hAnsi="Cambria Math"/>
              </w:rPr>
            </m:ctrlPr>
          </m:sSubPr>
          <m:e>
            <m:r>
              <w:rPr>
                <w:rFonts w:ascii="Cambria Math" w:hAnsi="Cambria Math"/>
              </w:rPr>
              <m:t>B</m:t>
            </m:r>
          </m:e>
          <m:sub>
            <m:r>
              <m:rPr>
                <m:sty m:val="p"/>
              </m:rPr>
              <w:rPr>
                <w:rFonts w:ascii="Cambria Math" w:hAnsi="Cambria Math"/>
              </w:rPr>
              <m:t>усл</m:t>
            </m:r>
          </m:sub>
        </m:sSub>
      </m:oMath>
      <w:r w:rsidR="00E02392" w:rsidRPr="00A21E48">
        <w:t xml:space="preserve"> – расход условного топлива на производство тепловой энергии при средней тепловой нагрузке за три самых холодных месяца в году;</w:t>
      </w:r>
    </w:p>
    <w:p w14:paraId="097B5716" w14:textId="77777777" w:rsidR="00E02392" w:rsidRPr="00A21E48" w:rsidRDefault="00000000" w:rsidP="00E02392">
      <w:pPr>
        <w:pStyle w:val="affffa"/>
      </w:pPr>
      <m:oMath>
        <m:sSub>
          <m:sSubPr>
            <m:ctrlPr>
              <w:rPr>
                <w:rFonts w:ascii="Cambria Math" w:hAnsi="Cambria Math"/>
              </w:rPr>
            </m:ctrlPr>
          </m:sSubPr>
          <m:e>
            <m:r>
              <w:rPr>
                <w:rFonts w:ascii="Cambria Math" w:hAnsi="Cambria Math"/>
              </w:rPr>
              <m:t>n</m:t>
            </m:r>
          </m:e>
          <m:sub>
            <m:r>
              <m:rPr>
                <m:sty m:val="p"/>
              </m:rPr>
              <w:rPr>
                <w:rFonts w:ascii="Cambria Math" w:hAnsi="Cambria Math"/>
              </w:rPr>
              <m:t>сут</m:t>
            </m:r>
          </m:sub>
        </m:sSub>
      </m:oMath>
      <w:r w:rsidR="00E02392" w:rsidRPr="00A21E48">
        <w:t xml:space="preserve"> – количество суток, в течение которых расходуется эксплуатационный запас (для угля 45 суток, для жидкого топлива 30 суток, для котельных с сезонной поставкой топлива 221 сутки – продолжительность отопительного периода);</w:t>
      </w:r>
    </w:p>
    <w:p w14:paraId="5BC8AB7A" w14:textId="77777777" w:rsidR="00E02392" w:rsidRPr="00A21E48" w:rsidRDefault="00E02392" w:rsidP="00E02392">
      <w:pPr>
        <w:pStyle w:val="affffa"/>
      </w:pPr>
      <w:r w:rsidRPr="00A21E48">
        <w:t>7000 - теплота сгорания условного топлива, ккал/кг;</w:t>
      </w:r>
    </w:p>
    <w:p w14:paraId="3C6741E9" w14:textId="77777777" w:rsidR="00E02392" w:rsidRPr="00A21E48" w:rsidRDefault="00000000" w:rsidP="00E02392">
      <w:pPr>
        <w:pStyle w:val="affffa"/>
      </w:pPr>
      <m:oMath>
        <m:sSubSup>
          <m:sSubSupPr>
            <m:ctrlPr>
              <w:rPr>
                <w:rFonts w:ascii="Cambria Math" w:hAnsi="Cambria Math"/>
              </w:rPr>
            </m:ctrlPr>
          </m:sSubSupPr>
          <m:e>
            <m:r>
              <w:rPr>
                <w:rFonts w:ascii="Cambria Math" w:hAnsi="Cambria Math"/>
              </w:rPr>
              <m:t>Q</m:t>
            </m:r>
          </m:e>
          <m:sub>
            <m:r>
              <w:rPr>
                <w:rFonts w:ascii="Cambria Math" w:hAnsi="Cambria Math"/>
              </w:rPr>
              <m:t>H</m:t>
            </m:r>
          </m:sub>
          <m:sup>
            <m:r>
              <w:rPr>
                <w:rFonts w:ascii="Cambria Math" w:hAnsi="Cambria Math"/>
              </w:rPr>
              <m:t>P</m:t>
            </m:r>
          </m:sup>
        </m:sSubSup>
      </m:oMath>
      <w:r w:rsidR="00E02392" w:rsidRPr="00A21E48">
        <w:t xml:space="preserve"> – теплота сгорания натурального топлива, ккал/кг.</w:t>
      </w:r>
    </w:p>
    <w:p w14:paraId="7A65A536" w14:textId="75C8B706" w:rsidR="002306F2" w:rsidRDefault="00E02392" w:rsidP="00E02392">
      <w:pPr>
        <w:pStyle w:val="affffa"/>
      </w:pPr>
      <w:r w:rsidRPr="00A21E48">
        <w:t>Для газовых котельных ННЗТ резервного топлива не предусматривается, т.к. учитывается в объёме НЭЗТ. Для котельных, работающих на местных видах топлива, ННЗТ не устанавливается.</w:t>
      </w:r>
      <w:r>
        <w:t xml:space="preserve"> Расчет произведен на </w:t>
      </w:r>
      <w:r w:rsidR="002306F2">
        <w:t>запас резервного топлива, которым является дизель с расчётной калорийностью 10300 ккал/м³.</w:t>
      </w:r>
    </w:p>
    <w:p w14:paraId="271A8A82" w14:textId="24D896ED" w:rsidR="002306F2" w:rsidRDefault="002306F2" w:rsidP="002306F2">
      <w:pPr>
        <w:pStyle w:val="aff8"/>
        <w:keepNext/>
      </w:pPr>
      <w:bookmarkStart w:id="517" w:name="_Toc68108420"/>
      <w:bookmarkStart w:id="518" w:name="_Toc132702883"/>
      <w:bookmarkStart w:id="519" w:name="_Toc134020388"/>
      <w:r>
        <w:t xml:space="preserve">Таблица </w:t>
      </w:r>
      <w:fldSimple w:instr=" SEQ Таблица \* ARABIC ">
        <w:r w:rsidR="004554DC">
          <w:rPr>
            <w:noProof/>
          </w:rPr>
          <w:t>32</w:t>
        </w:r>
      </w:fldSimple>
      <w:r>
        <w:t>. Расчетный нормативный эксплуатационный запас резервного топлива</w:t>
      </w:r>
      <w:bookmarkEnd w:id="517"/>
      <w:bookmarkEnd w:id="518"/>
      <w:bookmarkEnd w:id="519"/>
    </w:p>
    <w:tbl>
      <w:tblPr>
        <w:tblW w:w="5000" w:type="pct"/>
        <w:tblLook w:val="04A0" w:firstRow="1" w:lastRow="0" w:firstColumn="1" w:lastColumn="0" w:noHBand="0" w:noVBand="1"/>
      </w:tblPr>
      <w:tblGrid>
        <w:gridCol w:w="3227"/>
        <w:gridCol w:w="1040"/>
        <w:gridCol w:w="979"/>
        <w:gridCol w:w="979"/>
        <w:gridCol w:w="979"/>
        <w:gridCol w:w="979"/>
        <w:gridCol w:w="981"/>
        <w:gridCol w:w="973"/>
      </w:tblGrid>
      <w:tr w:rsidR="002A1621" w:rsidRPr="00122957" w14:paraId="3036A20B" w14:textId="25BFBADF" w:rsidTr="002A1621">
        <w:trPr>
          <w:trHeight w:val="510"/>
        </w:trPr>
        <w:tc>
          <w:tcPr>
            <w:tcW w:w="15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E45322" w14:textId="77777777" w:rsidR="002A1621" w:rsidRPr="00122957" w:rsidRDefault="002A1621" w:rsidP="002A1621">
            <w:pPr>
              <w:widowControl/>
              <w:spacing w:before="0" w:after="0"/>
              <w:ind w:firstLine="0"/>
              <w:contextualSpacing w:val="0"/>
              <w:jc w:val="center"/>
              <w:rPr>
                <w:color w:val="000000"/>
                <w:sz w:val="20"/>
                <w:szCs w:val="20"/>
                <w:lang w:eastAsia="ru-RU"/>
              </w:rPr>
            </w:pPr>
            <w:r w:rsidRPr="00122957">
              <w:rPr>
                <w:color w:val="000000"/>
                <w:sz w:val="20"/>
                <w:szCs w:val="20"/>
                <w:lang w:eastAsia="ru-RU"/>
              </w:rPr>
              <w:t>Нормативный эксплуатационный запас резервного топлива</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365604AA" w14:textId="77777777" w:rsidR="002A1621" w:rsidRPr="00122957" w:rsidRDefault="002A1621" w:rsidP="002A1621">
            <w:pPr>
              <w:widowControl/>
              <w:spacing w:before="0" w:after="0"/>
              <w:ind w:firstLine="0"/>
              <w:contextualSpacing w:val="0"/>
              <w:jc w:val="center"/>
              <w:rPr>
                <w:color w:val="000000"/>
                <w:sz w:val="20"/>
                <w:szCs w:val="20"/>
                <w:lang w:eastAsia="ru-RU"/>
              </w:rPr>
            </w:pPr>
            <w:r w:rsidRPr="00122957">
              <w:rPr>
                <w:color w:val="000000"/>
                <w:sz w:val="20"/>
                <w:szCs w:val="20"/>
                <w:lang w:eastAsia="ru-RU"/>
              </w:rPr>
              <w:t>Ед. изм</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1CFDAD69" w14:textId="28F7C915"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2023</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4AF2676A" w14:textId="5DD4A2A1"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2024</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50763848" w14:textId="7E3C3DA0"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2025</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6259F5C6" w14:textId="0FCACA51"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2026-2030</w:t>
            </w:r>
          </w:p>
        </w:tc>
        <w:tc>
          <w:tcPr>
            <w:tcW w:w="484" w:type="pct"/>
            <w:tcBorders>
              <w:top w:val="single" w:sz="4" w:space="0" w:color="auto"/>
              <w:left w:val="nil"/>
              <w:bottom w:val="single" w:sz="4" w:space="0" w:color="auto"/>
              <w:right w:val="single" w:sz="4" w:space="0" w:color="auto"/>
            </w:tcBorders>
            <w:vAlign w:val="center"/>
          </w:tcPr>
          <w:p w14:paraId="0678E142" w14:textId="71C02FFB"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2031-2035</w:t>
            </w:r>
          </w:p>
        </w:tc>
        <w:tc>
          <w:tcPr>
            <w:tcW w:w="481" w:type="pct"/>
            <w:tcBorders>
              <w:top w:val="single" w:sz="4" w:space="0" w:color="auto"/>
              <w:left w:val="nil"/>
              <w:bottom w:val="single" w:sz="4" w:space="0" w:color="auto"/>
              <w:right w:val="single" w:sz="4" w:space="0" w:color="auto"/>
            </w:tcBorders>
            <w:vAlign w:val="center"/>
          </w:tcPr>
          <w:p w14:paraId="4770BE6D" w14:textId="74FDB6FA"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2036-2042</w:t>
            </w:r>
          </w:p>
        </w:tc>
      </w:tr>
      <w:tr w:rsidR="002A1621" w:rsidRPr="00122957" w14:paraId="4BC9E693" w14:textId="4B462507" w:rsidTr="002A1621">
        <w:trPr>
          <w:trHeight w:val="765"/>
        </w:trPr>
        <w:tc>
          <w:tcPr>
            <w:tcW w:w="1591" w:type="pct"/>
            <w:tcBorders>
              <w:top w:val="nil"/>
              <w:left w:val="single" w:sz="4" w:space="0" w:color="auto"/>
              <w:bottom w:val="single" w:sz="4" w:space="0" w:color="auto"/>
              <w:right w:val="single" w:sz="4" w:space="0" w:color="auto"/>
            </w:tcBorders>
            <w:shd w:val="clear" w:color="auto" w:fill="auto"/>
            <w:vAlign w:val="center"/>
            <w:hideMark/>
          </w:tcPr>
          <w:p w14:paraId="3AF3562A" w14:textId="77777777" w:rsidR="002A1621" w:rsidRPr="00122957" w:rsidRDefault="002A1621" w:rsidP="002A1621">
            <w:pPr>
              <w:widowControl/>
              <w:spacing w:before="0" w:after="0"/>
              <w:ind w:firstLine="0"/>
              <w:contextualSpacing w:val="0"/>
              <w:rPr>
                <w:color w:val="000000"/>
                <w:sz w:val="20"/>
                <w:szCs w:val="20"/>
                <w:lang w:eastAsia="ru-RU"/>
              </w:rPr>
            </w:pPr>
            <w:r w:rsidRPr="00122957">
              <w:rPr>
                <w:color w:val="000000"/>
                <w:sz w:val="20"/>
                <w:szCs w:val="20"/>
                <w:lang w:eastAsia="ru-RU"/>
              </w:rPr>
              <w:t>Среднесуточная выработка теплоэнергии при средней тепловой нагрузке за три самых холодных месяца в году</w:t>
            </w:r>
          </w:p>
        </w:tc>
        <w:tc>
          <w:tcPr>
            <w:tcW w:w="513" w:type="pct"/>
            <w:tcBorders>
              <w:top w:val="nil"/>
              <w:left w:val="nil"/>
              <w:bottom w:val="single" w:sz="4" w:space="0" w:color="auto"/>
              <w:right w:val="single" w:sz="4" w:space="0" w:color="auto"/>
            </w:tcBorders>
            <w:shd w:val="clear" w:color="auto" w:fill="auto"/>
            <w:vAlign w:val="center"/>
            <w:hideMark/>
          </w:tcPr>
          <w:p w14:paraId="243D5EC1" w14:textId="77777777" w:rsidR="002A1621" w:rsidRPr="00122957" w:rsidRDefault="002A1621" w:rsidP="002A1621">
            <w:pPr>
              <w:widowControl/>
              <w:spacing w:before="0" w:after="0"/>
              <w:ind w:firstLine="0"/>
              <w:contextualSpacing w:val="0"/>
              <w:jc w:val="center"/>
              <w:rPr>
                <w:color w:val="000000"/>
                <w:sz w:val="20"/>
                <w:szCs w:val="20"/>
                <w:lang w:eastAsia="ru-RU"/>
              </w:rPr>
            </w:pPr>
            <w:r w:rsidRPr="00122957">
              <w:rPr>
                <w:color w:val="000000"/>
                <w:sz w:val="20"/>
                <w:szCs w:val="20"/>
                <w:lang w:eastAsia="ru-RU"/>
              </w:rPr>
              <w:t>Гкал/сут.</w:t>
            </w:r>
          </w:p>
        </w:tc>
        <w:tc>
          <w:tcPr>
            <w:tcW w:w="483" w:type="pct"/>
            <w:tcBorders>
              <w:top w:val="nil"/>
              <w:left w:val="nil"/>
              <w:bottom w:val="single" w:sz="4" w:space="0" w:color="auto"/>
              <w:right w:val="single" w:sz="4" w:space="0" w:color="auto"/>
            </w:tcBorders>
            <w:shd w:val="clear" w:color="auto" w:fill="auto"/>
            <w:vAlign w:val="center"/>
            <w:hideMark/>
          </w:tcPr>
          <w:p w14:paraId="6168CF41" w14:textId="6D5167ED"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9,08</w:t>
            </w:r>
          </w:p>
        </w:tc>
        <w:tc>
          <w:tcPr>
            <w:tcW w:w="483" w:type="pct"/>
            <w:tcBorders>
              <w:top w:val="nil"/>
              <w:left w:val="nil"/>
              <w:bottom w:val="single" w:sz="4" w:space="0" w:color="auto"/>
              <w:right w:val="single" w:sz="4" w:space="0" w:color="auto"/>
            </w:tcBorders>
            <w:shd w:val="clear" w:color="auto" w:fill="auto"/>
            <w:vAlign w:val="center"/>
            <w:hideMark/>
          </w:tcPr>
          <w:p w14:paraId="0CE3D2D9" w14:textId="7425E73C"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9,08</w:t>
            </w:r>
          </w:p>
        </w:tc>
        <w:tc>
          <w:tcPr>
            <w:tcW w:w="483" w:type="pct"/>
            <w:tcBorders>
              <w:top w:val="nil"/>
              <w:left w:val="nil"/>
              <w:bottom w:val="single" w:sz="4" w:space="0" w:color="auto"/>
              <w:right w:val="single" w:sz="4" w:space="0" w:color="auto"/>
            </w:tcBorders>
            <w:shd w:val="clear" w:color="auto" w:fill="auto"/>
            <w:vAlign w:val="center"/>
            <w:hideMark/>
          </w:tcPr>
          <w:p w14:paraId="1B1C8755" w14:textId="3A0EADB7"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9,08</w:t>
            </w:r>
          </w:p>
        </w:tc>
        <w:tc>
          <w:tcPr>
            <w:tcW w:w="483" w:type="pct"/>
            <w:tcBorders>
              <w:top w:val="nil"/>
              <w:left w:val="nil"/>
              <w:bottom w:val="single" w:sz="4" w:space="0" w:color="auto"/>
              <w:right w:val="single" w:sz="4" w:space="0" w:color="auto"/>
            </w:tcBorders>
            <w:shd w:val="clear" w:color="auto" w:fill="auto"/>
            <w:vAlign w:val="center"/>
            <w:hideMark/>
          </w:tcPr>
          <w:p w14:paraId="308079B5" w14:textId="6DBA085C"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9,08</w:t>
            </w:r>
          </w:p>
        </w:tc>
        <w:tc>
          <w:tcPr>
            <w:tcW w:w="484" w:type="pct"/>
            <w:tcBorders>
              <w:top w:val="nil"/>
              <w:left w:val="nil"/>
              <w:bottom w:val="single" w:sz="4" w:space="0" w:color="auto"/>
              <w:right w:val="single" w:sz="4" w:space="0" w:color="auto"/>
            </w:tcBorders>
            <w:vAlign w:val="center"/>
          </w:tcPr>
          <w:p w14:paraId="7E7DBAEA" w14:textId="14DFA9AF"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9,08</w:t>
            </w:r>
          </w:p>
        </w:tc>
        <w:tc>
          <w:tcPr>
            <w:tcW w:w="481" w:type="pct"/>
            <w:tcBorders>
              <w:top w:val="nil"/>
              <w:left w:val="nil"/>
              <w:bottom w:val="single" w:sz="4" w:space="0" w:color="auto"/>
              <w:right w:val="single" w:sz="4" w:space="0" w:color="auto"/>
            </w:tcBorders>
            <w:vAlign w:val="center"/>
          </w:tcPr>
          <w:p w14:paraId="5D0757AE" w14:textId="637D6694"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9,08</w:t>
            </w:r>
          </w:p>
        </w:tc>
      </w:tr>
      <w:tr w:rsidR="002A1621" w:rsidRPr="00122957" w14:paraId="2694611B" w14:textId="7DBB9BC1" w:rsidTr="002A1621">
        <w:trPr>
          <w:trHeight w:val="510"/>
        </w:trPr>
        <w:tc>
          <w:tcPr>
            <w:tcW w:w="1591" w:type="pct"/>
            <w:tcBorders>
              <w:top w:val="nil"/>
              <w:left w:val="single" w:sz="4" w:space="0" w:color="auto"/>
              <w:bottom w:val="single" w:sz="4" w:space="0" w:color="auto"/>
              <w:right w:val="single" w:sz="4" w:space="0" w:color="auto"/>
            </w:tcBorders>
            <w:shd w:val="clear" w:color="auto" w:fill="auto"/>
            <w:vAlign w:val="center"/>
            <w:hideMark/>
          </w:tcPr>
          <w:p w14:paraId="1B9F7CBB" w14:textId="77777777" w:rsidR="002A1621" w:rsidRPr="00122957" w:rsidRDefault="002A1621" w:rsidP="002A1621">
            <w:pPr>
              <w:widowControl/>
              <w:spacing w:before="0" w:after="0"/>
              <w:ind w:firstLine="0"/>
              <w:contextualSpacing w:val="0"/>
              <w:rPr>
                <w:color w:val="000000"/>
                <w:sz w:val="20"/>
                <w:szCs w:val="20"/>
                <w:lang w:eastAsia="ru-RU"/>
              </w:rPr>
            </w:pPr>
            <w:r w:rsidRPr="00122957">
              <w:rPr>
                <w:color w:val="000000"/>
                <w:sz w:val="20"/>
                <w:szCs w:val="20"/>
                <w:lang w:eastAsia="ru-RU"/>
              </w:rPr>
              <w:t>Норматив удельного расхода топлива на производство тепловой энергии</w:t>
            </w:r>
          </w:p>
        </w:tc>
        <w:tc>
          <w:tcPr>
            <w:tcW w:w="513" w:type="pct"/>
            <w:tcBorders>
              <w:top w:val="nil"/>
              <w:left w:val="nil"/>
              <w:bottom w:val="single" w:sz="4" w:space="0" w:color="auto"/>
              <w:right w:val="single" w:sz="4" w:space="0" w:color="auto"/>
            </w:tcBorders>
            <w:shd w:val="clear" w:color="auto" w:fill="auto"/>
            <w:vAlign w:val="center"/>
            <w:hideMark/>
          </w:tcPr>
          <w:p w14:paraId="5080D7EA" w14:textId="77777777" w:rsidR="002A1621" w:rsidRPr="00122957" w:rsidRDefault="002A1621" w:rsidP="002A1621">
            <w:pPr>
              <w:widowControl/>
              <w:spacing w:before="0" w:after="0"/>
              <w:ind w:firstLine="0"/>
              <w:contextualSpacing w:val="0"/>
              <w:jc w:val="center"/>
              <w:rPr>
                <w:color w:val="000000"/>
                <w:sz w:val="20"/>
                <w:szCs w:val="20"/>
                <w:lang w:eastAsia="ru-RU"/>
              </w:rPr>
            </w:pPr>
            <w:r w:rsidRPr="00122957">
              <w:rPr>
                <w:color w:val="000000"/>
                <w:sz w:val="20"/>
                <w:szCs w:val="20"/>
                <w:lang w:eastAsia="ru-RU"/>
              </w:rPr>
              <w:t>кгут/Гкал</w:t>
            </w:r>
          </w:p>
        </w:tc>
        <w:tc>
          <w:tcPr>
            <w:tcW w:w="483" w:type="pct"/>
            <w:tcBorders>
              <w:top w:val="nil"/>
              <w:left w:val="nil"/>
              <w:bottom w:val="single" w:sz="4" w:space="0" w:color="auto"/>
              <w:right w:val="single" w:sz="4" w:space="0" w:color="auto"/>
            </w:tcBorders>
            <w:shd w:val="clear" w:color="auto" w:fill="auto"/>
            <w:vAlign w:val="center"/>
            <w:hideMark/>
          </w:tcPr>
          <w:p w14:paraId="79E81EDF" w14:textId="78DDE81F"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220,74</w:t>
            </w:r>
          </w:p>
        </w:tc>
        <w:tc>
          <w:tcPr>
            <w:tcW w:w="483" w:type="pct"/>
            <w:tcBorders>
              <w:top w:val="nil"/>
              <w:left w:val="nil"/>
              <w:bottom w:val="single" w:sz="4" w:space="0" w:color="auto"/>
              <w:right w:val="single" w:sz="4" w:space="0" w:color="auto"/>
            </w:tcBorders>
            <w:shd w:val="clear" w:color="auto" w:fill="auto"/>
            <w:vAlign w:val="center"/>
            <w:hideMark/>
          </w:tcPr>
          <w:p w14:paraId="58F53C4F" w14:textId="5DEE0990"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220,74</w:t>
            </w:r>
          </w:p>
        </w:tc>
        <w:tc>
          <w:tcPr>
            <w:tcW w:w="483" w:type="pct"/>
            <w:tcBorders>
              <w:top w:val="nil"/>
              <w:left w:val="nil"/>
              <w:bottom w:val="single" w:sz="4" w:space="0" w:color="auto"/>
              <w:right w:val="single" w:sz="4" w:space="0" w:color="auto"/>
            </w:tcBorders>
            <w:shd w:val="clear" w:color="auto" w:fill="auto"/>
            <w:vAlign w:val="center"/>
            <w:hideMark/>
          </w:tcPr>
          <w:p w14:paraId="531780BC" w14:textId="4B40F97D"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220,74</w:t>
            </w:r>
          </w:p>
        </w:tc>
        <w:tc>
          <w:tcPr>
            <w:tcW w:w="483" w:type="pct"/>
            <w:tcBorders>
              <w:top w:val="nil"/>
              <w:left w:val="nil"/>
              <w:bottom w:val="single" w:sz="4" w:space="0" w:color="auto"/>
              <w:right w:val="single" w:sz="4" w:space="0" w:color="auto"/>
            </w:tcBorders>
            <w:shd w:val="clear" w:color="auto" w:fill="auto"/>
            <w:vAlign w:val="center"/>
            <w:hideMark/>
          </w:tcPr>
          <w:p w14:paraId="47B28490" w14:textId="7A974A25"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220,74</w:t>
            </w:r>
          </w:p>
        </w:tc>
        <w:tc>
          <w:tcPr>
            <w:tcW w:w="484" w:type="pct"/>
            <w:tcBorders>
              <w:top w:val="nil"/>
              <w:left w:val="nil"/>
              <w:bottom w:val="single" w:sz="4" w:space="0" w:color="auto"/>
              <w:right w:val="single" w:sz="4" w:space="0" w:color="auto"/>
            </w:tcBorders>
            <w:vAlign w:val="center"/>
          </w:tcPr>
          <w:p w14:paraId="049BFD14" w14:textId="19045478"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220,74</w:t>
            </w:r>
          </w:p>
        </w:tc>
        <w:tc>
          <w:tcPr>
            <w:tcW w:w="481" w:type="pct"/>
            <w:tcBorders>
              <w:top w:val="nil"/>
              <w:left w:val="nil"/>
              <w:bottom w:val="single" w:sz="4" w:space="0" w:color="auto"/>
              <w:right w:val="single" w:sz="4" w:space="0" w:color="auto"/>
            </w:tcBorders>
            <w:vAlign w:val="center"/>
          </w:tcPr>
          <w:p w14:paraId="21532A62" w14:textId="56295024"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220,74</w:t>
            </w:r>
          </w:p>
        </w:tc>
      </w:tr>
      <w:tr w:rsidR="002A1621" w:rsidRPr="00122957" w14:paraId="060ACEAF" w14:textId="0E8DC167" w:rsidTr="002A1621">
        <w:trPr>
          <w:trHeight w:val="255"/>
        </w:trPr>
        <w:tc>
          <w:tcPr>
            <w:tcW w:w="1591" w:type="pct"/>
            <w:tcBorders>
              <w:top w:val="nil"/>
              <w:left w:val="single" w:sz="4" w:space="0" w:color="auto"/>
              <w:bottom w:val="single" w:sz="4" w:space="0" w:color="auto"/>
              <w:right w:val="single" w:sz="4" w:space="0" w:color="auto"/>
            </w:tcBorders>
            <w:shd w:val="clear" w:color="auto" w:fill="auto"/>
            <w:vAlign w:val="center"/>
            <w:hideMark/>
          </w:tcPr>
          <w:p w14:paraId="255E05A7" w14:textId="77777777" w:rsidR="002A1621" w:rsidRPr="00122957" w:rsidRDefault="002A1621" w:rsidP="002A1621">
            <w:pPr>
              <w:widowControl/>
              <w:spacing w:before="0" w:after="0"/>
              <w:ind w:firstLine="0"/>
              <w:contextualSpacing w:val="0"/>
              <w:rPr>
                <w:color w:val="000000"/>
                <w:sz w:val="20"/>
                <w:szCs w:val="20"/>
                <w:lang w:eastAsia="ru-RU"/>
              </w:rPr>
            </w:pPr>
            <w:r w:rsidRPr="00122957">
              <w:rPr>
                <w:color w:val="000000"/>
                <w:sz w:val="20"/>
                <w:szCs w:val="20"/>
                <w:lang w:eastAsia="ru-RU"/>
              </w:rPr>
              <w:t>Среднесуточный расход топлива</w:t>
            </w:r>
          </w:p>
        </w:tc>
        <w:tc>
          <w:tcPr>
            <w:tcW w:w="513" w:type="pct"/>
            <w:tcBorders>
              <w:top w:val="nil"/>
              <w:left w:val="nil"/>
              <w:bottom w:val="single" w:sz="4" w:space="0" w:color="auto"/>
              <w:right w:val="single" w:sz="4" w:space="0" w:color="auto"/>
            </w:tcBorders>
            <w:shd w:val="clear" w:color="auto" w:fill="auto"/>
            <w:vAlign w:val="center"/>
            <w:hideMark/>
          </w:tcPr>
          <w:p w14:paraId="230B9E07" w14:textId="77777777" w:rsidR="002A1621" w:rsidRPr="00122957" w:rsidRDefault="002A1621" w:rsidP="002A1621">
            <w:pPr>
              <w:widowControl/>
              <w:spacing w:before="0" w:after="0"/>
              <w:ind w:firstLine="0"/>
              <w:contextualSpacing w:val="0"/>
              <w:jc w:val="center"/>
              <w:rPr>
                <w:color w:val="000000"/>
                <w:sz w:val="20"/>
                <w:szCs w:val="20"/>
                <w:lang w:eastAsia="ru-RU"/>
              </w:rPr>
            </w:pPr>
            <w:r w:rsidRPr="00122957">
              <w:rPr>
                <w:color w:val="000000"/>
                <w:sz w:val="20"/>
                <w:szCs w:val="20"/>
                <w:lang w:eastAsia="ru-RU"/>
              </w:rPr>
              <w:t>тыс.т</w:t>
            </w:r>
          </w:p>
        </w:tc>
        <w:tc>
          <w:tcPr>
            <w:tcW w:w="483" w:type="pct"/>
            <w:tcBorders>
              <w:top w:val="nil"/>
              <w:left w:val="nil"/>
              <w:bottom w:val="single" w:sz="4" w:space="0" w:color="auto"/>
              <w:right w:val="single" w:sz="4" w:space="0" w:color="auto"/>
            </w:tcBorders>
            <w:shd w:val="clear" w:color="auto" w:fill="auto"/>
            <w:vAlign w:val="center"/>
            <w:hideMark/>
          </w:tcPr>
          <w:p w14:paraId="0FBA3B87" w14:textId="7E086D95"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1,4</w:t>
            </w:r>
          </w:p>
        </w:tc>
        <w:tc>
          <w:tcPr>
            <w:tcW w:w="483" w:type="pct"/>
            <w:tcBorders>
              <w:top w:val="nil"/>
              <w:left w:val="nil"/>
              <w:bottom w:val="single" w:sz="4" w:space="0" w:color="auto"/>
              <w:right w:val="single" w:sz="4" w:space="0" w:color="auto"/>
            </w:tcBorders>
            <w:shd w:val="clear" w:color="auto" w:fill="auto"/>
            <w:vAlign w:val="center"/>
            <w:hideMark/>
          </w:tcPr>
          <w:p w14:paraId="768A5A5E" w14:textId="3289A991"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1,4</w:t>
            </w:r>
          </w:p>
        </w:tc>
        <w:tc>
          <w:tcPr>
            <w:tcW w:w="483" w:type="pct"/>
            <w:tcBorders>
              <w:top w:val="nil"/>
              <w:left w:val="nil"/>
              <w:bottom w:val="single" w:sz="4" w:space="0" w:color="auto"/>
              <w:right w:val="single" w:sz="4" w:space="0" w:color="auto"/>
            </w:tcBorders>
            <w:shd w:val="clear" w:color="auto" w:fill="auto"/>
            <w:vAlign w:val="center"/>
            <w:hideMark/>
          </w:tcPr>
          <w:p w14:paraId="34B9CE6C" w14:textId="7B24E0EE"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1,4</w:t>
            </w:r>
          </w:p>
        </w:tc>
        <w:tc>
          <w:tcPr>
            <w:tcW w:w="483" w:type="pct"/>
            <w:tcBorders>
              <w:top w:val="nil"/>
              <w:left w:val="nil"/>
              <w:bottom w:val="single" w:sz="4" w:space="0" w:color="auto"/>
              <w:right w:val="single" w:sz="4" w:space="0" w:color="auto"/>
            </w:tcBorders>
            <w:shd w:val="clear" w:color="auto" w:fill="auto"/>
            <w:vAlign w:val="center"/>
            <w:hideMark/>
          </w:tcPr>
          <w:p w14:paraId="5730CBE4" w14:textId="3D195C4D"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1,4</w:t>
            </w:r>
          </w:p>
        </w:tc>
        <w:tc>
          <w:tcPr>
            <w:tcW w:w="484" w:type="pct"/>
            <w:tcBorders>
              <w:top w:val="nil"/>
              <w:left w:val="nil"/>
              <w:bottom w:val="single" w:sz="4" w:space="0" w:color="auto"/>
              <w:right w:val="single" w:sz="4" w:space="0" w:color="auto"/>
            </w:tcBorders>
            <w:vAlign w:val="center"/>
          </w:tcPr>
          <w:p w14:paraId="4FA57888" w14:textId="10F6DCED"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1,4</w:t>
            </w:r>
          </w:p>
        </w:tc>
        <w:tc>
          <w:tcPr>
            <w:tcW w:w="481" w:type="pct"/>
            <w:tcBorders>
              <w:top w:val="nil"/>
              <w:left w:val="nil"/>
              <w:bottom w:val="single" w:sz="4" w:space="0" w:color="auto"/>
              <w:right w:val="single" w:sz="4" w:space="0" w:color="auto"/>
            </w:tcBorders>
            <w:vAlign w:val="center"/>
          </w:tcPr>
          <w:p w14:paraId="6F41510D" w14:textId="6986399A"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1,4</w:t>
            </w:r>
          </w:p>
        </w:tc>
      </w:tr>
      <w:tr w:rsidR="002A1621" w:rsidRPr="00122957" w14:paraId="7DB44B20" w14:textId="37CF4840" w:rsidTr="002A1621">
        <w:trPr>
          <w:trHeight w:val="255"/>
        </w:trPr>
        <w:tc>
          <w:tcPr>
            <w:tcW w:w="1591" w:type="pct"/>
            <w:tcBorders>
              <w:top w:val="nil"/>
              <w:left w:val="single" w:sz="4" w:space="0" w:color="auto"/>
              <w:bottom w:val="single" w:sz="4" w:space="0" w:color="auto"/>
              <w:right w:val="single" w:sz="4" w:space="0" w:color="auto"/>
            </w:tcBorders>
            <w:shd w:val="clear" w:color="auto" w:fill="auto"/>
            <w:vAlign w:val="center"/>
            <w:hideMark/>
          </w:tcPr>
          <w:p w14:paraId="67A7D5C8" w14:textId="77777777" w:rsidR="002A1621" w:rsidRPr="00122957" w:rsidRDefault="002A1621" w:rsidP="002A1621">
            <w:pPr>
              <w:widowControl/>
              <w:spacing w:before="0" w:after="0"/>
              <w:ind w:firstLine="0"/>
              <w:contextualSpacing w:val="0"/>
              <w:rPr>
                <w:color w:val="000000"/>
                <w:sz w:val="20"/>
                <w:szCs w:val="20"/>
                <w:lang w:eastAsia="ru-RU"/>
              </w:rPr>
            </w:pPr>
            <w:r w:rsidRPr="00122957">
              <w:rPr>
                <w:color w:val="000000"/>
                <w:sz w:val="20"/>
                <w:szCs w:val="20"/>
                <w:lang w:eastAsia="ru-RU"/>
              </w:rPr>
              <w:t>Количество суток для расчета запаса</w:t>
            </w:r>
          </w:p>
        </w:tc>
        <w:tc>
          <w:tcPr>
            <w:tcW w:w="513" w:type="pct"/>
            <w:tcBorders>
              <w:top w:val="nil"/>
              <w:left w:val="nil"/>
              <w:bottom w:val="single" w:sz="4" w:space="0" w:color="auto"/>
              <w:right w:val="single" w:sz="4" w:space="0" w:color="auto"/>
            </w:tcBorders>
            <w:shd w:val="clear" w:color="auto" w:fill="auto"/>
            <w:vAlign w:val="center"/>
            <w:hideMark/>
          </w:tcPr>
          <w:p w14:paraId="2CC13B11" w14:textId="77777777" w:rsidR="002A1621" w:rsidRPr="00122957" w:rsidRDefault="002A1621" w:rsidP="002A1621">
            <w:pPr>
              <w:widowControl/>
              <w:spacing w:before="0" w:after="0"/>
              <w:ind w:firstLine="0"/>
              <w:contextualSpacing w:val="0"/>
              <w:jc w:val="center"/>
              <w:rPr>
                <w:color w:val="000000"/>
                <w:sz w:val="20"/>
                <w:szCs w:val="20"/>
                <w:lang w:eastAsia="ru-RU"/>
              </w:rPr>
            </w:pPr>
            <w:r w:rsidRPr="00122957">
              <w:rPr>
                <w:color w:val="000000"/>
                <w:sz w:val="20"/>
                <w:szCs w:val="20"/>
                <w:lang w:eastAsia="ru-RU"/>
              </w:rPr>
              <w:t>сут.</w:t>
            </w:r>
          </w:p>
        </w:tc>
        <w:tc>
          <w:tcPr>
            <w:tcW w:w="483" w:type="pct"/>
            <w:tcBorders>
              <w:top w:val="nil"/>
              <w:left w:val="nil"/>
              <w:bottom w:val="single" w:sz="4" w:space="0" w:color="auto"/>
              <w:right w:val="single" w:sz="4" w:space="0" w:color="auto"/>
            </w:tcBorders>
            <w:shd w:val="clear" w:color="auto" w:fill="auto"/>
            <w:vAlign w:val="center"/>
            <w:hideMark/>
          </w:tcPr>
          <w:p w14:paraId="0C03B3C0" w14:textId="46F49E26"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30</w:t>
            </w:r>
          </w:p>
        </w:tc>
        <w:tc>
          <w:tcPr>
            <w:tcW w:w="483" w:type="pct"/>
            <w:tcBorders>
              <w:top w:val="nil"/>
              <w:left w:val="nil"/>
              <w:bottom w:val="single" w:sz="4" w:space="0" w:color="auto"/>
              <w:right w:val="single" w:sz="4" w:space="0" w:color="auto"/>
            </w:tcBorders>
            <w:shd w:val="clear" w:color="auto" w:fill="auto"/>
            <w:vAlign w:val="center"/>
            <w:hideMark/>
          </w:tcPr>
          <w:p w14:paraId="0513858D" w14:textId="5FBED531"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30</w:t>
            </w:r>
          </w:p>
        </w:tc>
        <w:tc>
          <w:tcPr>
            <w:tcW w:w="483" w:type="pct"/>
            <w:tcBorders>
              <w:top w:val="nil"/>
              <w:left w:val="nil"/>
              <w:bottom w:val="single" w:sz="4" w:space="0" w:color="auto"/>
              <w:right w:val="single" w:sz="4" w:space="0" w:color="auto"/>
            </w:tcBorders>
            <w:shd w:val="clear" w:color="auto" w:fill="auto"/>
            <w:vAlign w:val="center"/>
            <w:hideMark/>
          </w:tcPr>
          <w:p w14:paraId="58F7198F" w14:textId="70079F02"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31</w:t>
            </w:r>
          </w:p>
        </w:tc>
        <w:tc>
          <w:tcPr>
            <w:tcW w:w="483" w:type="pct"/>
            <w:tcBorders>
              <w:top w:val="nil"/>
              <w:left w:val="nil"/>
              <w:bottom w:val="single" w:sz="4" w:space="0" w:color="auto"/>
              <w:right w:val="single" w:sz="4" w:space="0" w:color="auto"/>
            </w:tcBorders>
            <w:shd w:val="clear" w:color="auto" w:fill="auto"/>
            <w:vAlign w:val="center"/>
            <w:hideMark/>
          </w:tcPr>
          <w:p w14:paraId="1A9C6AA7" w14:textId="1F361496"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32</w:t>
            </w:r>
          </w:p>
        </w:tc>
        <w:tc>
          <w:tcPr>
            <w:tcW w:w="484" w:type="pct"/>
            <w:tcBorders>
              <w:top w:val="nil"/>
              <w:left w:val="nil"/>
              <w:bottom w:val="single" w:sz="4" w:space="0" w:color="auto"/>
              <w:right w:val="single" w:sz="4" w:space="0" w:color="auto"/>
            </w:tcBorders>
            <w:vAlign w:val="center"/>
          </w:tcPr>
          <w:p w14:paraId="1F906802" w14:textId="78C08F09"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30</w:t>
            </w:r>
          </w:p>
        </w:tc>
        <w:tc>
          <w:tcPr>
            <w:tcW w:w="481" w:type="pct"/>
            <w:tcBorders>
              <w:top w:val="nil"/>
              <w:left w:val="nil"/>
              <w:bottom w:val="single" w:sz="4" w:space="0" w:color="auto"/>
              <w:right w:val="single" w:sz="4" w:space="0" w:color="auto"/>
            </w:tcBorders>
            <w:vAlign w:val="center"/>
          </w:tcPr>
          <w:p w14:paraId="261381B7" w14:textId="0E3C5697"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31</w:t>
            </w:r>
          </w:p>
        </w:tc>
      </w:tr>
      <w:tr w:rsidR="002A1621" w:rsidRPr="00122957" w14:paraId="6B1A8FC3" w14:textId="55640160" w:rsidTr="002A1621">
        <w:trPr>
          <w:trHeight w:val="255"/>
        </w:trPr>
        <w:tc>
          <w:tcPr>
            <w:tcW w:w="1591" w:type="pct"/>
            <w:tcBorders>
              <w:top w:val="nil"/>
              <w:left w:val="single" w:sz="4" w:space="0" w:color="auto"/>
              <w:bottom w:val="single" w:sz="4" w:space="0" w:color="auto"/>
              <w:right w:val="single" w:sz="4" w:space="0" w:color="auto"/>
            </w:tcBorders>
            <w:shd w:val="clear" w:color="auto" w:fill="auto"/>
            <w:vAlign w:val="center"/>
            <w:hideMark/>
          </w:tcPr>
          <w:p w14:paraId="08B30F40" w14:textId="77777777" w:rsidR="002A1621" w:rsidRPr="00122957" w:rsidRDefault="002A1621" w:rsidP="002A1621">
            <w:pPr>
              <w:widowControl/>
              <w:spacing w:before="0" w:after="0"/>
              <w:ind w:firstLine="0"/>
              <w:contextualSpacing w:val="0"/>
              <w:rPr>
                <w:color w:val="000000"/>
                <w:sz w:val="20"/>
                <w:szCs w:val="20"/>
                <w:lang w:eastAsia="ru-RU"/>
              </w:rPr>
            </w:pPr>
            <w:r w:rsidRPr="00122957">
              <w:rPr>
                <w:color w:val="000000"/>
                <w:sz w:val="20"/>
                <w:szCs w:val="20"/>
                <w:lang w:eastAsia="ru-RU"/>
              </w:rPr>
              <w:t>ННЭТ</w:t>
            </w:r>
          </w:p>
        </w:tc>
        <w:tc>
          <w:tcPr>
            <w:tcW w:w="513" w:type="pct"/>
            <w:tcBorders>
              <w:top w:val="nil"/>
              <w:left w:val="nil"/>
              <w:bottom w:val="single" w:sz="4" w:space="0" w:color="auto"/>
              <w:right w:val="single" w:sz="4" w:space="0" w:color="auto"/>
            </w:tcBorders>
            <w:shd w:val="clear" w:color="auto" w:fill="auto"/>
            <w:vAlign w:val="center"/>
            <w:hideMark/>
          </w:tcPr>
          <w:p w14:paraId="585CD135" w14:textId="77777777" w:rsidR="002A1621" w:rsidRPr="00122957" w:rsidRDefault="002A1621" w:rsidP="002A1621">
            <w:pPr>
              <w:widowControl/>
              <w:spacing w:before="0" w:after="0"/>
              <w:ind w:firstLine="0"/>
              <w:contextualSpacing w:val="0"/>
              <w:jc w:val="center"/>
              <w:rPr>
                <w:color w:val="000000"/>
                <w:sz w:val="20"/>
                <w:szCs w:val="20"/>
                <w:lang w:eastAsia="ru-RU"/>
              </w:rPr>
            </w:pPr>
            <w:r w:rsidRPr="00122957">
              <w:rPr>
                <w:color w:val="000000"/>
                <w:sz w:val="20"/>
                <w:szCs w:val="20"/>
                <w:lang w:eastAsia="ru-RU"/>
              </w:rPr>
              <w:t>тыс.т</w:t>
            </w:r>
          </w:p>
        </w:tc>
        <w:tc>
          <w:tcPr>
            <w:tcW w:w="483" w:type="pct"/>
            <w:tcBorders>
              <w:top w:val="nil"/>
              <w:left w:val="nil"/>
              <w:bottom w:val="single" w:sz="4" w:space="0" w:color="auto"/>
              <w:right w:val="single" w:sz="4" w:space="0" w:color="auto"/>
            </w:tcBorders>
            <w:shd w:val="clear" w:color="auto" w:fill="auto"/>
            <w:vAlign w:val="center"/>
            <w:hideMark/>
          </w:tcPr>
          <w:p w14:paraId="7BD2B89D" w14:textId="1A1083DC"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40,87</w:t>
            </w:r>
          </w:p>
        </w:tc>
        <w:tc>
          <w:tcPr>
            <w:tcW w:w="483" w:type="pct"/>
            <w:tcBorders>
              <w:top w:val="nil"/>
              <w:left w:val="nil"/>
              <w:bottom w:val="single" w:sz="4" w:space="0" w:color="auto"/>
              <w:right w:val="single" w:sz="4" w:space="0" w:color="auto"/>
            </w:tcBorders>
            <w:shd w:val="clear" w:color="auto" w:fill="auto"/>
            <w:vAlign w:val="center"/>
            <w:hideMark/>
          </w:tcPr>
          <w:p w14:paraId="5E01617C" w14:textId="2B5D9FB4"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40,87</w:t>
            </w:r>
          </w:p>
        </w:tc>
        <w:tc>
          <w:tcPr>
            <w:tcW w:w="483" w:type="pct"/>
            <w:tcBorders>
              <w:top w:val="nil"/>
              <w:left w:val="nil"/>
              <w:bottom w:val="single" w:sz="4" w:space="0" w:color="auto"/>
              <w:right w:val="single" w:sz="4" w:space="0" w:color="auto"/>
            </w:tcBorders>
            <w:shd w:val="clear" w:color="auto" w:fill="auto"/>
            <w:vAlign w:val="center"/>
            <w:hideMark/>
          </w:tcPr>
          <w:p w14:paraId="7605B506" w14:textId="2D73AABA"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42,23</w:t>
            </w:r>
          </w:p>
        </w:tc>
        <w:tc>
          <w:tcPr>
            <w:tcW w:w="483" w:type="pct"/>
            <w:tcBorders>
              <w:top w:val="nil"/>
              <w:left w:val="nil"/>
              <w:bottom w:val="single" w:sz="4" w:space="0" w:color="auto"/>
              <w:right w:val="single" w:sz="4" w:space="0" w:color="auto"/>
            </w:tcBorders>
            <w:shd w:val="clear" w:color="auto" w:fill="auto"/>
            <w:vAlign w:val="center"/>
            <w:hideMark/>
          </w:tcPr>
          <w:p w14:paraId="53FEA55C" w14:textId="6EAA7D13"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43,60</w:t>
            </w:r>
          </w:p>
        </w:tc>
        <w:tc>
          <w:tcPr>
            <w:tcW w:w="484" w:type="pct"/>
            <w:tcBorders>
              <w:top w:val="nil"/>
              <w:left w:val="nil"/>
              <w:bottom w:val="single" w:sz="4" w:space="0" w:color="auto"/>
              <w:right w:val="single" w:sz="4" w:space="0" w:color="auto"/>
            </w:tcBorders>
            <w:vAlign w:val="center"/>
          </w:tcPr>
          <w:p w14:paraId="5DFC5643" w14:textId="1D8D2389"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40,87</w:t>
            </w:r>
          </w:p>
        </w:tc>
        <w:tc>
          <w:tcPr>
            <w:tcW w:w="481" w:type="pct"/>
            <w:tcBorders>
              <w:top w:val="nil"/>
              <w:left w:val="nil"/>
              <w:bottom w:val="single" w:sz="4" w:space="0" w:color="auto"/>
              <w:right w:val="single" w:sz="4" w:space="0" w:color="auto"/>
            </w:tcBorders>
            <w:vAlign w:val="center"/>
          </w:tcPr>
          <w:p w14:paraId="7895AD0B" w14:textId="4A990C52" w:rsidR="002A1621" w:rsidRPr="00122957" w:rsidRDefault="002A1621" w:rsidP="002A1621">
            <w:pPr>
              <w:widowControl/>
              <w:spacing w:before="0" w:after="0"/>
              <w:ind w:firstLine="0"/>
              <w:contextualSpacing w:val="0"/>
              <w:jc w:val="center"/>
              <w:rPr>
                <w:color w:val="000000"/>
                <w:sz w:val="20"/>
                <w:szCs w:val="20"/>
                <w:lang w:eastAsia="ru-RU"/>
              </w:rPr>
            </w:pPr>
            <w:r>
              <w:rPr>
                <w:color w:val="000000"/>
                <w:sz w:val="20"/>
                <w:szCs w:val="20"/>
              </w:rPr>
              <w:t>42,23</w:t>
            </w:r>
          </w:p>
        </w:tc>
      </w:tr>
    </w:tbl>
    <w:p w14:paraId="6C871A33" w14:textId="160511DD" w:rsidR="00122957" w:rsidRDefault="00122957" w:rsidP="00122957"/>
    <w:p w14:paraId="77FE9DD1" w14:textId="520A86AB" w:rsidR="00AD41CC" w:rsidRDefault="00AD41CC" w:rsidP="00C314ED">
      <w:pPr>
        <w:pStyle w:val="2"/>
      </w:pPr>
      <w:bookmarkStart w:id="520" w:name="_Toc524614885"/>
      <w:bookmarkStart w:id="521" w:name="_Toc524615101"/>
      <w:bookmarkStart w:id="522" w:name="_Toc134020561"/>
      <w:r>
        <w:lastRenderedPageBreak/>
        <w:t>В</w:t>
      </w:r>
      <w:r w:rsidRPr="004922B5">
        <w:t>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520"/>
      <w:bookmarkEnd w:id="521"/>
      <w:bookmarkEnd w:id="522"/>
    </w:p>
    <w:p w14:paraId="363B0B16" w14:textId="62B11169" w:rsidR="00C77B8F" w:rsidRDefault="00977EB0" w:rsidP="00E02392">
      <w:bookmarkStart w:id="523" w:name="_Hlk132717255"/>
      <w:r w:rsidRPr="00977EB0">
        <w:t xml:space="preserve">Основным топливом </w:t>
      </w:r>
      <w:r w:rsidR="00E02392">
        <w:t>котельной</w:t>
      </w:r>
      <w:r w:rsidRPr="00977EB0">
        <w:t xml:space="preserve"> является </w:t>
      </w:r>
      <w:r w:rsidR="002A1621">
        <w:t>газ</w:t>
      </w:r>
      <w:r w:rsidR="00122957">
        <w:t xml:space="preserve">. </w:t>
      </w:r>
      <w:bookmarkEnd w:id="523"/>
      <w:r w:rsidR="00122957">
        <w:t xml:space="preserve">В перспективе предусматривается использование </w:t>
      </w:r>
      <w:r w:rsidRPr="00977EB0">
        <w:t>природн</w:t>
      </w:r>
      <w:r w:rsidR="00122957">
        <w:t>ого</w:t>
      </w:r>
      <w:r w:rsidRPr="00977EB0">
        <w:t xml:space="preserve"> газ</w:t>
      </w:r>
      <w:r w:rsidR="00122957">
        <w:t>а</w:t>
      </w:r>
      <w:r w:rsidRPr="00977EB0">
        <w:t>.</w:t>
      </w:r>
      <w:r w:rsidR="00E02392">
        <w:t xml:space="preserve"> </w:t>
      </w:r>
      <w:r w:rsidR="00C77B8F" w:rsidRPr="00977EB0">
        <w:t xml:space="preserve">Местные виды топлива, а также использование возобновляемых источников энергии на территории </w:t>
      </w:r>
      <w:r w:rsidR="00122957">
        <w:t xml:space="preserve">сельсовета </w:t>
      </w:r>
      <w:r w:rsidR="00C77B8F" w:rsidRPr="00977EB0">
        <w:t>не применяются.</w:t>
      </w:r>
    </w:p>
    <w:p w14:paraId="28CD12DA" w14:textId="301FB92B" w:rsidR="00B51836" w:rsidRDefault="00B51836" w:rsidP="00C314ED">
      <w:pPr>
        <w:pStyle w:val="2"/>
      </w:pPr>
      <w:bookmarkStart w:id="524" w:name="_Toc40863039"/>
      <w:bookmarkStart w:id="525" w:name="_Toc134020562"/>
      <w:r>
        <w:t>В</w:t>
      </w:r>
      <w:r w:rsidRPr="00380B06">
        <w:t>иды топлива</w:t>
      </w:r>
      <w:r w:rsidR="00987519">
        <w:t>,</w:t>
      </w:r>
      <w:r w:rsidRPr="00380B06">
        <w:t xml:space="preserve"> их долю и значение низшей теплоты сгорания топлива, используемые для производства тепловой энергии по каждой системе теплоснабжения</w:t>
      </w:r>
      <w:bookmarkEnd w:id="524"/>
      <w:bookmarkEnd w:id="525"/>
    </w:p>
    <w:p w14:paraId="5415FC0D" w14:textId="42177447" w:rsidR="00122957" w:rsidRPr="00471222" w:rsidRDefault="00F961E5" w:rsidP="00122957">
      <w:bookmarkStart w:id="526" w:name="_Hlk132717270"/>
      <w:r>
        <w:t xml:space="preserve">Основным видом топливом является </w:t>
      </w:r>
      <w:r w:rsidR="00122957">
        <w:t>уголь</w:t>
      </w:r>
      <w:r>
        <w:t xml:space="preserve">. </w:t>
      </w:r>
      <w:r w:rsidR="00122957" w:rsidRPr="00471222">
        <w:t>Характеристик</w:t>
      </w:r>
      <w:r w:rsidR="00122957">
        <w:t>а основного вида топлива представлена в таблице ниже.</w:t>
      </w:r>
    </w:p>
    <w:p w14:paraId="6A735E41" w14:textId="7A446F31" w:rsidR="00122957" w:rsidRDefault="00122957" w:rsidP="00122957">
      <w:pPr>
        <w:pStyle w:val="aff8"/>
        <w:keepNext/>
      </w:pPr>
      <w:bookmarkStart w:id="527" w:name="_Toc132702884"/>
      <w:bookmarkStart w:id="528" w:name="_Toc134020389"/>
      <w:r>
        <w:t xml:space="preserve">Таблица </w:t>
      </w:r>
      <w:fldSimple w:instr=" SEQ Таблица \* ARABIC ">
        <w:r w:rsidR="004554DC">
          <w:rPr>
            <w:noProof/>
          </w:rPr>
          <w:t>33</w:t>
        </w:r>
      </w:fldSimple>
      <w:r>
        <w:t>. Характеристики используемого топлива на котельной с. </w:t>
      </w:r>
      <w:bookmarkEnd w:id="527"/>
      <w:r w:rsidR="002A1621">
        <w:t>Скала</w:t>
      </w:r>
      <w:bookmarkEnd w:id="528"/>
    </w:p>
    <w:tbl>
      <w:tblPr>
        <w:tblW w:w="5000" w:type="pct"/>
        <w:tblCellMar>
          <w:left w:w="10" w:type="dxa"/>
          <w:right w:w="10" w:type="dxa"/>
        </w:tblCellMar>
        <w:tblLook w:val="0000" w:firstRow="0" w:lastRow="0" w:firstColumn="0" w:lastColumn="0" w:noHBand="0" w:noVBand="0"/>
      </w:tblPr>
      <w:tblGrid>
        <w:gridCol w:w="4018"/>
        <w:gridCol w:w="2531"/>
        <w:gridCol w:w="3392"/>
      </w:tblGrid>
      <w:tr w:rsidR="002A1621" w14:paraId="5F6A8F34" w14:textId="77777777" w:rsidTr="002A1621">
        <w:trPr>
          <w:trHeight w:hRule="exact" w:val="499"/>
        </w:trPr>
        <w:tc>
          <w:tcPr>
            <w:tcW w:w="2021" w:type="pct"/>
            <w:tcBorders>
              <w:top w:val="single" w:sz="4" w:space="0" w:color="auto"/>
              <w:left w:val="single" w:sz="4" w:space="0" w:color="auto"/>
            </w:tcBorders>
            <w:shd w:val="clear" w:color="auto" w:fill="FFFFFF"/>
            <w:vAlign w:val="center"/>
          </w:tcPr>
          <w:p w14:paraId="66F3D427" w14:textId="77777777" w:rsidR="002A1621" w:rsidRDefault="002A1621" w:rsidP="00A4470C">
            <w:pPr>
              <w:pStyle w:val="afff7"/>
            </w:pPr>
            <w:bookmarkStart w:id="529" w:name="_Hlk134021847"/>
            <w:r>
              <w:t>Источник тепловой энергии</w:t>
            </w:r>
          </w:p>
        </w:tc>
        <w:tc>
          <w:tcPr>
            <w:tcW w:w="1273" w:type="pct"/>
            <w:tcBorders>
              <w:top w:val="single" w:sz="4" w:space="0" w:color="auto"/>
              <w:left w:val="single" w:sz="4" w:space="0" w:color="auto"/>
            </w:tcBorders>
            <w:shd w:val="clear" w:color="auto" w:fill="FFFFFF"/>
            <w:vAlign w:val="center"/>
          </w:tcPr>
          <w:p w14:paraId="331ED5A1" w14:textId="77777777" w:rsidR="002A1621" w:rsidRDefault="002A1621" w:rsidP="00A4470C">
            <w:pPr>
              <w:pStyle w:val="afff7"/>
            </w:pPr>
            <w:r>
              <w:t>Вид топлива</w:t>
            </w:r>
          </w:p>
        </w:tc>
        <w:tc>
          <w:tcPr>
            <w:tcW w:w="1706" w:type="pct"/>
            <w:tcBorders>
              <w:top w:val="single" w:sz="4" w:space="0" w:color="auto"/>
              <w:left w:val="single" w:sz="4" w:space="0" w:color="auto"/>
              <w:right w:val="single" w:sz="4" w:space="0" w:color="auto"/>
            </w:tcBorders>
            <w:shd w:val="clear" w:color="auto" w:fill="FFFFFF"/>
            <w:vAlign w:val="center"/>
          </w:tcPr>
          <w:p w14:paraId="42E17C4E" w14:textId="77777777" w:rsidR="002A1621" w:rsidRDefault="002A1621" w:rsidP="00A4470C">
            <w:pPr>
              <w:pStyle w:val="afff7"/>
            </w:pPr>
            <w:r>
              <w:t>Низшая теплота сгорания, ккал/кг</w:t>
            </w:r>
          </w:p>
        </w:tc>
      </w:tr>
      <w:tr w:rsidR="002A1621" w14:paraId="2BC1BA5E" w14:textId="77777777" w:rsidTr="002A1621">
        <w:trPr>
          <w:trHeight w:hRule="exact" w:val="460"/>
        </w:trPr>
        <w:tc>
          <w:tcPr>
            <w:tcW w:w="2021" w:type="pct"/>
            <w:tcBorders>
              <w:top w:val="single" w:sz="4" w:space="0" w:color="auto"/>
              <w:left w:val="single" w:sz="4" w:space="0" w:color="auto"/>
              <w:bottom w:val="single" w:sz="4" w:space="0" w:color="auto"/>
            </w:tcBorders>
            <w:shd w:val="clear" w:color="auto" w:fill="FFFFFF"/>
            <w:vAlign w:val="center"/>
          </w:tcPr>
          <w:p w14:paraId="1604BA0D" w14:textId="6CFFFDD1" w:rsidR="002A1621" w:rsidRDefault="002A1621" w:rsidP="00A4470C">
            <w:pPr>
              <w:pStyle w:val="afff7"/>
            </w:pPr>
            <w:r>
              <w:t>Котельная с. Скала</w:t>
            </w:r>
          </w:p>
        </w:tc>
        <w:tc>
          <w:tcPr>
            <w:tcW w:w="1273" w:type="pct"/>
            <w:tcBorders>
              <w:top w:val="single" w:sz="4" w:space="0" w:color="auto"/>
              <w:left w:val="single" w:sz="4" w:space="0" w:color="auto"/>
              <w:bottom w:val="single" w:sz="4" w:space="0" w:color="auto"/>
            </w:tcBorders>
            <w:shd w:val="clear" w:color="auto" w:fill="FFFFFF"/>
            <w:vAlign w:val="center"/>
          </w:tcPr>
          <w:p w14:paraId="4E623760" w14:textId="557ABC2F" w:rsidR="002A1621" w:rsidRDefault="002A1621" w:rsidP="00A4470C">
            <w:pPr>
              <w:pStyle w:val="afff7"/>
            </w:pPr>
            <w:r>
              <w:t>газ</w:t>
            </w:r>
          </w:p>
        </w:tc>
        <w:tc>
          <w:tcPr>
            <w:tcW w:w="1706" w:type="pct"/>
            <w:tcBorders>
              <w:top w:val="single" w:sz="4" w:space="0" w:color="auto"/>
              <w:left w:val="single" w:sz="4" w:space="0" w:color="auto"/>
              <w:bottom w:val="single" w:sz="4" w:space="0" w:color="auto"/>
              <w:right w:val="single" w:sz="4" w:space="0" w:color="auto"/>
            </w:tcBorders>
            <w:shd w:val="clear" w:color="auto" w:fill="FFFFFF"/>
            <w:vAlign w:val="center"/>
          </w:tcPr>
          <w:p w14:paraId="1476C71F" w14:textId="297ED430" w:rsidR="002A1621" w:rsidRDefault="002A1621" w:rsidP="00A4470C">
            <w:pPr>
              <w:pStyle w:val="afff7"/>
            </w:pPr>
            <w:r>
              <w:t>8300-13000</w:t>
            </w:r>
          </w:p>
        </w:tc>
      </w:tr>
      <w:bookmarkEnd w:id="529"/>
    </w:tbl>
    <w:p w14:paraId="1AC3AE65" w14:textId="77777777" w:rsidR="00122957" w:rsidRDefault="00122957" w:rsidP="00F14A36"/>
    <w:p w14:paraId="5E590511" w14:textId="641CC0D6" w:rsidR="00B51836" w:rsidRPr="00E21E84" w:rsidRDefault="00122957" w:rsidP="00F14A36">
      <w:r>
        <w:t xml:space="preserve">В перспективе в качестве топлива предусматривается применение природного газа. </w:t>
      </w:r>
      <w:r w:rsidR="00F961E5">
        <w:t>Калорийность газа в поставке зависит от места подключения к газораспределительной системе и носит переменную величину.</w:t>
      </w:r>
      <w:r w:rsidR="00E02392">
        <w:t xml:space="preserve"> Средняя годовая калорийность </w:t>
      </w:r>
      <w:r>
        <w:t>для расчета принята</w:t>
      </w:r>
      <w:r w:rsidR="00E02392">
        <w:t xml:space="preserve"> </w:t>
      </w:r>
      <w:r>
        <w:t>8300</w:t>
      </w:r>
      <w:r w:rsidR="002A1621">
        <w:t>-13000 </w:t>
      </w:r>
      <w:r w:rsidR="00E02392">
        <w:t>ккал/нм³</w:t>
      </w:r>
    </w:p>
    <w:p w14:paraId="18244F25" w14:textId="08FF106A" w:rsidR="00B51836" w:rsidRDefault="00B51836" w:rsidP="00C314ED">
      <w:pPr>
        <w:pStyle w:val="2"/>
      </w:pPr>
      <w:bookmarkStart w:id="530" w:name="_Toc40863040"/>
      <w:bookmarkStart w:id="531" w:name="_Toc134020563"/>
      <w:bookmarkEnd w:id="526"/>
      <w:r>
        <w:t>П</w:t>
      </w:r>
      <w:r w:rsidRPr="00380B06">
        <w:t>реобладающий вид топлива, определяемый по совокупности всех систем теплоснабжения, находящихся в соответствующем поселении</w:t>
      </w:r>
      <w:bookmarkEnd w:id="530"/>
      <w:bookmarkEnd w:id="531"/>
    </w:p>
    <w:p w14:paraId="43FCFC7B" w14:textId="4E4E38A2" w:rsidR="00B51836" w:rsidRPr="00E21E84" w:rsidRDefault="00F961E5" w:rsidP="00F14A36">
      <w:r>
        <w:t>Основным видом топливом является газ природный.</w:t>
      </w:r>
    </w:p>
    <w:p w14:paraId="5B6EE3CE" w14:textId="2A3A4D0A" w:rsidR="00B51836" w:rsidRDefault="00B51836" w:rsidP="00C314ED">
      <w:pPr>
        <w:pStyle w:val="2"/>
      </w:pPr>
      <w:bookmarkStart w:id="532" w:name="_Toc40863041"/>
      <w:bookmarkStart w:id="533" w:name="_Toc134020564"/>
      <w:r>
        <w:t>П</w:t>
      </w:r>
      <w:r w:rsidRPr="00380B06">
        <w:t>риоритетное направление развития топливного балан</w:t>
      </w:r>
      <w:r>
        <w:t>са поселения</w:t>
      </w:r>
      <w:bookmarkEnd w:id="532"/>
      <w:bookmarkEnd w:id="533"/>
    </w:p>
    <w:p w14:paraId="45B586AA" w14:textId="0889DC04" w:rsidR="00977EB0" w:rsidRDefault="00D06F6D" w:rsidP="00F14A36">
      <w:r>
        <w:t>Приоритетным направлением развития топливного баланса является использование природного газа,</w:t>
      </w:r>
      <w:r w:rsidR="00122957">
        <w:t xml:space="preserve"> в связи с прорабатываемыми мероприятиями по газификации района</w:t>
      </w:r>
      <w:r>
        <w:t>.</w:t>
      </w:r>
    </w:p>
    <w:p w14:paraId="0F82EDE3" w14:textId="4A003164" w:rsidR="00AD41CC" w:rsidRDefault="00810BF0" w:rsidP="00F14A36">
      <w:pPr>
        <w:pStyle w:val="1"/>
      </w:pPr>
      <w:bookmarkStart w:id="534" w:name="_Toc524614888"/>
      <w:bookmarkStart w:id="535" w:name="_Toc524615104"/>
      <w:bookmarkStart w:id="536" w:name="_Toc134020565"/>
      <w:r>
        <w:lastRenderedPageBreak/>
        <w:t xml:space="preserve">Глава </w:t>
      </w:r>
      <w:r w:rsidR="00AD41CC">
        <w:t>1</w:t>
      </w:r>
      <w:r>
        <w:t>1</w:t>
      </w:r>
      <w:r w:rsidR="00AD41CC" w:rsidRPr="00CE0C3B">
        <w:t xml:space="preserve">. </w:t>
      </w:r>
      <w:r w:rsidR="00AD41CC" w:rsidRPr="00167729">
        <w:t>Оценка надежности теплоснабжения</w:t>
      </w:r>
      <w:bookmarkEnd w:id="534"/>
      <w:bookmarkEnd w:id="535"/>
      <w:bookmarkEnd w:id="536"/>
    </w:p>
    <w:p w14:paraId="2CECD118" w14:textId="18B64A9D" w:rsidR="00AD41CC" w:rsidRDefault="00810BF0" w:rsidP="00C314ED">
      <w:pPr>
        <w:pStyle w:val="2"/>
      </w:pPr>
      <w:bookmarkStart w:id="537" w:name="_Toc524614889"/>
      <w:bookmarkStart w:id="538" w:name="_Toc524615105"/>
      <w:bookmarkStart w:id="539" w:name="_Toc134020566"/>
      <w:r>
        <w:t>М</w:t>
      </w:r>
      <w:r w:rsidR="00AD41CC" w:rsidRPr="00167729">
        <w:t>етод и результат</w:t>
      </w:r>
      <w:r>
        <w:t>ы</w:t>
      </w:r>
      <w:r w:rsidR="00AD41CC" w:rsidRPr="00167729">
        <w:t xml:space="preserve">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537"/>
      <w:bookmarkEnd w:id="538"/>
      <w:bookmarkEnd w:id="539"/>
    </w:p>
    <w:p w14:paraId="5841F602" w14:textId="77777777" w:rsidR="004B4C2A" w:rsidRDefault="004B4C2A" w:rsidP="004B4C2A">
      <w:pPr>
        <w:pStyle w:val="affffa"/>
      </w:pPr>
      <w:r>
        <w:t>Методом расчёта является количественная оценка надёжности теплоснабжения потребителей систем централизованного теплоснабжения и обоснование необходимых мероприятий по достижению требуемой надёжности.</w:t>
      </w:r>
    </w:p>
    <w:p w14:paraId="75878C48" w14:textId="75090337" w:rsidR="004B4C2A" w:rsidRDefault="004B4C2A" w:rsidP="004B4C2A">
      <w:pPr>
        <w:pStyle w:val="affffa"/>
      </w:pPr>
      <w:r>
        <w:t>В результате расчёт определяется готовность сети теплоснабжения к отопительному сезону. Расчёт выполняется в соответствии с</w:t>
      </w:r>
      <w:r w:rsidRPr="005E3A17">
        <w:rPr>
          <w:rStyle w:val="affff9"/>
        </w:rPr>
        <w:t xml:space="preserve"> 18.2 "Определение показателей надёжности потребителя, присоединённого к тепловой сети системы теплоснабжения"</w:t>
      </w:r>
      <w:r>
        <w:rPr>
          <w:rStyle w:val="affff9"/>
        </w:rPr>
        <w:t xml:space="preserve"> </w:t>
      </w:r>
      <w:hyperlink r:id="rId28" w:history="1">
        <w:r w:rsidRPr="005E3A17">
          <w:rPr>
            <w:rStyle w:val="affff9"/>
          </w:rPr>
          <w:t>Приказа Министерства энергетики РФ от 5 марта 2019 г. № 212 "Об утверждении Методических указаний по разработке схем теплоснабжения"</w:t>
        </w:r>
      </w:hyperlink>
      <w:r>
        <w:t>.</w:t>
      </w:r>
    </w:p>
    <w:p w14:paraId="6C1D9306" w14:textId="19D5EA68" w:rsidR="004B4C2A" w:rsidRDefault="004B4C2A" w:rsidP="004B4C2A">
      <w:pPr>
        <w:pStyle w:val="affffa"/>
      </w:pPr>
      <w:r>
        <w:t xml:space="preserve">Информация об интенсивности отказов участков тепловых сетей, необходимая для расчёта данного раздела, </w:t>
      </w:r>
      <w:r w:rsidR="00C45FD2">
        <w:t>отсутствует</w:t>
      </w:r>
      <w:r>
        <w:t>.</w:t>
      </w:r>
    </w:p>
    <w:p w14:paraId="459E4A89" w14:textId="7D220D65" w:rsidR="004B4C2A" w:rsidRPr="00E0024E" w:rsidRDefault="004B4C2A" w:rsidP="004B4C2A">
      <w:pPr>
        <w:pStyle w:val="affffa"/>
        <w:rPr>
          <w:lang w:eastAsia="ru-RU"/>
        </w:rPr>
      </w:pPr>
      <w:r w:rsidRPr="00E0024E">
        <w:rPr>
          <w:lang w:eastAsia="ru-RU"/>
        </w:rPr>
        <w:t>Целью количественной оценки способности действующих и проектируемых ТС обеспечивать в течение заданного времени требуемые режимы, параметры и качество теплоснабжения каждого потребителя является обоснование необходимости выполнения мероприятий, обеспечивающих надёжное теплоснабжение потребителей тепловой энергией, а также проверка эффективности реализации этих мероприятий.</w:t>
      </w:r>
    </w:p>
    <w:p w14:paraId="649E3F43" w14:textId="23BACF3C" w:rsidR="004B4C2A" w:rsidRPr="00E0024E" w:rsidRDefault="004B4C2A" w:rsidP="004B4C2A">
      <w:pPr>
        <w:pStyle w:val="affffa"/>
        <w:rPr>
          <w:lang w:eastAsia="ru-RU"/>
        </w:rPr>
      </w:pPr>
      <w:r w:rsidRPr="00E0024E">
        <w:rPr>
          <w:lang w:eastAsia="ru-RU"/>
        </w:rPr>
        <w:t>Вероятность безотказной работы рассчитывается для всех участков по представленным в исходных данных</w:t>
      </w:r>
      <w:r>
        <w:rPr>
          <w:lang w:eastAsia="ru-RU"/>
        </w:rPr>
        <w:t>,</w:t>
      </w:r>
      <w:r w:rsidRPr="00E0024E">
        <w:rPr>
          <w:lang w:eastAsia="ru-RU"/>
        </w:rPr>
        <w:t xml:space="preserve"> при условии отсутствия вероятности разрыва двух участков в составе пути одновременно.</w:t>
      </w:r>
    </w:p>
    <w:p w14:paraId="25EDD0D9" w14:textId="77777777" w:rsidR="004B4C2A" w:rsidRPr="00E0024E" w:rsidRDefault="004B4C2A" w:rsidP="004B4C2A">
      <w:pPr>
        <w:pStyle w:val="affffa"/>
        <w:rPr>
          <w:lang w:eastAsia="ru-RU"/>
        </w:rPr>
      </w:pPr>
      <w:r w:rsidRPr="00E0024E">
        <w:rPr>
          <w:lang w:eastAsia="ru-RU"/>
        </w:rPr>
        <w:t>При расчёте вероятности безотказной работы в этот период учтена реконструкция / капитальный ремонт участков тепловых сетей согласно мероприяти</w:t>
      </w:r>
      <w:r>
        <w:rPr>
          <w:lang w:eastAsia="ru-RU"/>
        </w:rPr>
        <w:t>ям</w:t>
      </w:r>
      <w:r w:rsidRPr="00E0024E">
        <w:rPr>
          <w:lang w:eastAsia="ru-RU"/>
        </w:rPr>
        <w:t xml:space="preserve"> по реконструкции / капитальному ремонту, приведённых в Главе 8 Обосновывающих материалов «Предложения по строительству и реконструкции тепловых сетей и сооружений на них».</w:t>
      </w:r>
    </w:p>
    <w:p w14:paraId="2F71D0B3" w14:textId="77777777" w:rsidR="004B4C2A" w:rsidRDefault="004B4C2A" w:rsidP="004B4C2A">
      <w:pPr>
        <w:pStyle w:val="affffa"/>
        <w:rPr>
          <w:lang w:eastAsia="ru-RU"/>
        </w:rPr>
      </w:pPr>
      <w:r w:rsidRPr="005649FD">
        <w:rPr>
          <w:lang w:eastAsia="ru-RU"/>
        </w:rPr>
        <w:t>Учитывая, что наиболее уязвимой частью СЦТ являются водяные тепловые сети. Под надёжностью тепловых сетей понимается их способность обеспечивать потребителей требуемым количеством теплоносителя при заданном его качестве, оставаясь в течение заданного срока (25—30 лет) в полностью работоспособном состоянии при сохранении заданных на стадии проектирования технико-экономических показателей (значений абсолютных и удельных потерь теплоты, удельной пропускной способности, расхода электроэнергии на перекачку и др.).</w:t>
      </w:r>
    </w:p>
    <w:p w14:paraId="3C6041E3" w14:textId="77777777" w:rsidR="004B4C2A" w:rsidRDefault="004B4C2A" w:rsidP="004B4C2A">
      <w:pPr>
        <w:pStyle w:val="affffa"/>
        <w:rPr>
          <w:lang w:eastAsia="ru-RU"/>
        </w:rPr>
      </w:pPr>
      <w:r w:rsidRPr="007034FB">
        <w:rPr>
          <w:lang w:eastAsia="ru-RU"/>
        </w:rPr>
        <w:t>Обоснование необходимости реализации мероприятий, повышающих надёжностью теплоснабжения потребителей тепловой энергии, осуществляется по результатам качественного анализа полученных численных значений. Проверка эффективности реализации мероприятий, повышающих надёжностью теплоснабжения потребителей, осуществляется путём сравнения исходных (полученных до реализации) значений показателей надёжности, с расчётными значениями, полученными после реализации (моделирования реализации) этих мероприятий.</w:t>
      </w:r>
    </w:p>
    <w:p w14:paraId="141E3EF8" w14:textId="319BB9AB" w:rsidR="00AD41CC" w:rsidRDefault="00D3576C" w:rsidP="00C314ED">
      <w:pPr>
        <w:pStyle w:val="2"/>
      </w:pPr>
      <w:bookmarkStart w:id="540" w:name="_Toc524614890"/>
      <w:bookmarkStart w:id="541" w:name="_Toc524615106"/>
      <w:bookmarkStart w:id="542" w:name="_Toc134020567"/>
      <w:r>
        <w:t>М</w:t>
      </w:r>
      <w:r w:rsidR="00AD41CC" w:rsidRPr="00647376">
        <w:t>етод и результат</w:t>
      </w:r>
      <w:r>
        <w:t>ы</w:t>
      </w:r>
      <w:r w:rsidR="00AD41CC" w:rsidRPr="00647376">
        <w:t xml:space="preserve">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540"/>
      <w:bookmarkEnd w:id="541"/>
      <w:bookmarkEnd w:id="542"/>
    </w:p>
    <w:p w14:paraId="56CEFD7E" w14:textId="77777777" w:rsidR="004B4C2A" w:rsidRPr="00E0024E" w:rsidRDefault="004B4C2A" w:rsidP="004B4C2A">
      <w:pPr>
        <w:pStyle w:val="affffa"/>
        <w:rPr>
          <w:lang w:eastAsia="ru-RU"/>
        </w:rPr>
      </w:pPr>
      <w:r w:rsidRPr="00E0024E">
        <w:rPr>
          <w:lang w:eastAsia="ru-RU"/>
        </w:rPr>
        <w:t xml:space="preserve">Статистика восстановлений тепловых сетей ничем не отличается от статистики повреждений сетей, т.к. устранение дефектов в период эксплуатации сетей производится немедленно при выявлении повреждений. При этом восстановительные работы продолжаются до полного устранения повреждения и подачи теплоносителя. Время устранения повреждения </w:t>
      </w:r>
      <w:r w:rsidRPr="00E0024E">
        <w:rPr>
          <w:lang w:eastAsia="ru-RU"/>
        </w:rPr>
        <w:lastRenderedPageBreak/>
        <w:t>зависит от объёма ремонтно-восстановительных работ и возможности оперативного отключения повреждённого участка. Продолжительность работ в целом зависит от необходимости проведения земляных работ, получения согласований и разрешений, от времени опорожнения повреждённого участка для подготовки рабочего места.</w:t>
      </w:r>
    </w:p>
    <w:p w14:paraId="3E20711F" w14:textId="16CE2760" w:rsidR="00415896" w:rsidRDefault="004B4C2A" w:rsidP="004B4C2A">
      <w:r w:rsidRPr="00E0024E">
        <w:rPr>
          <w:lang w:eastAsia="ru-RU"/>
        </w:rPr>
        <w:t>Восстановление сетей напрямую зависит от объёмов финансирования и планирования своевременного выполнения ремонтно-восстановительных работ на сетях. Достаточность финансирования ремонтно-восстановительных работ является немаловажным фактором в поддержании сетевого хозяйства в исправном состоянии</w:t>
      </w:r>
      <w:r w:rsidR="00415896">
        <w:t>.</w:t>
      </w:r>
    </w:p>
    <w:p w14:paraId="67625AE0" w14:textId="41A2B005" w:rsidR="00AD41CC" w:rsidRDefault="00D3576C" w:rsidP="00C314ED">
      <w:pPr>
        <w:pStyle w:val="2"/>
      </w:pPr>
      <w:bookmarkStart w:id="543" w:name="_Toc524614891"/>
      <w:bookmarkStart w:id="544" w:name="_Toc524615107"/>
      <w:bookmarkStart w:id="545" w:name="_Toc134020568"/>
      <w:r>
        <w:t>Р</w:t>
      </w:r>
      <w:r w:rsidR="00AD41CC" w:rsidRPr="00647376">
        <w:t>езультат</w:t>
      </w:r>
      <w:r>
        <w:t>ы</w:t>
      </w:r>
      <w:r w:rsidR="00AD41CC" w:rsidRPr="00647376">
        <w:t xml:space="preserve">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543"/>
      <w:bookmarkEnd w:id="544"/>
      <w:bookmarkEnd w:id="545"/>
    </w:p>
    <w:p w14:paraId="5D7A3672" w14:textId="77777777" w:rsidR="00F32355" w:rsidRPr="008D6ABE" w:rsidRDefault="00F32355" w:rsidP="00F32355">
      <w:pPr>
        <w:pStyle w:val="affffa"/>
        <w:rPr>
          <w:lang w:eastAsia="ru-RU"/>
        </w:rPr>
      </w:pPr>
      <w:r w:rsidRPr="008D6ABE">
        <w:rPr>
          <w:lang w:eastAsia="ru-RU"/>
        </w:rPr>
        <w:t>Надёжность систем централизованного теплоснабжения определяется структурой, параметрами, степенью резервирования и качеством элементов всех ее подсистем – источников тепловой энергии, тепловых сетей, узлов потребления, систем автоматического регулирования, а также уровнем эксплуатации.</w:t>
      </w:r>
    </w:p>
    <w:p w14:paraId="3487AC0D" w14:textId="4D057D60" w:rsidR="00F32355" w:rsidRPr="008D6ABE" w:rsidRDefault="00F32355" w:rsidP="00F32355">
      <w:pPr>
        <w:pStyle w:val="affffa"/>
        <w:rPr>
          <w:lang w:eastAsia="ru-RU"/>
        </w:rPr>
      </w:pPr>
      <w:r w:rsidRPr="008D6ABE">
        <w:rPr>
          <w:lang w:eastAsia="ru-RU"/>
        </w:rPr>
        <w:t>В силу ряда как удалённых по времени, так и действующих сейчас причин положение в централизованном теплоснабжении характеризуется неудовлетворительным техническим уровнем и низкой экономической эффективностью систем, изношенностью оборудования, недостаточными надёжностью теплоснабжения и уровнем комфорта в зданиях, большими потерями тепловой энергии. </w:t>
      </w:r>
    </w:p>
    <w:p w14:paraId="53E03322" w14:textId="77E81F37" w:rsidR="00F32355" w:rsidRPr="008D6ABE" w:rsidRDefault="00F32355" w:rsidP="00F32355">
      <w:pPr>
        <w:pStyle w:val="affffa"/>
      </w:pPr>
      <w:r w:rsidRPr="008D6ABE">
        <w:rPr>
          <w:lang w:eastAsia="ru-RU"/>
        </w:rPr>
        <w:t xml:space="preserve">Наиболее ненадёжным звеном систем теплоснабжения являются тепловые сети, особенно при их подземной прокладке. Это, в первую очередь, обусловлено низким качеством применяемых ранее конструкций теплопроводов, тепловой изоляции, запорной арматуры, недостаточным уровнем автоматического регулирования процессов передачи, распределения и потребления тепловой энергии, а также все увеличивающимся моральным и физическим старением теплопроводов и оборудования из-за хронического недофинансирования работ по их модернизации и реконструкции. </w:t>
      </w:r>
    </w:p>
    <w:p w14:paraId="725D2A5D" w14:textId="368147E9" w:rsidR="00F32355" w:rsidRDefault="00F32355" w:rsidP="00F32355">
      <w:pPr>
        <w:pStyle w:val="affffa"/>
        <w:rPr>
          <w:lang w:eastAsia="ru-RU"/>
        </w:rPr>
      </w:pPr>
      <w:r>
        <w:rPr>
          <w:lang w:eastAsia="ru-RU"/>
        </w:rPr>
        <w:t>Как можно увидеть выше, красным выделены те потребители, чей результат безотказной работы ниже нормативного значения (</w:t>
      </w:r>
      <w:r w:rsidRPr="00B4785D">
        <w:rPr>
          <w:lang w:eastAsia="ru-RU"/>
        </w:rPr>
        <w:t>&lt;0</w:t>
      </w:r>
      <w:r>
        <w:rPr>
          <w:lang w:eastAsia="ru-RU"/>
        </w:rPr>
        <w:t>,97), это 118 потребителей из 156, то есть 75,64% всех потребителей не проходят по данному показателю. Это происходит по причине высокого износа сетей – большого периода эксплуатации. Самый старые сети датируются 1975 года ввода в эксплуатацию, самые новые – 2021 - 2009 годом, а среднее значение возраста сетей 35 года, что выше нормативного (25 лет).</w:t>
      </w:r>
    </w:p>
    <w:p w14:paraId="434538B6" w14:textId="08171E7D" w:rsidR="00AD41CC" w:rsidRDefault="00D3576C" w:rsidP="00C314ED">
      <w:pPr>
        <w:pStyle w:val="2"/>
      </w:pPr>
      <w:bookmarkStart w:id="546" w:name="_Toc524614892"/>
      <w:bookmarkStart w:id="547" w:name="_Toc524615108"/>
      <w:bookmarkStart w:id="548" w:name="_Toc134020569"/>
      <w:r>
        <w:t>Р</w:t>
      </w:r>
      <w:r w:rsidR="00AD41CC" w:rsidRPr="00647376">
        <w:t>езультат</w:t>
      </w:r>
      <w:r w:rsidR="00305041">
        <w:t>ы</w:t>
      </w:r>
      <w:r w:rsidR="00AD41CC" w:rsidRPr="00647376">
        <w:t xml:space="preserve"> оценки коэффициентов готовности теплопроводов к несению тепловой нагрузки</w:t>
      </w:r>
      <w:bookmarkEnd w:id="546"/>
      <w:bookmarkEnd w:id="547"/>
      <w:bookmarkEnd w:id="548"/>
    </w:p>
    <w:p w14:paraId="07E24082" w14:textId="77777777" w:rsidR="00823E42" w:rsidRDefault="00823E42" w:rsidP="00823E42">
      <w:pPr>
        <w:pStyle w:val="affffa"/>
      </w:pPr>
      <w:r w:rsidRPr="00334025">
        <w:t>Критерии оценки надеж</w:t>
      </w:r>
      <w:r>
        <w:t xml:space="preserve">ности и коэффициент надежности </w:t>
      </w:r>
      <w:r w:rsidRPr="00334025">
        <w:t>систем</w:t>
      </w:r>
      <w:r w:rsidRPr="00FA10AE">
        <w:t>ы</w:t>
      </w:r>
      <w:r w:rsidRPr="00334025">
        <w:t xml:space="preserve"> теплоснабжения приведены в таблице</w:t>
      </w:r>
      <w:r>
        <w:t xml:space="preserve"> ниже.</w:t>
      </w:r>
    </w:p>
    <w:p w14:paraId="0DD15FB8" w14:textId="3E250618" w:rsidR="00823E42" w:rsidRDefault="00823E42" w:rsidP="00823E42">
      <w:pPr>
        <w:pStyle w:val="aff8"/>
      </w:pPr>
      <w:bookmarkStart w:id="549" w:name="_Toc132702885"/>
      <w:bookmarkStart w:id="550" w:name="_Toc134020390"/>
      <w:r>
        <w:t xml:space="preserve">Таблица </w:t>
      </w:r>
      <w:r>
        <w:rPr>
          <w:noProof/>
        </w:rPr>
        <w:fldChar w:fldCharType="begin"/>
      </w:r>
      <w:r>
        <w:rPr>
          <w:noProof/>
        </w:rPr>
        <w:instrText xml:space="preserve"> SEQ Таблица \* ARABIC </w:instrText>
      </w:r>
      <w:r>
        <w:rPr>
          <w:noProof/>
        </w:rPr>
        <w:fldChar w:fldCharType="separate"/>
      </w:r>
      <w:r w:rsidR="004554DC">
        <w:rPr>
          <w:noProof/>
        </w:rPr>
        <w:t>34</w:t>
      </w:r>
      <w:r>
        <w:rPr>
          <w:noProof/>
        </w:rPr>
        <w:fldChar w:fldCharType="end"/>
      </w:r>
      <w:r>
        <w:t xml:space="preserve">. </w:t>
      </w:r>
      <w:r w:rsidRPr="003B7FE3">
        <w:t>Показатели надежности системы теплоснабжения</w:t>
      </w:r>
      <w:bookmarkEnd w:id="549"/>
      <w:bookmarkEnd w:id="550"/>
    </w:p>
    <w:tbl>
      <w:tblPr>
        <w:tblW w:w="5000" w:type="pct"/>
        <w:tblLook w:val="04A0" w:firstRow="1" w:lastRow="0" w:firstColumn="1" w:lastColumn="0" w:noHBand="0" w:noVBand="1"/>
      </w:tblPr>
      <w:tblGrid>
        <w:gridCol w:w="795"/>
        <w:gridCol w:w="5748"/>
        <w:gridCol w:w="1589"/>
        <w:gridCol w:w="2005"/>
      </w:tblGrid>
      <w:tr w:rsidR="00872D02" w:rsidRPr="00615B7C" w14:paraId="57FF5C5B" w14:textId="77777777" w:rsidTr="00823E42">
        <w:trPr>
          <w:trHeight w:val="510"/>
          <w:tblHeader/>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51DAEE" w14:textId="77777777" w:rsidR="00872D02" w:rsidRPr="00823E42" w:rsidRDefault="00872D02" w:rsidP="00872D02">
            <w:pPr>
              <w:widowControl/>
              <w:spacing w:before="0" w:after="0"/>
              <w:ind w:firstLine="0"/>
              <w:contextualSpacing w:val="0"/>
              <w:jc w:val="center"/>
              <w:rPr>
                <w:b/>
                <w:bCs/>
                <w:color w:val="000000"/>
                <w:sz w:val="20"/>
                <w:szCs w:val="20"/>
                <w:lang w:eastAsia="ru-RU"/>
              </w:rPr>
            </w:pPr>
            <w:r w:rsidRPr="00823E42">
              <w:rPr>
                <w:b/>
                <w:bCs/>
                <w:color w:val="000000"/>
                <w:sz w:val="20"/>
                <w:szCs w:val="20"/>
                <w:lang w:eastAsia="ru-RU"/>
              </w:rPr>
              <w:t>№ п/п</w:t>
            </w:r>
          </w:p>
        </w:tc>
        <w:tc>
          <w:tcPr>
            <w:tcW w:w="2835" w:type="pct"/>
            <w:tcBorders>
              <w:top w:val="single" w:sz="4" w:space="0" w:color="auto"/>
              <w:left w:val="nil"/>
              <w:bottom w:val="single" w:sz="4" w:space="0" w:color="auto"/>
              <w:right w:val="single" w:sz="4" w:space="0" w:color="auto"/>
            </w:tcBorders>
            <w:shd w:val="clear" w:color="auto" w:fill="auto"/>
            <w:vAlign w:val="center"/>
            <w:hideMark/>
          </w:tcPr>
          <w:p w14:paraId="4348A212" w14:textId="77777777" w:rsidR="00872D02" w:rsidRPr="00823E42" w:rsidRDefault="00872D02" w:rsidP="00872D02">
            <w:pPr>
              <w:widowControl/>
              <w:spacing w:before="0" w:after="0"/>
              <w:ind w:firstLine="0"/>
              <w:contextualSpacing w:val="0"/>
              <w:jc w:val="center"/>
              <w:rPr>
                <w:b/>
                <w:bCs/>
                <w:color w:val="000000"/>
                <w:sz w:val="20"/>
                <w:szCs w:val="20"/>
                <w:lang w:eastAsia="ru-RU"/>
              </w:rPr>
            </w:pPr>
            <w:r w:rsidRPr="00823E42">
              <w:rPr>
                <w:b/>
                <w:bCs/>
                <w:color w:val="000000"/>
                <w:sz w:val="20"/>
                <w:szCs w:val="20"/>
                <w:lang w:eastAsia="ru-RU"/>
              </w:rPr>
              <w:t>Наименование показателя/Источник тепловой энергии</w:t>
            </w:r>
          </w:p>
        </w:tc>
        <w:tc>
          <w:tcPr>
            <w:tcW w:w="784" w:type="pct"/>
            <w:tcBorders>
              <w:top w:val="single" w:sz="4" w:space="0" w:color="auto"/>
              <w:left w:val="nil"/>
              <w:bottom w:val="single" w:sz="4" w:space="0" w:color="auto"/>
              <w:right w:val="single" w:sz="4" w:space="0" w:color="auto"/>
            </w:tcBorders>
            <w:shd w:val="clear" w:color="auto" w:fill="auto"/>
            <w:vAlign w:val="center"/>
            <w:hideMark/>
          </w:tcPr>
          <w:p w14:paraId="547E5C90" w14:textId="77777777" w:rsidR="00872D02" w:rsidRPr="00823E42" w:rsidRDefault="00872D02" w:rsidP="00872D02">
            <w:pPr>
              <w:widowControl/>
              <w:spacing w:before="0" w:after="0"/>
              <w:ind w:firstLine="0"/>
              <w:contextualSpacing w:val="0"/>
              <w:jc w:val="center"/>
              <w:rPr>
                <w:b/>
                <w:bCs/>
                <w:color w:val="000000"/>
                <w:sz w:val="20"/>
                <w:szCs w:val="20"/>
                <w:lang w:eastAsia="ru-RU"/>
              </w:rPr>
            </w:pPr>
            <w:r w:rsidRPr="00823E42">
              <w:rPr>
                <w:b/>
                <w:bCs/>
                <w:color w:val="000000"/>
                <w:sz w:val="20"/>
                <w:szCs w:val="20"/>
                <w:lang w:eastAsia="ru-RU"/>
              </w:rPr>
              <w:t>Обозначение</w:t>
            </w:r>
          </w:p>
        </w:tc>
        <w:tc>
          <w:tcPr>
            <w:tcW w:w="989" w:type="pct"/>
            <w:tcBorders>
              <w:top w:val="single" w:sz="4" w:space="0" w:color="auto"/>
              <w:left w:val="nil"/>
              <w:bottom w:val="single" w:sz="4" w:space="0" w:color="auto"/>
              <w:right w:val="single" w:sz="4" w:space="0" w:color="auto"/>
            </w:tcBorders>
            <w:shd w:val="clear" w:color="auto" w:fill="auto"/>
            <w:vAlign w:val="center"/>
            <w:hideMark/>
          </w:tcPr>
          <w:p w14:paraId="0EB1D9DB" w14:textId="553F8E29" w:rsidR="00872D02" w:rsidRPr="00823E42" w:rsidRDefault="00872D02" w:rsidP="00872D02">
            <w:pPr>
              <w:widowControl/>
              <w:spacing w:before="0" w:after="0"/>
              <w:ind w:firstLine="0"/>
              <w:contextualSpacing w:val="0"/>
              <w:jc w:val="center"/>
              <w:rPr>
                <w:b/>
                <w:bCs/>
                <w:color w:val="000000"/>
                <w:sz w:val="20"/>
                <w:szCs w:val="20"/>
                <w:lang w:eastAsia="ru-RU"/>
              </w:rPr>
            </w:pPr>
            <w:r>
              <w:rPr>
                <w:color w:val="000000"/>
                <w:sz w:val="20"/>
                <w:szCs w:val="20"/>
              </w:rPr>
              <w:t>Котельная с. Скала</w:t>
            </w:r>
          </w:p>
        </w:tc>
      </w:tr>
      <w:tr w:rsidR="00872D02" w:rsidRPr="00615B7C" w14:paraId="1A610570" w14:textId="77777777" w:rsidTr="000E2E97">
        <w:trPr>
          <w:trHeight w:val="253"/>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7A86F8EE" w14:textId="77777777" w:rsidR="00872D02" w:rsidRPr="00615B7C" w:rsidRDefault="00872D02" w:rsidP="00872D02">
            <w:pPr>
              <w:widowControl/>
              <w:spacing w:before="0" w:after="0"/>
              <w:ind w:firstLine="0"/>
              <w:contextualSpacing w:val="0"/>
              <w:jc w:val="center"/>
              <w:rPr>
                <w:color w:val="000000"/>
                <w:sz w:val="20"/>
                <w:szCs w:val="20"/>
                <w:lang w:eastAsia="ru-RU"/>
              </w:rPr>
            </w:pPr>
            <w:r w:rsidRPr="00615B7C">
              <w:rPr>
                <w:color w:val="000000"/>
                <w:sz w:val="20"/>
                <w:szCs w:val="20"/>
                <w:lang w:eastAsia="ru-RU"/>
              </w:rPr>
              <w:t>1</w:t>
            </w:r>
          </w:p>
        </w:tc>
        <w:tc>
          <w:tcPr>
            <w:tcW w:w="2835" w:type="pct"/>
            <w:tcBorders>
              <w:top w:val="nil"/>
              <w:left w:val="nil"/>
              <w:bottom w:val="single" w:sz="4" w:space="0" w:color="auto"/>
              <w:right w:val="single" w:sz="4" w:space="0" w:color="auto"/>
            </w:tcBorders>
            <w:shd w:val="clear" w:color="auto" w:fill="auto"/>
            <w:vAlign w:val="center"/>
            <w:hideMark/>
          </w:tcPr>
          <w:p w14:paraId="2708B58D" w14:textId="77777777" w:rsidR="00872D02" w:rsidRPr="00615B7C" w:rsidRDefault="00872D02" w:rsidP="00872D02">
            <w:pPr>
              <w:widowControl/>
              <w:spacing w:before="0" w:after="0"/>
              <w:ind w:firstLine="0"/>
              <w:contextualSpacing w:val="0"/>
              <w:jc w:val="left"/>
              <w:rPr>
                <w:color w:val="000000"/>
                <w:sz w:val="20"/>
                <w:szCs w:val="20"/>
                <w:lang w:eastAsia="ru-RU"/>
              </w:rPr>
            </w:pPr>
            <w:r w:rsidRPr="00615B7C">
              <w:rPr>
                <w:color w:val="000000"/>
                <w:sz w:val="20"/>
                <w:szCs w:val="20"/>
                <w:lang w:eastAsia="ru-RU"/>
              </w:rPr>
              <w:t>Надежность электроснабжения источников тепловой энергии</w:t>
            </w:r>
          </w:p>
        </w:tc>
        <w:tc>
          <w:tcPr>
            <w:tcW w:w="784" w:type="pct"/>
            <w:tcBorders>
              <w:top w:val="nil"/>
              <w:left w:val="nil"/>
              <w:bottom w:val="single" w:sz="4" w:space="0" w:color="auto"/>
              <w:right w:val="single" w:sz="4" w:space="0" w:color="auto"/>
            </w:tcBorders>
            <w:shd w:val="clear" w:color="auto" w:fill="auto"/>
            <w:vAlign w:val="center"/>
            <w:hideMark/>
          </w:tcPr>
          <w:p w14:paraId="1429BC11" w14:textId="77777777" w:rsidR="00872D02" w:rsidRPr="00615B7C" w:rsidRDefault="00872D02" w:rsidP="00872D02">
            <w:pPr>
              <w:widowControl/>
              <w:spacing w:before="0" w:after="0"/>
              <w:ind w:firstLine="0"/>
              <w:contextualSpacing w:val="0"/>
              <w:jc w:val="center"/>
              <w:rPr>
                <w:color w:val="000000"/>
                <w:sz w:val="20"/>
                <w:szCs w:val="20"/>
                <w:lang w:eastAsia="ru-RU"/>
              </w:rPr>
            </w:pPr>
            <w:r w:rsidRPr="00615B7C">
              <w:rPr>
                <w:color w:val="000000"/>
                <w:sz w:val="20"/>
                <w:szCs w:val="20"/>
                <w:lang w:eastAsia="ru-RU"/>
              </w:rPr>
              <w:t>Кэ</w:t>
            </w:r>
          </w:p>
        </w:tc>
        <w:tc>
          <w:tcPr>
            <w:tcW w:w="989" w:type="pct"/>
            <w:tcBorders>
              <w:top w:val="nil"/>
              <w:left w:val="nil"/>
              <w:bottom w:val="single" w:sz="4" w:space="0" w:color="auto"/>
              <w:right w:val="single" w:sz="4" w:space="0" w:color="auto"/>
            </w:tcBorders>
            <w:shd w:val="clear" w:color="auto" w:fill="auto"/>
            <w:vAlign w:val="center"/>
            <w:hideMark/>
          </w:tcPr>
          <w:p w14:paraId="2020837D" w14:textId="118B0170" w:rsidR="00872D02" w:rsidRPr="00615B7C" w:rsidRDefault="00872D02" w:rsidP="00872D02">
            <w:pPr>
              <w:widowControl/>
              <w:spacing w:before="0" w:after="0"/>
              <w:ind w:firstLine="0"/>
              <w:contextualSpacing w:val="0"/>
              <w:jc w:val="center"/>
              <w:rPr>
                <w:color w:val="000000"/>
                <w:sz w:val="20"/>
                <w:szCs w:val="20"/>
                <w:lang w:eastAsia="ru-RU"/>
              </w:rPr>
            </w:pPr>
            <w:r>
              <w:rPr>
                <w:color w:val="000000"/>
                <w:sz w:val="20"/>
                <w:szCs w:val="20"/>
              </w:rPr>
              <w:t>1</w:t>
            </w:r>
          </w:p>
        </w:tc>
      </w:tr>
      <w:tr w:rsidR="00872D02" w:rsidRPr="00615B7C" w14:paraId="7A6B4A75" w14:textId="77777777" w:rsidTr="000E2E97">
        <w:trPr>
          <w:trHeight w:val="255"/>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171A67EA" w14:textId="77777777" w:rsidR="00872D02" w:rsidRPr="00615B7C" w:rsidRDefault="00872D02" w:rsidP="00872D02">
            <w:pPr>
              <w:widowControl/>
              <w:spacing w:before="0" w:after="0"/>
              <w:ind w:firstLine="0"/>
              <w:contextualSpacing w:val="0"/>
              <w:jc w:val="center"/>
              <w:rPr>
                <w:color w:val="000000"/>
                <w:sz w:val="20"/>
                <w:szCs w:val="20"/>
                <w:lang w:eastAsia="ru-RU"/>
              </w:rPr>
            </w:pPr>
            <w:r w:rsidRPr="00615B7C">
              <w:rPr>
                <w:color w:val="000000"/>
                <w:sz w:val="20"/>
                <w:szCs w:val="20"/>
                <w:lang w:eastAsia="ru-RU"/>
              </w:rPr>
              <w:t>2</w:t>
            </w:r>
          </w:p>
        </w:tc>
        <w:tc>
          <w:tcPr>
            <w:tcW w:w="2835" w:type="pct"/>
            <w:tcBorders>
              <w:top w:val="nil"/>
              <w:left w:val="nil"/>
              <w:bottom w:val="single" w:sz="4" w:space="0" w:color="auto"/>
              <w:right w:val="single" w:sz="4" w:space="0" w:color="auto"/>
            </w:tcBorders>
            <w:shd w:val="clear" w:color="auto" w:fill="auto"/>
            <w:vAlign w:val="center"/>
            <w:hideMark/>
          </w:tcPr>
          <w:p w14:paraId="6B1147C2" w14:textId="77777777" w:rsidR="00872D02" w:rsidRPr="00615B7C" w:rsidRDefault="00872D02" w:rsidP="00872D02">
            <w:pPr>
              <w:widowControl/>
              <w:spacing w:before="0" w:after="0"/>
              <w:ind w:firstLine="0"/>
              <w:contextualSpacing w:val="0"/>
              <w:jc w:val="left"/>
              <w:rPr>
                <w:color w:val="000000"/>
                <w:sz w:val="20"/>
                <w:szCs w:val="20"/>
                <w:lang w:eastAsia="ru-RU"/>
              </w:rPr>
            </w:pPr>
            <w:r w:rsidRPr="00615B7C">
              <w:rPr>
                <w:color w:val="000000"/>
                <w:sz w:val="20"/>
                <w:szCs w:val="20"/>
                <w:lang w:eastAsia="ru-RU"/>
              </w:rPr>
              <w:t>Надежность водоснабжения источников тепловой энергии</w:t>
            </w:r>
          </w:p>
        </w:tc>
        <w:tc>
          <w:tcPr>
            <w:tcW w:w="784" w:type="pct"/>
            <w:tcBorders>
              <w:top w:val="nil"/>
              <w:left w:val="nil"/>
              <w:bottom w:val="single" w:sz="4" w:space="0" w:color="auto"/>
              <w:right w:val="single" w:sz="4" w:space="0" w:color="auto"/>
            </w:tcBorders>
            <w:shd w:val="clear" w:color="auto" w:fill="auto"/>
            <w:vAlign w:val="center"/>
            <w:hideMark/>
          </w:tcPr>
          <w:p w14:paraId="10FACFD2" w14:textId="77777777" w:rsidR="00872D02" w:rsidRPr="00615B7C" w:rsidRDefault="00872D02" w:rsidP="00872D02">
            <w:pPr>
              <w:widowControl/>
              <w:spacing w:before="0" w:after="0"/>
              <w:ind w:firstLine="0"/>
              <w:contextualSpacing w:val="0"/>
              <w:jc w:val="center"/>
              <w:rPr>
                <w:color w:val="000000"/>
                <w:sz w:val="20"/>
                <w:szCs w:val="20"/>
                <w:lang w:eastAsia="ru-RU"/>
              </w:rPr>
            </w:pPr>
            <w:r w:rsidRPr="00615B7C">
              <w:rPr>
                <w:color w:val="000000"/>
                <w:sz w:val="20"/>
                <w:szCs w:val="20"/>
                <w:lang w:eastAsia="ru-RU"/>
              </w:rPr>
              <w:t>Кв</w:t>
            </w:r>
          </w:p>
        </w:tc>
        <w:tc>
          <w:tcPr>
            <w:tcW w:w="989" w:type="pct"/>
            <w:tcBorders>
              <w:top w:val="nil"/>
              <w:left w:val="nil"/>
              <w:bottom w:val="single" w:sz="4" w:space="0" w:color="auto"/>
              <w:right w:val="single" w:sz="4" w:space="0" w:color="auto"/>
            </w:tcBorders>
            <w:shd w:val="clear" w:color="auto" w:fill="auto"/>
            <w:vAlign w:val="center"/>
            <w:hideMark/>
          </w:tcPr>
          <w:p w14:paraId="010365F6" w14:textId="7B3A1B9C" w:rsidR="00872D02" w:rsidRPr="00615B7C" w:rsidRDefault="00872D02" w:rsidP="00872D02">
            <w:pPr>
              <w:widowControl/>
              <w:spacing w:before="0" w:after="0"/>
              <w:ind w:firstLine="0"/>
              <w:contextualSpacing w:val="0"/>
              <w:jc w:val="center"/>
              <w:rPr>
                <w:color w:val="000000"/>
                <w:sz w:val="20"/>
                <w:szCs w:val="20"/>
                <w:lang w:eastAsia="ru-RU"/>
              </w:rPr>
            </w:pPr>
            <w:r>
              <w:rPr>
                <w:color w:val="000000"/>
                <w:sz w:val="20"/>
                <w:szCs w:val="20"/>
              </w:rPr>
              <w:t>0,8</w:t>
            </w:r>
          </w:p>
        </w:tc>
      </w:tr>
      <w:tr w:rsidR="00872D02" w:rsidRPr="00615B7C" w14:paraId="16B035D3" w14:textId="77777777" w:rsidTr="000E2E97">
        <w:trPr>
          <w:trHeight w:val="179"/>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01145E46" w14:textId="77777777" w:rsidR="00872D02" w:rsidRPr="00615B7C" w:rsidRDefault="00872D02" w:rsidP="00872D02">
            <w:pPr>
              <w:widowControl/>
              <w:spacing w:before="0" w:after="0"/>
              <w:ind w:firstLine="0"/>
              <w:contextualSpacing w:val="0"/>
              <w:jc w:val="center"/>
              <w:rPr>
                <w:color w:val="000000"/>
                <w:sz w:val="20"/>
                <w:szCs w:val="20"/>
                <w:lang w:eastAsia="ru-RU"/>
              </w:rPr>
            </w:pPr>
            <w:r w:rsidRPr="00615B7C">
              <w:rPr>
                <w:color w:val="000000"/>
                <w:sz w:val="20"/>
                <w:szCs w:val="20"/>
                <w:lang w:eastAsia="ru-RU"/>
              </w:rPr>
              <w:t>3</w:t>
            </w:r>
          </w:p>
        </w:tc>
        <w:tc>
          <w:tcPr>
            <w:tcW w:w="2835" w:type="pct"/>
            <w:tcBorders>
              <w:top w:val="nil"/>
              <w:left w:val="nil"/>
              <w:bottom w:val="single" w:sz="4" w:space="0" w:color="auto"/>
              <w:right w:val="single" w:sz="4" w:space="0" w:color="auto"/>
            </w:tcBorders>
            <w:shd w:val="clear" w:color="auto" w:fill="auto"/>
            <w:vAlign w:val="center"/>
            <w:hideMark/>
          </w:tcPr>
          <w:p w14:paraId="05715483" w14:textId="77777777" w:rsidR="00872D02" w:rsidRPr="00615B7C" w:rsidRDefault="00872D02" w:rsidP="00872D02">
            <w:pPr>
              <w:widowControl/>
              <w:spacing w:before="0" w:after="0"/>
              <w:ind w:firstLine="0"/>
              <w:contextualSpacing w:val="0"/>
              <w:jc w:val="left"/>
              <w:rPr>
                <w:color w:val="000000"/>
                <w:sz w:val="20"/>
                <w:szCs w:val="20"/>
                <w:lang w:eastAsia="ru-RU"/>
              </w:rPr>
            </w:pPr>
            <w:r w:rsidRPr="00615B7C">
              <w:rPr>
                <w:color w:val="000000"/>
                <w:sz w:val="20"/>
                <w:szCs w:val="20"/>
                <w:lang w:eastAsia="ru-RU"/>
              </w:rPr>
              <w:t>Надежность топливоснабжения источников тепловой энергии</w:t>
            </w:r>
          </w:p>
        </w:tc>
        <w:tc>
          <w:tcPr>
            <w:tcW w:w="784" w:type="pct"/>
            <w:tcBorders>
              <w:top w:val="nil"/>
              <w:left w:val="nil"/>
              <w:bottom w:val="single" w:sz="4" w:space="0" w:color="auto"/>
              <w:right w:val="single" w:sz="4" w:space="0" w:color="auto"/>
            </w:tcBorders>
            <w:shd w:val="clear" w:color="auto" w:fill="auto"/>
            <w:vAlign w:val="center"/>
            <w:hideMark/>
          </w:tcPr>
          <w:p w14:paraId="67C3D817" w14:textId="77777777" w:rsidR="00872D02" w:rsidRPr="00615B7C" w:rsidRDefault="00872D02" w:rsidP="00872D02">
            <w:pPr>
              <w:widowControl/>
              <w:spacing w:before="0" w:after="0"/>
              <w:ind w:firstLine="0"/>
              <w:contextualSpacing w:val="0"/>
              <w:jc w:val="center"/>
              <w:rPr>
                <w:color w:val="000000"/>
                <w:sz w:val="20"/>
                <w:szCs w:val="20"/>
                <w:lang w:eastAsia="ru-RU"/>
              </w:rPr>
            </w:pPr>
            <w:r w:rsidRPr="00615B7C">
              <w:rPr>
                <w:color w:val="000000"/>
                <w:sz w:val="20"/>
                <w:szCs w:val="20"/>
                <w:lang w:eastAsia="ru-RU"/>
              </w:rPr>
              <w:t>Кт</w:t>
            </w:r>
          </w:p>
        </w:tc>
        <w:tc>
          <w:tcPr>
            <w:tcW w:w="989" w:type="pct"/>
            <w:tcBorders>
              <w:top w:val="nil"/>
              <w:left w:val="nil"/>
              <w:bottom w:val="single" w:sz="4" w:space="0" w:color="auto"/>
              <w:right w:val="single" w:sz="4" w:space="0" w:color="auto"/>
            </w:tcBorders>
            <w:shd w:val="clear" w:color="auto" w:fill="auto"/>
            <w:vAlign w:val="center"/>
            <w:hideMark/>
          </w:tcPr>
          <w:p w14:paraId="5F45E006" w14:textId="27678AD1" w:rsidR="00872D02" w:rsidRPr="00615B7C" w:rsidRDefault="00872D02" w:rsidP="00872D02">
            <w:pPr>
              <w:widowControl/>
              <w:spacing w:before="0" w:after="0"/>
              <w:ind w:firstLine="0"/>
              <w:contextualSpacing w:val="0"/>
              <w:jc w:val="center"/>
              <w:rPr>
                <w:color w:val="000000"/>
                <w:sz w:val="20"/>
                <w:szCs w:val="20"/>
                <w:lang w:eastAsia="ru-RU"/>
              </w:rPr>
            </w:pPr>
            <w:r>
              <w:rPr>
                <w:color w:val="000000"/>
                <w:sz w:val="20"/>
                <w:szCs w:val="20"/>
              </w:rPr>
              <w:t>1</w:t>
            </w:r>
          </w:p>
        </w:tc>
      </w:tr>
      <w:tr w:rsidR="00872D02" w:rsidRPr="00615B7C" w14:paraId="0C4A6197" w14:textId="77777777" w:rsidTr="000E2E97">
        <w:trPr>
          <w:trHeight w:val="765"/>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010DABDC" w14:textId="77777777" w:rsidR="00872D02" w:rsidRPr="00615B7C" w:rsidRDefault="00872D02" w:rsidP="00872D02">
            <w:pPr>
              <w:widowControl/>
              <w:spacing w:before="0" w:after="0"/>
              <w:ind w:firstLine="0"/>
              <w:contextualSpacing w:val="0"/>
              <w:jc w:val="center"/>
              <w:rPr>
                <w:color w:val="000000"/>
                <w:sz w:val="20"/>
                <w:szCs w:val="20"/>
                <w:lang w:eastAsia="ru-RU"/>
              </w:rPr>
            </w:pPr>
            <w:r w:rsidRPr="00615B7C">
              <w:rPr>
                <w:color w:val="000000"/>
                <w:sz w:val="20"/>
                <w:szCs w:val="20"/>
                <w:lang w:eastAsia="ru-RU"/>
              </w:rPr>
              <w:t>4</w:t>
            </w:r>
          </w:p>
        </w:tc>
        <w:tc>
          <w:tcPr>
            <w:tcW w:w="2835" w:type="pct"/>
            <w:tcBorders>
              <w:top w:val="nil"/>
              <w:left w:val="nil"/>
              <w:bottom w:val="single" w:sz="4" w:space="0" w:color="auto"/>
              <w:right w:val="single" w:sz="4" w:space="0" w:color="auto"/>
            </w:tcBorders>
            <w:shd w:val="clear" w:color="auto" w:fill="auto"/>
            <w:vAlign w:val="center"/>
            <w:hideMark/>
          </w:tcPr>
          <w:p w14:paraId="0486BFFD" w14:textId="77777777" w:rsidR="00872D02" w:rsidRPr="00615B7C" w:rsidRDefault="00872D02" w:rsidP="00872D02">
            <w:pPr>
              <w:widowControl/>
              <w:spacing w:before="0" w:after="0"/>
              <w:ind w:firstLine="0"/>
              <w:contextualSpacing w:val="0"/>
              <w:jc w:val="left"/>
              <w:rPr>
                <w:color w:val="000000"/>
                <w:sz w:val="20"/>
                <w:szCs w:val="20"/>
                <w:lang w:eastAsia="ru-RU"/>
              </w:rPr>
            </w:pPr>
            <w:r w:rsidRPr="00615B7C">
              <w:rPr>
                <w:color w:val="000000"/>
                <w:sz w:val="20"/>
                <w:szCs w:val="20"/>
                <w:lang w:eastAsia="ru-RU"/>
              </w:rPr>
              <w:t>Соответствие тепловой мощности источников тепловой энергии и пропускной способности тепловых сетей расчетным тепловым нагрузкам потребителей</w:t>
            </w:r>
          </w:p>
        </w:tc>
        <w:tc>
          <w:tcPr>
            <w:tcW w:w="784" w:type="pct"/>
            <w:tcBorders>
              <w:top w:val="nil"/>
              <w:left w:val="nil"/>
              <w:bottom w:val="single" w:sz="4" w:space="0" w:color="auto"/>
              <w:right w:val="single" w:sz="4" w:space="0" w:color="auto"/>
            </w:tcBorders>
            <w:shd w:val="clear" w:color="auto" w:fill="auto"/>
            <w:vAlign w:val="center"/>
            <w:hideMark/>
          </w:tcPr>
          <w:p w14:paraId="407FEEB4" w14:textId="77777777" w:rsidR="00872D02" w:rsidRPr="00615B7C" w:rsidRDefault="00872D02" w:rsidP="00872D02">
            <w:pPr>
              <w:widowControl/>
              <w:spacing w:before="0" w:after="0"/>
              <w:ind w:firstLine="0"/>
              <w:contextualSpacing w:val="0"/>
              <w:jc w:val="center"/>
              <w:rPr>
                <w:color w:val="000000"/>
                <w:sz w:val="20"/>
                <w:szCs w:val="20"/>
                <w:lang w:eastAsia="ru-RU"/>
              </w:rPr>
            </w:pPr>
            <w:r w:rsidRPr="00615B7C">
              <w:rPr>
                <w:color w:val="000000"/>
                <w:sz w:val="20"/>
                <w:szCs w:val="20"/>
                <w:lang w:eastAsia="ru-RU"/>
              </w:rPr>
              <w:t>Кб</w:t>
            </w:r>
          </w:p>
        </w:tc>
        <w:tc>
          <w:tcPr>
            <w:tcW w:w="989" w:type="pct"/>
            <w:tcBorders>
              <w:top w:val="nil"/>
              <w:left w:val="nil"/>
              <w:bottom w:val="single" w:sz="4" w:space="0" w:color="auto"/>
              <w:right w:val="single" w:sz="4" w:space="0" w:color="auto"/>
            </w:tcBorders>
            <w:shd w:val="clear" w:color="auto" w:fill="auto"/>
            <w:vAlign w:val="center"/>
            <w:hideMark/>
          </w:tcPr>
          <w:p w14:paraId="06F551A9" w14:textId="5C16544B" w:rsidR="00872D02" w:rsidRPr="00615B7C" w:rsidRDefault="00872D02" w:rsidP="00872D02">
            <w:pPr>
              <w:widowControl/>
              <w:spacing w:before="0" w:after="0"/>
              <w:ind w:firstLine="0"/>
              <w:contextualSpacing w:val="0"/>
              <w:jc w:val="center"/>
              <w:rPr>
                <w:color w:val="000000"/>
                <w:sz w:val="20"/>
                <w:szCs w:val="20"/>
                <w:lang w:eastAsia="ru-RU"/>
              </w:rPr>
            </w:pPr>
            <w:r>
              <w:rPr>
                <w:color w:val="000000"/>
                <w:sz w:val="20"/>
                <w:szCs w:val="20"/>
              </w:rPr>
              <w:t>1</w:t>
            </w:r>
          </w:p>
        </w:tc>
      </w:tr>
      <w:tr w:rsidR="00872D02" w:rsidRPr="00615B7C" w14:paraId="4A7B3948" w14:textId="77777777" w:rsidTr="000E2E97">
        <w:trPr>
          <w:trHeight w:val="765"/>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1C8EA33E" w14:textId="77777777" w:rsidR="00872D02" w:rsidRPr="00615B7C" w:rsidRDefault="00872D02" w:rsidP="00872D02">
            <w:pPr>
              <w:widowControl/>
              <w:spacing w:before="0" w:after="0"/>
              <w:ind w:firstLine="0"/>
              <w:contextualSpacing w:val="0"/>
              <w:jc w:val="center"/>
              <w:rPr>
                <w:color w:val="000000"/>
                <w:sz w:val="20"/>
                <w:szCs w:val="20"/>
                <w:lang w:eastAsia="ru-RU"/>
              </w:rPr>
            </w:pPr>
            <w:r w:rsidRPr="00615B7C">
              <w:rPr>
                <w:color w:val="000000"/>
                <w:sz w:val="20"/>
                <w:szCs w:val="20"/>
                <w:lang w:eastAsia="ru-RU"/>
              </w:rPr>
              <w:lastRenderedPageBreak/>
              <w:t>5</w:t>
            </w:r>
          </w:p>
        </w:tc>
        <w:tc>
          <w:tcPr>
            <w:tcW w:w="2835" w:type="pct"/>
            <w:tcBorders>
              <w:top w:val="nil"/>
              <w:left w:val="nil"/>
              <w:bottom w:val="single" w:sz="4" w:space="0" w:color="auto"/>
              <w:right w:val="single" w:sz="4" w:space="0" w:color="auto"/>
            </w:tcBorders>
            <w:shd w:val="clear" w:color="auto" w:fill="auto"/>
            <w:vAlign w:val="center"/>
            <w:hideMark/>
          </w:tcPr>
          <w:p w14:paraId="27193CA5" w14:textId="77777777" w:rsidR="00872D02" w:rsidRPr="00615B7C" w:rsidRDefault="00872D02" w:rsidP="00872D02">
            <w:pPr>
              <w:widowControl/>
              <w:spacing w:before="0" w:after="0"/>
              <w:ind w:firstLine="0"/>
              <w:contextualSpacing w:val="0"/>
              <w:jc w:val="left"/>
              <w:rPr>
                <w:color w:val="000000"/>
                <w:sz w:val="20"/>
                <w:szCs w:val="20"/>
                <w:lang w:eastAsia="ru-RU"/>
              </w:rPr>
            </w:pPr>
            <w:r w:rsidRPr="00615B7C">
              <w:rPr>
                <w:color w:val="000000"/>
                <w:sz w:val="20"/>
                <w:szCs w:val="20"/>
                <w:lang w:eastAsia="ru-RU"/>
              </w:rPr>
              <w:t>Уровень резервирования источников тепловой энергии и элементов тепловой сети путем их кольцевания или устройства перемычек</w:t>
            </w:r>
          </w:p>
        </w:tc>
        <w:tc>
          <w:tcPr>
            <w:tcW w:w="784" w:type="pct"/>
            <w:tcBorders>
              <w:top w:val="nil"/>
              <w:left w:val="nil"/>
              <w:bottom w:val="single" w:sz="4" w:space="0" w:color="auto"/>
              <w:right w:val="single" w:sz="4" w:space="0" w:color="auto"/>
            </w:tcBorders>
            <w:shd w:val="clear" w:color="auto" w:fill="auto"/>
            <w:vAlign w:val="center"/>
            <w:hideMark/>
          </w:tcPr>
          <w:p w14:paraId="0E38457C" w14:textId="77777777" w:rsidR="00872D02" w:rsidRPr="00615B7C" w:rsidRDefault="00872D02" w:rsidP="00872D02">
            <w:pPr>
              <w:widowControl/>
              <w:spacing w:before="0" w:after="0"/>
              <w:ind w:firstLine="0"/>
              <w:contextualSpacing w:val="0"/>
              <w:jc w:val="center"/>
              <w:rPr>
                <w:color w:val="000000"/>
                <w:sz w:val="20"/>
                <w:szCs w:val="20"/>
                <w:lang w:eastAsia="ru-RU"/>
              </w:rPr>
            </w:pPr>
            <w:r w:rsidRPr="00615B7C">
              <w:rPr>
                <w:color w:val="000000"/>
                <w:sz w:val="20"/>
                <w:szCs w:val="20"/>
                <w:lang w:eastAsia="ru-RU"/>
              </w:rPr>
              <w:t>Кр</w:t>
            </w:r>
          </w:p>
        </w:tc>
        <w:tc>
          <w:tcPr>
            <w:tcW w:w="989" w:type="pct"/>
            <w:tcBorders>
              <w:top w:val="nil"/>
              <w:left w:val="nil"/>
              <w:bottom w:val="single" w:sz="4" w:space="0" w:color="auto"/>
              <w:right w:val="single" w:sz="4" w:space="0" w:color="auto"/>
            </w:tcBorders>
            <w:shd w:val="clear" w:color="auto" w:fill="auto"/>
            <w:vAlign w:val="center"/>
            <w:hideMark/>
          </w:tcPr>
          <w:p w14:paraId="1FCE5AB9" w14:textId="7D0E1DEB" w:rsidR="00872D02" w:rsidRPr="00615B7C" w:rsidRDefault="00872D02" w:rsidP="00872D02">
            <w:pPr>
              <w:widowControl/>
              <w:spacing w:before="0" w:after="0"/>
              <w:ind w:firstLine="0"/>
              <w:contextualSpacing w:val="0"/>
              <w:jc w:val="center"/>
              <w:rPr>
                <w:color w:val="000000"/>
                <w:sz w:val="20"/>
                <w:szCs w:val="20"/>
                <w:lang w:eastAsia="ru-RU"/>
              </w:rPr>
            </w:pPr>
            <w:r>
              <w:rPr>
                <w:color w:val="000000"/>
                <w:sz w:val="20"/>
                <w:szCs w:val="20"/>
              </w:rPr>
              <w:t>0,2</w:t>
            </w:r>
          </w:p>
        </w:tc>
      </w:tr>
      <w:tr w:rsidR="00872D02" w:rsidRPr="00615B7C" w14:paraId="6BA388AC" w14:textId="77777777" w:rsidTr="000E2E97">
        <w:trPr>
          <w:trHeight w:val="51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74516355" w14:textId="77777777" w:rsidR="00872D02" w:rsidRPr="00615B7C" w:rsidRDefault="00872D02" w:rsidP="00872D02">
            <w:pPr>
              <w:widowControl/>
              <w:spacing w:before="0" w:after="0"/>
              <w:ind w:firstLine="0"/>
              <w:contextualSpacing w:val="0"/>
              <w:jc w:val="center"/>
              <w:rPr>
                <w:color w:val="000000"/>
                <w:sz w:val="20"/>
                <w:szCs w:val="20"/>
                <w:lang w:eastAsia="ru-RU"/>
              </w:rPr>
            </w:pPr>
            <w:r w:rsidRPr="00615B7C">
              <w:rPr>
                <w:color w:val="000000"/>
                <w:sz w:val="20"/>
                <w:szCs w:val="20"/>
                <w:lang w:eastAsia="ru-RU"/>
              </w:rPr>
              <w:t>6</w:t>
            </w:r>
          </w:p>
        </w:tc>
        <w:tc>
          <w:tcPr>
            <w:tcW w:w="2835" w:type="pct"/>
            <w:tcBorders>
              <w:top w:val="nil"/>
              <w:left w:val="nil"/>
              <w:bottom w:val="single" w:sz="4" w:space="0" w:color="auto"/>
              <w:right w:val="single" w:sz="4" w:space="0" w:color="auto"/>
            </w:tcBorders>
            <w:shd w:val="clear" w:color="auto" w:fill="auto"/>
            <w:vAlign w:val="center"/>
            <w:hideMark/>
          </w:tcPr>
          <w:p w14:paraId="715CAE75" w14:textId="77777777" w:rsidR="00872D02" w:rsidRPr="00615B7C" w:rsidRDefault="00872D02" w:rsidP="00872D02">
            <w:pPr>
              <w:widowControl/>
              <w:spacing w:before="0" w:after="0"/>
              <w:ind w:firstLine="0"/>
              <w:contextualSpacing w:val="0"/>
              <w:jc w:val="left"/>
              <w:rPr>
                <w:color w:val="000000"/>
                <w:sz w:val="20"/>
                <w:szCs w:val="20"/>
                <w:lang w:eastAsia="ru-RU"/>
              </w:rPr>
            </w:pPr>
            <w:r w:rsidRPr="00615B7C">
              <w:rPr>
                <w:color w:val="000000"/>
                <w:sz w:val="20"/>
                <w:szCs w:val="20"/>
                <w:lang w:eastAsia="ru-RU"/>
              </w:rPr>
              <w:t>Техническое состояние тепловых сетей, характеризуемое наличием ветхих, подлежащих замене трубопроводов</w:t>
            </w:r>
          </w:p>
        </w:tc>
        <w:tc>
          <w:tcPr>
            <w:tcW w:w="784" w:type="pct"/>
            <w:tcBorders>
              <w:top w:val="nil"/>
              <w:left w:val="nil"/>
              <w:bottom w:val="single" w:sz="4" w:space="0" w:color="auto"/>
              <w:right w:val="single" w:sz="4" w:space="0" w:color="auto"/>
            </w:tcBorders>
            <w:shd w:val="clear" w:color="auto" w:fill="auto"/>
            <w:vAlign w:val="center"/>
            <w:hideMark/>
          </w:tcPr>
          <w:p w14:paraId="0B9DC501" w14:textId="77777777" w:rsidR="00872D02" w:rsidRPr="00615B7C" w:rsidRDefault="00872D02" w:rsidP="00872D02">
            <w:pPr>
              <w:widowControl/>
              <w:spacing w:before="0" w:after="0"/>
              <w:ind w:firstLine="0"/>
              <w:contextualSpacing w:val="0"/>
              <w:jc w:val="center"/>
              <w:rPr>
                <w:color w:val="000000"/>
                <w:sz w:val="20"/>
                <w:szCs w:val="20"/>
                <w:lang w:eastAsia="ru-RU"/>
              </w:rPr>
            </w:pPr>
            <w:r w:rsidRPr="00615B7C">
              <w:rPr>
                <w:color w:val="000000"/>
                <w:sz w:val="20"/>
                <w:szCs w:val="20"/>
                <w:lang w:eastAsia="ru-RU"/>
              </w:rPr>
              <w:t>Кс</w:t>
            </w:r>
          </w:p>
        </w:tc>
        <w:tc>
          <w:tcPr>
            <w:tcW w:w="989" w:type="pct"/>
            <w:tcBorders>
              <w:top w:val="nil"/>
              <w:left w:val="nil"/>
              <w:bottom w:val="single" w:sz="4" w:space="0" w:color="auto"/>
              <w:right w:val="single" w:sz="4" w:space="0" w:color="auto"/>
            </w:tcBorders>
            <w:shd w:val="clear" w:color="auto" w:fill="auto"/>
            <w:vAlign w:val="center"/>
            <w:hideMark/>
          </w:tcPr>
          <w:p w14:paraId="3E9B6CA3" w14:textId="60D32A38" w:rsidR="00872D02" w:rsidRPr="00615B7C" w:rsidRDefault="00872D02" w:rsidP="00872D02">
            <w:pPr>
              <w:widowControl/>
              <w:spacing w:before="0" w:after="0"/>
              <w:ind w:firstLine="0"/>
              <w:contextualSpacing w:val="0"/>
              <w:jc w:val="center"/>
              <w:rPr>
                <w:color w:val="000000"/>
                <w:sz w:val="20"/>
                <w:szCs w:val="20"/>
                <w:lang w:eastAsia="ru-RU"/>
              </w:rPr>
            </w:pPr>
            <w:r>
              <w:rPr>
                <w:color w:val="000000"/>
                <w:sz w:val="20"/>
                <w:szCs w:val="20"/>
              </w:rPr>
              <w:t>0,5</w:t>
            </w:r>
          </w:p>
        </w:tc>
      </w:tr>
      <w:tr w:rsidR="00872D02" w:rsidRPr="00615B7C" w14:paraId="6109C4E9" w14:textId="77777777" w:rsidTr="000E2E97">
        <w:trPr>
          <w:trHeight w:val="51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7BBF180E" w14:textId="77777777" w:rsidR="00872D02" w:rsidRPr="00615B7C" w:rsidRDefault="00872D02" w:rsidP="00872D02">
            <w:pPr>
              <w:widowControl/>
              <w:spacing w:before="0" w:after="0"/>
              <w:ind w:firstLine="0"/>
              <w:contextualSpacing w:val="0"/>
              <w:jc w:val="center"/>
              <w:rPr>
                <w:color w:val="000000"/>
                <w:sz w:val="20"/>
                <w:szCs w:val="20"/>
                <w:lang w:eastAsia="ru-RU"/>
              </w:rPr>
            </w:pPr>
            <w:r w:rsidRPr="00615B7C">
              <w:rPr>
                <w:color w:val="000000"/>
                <w:sz w:val="20"/>
                <w:szCs w:val="20"/>
                <w:lang w:eastAsia="ru-RU"/>
              </w:rPr>
              <w:t>7</w:t>
            </w:r>
          </w:p>
        </w:tc>
        <w:tc>
          <w:tcPr>
            <w:tcW w:w="2835" w:type="pct"/>
            <w:tcBorders>
              <w:top w:val="nil"/>
              <w:left w:val="nil"/>
              <w:bottom w:val="single" w:sz="4" w:space="0" w:color="auto"/>
              <w:right w:val="single" w:sz="4" w:space="0" w:color="auto"/>
            </w:tcBorders>
            <w:shd w:val="clear" w:color="auto" w:fill="auto"/>
            <w:vAlign w:val="center"/>
            <w:hideMark/>
          </w:tcPr>
          <w:p w14:paraId="6D0ACEBD" w14:textId="77777777" w:rsidR="00872D02" w:rsidRPr="00615B7C" w:rsidRDefault="00872D02" w:rsidP="00872D02">
            <w:pPr>
              <w:widowControl/>
              <w:spacing w:before="0" w:after="0"/>
              <w:ind w:firstLine="0"/>
              <w:contextualSpacing w:val="0"/>
              <w:jc w:val="left"/>
              <w:rPr>
                <w:color w:val="000000"/>
                <w:sz w:val="20"/>
                <w:szCs w:val="20"/>
                <w:lang w:eastAsia="ru-RU"/>
              </w:rPr>
            </w:pPr>
            <w:r w:rsidRPr="00615B7C">
              <w:rPr>
                <w:color w:val="000000"/>
                <w:sz w:val="20"/>
                <w:szCs w:val="20"/>
                <w:lang w:eastAsia="ru-RU"/>
              </w:rPr>
              <w:t>Коэффициент надежности системы коммунального теплоснабжения от источника тепловой энергии</w:t>
            </w:r>
          </w:p>
        </w:tc>
        <w:tc>
          <w:tcPr>
            <w:tcW w:w="784" w:type="pct"/>
            <w:tcBorders>
              <w:top w:val="nil"/>
              <w:left w:val="nil"/>
              <w:bottom w:val="single" w:sz="4" w:space="0" w:color="auto"/>
              <w:right w:val="single" w:sz="4" w:space="0" w:color="auto"/>
            </w:tcBorders>
            <w:shd w:val="clear" w:color="auto" w:fill="auto"/>
            <w:vAlign w:val="center"/>
            <w:hideMark/>
          </w:tcPr>
          <w:p w14:paraId="52AA1A07" w14:textId="77777777" w:rsidR="00872D02" w:rsidRPr="00615B7C" w:rsidRDefault="00872D02" w:rsidP="00872D02">
            <w:pPr>
              <w:widowControl/>
              <w:spacing w:before="0" w:after="0"/>
              <w:ind w:firstLine="0"/>
              <w:contextualSpacing w:val="0"/>
              <w:jc w:val="center"/>
              <w:rPr>
                <w:color w:val="000000"/>
                <w:sz w:val="20"/>
                <w:szCs w:val="20"/>
                <w:lang w:eastAsia="ru-RU"/>
              </w:rPr>
            </w:pPr>
            <w:r w:rsidRPr="00615B7C">
              <w:rPr>
                <w:color w:val="000000"/>
                <w:sz w:val="20"/>
                <w:szCs w:val="20"/>
                <w:lang w:eastAsia="ru-RU"/>
              </w:rPr>
              <w:t>Кнад</w:t>
            </w:r>
          </w:p>
        </w:tc>
        <w:tc>
          <w:tcPr>
            <w:tcW w:w="989" w:type="pct"/>
            <w:tcBorders>
              <w:top w:val="nil"/>
              <w:left w:val="nil"/>
              <w:bottom w:val="single" w:sz="4" w:space="0" w:color="auto"/>
              <w:right w:val="single" w:sz="4" w:space="0" w:color="auto"/>
            </w:tcBorders>
            <w:shd w:val="clear" w:color="auto" w:fill="auto"/>
            <w:vAlign w:val="center"/>
            <w:hideMark/>
          </w:tcPr>
          <w:p w14:paraId="62B551A3" w14:textId="5CCFE598" w:rsidR="00872D02" w:rsidRPr="00615B7C" w:rsidRDefault="00872D02" w:rsidP="00872D02">
            <w:pPr>
              <w:widowControl/>
              <w:spacing w:before="0" w:after="0"/>
              <w:ind w:firstLine="0"/>
              <w:contextualSpacing w:val="0"/>
              <w:jc w:val="center"/>
              <w:rPr>
                <w:color w:val="000000"/>
                <w:sz w:val="20"/>
                <w:szCs w:val="20"/>
                <w:lang w:eastAsia="ru-RU"/>
              </w:rPr>
            </w:pPr>
            <w:r>
              <w:rPr>
                <w:color w:val="000000"/>
                <w:sz w:val="20"/>
                <w:szCs w:val="20"/>
              </w:rPr>
              <w:t>0,6</w:t>
            </w:r>
          </w:p>
        </w:tc>
      </w:tr>
    </w:tbl>
    <w:p w14:paraId="4ED411A9" w14:textId="77777777" w:rsidR="00823E42" w:rsidRPr="002D7B80" w:rsidRDefault="00823E42" w:rsidP="00823E42"/>
    <w:p w14:paraId="38B65344" w14:textId="7B9088CF" w:rsidR="00823E42" w:rsidRPr="001C1AC9" w:rsidRDefault="00823E42" w:rsidP="00823E42">
      <w:pPr>
        <w:pStyle w:val="affffa"/>
      </w:pPr>
      <w:r w:rsidRPr="001C1AC9">
        <w:t>На основании рассчитанного показателя надежности систем теплоснабжения</w:t>
      </w:r>
      <w:r>
        <w:t xml:space="preserve"> </w:t>
      </w:r>
      <w:r w:rsidRPr="001C1AC9">
        <w:t xml:space="preserve">Kнад </w:t>
      </w:r>
      <w:r>
        <w:t>=0,</w:t>
      </w:r>
      <w:r w:rsidR="00872D02">
        <w:t>6</w:t>
      </w:r>
      <w:r w:rsidRPr="001C1AC9">
        <w:t xml:space="preserve"> следует</w:t>
      </w:r>
      <w:r>
        <w:t xml:space="preserve"> вывод о том, что рассматриваемая</w:t>
      </w:r>
      <w:r w:rsidRPr="001C1AC9">
        <w:t xml:space="preserve"> систем</w:t>
      </w:r>
      <w:r>
        <w:t>а</w:t>
      </w:r>
      <w:r w:rsidRPr="001C1AC9">
        <w:t xml:space="preserve"> теплоснабжения относится к категории </w:t>
      </w:r>
      <w:r>
        <w:t>мало</w:t>
      </w:r>
      <w:r w:rsidRPr="001C1AC9">
        <w:t>надежных систем теплоснабжения.</w:t>
      </w:r>
    </w:p>
    <w:p w14:paraId="519D8930" w14:textId="421B72E8" w:rsidR="00AD41CC" w:rsidRDefault="00D3576C" w:rsidP="00C314ED">
      <w:pPr>
        <w:pStyle w:val="2"/>
      </w:pPr>
      <w:bookmarkStart w:id="551" w:name="_Toc524614893"/>
      <w:bookmarkStart w:id="552" w:name="_Toc524615109"/>
      <w:bookmarkStart w:id="553" w:name="_Toc134020570"/>
      <w:r>
        <w:t>Р</w:t>
      </w:r>
      <w:r w:rsidR="00AD41CC" w:rsidRPr="00647376">
        <w:t>езультат</w:t>
      </w:r>
      <w:r>
        <w:t>ы</w:t>
      </w:r>
      <w:r w:rsidR="00AD41CC" w:rsidRPr="00647376">
        <w:t xml:space="preserve"> оценки недоотпуска тепловой энергии по причине отказов (аварийных ситуаций) и простоев тепловых сетей и источников тепловой энергии</w:t>
      </w:r>
      <w:bookmarkEnd w:id="551"/>
      <w:bookmarkEnd w:id="552"/>
      <w:bookmarkEnd w:id="553"/>
    </w:p>
    <w:p w14:paraId="24C60910" w14:textId="77777777" w:rsidR="00D976D3" w:rsidRPr="00010087" w:rsidRDefault="00D976D3" w:rsidP="00D976D3">
      <w:pPr>
        <w:pStyle w:val="affffa"/>
      </w:pPr>
      <w:r w:rsidRPr="00010087">
        <w:t xml:space="preserve">Согласно методическим рекомендациям по разработке схем теплоснабжения, утверждённых приказом Министерства регионального развития Российской Федерации и Министерства энергетики Российской Федерации №565/667 от 29.12.2012, оценка недоотпуска тепловой энергии от источника теплоснабжения определяется вероятностью отказа теплопровода и продолжительностью отопительного периода. </w:t>
      </w:r>
    </w:p>
    <w:p w14:paraId="708FEA2B" w14:textId="07ECFA8B" w:rsidR="00823E42" w:rsidRDefault="00823E42" w:rsidP="00823E42">
      <w:pPr>
        <w:pStyle w:val="affffa"/>
      </w:pPr>
      <w:r>
        <w:t>Информация о</w:t>
      </w:r>
      <w:r w:rsidRPr="00823E42">
        <w:t xml:space="preserve"> </w:t>
      </w:r>
      <w:r>
        <w:t>недоотпуска тепловой энергии по причине отказов (аварийных ситуаций) и простоев тепловых сетей и источников тепловой энергии отсутствует.</w:t>
      </w:r>
    </w:p>
    <w:p w14:paraId="43D93255" w14:textId="6EB04C23" w:rsidR="00D3576C" w:rsidRDefault="00D3576C" w:rsidP="00C314ED">
      <w:pPr>
        <w:pStyle w:val="2"/>
      </w:pPr>
      <w:bookmarkStart w:id="554" w:name="_Toc134020571"/>
      <w:r>
        <w:t>Предложения, обеспечивающие надёжность систем теплоснабжения</w:t>
      </w:r>
      <w:bookmarkEnd w:id="554"/>
      <w:r>
        <w:t xml:space="preserve"> </w:t>
      </w:r>
    </w:p>
    <w:p w14:paraId="23A4E5EF" w14:textId="3ED048ED" w:rsidR="00AD41CC" w:rsidRDefault="00D3576C" w:rsidP="00B77E1C">
      <w:pPr>
        <w:pStyle w:val="30"/>
        <w:numPr>
          <w:ilvl w:val="2"/>
          <w:numId w:val="41"/>
        </w:numPr>
      </w:pPr>
      <w:bookmarkStart w:id="555" w:name="_Toc524614894"/>
      <w:bookmarkStart w:id="556" w:name="_Toc524615110"/>
      <w:bookmarkStart w:id="557" w:name="_Toc134020572"/>
      <w:r>
        <w:t>П</w:t>
      </w:r>
      <w:r w:rsidR="00AD41CC" w:rsidRPr="00647376">
        <w:t>рименени</w:t>
      </w:r>
      <w:r>
        <w:t>е</w:t>
      </w:r>
      <w:r w:rsidR="00AD41CC" w:rsidRPr="00647376">
        <w:t xml:space="preserve"> на источниках тепловой энергии рациональных тепловых схем с дублированными связями и новых технологий, обеспечивающих нормативную готовность энергетического оборудования</w:t>
      </w:r>
      <w:bookmarkEnd w:id="555"/>
      <w:bookmarkEnd w:id="556"/>
      <w:bookmarkEnd w:id="557"/>
    </w:p>
    <w:p w14:paraId="2748CCFE" w14:textId="77777777" w:rsidR="00831C38" w:rsidRDefault="00A96240" w:rsidP="00F14A36">
      <w:r w:rsidRPr="00A96240">
        <w:t xml:space="preserve">Применение рациональных тепловых схем, с дублированными связями, обеспечивающих готовность энергетического оборудования источников теплоты, выполняется на этапе их проектирования. При этом топливо-, электро- и водоснабжение источников теплоты, обеспечивающих теплоснабжение потребителей первой категории, предусматривается по двум независимым вводам от разных источников. </w:t>
      </w:r>
    </w:p>
    <w:p w14:paraId="50E58D05" w14:textId="51BDA9FF" w:rsidR="00327959" w:rsidRDefault="00A96240" w:rsidP="00F14A36">
      <w:r w:rsidRPr="00A96240">
        <w:t>Источники теплоты, обеспечивающие теплоснабжение потребителей второй и третей категории, обеспечиваются электро- и водоснабжением по двум независимым вводам от разных источников и запасами резервного топлива. Кроме того, для теплоснабжения потребителей первой категории устанавливаются местные резервные (аварийные) источники теплоты (стационарные или передвижные).</w:t>
      </w:r>
    </w:p>
    <w:p w14:paraId="0815C018" w14:textId="3E067054" w:rsidR="00AD41CC" w:rsidRDefault="00D3576C" w:rsidP="00B77E1C">
      <w:pPr>
        <w:pStyle w:val="30"/>
        <w:numPr>
          <w:ilvl w:val="2"/>
          <w:numId w:val="41"/>
        </w:numPr>
      </w:pPr>
      <w:bookmarkStart w:id="558" w:name="_Toc524614895"/>
      <w:bookmarkStart w:id="559" w:name="_Toc524615111"/>
      <w:bookmarkStart w:id="560" w:name="_Toc134020573"/>
      <w:r>
        <w:t>У</w:t>
      </w:r>
      <w:r w:rsidR="00AD41CC">
        <w:t>становк</w:t>
      </w:r>
      <w:r>
        <w:t>а</w:t>
      </w:r>
      <w:r w:rsidR="00AD41CC">
        <w:t xml:space="preserve"> резервного оборудования</w:t>
      </w:r>
      <w:bookmarkEnd w:id="558"/>
      <w:bookmarkEnd w:id="559"/>
      <w:bookmarkEnd w:id="560"/>
    </w:p>
    <w:p w14:paraId="756DBC27" w14:textId="634EBCEB" w:rsidR="00772B09" w:rsidRDefault="00772B09" w:rsidP="00F14A36">
      <w:r>
        <w:t xml:space="preserve">Установка </w:t>
      </w:r>
      <w:r w:rsidRPr="00772B09">
        <w:t>резервного оборудования</w:t>
      </w:r>
      <w:r>
        <w:t xml:space="preserve"> не планируется.</w:t>
      </w:r>
    </w:p>
    <w:p w14:paraId="45770A06" w14:textId="05B7CE1D" w:rsidR="00AD41CC" w:rsidRDefault="00D3576C" w:rsidP="00B77E1C">
      <w:pPr>
        <w:pStyle w:val="30"/>
        <w:numPr>
          <w:ilvl w:val="2"/>
          <w:numId w:val="41"/>
        </w:numPr>
      </w:pPr>
      <w:bookmarkStart w:id="561" w:name="_Toc524614896"/>
      <w:bookmarkStart w:id="562" w:name="_Toc524615112"/>
      <w:bookmarkStart w:id="563" w:name="_Toc134020574"/>
      <w:r>
        <w:t>О</w:t>
      </w:r>
      <w:r w:rsidR="00AD41CC" w:rsidRPr="00647376">
        <w:t>рганизаци</w:t>
      </w:r>
      <w:r w:rsidR="00A96240">
        <w:t>я</w:t>
      </w:r>
      <w:r w:rsidR="00AD41CC" w:rsidRPr="00647376">
        <w:t xml:space="preserve"> совместной работы нескольких источников тепловой энергии на единую тепловую сеть</w:t>
      </w:r>
      <w:bookmarkEnd w:id="561"/>
      <w:bookmarkEnd w:id="562"/>
      <w:bookmarkEnd w:id="563"/>
    </w:p>
    <w:p w14:paraId="5A1957A0" w14:textId="0D0BDEC5" w:rsidR="00327959" w:rsidRDefault="00A96240" w:rsidP="00F14A36">
      <w:r w:rsidRPr="00A96240">
        <w:t>Организация совместной работы нескольких источников тепловой энергии не планируется.</w:t>
      </w:r>
    </w:p>
    <w:p w14:paraId="02C84F97" w14:textId="76A76C95" w:rsidR="00AD41CC" w:rsidRDefault="00D3576C" w:rsidP="00B77E1C">
      <w:pPr>
        <w:pStyle w:val="30"/>
        <w:numPr>
          <w:ilvl w:val="2"/>
          <w:numId w:val="41"/>
        </w:numPr>
      </w:pPr>
      <w:bookmarkStart w:id="564" w:name="_Toc524614897"/>
      <w:bookmarkStart w:id="565" w:name="_Toc524615113"/>
      <w:bookmarkStart w:id="566" w:name="_Toc134020575"/>
      <w:r>
        <w:lastRenderedPageBreak/>
        <w:t>Р</w:t>
      </w:r>
      <w:r w:rsidR="00AD41CC" w:rsidRPr="00647376">
        <w:t>езервировани</w:t>
      </w:r>
      <w:r>
        <w:t>е</w:t>
      </w:r>
      <w:r w:rsidR="00AD41CC" w:rsidRPr="00647376">
        <w:t xml:space="preserve"> тепловых сетей смежных районов </w:t>
      </w:r>
      <w:bookmarkEnd w:id="564"/>
      <w:bookmarkEnd w:id="565"/>
      <w:r w:rsidR="00831C38">
        <w:t>поселения</w:t>
      </w:r>
      <w:bookmarkEnd w:id="566"/>
    </w:p>
    <w:p w14:paraId="0C800B40" w14:textId="46F66E08" w:rsidR="00831C38" w:rsidRDefault="00DC48CB" w:rsidP="00F14A36">
      <w:r w:rsidRPr="00DC48CB">
        <w:t xml:space="preserve">Структурное резервирование разветвленных тупиковых тепловых сетей осуществляется делением последовательно соединенных участков теплопроводов секционирующими задвижками. </w:t>
      </w:r>
      <w:r w:rsidR="00831C38">
        <w:t xml:space="preserve">В </w:t>
      </w:r>
      <w:r w:rsidR="00577FBC">
        <w:t xml:space="preserve">с. Скала </w:t>
      </w:r>
      <w:r w:rsidR="00831C38">
        <w:t>централизованная система теплоснабжения присутствует только в одном районе.</w:t>
      </w:r>
    </w:p>
    <w:p w14:paraId="59A20B4D" w14:textId="2198B3C8" w:rsidR="00AD41CC" w:rsidRDefault="00D3576C" w:rsidP="00B77E1C">
      <w:pPr>
        <w:pStyle w:val="30"/>
        <w:numPr>
          <w:ilvl w:val="2"/>
          <w:numId w:val="41"/>
        </w:numPr>
      </w:pPr>
      <w:bookmarkStart w:id="567" w:name="_Toc524614898"/>
      <w:bookmarkStart w:id="568" w:name="_Toc524615114"/>
      <w:bookmarkStart w:id="569" w:name="_Toc134020576"/>
      <w:r>
        <w:t>У</w:t>
      </w:r>
      <w:r w:rsidR="00AD41CC">
        <w:t>стройств</w:t>
      </w:r>
      <w:r>
        <w:t>о</w:t>
      </w:r>
      <w:r w:rsidR="00AD41CC">
        <w:t xml:space="preserve"> резервных насосных станций</w:t>
      </w:r>
      <w:bookmarkEnd w:id="567"/>
      <w:bookmarkEnd w:id="568"/>
      <w:bookmarkEnd w:id="569"/>
    </w:p>
    <w:p w14:paraId="0D0330D3" w14:textId="46484C73" w:rsidR="00327959" w:rsidRDefault="00DC48CB" w:rsidP="00F14A36">
      <w:r w:rsidRPr="00DC48CB">
        <w:t>Установка резервных насосных станций не требуется.</w:t>
      </w:r>
    </w:p>
    <w:p w14:paraId="4B7512D2" w14:textId="17146A3D" w:rsidR="00AD41CC" w:rsidRDefault="00D3576C" w:rsidP="00B77E1C">
      <w:pPr>
        <w:pStyle w:val="30"/>
        <w:numPr>
          <w:ilvl w:val="2"/>
          <w:numId w:val="41"/>
        </w:numPr>
      </w:pPr>
      <w:bookmarkStart w:id="570" w:name="_Toc524614899"/>
      <w:bookmarkStart w:id="571" w:name="_Toc524615115"/>
      <w:bookmarkStart w:id="572" w:name="_Toc134020577"/>
      <w:r>
        <w:t>У</w:t>
      </w:r>
      <w:r w:rsidR="00AD41CC" w:rsidRPr="00531006">
        <w:t>становке баков-аккумуляторов</w:t>
      </w:r>
      <w:bookmarkEnd w:id="570"/>
      <w:bookmarkEnd w:id="571"/>
      <w:bookmarkEnd w:id="572"/>
    </w:p>
    <w:p w14:paraId="5C7BA284" w14:textId="2F8CD057" w:rsidR="00E550CB" w:rsidRDefault="00D3576C" w:rsidP="00F14A36">
      <w:r w:rsidRPr="00D3576C">
        <w:t>Установка баков-аккумуляторов не требуется.</w:t>
      </w:r>
    </w:p>
    <w:p w14:paraId="3FEAA28C" w14:textId="698949D8" w:rsidR="00927AFC" w:rsidRDefault="00927AFC" w:rsidP="00C314ED">
      <w:pPr>
        <w:pStyle w:val="2"/>
      </w:pPr>
      <w:bookmarkStart w:id="573" w:name="_Toc40959933"/>
      <w:bookmarkStart w:id="574" w:name="_Toc40863057"/>
      <w:bookmarkStart w:id="575" w:name="_Toc134020578"/>
      <w:r>
        <w:t xml:space="preserve">Описание изменений в показателях надёжности теплоснабжения за период, предшествующий актуализации схемы теплоснабжения, с учётом введённых в эксплуатацию новых и </w:t>
      </w:r>
      <w:r w:rsidR="00C74A01">
        <w:t>реконструированных тепловых сетей,</w:t>
      </w:r>
      <w:r>
        <w:t xml:space="preserve"> и сооружений на них</w:t>
      </w:r>
      <w:bookmarkEnd w:id="573"/>
      <w:bookmarkEnd w:id="574"/>
      <w:bookmarkEnd w:id="575"/>
    </w:p>
    <w:p w14:paraId="5DB3A653" w14:textId="21387101" w:rsidR="00D976D3" w:rsidRDefault="00D976D3" w:rsidP="00F14A36">
      <w:r>
        <w:t>Для повышения надёжности системы теплоснабжения Котельной требуется снижение износа сетей и общего срока продолжительности работы – требуется реконструкция тепловых сетей, чей срок продолжительности работы выше 25 лет.</w:t>
      </w:r>
    </w:p>
    <w:p w14:paraId="655FDB4D" w14:textId="25018B0C" w:rsidR="00AD41CC" w:rsidRDefault="00517B5A" w:rsidP="00F14A36">
      <w:pPr>
        <w:pStyle w:val="1"/>
      </w:pPr>
      <w:bookmarkStart w:id="576" w:name="_Toc524614900"/>
      <w:bookmarkStart w:id="577" w:name="_Toc524615116"/>
      <w:bookmarkStart w:id="578" w:name="_Toc134020579"/>
      <w:r>
        <w:lastRenderedPageBreak/>
        <w:t xml:space="preserve">Глава </w:t>
      </w:r>
      <w:r w:rsidR="00AD41CC" w:rsidRPr="00AF3A2D">
        <w:t>1</w:t>
      </w:r>
      <w:r w:rsidR="007C4A7F">
        <w:t>2</w:t>
      </w:r>
      <w:r w:rsidR="00AD41CC" w:rsidRPr="00AF3A2D">
        <w:t xml:space="preserve">. </w:t>
      </w:r>
      <w:r w:rsidR="00AD41CC" w:rsidRPr="007F637A">
        <w:t>Обоснование инвестиций в строительство, реконструкцию</w:t>
      </w:r>
      <w:r w:rsidR="00E74B80">
        <w:t>,</w:t>
      </w:r>
      <w:r w:rsidR="00AD41CC" w:rsidRPr="007F637A">
        <w:t xml:space="preserve"> техническое перевооружение</w:t>
      </w:r>
      <w:bookmarkEnd w:id="576"/>
      <w:bookmarkEnd w:id="577"/>
      <w:r w:rsidR="00E74B80">
        <w:t xml:space="preserve"> и (или) модернизацию</w:t>
      </w:r>
      <w:bookmarkEnd w:id="578"/>
    </w:p>
    <w:p w14:paraId="296D1116" w14:textId="09A01DDD" w:rsidR="00AD41CC" w:rsidRDefault="00AD41CC" w:rsidP="00C314ED">
      <w:pPr>
        <w:pStyle w:val="2"/>
      </w:pPr>
      <w:bookmarkStart w:id="579" w:name="_Toc524614901"/>
      <w:bookmarkStart w:id="580" w:name="_Toc524615117"/>
      <w:bookmarkStart w:id="581" w:name="_Toc134020580"/>
      <w:r>
        <w:t>О</w:t>
      </w:r>
      <w:r w:rsidRPr="007F637A">
        <w:t>ценк</w:t>
      </w:r>
      <w:r>
        <w:t>а</w:t>
      </w:r>
      <w:r w:rsidRPr="007F637A">
        <w:t xml:space="preserve"> финансовых потребностей для осуществления строительства, реконструкции</w:t>
      </w:r>
      <w:r w:rsidR="00E74B80">
        <w:t>,</w:t>
      </w:r>
      <w:r w:rsidRPr="007F637A">
        <w:t xml:space="preserve"> технического перевооружения</w:t>
      </w:r>
      <w:r w:rsidR="00E74B80">
        <w:t xml:space="preserve"> и (или) модернизации</w:t>
      </w:r>
      <w:r w:rsidRPr="007F637A">
        <w:t xml:space="preserve"> источников тепловой энергии и тепловых сетей</w:t>
      </w:r>
      <w:bookmarkEnd w:id="579"/>
      <w:bookmarkEnd w:id="580"/>
      <w:bookmarkEnd w:id="581"/>
    </w:p>
    <w:p w14:paraId="59232BAD" w14:textId="42FFA720" w:rsidR="00145E3C" w:rsidRDefault="00FF2D9E" w:rsidP="007832D6">
      <w:bookmarkStart w:id="582" w:name="_Hlk132717319"/>
      <w:r>
        <w:t xml:space="preserve">В соответствии с главами </w:t>
      </w:r>
      <w:r w:rsidR="00453BCB">
        <w:t>7,</w:t>
      </w:r>
      <w:r w:rsidR="008160D6">
        <w:t xml:space="preserve"> </w:t>
      </w:r>
      <w:r>
        <w:t>8</w:t>
      </w:r>
      <w:r w:rsidR="009D2BC6">
        <w:t>,</w:t>
      </w:r>
      <w:r w:rsidR="008160D6">
        <w:t xml:space="preserve"> </w:t>
      </w:r>
      <w:r w:rsidR="009D2BC6">
        <w:t xml:space="preserve">9 </w:t>
      </w:r>
      <w:r>
        <w:t xml:space="preserve">Обосновывающих материалов </w:t>
      </w:r>
      <w:bookmarkStart w:id="583" w:name="_Hlk10420750"/>
      <w:r>
        <w:t xml:space="preserve">в качестве основных мероприятий по развитию системы теплоснабжения в </w:t>
      </w:r>
      <w:r w:rsidR="00577FBC">
        <w:t xml:space="preserve">с. Скала </w:t>
      </w:r>
      <w:bookmarkStart w:id="584" w:name="_Hlk134021891"/>
      <w:r w:rsidR="00145E3C">
        <w:t>предусматривае</w:t>
      </w:r>
      <w:r>
        <w:t>тся</w:t>
      </w:r>
      <w:r w:rsidR="00145E3C">
        <w:t xml:space="preserve"> </w:t>
      </w:r>
      <w:r w:rsidR="00577FBC">
        <w:t>реконструкция тепловых сетей в связи с исчерпанием эксплуатационного ресурса</w:t>
      </w:r>
      <w:bookmarkEnd w:id="584"/>
      <w:r w:rsidR="00145E3C">
        <w:t>.</w:t>
      </w:r>
    </w:p>
    <w:bookmarkEnd w:id="583"/>
    <w:p w14:paraId="36B6BDD3" w14:textId="22EB37BF" w:rsidR="00FF2D9E" w:rsidRPr="00F231E2" w:rsidRDefault="00FF2D9E" w:rsidP="00F14A36">
      <w:r w:rsidRPr="00FF2D9E">
        <w:t xml:space="preserve">Для расчета инвестиций на каждый год применяются индексы-дефляторы, представленные в таблице </w:t>
      </w:r>
      <w:r w:rsidR="007F2255">
        <w:t>ниже</w:t>
      </w:r>
      <w:r w:rsidRPr="00FF2D9E">
        <w:t xml:space="preserve">, согласно данным Министерства экономического развития </w:t>
      </w:r>
      <w:r w:rsidRPr="00F231E2">
        <w:t>Российской Федерации.</w:t>
      </w:r>
    </w:p>
    <w:p w14:paraId="72439CAC" w14:textId="0AE8B2FC" w:rsidR="00FF2D9E" w:rsidRPr="00FF2D9E" w:rsidRDefault="00AE4A0F" w:rsidP="00B77E1C">
      <w:pPr>
        <w:pStyle w:val="aff8"/>
      </w:pPr>
      <w:bookmarkStart w:id="585" w:name="_Ref41303466"/>
      <w:bookmarkStart w:id="586" w:name="_Toc520221870"/>
      <w:bookmarkStart w:id="587" w:name="_Toc521608127"/>
      <w:bookmarkStart w:id="588" w:name="_Toc68108424"/>
      <w:bookmarkStart w:id="589" w:name="_Toc132702886"/>
      <w:bookmarkStart w:id="590" w:name="_Toc134020391"/>
      <w:r>
        <w:t xml:space="preserve">Таблица </w:t>
      </w:r>
      <w:fldSimple w:instr=" SEQ Таблица \* ARABIC ">
        <w:r w:rsidR="004554DC">
          <w:rPr>
            <w:noProof/>
          </w:rPr>
          <w:t>35</w:t>
        </w:r>
      </w:fldSimple>
      <w:bookmarkEnd w:id="585"/>
      <w:r>
        <w:t xml:space="preserve">. </w:t>
      </w:r>
      <w:r w:rsidR="00FF2D9E" w:rsidRPr="00FF2D9E">
        <w:t>Прогноз индексов-дефляторов до 20</w:t>
      </w:r>
      <w:r w:rsidR="00A55140">
        <w:t>41</w:t>
      </w:r>
      <w:r w:rsidR="00FF2D9E" w:rsidRPr="00FF2D9E">
        <w:t xml:space="preserve"> года (в %, за год к предыдущему году)</w:t>
      </w:r>
      <w:bookmarkEnd w:id="586"/>
      <w:bookmarkEnd w:id="587"/>
      <w:bookmarkEnd w:id="588"/>
      <w:bookmarkEnd w:id="589"/>
      <w:bookmarkEnd w:id="5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1350"/>
        <w:gridCol w:w="1373"/>
        <w:gridCol w:w="1488"/>
        <w:gridCol w:w="1468"/>
        <w:gridCol w:w="2287"/>
      </w:tblGrid>
      <w:tr w:rsidR="00301E25" w:rsidRPr="00FF2D9E" w14:paraId="1C02E6A0" w14:textId="77777777" w:rsidTr="00301E25">
        <w:trPr>
          <w:trHeight w:val="629"/>
          <w:jc w:val="center"/>
        </w:trPr>
        <w:tc>
          <w:tcPr>
            <w:tcW w:w="1071" w:type="pct"/>
            <w:shd w:val="clear" w:color="auto" w:fill="auto"/>
            <w:vAlign w:val="center"/>
          </w:tcPr>
          <w:p w14:paraId="52C06010" w14:textId="77777777" w:rsidR="00301E25" w:rsidRPr="009D4440" w:rsidRDefault="00301E25" w:rsidP="00301E25">
            <w:pPr>
              <w:pStyle w:val="af"/>
              <w:spacing w:before="0"/>
              <w:ind w:left="0"/>
              <w:jc w:val="center"/>
              <w:rPr>
                <w:sz w:val="22"/>
              </w:rPr>
            </w:pPr>
            <w:bookmarkStart w:id="591" w:name="_Hlk95058621"/>
            <w:r w:rsidRPr="009D4440">
              <w:rPr>
                <w:sz w:val="22"/>
              </w:rPr>
              <w:t>Год</w:t>
            </w:r>
          </w:p>
        </w:tc>
        <w:tc>
          <w:tcPr>
            <w:tcW w:w="666" w:type="pct"/>
            <w:shd w:val="clear" w:color="auto" w:fill="auto"/>
            <w:vAlign w:val="center"/>
          </w:tcPr>
          <w:p w14:paraId="3C0145E9" w14:textId="514485E2" w:rsidR="00301E25" w:rsidRPr="009D4440" w:rsidRDefault="00301E25" w:rsidP="00301E25">
            <w:pPr>
              <w:pStyle w:val="af"/>
              <w:ind w:left="0"/>
              <w:jc w:val="center"/>
              <w:rPr>
                <w:sz w:val="22"/>
              </w:rPr>
            </w:pPr>
            <w:r w:rsidRPr="009D4440">
              <w:rPr>
                <w:sz w:val="22"/>
              </w:rPr>
              <w:t>2023</w:t>
            </w:r>
          </w:p>
        </w:tc>
        <w:tc>
          <w:tcPr>
            <w:tcW w:w="677" w:type="pct"/>
            <w:shd w:val="clear" w:color="auto" w:fill="auto"/>
            <w:vAlign w:val="center"/>
          </w:tcPr>
          <w:p w14:paraId="17E3D63C" w14:textId="4CD1105C" w:rsidR="00301E25" w:rsidRPr="009D4440" w:rsidRDefault="00301E25" w:rsidP="00301E25">
            <w:pPr>
              <w:pStyle w:val="af"/>
              <w:ind w:left="0"/>
              <w:jc w:val="center"/>
              <w:rPr>
                <w:sz w:val="22"/>
              </w:rPr>
            </w:pPr>
            <w:r w:rsidRPr="009D4440">
              <w:rPr>
                <w:sz w:val="22"/>
              </w:rPr>
              <w:t>2024</w:t>
            </w:r>
          </w:p>
        </w:tc>
        <w:tc>
          <w:tcPr>
            <w:tcW w:w="734" w:type="pct"/>
            <w:shd w:val="clear" w:color="auto" w:fill="auto"/>
            <w:vAlign w:val="center"/>
          </w:tcPr>
          <w:p w14:paraId="1A9E866E" w14:textId="0B6D6A6C" w:rsidR="00301E25" w:rsidRPr="009D4440" w:rsidRDefault="00301E25" w:rsidP="00301E25">
            <w:pPr>
              <w:pStyle w:val="af"/>
              <w:ind w:left="0"/>
              <w:jc w:val="center"/>
              <w:rPr>
                <w:sz w:val="22"/>
              </w:rPr>
            </w:pPr>
            <w:r w:rsidRPr="009D4440">
              <w:rPr>
                <w:sz w:val="22"/>
              </w:rPr>
              <w:t>2025</w:t>
            </w:r>
          </w:p>
        </w:tc>
        <w:tc>
          <w:tcPr>
            <w:tcW w:w="724" w:type="pct"/>
            <w:shd w:val="clear" w:color="auto" w:fill="auto"/>
            <w:vAlign w:val="center"/>
          </w:tcPr>
          <w:p w14:paraId="4E97DA24" w14:textId="5A637158" w:rsidR="00301E25" w:rsidRPr="009D4440" w:rsidRDefault="00301E25" w:rsidP="00301E25">
            <w:pPr>
              <w:pStyle w:val="af"/>
              <w:ind w:left="0"/>
              <w:jc w:val="center"/>
              <w:rPr>
                <w:sz w:val="22"/>
              </w:rPr>
            </w:pPr>
            <w:r>
              <w:rPr>
                <w:sz w:val="22"/>
              </w:rPr>
              <w:t>2026</w:t>
            </w:r>
          </w:p>
        </w:tc>
        <w:tc>
          <w:tcPr>
            <w:tcW w:w="1128" w:type="pct"/>
            <w:shd w:val="clear" w:color="auto" w:fill="auto"/>
            <w:vAlign w:val="center"/>
          </w:tcPr>
          <w:p w14:paraId="3298690D" w14:textId="37E08221" w:rsidR="00301E25" w:rsidRPr="009D4440" w:rsidRDefault="00301E25" w:rsidP="00301E25">
            <w:pPr>
              <w:pStyle w:val="af"/>
              <w:ind w:left="0"/>
              <w:jc w:val="center"/>
              <w:rPr>
                <w:sz w:val="22"/>
              </w:rPr>
            </w:pPr>
            <w:r w:rsidRPr="009D4440">
              <w:rPr>
                <w:sz w:val="22"/>
              </w:rPr>
              <w:t>2026-20</w:t>
            </w:r>
            <w:r>
              <w:rPr>
                <w:sz w:val="22"/>
              </w:rPr>
              <w:t>41</w:t>
            </w:r>
          </w:p>
        </w:tc>
      </w:tr>
      <w:tr w:rsidR="00301E25" w:rsidRPr="00FF2D9E" w14:paraId="24B145FC" w14:textId="77777777" w:rsidTr="00301E25">
        <w:trPr>
          <w:jc w:val="center"/>
        </w:trPr>
        <w:tc>
          <w:tcPr>
            <w:tcW w:w="1071" w:type="pct"/>
            <w:shd w:val="clear" w:color="auto" w:fill="auto"/>
            <w:vAlign w:val="center"/>
          </w:tcPr>
          <w:p w14:paraId="365645DE" w14:textId="77777777" w:rsidR="00301E25" w:rsidRPr="009D4440" w:rsidRDefault="00301E25" w:rsidP="00301E25">
            <w:pPr>
              <w:pStyle w:val="af"/>
              <w:spacing w:before="0"/>
              <w:ind w:left="0"/>
              <w:jc w:val="center"/>
              <w:rPr>
                <w:sz w:val="22"/>
              </w:rPr>
            </w:pPr>
            <w:r w:rsidRPr="009D4440">
              <w:rPr>
                <w:sz w:val="22"/>
              </w:rPr>
              <w:t>Индекс-дефлятор</w:t>
            </w:r>
          </w:p>
        </w:tc>
        <w:tc>
          <w:tcPr>
            <w:tcW w:w="666" w:type="pct"/>
            <w:shd w:val="clear" w:color="auto" w:fill="auto"/>
            <w:vAlign w:val="center"/>
          </w:tcPr>
          <w:p w14:paraId="17C8CF86" w14:textId="24966229" w:rsidR="00301E25" w:rsidRPr="00301E25" w:rsidRDefault="00301E25" w:rsidP="00301E25">
            <w:pPr>
              <w:pStyle w:val="af"/>
              <w:ind w:left="0"/>
              <w:jc w:val="center"/>
              <w:rPr>
                <w:sz w:val="22"/>
                <w:szCs w:val="22"/>
              </w:rPr>
            </w:pPr>
            <w:r w:rsidRPr="00301E25">
              <w:rPr>
                <w:color w:val="000000"/>
                <w:sz w:val="22"/>
                <w:szCs w:val="22"/>
              </w:rPr>
              <w:t>107,5</w:t>
            </w:r>
          </w:p>
        </w:tc>
        <w:tc>
          <w:tcPr>
            <w:tcW w:w="677" w:type="pct"/>
            <w:shd w:val="clear" w:color="auto" w:fill="auto"/>
            <w:vAlign w:val="center"/>
          </w:tcPr>
          <w:p w14:paraId="0DCE0161" w14:textId="20A91C0D" w:rsidR="00301E25" w:rsidRPr="00301E25" w:rsidRDefault="00301E25" w:rsidP="00301E25">
            <w:pPr>
              <w:pStyle w:val="af"/>
              <w:ind w:left="0"/>
              <w:jc w:val="center"/>
              <w:rPr>
                <w:sz w:val="22"/>
                <w:szCs w:val="22"/>
              </w:rPr>
            </w:pPr>
            <w:r w:rsidRPr="00301E25">
              <w:rPr>
                <w:color w:val="000000"/>
                <w:sz w:val="22"/>
                <w:szCs w:val="22"/>
              </w:rPr>
              <w:t>105,5</w:t>
            </w:r>
          </w:p>
        </w:tc>
        <w:tc>
          <w:tcPr>
            <w:tcW w:w="734" w:type="pct"/>
            <w:shd w:val="clear" w:color="auto" w:fill="auto"/>
            <w:vAlign w:val="center"/>
          </w:tcPr>
          <w:p w14:paraId="33179478" w14:textId="7EB45DBD" w:rsidR="00301E25" w:rsidRPr="00301E25" w:rsidRDefault="00301E25" w:rsidP="00301E25">
            <w:pPr>
              <w:pStyle w:val="af"/>
              <w:ind w:left="0"/>
              <w:jc w:val="center"/>
              <w:rPr>
                <w:sz w:val="22"/>
                <w:szCs w:val="22"/>
              </w:rPr>
            </w:pPr>
            <w:r w:rsidRPr="00301E25">
              <w:rPr>
                <w:color w:val="000000"/>
                <w:sz w:val="22"/>
                <w:szCs w:val="22"/>
              </w:rPr>
              <w:t>105,0</w:t>
            </w:r>
          </w:p>
        </w:tc>
        <w:tc>
          <w:tcPr>
            <w:tcW w:w="724" w:type="pct"/>
            <w:shd w:val="clear" w:color="auto" w:fill="auto"/>
            <w:vAlign w:val="center"/>
          </w:tcPr>
          <w:p w14:paraId="2AA79C35" w14:textId="22552273" w:rsidR="00301E25" w:rsidRPr="00301E25" w:rsidRDefault="00301E25" w:rsidP="00301E25">
            <w:pPr>
              <w:pStyle w:val="af"/>
              <w:ind w:left="0"/>
              <w:jc w:val="center"/>
              <w:rPr>
                <w:sz w:val="22"/>
                <w:szCs w:val="22"/>
              </w:rPr>
            </w:pPr>
            <w:r w:rsidRPr="00301E25">
              <w:rPr>
                <w:color w:val="000000"/>
                <w:sz w:val="22"/>
                <w:szCs w:val="22"/>
              </w:rPr>
              <w:t>105,0</w:t>
            </w:r>
          </w:p>
        </w:tc>
        <w:tc>
          <w:tcPr>
            <w:tcW w:w="1128" w:type="pct"/>
            <w:shd w:val="clear" w:color="auto" w:fill="auto"/>
            <w:vAlign w:val="center"/>
          </w:tcPr>
          <w:p w14:paraId="7B206435" w14:textId="187DF972" w:rsidR="00301E25" w:rsidRPr="00301E25" w:rsidRDefault="00301E25" w:rsidP="00301E25">
            <w:pPr>
              <w:pStyle w:val="af"/>
              <w:ind w:left="0"/>
              <w:jc w:val="center"/>
              <w:rPr>
                <w:sz w:val="22"/>
                <w:szCs w:val="22"/>
              </w:rPr>
            </w:pPr>
            <w:r w:rsidRPr="00301E25">
              <w:rPr>
                <w:color w:val="000000"/>
                <w:sz w:val="22"/>
                <w:szCs w:val="22"/>
              </w:rPr>
              <w:t>105,0</w:t>
            </w:r>
          </w:p>
        </w:tc>
      </w:tr>
      <w:bookmarkEnd w:id="591"/>
    </w:tbl>
    <w:p w14:paraId="7A24A943" w14:textId="77777777" w:rsidR="007F2255" w:rsidRDefault="007F2255" w:rsidP="007F2255"/>
    <w:p w14:paraId="490617E5" w14:textId="4F91441C" w:rsidR="007F2255" w:rsidRDefault="007F2255" w:rsidP="007F2255">
      <w:r w:rsidRPr="00F231E2">
        <w:t>В таблиц</w:t>
      </w:r>
      <w:r>
        <w:t>е</w:t>
      </w:r>
      <w:r w:rsidRPr="00F231E2">
        <w:t xml:space="preserve"> </w:t>
      </w:r>
      <w:bookmarkStart w:id="592" w:name="_Hlk492566200"/>
      <w:r>
        <w:t xml:space="preserve">ниже </w:t>
      </w:r>
      <w:r w:rsidRPr="00F231E2">
        <w:t>представлена</w:t>
      </w:r>
      <w:r w:rsidRPr="00FF2D9E">
        <w:t xml:space="preserve"> оценка величины необходимых капитальных вложений в строительство и реконструкцию объектов централизованной системы теплоснабжения</w:t>
      </w:r>
      <w:bookmarkEnd w:id="592"/>
      <w:r w:rsidRPr="00FF2D9E">
        <w:t>.</w:t>
      </w:r>
    </w:p>
    <w:p w14:paraId="62DE5052" w14:textId="2D919040" w:rsidR="00145E3C" w:rsidRDefault="00145E3C" w:rsidP="00145E3C">
      <w:pPr>
        <w:pStyle w:val="affffa"/>
      </w:pPr>
      <w:bookmarkStart w:id="593" w:name="_Hlk521695150"/>
      <w:r>
        <w:t>С</w:t>
      </w:r>
      <w:r w:rsidRPr="00E52293">
        <w:t>тоимость мероприятий по строительству/реконструкции тепловых сетей определена на основании цены строительства 1 км сети, тыс. руб. в соответствии с НЦС-81-02-13-202</w:t>
      </w:r>
      <w:r w:rsidR="00301E25">
        <w:t>2</w:t>
      </w:r>
      <w:r>
        <w:t xml:space="preserve"> Сборник №13 </w:t>
      </w:r>
      <w:r w:rsidRPr="00E52293">
        <w:t>"Государственные сметные нормативы. Укрупненные нормативы цены строительства»</w:t>
      </w:r>
      <w:r>
        <w:t>.</w:t>
      </w:r>
    </w:p>
    <w:bookmarkEnd w:id="582"/>
    <w:p w14:paraId="48FF1515" w14:textId="77777777" w:rsidR="00145E3C" w:rsidRDefault="00145E3C" w:rsidP="00F14A36">
      <w:pPr>
        <w:rPr>
          <w:rFonts w:eastAsia="Calibri"/>
        </w:rPr>
        <w:sectPr w:rsidR="00145E3C" w:rsidSect="001D1B17">
          <w:pgSz w:w="11906" w:h="16838"/>
          <w:pgMar w:top="851" w:right="851" w:bottom="567" w:left="1134" w:header="709" w:footer="709" w:gutter="0"/>
          <w:cols w:space="708"/>
          <w:docGrid w:linePitch="360"/>
        </w:sectPr>
      </w:pPr>
    </w:p>
    <w:p w14:paraId="4BD1CF6E" w14:textId="3082339D" w:rsidR="007268F7" w:rsidRDefault="007268F7" w:rsidP="00B77E1C">
      <w:pPr>
        <w:pStyle w:val="aff8"/>
      </w:pPr>
      <w:bookmarkStart w:id="594" w:name="_Ref41390412"/>
      <w:bookmarkStart w:id="595" w:name="_Toc68108425"/>
      <w:bookmarkStart w:id="596" w:name="_Toc132702887"/>
      <w:bookmarkStart w:id="597" w:name="_Toc134020392"/>
      <w:bookmarkEnd w:id="593"/>
      <w:r>
        <w:lastRenderedPageBreak/>
        <w:t xml:space="preserve">Таблица </w:t>
      </w:r>
      <w:fldSimple w:instr=" SEQ Таблица \* ARABIC ">
        <w:r w:rsidR="004554DC">
          <w:rPr>
            <w:noProof/>
          </w:rPr>
          <w:t>36</w:t>
        </w:r>
      </w:fldSimple>
      <w:bookmarkEnd w:id="594"/>
      <w:r>
        <w:t xml:space="preserve">. </w:t>
      </w:r>
      <w:r w:rsidR="00A75F5B" w:rsidRPr="00A75F5B">
        <w:t>Оценка величины необходимых капитальных вложений в строительство и реконструкцию объектов централизованной системы теплоснабжения</w:t>
      </w:r>
      <w:bookmarkEnd w:id="595"/>
      <w:bookmarkEnd w:id="596"/>
      <w:bookmarkEnd w:id="597"/>
    </w:p>
    <w:tbl>
      <w:tblPr>
        <w:tblW w:w="5000" w:type="pct"/>
        <w:tblLayout w:type="fixed"/>
        <w:tblLook w:val="04A0" w:firstRow="1" w:lastRow="0" w:firstColumn="1" w:lastColumn="0" w:noHBand="0" w:noVBand="1"/>
      </w:tblPr>
      <w:tblGrid>
        <w:gridCol w:w="536"/>
        <w:gridCol w:w="3969"/>
        <w:gridCol w:w="1274"/>
        <w:gridCol w:w="1701"/>
        <w:gridCol w:w="1285"/>
        <w:gridCol w:w="700"/>
        <w:gridCol w:w="657"/>
        <w:gridCol w:w="904"/>
        <w:gridCol w:w="901"/>
        <w:gridCol w:w="916"/>
        <w:gridCol w:w="403"/>
        <w:gridCol w:w="403"/>
        <w:gridCol w:w="403"/>
        <w:gridCol w:w="403"/>
        <w:gridCol w:w="403"/>
        <w:gridCol w:w="403"/>
        <w:gridCol w:w="375"/>
      </w:tblGrid>
      <w:tr w:rsidR="009F5753" w:rsidRPr="00E05F87" w14:paraId="3C32ADAB" w14:textId="77777777" w:rsidTr="009F5753">
        <w:trPr>
          <w:trHeight w:val="255"/>
          <w:tblHeader/>
        </w:trPr>
        <w:tc>
          <w:tcPr>
            <w:tcW w:w="1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711B4D" w14:textId="77777777" w:rsidR="00E05F87" w:rsidRPr="009F5753" w:rsidRDefault="00E05F87" w:rsidP="009F5753">
            <w:pPr>
              <w:pStyle w:val="afff7"/>
              <w:rPr>
                <w:b/>
                <w:bCs/>
                <w:lang w:eastAsia="ru-RU"/>
              </w:rPr>
            </w:pPr>
            <w:bookmarkStart w:id="598" w:name="_Hlk134021901"/>
            <w:r w:rsidRPr="009F5753">
              <w:rPr>
                <w:b/>
                <w:bCs/>
                <w:lang w:eastAsia="ru-RU"/>
              </w:rPr>
              <w:t>№ п/п</w:t>
            </w:r>
          </w:p>
        </w:tc>
        <w:tc>
          <w:tcPr>
            <w:tcW w:w="12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313429" w14:textId="77777777" w:rsidR="00E05F87" w:rsidRPr="009F5753" w:rsidRDefault="00E05F87" w:rsidP="009F5753">
            <w:pPr>
              <w:pStyle w:val="afff7"/>
              <w:jc w:val="left"/>
              <w:rPr>
                <w:b/>
                <w:bCs/>
                <w:lang w:eastAsia="ru-RU"/>
              </w:rPr>
            </w:pPr>
            <w:r w:rsidRPr="009F5753">
              <w:rPr>
                <w:b/>
                <w:bCs/>
                <w:lang w:eastAsia="ru-RU"/>
              </w:rPr>
              <w:t>Наименование мероприятий</w:t>
            </w:r>
          </w:p>
        </w:tc>
        <w:tc>
          <w:tcPr>
            <w:tcW w:w="40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AAE4E8" w14:textId="77777777" w:rsidR="00E05F87" w:rsidRPr="009F5753" w:rsidRDefault="00E05F87" w:rsidP="009F5753">
            <w:pPr>
              <w:pStyle w:val="afff7"/>
              <w:rPr>
                <w:b/>
                <w:bCs/>
                <w:lang w:eastAsia="ru-RU"/>
              </w:rPr>
            </w:pPr>
            <w:r w:rsidRPr="009F5753">
              <w:rPr>
                <w:b/>
                <w:bCs/>
                <w:lang w:eastAsia="ru-RU"/>
              </w:rPr>
              <w:t>Источник ТЭ</w:t>
            </w:r>
          </w:p>
        </w:tc>
        <w:tc>
          <w:tcPr>
            <w:tcW w:w="54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1C7439" w14:textId="77777777" w:rsidR="00E05F87" w:rsidRPr="009F5753" w:rsidRDefault="00E05F87" w:rsidP="009F5753">
            <w:pPr>
              <w:pStyle w:val="afff7"/>
              <w:rPr>
                <w:b/>
                <w:bCs/>
                <w:lang w:eastAsia="ru-RU"/>
              </w:rPr>
            </w:pPr>
            <w:r w:rsidRPr="009F5753">
              <w:rPr>
                <w:b/>
                <w:bCs/>
                <w:lang w:eastAsia="ru-RU"/>
              </w:rPr>
              <w:t>Инвестор</w:t>
            </w:r>
          </w:p>
        </w:tc>
        <w:tc>
          <w:tcPr>
            <w:tcW w:w="1134" w:type="pct"/>
            <w:gridSpan w:val="4"/>
            <w:tcBorders>
              <w:top w:val="single" w:sz="4" w:space="0" w:color="auto"/>
              <w:left w:val="nil"/>
              <w:bottom w:val="single" w:sz="4" w:space="0" w:color="auto"/>
              <w:right w:val="single" w:sz="4" w:space="0" w:color="auto"/>
            </w:tcBorders>
            <w:shd w:val="clear" w:color="auto" w:fill="auto"/>
            <w:vAlign w:val="center"/>
            <w:hideMark/>
          </w:tcPr>
          <w:p w14:paraId="75A35D4F" w14:textId="77777777" w:rsidR="00E05F87" w:rsidRPr="009F5753" w:rsidRDefault="00E05F87" w:rsidP="009F5753">
            <w:pPr>
              <w:pStyle w:val="afff7"/>
              <w:rPr>
                <w:b/>
                <w:bCs/>
                <w:lang w:eastAsia="ru-RU"/>
              </w:rPr>
            </w:pPr>
            <w:r w:rsidRPr="009F5753">
              <w:rPr>
                <w:b/>
                <w:bCs/>
                <w:lang w:eastAsia="ru-RU"/>
              </w:rPr>
              <w:t>Основные технические характеристики</w:t>
            </w:r>
          </w:p>
        </w:tc>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3F9F28" w14:textId="77777777" w:rsidR="00E05F87" w:rsidRPr="009F5753" w:rsidRDefault="00E05F87" w:rsidP="009F5753">
            <w:pPr>
              <w:pStyle w:val="afff7"/>
              <w:rPr>
                <w:b/>
                <w:bCs/>
                <w:lang w:eastAsia="ru-RU"/>
              </w:rPr>
            </w:pPr>
            <w:r w:rsidRPr="009F5753">
              <w:rPr>
                <w:b/>
                <w:bCs/>
                <w:lang w:eastAsia="ru-RU"/>
              </w:rPr>
              <w:t>Год начала реализации мероприятия</w:t>
            </w:r>
          </w:p>
        </w:tc>
        <w:tc>
          <w:tcPr>
            <w:tcW w:w="2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C98AE2" w14:textId="77777777" w:rsidR="00E05F87" w:rsidRPr="009F5753" w:rsidRDefault="00E05F87" w:rsidP="009F5753">
            <w:pPr>
              <w:pStyle w:val="afff7"/>
              <w:rPr>
                <w:b/>
                <w:bCs/>
                <w:lang w:eastAsia="ru-RU"/>
              </w:rPr>
            </w:pPr>
            <w:r w:rsidRPr="009F5753">
              <w:rPr>
                <w:b/>
                <w:bCs/>
                <w:lang w:eastAsia="ru-RU"/>
              </w:rPr>
              <w:t>Год окончания мероприятия</w:t>
            </w:r>
          </w:p>
        </w:tc>
        <w:tc>
          <w:tcPr>
            <w:tcW w:w="893" w:type="pct"/>
            <w:gridSpan w:val="7"/>
            <w:tcBorders>
              <w:top w:val="single" w:sz="4" w:space="0" w:color="auto"/>
              <w:left w:val="nil"/>
              <w:bottom w:val="single" w:sz="4" w:space="0" w:color="auto"/>
              <w:right w:val="nil"/>
            </w:tcBorders>
            <w:shd w:val="clear" w:color="auto" w:fill="auto"/>
            <w:vAlign w:val="center"/>
            <w:hideMark/>
          </w:tcPr>
          <w:p w14:paraId="14E1F9A3" w14:textId="77777777" w:rsidR="00E05F87" w:rsidRPr="009F5753" w:rsidRDefault="00E05F87" w:rsidP="009F5753">
            <w:pPr>
              <w:pStyle w:val="afff7"/>
              <w:rPr>
                <w:b/>
                <w:bCs/>
                <w:lang w:eastAsia="ru-RU"/>
              </w:rPr>
            </w:pPr>
            <w:r w:rsidRPr="009F5753">
              <w:rPr>
                <w:b/>
                <w:bCs/>
                <w:lang w:eastAsia="ru-RU"/>
              </w:rPr>
              <w:t>Финансовые затраты, тыс.руб. (без НДС)</w:t>
            </w:r>
          </w:p>
        </w:tc>
      </w:tr>
      <w:tr w:rsidR="009F5753" w:rsidRPr="00E05F87" w14:paraId="5EC5E88B" w14:textId="77777777" w:rsidTr="009F5753">
        <w:trPr>
          <w:trHeight w:val="405"/>
          <w:tblHeader/>
        </w:trPr>
        <w:tc>
          <w:tcPr>
            <w:tcW w:w="171" w:type="pct"/>
            <w:vMerge/>
            <w:tcBorders>
              <w:top w:val="single" w:sz="4" w:space="0" w:color="auto"/>
              <w:left w:val="single" w:sz="4" w:space="0" w:color="auto"/>
              <w:bottom w:val="single" w:sz="4" w:space="0" w:color="auto"/>
              <w:right w:val="single" w:sz="4" w:space="0" w:color="auto"/>
            </w:tcBorders>
            <w:vAlign w:val="center"/>
            <w:hideMark/>
          </w:tcPr>
          <w:p w14:paraId="7F3D4F96" w14:textId="77777777" w:rsidR="00E05F87" w:rsidRPr="009F5753" w:rsidRDefault="00E05F87" w:rsidP="009F5753">
            <w:pPr>
              <w:pStyle w:val="afff7"/>
              <w:rPr>
                <w:b/>
                <w:bCs/>
                <w:lang w:eastAsia="ru-RU"/>
              </w:rPr>
            </w:pPr>
          </w:p>
        </w:tc>
        <w:tc>
          <w:tcPr>
            <w:tcW w:w="1269" w:type="pct"/>
            <w:vMerge/>
            <w:tcBorders>
              <w:top w:val="single" w:sz="4" w:space="0" w:color="auto"/>
              <w:left w:val="single" w:sz="4" w:space="0" w:color="auto"/>
              <w:bottom w:val="single" w:sz="4" w:space="0" w:color="auto"/>
              <w:right w:val="single" w:sz="4" w:space="0" w:color="auto"/>
            </w:tcBorders>
            <w:vAlign w:val="center"/>
            <w:hideMark/>
          </w:tcPr>
          <w:p w14:paraId="6E231EDB" w14:textId="77777777" w:rsidR="00E05F87" w:rsidRPr="009F5753" w:rsidRDefault="00E05F87" w:rsidP="009F5753">
            <w:pPr>
              <w:pStyle w:val="afff7"/>
              <w:jc w:val="left"/>
              <w:rPr>
                <w:b/>
                <w:bCs/>
                <w:lang w:eastAsia="ru-RU"/>
              </w:rPr>
            </w:pPr>
          </w:p>
        </w:tc>
        <w:tc>
          <w:tcPr>
            <w:tcW w:w="407" w:type="pct"/>
            <w:vMerge/>
            <w:tcBorders>
              <w:top w:val="single" w:sz="4" w:space="0" w:color="auto"/>
              <w:left w:val="single" w:sz="4" w:space="0" w:color="auto"/>
              <w:bottom w:val="single" w:sz="4" w:space="0" w:color="000000"/>
              <w:right w:val="single" w:sz="4" w:space="0" w:color="auto"/>
            </w:tcBorders>
            <w:vAlign w:val="center"/>
            <w:hideMark/>
          </w:tcPr>
          <w:p w14:paraId="5463B104" w14:textId="77777777" w:rsidR="00E05F87" w:rsidRPr="009F5753" w:rsidRDefault="00E05F87" w:rsidP="009F5753">
            <w:pPr>
              <w:pStyle w:val="afff7"/>
              <w:rPr>
                <w:b/>
                <w:bCs/>
                <w:lang w:eastAsia="ru-RU"/>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0F8AD13B" w14:textId="77777777" w:rsidR="00E05F87" w:rsidRPr="009F5753" w:rsidRDefault="00E05F87" w:rsidP="009F5753">
            <w:pPr>
              <w:pStyle w:val="afff7"/>
              <w:rPr>
                <w:b/>
                <w:bCs/>
                <w:lang w:eastAsia="ru-RU"/>
              </w:rPr>
            </w:pPr>
          </w:p>
        </w:tc>
        <w:tc>
          <w:tcPr>
            <w:tcW w:w="411" w:type="pct"/>
            <w:vMerge w:val="restart"/>
            <w:tcBorders>
              <w:top w:val="nil"/>
              <w:left w:val="single" w:sz="4" w:space="0" w:color="auto"/>
              <w:bottom w:val="single" w:sz="4" w:space="0" w:color="auto"/>
              <w:right w:val="single" w:sz="4" w:space="0" w:color="auto"/>
            </w:tcBorders>
            <w:shd w:val="clear" w:color="auto" w:fill="auto"/>
            <w:vAlign w:val="center"/>
            <w:hideMark/>
          </w:tcPr>
          <w:p w14:paraId="5B8971B0" w14:textId="77777777" w:rsidR="00E05F87" w:rsidRPr="009F5753" w:rsidRDefault="00E05F87" w:rsidP="009F5753">
            <w:pPr>
              <w:pStyle w:val="afff7"/>
              <w:rPr>
                <w:b/>
                <w:bCs/>
                <w:lang w:eastAsia="ru-RU"/>
              </w:rPr>
            </w:pPr>
            <w:r w:rsidRPr="009F5753">
              <w:rPr>
                <w:b/>
                <w:bCs/>
                <w:lang w:eastAsia="ru-RU"/>
              </w:rPr>
              <w:t>Наименование показателя (мощность, протяженность, диаметр и т.п.</w:t>
            </w:r>
          </w:p>
        </w:tc>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42DB620D" w14:textId="77777777" w:rsidR="00E05F87" w:rsidRPr="009F5753" w:rsidRDefault="00E05F87" w:rsidP="009F5753">
            <w:pPr>
              <w:pStyle w:val="afff7"/>
              <w:rPr>
                <w:b/>
                <w:bCs/>
                <w:lang w:eastAsia="ru-RU"/>
              </w:rPr>
            </w:pPr>
            <w:r w:rsidRPr="009F5753">
              <w:rPr>
                <w:b/>
                <w:bCs/>
                <w:lang w:eastAsia="ru-RU"/>
              </w:rPr>
              <w:t>Ед. изм.</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754D62E3" w14:textId="77777777" w:rsidR="00E05F87" w:rsidRPr="009F5753" w:rsidRDefault="00E05F87" w:rsidP="009F5753">
            <w:pPr>
              <w:pStyle w:val="afff7"/>
              <w:rPr>
                <w:b/>
                <w:bCs/>
                <w:lang w:eastAsia="ru-RU"/>
              </w:rPr>
            </w:pPr>
            <w:r w:rsidRPr="009F5753">
              <w:rPr>
                <w:b/>
                <w:bCs/>
                <w:lang w:eastAsia="ru-RU"/>
              </w:rPr>
              <w:t>Значения показателя</w:t>
            </w:r>
          </w:p>
        </w:tc>
        <w:tc>
          <w:tcPr>
            <w:tcW w:w="288" w:type="pct"/>
            <w:vMerge/>
            <w:tcBorders>
              <w:top w:val="single" w:sz="4" w:space="0" w:color="auto"/>
              <w:left w:val="single" w:sz="4" w:space="0" w:color="auto"/>
              <w:bottom w:val="single" w:sz="4" w:space="0" w:color="auto"/>
              <w:right w:val="single" w:sz="4" w:space="0" w:color="auto"/>
            </w:tcBorders>
            <w:vAlign w:val="center"/>
            <w:hideMark/>
          </w:tcPr>
          <w:p w14:paraId="34D79A53" w14:textId="77777777" w:rsidR="00E05F87" w:rsidRPr="009F5753" w:rsidRDefault="00E05F87" w:rsidP="009F5753">
            <w:pPr>
              <w:pStyle w:val="afff7"/>
              <w:rPr>
                <w:b/>
                <w:bCs/>
                <w:lang w:eastAsia="ru-RU"/>
              </w:rPr>
            </w:pPr>
          </w:p>
        </w:tc>
        <w:tc>
          <w:tcPr>
            <w:tcW w:w="293" w:type="pct"/>
            <w:vMerge/>
            <w:tcBorders>
              <w:top w:val="single" w:sz="4" w:space="0" w:color="auto"/>
              <w:left w:val="single" w:sz="4" w:space="0" w:color="auto"/>
              <w:bottom w:val="single" w:sz="4" w:space="0" w:color="auto"/>
              <w:right w:val="single" w:sz="4" w:space="0" w:color="auto"/>
            </w:tcBorders>
            <w:vAlign w:val="center"/>
            <w:hideMark/>
          </w:tcPr>
          <w:p w14:paraId="4E481F5E" w14:textId="77777777" w:rsidR="00E05F87" w:rsidRPr="009F5753" w:rsidRDefault="00E05F87" w:rsidP="009F5753">
            <w:pPr>
              <w:pStyle w:val="afff7"/>
              <w:rPr>
                <w:b/>
                <w:bCs/>
                <w:lang w:eastAsia="ru-RU"/>
              </w:rPr>
            </w:pPr>
          </w:p>
        </w:tc>
        <w:tc>
          <w:tcPr>
            <w:tcW w:w="129"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FE84259" w14:textId="77777777" w:rsidR="00E05F87" w:rsidRPr="009F5753" w:rsidRDefault="00E05F87" w:rsidP="009F5753">
            <w:pPr>
              <w:pStyle w:val="afff7"/>
              <w:rPr>
                <w:b/>
                <w:bCs/>
                <w:lang w:eastAsia="ru-RU"/>
              </w:rPr>
            </w:pPr>
            <w:r w:rsidRPr="009F5753">
              <w:rPr>
                <w:b/>
                <w:bCs/>
                <w:lang w:eastAsia="ru-RU"/>
              </w:rPr>
              <w:t>2023</w:t>
            </w:r>
          </w:p>
        </w:tc>
        <w:tc>
          <w:tcPr>
            <w:tcW w:w="129"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4C462B12" w14:textId="77777777" w:rsidR="00E05F87" w:rsidRPr="009F5753" w:rsidRDefault="00E05F87" w:rsidP="009F5753">
            <w:pPr>
              <w:pStyle w:val="afff7"/>
              <w:rPr>
                <w:b/>
                <w:bCs/>
                <w:lang w:eastAsia="ru-RU"/>
              </w:rPr>
            </w:pPr>
            <w:r w:rsidRPr="009F5753">
              <w:rPr>
                <w:b/>
                <w:bCs/>
                <w:lang w:eastAsia="ru-RU"/>
              </w:rPr>
              <w:t>2024</w:t>
            </w:r>
          </w:p>
        </w:tc>
        <w:tc>
          <w:tcPr>
            <w:tcW w:w="129"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AEF2A1B" w14:textId="77777777" w:rsidR="00E05F87" w:rsidRPr="009F5753" w:rsidRDefault="00E05F87" w:rsidP="009F5753">
            <w:pPr>
              <w:pStyle w:val="afff7"/>
              <w:rPr>
                <w:b/>
                <w:bCs/>
                <w:lang w:eastAsia="ru-RU"/>
              </w:rPr>
            </w:pPr>
            <w:r w:rsidRPr="009F5753">
              <w:rPr>
                <w:b/>
                <w:bCs/>
                <w:lang w:eastAsia="ru-RU"/>
              </w:rPr>
              <w:t>2025</w:t>
            </w:r>
          </w:p>
        </w:tc>
        <w:tc>
          <w:tcPr>
            <w:tcW w:w="129"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42F1C1D" w14:textId="77777777" w:rsidR="00E05F87" w:rsidRPr="009F5753" w:rsidRDefault="00E05F87" w:rsidP="009F5753">
            <w:pPr>
              <w:pStyle w:val="afff7"/>
              <w:rPr>
                <w:b/>
                <w:bCs/>
                <w:lang w:eastAsia="ru-RU"/>
              </w:rPr>
            </w:pPr>
            <w:r w:rsidRPr="009F5753">
              <w:rPr>
                <w:b/>
                <w:bCs/>
                <w:lang w:eastAsia="ru-RU"/>
              </w:rPr>
              <w:t>2026-2030</w:t>
            </w:r>
          </w:p>
        </w:tc>
        <w:tc>
          <w:tcPr>
            <w:tcW w:w="129"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E5630E5" w14:textId="77777777" w:rsidR="00E05F87" w:rsidRPr="009F5753" w:rsidRDefault="00E05F87" w:rsidP="009F5753">
            <w:pPr>
              <w:pStyle w:val="afff7"/>
              <w:rPr>
                <w:b/>
                <w:bCs/>
                <w:lang w:eastAsia="ru-RU"/>
              </w:rPr>
            </w:pPr>
            <w:r w:rsidRPr="009F5753">
              <w:rPr>
                <w:b/>
                <w:bCs/>
                <w:lang w:eastAsia="ru-RU"/>
              </w:rPr>
              <w:t>2031-2035</w:t>
            </w:r>
          </w:p>
        </w:tc>
        <w:tc>
          <w:tcPr>
            <w:tcW w:w="129"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B9E890C" w14:textId="77777777" w:rsidR="00E05F87" w:rsidRPr="009F5753" w:rsidRDefault="00E05F87" w:rsidP="009F5753">
            <w:pPr>
              <w:pStyle w:val="afff7"/>
              <w:rPr>
                <w:b/>
                <w:bCs/>
                <w:lang w:eastAsia="ru-RU"/>
              </w:rPr>
            </w:pPr>
            <w:r w:rsidRPr="009F5753">
              <w:rPr>
                <w:b/>
                <w:bCs/>
                <w:lang w:eastAsia="ru-RU"/>
              </w:rPr>
              <w:t>2036-2042</w:t>
            </w:r>
          </w:p>
        </w:tc>
        <w:tc>
          <w:tcPr>
            <w:tcW w:w="120"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BFC729E" w14:textId="77777777" w:rsidR="00E05F87" w:rsidRPr="009F5753" w:rsidRDefault="00E05F87" w:rsidP="009F5753">
            <w:pPr>
              <w:pStyle w:val="afff7"/>
              <w:rPr>
                <w:b/>
                <w:bCs/>
                <w:lang w:eastAsia="ru-RU"/>
              </w:rPr>
            </w:pPr>
            <w:r w:rsidRPr="009F5753">
              <w:rPr>
                <w:b/>
                <w:bCs/>
                <w:lang w:eastAsia="ru-RU"/>
              </w:rPr>
              <w:t>Всего</w:t>
            </w:r>
          </w:p>
        </w:tc>
      </w:tr>
      <w:tr w:rsidR="009F5753" w:rsidRPr="00E05F87" w14:paraId="007FAE8A" w14:textId="77777777" w:rsidTr="009F5753">
        <w:trPr>
          <w:trHeight w:val="420"/>
        </w:trPr>
        <w:tc>
          <w:tcPr>
            <w:tcW w:w="171" w:type="pct"/>
            <w:vMerge/>
            <w:tcBorders>
              <w:top w:val="single" w:sz="4" w:space="0" w:color="auto"/>
              <w:left w:val="single" w:sz="4" w:space="0" w:color="auto"/>
              <w:bottom w:val="single" w:sz="4" w:space="0" w:color="auto"/>
              <w:right w:val="single" w:sz="4" w:space="0" w:color="auto"/>
            </w:tcBorders>
            <w:vAlign w:val="center"/>
            <w:hideMark/>
          </w:tcPr>
          <w:p w14:paraId="697711D5" w14:textId="77777777" w:rsidR="00E05F87" w:rsidRPr="00E05F87" w:rsidRDefault="00E05F87" w:rsidP="009F5753">
            <w:pPr>
              <w:pStyle w:val="afff7"/>
              <w:rPr>
                <w:lang w:eastAsia="ru-RU"/>
              </w:rPr>
            </w:pPr>
          </w:p>
        </w:tc>
        <w:tc>
          <w:tcPr>
            <w:tcW w:w="1269" w:type="pct"/>
            <w:vMerge/>
            <w:tcBorders>
              <w:top w:val="single" w:sz="4" w:space="0" w:color="auto"/>
              <w:left w:val="single" w:sz="4" w:space="0" w:color="auto"/>
              <w:bottom w:val="single" w:sz="4" w:space="0" w:color="auto"/>
              <w:right w:val="single" w:sz="4" w:space="0" w:color="auto"/>
            </w:tcBorders>
            <w:vAlign w:val="center"/>
            <w:hideMark/>
          </w:tcPr>
          <w:p w14:paraId="17F40374" w14:textId="77777777" w:rsidR="00E05F87" w:rsidRPr="00E05F87" w:rsidRDefault="00E05F87" w:rsidP="009F5753">
            <w:pPr>
              <w:pStyle w:val="afff7"/>
              <w:jc w:val="left"/>
              <w:rPr>
                <w:lang w:eastAsia="ru-RU"/>
              </w:rPr>
            </w:pPr>
          </w:p>
        </w:tc>
        <w:tc>
          <w:tcPr>
            <w:tcW w:w="407" w:type="pct"/>
            <w:vMerge/>
            <w:tcBorders>
              <w:top w:val="single" w:sz="4" w:space="0" w:color="auto"/>
              <w:left w:val="single" w:sz="4" w:space="0" w:color="auto"/>
              <w:bottom w:val="single" w:sz="4" w:space="0" w:color="000000"/>
              <w:right w:val="single" w:sz="4" w:space="0" w:color="auto"/>
            </w:tcBorders>
            <w:vAlign w:val="center"/>
            <w:hideMark/>
          </w:tcPr>
          <w:p w14:paraId="07354246" w14:textId="77777777" w:rsidR="00E05F87" w:rsidRPr="00E05F87" w:rsidRDefault="00E05F87" w:rsidP="009F5753">
            <w:pPr>
              <w:pStyle w:val="afff7"/>
              <w:rPr>
                <w:lang w:eastAsia="ru-RU"/>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213C35B3" w14:textId="77777777" w:rsidR="00E05F87" w:rsidRPr="00E05F87" w:rsidRDefault="00E05F87" w:rsidP="009F5753">
            <w:pPr>
              <w:pStyle w:val="afff7"/>
              <w:rPr>
                <w:lang w:eastAsia="ru-RU"/>
              </w:rPr>
            </w:pPr>
          </w:p>
        </w:tc>
        <w:tc>
          <w:tcPr>
            <w:tcW w:w="411" w:type="pct"/>
            <w:vMerge/>
            <w:tcBorders>
              <w:top w:val="nil"/>
              <w:left w:val="single" w:sz="4" w:space="0" w:color="auto"/>
              <w:bottom w:val="single" w:sz="4" w:space="0" w:color="auto"/>
              <w:right w:val="single" w:sz="4" w:space="0" w:color="auto"/>
            </w:tcBorders>
            <w:vAlign w:val="center"/>
            <w:hideMark/>
          </w:tcPr>
          <w:p w14:paraId="1DE4C555" w14:textId="77777777" w:rsidR="00E05F87" w:rsidRPr="00E05F87" w:rsidRDefault="00E05F87" w:rsidP="009F5753">
            <w:pPr>
              <w:pStyle w:val="afff7"/>
              <w:rPr>
                <w:lang w:eastAsia="ru-RU"/>
              </w:rPr>
            </w:pPr>
          </w:p>
        </w:tc>
        <w:tc>
          <w:tcPr>
            <w:tcW w:w="224" w:type="pct"/>
            <w:vMerge/>
            <w:tcBorders>
              <w:top w:val="nil"/>
              <w:left w:val="single" w:sz="4" w:space="0" w:color="auto"/>
              <w:bottom w:val="single" w:sz="4" w:space="0" w:color="auto"/>
              <w:right w:val="single" w:sz="4" w:space="0" w:color="auto"/>
            </w:tcBorders>
            <w:vAlign w:val="center"/>
            <w:hideMark/>
          </w:tcPr>
          <w:p w14:paraId="6C731548" w14:textId="77777777" w:rsidR="00E05F87" w:rsidRPr="00E05F87" w:rsidRDefault="00E05F87" w:rsidP="009F5753">
            <w:pPr>
              <w:pStyle w:val="afff7"/>
              <w:rPr>
                <w:lang w:eastAsia="ru-RU"/>
              </w:rPr>
            </w:pPr>
          </w:p>
        </w:tc>
        <w:tc>
          <w:tcPr>
            <w:tcW w:w="210" w:type="pct"/>
            <w:tcBorders>
              <w:top w:val="nil"/>
              <w:left w:val="nil"/>
              <w:bottom w:val="single" w:sz="4" w:space="0" w:color="auto"/>
              <w:right w:val="single" w:sz="4" w:space="0" w:color="auto"/>
            </w:tcBorders>
            <w:shd w:val="clear" w:color="auto" w:fill="auto"/>
            <w:vAlign w:val="center"/>
            <w:hideMark/>
          </w:tcPr>
          <w:p w14:paraId="16046F55" w14:textId="77777777" w:rsidR="00E05F87" w:rsidRPr="009F5753" w:rsidRDefault="00E05F87" w:rsidP="009F5753">
            <w:pPr>
              <w:pStyle w:val="afff7"/>
              <w:rPr>
                <w:b/>
                <w:bCs/>
                <w:lang w:eastAsia="ru-RU"/>
              </w:rPr>
            </w:pPr>
            <w:r w:rsidRPr="009F5753">
              <w:rPr>
                <w:b/>
                <w:bCs/>
                <w:lang w:eastAsia="ru-RU"/>
              </w:rPr>
              <w:t>До реализации мероприятия</w:t>
            </w:r>
          </w:p>
        </w:tc>
        <w:tc>
          <w:tcPr>
            <w:tcW w:w="289" w:type="pct"/>
            <w:tcBorders>
              <w:top w:val="nil"/>
              <w:left w:val="nil"/>
              <w:bottom w:val="single" w:sz="4" w:space="0" w:color="auto"/>
              <w:right w:val="single" w:sz="4" w:space="0" w:color="auto"/>
            </w:tcBorders>
            <w:shd w:val="clear" w:color="auto" w:fill="auto"/>
            <w:vAlign w:val="center"/>
            <w:hideMark/>
          </w:tcPr>
          <w:p w14:paraId="432FD33D" w14:textId="77777777" w:rsidR="00E05F87" w:rsidRPr="009F5753" w:rsidRDefault="00E05F87" w:rsidP="009F5753">
            <w:pPr>
              <w:pStyle w:val="afff7"/>
              <w:rPr>
                <w:b/>
                <w:bCs/>
                <w:lang w:eastAsia="ru-RU"/>
              </w:rPr>
            </w:pPr>
            <w:r w:rsidRPr="009F5753">
              <w:rPr>
                <w:b/>
                <w:bCs/>
                <w:lang w:eastAsia="ru-RU"/>
              </w:rPr>
              <w:t>После реализации мероприятия</w:t>
            </w:r>
          </w:p>
        </w:tc>
        <w:tc>
          <w:tcPr>
            <w:tcW w:w="288" w:type="pct"/>
            <w:vMerge/>
            <w:tcBorders>
              <w:top w:val="single" w:sz="4" w:space="0" w:color="auto"/>
              <w:left w:val="single" w:sz="4" w:space="0" w:color="auto"/>
              <w:bottom w:val="single" w:sz="4" w:space="0" w:color="auto"/>
              <w:right w:val="single" w:sz="4" w:space="0" w:color="auto"/>
            </w:tcBorders>
            <w:vAlign w:val="center"/>
            <w:hideMark/>
          </w:tcPr>
          <w:p w14:paraId="1CC7B051" w14:textId="77777777" w:rsidR="00E05F87" w:rsidRPr="00E05F87" w:rsidRDefault="00E05F87" w:rsidP="009F5753">
            <w:pPr>
              <w:pStyle w:val="afff7"/>
              <w:rPr>
                <w:lang w:eastAsia="ru-RU"/>
              </w:rPr>
            </w:pPr>
          </w:p>
        </w:tc>
        <w:tc>
          <w:tcPr>
            <w:tcW w:w="293" w:type="pct"/>
            <w:vMerge/>
            <w:tcBorders>
              <w:top w:val="single" w:sz="4" w:space="0" w:color="auto"/>
              <w:left w:val="single" w:sz="4" w:space="0" w:color="auto"/>
              <w:bottom w:val="single" w:sz="4" w:space="0" w:color="auto"/>
              <w:right w:val="single" w:sz="4" w:space="0" w:color="auto"/>
            </w:tcBorders>
            <w:vAlign w:val="center"/>
            <w:hideMark/>
          </w:tcPr>
          <w:p w14:paraId="33C3CF25" w14:textId="77777777" w:rsidR="00E05F87" w:rsidRPr="00E05F87" w:rsidRDefault="00E05F87" w:rsidP="009F5753">
            <w:pPr>
              <w:pStyle w:val="afff7"/>
              <w:rPr>
                <w:lang w:eastAsia="ru-RU"/>
              </w:rPr>
            </w:pPr>
          </w:p>
        </w:tc>
        <w:tc>
          <w:tcPr>
            <w:tcW w:w="129" w:type="pct"/>
            <w:vMerge/>
            <w:tcBorders>
              <w:top w:val="nil"/>
              <w:left w:val="single" w:sz="4" w:space="0" w:color="auto"/>
              <w:bottom w:val="single" w:sz="4" w:space="0" w:color="auto"/>
              <w:right w:val="single" w:sz="4" w:space="0" w:color="auto"/>
            </w:tcBorders>
            <w:vAlign w:val="center"/>
            <w:hideMark/>
          </w:tcPr>
          <w:p w14:paraId="79EE8F5C" w14:textId="77777777" w:rsidR="00E05F87" w:rsidRPr="00E05F87" w:rsidRDefault="00E05F87" w:rsidP="009F5753">
            <w:pPr>
              <w:pStyle w:val="afff7"/>
              <w:rPr>
                <w:lang w:eastAsia="ru-RU"/>
              </w:rPr>
            </w:pPr>
          </w:p>
        </w:tc>
        <w:tc>
          <w:tcPr>
            <w:tcW w:w="129" w:type="pct"/>
            <w:vMerge/>
            <w:tcBorders>
              <w:top w:val="nil"/>
              <w:left w:val="single" w:sz="4" w:space="0" w:color="auto"/>
              <w:bottom w:val="single" w:sz="4" w:space="0" w:color="auto"/>
              <w:right w:val="single" w:sz="4" w:space="0" w:color="auto"/>
            </w:tcBorders>
            <w:vAlign w:val="center"/>
            <w:hideMark/>
          </w:tcPr>
          <w:p w14:paraId="4FFEC338" w14:textId="77777777" w:rsidR="00E05F87" w:rsidRPr="00E05F87" w:rsidRDefault="00E05F87" w:rsidP="009F5753">
            <w:pPr>
              <w:pStyle w:val="afff7"/>
              <w:rPr>
                <w:lang w:eastAsia="ru-RU"/>
              </w:rPr>
            </w:pPr>
          </w:p>
        </w:tc>
        <w:tc>
          <w:tcPr>
            <w:tcW w:w="129" w:type="pct"/>
            <w:vMerge/>
            <w:tcBorders>
              <w:top w:val="nil"/>
              <w:left w:val="single" w:sz="4" w:space="0" w:color="auto"/>
              <w:bottom w:val="single" w:sz="4" w:space="0" w:color="auto"/>
              <w:right w:val="single" w:sz="4" w:space="0" w:color="auto"/>
            </w:tcBorders>
            <w:vAlign w:val="center"/>
            <w:hideMark/>
          </w:tcPr>
          <w:p w14:paraId="7B940C7D" w14:textId="77777777" w:rsidR="00E05F87" w:rsidRPr="00E05F87" w:rsidRDefault="00E05F87" w:rsidP="009F5753">
            <w:pPr>
              <w:pStyle w:val="afff7"/>
              <w:rPr>
                <w:lang w:eastAsia="ru-RU"/>
              </w:rPr>
            </w:pPr>
          </w:p>
        </w:tc>
        <w:tc>
          <w:tcPr>
            <w:tcW w:w="129" w:type="pct"/>
            <w:vMerge/>
            <w:tcBorders>
              <w:top w:val="nil"/>
              <w:left w:val="single" w:sz="4" w:space="0" w:color="auto"/>
              <w:bottom w:val="single" w:sz="4" w:space="0" w:color="auto"/>
              <w:right w:val="single" w:sz="4" w:space="0" w:color="auto"/>
            </w:tcBorders>
            <w:vAlign w:val="center"/>
            <w:hideMark/>
          </w:tcPr>
          <w:p w14:paraId="79B00CBF" w14:textId="77777777" w:rsidR="00E05F87" w:rsidRPr="00E05F87" w:rsidRDefault="00E05F87" w:rsidP="009F5753">
            <w:pPr>
              <w:pStyle w:val="afff7"/>
              <w:rPr>
                <w:lang w:eastAsia="ru-RU"/>
              </w:rPr>
            </w:pPr>
          </w:p>
        </w:tc>
        <w:tc>
          <w:tcPr>
            <w:tcW w:w="129" w:type="pct"/>
            <w:vMerge/>
            <w:tcBorders>
              <w:top w:val="nil"/>
              <w:left w:val="single" w:sz="4" w:space="0" w:color="auto"/>
              <w:bottom w:val="single" w:sz="4" w:space="0" w:color="auto"/>
              <w:right w:val="single" w:sz="4" w:space="0" w:color="auto"/>
            </w:tcBorders>
            <w:vAlign w:val="center"/>
            <w:hideMark/>
          </w:tcPr>
          <w:p w14:paraId="71E5E69B" w14:textId="77777777" w:rsidR="00E05F87" w:rsidRPr="00E05F87" w:rsidRDefault="00E05F87" w:rsidP="009F5753">
            <w:pPr>
              <w:pStyle w:val="afff7"/>
              <w:rPr>
                <w:lang w:eastAsia="ru-RU"/>
              </w:rPr>
            </w:pPr>
          </w:p>
        </w:tc>
        <w:tc>
          <w:tcPr>
            <w:tcW w:w="129" w:type="pct"/>
            <w:vMerge/>
            <w:tcBorders>
              <w:top w:val="nil"/>
              <w:left w:val="single" w:sz="4" w:space="0" w:color="auto"/>
              <w:bottom w:val="single" w:sz="4" w:space="0" w:color="auto"/>
              <w:right w:val="single" w:sz="4" w:space="0" w:color="auto"/>
            </w:tcBorders>
            <w:vAlign w:val="center"/>
            <w:hideMark/>
          </w:tcPr>
          <w:p w14:paraId="1BCCC5D1" w14:textId="77777777" w:rsidR="00E05F87" w:rsidRPr="00E05F87" w:rsidRDefault="00E05F87" w:rsidP="009F5753">
            <w:pPr>
              <w:pStyle w:val="afff7"/>
              <w:rPr>
                <w:lang w:eastAsia="ru-RU"/>
              </w:rPr>
            </w:pPr>
          </w:p>
        </w:tc>
        <w:tc>
          <w:tcPr>
            <w:tcW w:w="120" w:type="pct"/>
            <w:vMerge/>
            <w:tcBorders>
              <w:top w:val="nil"/>
              <w:left w:val="single" w:sz="4" w:space="0" w:color="auto"/>
              <w:bottom w:val="single" w:sz="4" w:space="0" w:color="auto"/>
              <w:right w:val="single" w:sz="4" w:space="0" w:color="auto"/>
            </w:tcBorders>
            <w:vAlign w:val="center"/>
            <w:hideMark/>
          </w:tcPr>
          <w:p w14:paraId="19CD9FFF" w14:textId="77777777" w:rsidR="00E05F87" w:rsidRPr="00E05F87" w:rsidRDefault="00E05F87" w:rsidP="009F5753">
            <w:pPr>
              <w:pStyle w:val="afff7"/>
              <w:rPr>
                <w:lang w:eastAsia="ru-RU"/>
              </w:rPr>
            </w:pPr>
          </w:p>
        </w:tc>
      </w:tr>
      <w:tr w:rsidR="00E05F87" w:rsidRPr="00E05F87" w14:paraId="4F0CD041" w14:textId="77777777" w:rsidTr="00E05F87">
        <w:trPr>
          <w:trHeight w:val="615"/>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3D57A0C0" w14:textId="77777777" w:rsidR="00E05F87" w:rsidRPr="00E05F87" w:rsidRDefault="00E05F87" w:rsidP="009F5753">
            <w:pPr>
              <w:pStyle w:val="afff7"/>
              <w:rPr>
                <w:lang w:eastAsia="ru-RU"/>
              </w:rPr>
            </w:pPr>
            <w:r w:rsidRPr="00E05F87">
              <w:rPr>
                <w:lang w:eastAsia="ru-RU"/>
              </w:rPr>
              <w:t>1</w:t>
            </w:r>
          </w:p>
        </w:tc>
        <w:tc>
          <w:tcPr>
            <w:tcW w:w="4829" w:type="pct"/>
            <w:gridSpan w:val="16"/>
            <w:tcBorders>
              <w:top w:val="nil"/>
              <w:left w:val="nil"/>
              <w:bottom w:val="single" w:sz="4" w:space="0" w:color="auto"/>
              <w:right w:val="single" w:sz="4" w:space="0" w:color="auto"/>
            </w:tcBorders>
            <w:shd w:val="clear" w:color="000000" w:fill="92D050"/>
            <w:vAlign w:val="center"/>
            <w:hideMark/>
          </w:tcPr>
          <w:p w14:paraId="03B843C7" w14:textId="35DC0621" w:rsidR="00E05F87" w:rsidRPr="00E05F87" w:rsidRDefault="00E05F87" w:rsidP="009F5753">
            <w:pPr>
              <w:pStyle w:val="afff7"/>
              <w:jc w:val="left"/>
              <w:rPr>
                <w:lang w:eastAsia="ru-RU"/>
              </w:rPr>
            </w:pPr>
            <w:r w:rsidRPr="00E05F87">
              <w:rPr>
                <w:lang w:eastAsia="ru-RU"/>
              </w:rPr>
              <w:t>Группа 1. Строительство, реконструкция или модернизация объектов системы централизованного теплоснабжения в целях подключения потребителей</w:t>
            </w:r>
          </w:p>
        </w:tc>
      </w:tr>
      <w:tr w:rsidR="009F5753" w:rsidRPr="00E05F87" w14:paraId="17C8EE68" w14:textId="77777777" w:rsidTr="009F5753">
        <w:trPr>
          <w:trHeight w:val="218"/>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3D60B387" w14:textId="77777777" w:rsidR="00E05F87" w:rsidRPr="00E05F87" w:rsidRDefault="00E05F87" w:rsidP="009F5753">
            <w:pPr>
              <w:pStyle w:val="afff7"/>
              <w:rPr>
                <w:lang w:eastAsia="ru-RU"/>
              </w:rPr>
            </w:pPr>
            <w:r w:rsidRPr="00E05F87">
              <w:rPr>
                <w:lang w:eastAsia="ru-RU"/>
              </w:rPr>
              <w:t> </w:t>
            </w:r>
          </w:p>
        </w:tc>
        <w:tc>
          <w:tcPr>
            <w:tcW w:w="1269" w:type="pct"/>
            <w:tcBorders>
              <w:top w:val="nil"/>
              <w:left w:val="nil"/>
              <w:bottom w:val="single" w:sz="4" w:space="0" w:color="auto"/>
              <w:right w:val="single" w:sz="4" w:space="0" w:color="auto"/>
            </w:tcBorders>
            <w:shd w:val="clear" w:color="000000" w:fill="B8CCE4"/>
            <w:vAlign w:val="center"/>
            <w:hideMark/>
          </w:tcPr>
          <w:p w14:paraId="41D41F7B" w14:textId="77777777" w:rsidR="00E05F87" w:rsidRPr="00E05F87" w:rsidRDefault="00E05F87" w:rsidP="009F5753">
            <w:pPr>
              <w:pStyle w:val="afff7"/>
              <w:jc w:val="left"/>
              <w:rPr>
                <w:lang w:eastAsia="ru-RU"/>
              </w:rPr>
            </w:pPr>
            <w:r w:rsidRPr="00E05F87">
              <w:rPr>
                <w:lang w:eastAsia="ru-RU"/>
              </w:rPr>
              <w:t>Всего по группе 1</w:t>
            </w:r>
          </w:p>
        </w:tc>
        <w:tc>
          <w:tcPr>
            <w:tcW w:w="407" w:type="pct"/>
            <w:tcBorders>
              <w:top w:val="nil"/>
              <w:left w:val="nil"/>
              <w:bottom w:val="single" w:sz="4" w:space="0" w:color="auto"/>
              <w:right w:val="single" w:sz="4" w:space="0" w:color="auto"/>
            </w:tcBorders>
            <w:shd w:val="clear" w:color="000000" w:fill="B8CCE4"/>
            <w:vAlign w:val="center"/>
            <w:hideMark/>
          </w:tcPr>
          <w:p w14:paraId="01C87892" w14:textId="77777777" w:rsidR="00E05F87" w:rsidRPr="00E05F87" w:rsidRDefault="00E05F87" w:rsidP="009F5753">
            <w:pPr>
              <w:pStyle w:val="afff7"/>
              <w:rPr>
                <w:lang w:eastAsia="ru-RU"/>
              </w:rPr>
            </w:pPr>
            <w:r w:rsidRPr="00E05F87">
              <w:rPr>
                <w:lang w:eastAsia="ru-RU"/>
              </w:rPr>
              <w:t> </w:t>
            </w:r>
          </w:p>
        </w:tc>
        <w:tc>
          <w:tcPr>
            <w:tcW w:w="544" w:type="pct"/>
            <w:tcBorders>
              <w:top w:val="nil"/>
              <w:left w:val="nil"/>
              <w:bottom w:val="single" w:sz="4" w:space="0" w:color="auto"/>
              <w:right w:val="single" w:sz="4" w:space="0" w:color="auto"/>
            </w:tcBorders>
            <w:shd w:val="clear" w:color="000000" w:fill="B8CCE4"/>
            <w:vAlign w:val="center"/>
            <w:hideMark/>
          </w:tcPr>
          <w:p w14:paraId="02C62613" w14:textId="77777777" w:rsidR="00E05F87" w:rsidRPr="00E05F87" w:rsidRDefault="00E05F87" w:rsidP="009F5753">
            <w:pPr>
              <w:pStyle w:val="afff7"/>
              <w:rPr>
                <w:lang w:eastAsia="ru-RU"/>
              </w:rPr>
            </w:pPr>
            <w:r w:rsidRPr="00E05F87">
              <w:rPr>
                <w:lang w:eastAsia="ru-RU"/>
              </w:rPr>
              <w:t> </w:t>
            </w:r>
          </w:p>
        </w:tc>
        <w:tc>
          <w:tcPr>
            <w:tcW w:w="411" w:type="pct"/>
            <w:tcBorders>
              <w:top w:val="nil"/>
              <w:left w:val="nil"/>
              <w:bottom w:val="single" w:sz="4" w:space="0" w:color="auto"/>
              <w:right w:val="single" w:sz="4" w:space="0" w:color="auto"/>
            </w:tcBorders>
            <w:shd w:val="clear" w:color="000000" w:fill="B8CCE4"/>
            <w:vAlign w:val="center"/>
            <w:hideMark/>
          </w:tcPr>
          <w:p w14:paraId="06AF60C1" w14:textId="77777777" w:rsidR="00E05F87" w:rsidRPr="00E05F87" w:rsidRDefault="00E05F87" w:rsidP="009F5753">
            <w:pPr>
              <w:pStyle w:val="afff7"/>
              <w:rPr>
                <w:lang w:eastAsia="ru-RU"/>
              </w:rPr>
            </w:pPr>
            <w:r w:rsidRPr="00E05F87">
              <w:rPr>
                <w:lang w:eastAsia="ru-RU"/>
              </w:rPr>
              <w:t> </w:t>
            </w:r>
          </w:p>
        </w:tc>
        <w:tc>
          <w:tcPr>
            <w:tcW w:w="224" w:type="pct"/>
            <w:tcBorders>
              <w:top w:val="nil"/>
              <w:left w:val="nil"/>
              <w:bottom w:val="single" w:sz="4" w:space="0" w:color="auto"/>
              <w:right w:val="single" w:sz="4" w:space="0" w:color="auto"/>
            </w:tcBorders>
            <w:shd w:val="clear" w:color="000000" w:fill="B8CCE4"/>
            <w:vAlign w:val="center"/>
            <w:hideMark/>
          </w:tcPr>
          <w:p w14:paraId="111F78EB" w14:textId="77777777" w:rsidR="00E05F87" w:rsidRPr="00E05F87" w:rsidRDefault="00E05F87" w:rsidP="009F5753">
            <w:pPr>
              <w:pStyle w:val="afff7"/>
              <w:rPr>
                <w:lang w:eastAsia="ru-RU"/>
              </w:rPr>
            </w:pPr>
            <w:r w:rsidRPr="00E05F87">
              <w:rPr>
                <w:lang w:eastAsia="ru-RU"/>
              </w:rPr>
              <w:t> </w:t>
            </w:r>
          </w:p>
        </w:tc>
        <w:tc>
          <w:tcPr>
            <w:tcW w:w="210" w:type="pct"/>
            <w:tcBorders>
              <w:top w:val="nil"/>
              <w:left w:val="nil"/>
              <w:bottom w:val="single" w:sz="4" w:space="0" w:color="auto"/>
              <w:right w:val="single" w:sz="4" w:space="0" w:color="auto"/>
            </w:tcBorders>
            <w:shd w:val="clear" w:color="000000" w:fill="B8CCE4"/>
            <w:vAlign w:val="center"/>
            <w:hideMark/>
          </w:tcPr>
          <w:p w14:paraId="7F6E930C" w14:textId="77777777" w:rsidR="00E05F87" w:rsidRPr="00E05F87" w:rsidRDefault="00E05F87" w:rsidP="009F5753">
            <w:pPr>
              <w:pStyle w:val="afff7"/>
              <w:rPr>
                <w:lang w:eastAsia="ru-RU"/>
              </w:rPr>
            </w:pPr>
            <w:r w:rsidRPr="00E05F87">
              <w:rPr>
                <w:lang w:eastAsia="ru-RU"/>
              </w:rPr>
              <w:t> </w:t>
            </w:r>
          </w:p>
        </w:tc>
        <w:tc>
          <w:tcPr>
            <w:tcW w:w="289" w:type="pct"/>
            <w:tcBorders>
              <w:top w:val="nil"/>
              <w:left w:val="nil"/>
              <w:bottom w:val="single" w:sz="4" w:space="0" w:color="auto"/>
              <w:right w:val="single" w:sz="4" w:space="0" w:color="auto"/>
            </w:tcBorders>
            <w:shd w:val="clear" w:color="000000" w:fill="B8CCE4"/>
            <w:vAlign w:val="center"/>
            <w:hideMark/>
          </w:tcPr>
          <w:p w14:paraId="500C2C89" w14:textId="77777777" w:rsidR="00E05F87" w:rsidRPr="00E05F87" w:rsidRDefault="00E05F87" w:rsidP="009F5753">
            <w:pPr>
              <w:pStyle w:val="afff7"/>
              <w:rPr>
                <w:lang w:eastAsia="ru-RU"/>
              </w:rPr>
            </w:pPr>
            <w:r w:rsidRPr="00E05F87">
              <w:rPr>
                <w:lang w:eastAsia="ru-RU"/>
              </w:rPr>
              <w:t> </w:t>
            </w:r>
          </w:p>
        </w:tc>
        <w:tc>
          <w:tcPr>
            <w:tcW w:w="288" w:type="pct"/>
            <w:tcBorders>
              <w:top w:val="nil"/>
              <w:left w:val="nil"/>
              <w:bottom w:val="single" w:sz="4" w:space="0" w:color="auto"/>
              <w:right w:val="single" w:sz="4" w:space="0" w:color="auto"/>
            </w:tcBorders>
            <w:shd w:val="clear" w:color="000000" w:fill="B8CCE4"/>
            <w:vAlign w:val="center"/>
            <w:hideMark/>
          </w:tcPr>
          <w:p w14:paraId="7E15713C" w14:textId="77777777" w:rsidR="00E05F87" w:rsidRPr="00E05F87" w:rsidRDefault="00E05F87" w:rsidP="009F5753">
            <w:pPr>
              <w:pStyle w:val="afff7"/>
              <w:rPr>
                <w:lang w:eastAsia="ru-RU"/>
              </w:rPr>
            </w:pPr>
            <w:r w:rsidRPr="00E05F87">
              <w:rPr>
                <w:lang w:eastAsia="ru-RU"/>
              </w:rPr>
              <w:t> </w:t>
            </w:r>
          </w:p>
        </w:tc>
        <w:tc>
          <w:tcPr>
            <w:tcW w:w="293" w:type="pct"/>
            <w:tcBorders>
              <w:top w:val="nil"/>
              <w:left w:val="nil"/>
              <w:bottom w:val="single" w:sz="4" w:space="0" w:color="auto"/>
              <w:right w:val="single" w:sz="4" w:space="0" w:color="auto"/>
            </w:tcBorders>
            <w:shd w:val="clear" w:color="000000" w:fill="B8CCE4"/>
            <w:vAlign w:val="center"/>
            <w:hideMark/>
          </w:tcPr>
          <w:p w14:paraId="17A61977" w14:textId="77777777" w:rsidR="00E05F87" w:rsidRPr="00E05F87" w:rsidRDefault="00E05F87" w:rsidP="009F5753">
            <w:pPr>
              <w:pStyle w:val="afff7"/>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000000" w:fill="B8CCE4"/>
            <w:textDirection w:val="btLr"/>
            <w:vAlign w:val="center"/>
          </w:tcPr>
          <w:p w14:paraId="5A2B97B6" w14:textId="63719988" w:rsidR="00E05F87" w:rsidRPr="00E05F87" w:rsidRDefault="00E05F87" w:rsidP="009F5753">
            <w:pPr>
              <w:pStyle w:val="afff7"/>
              <w:rPr>
                <w:lang w:eastAsia="ru-RU"/>
              </w:rPr>
            </w:pPr>
          </w:p>
        </w:tc>
        <w:tc>
          <w:tcPr>
            <w:tcW w:w="129" w:type="pct"/>
            <w:tcBorders>
              <w:top w:val="nil"/>
              <w:left w:val="nil"/>
              <w:bottom w:val="single" w:sz="4" w:space="0" w:color="auto"/>
              <w:right w:val="single" w:sz="4" w:space="0" w:color="auto"/>
            </w:tcBorders>
            <w:shd w:val="clear" w:color="000000" w:fill="B8CCE4"/>
            <w:textDirection w:val="btLr"/>
            <w:vAlign w:val="center"/>
          </w:tcPr>
          <w:p w14:paraId="556804C5" w14:textId="79699B23" w:rsidR="00E05F87" w:rsidRPr="00E05F87" w:rsidRDefault="00E05F87" w:rsidP="009F5753">
            <w:pPr>
              <w:pStyle w:val="afff7"/>
              <w:rPr>
                <w:lang w:eastAsia="ru-RU"/>
              </w:rPr>
            </w:pPr>
          </w:p>
        </w:tc>
        <w:tc>
          <w:tcPr>
            <w:tcW w:w="129" w:type="pct"/>
            <w:tcBorders>
              <w:top w:val="nil"/>
              <w:left w:val="nil"/>
              <w:bottom w:val="single" w:sz="4" w:space="0" w:color="auto"/>
              <w:right w:val="single" w:sz="4" w:space="0" w:color="auto"/>
            </w:tcBorders>
            <w:shd w:val="clear" w:color="000000" w:fill="B8CCE4"/>
            <w:textDirection w:val="btLr"/>
            <w:vAlign w:val="center"/>
          </w:tcPr>
          <w:p w14:paraId="128BE9BD" w14:textId="0091EE24" w:rsidR="00E05F87" w:rsidRPr="00E05F87" w:rsidRDefault="00E05F87" w:rsidP="009F5753">
            <w:pPr>
              <w:pStyle w:val="afff7"/>
              <w:rPr>
                <w:lang w:eastAsia="ru-RU"/>
              </w:rPr>
            </w:pPr>
          </w:p>
        </w:tc>
        <w:tc>
          <w:tcPr>
            <w:tcW w:w="129" w:type="pct"/>
            <w:tcBorders>
              <w:top w:val="nil"/>
              <w:left w:val="nil"/>
              <w:bottom w:val="single" w:sz="4" w:space="0" w:color="auto"/>
              <w:right w:val="single" w:sz="4" w:space="0" w:color="auto"/>
            </w:tcBorders>
            <w:shd w:val="clear" w:color="000000" w:fill="B8CCE4"/>
            <w:textDirection w:val="btLr"/>
            <w:vAlign w:val="center"/>
          </w:tcPr>
          <w:p w14:paraId="1C92A7EB" w14:textId="6EE5CA61" w:rsidR="00E05F87" w:rsidRPr="00E05F87" w:rsidRDefault="00E05F87" w:rsidP="009F5753">
            <w:pPr>
              <w:pStyle w:val="afff7"/>
              <w:rPr>
                <w:lang w:eastAsia="ru-RU"/>
              </w:rPr>
            </w:pPr>
          </w:p>
        </w:tc>
        <w:tc>
          <w:tcPr>
            <w:tcW w:w="129" w:type="pct"/>
            <w:tcBorders>
              <w:top w:val="nil"/>
              <w:left w:val="nil"/>
              <w:bottom w:val="single" w:sz="4" w:space="0" w:color="auto"/>
              <w:right w:val="single" w:sz="4" w:space="0" w:color="auto"/>
            </w:tcBorders>
            <w:shd w:val="clear" w:color="000000" w:fill="B8CCE4"/>
            <w:textDirection w:val="btLr"/>
            <w:vAlign w:val="center"/>
          </w:tcPr>
          <w:p w14:paraId="414094F3" w14:textId="6C32AB62" w:rsidR="00E05F87" w:rsidRPr="00E05F87" w:rsidRDefault="00E05F87" w:rsidP="009F5753">
            <w:pPr>
              <w:pStyle w:val="afff7"/>
              <w:rPr>
                <w:lang w:eastAsia="ru-RU"/>
              </w:rPr>
            </w:pPr>
          </w:p>
        </w:tc>
        <w:tc>
          <w:tcPr>
            <w:tcW w:w="129" w:type="pct"/>
            <w:tcBorders>
              <w:top w:val="nil"/>
              <w:left w:val="nil"/>
              <w:bottom w:val="single" w:sz="4" w:space="0" w:color="auto"/>
              <w:right w:val="single" w:sz="4" w:space="0" w:color="auto"/>
            </w:tcBorders>
            <w:shd w:val="clear" w:color="000000" w:fill="B8CCE4"/>
            <w:textDirection w:val="btLr"/>
            <w:vAlign w:val="center"/>
          </w:tcPr>
          <w:p w14:paraId="659EF90E" w14:textId="3D5475A9" w:rsidR="00E05F87" w:rsidRPr="00E05F87" w:rsidRDefault="00E05F87" w:rsidP="009F5753">
            <w:pPr>
              <w:pStyle w:val="afff7"/>
              <w:rPr>
                <w:lang w:eastAsia="ru-RU"/>
              </w:rPr>
            </w:pPr>
          </w:p>
        </w:tc>
        <w:tc>
          <w:tcPr>
            <w:tcW w:w="120" w:type="pct"/>
            <w:tcBorders>
              <w:top w:val="nil"/>
              <w:left w:val="nil"/>
              <w:bottom w:val="single" w:sz="4" w:space="0" w:color="auto"/>
              <w:right w:val="single" w:sz="4" w:space="0" w:color="auto"/>
            </w:tcBorders>
            <w:shd w:val="clear" w:color="000000" w:fill="B8CCE4"/>
            <w:textDirection w:val="btLr"/>
            <w:vAlign w:val="center"/>
          </w:tcPr>
          <w:p w14:paraId="1EC57291" w14:textId="6A403C41" w:rsidR="00E05F87" w:rsidRPr="00E05F87" w:rsidRDefault="00E05F87" w:rsidP="009F5753">
            <w:pPr>
              <w:pStyle w:val="afff7"/>
              <w:rPr>
                <w:lang w:eastAsia="ru-RU"/>
              </w:rPr>
            </w:pPr>
          </w:p>
        </w:tc>
      </w:tr>
      <w:tr w:rsidR="00E05F87" w:rsidRPr="00E05F87" w14:paraId="05A5F896" w14:textId="77777777" w:rsidTr="00E05F87">
        <w:trPr>
          <w:trHeight w:val="255"/>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126EDB6F" w14:textId="77777777" w:rsidR="00E05F87" w:rsidRPr="00E05F87" w:rsidRDefault="00E05F87" w:rsidP="009F5753">
            <w:pPr>
              <w:pStyle w:val="afff7"/>
              <w:rPr>
                <w:lang w:eastAsia="ru-RU"/>
              </w:rPr>
            </w:pPr>
            <w:r w:rsidRPr="00E05F87">
              <w:rPr>
                <w:lang w:eastAsia="ru-RU"/>
              </w:rPr>
              <w:t>2</w:t>
            </w:r>
          </w:p>
        </w:tc>
        <w:tc>
          <w:tcPr>
            <w:tcW w:w="4829" w:type="pct"/>
            <w:gridSpan w:val="16"/>
            <w:tcBorders>
              <w:top w:val="single" w:sz="4" w:space="0" w:color="auto"/>
              <w:left w:val="nil"/>
              <w:bottom w:val="single" w:sz="4" w:space="0" w:color="auto"/>
              <w:right w:val="single" w:sz="4" w:space="0" w:color="auto"/>
            </w:tcBorders>
            <w:shd w:val="clear" w:color="000000" w:fill="92D050"/>
            <w:vAlign w:val="center"/>
            <w:hideMark/>
          </w:tcPr>
          <w:p w14:paraId="41E4E806" w14:textId="77777777" w:rsidR="00E05F87" w:rsidRPr="00E05F87" w:rsidRDefault="00E05F87" w:rsidP="009F5753">
            <w:pPr>
              <w:pStyle w:val="afff7"/>
              <w:jc w:val="left"/>
              <w:rPr>
                <w:lang w:eastAsia="ru-RU"/>
              </w:rPr>
            </w:pPr>
            <w:r w:rsidRPr="00E05F87">
              <w:rPr>
                <w:lang w:eastAsia="ru-RU"/>
              </w:rPr>
              <w:t>Группа 2. Строительство новых объектов системы централизованного теплоснабжения, не связанных с подключением (технологическим присоединением) новых потребителей</w:t>
            </w:r>
          </w:p>
        </w:tc>
      </w:tr>
      <w:tr w:rsidR="009F5753" w:rsidRPr="00E05F87" w14:paraId="3ABA26DC" w14:textId="77777777" w:rsidTr="009F5753">
        <w:trPr>
          <w:trHeight w:val="77"/>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3B5E8D99" w14:textId="77777777" w:rsidR="00E05F87" w:rsidRPr="00E05F87" w:rsidRDefault="00E05F87" w:rsidP="009F5753">
            <w:pPr>
              <w:pStyle w:val="afff7"/>
              <w:rPr>
                <w:lang w:eastAsia="ru-RU"/>
              </w:rPr>
            </w:pPr>
            <w:r w:rsidRPr="00E05F87">
              <w:rPr>
                <w:lang w:eastAsia="ru-RU"/>
              </w:rPr>
              <w:t> </w:t>
            </w:r>
          </w:p>
        </w:tc>
        <w:tc>
          <w:tcPr>
            <w:tcW w:w="1269" w:type="pct"/>
            <w:tcBorders>
              <w:top w:val="nil"/>
              <w:left w:val="nil"/>
              <w:bottom w:val="single" w:sz="4" w:space="0" w:color="auto"/>
              <w:right w:val="single" w:sz="4" w:space="0" w:color="auto"/>
            </w:tcBorders>
            <w:shd w:val="clear" w:color="000000" w:fill="B8CCE4"/>
            <w:vAlign w:val="center"/>
            <w:hideMark/>
          </w:tcPr>
          <w:p w14:paraId="356AE78C" w14:textId="77777777" w:rsidR="00E05F87" w:rsidRPr="00E05F87" w:rsidRDefault="00E05F87" w:rsidP="009F5753">
            <w:pPr>
              <w:pStyle w:val="afff7"/>
              <w:jc w:val="left"/>
              <w:rPr>
                <w:lang w:eastAsia="ru-RU"/>
              </w:rPr>
            </w:pPr>
            <w:r w:rsidRPr="00E05F87">
              <w:rPr>
                <w:lang w:eastAsia="ru-RU"/>
              </w:rPr>
              <w:t>Всего по группе 2</w:t>
            </w:r>
          </w:p>
        </w:tc>
        <w:tc>
          <w:tcPr>
            <w:tcW w:w="407" w:type="pct"/>
            <w:tcBorders>
              <w:top w:val="nil"/>
              <w:left w:val="nil"/>
              <w:bottom w:val="single" w:sz="4" w:space="0" w:color="auto"/>
              <w:right w:val="single" w:sz="4" w:space="0" w:color="auto"/>
            </w:tcBorders>
            <w:shd w:val="clear" w:color="000000" w:fill="B8CCE4"/>
            <w:vAlign w:val="center"/>
            <w:hideMark/>
          </w:tcPr>
          <w:p w14:paraId="6141ABD7" w14:textId="77777777" w:rsidR="00E05F87" w:rsidRPr="00E05F87" w:rsidRDefault="00E05F87" w:rsidP="009F5753">
            <w:pPr>
              <w:pStyle w:val="afff7"/>
              <w:rPr>
                <w:lang w:eastAsia="ru-RU"/>
              </w:rPr>
            </w:pPr>
            <w:r w:rsidRPr="00E05F87">
              <w:rPr>
                <w:lang w:eastAsia="ru-RU"/>
              </w:rPr>
              <w:t> </w:t>
            </w:r>
          </w:p>
        </w:tc>
        <w:tc>
          <w:tcPr>
            <w:tcW w:w="544" w:type="pct"/>
            <w:tcBorders>
              <w:top w:val="nil"/>
              <w:left w:val="nil"/>
              <w:bottom w:val="single" w:sz="4" w:space="0" w:color="auto"/>
              <w:right w:val="single" w:sz="4" w:space="0" w:color="auto"/>
            </w:tcBorders>
            <w:shd w:val="clear" w:color="000000" w:fill="B8CCE4"/>
            <w:vAlign w:val="center"/>
            <w:hideMark/>
          </w:tcPr>
          <w:p w14:paraId="2F6A49F9" w14:textId="77777777" w:rsidR="00E05F87" w:rsidRPr="00E05F87" w:rsidRDefault="00E05F87" w:rsidP="009F5753">
            <w:pPr>
              <w:pStyle w:val="afff7"/>
              <w:rPr>
                <w:lang w:eastAsia="ru-RU"/>
              </w:rPr>
            </w:pPr>
            <w:r w:rsidRPr="00E05F87">
              <w:rPr>
                <w:lang w:eastAsia="ru-RU"/>
              </w:rPr>
              <w:t> </w:t>
            </w:r>
          </w:p>
        </w:tc>
        <w:tc>
          <w:tcPr>
            <w:tcW w:w="411" w:type="pct"/>
            <w:tcBorders>
              <w:top w:val="nil"/>
              <w:left w:val="nil"/>
              <w:bottom w:val="single" w:sz="4" w:space="0" w:color="auto"/>
              <w:right w:val="single" w:sz="4" w:space="0" w:color="auto"/>
            </w:tcBorders>
            <w:shd w:val="clear" w:color="000000" w:fill="B8CCE4"/>
            <w:vAlign w:val="center"/>
            <w:hideMark/>
          </w:tcPr>
          <w:p w14:paraId="1BA49A65" w14:textId="77777777" w:rsidR="00E05F87" w:rsidRPr="00E05F87" w:rsidRDefault="00E05F87" w:rsidP="009F5753">
            <w:pPr>
              <w:pStyle w:val="afff7"/>
              <w:rPr>
                <w:lang w:eastAsia="ru-RU"/>
              </w:rPr>
            </w:pPr>
            <w:r w:rsidRPr="00E05F87">
              <w:rPr>
                <w:lang w:eastAsia="ru-RU"/>
              </w:rPr>
              <w:t> </w:t>
            </w:r>
          </w:p>
        </w:tc>
        <w:tc>
          <w:tcPr>
            <w:tcW w:w="224" w:type="pct"/>
            <w:tcBorders>
              <w:top w:val="nil"/>
              <w:left w:val="nil"/>
              <w:bottom w:val="single" w:sz="4" w:space="0" w:color="auto"/>
              <w:right w:val="single" w:sz="4" w:space="0" w:color="auto"/>
            </w:tcBorders>
            <w:shd w:val="clear" w:color="000000" w:fill="B8CCE4"/>
            <w:vAlign w:val="center"/>
            <w:hideMark/>
          </w:tcPr>
          <w:p w14:paraId="14C3CC5E" w14:textId="77777777" w:rsidR="00E05F87" w:rsidRPr="00E05F87" w:rsidRDefault="00E05F87" w:rsidP="009F5753">
            <w:pPr>
              <w:pStyle w:val="afff7"/>
              <w:rPr>
                <w:lang w:eastAsia="ru-RU"/>
              </w:rPr>
            </w:pPr>
            <w:r w:rsidRPr="00E05F87">
              <w:rPr>
                <w:lang w:eastAsia="ru-RU"/>
              </w:rPr>
              <w:t> </w:t>
            </w:r>
          </w:p>
        </w:tc>
        <w:tc>
          <w:tcPr>
            <w:tcW w:w="210" w:type="pct"/>
            <w:tcBorders>
              <w:top w:val="nil"/>
              <w:left w:val="nil"/>
              <w:bottom w:val="single" w:sz="4" w:space="0" w:color="auto"/>
              <w:right w:val="single" w:sz="4" w:space="0" w:color="auto"/>
            </w:tcBorders>
            <w:shd w:val="clear" w:color="000000" w:fill="B8CCE4"/>
            <w:vAlign w:val="center"/>
            <w:hideMark/>
          </w:tcPr>
          <w:p w14:paraId="3683E40D" w14:textId="77777777" w:rsidR="00E05F87" w:rsidRPr="00E05F87" w:rsidRDefault="00E05F87" w:rsidP="009F5753">
            <w:pPr>
              <w:pStyle w:val="afff7"/>
              <w:rPr>
                <w:lang w:eastAsia="ru-RU"/>
              </w:rPr>
            </w:pPr>
            <w:r w:rsidRPr="00E05F87">
              <w:rPr>
                <w:lang w:eastAsia="ru-RU"/>
              </w:rPr>
              <w:t> </w:t>
            </w:r>
          </w:p>
        </w:tc>
        <w:tc>
          <w:tcPr>
            <w:tcW w:w="289" w:type="pct"/>
            <w:tcBorders>
              <w:top w:val="nil"/>
              <w:left w:val="nil"/>
              <w:bottom w:val="single" w:sz="4" w:space="0" w:color="auto"/>
              <w:right w:val="single" w:sz="4" w:space="0" w:color="auto"/>
            </w:tcBorders>
            <w:shd w:val="clear" w:color="000000" w:fill="B8CCE4"/>
            <w:vAlign w:val="center"/>
            <w:hideMark/>
          </w:tcPr>
          <w:p w14:paraId="7CD09F82" w14:textId="77777777" w:rsidR="00E05F87" w:rsidRPr="00E05F87" w:rsidRDefault="00E05F87" w:rsidP="009F5753">
            <w:pPr>
              <w:pStyle w:val="afff7"/>
              <w:rPr>
                <w:lang w:eastAsia="ru-RU"/>
              </w:rPr>
            </w:pPr>
            <w:r w:rsidRPr="00E05F87">
              <w:rPr>
                <w:lang w:eastAsia="ru-RU"/>
              </w:rPr>
              <w:t> </w:t>
            </w:r>
          </w:p>
        </w:tc>
        <w:tc>
          <w:tcPr>
            <w:tcW w:w="288" w:type="pct"/>
            <w:tcBorders>
              <w:top w:val="nil"/>
              <w:left w:val="nil"/>
              <w:bottom w:val="single" w:sz="4" w:space="0" w:color="auto"/>
              <w:right w:val="single" w:sz="4" w:space="0" w:color="auto"/>
            </w:tcBorders>
            <w:shd w:val="clear" w:color="000000" w:fill="B8CCE4"/>
            <w:vAlign w:val="center"/>
            <w:hideMark/>
          </w:tcPr>
          <w:p w14:paraId="6A8447CB" w14:textId="77777777" w:rsidR="00E05F87" w:rsidRPr="00E05F87" w:rsidRDefault="00E05F87" w:rsidP="009F5753">
            <w:pPr>
              <w:pStyle w:val="afff7"/>
              <w:rPr>
                <w:lang w:eastAsia="ru-RU"/>
              </w:rPr>
            </w:pPr>
            <w:r w:rsidRPr="00E05F87">
              <w:rPr>
                <w:lang w:eastAsia="ru-RU"/>
              </w:rPr>
              <w:t> </w:t>
            </w:r>
          </w:p>
        </w:tc>
        <w:tc>
          <w:tcPr>
            <w:tcW w:w="293" w:type="pct"/>
            <w:tcBorders>
              <w:top w:val="nil"/>
              <w:left w:val="nil"/>
              <w:bottom w:val="single" w:sz="4" w:space="0" w:color="auto"/>
              <w:right w:val="single" w:sz="4" w:space="0" w:color="auto"/>
            </w:tcBorders>
            <w:shd w:val="clear" w:color="000000" w:fill="B8CCE4"/>
            <w:vAlign w:val="center"/>
            <w:hideMark/>
          </w:tcPr>
          <w:p w14:paraId="6FC32377" w14:textId="77777777" w:rsidR="00E05F87" w:rsidRPr="00E05F87" w:rsidRDefault="00E05F87" w:rsidP="009F5753">
            <w:pPr>
              <w:pStyle w:val="afff7"/>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000000" w:fill="B8CCE4"/>
            <w:textDirection w:val="btLr"/>
            <w:vAlign w:val="center"/>
          </w:tcPr>
          <w:p w14:paraId="2C347B93" w14:textId="5EF7FA0A" w:rsidR="00E05F87" w:rsidRPr="00E05F87" w:rsidRDefault="00E05F87" w:rsidP="009F5753">
            <w:pPr>
              <w:pStyle w:val="afff7"/>
              <w:rPr>
                <w:lang w:eastAsia="ru-RU"/>
              </w:rPr>
            </w:pPr>
          </w:p>
        </w:tc>
        <w:tc>
          <w:tcPr>
            <w:tcW w:w="129" w:type="pct"/>
            <w:tcBorders>
              <w:top w:val="nil"/>
              <w:left w:val="nil"/>
              <w:bottom w:val="single" w:sz="4" w:space="0" w:color="auto"/>
              <w:right w:val="single" w:sz="4" w:space="0" w:color="auto"/>
            </w:tcBorders>
            <w:shd w:val="clear" w:color="000000" w:fill="B8CCE4"/>
            <w:textDirection w:val="btLr"/>
            <w:vAlign w:val="center"/>
          </w:tcPr>
          <w:p w14:paraId="74758D3E" w14:textId="6B094DBB" w:rsidR="00E05F87" w:rsidRPr="00E05F87" w:rsidRDefault="00E05F87" w:rsidP="009F5753">
            <w:pPr>
              <w:pStyle w:val="afff7"/>
              <w:rPr>
                <w:lang w:eastAsia="ru-RU"/>
              </w:rPr>
            </w:pPr>
          </w:p>
        </w:tc>
        <w:tc>
          <w:tcPr>
            <w:tcW w:w="129" w:type="pct"/>
            <w:tcBorders>
              <w:top w:val="nil"/>
              <w:left w:val="nil"/>
              <w:bottom w:val="single" w:sz="4" w:space="0" w:color="auto"/>
              <w:right w:val="single" w:sz="4" w:space="0" w:color="auto"/>
            </w:tcBorders>
            <w:shd w:val="clear" w:color="000000" w:fill="B8CCE4"/>
            <w:textDirection w:val="btLr"/>
            <w:vAlign w:val="center"/>
          </w:tcPr>
          <w:p w14:paraId="5CB8715E" w14:textId="73504F90" w:rsidR="00E05F87" w:rsidRPr="00E05F87" w:rsidRDefault="00E05F87" w:rsidP="009F5753">
            <w:pPr>
              <w:pStyle w:val="afff7"/>
              <w:rPr>
                <w:lang w:eastAsia="ru-RU"/>
              </w:rPr>
            </w:pPr>
          </w:p>
        </w:tc>
        <w:tc>
          <w:tcPr>
            <w:tcW w:w="129" w:type="pct"/>
            <w:tcBorders>
              <w:top w:val="nil"/>
              <w:left w:val="nil"/>
              <w:bottom w:val="single" w:sz="4" w:space="0" w:color="auto"/>
              <w:right w:val="single" w:sz="4" w:space="0" w:color="auto"/>
            </w:tcBorders>
            <w:shd w:val="clear" w:color="000000" w:fill="B8CCE4"/>
            <w:textDirection w:val="btLr"/>
            <w:vAlign w:val="center"/>
          </w:tcPr>
          <w:p w14:paraId="2AE20814" w14:textId="5B1FF03E" w:rsidR="00E05F87" w:rsidRPr="00E05F87" w:rsidRDefault="00E05F87" w:rsidP="009F5753">
            <w:pPr>
              <w:pStyle w:val="afff7"/>
              <w:rPr>
                <w:lang w:eastAsia="ru-RU"/>
              </w:rPr>
            </w:pPr>
          </w:p>
        </w:tc>
        <w:tc>
          <w:tcPr>
            <w:tcW w:w="129" w:type="pct"/>
            <w:tcBorders>
              <w:top w:val="nil"/>
              <w:left w:val="nil"/>
              <w:bottom w:val="single" w:sz="4" w:space="0" w:color="auto"/>
              <w:right w:val="single" w:sz="4" w:space="0" w:color="auto"/>
            </w:tcBorders>
            <w:shd w:val="clear" w:color="000000" w:fill="B8CCE4"/>
            <w:textDirection w:val="btLr"/>
            <w:vAlign w:val="center"/>
          </w:tcPr>
          <w:p w14:paraId="3C5CB471" w14:textId="1081B596" w:rsidR="00E05F87" w:rsidRPr="00E05F87" w:rsidRDefault="00E05F87" w:rsidP="009F5753">
            <w:pPr>
              <w:pStyle w:val="afff7"/>
              <w:rPr>
                <w:lang w:eastAsia="ru-RU"/>
              </w:rPr>
            </w:pPr>
          </w:p>
        </w:tc>
        <w:tc>
          <w:tcPr>
            <w:tcW w:w="129" w:type="pct"/>
            <w:tcBorders>
              <w:top w:val="nil"/>
              <w:left w:val="nil"/>
              <w:bottom w:val="single" w:sz="4" w:space="0" w:color="auto"/>
              <w:right w:val="single" w:sz="4" w:space="0" w:color="auto"/>
            </w:tcBorders>
            <w:shd w:val="clear" w:color="000000" w:fill="B8CCE4"/>
            <w:textDirection w:val="btLr"/>
            <w:vAlign w:val="center"/>
          </w:tcPr>
          <w:p w14:paraId="4B833056" w14:textId="552BE875" w:rsidR="00E05F87" w:rsidRPr="00E05F87" w:rsidRDefault="00E05F87" w:rsidP="009F5753">
            <w:pPr>
              <w:pStyle w:val="afff7"/>
              <w:rPr>
                <w:lang w:eastAsia="ru-RU"/>
              </w:rPr>
            </w:pPr>
          </w:p>
        </w:tc>
        <w:tc>
          <w:tcPr>
            <w:tcW w:w="120" w:type="pct"/>
            <w:tcBorders>
              <w:top w:val="nil"/>
              <w:left w:val="nil"/>
              <w:bottom w:val="single" w:sz="4" w:space="0" w:color="auto"/>
              <w:right w:val="single" w:sz="4" w:space="0" w:color="auto"/>
            </w:tcBorders>
            <w:shd w:val="clear" w:color="000000" w:fill="B8CCE4"/>
            <w:textDirection w:val="btLr"/>
            <w:vAlign w:val="center"/>
          </w:tcPr>
          <w:p w14:paraId="02E2328E" w14:textId="727A340E" w:rsidR="00E05F87" w:rsidRPr="00E05F87" w:rsidRDefault="00E05F87" w:rsidP="009F5753">
            <w:pPr>
              <w:pStyle w:val="afff7"/>
              <w:rPr>
                <w:lang w:eastAsia="ru-RU"/>
              </w:rPr>
            </w:pPr>
          </w:p>
        </w:tc>
      </w:tr>
      <w:tr w:rsidR="00E05F87" w:rsidRPr="00E05F87" w14:paraId="331E0112" w14:textId="77777777" w:rsidTr="00E05F87">
        <w:trPr>
          <w:trHeight w:val="435"/>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1271A563" w14:textId="77777777" w:rsidR="00E05F87" w:rsidRPr="00E05F87" w:rsidRDefault="00E05F87" w:rsidP="009F5753">
            <w:pPr>
              <w:pStyle w:val="afff7"/>
              <w:rPr>
                <w:lang w:eastAsia="ru-RU"/>
              </w:rPr>
            </w:pPr>
            <w:r w:rsidRPr="00E05F87">
              <w:rPr>
                <w:lang w:eastAsia="ru-RU"/>
              </w:rPr>
              <w:t>3</w:t>
            </w:r>
          </w:p>
        </w:tc>
        <w:tc>
          <w:tcPr>
            <w:tcW w:w="4829" w:type="pct"/>
            <w:gridSpan w:val="16"/>
            <w:tcBorders>
              <w:top w:val="nil"/>
              <w:left w:val="nil"/>
              <w:bottom w:val="single" w:sz="4" w:space="0" w:color="auto"/>
              <w:right w:val="single" w:sz="4" w:space="0" w:color="auto"/>
            </w:tcBorders>
            <w:shd w:val="clear" w:color="000000" w:fill="92D050"/>
            <w:noWrap/>
            <w:vAlign w:val="center"/>
            <w:hideMark/>
          </w:tcPr>
          <w:p w14:paraId="40CA7CAE" w14:textId="603DB9B9" w:rsidR="00E05F87" w:rsidRPr="00E05F87" w:rsidRDefault="00E05F87" w:rsidP="009F5753">
            <w:pPr>
              <w:pStyle w:val="afff7"/>
              <w:jc w:val="left"/>
              <w:rPr>
                <w:lang w:eastAsia="ru-RU"/>
              </w:rPr>
            </w:pPr>
            <w:r w:rsidRPr="00E05F87">
              <w:rPr>
                <w:lang w:eastAsia="ru-RU"/>
              </w:rPr>
              <w:t>Группа 3. Реконструкция или модернизация существующих объектов системы централизованного теплоснабжения в целях снижения уровня износа существующих объектов системы централизованного теплоснабжения и (или) поставки энергии от разных источников</w:t>
            </w:r>
          </w:p>
        </w:tc>
      </w:tr>
      <w:tr w:rsidR="009F5753" w:rsidRPr="00E05F87" w14:paraId="6EDB9BEC" w14:textId="77777777" w:rsidTr="009F5753">
        <w:trPr>
          <w:trHeight w:val="1065"/>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211BCB8F" w14:textId="77777777" w:rsidR="009F5753" w:rsidRPr="00E05F87" w:rsidRDefault="009F5753" w:rsidP="009F5753">
            <w:pPr>
              <w:pStyle w:val="afff7"/>
              <w:rPr>
                <w:lang w:eastAsia="ru-RU"/>
              </w:rPr>
            </w:pPr>
            <w:r w:rsidRPr="00E05F87">
              <w:rPr>
                <w:lang w:eastAsia="ru-RU"/>
              </w:rPr>
              <w:t>3.1.</w:t>
            </w:r>
          </w:p>
        </w:tc>
        <w:tc>
          <w:tcPr>
            <w:tcW w:w="3935" w:type="pct"/>
            <w:gridSpan w:val="9"/>
            <w:tcBorders>
              <w:top w:val="nil"/>
              <w:left w:val="nil"/>
              <w:bottom w:val="single" w:sz="4" w:space="0" w:color="auto"/>
              <w:right w:val="single" w:sz="4" w:space="0" w:color="auto"/>
            </w:tcBorders>
            <w:shd w:val="clear" w:color="000000" w:fill="FFFF00"/>
            <w:vAlign w:val="center"/>
            <w:hideMark/>
          </w:tcPr>
          <w:p w14:paraId="4766421B" w14:textId="57E7E48C" w:rsidR="009F5753" w:rsidRPr="00E05F87" w:rsidRDefault="009F5753" w:rsidP="009F5753">
            <w:pPr>
              <w:pStyle w:val="afff7"/>
              <w:jc w:val="left"/>
              <w:rPr>
                <w:lang w:eastAsia="ru-RU"/>
              </w:rPr>
            </w:pPr>
            <w:r w:rsidRPr="00E05F87">
              <w:rPr>
                <w:lang w:eastAsia="ru-RU"/>
              </w:rPr>
              <w:t>3.1. Реконструкция или модернизация существующих тепловых сетей</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3902F275" w14:textId="77777777" w:rsidR="009F5753" w:rsidRPr="00E05F87" w:rsidRDefault="009F5753" w:rsidP="009F5753">
            <w:pPr>
              <w:pStyle w:val="afff7"/>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411C3484" w14:textId="77777777" w:rsidR="009F5753" w:rsidRPr="00E05F87" w:rsidRDefault="009F5753" w:rsidP="009F5753">
            <w:pPr>
              <w:pStyle w:val="afff7"/>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721786C3" w14:textId="77777777" w:rsidR="009F5753" w:rsidRPr="00E05F87" w:rsidRDefault="009F5753" w:rsidP="009F5753">
            <w:pPr>
              <w:pStyle w:val="afff7"/>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0B99ECBD" w14:textId="77777777" w:rsidR="009F5753" w:rsidRPr="00E05F87" w:rsidRDefault="009F5753" w:rsidP="009F5753">
            <w:pPr>
              <w:pStyle w:val="afff7"/>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2B1BD8EA" w14:textId="77777777" w:rsidR="009F5753" w:rsidRPr="00E05F87" w:rsidRDefault="009F5753" w:rsidP="009F5753">
            <w:pPr>
              <w:pStyle w:val="afff7"/>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665D6312" w14:textId="77777777" w:rsidR="009F5753" w:rsidRPr="00E05F87" w:rsidRDefault="009F5753" w:rsidP="009F5753">
            <w:pPr>
              <w:pStyle w:val="afff7"/>
              <w:rPr>
                <w:lang w:eastAsia="ru-RU"/>
              </w:rPr>
            </w:pPr>
            <w:r w:rsidRPr="00E05F87">
              <w:rPr>
                <w:lang w:eastAsia="ru-RU"/>
              </w:rPr>
              <w:t>127 924,50</w:t>
            </w:r>
          </w:p>
        </w:tc>
        <w:tc>
          <w:tcPr>
            <w:tcW w:w="120" w:type="pct"/>
            <w:tcBorders>
              <w:top w:val="nil"/>
              <w:left w:val="nil"/>
              <w:bottom w:val="single" w:sz="4" w:space="0" w:color="auto"/>
              <w:right w:val="single" w:sz="4" w:space="0" w:color="auto"/>
            </w:tcBorders>
            <w:shd w:val="clear" w:color="000000" w:fill="FFFF00"/>
            <w:textDirection w:val="btLr"/>
            <w:vAlign w:val="center"/>
            <w:hideMark/>
          </w:tcPr>
          <w:p w14:paraId="27AE901E" w14:textId="77777777" w:rsidR="009F5753" w:rsidRPr="00E05F87" w:rsidRDefault="009F5753" w:rsidP="009F5753">
            <w:pPr>
              <w:pStyle w:val="afff7"/>
              <w:rPr>
                <w:lang w:eastAsia="ru-RU"/>
              </w:rPr>
            </w:pPr>
            <w:r w:rsidRPr="00E05F87">
              <w:rPr>
                <w:lang w:eastAsia="ru-RU"/>
              </w:rPr>
              <w:t>127 924,50</w:t>
            </w:r>
          </w:p>
        </w:tc>
      </w:tr>
      <w:tr w:rsidR="009F5753" w:rsidRPr="00E05F87" w14:paraId="7EEA9D83" w14:textId="77777777" w:rsidTr="009F5753">
        <w:trPr>
          <w:trHeight w:val="945"/>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79F9A272" w14:textId="77777777" w:rsidR="00E05F87" w:rsidRPr="00E05F87" w:rsidRDefault="00E05F87" w:rsidP="009F5753">
            <w:pPr>
              <w:pStyle w:val="afff7"/>
              <w:rPr>
                <w:lang w:eastAsia="ru-RU"/>
              </w:rPr>
            </w:pPr>
            <w:r w:rsidRPr="00E05F87">
              <w:rPr>
                <w:lang w:eastAsia="ru-RU"/>
              </w:rPr>
              <w:t>1</w:t>
            </w:r>
          </w:p>
        </w:tc>
        <w:tc>
          <w:tcPr>
            <w:tcW w:w="1269" w:type="pct"/>
            <w:tcBorders>
              <w:top w:val="nil"/>
              <w:left w:val="nil"/>
              <w:bottom w:val="single" w:sz="4" w:space="0" w:color="auto"/>
              <w:right w:val="single" w:sz="4" w:space="0" w:color="auto"/>
            </w:tcBorders>
            <w:shd w:val="clear" w:color="auto" w:fill="auto"/>
            <w:vAlign w:val="center"/>
            <w:hideMark/>
          </w:tcPr>
          <w:p w14:paraId="78D9D709" w14:textId="77777777" w:rsidR="00E05F87" w:rsidRPr="00E05F87" w:rsidRDefault="00E05F87" w:rsidP="009F5753">
            <w:pPr>
              <w:pStyle w:val="afff7"/>
              <w:jc w:val="left"/>
              <w:rPr>
                <w:lang w:eastAsia="ru-RU"/>
              </w:rPr>
            </w:pPr>
            <w:r w:rsidRPr="00E05F87">
              <w:rPr>
                <w:lang w:eastAsia="ru-RU"/>
              </w:rPr>
              <w:t>Реконструкция тепловых сетей, исчерпавший эксплуатационный ресурс</w:t>
            </w:r>
          </w:p>
        </w:tc>
        <w:tc>
          <w:tcPr>
            <w:tcW w:w="407" w:type="pct"/>
            <w:tcBorders>
              <w:top w:val="nil"/>
              <w:left w:val="nil"/>
              <w:bottom w:val="single" w:sz="4" w:space="0" w:color="auto"/>
              <w:right w:val="single" w:sz="4" w:space="0" w:color="auto"/>
            </w:tcBorders>
            <w:shd w:val="clear" w:color="auto" w:fill="auto"/>
            <w:vAlign w:val="center"/>
            <w:hideMark/>
          </w:tcPr>
          <w:p w14:paraId="581B7C90" w14:textId="77777777" w:rsidR="00E05F87" w:rsidRPr="00E05F87" w:rsidRDefault="00E05F87" w:rsidP="009F5753">
            <w:pPr>
              <w:pStyle w:val="afff7"/>
              <w:rPr>
                <w:lang w:eastAsia="ru-RU"/>
              </w:rPr>
            </w:pPr>
            <w:r w:rsidRPr="00E05F87">
              <w:rPr>
                <w:lang w:eastAsia="ru-RU"/>
              </w:rPr>
              <w:t>Котельная с. Скала</w:t>
            </w:r>
          </w:p>
        </w:tc>
        <w:tc>
          <w:tcPr>
            <w:tcW w:w="544" w:type="pct"/>
            <w:tcBorders>
              <w:top w:val="nil"/>
              <w:left w:val="nil"/>
              <w:bottom w:val="single" w:sz="4" w:space="0" w:color="auto"/>
              <w:right w:val="single" w:sz="4" w:space="0" w:color="auto"/>
            </w:tcBorders>
            <w:shd w:val="clear" w:color="auto" w:fill="auto"/>
            <w:vAlign w:val="center"/>
            <w:hideMark/>
          </w:tcPr>
          <w:p w14:paraId="318689BD" w14:textId="77777777" w:rsidR="00E05F87" w:rsidRPr="00E05F87" w:rsidRDefault="00E05F87" w:rsidP="009F5753">
            <w:pPr>
              <w:pStyle w:val="afff7"/>
              <w:rPr>
                <w:lang w:eastAsia="ru-RU"/>
              </w:rPr>
            </w:pPr>
            <w:r w:rsidRPr="00E05F87">
              <w:rPr>
                <w:lang w:eastAsia="ru-RU"/>
              </w:rPr>
              <w:t>бюджет Колыванского района</w:t>
            </w:r>
          </w:p>
        </w:tc>
        <w:tc>
          <w:tcPr>
            <w:tcW w:w="411" w:type="pct"/>
            <w:tcBorders>
              <w:top w:val="nil"/>
              <w:left w:val="nil"/>
              <w:bottom w:val="single" w:sz="4" w:space="0" w:color="auto"/>
              <w:right w:val="single" w:sz="4" w:space="0" w:color="auto"/>
            </w:tcBorders>
            <w:shd w:val="clear" w:color="auto" w:fill="auto"/>
            <w:vAlign w:val="center"/>
            <w:hideMark/>
          </w:tcPr>
          <w:p w14:paraId="115EE0F1" w14:textId="77777777" w:rsidR="00E05F87" w:rsidRPr="00E05F87" w:rsidRDefault="00E05F87" w:rsidP="009F5753">
            <w:pPr>
              <w:pStyle w:val="afff7"/>
              <w:rPr>
                <w:lang w:eastAsia="ru-RU"/>
              </w:rPr>
            </w:pPr>
            <w:r w:rsidRPr="00E05F87">
              <w:rPr>
                <w:lang w:eastAsia="ru-RU"/>
              </w:rPr>
              <w:t>износ</w:t>
            </w:r>
          </w:p>
        </w:tc>
        <w:tc>
          <w:tcPr>
            <w:tcW w:w="224" w:type="pct"/>
            <w:tcBorders>
              <w:top w:val="nil"/>
              <w:left w:val="nil"/>
              <w:bottom w:val="single" w:sz="4" w:space="0" w:color="auto"/>
              <w:right w:val="single" w:sz="4" w:space="0" w:color="auto"/>
            </w:tcBorders>
            <w:shd w:val="clear" w:color="auto" w:fill="auto"/>
            <w:vAlign w:val="center"/>
            <w:hideMark/>
          </w:tcPr>
          <w:p w14:paraId="7FE849C0" w14:textId="77777777" w:rsidR="00E05F87" w:rsidRPr="00E05F87" w:rsidRDefault="00E05F87" w:rsidP="009F5753">
            <w:pPr>
              <w:pStyle w:val="afff7"/>
              <w:rPr>
                <w:lang w:eastAsia="ru-RU"/>
              </w:rPr>
            </w:pPr>
            <w:r w:rsidRPr="00E05F87">
              <w:rPr>
                <w:lang w:eastAsia="ru-RU"/>
              </w:rPr>
              <w:t>%</w:t>
            </w:r>
          </w:p>
        </w:tc>
        <w:tc>
          <w:tcPr>
            <w:tcW w:w="210" w:type="pct"/>
            <w:tcBorders>
              <w:top w:val="nil"/>
              <w:left w:val="nil"/>
              <w:bottom w:val="single" w:sz="4" w:space="0" w:color="auto"/>
              <w:right w:val="single" w:sz="4" w:space="0" w:color="auto"/>
            </w:tcBorders>
            <w:shd w:val="clear" w:color="auto" w:fill="auto"/>
            <w:vAlign w:val="center"/>
            <w:hideMark/>
          </w:tcPr>
          <w:p w14:paraId="0D62408A" w14:textId="77777777" w:rsidR="00E05F87" w:rsidRPr="00E05F87" w:rsidRDefault="00E05F87" w:rsidP="009F5753">
            <w:pPr>
              <w:pStyle w:val="afff7"/>
              <w:rPr>
                <w:lang w:eastAsia="ru-RU"/>
              </w:rPr>
            </w:pPr>
            <w:r w:rsidRPr="00E05F87">
              <w:rPr>
                <w:lang w:eastAsia="ru-RU"/>
              </w:rPr>
              <w:t>100</w:t>
            </w:r>
          </w:p>
        </w:tc>
        <w:tc>
          <w:tcPr>
            <w:tcW w:w="289" w:type="pct"/>
            <w:tcBorders>
              <w:top w:val="nil"/>
              <w:left w:val="nil"/>
              <w:bottom w:val="single" w:sz="4" w:space="0" w:color="auto"/>
              <w:right w:val="single" w:sz="4" w:space="0" w:color="auto"/>
            </w:tcBorders>
            <w:shd w:val="clear" w:color="auto" w:fill="auto"/>
            <w:vAlign w:val="center"/>
            <w:hideMark/>
          </w:tcPr>
          <w:p w14:paraId="0D52B64B" w14:textId="77777777" w:rsidR="00E05F87" w:rsidRPr="00E05F87" w:rsidRDefault="00E05F87" w:rsidP="009F5753">
            <w:pPr>
              <w:pStyle w:val="afff7"/>
              <w:rPr>
                <w:lang w:eastAsia="ru-RU"/>
              </w:rPr>
            </w:pPr>
            <w:r w:rsidRPr="00E05F87">
              <w:rPr>
                <w:lang w:eastAsia="ru-RU"/>
              </w:rPr>
              <w:t>0</w:t>
            </w:r>
          </w:p>
        </w:tc>
        <w:tc>
          <w:tcPr>
            <w:tcW w:w="288" w:type="pct"/>
            <w:tcBorders>
              <w:top w:val="nil"/>
              <w:left w:val="nil"/>
              <w:bottom w:val="single" w:sz="4" w:space="0" w:color="auto"/>
              <w:right w:val="single" w:sz="4" w:space="0" w:color="auto"/>
            </w:tcBorders>
            <w:shd w:val="clear" w:color="auto" w:fill="auto"/>
            <w:vAlign w:val="center"/>
            <w:hideMark/>
          </w:tcPr>
          <w:p w14:paraId="39280BA7" w14:textId="77777777" w:rsidR="00E05F87" w:rsidRPr="00E05F87" w:rsidRDefault="00E05F87" w:rsidP="009F5753">
            <w:pPr>
              <w:pStyle w:val="afff7"/>
              <w:rPr>
                <w:lang w:eastAsia="ru-RU"/>
              </w:rPr>
            </w:pPr>
            <w:r w:rsidRPr="00E05F87">
              <w:rPr>
                <w:lang w:eastAsia="ru-RU"/>
              </w:rPr>
              <w:t>2036</w:t>
            </w:r>
          </w:p>
        </w:tc>
        <w:tc>
          <w:tcPr>
            <w:tcW w:w="293" w:type="pct"/>
            <w:tcBorders>
              <w:top w:val="nil"/>
              <w:left w:val="nil"/>
              <w:bottom w:val="single" w:sz="4" w:space="0" w:color="auto"/>
              <w:right w:val="single" w:sz="4" w:space="0" w:color="auto"/>
            </w:tcBorders>
            <w:shd w:val="clear" w:color="auto" w:fill="auto"/>
            <w:vAlign w:val="center"/>
            <w:hideMark/>
          </w:tcPr>
          <w:p w14:paraId="5053C62E" w14:textId="77777777" w:rsidR="00E05F87" w:rsidRPr="00E05F87" w:rsidRDefault="00E05F87" w:rsidP="009F5753">
            <w:pPr>
              <w:pStyle w:val="afff7"/>
              <w:rPr>
                <w:lang w:eastAsia="ru-RU"/>
              </w:rPr>
            </w:pPr>
            <w:r w:rsidRPr="00E05F87">
              <w:rPr>
                <w:lang w:eastAsia="ru-RU"/>
              </w:rPr>
              <w:t>2040</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38E6BB9C" w14:textId="77777777" w:rsidR="00E05F87" w:rsidRPr="00E05F87" w:rsidRDefault="00E05F87" w:rsidP="009F5753">
            <w:pPr>
              <w:pStyle w:val="afff7"/>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06B834E7" w14:textId="77777777" w:rsidR="00E05F87" w:rsidRPr="00E05F87" w:rsidRDefault="00E05F87" w:rsidP="009F5753">
            <w:pPr>
              <w:pStyle w:val="afff7"/>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63D2449A" w14:textId="77777777" w:rsidR="00E05F87" w:rsidRPr="00E05F87" w:rsidRDefault="00E05F87" w:rsidP="009F5753">
            <w:pPr>
              <w:pStyle w:val="afff7"/>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149EBB1D" w14:textId="77777777" w:rsidR="00E05F87" w:rsidRPr="00E05F87" w:rsidRDefault="00E05F87" w:rsidP="009F5753">
            <w:pPr>
              <w:pStyle w:val="afff7"/>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287D01FB" w14:textId="77777777" w:rsidR="00E05F87" w:rsidRPr="00E05F87" w:rsidRDefault="00E05F87" w:rsidP="009F5753">
            <w:pPr>
              <w:pStyle w:val="afff7"/>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5EC1C7BC" w14:textId="77777777" w:rsidR="00E05F87" w:rsidRPr="00E05F87" w:rsidRDefault="00E05F87" w:rsidP="009F5753">
            <w:pPr>
              <w:pStyle w:val="afff7"/>
              <w:rPr>
                <w:lang w:eastAsia="ru-RU"/>
              </w:rPr>
            </w:pPr>
            <w:r w:rsidRPr="00E05F87">
              <w:rPr>
                <w:lang w:eastAsia="ru-RU"/>
              </w:rPr>
              <w:t>127 924,50</w:t>
            </w:r>
          </w:p>
        </w:tc>
        <w:tc>
          <w:tcPr>
            <w:tcW w:w="120" w:type="pct"/>
            <w:tcBorders>
              <w:top w:val="nil"/>
              <w:left w:val="nil"/>
              <w:bottom w:val="single" w:sz="4" w:space="0" w:color="auto"/>
              <w:right w:val="single" w:sz="4" w:space="0" w:color="auto"/>
            </w:tcBorders>
            <w:shd w:val="clear" w:color="auto" w:fill="auto"/>
            <w:textDirection w:val="btLr"/>
            <w:vAlign w:val="center"/>
            <w:hideMark/>
          </w:tcPr>
          <w:p w14:paraId="4B185110" w14:textId="77777777" w:rsidR="00E05F87" w:rsidRPr="00E05F87" w:rsidRDefault="00E05F87" w:rsidP="009F5753">
            <w:pPr>
              <w:pStyle w:val="afff7"/>
              <w:rPr>
                <w:lang w:eastAsia="ru-RU"/>
              </w:rPr>
            </w:pPr>
            <w:r w:rsidRPr="00E05F87">
              <w:rPr>
                <w:lang w:eastAsia="ru-RU"/>
              </w:rPr>
              <w:t>127 924,50</w:t>
            </w:r>
          </w:p>
        </w:tc>
      </w:tr>
      <w:tr w:rsidR="009F5753" w:rsidRPr="00E05F87" w14:paraId="3AD155F5" w14:textId="77777777" w:rsidTr="009F5753">
        <w:trPr>
          <w:trHeight w:val="825"/>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4CCAA7F7" w14:textId="77777777" w:rsidR="009F5753" w:rsidRPr="00E05F87" w:rsidRDefault="009F5753" w:rsidP="009F5753">
            <w:pPr>
              <w:pStyle w:val="afff7"/>
              <w:rPr>
                <w:lang w:eastAsia="ru-RU"/>
              </w:rPr>
            </w:pPr>
            <w:r w:rsidRPr="00E05F87">
              <w:rPr>
                <w:lang w:eastAsia="ru-RU"/>
              </w:rPr>
              <w:t>3.2.</w:t>
            </w:r>
          </w:p>
        </w:tc>
        <w:tc>
          <w:tcPr>
            <w:tcW w:w="3935" w:type="pct"/>
            <w:gridSpan w:val="9"/>
            <w:tcBorders>
              <w:top w:val="nil"/>
              <w:left w:val="nil"/>
              <w:bottom w:val="single" w:sz="4" w:space="0" w:color="auto"/>
              <w:right w:val="single" w:sz="4" w:space="0" w:color="auto"/>
            </w:tcBorders>
            <w:shd w:val="clear" w:color="000000" w:fill="FFFF00"/>
            <w:vAlign w:val="center"/>
            <w:hideMark/>
          </w:tcPr>
          <w:p w14:paraId="2406F319" w14:textId="647A7D7B" w:rsidR="009F5753" w:rsidRPr="00E05F87" w:rsidRDefault="009F5753" w:rsidP="009F5753">
            <w:pPr>
              <w:pStyle w:val="afff7"/>
              <w:jc w:val="left"/>
              <w:rPr>
                <w:lang w:eastAsia="ru-RU"/>
              </w:rPr>
            </w:pPr>
            <w:r w:rsidRPr="00E05F87">
              <w:rPr>
                <w:lang w:eastAsia="ru-RU"/>
              </w:rPr>
              <w:t>3.2. Реконструкция или модернизация существующих объектов системы централизованного теплоснабжения, за исключением тепловых сетей</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39A8C83F" w14:textId="77777777" w:rsidR="009F5753" w:rsidRPr="00E05F87" w:rsidRDefault="009F5753" w:rsidP="009F5753">
            <w:pPr>
              <w:pStyle w:val="afff7"/>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1B16DB47" w14:textId="77777777" w:rsidR="009F5753" w:rsidRPr="00E05F87" w:rsidRDefault="009F5753" w:rsidP="009F5753">
            <w:pPr>
              <w:pStyle w:val="afff7"/>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56E6E3B8" w14:textId="77777777" w:rsidR="009F5753" w:rsidRPr="00E05F87" w:rsidRDefault="009F5753" w:rsidP="009F5753">
            <w:pPr>
              <w:pStyle w:val="afff7"/>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72BAFB22" w14:textId="77777777" w:rsidR="009F5753" w:rsidRPr="00E05F87" w:rsidRDefault="009F5753" w:rsidP="009F5753">
            <w:pPr>
              <w:pStyle w:val="afff7"/>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0A4139C5" w14:textId="77777777" w:rsidR="009F5753" w:rsidRPr="00E05F87" w:rsidRDefault="009F5753" w:rsidP="009F5753">
            <w:pPr>
              <w:pStyle w:val="afff7"/>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0351FC22" w14:textId="77777777" w:rsidR="009F5753" w:rsidRPr="00E05F87" w:rsidRDefault="009F5753" w:rsidP="009F5753">
            <w:pPr>
              <w:pStyle w:val="afff7"/>
              <w:rPr>
                <w:lang w:eastAsia="ru-RU"/>
              </w:rPr>
            </w:pPr>
            <w:r w:rsidRPr="00E05F87">
              <w:rPr>
                <w:lang w:eastAsia="ru-RU"/>
              </w:rPr>
              <w:t>0,00</w:t>
            </w:r>
          </w:p>
        </w:tc>
        <w:tc>
          <w:tcPr>
            <w:tcW w:w="120" w:type="pct"/>
            <w:tcBorders>
              <w:top w:val="nil"/>
              <w:left w:val="nil"/>
              <w:bottom w:val="single" w:sz="4" w:space="0" w:color="auto"/>
              <w:right w:val="single" w:sz="4" w:space="0" w:color="auto"/>
            </w:tcBorders>
            <w:shd w:val="clear" w:color="000000" w:fill="FFFF00"/>
            <w:textDirection w:val="btLr"/>
            <w:vAlign w:val="center"/>
            <w:hideMark/>
          </w:tcPr>
          <w:p w14:paraId="7B42555A" w14:textId="77777777" w:rsidR="009F5753" w:rsidRPr="00E05F87" w:rsidRDefault="009F5753" w:rsidP="009F5753">
            <w:pPr>
              <w:pStyle w:val="afff7"/>
              <w:rPr>
                <w:lang w:eastAsia="ru-RU"/>
              </w:rPr>
            </w:pPr>
            <w:r w:rsidRPr="00E05F87">
              <w:rPr>
                <w:lang w:eastAsia="ru-RU"/>
              </w:rPr>
              <w:t>0,00</w:t>
            </w:r>
          </w:p>
        </w:tc>
      </w:tr>
      <w:tr w:rsidR="009F5753" w:rsidRPr="00E05F87" w14:paraId="2AD34426" w14:textId="77777777" w:rsidTr="009F5753">
        <w:trPr>
          <w:trHeight w:val="999"/>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0BDB76F1" w14:textId="77777777" w:rsidR="00E05F87" w:rsidRPr="00E05F87" w:rsidRDefault="00E05F87" w:rsidP="009F5753">
            <w:pPr>
              <w:pStyle w:val="afff7"/>
              <w:rPr>
                <w:lang w:eastAsia="ru-RU"/>
              </w:rPr>
            </w:pPr>
            <w:r w:rsidRPr="00E05F87">
              <w:rPr>
                <w:lang w:eastAsia="ru-RU"/>
              </w:rPr>
              <w:t> </w:t>
            </w:r>
          </w:p>
        </w:tc>
        <w:tc>
          <w:tcPr>
            <w:tcW w:w="1269" w:type="pct"/>
            <w:tcBorders>
              <w:top w:val="nil"/>
              <w:left w:val="nil"/>
              <w:bottom w:val="single" w:sz="4" w:space="0" w:color="auto"/>
              <w:right w:val="single" w:sz="4" w:space="0" w:color="auto"/>
            </w:tcBorders>
            <w:shd w:val="clear" w:color="000000" w:fill="B8CCE4"/>
            <w:vAlign w:val="center"/>
            <w:hideMark/>
          </w:tcPr>
          <w:p w14:paraId="7D6EB458" w14:textId="77777777" w:rsidR="00E05F87" w:rsidRPr="00E05F87" w:rsidRDefault="00E05F87" w:rsidP="009F5753">
            <w:pPr>
              <w:pStyle w:val="afff7"/>
              <w:jc w:val="left"/>
              <w:rPr>
                <w:lang w:eastAsia="ru-RU"/>
              </w:rPr>
            </w:pPr>
            <w:r w:rsidRPr="00E05F87">
              <w:rPr>
                <w:lang w:eastAsia="ru-RU"/>
              </w:rPr>
              <w:t>Всего по группе 3</w:t>
            </w:r>
          </w:p>
        </w:tc>
        <w:tc>
          <w:tcPr>
            <w:tcW w:w="407" w:type="pct"/>
            <w:tcBorders>
              <w:top w:val="nil"/>
              <w:left w:val="nil"/>
              <w:bottom w:val="single" w:sz="4" w:space="0" w:color="auto"/>
              <w:right w:val="single" w:sz="4" w:space="0" w:color="auto"/>
            </w:tcBorders>
            <w:shd w:val="clear" w:color="000000" w:fill="B8CCE4"/>
            <w:vAlign w:val="center"/>
            <w:hideMark/>
          </w:tcPr>
          <w:p w14:paraId="1B098809" w14:textId="77777777" w:rsidR="00E05F87" w:rsidRPr="00E05F87" w:rsidRDefault="00E05F87" w:rsidP="009F5753">
            <w:pPr>
              <w:pStyle w:val="afff7"/>
              <w:rPr>
                <w:lang w:eastAsia="ru-RU"/>
              </w:rPr>
            </w:pPr>
            <w:r w:rsidRPr="00E05F87">
              <w:rPr>
                <w:lang w:eastAsia="ru-RU"/>
              </w:rPr>
              <w:t> </w:t>
            </w:r>
          </w:p>
        </w:tc>
        <w:tc>
          <w:tcPr>
            <w:tcW w:w="544" w:type="pct"/>
            <w:tcBorders>
              <w:top w:val="nil"/>
              <w:left w:val="nil"/>
              <w:bottom w:val="single" w:sz="4" w:space="0" w:color="auto"/>
              <w:right w:val="single" w:sz="4" w:space="0" w:color="auto"/>
            </w:tcBorders>
            <w:shd w:val="clear" w:color="000000" w:fill="B8CCE4"/>
            <w:vAlign w:val="center"/>
            <w:hideMark/>
          </w:tcPr>
          <w:p w14:paraId="57B482AE" w14:textId="77777777" w:rsidR="00E05F87" w:rsidRPr="00E05F87" w:rsidRDefault="00E05F87" w:rsidP="009F5753">
            <w:pPr>
              <w:pStyle w:val="afff7"/>
              <w:rPr>
                <w:lang w:eastAsia="ru-RU"/>
              </w:rPr>
            </w:pPr>
            <w:r w:rsidRPr="00E05F87">
              <w:rPr>
                <w:lang w:eastAsia="ru-RU"/>
              </w:rPr>
              <w:t> </w:t>
            </w:r>
          </w:p>
        </w:tc>
        <w:tc>
          <w:tcPr>
            <w:tcW w:w="411" w:type="pct"/>
            <w:tcBorders>
              <w:top w:val="nil"/>
              <w:left w:val="nil"/>
              <w:bottom w:val="single" w:sz="4" w:space="0" w:color="auto"/>
              <w:right w:val="single" w:sz="4" w:space="0" w:color="auto"/>
            </w:tcBorders>
            <w:shd w:val="clear" w:color="000000" w:fill="B8CCE4"/>
            <w:vAlign w:val="center"/>
            <w:hideMark/>
          </w:tcPr>
          <w:p w14:paraId="43063D01" w14:textId="77777777" w:rsidR="00E05F87" w:rsidRPr="00E05F87" w:rsidRDefault="00E05F87" w:rsidP="009F5753">
            <w:pPr>
              <w:pStyle w:val="afff7"/>
              <w:rPr>
                <w:lang w:eastAsia="ru-RU"/>
              </w:rPr>
            </w:pPr>
            <w:r w:rsidRPr="00E05F87">
              <w:rPr>
                <w:lang w:eastAsia="ru-RU"/>
              </w:rPr>
              <w:t> </w:t>
            </w:r>
          </w:p>
        </w:tc>
        <w:tc>
          <w:tcPr>
            <w:tcW w:w="224" w:type="pct"/>
            <w:tcBorders>
              <w:top w:val="nil"/>
              <w:left w:val="nil"/>
              <w:bottom w:val="single" w:sz="4" w:space="0" w:color="auto"/>
              <w:right w:val="single" w:sz="4" w:space="0" w:color="auto"/>
            </w:tcBorders>
            <w:shd w:val="clear" w:color="000000" w:fill="B8CCE4"/>
            <w:vAlign w:val="center"/>
            <w:hideMark/>
          </w:tcPr>
          <w:p w14:paraId="615F2980" w14:textId="77777777" w:rsidR="00E05F87" w:rsidRPr="00E05F87" w:rsidRDefault="00E05F87" w:rsidP="009F5753">
            <w:pPr>
              <w:pStyle w:val="afff7"/>
              <w:rPr>
                <w:lang w:eastAsia="ru-RU"/>
              </w:rPr>
            </w:pPr>
            <w:r w:rsidRPr="00E05F87">
              <w:rPr>
                <w:lang w:eastAsia="ru-RU"/>
              </w:rPr>
              <w:t> </w:t>
            </w:r>
          </w:p>
        </w:tc>
        <w:tc>
          <w:tcPr>
            <w:tcW w:w="210" w:type="pct"/>
            <w:tcBorders>
              <w:top w:val="nil"/>
              <w:left w:val="nil"/>
              <w:bottom w:val="single" w:sz="4" w:space="0" w:color="auto"/>
              <w:right w:val="single" w:sz="4" w:space="0" w:color="auto"/>
            </w:tcBorders>
            <w:shd w:val="clear" w:color="000000" w:fill="B8CCE4"/>
            <w:vAlign w:val="center"/>
            <w:hideMark/>
          </w:tcPr>
          <w:p w14:paraId="1AC8010C" w14:textId="77777777" w:rsidR="00E05F87" w:rsidRPr="00E05F87" w:rsidRDefault="00E05F87" w:rsidP="009F5753">
            <w:pPr>
              <w:pStyle w:val="afff7"/>
              <w:rPr>
                <w:lang w:eastAsia="ru-RU"/>
              </w:rPr>
            </w:pPr>
            <w:r w:rsidRPr="00E05F87">
              <w:rPr>
                <w:lang w:eastAsia="ru-RU"/>
              </w:rPr>
              <w:t> </w:t>
            </w:r>
          </w:p>
        </w:tc>
        <w:tc>
          <w:tcPr>
            <w:tcW w:w="289" w:type="pct"/>
            <w:tcBorders>
              <w:top w:val="nil"/>
              <w:left w:val="nil"/>
              <w:bottom w:val="single" w:sz="4" w:space="0" w:color="auto"/>
              <w:right w:val="single" w:sz="4" w:space="0" w:color="auto"/>
            </w:tcBorders>
            <w:shd w:val="clear" w:color="000000" w:fill="B8CCE4"/>
            <w:vAlign w:val="center"/>
            <w:hideMark/>
          </w:tcPr>
          <w:p w14:paraId="05DCF245" w14:textId="77777777" w:rsidR="00E05F87" w:rsidRPr="00E05F87" w:rsidRDefault="00E05F87" w:rsidP="009F5753">
            <w:pPr>
              <w:pStyle w:val="afff7"/>
              <w:rPr>
                <w:lang w:eastAsia="ru-RU"/>
              </w:rPr>
            </w:pPr>
            <w:r w:rsidRPr="00E05F87">
              <w:rPr>
                <w:lang w:eastAsia="ru-RU"/>
              </w:rPr>
              <w:t> </w:t>
            </w:r>
          </w:p>
        </w:tc>
        <w:tc>
          <w:tcPr>
            <w:tcW w:w="288" w:type="pct"/>
            <w:tcBorders>
              <w:top w:val="nil"/>
              <w:left w:val="nil"/>
              <w:bottom w:val="single" w:sz="4" w:space="0" w:color="auto"/>
              <w:right w:val="single" w:sz="4" w:space="0" w:color="auto"/>
            </w:tcBorders>
            <w:shd w:val="clear" w:color="000000" w:fill="B8CCE4"/>
            <w:vAlign w:val="center"/>
            <w:hideMark/>
          </w:tcPr>
          <w:p w14:paraId="0846EA6E" w14:textId="77777777" w:rsidR="00E05F87" w:rsidRPr="00E05F87" w:rsidRDefault="00E05F87" w:rsidP="009F5753">
            <w:pPr>
              <w:pStyle w:val="afff7"/>
              <w:rPr>
                <w:lang w:eastAsia="ru-RU"/>
              </w:rPr>
            </w:pPr>
            <w:r w:rsidRPr="00E05F87">
              <w:rPr>
                <w:lang w:eastAsia="ru-RU"/>
              </w:rPr>
              <w:t> </w:t>
            </w:r>
          </w:p>
        </w:tc>
        <w:tc>
          <w:tcPr>
            <w:tcW w:w="293" w:type="pct"/>
            <w:tcBorders>
              <w:top w:val="nil"/>
              <w:left w:val="nil"/>
              <w:bottom w:val="single" w:sz="4" w:space="0" w:color="auto"/>
              <w:right w:val="single" w:sz="4" w:space="0" w:color="auto"/>
            </w:tcBorders>
            <w:shd w:val="clear" w:color="000000" w:fill="B8CCE4"/>
            <w:vAlign w:val="center"/>
            <w:hideMark/>
          </w:tcPr>
          <w:p w14:paraId="239C3BA1" w14:textId="77777777" w:rsidR="00E05F87" w:rsidRPr="00E05F87" w:rsidRDefault="00E05F87" w:rsidP="009F5753">
            <w:pPr>
              <w:pStyle w:val="afff7"/>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000000" w:fill="B8CCE4"/>
            <w:textDirection w:val="btLr"/>
            <w:vAlign w:val="center"/>
            <w:hideMark/>
          </w:tcPr>
          <w:p w14:paraId="3BA855C6" w14:textId="77777777" w:rsidR="00E05F87" w:rsidRPr="00E05F87" w:rsidRDefault="00E05F87" w:rsidP="009F5753">
            <w:pPr>
              <w:pStyle w:val="afff7"/>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B8CCE4"/>
            <w:textDirection w:val="btLr"/>
            <w:vAlign w:val="center"/>
            <w:hideMark/>
          </w:tcPr>
          <w:p w14:paraId="43EF4EF1" w14:textId="77777777" w:rsidR="00E05F87" w:rsidRPr="00E05F87" w:rsidRDefault="00E05F87" w:rsidP="009F5753">
            <w:pPr>
              <w:pStyle w:val="afff7"/>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B8CCE4"/>
            <w:textDirection w:val="btLr"/>
            <w:vAlign w:val="center"/>
            <w:hideMark/>
          </w:tcPr>
          <w:p w14:paraId="4EB44E5D" w14:textId="77777777" w:rsidR="00E05F87" w:rsidRPr="00E05F87" w:rsidRDefault="00E05F87" w:rsidP="009F5753">
            <w:pPr>
              <w:pStyle w:val="afff7"/>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B8CCE4"/>
            <w:textDirection w:val="btLr"/>
            <w:vAlign w:val="center"/>
            <w:hideMark/>
          </w:tcPr>
          <w:p w14:paraId="762F2551" w14:textId="77777777" w:rsidR="00E05F87" w:rsidRPr="00E05F87" w:rsidRDefault="00E05F87" w:rsidP="009F5753">
            <w:pPr>
              <w:pStyle w:val="afff7"/>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B8CCE4"/>
            <w:textDirection w:val="btLr"/>
            <w:vAlign w:val="center"/>
            <w:hideMark/>
          </w:tcPr>
          <w:p w14:paraId="09B784F9" w14:textId="77777777" w:rsidR="00E05F87" w:rsidRPr="00E05F87" w:rsidRDefault="00E05F87" w:rsidP="009F5753">
            <w:pPr>
              <w:pStyle w:val="afff7"/>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B8CCE4"/>
            <w:textDirection w:val="btLr"/>
            <w:vAlign w:val="center"/>
            <w:hideMark/>
          </w:tcPr>
          <w:p w14:paraId="6074F156" w14:textId="77777777" w:rsidR="00E05F87" w:rsidRPr="00E05F87" w:rsidRDefault="00E05F87" w:rsidP="009F5753">
            <w:pPr>
              <w:pStyle w:val="afff7"/>
              <w:rPr>
                <w:lang w:eastAsia="ru-RU"/>
              </w:rPr>
            </w:pPr>
            <w:r w:rsidRPr="00E05F87">
              <w:rPr>
                <w:lang w:eastAsia="ru-RU"/>
              </w:rPr>
              <w:t>127 924,50</w:t>
            </w:r>
          </w:p>
        </w:tc>
        <w:tc>
          <w:tcPr>
            <w:tcW w:w="120" w:type="pct"/>
            <w:tcBorders>
              <w:top w:val="nil"/>
              <w:left w:val="nil"/>
              <w:bottom w:val="single" w:sz="4" w:space="0" w:color="auto"/>
              <w:right w:val="single" w:sz="4" w:space="0" w:color="auto"/>
            </w:tcBorders>
            <w:shd w:val="clear" w:color="000000" w:fill="B8CCE4"/>
            <w:textDirection w:val="btLr"/>
            <w:vAlign w:val="center"/>
            <w:hideMark/>
          </w:tcPr>
          <w:p w14:paraId="015B68E2" w14:textId="77777777" w:rsidR="00E05F87" w:rsidRPr="00E05F87" w:rsidRDefault="00E05F87" w:rsidP="009F5753">
            <w:pPr>
              <w:pStyle w:val="afff7"/>
              <w:rPr>
                <w:lang w:eastAsia="ru-RU"/>
              </w:rPr>
            </w:pPr>
            <w:r w:rsidRPr="00E05F87">
              <w:rPr>
                <w:lang w:eastAsia="ru-RU"/>
              </w:rPr>
              <w:t>127 924,50</w:t>
            </w:r>
          </w:p>
        </w:tc>
      </w:tr>
      <w:tr w:rsidR="00E05F87" w:rsidRPr="00E05F87" w14:paraId="4AD7D1BF" w14:textId="77777777" w:rsidTr="00E05F87">
        <w:trPr>
          <w:trHeight w:val="420"/>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05EA396E" w14:textId="77777777" w:rsidR="00E05F87" w:rsidRPr="00E05F87" w:rsidRDefault="00E05F87" w:rsidP="009F5753">
            <w:pPr>
              <w:pStyle w:val="afff7"/>
              <w:rPr>
                <w:lang w:eastAsia="ru-RU"/>
              </w:rPr>
            </w:pPr>
            <w:r w:rsidRPr="00E05F87">
              <w:rPr>
                <w:lang w:eastAsia="ru-RU"/>
              </w:rPr>
              <w:lastRenderedPageBreak/>
              <w:t>4</w:t>
            </w:r>
          </w:p>
        </w:tc>
        <w:tc>
          <w:tcPr>
            <w:tcW w:w="4829" w:type="pct"/>
            <w:gridSpan w:val="16"/>
            <w:tcBorders>
              <w:top w:val="nil"/>
              <w:left w:val="nil"/>
              <w:bottom w:val="single" w:sz="4" w:space="0" w:color="auto"/>
              <w:right w:val="single" w:sz="4" w:space="0" w:color="auto"/>
            </w:tcBorders>
            <w:shd w:val="clear" w:color="000000" w:fill="92D050"/>
            <w:vAlign w:val="center"/>
            <w:hideMark/>
          </w:tcPr>
          <w:p w14:paraId="0FFBD2EF" w14:textId="2CBEF56F" w:rsidR="00E05F87" w:rsidRPr="00E05F87" w:rsidRDefault="00E05F87" w:rsidP="009F5753">
            <w:pPr>
              <w:pStyle w:val="afff7"/>
              <w:jc w:val="left"/>
              <w:rPr>
                <w:lang w:eastAsia="ru-RU"/>
              </w:rPr>
            </w:pPr>
            <w:r w:rsidRPr="00E05F87">
              <w:rPr>
                <w:lang w:eastAsia="ru-RU"/>
              </w:rPr>
              <w:t>Группа 4. Мероприятия, направленные на повышение экологической эффективности, достижение плановых значений показателей надежности и энергетической эффективности объектов системы централизованного теплоснабжения, повышение эффективности работы систем централизованного теплоснабжения</w:t>
            </w:r>
          </w:p>
        </w:tc>
      </w:tr>
      <w:tr w:rsidR="009F5753" w:rsidRPr="00E05F87" w14:paraId="1B2EF0EB" w14:textId="77777777" w:rsidTr="009F5753">
        <w:trPr>
          <w:trHeight w:val="924"/>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54966BB2" w14:textId="77777777" w:rsidR="009F5753" w:rsidRPr="00E05F87" w:rsidRDefault="009F5753" w:rsidP="009F5753">
            <w:pPr>
              <w:pStyle w:val="afff7"/>
              <w:rPr>
                <w:lang w:eastAsia="ru-RU"/>
              </w:rPr>
            </w:pPr>
            <w:r w:rsidRPr="00E05F87">
              <w:rPr>
                <w:lang w:eastAsia="ru-RU"/>
              </w:rPr>
              <w:t>4.1.</w:t>
            </w:r>
          </w:p>
        </w:tc>
        <w:tc>
          <w:tcPr>
            <w:tcW w:w="3935" w:type="pct"/>
            <w:gridSpan w:val="9"/>
            <w:tcBorders>
              <w:top w:val="nil"/>
              <w:left w:val="nil"/>
              <w:bottom w:val="single" w:sz="4" w:space="0" w:color="auto"/>
              <w:right w:val="single" w:sz="4" w:space="0" w:color="auto"/>
            </w:tcBorders>
            <w:shd w:val="clear" w:color="000000" w:fill="FFFF00"/>
            <w:vAlign w:val="center"/>
            <w:hideMark/>
          </w:tcPr>
          <w:p w14:paraId="5878D17C" w14:textId="2C16F1B1" w:rsidR="009F5753" w:rsidRPr="00E05F87" w:rsidRDefault="009F5753" w:rsidP="009F5753">
            <w:pPr>
              <w:pStyle w:val="afff7"/>
              <w:jc w:val="left"/>
              <w:rPr>
                <w:lang w:eastAsia="ru-RU"/>
              </w:rPr>
            </w:pPr>
            <w:r w:rsidRPr="00E05F87">
              <w:rPr>
                <w:lang w:eastAsia="ru-RU"/>
              </w:rPr>
              <w:t>4.1. Мероприятия, направленные на достижение плановых значений показателей надежности и энергетической эффективности объектов системы централизованного теплоснабжения</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2E095F79" w14:textId="77777777" w:rsidR="009F5753" w:rsidRPr="00E05F87" w:rsidRDefault="009F5753" w:rsidP="009F5753">
            <w:pPr>
              <w:pStyle w:val="afff7"/>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38A082EB" w14:textId="77777777" w:rsidR="009F5753" w:rsidRPr="00E05F87" w:rsidRDefault="009F5753" w:rsidP="009F5753">
            <w:pPr>
              <w:pStyle w:val="afff7"/>
              <w:rPr>
                <w:lang w:eastAsia="ru-RU"/>
              </w:rPr>
            </w:pPr>
            <w:r w:rsidRPr="00E05F87">
              <w:rPr>
                <w:lang w:eastAsia="ru-RU"/>
              </w:rPr>
              <w:t>700,00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00CB42AC" w14:textId="77777777" w:rsidR="009F5753" w:rsidRPr="00E05F87" w:rsidRDefault="009F5753" w:rsidP="009F5753">
            <w:pPr>
              <w:pStyle w:val="afff7"/>
              <w:rPr>
                <w:lang w:eastAsia="ru-RU"/>
              </w:rPr>
            </w:pPr>
            <w:r w:rsidRPr="00E05F87">
              <w:rPr>
                <w:lang w:eastAsia="ru-RU"/>
              </w:rPr>
              <w:t>300,00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10C97709" w14:textId="77777777" w:rsidR="009F5753" w:rsidRPr="00E05F87" w:rsidRDefault="009F5753" w:rsidP="009F5753">
            <w:pPr>
              <w:pStyle w:val="afff7"/>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1BE850BE" w14:textId="77777777" w:rsidR="009F5753" w:rsidRPr="00E05F87" w:rsidRDefault="009F5753" w:rsidP="009F5753">
            <w:pPr>
              <w:pStyle w:val="afff7"/>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FFF00"/>
            <w:textDirection w:val="btLr"/>
            <w:vAlign w:val="center"/>
            <w:hideMark/>
          </w:tcPr>
          <w:p w14:paraId="3A6E380B" w14:textId="77777777" w:rsidR="009F5753" w:rsidRPr="00E05F87" w:rsidRDefault="009F5753" w:rsidP="009F5753">
            <w:pPr>
              <w:pStyle w:val="afff7"/>
              <w:rPr>
                <w:lang w:eastAsia="ru-RU"/>
              </w:rPr>
            </w:pPr>
            <w:r w:rsidRPr="00E05F87">
              <w:rPr>
                <w:lang w:eastAsia="ru-RU"/>
              </w:rPr>
              <w:t>0,00</w:t>
            </w:r>
          </w:p>
        </w:tc>
        <w:tc>
          <w:tcPr>
            <w:tcW w:w="120" w:type="pct"/>
            <w:tcBorders>
              <w:top w:val="nil"/>
              <w:left w:val="nil"/>
              <w:bottom w:val="single" w:sz="4" w:space="0" w:color="auto"/>
              <w:right w:val="single" w:sz="4" w:space="0" w:color="auto"/>
            </w:tcBorders>
            <w:shd w:val="clear" w:color="000000" w:fill="FFFF00"/>
            <w:textDirection w:val="btLr"/>
            <w:vAlign w:val="center"/>
            <w:hideMark/>
          </w:tcPr>
          <w:p w14:paraId="3168C3DE" w14:textId="77777777" w:rsidR="009F5753" w:rsidRPr="00E05F87" w:rsidRDefault="009F5753" w:rsidP="009F5753">
            <w:pPr>
              <w:pStyle w:val="afff7"/>
              <w:rPr>
                <w:lang w:eastAsia="ru-RU"/>
              </w:rPr>
            </w:pPr>
            <w:r w:rsidRPr="00E05F87">
              <w:rPr>
                <w:lang w:eastAsia="ru-RU"/>
              </w:rPr>
              <w:t>1 000,00</w:t>
            </w:r>
          </w:p>
        </w:tc>
      </w:tr>
      <w:tr w:rsidR="009F5753" w:rsidRPr="00E05F87" w14:paraId="19245305" w14:textId="77777777" w:rsidTr="009F5753">
        <w:trPr>
          <w:trHeight w:val="840"/>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72DD35F8" w14:textId="77777777" w:rsidR="00E05F87" w:rsidRPr="00E05F87" w:rsidRDefault="00E05F87" w:rsidP="009F5753">
            <w:pPr>
              <w:pStyle w:val="afff7"/>
              <w:rPr>
                <w:lang w:eastAsia="ru-RU"/>
              </w:rPr>
            </w:pPr>
            <w:r w:rsidRPr="00E05F87">
              <w:rPr>
                <w:lang w:eastAsia="ru-RU"/>
              </w:rPr>
              <w:t>1</w:t>
            </w:r>
          </w:p>
        </w:tc>
        <w:tc>
          <w:tcPr>
            <w:tcW w:w="1269" w:type="pct"/>
            <w:tcBorders>
              <w:top w:val="nil"/>
              <w:left w:val="nil"/>
              <w:bottom w:val="single" w:sz="4" w:space="0" w:color="auto"/>
              <w:right w:val="single" w:sz="4" w:space="0" w:color="auto"/>
            </w:tcBorders>
            <w:shd w:val="clear" w:color="auto" w:fill="auto"/>
            <w:vAlign w:val="center"/>
            <w:hideMark/>
          </w:tcPr>
          <w:p w14:paraId="2B6C59B1" w14:textId="77777777" w:rsidR="00E05F87" w:rsidRPr="00E05F87" w:rsidRDefault="00E05F87" w:rsidP="009F5753">
            <w:pPr>
              <w:pStyle w:val="afff7"/>
              <w:jc w:val="left"/>
              <w:rPr>
                <w:lang w:eastAsia="ru-RU"/>
              </w:rPr>
            </w:pPr>
            <w:r w:rsidRPr="00E05F87">
              <w:rPr>
                <w:lang w:eastAsia="ru-RU"/>
              </w:rPr>
              <w:t>Установка узлов учета тепловой энергии на водах абонентов</w:t>
            </w:r>
          </w:p>
        </w:tc>
        <w:tc>
          <w:tcPr>
            <w:tcW w:w="407" w:type="pct"/>
            <w:tcBorders>
              <w:top w:val="nil"/>
              <w:left w:val="nil"/>
              <w:bottom w:val="single" w:sz="4" w:space="0" w:color="auto"/>
              <w:right w:val="single" w:sz="4" w:space="0" w:color="auto"/>
            </w:tcBorders>
            <w:shd w:val="clear" w:color="auto" w:fill="auto"/>
            <w:vAlign w:val="center"/>
            <w:hideMark/>
          </w:tcPr>
          <w:p w14:paraId="76B992AB" w14:textId="77777777" w:rsidR="00E05F87" w:rsidRPr="00E05F87" w:rsidRDefault="00E05F87" w:rsidP="009F5753">
            <w:pPr>
              <w:pStyle w:val="afff7"/>
              <w:rPr>
                <w:lang w:eastAsia="ru-RU"/>
              </w:rPr>
            </w:pPr>
            <w:r w:rsidRPr="00E05F87">
              <w:rPr>
                <w:lang w:eastAsia="ru-RU"/>
              </w:rPr>
              <w:t>Котельная с. Скала</w:t>
            </w:r>
          </w:p>
        </w:tc>
        <w:tc>
          <w:tcPr>
            <w:tcW w:w="544" w:type="pct"/>
            <w:tcBorders>
              <w:top w:val="nil"/>
              <w:left w:val="nil"/>
              <w:bottom w:val="single" w:sz="4" w:space="0" w:color="auto"/>
              <w:right w:val="single" w:sz="4" w:space="0" w:color="auto"/>
            </w:tcBorders>
            <w:shd w:val="clear" w:color="auto" w:fill="auto"/>
            <w:vAlign w:val="center"/>
            <w:hideMark/>
          </w:tcPr>
          <w:p w14:paraId="483CB33D" w14:textId="77777777" w:rsidR="00E05F87" w:rsidRPr="00E05F87" w:rsidRDefault="00E05F87" w:rsidP="009F5753">
            <w:pPr>
              <w:pStyle w:val="afff7"/>
              <w:rPr>
                <w:lang w:eastAsia="ru-RU"/>
              </w:rPr>
            </w:pPr>
            <w:r w:rsidRPr="00E05F87">
              <w:rPr>
                <w:lang w:eastAsia="ru-RU"/>
              </w:rPr>
              <w:t>собственные средства, ИП, региональный бюджет</w:t>
            </w:r>
          </w:p>
        </w:tc>
        <w:tc>
          <w:tcPr>
            <w:tcW w:w="411" w:type="pct"/>
            <w:tcBorders>
              <w:top w:val="nil"/>
              <w:left w:val="nil"/>
              <w:bottom w:val="single" w:sz="4" w:space="0" w:color="auto"/>
              <w:right w:val="single" w:sz="4" w:space="0" w:color="auto"/>
            </w:tcBorders>
            <w:shd w:val="clear" w:color="auto" w:fill="auto"/>
            <w:vAlign w:val="center"/>
            <w:hideMark/>
          </w:tcPr>
          <w:p w14:paraId="5BB51495" w14:textId="77777777" w:rsidR="00E05F87" w:rsidRPr="00E05F87" w:rsidRDefault="00E05F87" w:rsidP="009F5753">
            <w:pPr>
              <w:pStyle w:val="afff7"/>
              <w:rPr>
                <w:lang w:eastAsia="ru-RU"/>
              </w:rPr>
            </w:pPr>
            <w:r w:rsidRPr="00E05F87">
              <w:rPr>
                <w:lang w:eastAsia="ru-RU"/>
              </w:rPr>
              <w:t>количество</w:t>
            </w:r>
          </w:p>
        </w:tc>
        <w:tc>
          <w:tcPr>
            <w:tcW w:w="224" w:type="pct"/>
            <w:tcBorders>
              <w:top w:val="nil"/>
              <w:left w:val="nil"/>
              <w:bottom w:val="single" w:sz="4" w:space="0" w:color="auto"/>
              <w:right w:val="single" w:sz="4" w:space="0" w:color="auto"/>
            </w:tcBorders>
            <w:shd w:val="clear" w:color="auto" w:fill="auto"/>
            <w:vAlign w:val="center"/>
            <w:hideMark/>
          </w:tcPr>
          <w:p w14:paraId="4CE387C6" w14:textId="77777777" w:rsidR="00E05F87" w:rsidRPr="00E05F87" w:rsidRDefault="00E05F87" w:rsidP="009F5753">
            <w:pPr>
              <w:pStyle w:val="afff7"/>
              <w:rPr>
                <w:lang w:eastAsia="ru-RU"/>
              </w:rPr>
            </w:pPr>
            <w:r w:rsidRPr="00E05F87">
              <w:rPr>
                <w:lang w:eastAsia="ru-RU"/>
              </w:rPr>
              <w:t>шт.</w:t>
            </w:r>
          </w:p>
        </w:tc>
        <w:tc>
          <w:tcPr>
            <w:tcW w:w="210" w:type="pct"/>
            <w:tcBorders>
              <w:top w:val="nil"/>
              <w:left w:val="nil"/>
              <w:bottom w:val="single" w:sz="4" w:space="0" w:color="auto"/>
              <w:right w:val="single" w:sz="4" w:space="0" w:color="auto"/>
            </w:tcBorders>
            <w:shd w:val="clear" w:color="auto" w:fill="auto"/>
            <w:vAlign w:val="center"/>
            <w:hideMark/>
          </w:tcPr>
          <w:p w14:paraId="4FDC8322" w14:textId="77777777" w:rsidR="00E05F87" w:rsidRPr="00E05F87" w:rsidRDefault="00E05F87" w:rsidP="009F5753">
            <w:pPr>
              <w:pStyle w:val="afff7"/>
              <w:rPr>
                <w:lang w:eastAsia="ru-RU"/>
              </w:rPr>
            </w:pPr>
            <w:r w:rsidRPr="00E05F87">
              <w:rPr>
                <w:lang w:eastAsia="ru-RU"/>
              </w:rPr>
              <w:t>4</w:t>
            </w:r>
          </w:p>
        </w:tc>
        <w:tc>
          <w:tcPr>
            <w:tcW w:w="289" w:type="pct"/>
            <w:tcBorders>
              <w:top w:val="nil"/>
              <w:left w:val="nil"/>
              <w:bottom w:val="single" w:sz="4" w:space="0" w:color="auto"/>
              <w:right w:val="single" w:sz="4" w:space="0" w:color="auto"/>
            </w:tcBorders>
            <w:shd w:val="clear" w:color="auto" w:fill="auto"/>
            <w:vAlign w:val="center"/>
            <w:hideMark/>
          </w:tcPr>
          <w:p w14:paraId="599F7EC6" w14:textId="77777777" w:rsidR="00E05F87" w:rsidRPr="00E05F87" w:rsidRDefault="00E05F87" w:rsidP="009F5753">
            <w:pPr>
              <w:pStyle w:val="afff7"/>
              <w:rPr>
                <w:lang w:eastAsia="ru-RU"/>
              </w:rPr>
            </w:pPr>
            <w:r w:rsidRPr="00E05F87">
              <w:rPr>
                <w:lang w:eastAsia="ru-RU"/>
              </w:rPr>
              <w:t>10</w:t>
            </w:r>
          </w:p>
        </w:tc>
        <w:tc>
          <w:tcPr>
            <w:tcW w:w="288" w:type="pct"/>
            <w:tcBorders>
              <w:top w:val="nil"/>
              <w:left w:val="nil"/>
              <w:bottom w:val="single" w:sz="4" w:space="0" w:color="auto"/>
              <w:right w:val="single" w:sz="4" w:space="0" w:color="auto"/>
            </w:tcBorders>
            <w:shd w:val="clear" w:color="auto" w:fill="auto"/>
            <w:vAlign w:val="center"/>
            <w:hideMark/>
          </w:tcPr>
          <w:p w14:paraId="56CF6073" w14:textId="77777777" w:rsidR="00E05F87" w:rsidRPr="00E05F87" w:rsidRDefault="00E05F87" w:rsidP="009F5753">
            <w:pPr>
              <w:pStyle w:val="afff7"/>
              <w:rPr>
                <w:lang w:eastAsia="ru-RU"/>
              </w:rPr>
            </w:pPr>
            <w:r w:rsidRPr="00E05F87">
              <w:rPr>
                <w:lang w:eastAsia="ru-RU"/>
              </w:rPr>
              <w:t>2024</w:t>
            </w:r>
          </w:p>
        </w:tc>
        <w:tc>
          <w:tcPr>
            <w:tcW w:w="293" w:type="pct"/>
            <w:tcBorders>
              <w:top w:val="nil"/>
              <w:left w:val="nil"/>
              <w:bottom w:val="single" w:sz="4" w:space="0" w:color="auto"/>
              <w:right w:val="single" w:sz="4" w:space="0" w:color="auto"/>
            </w:tcBorders>
            <w:shd w:val="clear" w:color="auto" w:fill="auto"/>
            <w:vAlign w:val="center"/>
            <w:hideMark/>
          </w:tcPr>
          <w:p w14:paraId="6CB3F28B" w14:textId="77777777" w:rsidR="00E05F87" w:rsidRPr="00E05F87" w:rsidRDefault="00E05F87" w:rsidP="009F5753">
            <w:pPr>
              <w:pStyle w:val="afff7"/>
              <w:rPr>
                <w:lang w:eastAsia="ru-RU"/>
              </w:rPr>
            </w:pPr>
            <w:r w:rsidRPr="00E05F87">
              <w:rPr>
                <w:lang w:eastAsia="ru-RU"/>
              </w:rPr>
              <w:t>2026</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4E6CA55F" w14:textId="77777777" w:rsidR="00E05F87" w:rsidRPr="00E05F87" w:rsidRDefault="00E05F87" w:rsidP="009F5753">
            <w:pPr>
              <w:pStyle w:val="afff7"/>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3911167D" w14:textId="77777777" w:rsidR="00E05F87" w:rsidRPr="00E05F87" w:rsidRDefault="00E05F87" w:rsidP="009F5753">
            <w:pPr>
              <w:pStyle w:val="afff7"/>
              <w:rPr>
                <w:lang w:eastAsia="ru-RU"/>
              </w:rPr>
            </w:pPr>
            <w:r w:rsidRPr="00E05F87">
              <w:rPr>
                <w:lang w:eastAsia="ru-RU"/>
              </w:rPr>
              <w:t>300,00</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5F987F3E" w14:textId="77777777" w:rsidR="00E05F87" w:rsidRPr="00E05F87" w:rsidRDefault="00E05F87" w:rsidP="009F5753">
            <w:pPr>
              <w:pStyle w:val="afff7"/>
              <w:rPr>
                <w:lang w:eastAsia="ru-RU"/>
              </w:rPr>
            </w:pPr>
            <w:r w:rsidRPr="00E05F87">
              <w:rPr>
                <w:lang w:eastAsia="ru-RU"/>
              </w:rPr>
              <w:t>300,00</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78565273" w14:textId="77777777" w:rsidR="00E05F87" w:rsidRPr="00E05F87" w:rsidRDefault="00E05F87" w:rsidP="009F5753">
            <w:pPr>
              <w:pStyle w:val="afff7"/>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22A5F952" w14:textId="77777777" w:rsidR="00E05F87" w:rsidRPr="00E05F87" w:rsidRDefault="00E05F87" w:rsidP="009F5753">
            <w:pPr>
              <w:pStyle w:val="afff7"/>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545A75DC" w14:textId="77777777" w:rsidR="00E05F87" w:rsidRPr="00E05F87" w:rsidRDefault="00E05F87" w:rsidP="009F5753">
            <w:pPr>
              <w:pStyle w:val="afff7"/>
              <w:rPr>
                <w:lang w:eastAsia="ru-RU"/>
              </w:rPr>
            </w:pPr>
            <w:r w:rsidRPr="00E05F87">
              <w:rPr>
                <w:lang w:eastAsia="ru-RU"/>
              </w:rPr>
              <w:t> </w:t>
            </w:r>
          </w:p>
        </w:tc>
        <w:tc>
          <w:tcPr>
            <w:tcW w:w="120" w:type="pct"/>
            <w:tcBorders>
              <w:top w:val="nil"/>
              <w:left w:val="nil"/>
              <w:bottom w:val="single" w:sz="4" w:space="0" w:color="auto"/>
              <w:right w:val="single" w:sz="4" w:space="0" w:color="auto"/>
            </w:tcBorders>
            <w:shd w:val="clear" w:color="auto" w:fill="auto"/>
            <w:textDirection w:val="btLr"/>
            <w:vAlign w:val="center"/>
            <w:hideMark/>
          </w:tcPr>
          <w:p w14:paraId="2D68662B" w14:textId="77777777" w:rsidR="00E05F87" w:rsidRPr="00E05F87" w:rsidRDefault="00E05F87" w:rsidP="009F5753">
            <w:pPr>
              <w:pStyle w:val="afff7"/>
              <w:rPr>
                <w:lang w:eastAsia="ru-RU"/>
              </w:rPr>
            </w:pPr>
            <w:r w:rsidRPr="00E05F87">
              <w:rPr>
                <w:lang w:eastAsia="ru-RU"/>
              </w:rPr>
              <w:t>600,00</w:t>
            </w:r>
          </w:p>
        </w:tc>
      </w:tr>
      <w:tr w:rsidR="009F5753" w:rsidRPr="00E05F87" w14:paraId="13BB73DE" w14:textId="77777777" w:rsidTr="009F5753">
        <w:trPr>
          <w:trHeight w:val="600"/>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2191A0AA" w14:textId="77777777" w:rsidR="00E05F87" w:rsidRPr="00E05F87" w:rsidRDefault="00E05F87" w:rsidP="009F5753">
            <w:pPr>
              <w:pStyle w:val="afff7"/>
              <w:rPr>
                <w:lang w:eastAsia="ru-RU"/>
              </w:rPr>
            </w:pPr>
            <w:r w:rsidRPr="00E05F87">
              <w:rPr>
                <w:lang w:eastAsia="ru-RU"/>
              </w:rPr>
              <w:t>2</w:t>
            </w:r>
          </w:p>
        </w:tc>
        <w:tc>
          <w:tcPr>
            <w:tcW w:w="1269" w:type="pct"/>
            <w:tcBorders>
              <w:top w:val="nil"/>
              <w:left w:val="nil"/>
              <w:bottom w:val="single" w:sz="4" w:space="0" w:color="auto"/>
              <w:right w:val="single" w:sz="4" w:space="0" w:color="auto"/>
            </w:tcBorders>
            <w:shd w:val="clear" w:color="auto" w:fill="auto"/>
            <w:vAlign w:val="center"/>
            <w:hideMark/>
          </w:tcPr>
          <w:p w14:paraId="6ACD55EC" w14:textId="77777777" w:rsidR="00E05F87" w:rsidRPr="00E05F87" w:rsidRDefault="00E05F87" w:rsidP="009F5753">
            <w:pPr>
              <w:pStyle w:val="afff7"/>
              <w:jc w:val="left"/>
              <w:rPr>
                <w:lang w:eastAsia="ru-RU"/>
              </w:rPr>
            </w:pPr>
            <w:r w:rsidRPr="00E05F87">
              <w:rPr>
                <w:lang w:eastAsia="ru-RU"/>
              </w:rPr>
              <w:t>Установка узлов учета отпуска тепловой энергии в сеть</w:t>
            </w:r>
          </w:p>
        </w:tc>
        <w:tc>
          <w:tcPr>
            <w:tcW w:w="407" w:type="pct"/>
            <w:tcBorders>
              <w:top w:val="nil"/>
              <w:left w:val="nil"/>
              <w:bottom w:val="single" w:sz="4" w:space="0" w:color="auto"/>
              <w:right w:val="single" w:sz="4" w:space="0" w:color="auto"/>
            </w:tcBorders>
            <w:shd w:val="clear" w:color="auto" w:fill="auto"/>
            <w:vAlign w:val="center"/>
            <w:hideMark/>
          </w:tcPr>
          <w:p w14:paraId="62663977" w14:textId="77777777" w:rsidR="00E05F87" w:rsidRPr="00E05F87" w:rsidRDefault="00E05F87" w:rsidP="009F5753">
            <w:pPr>
              <w:pStyle w:val="afff7"/>
              <w:rPr>
                <w:lang w:eastAsia="ru-RU"/>
              </w:rPr>
            </w:pPr>
            <w:r w:rsidRPr="00E05F87">
              <w:rPr>
                <w:lang w:eastAsia="ru-RU"/>
              </w:rPr>
              <w:t>Котельная с. Скала</w:t>
            </w:r>
          </w:p>
        </w:tc>
        <w:tc>
          <w:tcPr>
            <w:tcW w:w="544" w:type="pct"/>
            <w:tcBorders>
              <w:top w:val="nil"/>
              <w:left w:val="nil"/>
              <w:bottom w:val="single" w:sz="4" w:space="0" w:color="auto"/>
              <w:right w:val="single" w:sz="4" w:space="0" w:color="auto"/>
            </w:tcBorders>
            <w:shd w:val="clear" w:color="auto" w:fill="auto"/>
            <w:vAlign w:val="center"/>
            <w:hideMark/>
          </w:tcPr>
          <w:p w14:paraId="06B77874" w14:textId="77777777" w:rsidR="00E05F87" w:rsidRPr="00E05F87" w:rsidRDefault="00E05F87" w:rsidP="009F5753">
            <w:pPr>
              <w:pStyle w:val="afff7"/>
              <w:rPr>
                <w:lang w:eastAsia="ru-RU"/>
              </w:rPr>
            </w:pPr>
            <w:r w:rsidRPr="00E05F87">
              <w:rPr>
                <w:lang w:eastAsia="ru-RU"/>
              </w:rPr>
              <w:t>собственные средства, ИП, региональный бюджет</w:t>
            </w:r>
          </w:p>
        </w:tc>
        <w:tc>
          <w:tcPr>
            <w:tcW w:w="411" w:type="pct"/>
            <w:tcBorders>
              <w:top w:val="nil"/>
              <w:left w:val="nil"/>
              <w:bottom w:val="single" w:sz="4" w:space="0" w:color="auto"/>
              <w:right w:val="single" w:sz="4" w:space="0" w:color="auto"/>
            </w:tcBorders>
            <w:shd w:val="clear" w:color="auto" w:fill="auto"/>
            <w:vAlign w:val="center"/>
            <w:hideMark/>
          </w:tcPr>
          <w:p w14:paraId="4794B509" w14:textId="77777777" w:rsidR="00E05F87" w:rsidRPr="00E05F87" w:rsidRDefault="00E05F87" w:rsidP="009F5753">
            <w:pPr>
              <w:pStyle w:val="afff7"/>
              <w:rPr>
                <w:lang w:eastAsia="ru-RU"/>
              </w:rPr>
            </w:pPr>
            <w:r w:rsidRPr="00E05F87">
              <w:rPr>
                <w:lang w:eastAsia="ru-RU"/>
              </w:rPr>
              <w:t>количество</w:t>
            </w:r>
          </w:p>
        </w:tc>
        <w:tc>
          <w:tcPr>
            <w:tcW w:w="224" w:type="pct"/>
            <w:tcBorders>
              <w:top w:val="nil"/>
              <w:left w:val="nil"/>
              <w:bottom w:val="single" w:sz="4" w:space="0" w:color="auto"/>
              <w:right w:val="single" w:sz="4" w:space="0" w:color="auto"/>
            </w:tcBorders>
            <w:shd w:val="clear" w:color="auto" w:fill="auto"/>
            <w:vAlign w:val="center"/>
            <w:hideMark/>
          </w:tcPr>
          <w:p w14:paraId="2EF1EB45" w14:textId="77777777" w:rsidR="00E05F87" w:rsidRPr="00E05F87" w:rsidRDefault="00E05F87" w:rsidP="009F5753">
            <w:pPr>
              <w:pStyle w:val="afff7"/>
              <w:rPr>
                <w:lang w:eastAsia="ru-RU"/>
              </w:rPr>
            </w:pPr>
            <w:r w:rsidRPr="00E05F87">
              <w:rPr>
                <w:lang w:eastAsia="ru-RU"/>
              </w:rPr>
              <w:t>шт.</w:t>
            </w:r>
          </w:p>
        </w:tc>
        <w:tc>
          <w:tcPr>
            <w:tcW w:w="210" w:type="pct"/>
            <w:tcBorders>
              <w:top w:val="nil"/>
              <w:left w:val="nil"/>
              <w:bottom w:val="single" w:sz="4" w:space="0" w:color="auto"/>
              <w:right w:val="single" w:sz="4" w:space="0" w:color="auto"/>
            </w:tcBorders>
            <w:shd w:val="clear" w:color="auto" w:fill="auto"/>
            <w:vAlign w:val="center"/>
            <w:hideMark/>
          </w:tcPr>
          <w:p w14:paraId="11DB771B" w14:textId="77777777" w:rsidR="00E05F87" w:rsidRPr="00E05F87" w:rsidRDefault="00E05F87" w:rsidP="009F5753">
            <w:pPr>
              <w:pStyle w:val="afff7"/>
              <w:rPr>
                <w:lang w:eastAsia="ru-RU"/>
              </w:rPr>
            </w:pPr>
            <w:r w:rsidRPr="00E05F87">
              <w:rPr>
                <w:lang w:eastAsia="ru-RU"/>
              </w:rPr>
              <w:t>0</w:t>
            </w:r>
          </w:p>
        </w:tc>
        <w:tc>
          <w:tcPr>
            <w:tcW w:w="289" w:type="pct"/>
            <w:tcBorders>
              <w:top w:val="nil"/>
              <w:left w:val="nil"/>
              <w:bottom w:val="single" w:sz="4" w:space="0" w:color="auto"/>
              <w:right w:val="single" w:sz="4" w:space="0" w:color="auto"/>
            </w:tcBorders>
            <w:shd w:val="clear" w:color="auto" w:fill="auto"/>
            <w:vAlign w:val="center"/>
            <w:hideMark/>
          </w:tcPr>
          <w:p w14:paraId="2B7513C3" w14:textId="77777777" w:rsidR="00E05F87" w:rsidRPr="00E05F87" w:rsidRDefault="00E05F87" w:rsidP="009F5753">
            <w:pPr>
              <w:pStyle w:val="afff7"/>
              <w:rPr>
                <w:lang w:eastAsia="ru-RU"/>
              </w:rPr>
            </w:pPr>
            <w:r w:rsidRPr="00E05F87">
              <w:rPr>
                <w:lang w:eastAsia="ru-RU"/>
              </w:rPr>
              <w:t>1</w:t>
            </w:r>
          </w:p>
        </w:tc>
        <w:tc>
          <w:tcPr>
            <w:tcW w:w="288" w:type="pct"/>
            <w:tcBorders>
              <w:top w:val="nil"/>
              <w:left w:val="nil"/>
              <w:bottom w:val="single" w:sz="4" w:space="0" w:color="auto"/>
              <w:right w:val="single" w:sz="4" w:space="0" w:color="auto"/>
            </w:tcBorders>
            <w:shd w:val="clear" w:color="auto" w:fill="auto"/>
            <w:vAlign w:val="center"/>
            <w:hideMark/>
          </w:tcPr>
          <w:p w14:paraId="4583E838" w14:textId="77777777" w:rsidR="00E05F87" w:rsidRPr="00E05F87" w:rsidRDefault="00E05F87" w:rsidP="009F5753">
            <w:pPr>
              <w:pStyle w:val="afff7"/>
              <w:rPr>
                <w:lang w:eastAsia="ru-RU"/>
              </w:rPr>
            </w:pPr>
            <w:r w:rsidRPr="00E05F87">
              <w:rPr>
                <w:lang w:eastAsia="ru-RU"/>
              </w:rPr>
              <w:t>2024</w:t>
            </w:r>
          </w:p>
        </w:tc>
        <w:tc>
          <w:tcPr>
            <w:tcW w:w="293" w:type="pct"/>
            <w:tcBorders>
              <w:top w:val="nil"/>
              <w:left w:val="nil"/>
              <w:bottom w:val="single" w:sz="4" w:space="0" w:color="auto"/>
              <w:right w:val="single" w:sz="4" w:space="0" w:color="auto"/>
            </w:tcBorders>
            <w:shd w:val="clear" w:color="auto" w:fill="auto"/>
            <w:vAlign w:val="center"/>
            <w:hideMark/>
          </w:tcPr>
          <w:p w14:paraId="70709803" w14:textId="77777777" w:rsidR="00E05F87" w:rsidRPr="00E05F87" w:rsidRDefault="00E05F87" w:rsidP="009F5753">
            <w:pPr>
              <w:pStyle w:val="afff7"/>
              <w:rPr>
                <w:lang w:eastAsia="ru-RU"/>
              </w:rPr>
            </w:pPr>
            <w:r w:rsidRPr="00E05F87">
              <w:rPr>
                <w:lang w:eastAsia="ru-RU"/>
              </w:rPr>
              <w:t>2024</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2A84ABF8" w14:textId="77777777" w:rsidR="00E05F87" w:rsidRPr="00E05F87" w:rsidRDefault="00E05F87" w:rsidP="009F5753">
            <w:pPr>
              <w:pStyle w:val="afff7"/>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3EC60CC1" w14:textId="77777777" w:rsidR="00E05F87" w:rsidRPr="00E05F87" w:rsidRDefault="00E05F87" w:rsidP="009F5753">
            <w:pPr>
              <w:pStyle w:val="afff7"/>
              <w:rPr>
                <w:lang w:eastAsia="ru-RU"/>
              </w:rPr>
            </w:pPr>
            <w:r w:rsidRPr="00E05F87">
              <w:rPr>
                <w:lang w:eastAsia="ru-RU"/>
              </w:rPr>
              <w:t>400,00</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4EE422C7" w14:textId="77777777" w:rsidR="00E05F87" w:rsidRPr="00E05F87" w:rsidRDefault="00E05F87" w:rsidP="009F5753">
            <w:pPr>
              <w:pStyle w:val="afff7"/>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2116FDE4" w14:textId="77777777" w:rsidR="00E05F87" w:rsidRPr="00E05F87" w:rsidRDefault="00E05F87" w:rsidP="009F5753">
            <w:pPr>
              <w:pStyle w:val="afff7"/>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0A16E641" w14:textId="77777777" w:rsidR="00E05F87" w:rsidRPr="00E05F87" w:rsidRDefault="00E05F87" w:rsidP="009F5753">
            <w:pPr>
              <w:pStyle w:val="afff7"/>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auto" w:fill="auto"/>
            <w:textDirection w:val="btLr"/>
            <w:vAlign w:val="center"/>
            <w:hideMark/>
          </w:tcPr>
          <w:p w14:paraId="2B8BF799" w14:textId="77777777" w:rsidR="00E05F87" w:rsidRPr="00E05F87" w:rsidRDefault="00E05F87" w:rsidP="009F5753">
            <w:pPr>
              <w:pStyle w:val="afff7"/>
              <w:rPr>
                <w:lang w:eastAsia="ru-RU"/>
              </w:rPr>
            </w:pPr>
            <w:r w:rsidRPr="00E05F87">
              <w:rPr>
                <w:lang w:eastAsia="ru-RU"/>
              </w:rPr>
              <w:t> </w:t>
            </w:r>
          </w:p>
        </w:tc>
        <w:tc>
          <w:tcPr>
            <w:tcW w:w="120" w:type="pct"/>
            <w:tcBorders>
              <w:top w:val="nil"/>
              <w:left w:val="nil"/>
              <w:bottom w:val="single" w:sz="4" w:space="0" w:color="auto"/>
              <w:right w:val="single" w:sz="4" w:space="0" w:color="auto"/>
            </w:tcBorders>
            <w:shd w:val="clear" w:color="auto" w:fill="auto"/>
            <w:textDirection w:val="btLr"/>
            <w:vAlign w:val="center"/>
            <w:hideMark/>
          </w:tcPr>
          <w:p w14:paraId="33A673F6" w14:textId="77777777" w:rsidR="00E05F87" w:rsidRPr="00E05F87" w:rsidRDefault="00E05F87" w:rsidP="009F5753">
            <w:pPr>
              <w:pStyle w:val="afff7"/>
              <w:rPr>
                <w:lang w:eastAsia="ru-RU"/>
              </w:rPr>
            </w:pPr>
            <w:r w:rsidRPr="00E05F87">
              <w:rPr>
                <w:lang w:eastAsia="ru-RU"/>
              </w:rPr>
              <w:t>400,00</w:t>
            </w:r>
          </w:p>
        </w:tc>
      </w:tr>
      <w:tr w:rsidR="009F5753" w:rsidRPr="00E05F87" w14:paraId="4147B677" w14:textId="77777777" w:rsidTr="009F5753">
        <w:trPr>
          <w:trHeight w:val="865"/>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1F50AF69" w14:textId="77777777" w:rsidR="00E05F87" w:rsidRPr="00E05F87" w:rsidRDefault="00E05F87" w:rsidP="009F5753">
            <w:pPr>
              <w:pStyle w:val="afff7"/>
              <w:rPr>
                <w:lang w:eastAsia="ru-RU"/>
              </w:rPr>
            </w:pPr>
            <w:r w:rsidRPr="00E05F87">
              <w:rPr>
                <w:lang w:eastAsia="ru-RU"/>
              </w:rPr>
              <w:t> </w:t>
            </w:r>
          </w:p>
        </w:tc>
        <w:tc>
          <w:tcPr>
            <w:tcW w:w="1269" w:type="pct"/>
            <w:tcBorders>
              <w:top w:val="nil"/>
              <w:left w:val="nil"/>
              <w:bottom w:val="single" w:sz="4" w:space="0" w:color="auto"/>
              <w:right w:val="single" w:sz="4" w:space="0" w:color="auto"/>
            </w:tcBorders>
            <w:shd w:val="clear" w:color="000000" w:fill="B8CCE4"/>
            <w:vAlign w:val="center"/>
            <w:hideMark/>
          </w:tcPr>
          <w:p w14:paraId="75661593" w14:textId="77777777" w:rsidR="00E05F87" w:rsidRPr="00E05F87" w:rsidRDefault="00E05F87" w:rsidP="009F5753">
            <w:pPr>
              <w:pStyle w:val="afff7"/>
              <w:jc w:val="left"/>
              <w:rPr>
                <w:lang w:eastAsia="ru-RU"/>
              </w:rPr>
            </w:pPr>
            <w:r w:rsidRPr="00E05F87">
              <w:rPr>
                <w:lang w:eastAsia="ru-RU"/>
              </w:rPr>
              <w:t>Всего по группе 4</w:t>
            </w:r>
          </w:p>
        </w:tc>
        <w:tc>
          <w:tcPr>
            <w:tcW w:w="407" w:type="pct"/>
            <w:tcBorders>
              <w:top w:val="nil"/>
              <w:left w:val="nil"/>
              <w:bottom w:val="single" w:sz="4" w:space="0" w:color="auto"/>
              <w:right w:val="single" w:sz="4" w:space="0" w:color="auto"/>
            </w:tcBorders>
            <w:shd w:val="clear" w:color="000000" w:fill="B8CCE4"/>
            <w:vAlign w:val="center"/>
            <w:hideMark/>
          </w:tcPr>
          <w:p w14:paraId="68569EB6" w14:textId="77777777" w:rsidR="00E05F87" w:rsidRPr="00E05F87" w:rsidRDefault="00E05F87" w:rsidP="009F5753">
            <w:pPr>
              <w:pStyle w:val="afff7"/>
              <w:rPr>
                <w:lang w:eastAsia="ru-RU"/>
              </w:rPr>
            </w:pPr>
            <w:r w:rsidRPr="00E05F87">
              <w:rPr>
                <w:lang w:eastAsia="ru-RU"/>
              </w:rPr>
              <w:t> </w:t>
            </w:r>
          </w:p>
        </w:tc>
        <w:tc>
          <w:tcPr>
            <w:tcW w:w="544" w:type="pct"/>
            <w:tcBorders>
              <w:top w:val="nil"/>
              <w:left w:val="nil"/>
              <w:bottom w:val="single" w:sz="4" w:space="0" w:color="auto"/>
              <w:right w:val="single" w:sz="4" w:space="0" w:color="auto"/>
            </w:tcBorders>
            <w:shd w:val="clear" w:color="000000" w:fill="B8CCE4"/>
            <w:vAlign w:val="center"/>
            <w:hideMark/>
          </w:tcPr>
          <w:p w14:paraId="5E13A520" w14:textId="77777777" w:rsidR="00E05F87" w:rsidRPr="00E05F87" w:rsidRDefault="00E05F87" w:rsidP="009F5753">
            <w:pPr>
              <w:pStyle w:val="afff7"/>
              <w:rPr>
                <w:lang w:eastAsia="ru-RU"/>
              </w:rPr>
            </w:pPr>
            <w:r w:rsidRPr="00E05F87">
              <w:rPr>
                <w:lang w:eastAsia="ru-RU"/>
              </w:rPr>
              <w:t> </w:t>
            </w:r>
          </w:p>
        </w:tc>
        <w:tc>
          <w:tcPr>
            <w:tcW w:w="411" w:type="pct"/>
            <w:tcBorders>
              <w:top w:val="nil"/>
              <w:left w:val="nil"/>
              <w:bottom w:val="single" w:sz="4" w:space="0" w:color="auto"/>
              <w:right w:val="single" w:sz="4" w:space="0" w:color="auto"/>
            </w:tcBorders>
            <w:shd w:val="clear" w:color="000000" w:fill="B8CCE4"/>
            <w:vAlign w:val="center"/>
            <w:hideMark/>
          </w:tcPr>
          <w:p w14:paraId="32B2A3E1" w14:textId="77777777" w:rsidR="00E05F87" w:rsidRPr="00E05F87" w:rsidRDefault="00E05F87" w:rsidP="009F5753">
            <w:pPr>
              <w:pStyle w:val="afff7"/>
              <w:rPr>
                <w:lang w:eastAsia="ru-RU"/>
              </w:rPr>
            </w:pPr>
            <w:r w:rsidRPr="00E05F87">
              <w:rPr>
                <w:lang w:eastAsia="ru-RU"/>
              </w:rPr>
              <w:t> </w:t>
            </w:r>
          </w:p>
        </w:tc>
        <w:tc>
          <w:tcPr>
            <w:tcW w:w="224" w:type="pct"/>
            <w:tcBorders>
              <w:top w:val="nil"/>
              <w:left w:val="nil"/>
              <w:bottom w:val="single" w:sz="4" w:space="0" w:color="auto"/>
              <w:right w:val="single" w:sz="4" w:space="0" w:color="auto"/>
            </w:tcBorders>
            <w:shd w:val="clear" w:color="000000" w:fill="B8CCE4"/>
            <w:vAlign w:val="center"/>
            <w:hideMark/>
          </w:tcPr>
          <w:p w14:paraId="0A45ADC2" w14:textId="77777777" w:rsidR="00E05F87" w:rsidRPr="00E05F87" w:rsidRDefault="00E05F87" w:rsidP="009F5753">
            <w:pPr>
              <w:pStyle w:val="afff7"/>
              <w:rPr>
                <w:lang w:eastAsia="ru-RU"/>
              </w:rPr>
            </w:pPr>
            <w:r w:rsidRPr="00E05F87">
              <w:rPr>
                <w:lang w:eastAsia="ru-RU"/>
              </w:rPr>
              <w:t> </w:t>
            </w:r>
          </w:p>
        </w:tc>
        <w:tc>
          <w:tcPr>
            <w:tcW w:w="210" w:type="pct"/>
            <w:tcBorders>
              <w:top w:val="nil"/>
              <w:left w:val="nil"/>
              <w:bottom w:val="single" w:sz="4" w:space="0" w:color="auto"/>
              <w:right w:val="single" w:sz="4" w:space="0" w:color="auto"/>
            </w:tcBorders>
            <w:shd w:val="clear" w:color="000000" w:fill="B8CCE4"/>
            <w:vAlign w:val="center"/>
            <w:hideMark/>
          </w:tcPr>
          <w:p w14:paraId="2E2795BD" w14:textId="77777777" w:rsidR="00E05F87" w:rsidRPr="00E05F87" w:rsidRDefault="00E05F87" w:rsidP="009F5753">
            <w:pPr>
              <w:pStyle w:val="afff7"/>
              <w:rPr>
                <w:lang w:eastAsia="ru-RU"/>
              </w:rPr>
            </w:pPr>
            <w:r w:rsidRPr="00E05F87">
              <w:rPr>
                <w:lang w:eastAsia="ru-RU"/>
              </w:rPr>
              <w:t> </w:t>
            </w:r>
          </w:p>
        </w:tc>
        <w:tc>
          <w:tcPr>
            <w:tcW w:w="289" w:type="pct"/>
            <w:tcBorders>
              <w:top w:val="nil"/>
              <w:left w:val="nil"/>
              <w:bottom w:val="single" w:sz="4" w:space="0" w:color="auto"/>
              <w:right w:val="single" w:sz="4" w:space="0" w:color="auto"/>
            </w:tcBorders>
            <w:shd w:val="clear" w:color="000000" w:fill="B8CCE4"/>
            <w:vAlign w:val="center"/>
            <w:hideMark/>
          </w:tcPr>
          <w:p w14:paraId="3FA83838" w14:textId="77777777" w:rsidR="00E05F87" w:rsidRPr="00E05F87" w:rsidRDefault="00E05F87" w:rsidP="009F5753">
            <w:pPr>
              <w:pStyle w:val="afff7"/>
              <w:rPr>
                <w:lang w:eastAsia="ru-RU"/>
              </w:rPr>
            </w:pPr>
            <w:r w:rsidRPr="00E05F87">
              <w:rPr>
                <w:lang w:eastAsia="ru-RU"/>
              </w:rPr>
              <w:t> </w:t>
            </w:r>
          </w:p>
        </w:tc>
        <w:tc>
          <w:tcPr>
            <w:tcW w:w="288" w:type="pct"/>
            <w:tcBorders>
              <w:top w:val="nil"/>
              <w:left w:val="nil"/>
              <w:bottom w:val="single" w:sz="4" w:space="0" w:color="auto"/>
              <w:right w:val="single" w:sz="4" w:space="0" w:color="auto"/>
            </w:tcBorders>
            <w:shd w:val="clear" w:color="000000" w:fill="B8CCE4"/>
            <w:vAlign w:val="center"/>
            <w:hideMark/>
          </w:tcPr>
          <w:p w14:paraId="33819DE7" w14:textId="77777777" w:rsidR="00E05F87" w:rsidRPr="00E05F87" w:rsidRDefault="00E05F87" w:rsidP="009F5753">
            <w:pPr>
              <w:pStyle w:val="afff7"/>
              <w:rPr>
                <w:lang w:eastAsia="ru-RU"/>
              </w:rPr>
            </w:pPr>
            <w:r w:rsidRPr="00E05F87">
              <w:rPr>
                <w:lang w:eastAsia="ru-RU"/>
              </w:rPr>
              <w:t> </w:t>
            </w:r>
          </w:p>
        </w:tc>
        <w:tc>
          <w:tcPr>
            <w:tcW w:w="293" w:type="pct"/>
            <w:tcBorders>
              <w:top w:val="nil"/>
              <w:left w:val="nil"/>
              <w:bottom w:val="single" w:sz="4" w:space="0" w:color="auto"/>
              <w:right w:val="single" w:sz="4" w:space="0" w:color="auto"/>
            </w:tcBorders>
            <w:shd w:val="clear" w:color="000000" w:fill="B8CCE4"/>
            <w:vAlign w:val="center"/>
            <w:hideMark/>
          </w:tcPr>
          <w:p w14:paraId="0E936D6E" w14:textId="77777777" w:rsidR="00E05F87" w:rsidRPr="00E05F87" w:rsidRDefault="00E05F87" w:rsidP="009F5753">
            <w:pPr>
              <w:pStyle w:val="afff7"/>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000000" w:fill="B8CCE4"/>
            <w:textDirection w:val="btLr"/>
            <w:vAlign w:val="center"/>
            <w:hideMark/>
          </w:tcPr>
          <w:p w14:paraId="48D9C584" w14:textId="77777777" w:rsidR="00E05F87" w:rsidRPr="00E05F87" w:rsidRDefault="00E05F87" w:rsidP="009F5753">
            <w:pPr>
              <w:pStyle w:val="afff7"/>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B8CCE4"/>
            <w:textDirection w:val="btLr"/>
            <w:vAlign w:val="center"/>
            <w:hideMark/>
          </w:tcPr>
          <w:p w14:paraId="657B2767" w14:textId="77777777" w:rsidR="00E05F87" w:rsidRPr="00E05F87" w:rsidRDefault="00E05F87" w:rsidP="009F5753">
            <w:pPr>
              <w:pStyle w:val="afff7"/>
              <w:rPr>
                <w:lang w:eastAsia="ru-RU"/>
              </w:rPr>
            </w:pPr>
            <w:r w:rsidRPr="00E05F87">
              <w:rPr>
                <w:lang w:eastAsia="ru-RU"/>
              </w:rPr>
              <w:t>700,00</w:t>
            </w:r>
          </w:p>
        </w:tc>
        <w:tc>
          <w:tcPr>
            <w:tcW w:w="129" w:type="pct"/>
            <w:tcBorders>
              <w:top w:val="nil"/>
              <w:left w:val="nil"/>
              <w:bottom w:val="single" w:sz="4" w:space="0" w:color="auto"/>
              <w:right w:val="single" w:sz="4" w:space="0" w:color="auto"/>
            </w:tcBorders>
            <w:shd w:val="clear" w:color="000000" w:fill="B8CCE4"/>
            <w:textDirection w:val="btLr"/>
            <w:vAlign w:val="center"/>
            <w:hideMark/>
          </w:tcPr>
          <w:p w14:paraId="40A37B13" w14:textId="77777777" w:rsidR="00E05F87" w:rsidRPr="00E05F87" w:rsidRDefault="00E05F87" w:rsidP="009F5753">
            <w:pPr>
              <w:pStyle w:val="afff7"/>
              <w:rPr>
                <w:lang w:eastAsia="ru-RU"/>
              </w:rPr>
            </w:pPr>
            <w:r w:rsidRPr="00E05F87">
              <w:rPr>
                <w:lang w:eastAsia="ru-RU"/>
              </w:rPr>
              <w:t>300,00</w:t>
            </w:r>
          </w:p>
        </w:tc>
        <w:tc>
          <w:tcPr>
            <w:tcW w:w="129" w:type="pct"/>
            <w:tcBorders>
              <w:top w:val="nil"/>
              <w:left w:val="nil"/>
              <w:bottom w:val="single" w:sz="4" w:space="0" w:color="auto"/>
              <w:right w:val="single" w:sz="4" w:space="0" w:color="auto"/>
            </w:tcBorders>
            <w:shd w:val="clear" w:color="000000" w:fill="B8CCE4"/>
            <w:textDirection w:val="btLr"/>
            <w:vAlign w:val="center"/>
            <w:hideMark/>
          </w:tcPr>
          <w:p w14:paraId="5AB56DE1" w14:textId="77777777" w:rsidR="00E05F87" w:rsidRPr="00E05F87" w:rsidRDefault="00E05F87" w:rsidP="009F5753">
            <w:pPr>
              <w:pStyle w:val="afff7"/>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B8CCE4"/>
            <w:textDirection w:val="btLr"/>
            <w:vAlign w:val="center"/>
            <w:hideMark/>
          </w:tcPr>
          <w:p w14:paraId="7D4532BE" w14:textId="77777777" w:rsidR="00E05F87" w:rsidRPr="00E05F87" w:rsidRDefault="00E05F87" w:rsidP="009F5753">
            <w:pPr>
              <w:pStyle w:val="afff7"/>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B8CCE4"/>
            <w:textDirection w:val="btLr"/>
            <w:vAlign w:val="center"/>
            <w:hideMark/>
          </w:tcPr>
          <w:p w14:paraId="62B89357" w14:textId="77777777" w:rsidR="00E05F87" w:rsidRPr="00E05F87" w:rsidRDefault="00E05F87" w:rsidP="009F5753">
            <w:pPr>
              <w:pStyle w:val="afff7"/>
              <w:rPr>
                <w:lang w:eastAsia="ru-RU"/>
              </w:rPr>
            </w:pPr>
            <w:r w:rsidRPr="00E05F87">
              <w:rPr>
                <w:lang w:eastAsia="ru-RU"/>
              </w:rPr>
              <w:t>0,00</w:t>
            </w:r>
          </w:p>
        </w:tc>
        <w:tc>
          <w:tcPr>
            <w:tcW w:w="120" w:type="pct"/>
            <w:tcBorders>
              <w:top w:val="nil"/>
              <w:left w:val="nil"/>
              <w:bottom w:val="single" w:sz="4" w:space="0" w:color="auto"/>
              <w:right w:val="single" w:sz="4" w:space="0" w:color="auto"/>
            </w:tcBorders>
            <w:shd w:val="clear" w:color="000000" w:fill="B8CCE4"/>
            <w:textDirection w:val="btLr"/>
            <w:vAlign w:val="center"/>
            <w:hideMark/>
          </w:tcPr>
          <w:p w14:paraId="5DF9553C" w14:textId="77777777" w:rsidR="00E05F87" w:rsidRPr="00E05F87" w:rsidRDefault="00E05F87" w:rsidP="009F5753">
            <w:pPr>
              <w:pStyle w:val="afff7"/>
              <w:rPr>
                <w:lang w:eastAsia="ru-RU"/>
              </w:rPr>
            </w:pPr>
            <w:r w:rsidRPr="00E05F87">
              <w:rPr>
                <w:lang w:eastAsia="ru-RU"/>
              </w:rPr>
              <w:t>1 000,00</w:t>
            </w:r>
          </w:p>
        </w:tc>
      </w:tr>
      <w:tr w:rsidR="009F5753" w:rsidRPr="00E05F87" w14:paraId="2D713AD2" w14:textId="77777777" w:rsidTr="009F5753">
        <w:trPr>
          <w:trHeight w:val="953"/>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772FBAA2" w14:textId="77777777" w:rsidR="00E05F87" w:rsidRPr="00E05F87" w:rsidRDefault="00E05F87" w:rsidP="009F5753">
            <w:pPr>
              <w:pStyle w:val="afff7"/>
              <w:rPr>
                <w:lang w:eastAsia="ru-RU"/>
              </w:rPr>
            </w:pPr>
            <w:r w:rsidRPr="00E05F87">
              <w:rPr>
                <w:lang w:eastAsia="ru-RU"/>
              </w:rPr>
              <w:t> </w:t>
            </w:r>
          </w:p>
        </w:tc>
        <w:tc>
          <w:tcPr>
            <w:tcW w:w="1269" w:type="pct"/>
            <w:tcBorders>
              <w:top w:val="nil"/>
              <w:left w:val="nil"/>
              <w:bottom w:val="single" w:sz="4" w:space="0" w:color="auto"/>
              <w:right w:val="single" w:sz="4" w:space="0" w:color="auto"/>
            </w:tcBorders>
            <w:shd w:val="clear" w:color="000000" w:fill="F2DCDB"/>
            <w:vAlign w:val="center"/>
            <w:hideMark/>
          </w:tcPr>
          <w:p w14:paraId="7D17DD06" w14:textId="77777777" w:rsidR="00E05F87" w:rsidRPr="00E05F87" w:rsidRDefault="00E05F87" w:rsidP="009F5753">
            <w:pPr>
              <w:pStyle w:val="afff7"/>
              <w:jc w:val="left"/>
              <w:rPr>
                <w:lang w:eastAsia="ru-RU"/>
              </w:rPr>
            </w:pPr>
            <w:r w:rsidRPr="00E05F87">
              <w:rPr>
                <w:lang w:eastAsia="ru-RU"/>
              </w:rPr>
              <w:t>Итого по в текущих ценах</w:t>
            </w:r>
          </w:p>
        </w:tc>
        <w:tc>
          <w:tcPr>
            <w:tcW w:w="407" w:type="pct"/>
            <w:tcBorders>
              <w:top w:val="nil"/>
              <w:left w:val="nil"/>
              <w:bottom w:val="single" w:sz="4" w:space="0" w:color="auto"/>
              <w:right w:val="single" w:sz="4" w:space="0" w:color="auto"/>
            </w:tcBorders>
            <w:shd w:val="clear" w:color="000000" w:fill="F2DCDB"/>
            <w:vAlign w:val="center"/>
            <w:hideMark/>
          </w:tcPr>
          <w:p w14:paraId="178718E8" w14:textId="77777777" w:rsidR="00E05F87" w:rsidRPr="00E05F87" w:rsidRDefault="00E05F87" w:rsidP="009F5753">
            <w:pPr>
              <w:pStyle w:val="afff7"/>
              <w:rPr>
                <w:lang w:eastAsia="ru-RU"/>
              </w:rPr>
            </w:pPr>
            <w:r w:rsidRPr="00E05F87">
              <w:rPr>
                <w:lang w:eastAsia="ru-RU"/>
              </w:rPr>
              <w:t> </w:t>
            </w:r>
          </w:p>
        </w:tc>
        <w:tc>
          <w:tcPr>
            <w:tcW w:w="544" w:type="pct"/>
            <w:tcBorders>
              <w:top w:val="nil"/>
              <w:left w:val="nil"/>
              <w:bottom w:val="single" w:sz="4" w:space="0" w:color="auto"/>
              <w:right w:val="single" w:sz="4" w:space="0" w:color="auto"/>
            </w:tcBorders>
            <w:shd w:val="clear" w:color="000000" w:fill="F2DCDB"/>
            <w:vAlign w:val="center"/>
            <w:hideMark/>
          </w:tcPr>
          <w:p w14:paraId="34D33B26" w14:textId="77777777" w:rsidR="00E05F87" w:rsidRPr="00E05F87" w:rsidRDefault="00E05F87" w:rsidP="009F5753">
            <w:pPr>
              <w:pStyle w:val="afff7"/>
              <w:rPr>
                <w:lang w:eastAsia="ru-RU"/>
              </w:rPr>
            </w:pPr>
            <w:r w:rsidRPr="00E05F87">
              <w:rPr>
                <w:lang w:eastAsia="ru-RU"/>
              </w:rPr>
              <w:t> </w:t>
            </w:r>
          </w:p>
        </w:tc>
        <w:tc>
          <w:tcPr>
            <w:tcW w:w="411" w:type="pct"/>
            <w:tcBorders>
              <w:top w:val="nil"/>
              <w:left w:val="nil"/>
              <w:bottom w:val="single" w:sz="4" w:space="0" w:color="auto"/>
              <w:right w:val="single" w:sz="4" w:space="0" w:color="auto"/>
            </w:tcBorders>
            <w:shd w:val="clear" w:color="000000" w:fill="F2DCDB"/>
            <w:vAlign w:val="center"/>
            <w:hideMark/>
          </w:tcPr>
          <w:p w14:paraId="2690E37E" w14:textId="77777777" w:rsidR="00E05F87" w:rsidRPr="00E05F87" w:rsidRDefault="00E05F87" w:rsidP="009F5753">
            <w:pPr>
              <w:pStyle w:val="afff7"/>
              <w:rPr>
                <w:lang w:eastAsia="ru-RU"/>
              </w:rPr>
            </w:pPr>
            <w:r w:rsidRPr="00E05F87">
              <w:rPr>
                <w:lang w:eastAsia="ru-RU"/>
              </w:rPr>
              <w:t> </w:t>
            </w:r>
          </w:p>
        </w:tc>
        <w:tc>
          <w:tcPr>
            <w:tcW w:w="224" w:type="pct"/>
            <w:tcBorders>
              <w:top w:val="nil"/>
              <w:left w:val="nil"/>
              <w:bottom w:val="single" w:sz="4" w:space="0" w:color="auto"/>
              <w:right w:val="single" w:sz="4" w:space="0" w:color="auto"/>
            </w:tcBorders>
            <w:shd w:val="clear" w:color="000000" w:fill="F2DCDB"/>
            <w:vAlign w:val="center"/>
            <w:hideMark/>
          </w:tcPr>
          <w:p w14:paraId="1F742594" w14:textId="77777777" w:rsidR="00E05F87" w:rsidRPr="00E05F87" w:rsidRDefault="00E05F87" w:rsidP="009F5753">
            <w:pPr>
              <w:pStyle w:val="afff7"/>
              <w:rPr>
                <w:lang w:eastAsia="ru-RU"/>
              </w:rPr>
            </w:pPr>
            <w:r w:rsidRPr="00E05F87">
              <w:rPr>
                <w:lang w:eastAsia="ru-RU"/>
              </w:rPr>
              <w:t> </w:t>
            </w:r>
          </w:p>
        </w:tc>
        <w:tc>
          <w:tcPr>
            <w:tcW w:w="210" w:type="pct"/>
            <w:tcBorders>
              <w:top w:val="nil"/>
              <w:left w:val="nil"/>
              <w:bottom w:val="single" w:sz="4" w:space="0" w:color="auto"/>
              <w:right w:val="single" w:sz="4" w:space="0" w:color="auto"/>
            </w:tcBorders>
            <w:shd w:val="clear" w:color="000000" w:fill="F2DCDB"/>
            <w:vAlign w:val="center"/>
            <w:hideMark/>
          </w:tcPr>
          <w:p w14:paraId="45D25936" w14:textId="77777777" w:rsidR="00E05F87" w:rsidRPr="00E05F87" w:rsidRDefault="00E05F87" w:rsidP="009F5753">
            <w:pPr>
              <w:pStyle w:val="afff7"/>
              <w:rPr>
                <w:lang w:eastAsia="ru-RU"/>
              </w:rPr>
            </w:pPr>
            <w:r w:rsidRPr="00E05F87">
              <w:rPr>
                <w:lang w:eastAsia="ru-RU"/>
              </w:rPr>
              <w:t> </w:t>
            </w:r>
          </w:p>
        </w:tc>
        <w:tc>
          <w:tcPr>
            <w:tcW w:w="289" w:type="pct"/>
            <w:tcBorders>
              <w:top w:val="nil"/>
              <w:left w:val="nil"/>
              <w:bottom w:val="single" w:sz="4" w:space="0" w:color="auto"/>
              <w:right w:val="single" w:sz="4" w:space="0" w:color="auto"/>
            </w:tcBorders>
            <w:shd w:val="clear" w:color="000000" w:fill="F2DCDB"/>
            <w:vAlign w:val="center"/>
            <w:hideMark/>
          </w:tcPr>
          <w:p w14:paraId="31B53A2B" w14:textId="77777777" w:rsidR="00E05F87" w:rsidRPr="00E05F87" w:rsidRDefault="00E05F87" w:rsidP="009F5753">
            <w:pPr>
              <w:pStyle w:val="afff7"/>
              <w:rPr>
                <w:lang w:eastAsia="ru-RU"/>
              </w:rPr>
            </w:pPr>
            <w:r w:rsidRPr="00E05F87">
              <w:rPr>
                <w:lang w:eastAsia="ru-RU"/>
              </w:rPr>
              <w:t> </w:t>
            </w:r>
          </w:p>
        </w:tc>
        <w:tc>
          <w:tcPr>
            <w:tcW w:w="288" w:type="pct"/>
            <w:tcBorders>
              <w:top w:val="nil"/>
              <w:left w:val="nil"/>
              <w:bottom w:val="single" w:sz="4" w:space="0" w:color="auto"/>
              <w:right w:val="single" w:sz="4" w:space="0" w:color="auto"/>
            </w:tcBorders>
            <w:shd w:val="clear" w:color="000000" w:fill="F2DCDB"/>
            <w:vAlign w:val="center"/>
            <w:hideMark/>
          </w:tcPr>
          <w:p w14:paraId="10855D63" w14:textId="77777777" w:rsidR="00E05F87" w:rsidRPr="00E05F87" w:rsidRDefault="00E05F87" w:rsidP="009F5753">
            <w:pPr>
              <w:pStyle w:val="afff7"/>
              <w:rPr>
                <w:lang w:eastAsia="ru-RU"/>
              </w:rPr>
            </w:pPr>
            <w:r w:rsidRPr="00E05F87">
              <w:rPr>
                <w:lang w:eastAsia="ru-RU"/>
              </w:rPr>
              <w:t> </w:t>
            </w:r>
          </w:p>
        </w:tc>
        <w:tc>
          <w:tcPr>
            <w:tcW w:w="293" w:type="pct"/>
            <w:tcBorders>
              <w:top w:val="nil"/>
              <w:left w:val="nil"/>
              <w:bottom w:val="single" w:sz="4" w:space="0" w:color="auto"/>
              <w:right w:val="single" w:sz="4" w:space="0" w:color="auto"/>
            </w:tcBorders>
            <w:shd w:val="clear" w:color="000000" w:fill="F2DCDB"/>
            <w:vAlign w:val="center"/>
            <w:hideMark/>
          </w:tcPr>
          <w:p w14:paraId="675C69AB" w14:textId="77777777" w:rsidR="00E05F87" w:rsidRPr="00E05F87" w:rsidRDefault="00E05F87" w:rsidP="009F5753">
            <w:pPr>
              <w:pStyle w:val="afff7"/>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5F4EA2A1" w14:textId="77777777" w:rsidR="00E05F87" w:rsidRPr="00E05F87" w:rsidRDefault="00E05F87" w:rsidP="009F5753">
            <w:pPr>
              <w:pStyle w:val="afff7"/>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66C1EEB3" w14:textId="77777777" w:rsidR="00E05F87" w:rsidRPr="00E05F87" w:rsidRDefault="00E05F87" w:rsidP="009F5753">
            <w:pPr>
              <w:pStyle w:val="afff7"/>
              <w:rPr>
                <w:lang w:eastAsia="ru-RU"/>
              </w:rPr>
            </w:pPr>
            <w:r w:rsidRPr="00E05F87">
              <w:rPr>
                <w:lang w:eastAsia="ru-RU"/>
              </w:rPr>
              <w:t>700,00</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38EF3EAA" w14:textId="77777777" w:rsidR="00E05F87" w:rsidRPr="00E05F87" w:rsidRDefault="00E05F87" w:rsidP="009F5753">
            <w:pPr>
              <w:pStyle w:val="afff7"/>
              <w:rPr>
                <w:lang w:eastAsia="ru-RU"/>
              </w:rPr>
            </w:pPr>
            <w:r w:rsidRPr="00E05F87">
              <w:rPr>
                <w:lang w:eastAsia="ru-RU"/>
              </w:rPr>
              <w:t>300,00</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4D43E057" w14:textId="77777777" w:rsidR="00E05F87" w:rsidRPr="00E05F87" w:rsidRDefault="00E05F87" w:rsidP="009F5753">
            <w:pPr>
              <w:pStyle w:val="afff7"/>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4002489D" w14:textId="77777777" w:rsidR="00E05F87" w:rsidRPr="00E05F87" w:rsidRDefault="00E05F87" w:rsidP="009F5753">
            <w:pPr>
              <w:pStyle w:val="afff7"/>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32A8952A" w14:textId="77777777" w:rsidR="00E05F87" w:rsidRPr="00E05F87" w:rsidRDefault="00E05F87" w:rsidP="009F5753">
            <w:pPr>
              <w:pStyle w:val="afff7"/>
              <w:rPr>
                <w:lang w:eastAsia="ru-RU"/>
              </w:rPr>
            </w:pPr>
            <w:r w:rsidRPr="00E05F87">
              <w:rPr>
                <w:lang w:eastAsia="ru-RU"/>
              </w:rPr>
              <w:t>127 924,50</w:t>
            </w:r>
          </w:p>
        </w:tc>
        <w:tc>
          <w:tcPr>
            <w:tcW w:w="120" w:type="pct"/>
            <w:tcBorders>
              <w:top w:val="nil"/>
              <w:left w:val="nil"/>
              <w:bottom w:val="single" w:sz="4" w:space="0" w:color="auto"/>
              <w:right w:val="single" w:sz="4" w:space="0" w:color="auto"/>
            </w:tcBorders>
            <w:shd w:val="clear" w:color="000000" w:fill="F2DCDB"/>
            <w:textDirection w:val="btLr"/>
            <w:vAlign w:val="center"/>
            <w:hideMark/>
          </w:tcPr>
          <w:p w14:paraId="086F35D7" w14:textId="77777777" w:rsidR="00E05F87" w:rsidRPr="00E05F87" w:rsidRDefault="00E05F87" w:rsidP="009F5753">
            <w:pPr>
              <w:pStyle w:val="afff7"/>
              <w:rPr>
                <w:lang w:eastAsia="ru-RU"/>
              </w:rPr>
            </w:pPr>
            <w:r w:rsidRPr="00E05F87">
              <w:rPr>
                <w:lang w:eastAsia="ru-RU"/>
              </w:rPr>
              <w:t>128 924,50</w:t>
            </w:r>
          </w:p>
        </w:tc>
      </w:tr>
      <w:tr w:rsidR="009F5753" w:rsidRPr="00E05F87" w14:paraId="76A177F7" w14:textId="77777777" w:rsidTr="009F5753">
        <w:trPr>
          <w:trHeight w:val="690"/>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6BEA493A" w14:textId="77777777" w:rsidR="00E05F87" w:rsidRPr="00E05F87" w:rsidRDefault="00E05F87" w:rsidP="009F5753">
            <w:pPr>
              <w:pStyle w:val="afff7"/>
              <w:rPr>
                <w:lang w:eastAsia="ru-RU"/>
              </w:rPr>
            </w:pPr>
            <w:r w:rsidRPr="00E05F87">
              <w:rPr>
                <w:lang w:eastAsia="ru-RU"/>
              </w:rPr>
              <w:t> </w:t>
            </w:r>
          </w:p>
        </w:tc>
        <w:tc>
          <w:tcPr>
            <w:tcW w:w="1269" w:type="pct"/>
            <w:tcBorders>
              <w:top w:val="nil"/>
              <w:left w:val="nil"/>
              <w:bottom w:val="single" w:sz="4" w:space="0" w:color="auto"/>
              <w:right w:val="single" w:sz="4" w:space="0" w:color="auto"/>
            </w:tcBorders>
            <w:shd w:val="clear" w:color="000000" w:fill="F2DCDB"/>
            <w:vAlign w:val="center"/>
            <w:hideMark/>
          </w:tcPr>
          <w:p w14:paraId="16082617" w14:textId="77777777" w:rsidR="00E05F87" w:rsidRPr="00E05F87" w:rsidRDefault="00E05F87" w:rsidP="009F5753">
            <w:pPr>
              <w:pStyle w:val="afff7"/>
              <w:jc w:val="left"/>
              <w:rPr>
                <w:lang w:eastAsia="ru-RU"/>
              </w:rPr>
            </w:pPr>
            <w:r w:rsidRPr="00E05F87">
              <w:rPr>
                <w:lang w:eastAsia="ru-RU"/>
              </w:rPr>
              <w:t>Индексы-дефляторы МЭР:</w:t>
            </w:r>
          </w:p>
        </w:tc>
        <w:tc>
          <w:tcPr>
            <w:tcW w:w="407" w:type="pct"/>
            <w:tcBorders>
              <w:top w:val="nil"/>
              <w:left w:val="nil"/>
              <w:bottom w:val="single" w:sz="4" w:space="0" w:color="auto"/>
              <w:right w:val="single" w:sz="4" w:space="0" w:color="auto"/>
            </w:tcBorders>
            <w:shd w:val="clear" w:color="000000" w:fill="F2DCDB"/>
            <w:vAlign w:val="center"/>
            <w:hideMark/>
          </w:tcPr>
          <w:p w14:paraId="51AA091C" w14:textId="77777777" w:rsidR="00E05F87" w:rsidRPr="00E05F87" w:rsidRDefault="00E05F87" w:rsidP="009F5753">
            <w:pPr>
              <w:pStyle w:val="afff7"/>
              <w:rPr>
                <w:lang w:eastAsia="ru-RU"/>
              </w:rPr>
            </w:pPr>
            <w:r w:rsidRPr="00E05F87">
              <w:rPr>
                <w:lang w:eastAsia="ru-RU"/>
              </w:rPr>
              <w:t> </w:t>
            </w:r>
          </w:p>
        </w:tc>
        <w:tc>
          <w:tcPr>
            <w:tcW w:w="544" w:type="pct"/>
            <w:tcBorders>
              <w:top w:val="nil"/>
              <w:left w:val="nil"/>
              <w:bottom w:val="single" w:sz="4" w:space="0" w:color="auto"/>
              <w:right w:val="single" w:sz="4" w:space="0" w:color="auto"/>
            </w:tcBorders>
            <w:shd w:val="clear" w:color="000000" w:fill="F2DCDB"/>
            <w:vAlign w:val="center"/>
            <w:hideMark/>
          </w:tcPr>
          <w:p w14:paraId="032C5F54" w14:textId="77777777" w:rsidR="00E05F87" w:rsidRPr="00E05F87" w:rsidRDefault="00E05F87" w:rsidP="009F5753">
            <w:pPr>
              <w:pStyle w:val="afff7"/>
              <w:rPr>
                <w:lang w:eastAsia="ru-RU"/>
              </w:rPr>
            </w:pPr>
            <w:r w:rsidRPr="00E05F87">
              <w:rPr>
                <w:lang w:eastAsia="ru-RU"/>
              </w:rPr>
              <w:t> </w:t>
            </w:r>
          </w:p>
        </w:tc>
        <w:tc>
          <w:tcPr>
            <w:tcW w:w="411" w:type="pct"/>
            <w:tcBorders>
              <w:top w:val="nil"/>
              <w:left w:val="nil"/>
              <w:bottom w:val="single" w:sz="4" w:space="0" w:color="auto"/>
              <w:right w:val="single" w:sz="4" w:space="0" w:color="auto"/>
            </w:tcBorders>
            <w:shd w:val="clear" w:color="000000" w:fill="F2DCDB"/>
            <w:vAlign w:val="center"/>
            <w:hideMark/>
          </w:tcPr>
          <w:p w14:paraId="5851B90F" w14:textId="77777777" w:rsidR="00E05F87" w:rsidRPr="00E05F87" w:rsidRDefault="00E05F87" w:rsidP="009F5753">
            <w:pPr>
              <w:pStyle w:val="afff7"/>
              <w:rPr>
                <w:lang w:eastAsia="ru-RU"/>
              </w:rPr>
            </w:pPr>
            <w:r w:rsidRPr="00E05F87">
              <w:rPr>
                <w:lang w:eastAsia="ru-RU"/>
              </w:rPr>
              <w:t> </w:t>
            </w:r>
          </w:p>
        </w:tc>
        <w:tc>
          <w:tcPr>
            <w:tcW w:w="224" w:type="pct"/>
            <w:tcBorders>
              <w:top w:val="nil"/>
              <w:left w:val="nil"/>
              <w:bottom w:val="single" w:sz="4" w:space="0" w:color="auto"/>
              <w:right w:val="single" w:sz="4" w:space="0" w:color="auto"/>
            </w:tcBorders>
            <w:shd w:val="clear" w:color="000000" w:fill="F2DCDB"/>
            <w:vAlign w:val="center"/>
            <w:hideMark/>
          </w:tcPr>
          <w:p w14:paraId="52356059" w14:textId="77777777" w:rsidR="00E05F87" w:rsidRPr="00E05F87" w:rsidRDefault="00E05F87" w:rsidP="009F5753">
            <w:pPr>
              <w:pStyle w:val="afff7"/>
              <w:rPr>
                <w:lang w:eastAsia="ru-RU"/>
              </w:rPr>
            </w:pPr>
            <w:r w:rsidRPr="00E05F87">
              <w:rPr>
                <w:lang w:eastAsia="ru-RU"/>
              </w:rPr>
              <w:t> </w:t>
            </w:r>
          </w:p>
        </w:tc>
        <w:tc>
          <w:tcPr>
            <w:tcW w:w="210" w:type="pct"/>
            <w:tcBorders>
              <w:top w:val="nil"/>
              <w:left w:val="nil"/>
              <w:bottom w:val="single" w:sz="4" w:space="0" w:color="auto"/>
              <w:right w:val="single" w:sz="4" w:space="0" w:color="auto"/>
            </w:tcBorders>
            <w:shd w:val="clear" w:color="000000" w:fill="F2DCDB"/>
            <w:vAlign w:val="center"/>
            <w:hideMark/>
          </w:tcPr>
          <w:p w14:paraId="64BE1663" w14:textId="77777777" w:rsidR="00E05F87" w:rsidRPr="00E05F87" w:rsidRDefault="00E05F87" w:rsidP="009F5753">
            <w:pPr>
              <w:pStyle w:val="afff7"/>
              <w:rPr>
                <w:lang w:eastAsia="ru-RU"/>
              </w:rPr>
            </w:pPr>
            <w:r w:rsidRPr="00E05F87">
              <w:rPr>
                <w:lang w:eastAsia="ru-RU"/>
              </w:rPr>
              <w:t> </w:t>
            </w:r>
          </w:p>
        </w:tc>
        <w:tc>
          <w:tcPr>
            <w:tcW w:w="289" w:type="pct"/>
            <w:tcBorders>
              <w:top w:val="nil"/>
              <w:left w:val="nil"/>
              <w:bottom w:val="single" w:sz="4" w:space="0" w:color="auto"/>
              <w:right w:val="single" w:sz="4" w:space="0" w:color="auto"/>
            </w:tcBorders>
            <w:shd w:val="clear" w:color="000000" w:fill="F2DCDB"/>
            <w:vAlign w:val="center"/>
            <w:hideMark/>
          </w:tcPr>
          <w:p w14:paraId="6B6DCEEB" w14:textId="77777777" w:rsidR="00E05F87" w:rsidRPr="00E05F87" w:rsidRDefault="00E05F87" w:rsidP="009F5753">
            <w:pPr>
              <w:pStyle w:val="afff7"/>
              <w:rPr>
                <w:lang w:eastAsia="ru-RU"/>
              </w:rPr>
            </w:pPr>
            <w:r w:rsidRPr="00E05F87">
              <w:rPr>
                <w:lang w:eastAsia="ru-RU"/>
              </w:rPr>
              <w:t> </w:t>
            </w:r>
          </w:p>
        </w:tc>
        <w:tc>
          <w:tcPr>
            <w:tcW w:w="288" w:type="pct"/>
            <w:tcBorders>
              <w:top w:val="nil"/>
              <w:left w:val="nil"/>
              <w:bottom w:val="single" w:sz="4" w:space="0" w:color="auto"/>
              <w:right w:val="single" w:sz="4" w:space="0" w:color="auto"/>
            </w:tcBorders>
            <w:shd w:val="clear" w:color="000000" w:fill="F2DCDB"/>
            <w:vAlign w:val="center"/>
            <w:hideMark/>
          </w:tcPr>
          <w:p w14:paraId="6EA81058" w14:textId="77777777" w:rsidR="00E05F87" w:rsidRPr="00E05F87" w:rsidRDefault="00E05F87" w:rsidP="009F5753">
            <w:pPr>
              <w:pStyle w:val="afff7"/>
              <w:rPr>
                <w:lang w:eastAsia="ru-RU"/>
              </w:rPr>
            </w:pPr>
            <w:r w:rsidRPr="00E05F87">
              <w:rPr>
                <w:lang w:eastAsia="ru-RU"/>
              </w:rPr>
              <w:t> </w:t>
            </w:r>
          </w:p>
        </w:tc>
        <w:tc>
          <w:tcPr>
            <w:tcW w:w="293" w:type="pct"/>
            <w:tcBorders>
              <w:top w:val="nil"/>
              <w:left w:val="nil"/>
              <w:bottom w:val="single" w:sz="4" w:space="0" w:color="auto"/>
              <w:right w:val="single" w:sz="4" w:space="0" w:color="auto"/>
            </w:tcBorders>
            <w:shd w:val="clear" w:color="000000" w:fill="F2DCDB"/>
            <w:vAlign w:val="center"/>
            <w:hideMark/>
          </w:tcPr>
          <w:p w14:paraId="4087ED4A" w14:textId="77777777" w:rsidR="00E05F87" w:rsidRPr="00E05F87" w:rsidRDefault="00E05F87" w:rsidP="009F5753">
            <w:pPr>
              <w:pStyle w:val="afff7"/>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39A70A52" w14:textId="77777777" w:rsidR="00E05F87" w:rsidRPr="00E05F87" w:rsidRDefault="00E05F87" w:rsidP="009F5753">
            <w:pPr>
              <w:pStyle w:val="afff7"/>
              <w:rPr>
                <w:lang w:eastAsia="ru-RU"/>
              </w:rPr>
            </w:pPr>
            <w:r w:rsidRPr="00E05F87">
              <w:rPr>
                <w:lang w:eastAsia="ru-RU"/>
              </w:rPr>
              <w:t>1,0745</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5843CED8" w14:textId="77777777" w:rsidR="00E05F87" w:rsidRPr="00E05F87" w:rsidRDefault="00E05F87" w:rsidP="009F5753">
            <w:pPr>
              <w:pStyle w:val="afff7"/>
              <w:rPr>
                <w:lang w:eastAsia="ru-RU"/>
              </w:rPr>
            </w:pPr>
            <w:r w:rsidRPr="00E05F87">
              <w:rPr>
                <w:lang w:eastAsia="ru-RU"/>
              </w:rPr>
              <w:t>1,0545</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3C631341" w14:textId="77777777" w:rsidR="00E05F87" w:rsidRPr="00E05F87" w:rsidRDefault="00E05F87" w:rsidP="009F5753">
            <w:pPr>
              <w:pStyle w:val="afff7"/>
              <w:rPr>
                <w:lang w:eastAsia="ru-RU"/>
              </w:rPr>
            </w:pPr>
            <w:r w:rsidRPr="00E05F87">
              <w:rPr>
                <w:lang w:eastAsia="ru-RU"/>
              </w:rPr>
              <w:t>1,0495</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3FE675D6" w14:textId="77777777" w:rsidR="00E05F87" w:rsidRPr="00E05F87" w:rsidRDefault="00E05F87" w:rsidP="009F5753">
            <w:pPr>
              <w:pStyle w:val="afff7"/>
              <w:rPr>
                <w:lang w:eastAsia="ru-RU"/>
              </w:rPr>
            </w:pPr>
            <w:r w:rsidRPr="00E05F87">
              <w:rPr>
                <w:lang w:eastAsia="ru-RU"/>
              </w:rPr>
              <w:t>1,0495</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074368B0" w14:textId="77777777" w:rsidR="00E05F87" w:rsidRPr="00E05F87" w:rsidRDefault="00E05F87" w:rsidP="009F5753">
            <w:pPr>
              <w:pStyle w:val="afff7"/>
              <w:rPr>
                <w:lang w:eastAsia="ru-RU"/>
              </w:rPr>
            </w:pPr>
            <w:r w:rsidRPr="00E05F87">
              <w:rPr>
                <w:lang w:eastAsia="ru-RU"/>
              </w:rPr>
              <w:t>1,0495</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4013E887" w14:textId="77777777" w:rsidR="00E05F87" w:rsidRPr="00E05F87" w:rsidRDefault="00E05F87" w:rsidP="009F5753">
            <w:pPr>
              <w:pStyle w:val="afff7"/>
              <w:rPr>
                <w:lang w:eastAsia="ru-RU"/>
              </w:rPr>
            </w:pPr>
            <w:r w:rsidRPr="00E05F87">
              <w:rPr>
                <w:lang w:eastAsia="ru-RU"/>
              </w:rPr>
              <w:t>1,0495</w:t>
            </w:r>
          </w:p>
        </w:tc>
        <w:tc>
          <w:tcPr>
            <w:tcW w:w="120" w:type="pct"/>
            <w:tcBorders>
              <w:top w:val="nil"/>
              <w:left w:val="nil"/>
              <w:bottom w:val="single" w:sz="4" w:space="0" w:color="auto"/>
              <w:right w:val="single" w:sz="4" w:space="0" w:color="auto"/>
            </w:tcBorders>
            <w:shd w:val="clear" w:color="000000" w:fill="F2DCDB"/>
            <w:textDirection w:val="btLr"/>
            <w:vAlign w:val="center"/>
            <w:hideMark/>
          </w:tcPr>
          <w:p w14:paraId="56CC4C8C" w14:textId="77777777" w:rsidR="00E05F87" w:rsidRPr="00E05F87" w:rsidRDefault="00E05F87" w:rsidP="009F5753">
            <w:pPr>
              <w:pStyle w:val="afff7"/>
              <w:rPr>
                <w:lang w:eastAsia="ru-RU"/>
              </w:rPr>
            </w:pPr>
            <w:r w:rsidRPr="00E05F87">
              <w:rPr>
                <w:lang w:eastAsia="ru-RU"/>
              </w:rPr>
              <w:t>1,0495</w:t>
            </w:r>
          </w:p>
        </w:tc>
      </w:tr>
      <w:tr w:rsidR="009F5753" w:rsidRPr="00E05F87" w14:paraId="09CF5036" w14:textId="77777777" w:rsidTr="009F5753">
        <w:trPr>
          <w:trHeight w:val="1050"/>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2B842828" w14:textId="77777777" w:rsidR="00E05F87" w:rsidRPr="00E05F87" w:rsidRDefault="00E05F87" w:rsidP="009F5753">
            <w:pPr>
              <w:pStyle w:val="afff7"/>
              <w:rPr>
                <w:lang w:eastAsia="ru-RU"/>
              </w:rPr>
            </w:pPr>
            <w:r w:rsidRPr="00E05F87">
              <w:rPr>
                <w:lang w:eastAsia="ru-RU"/>
              </w:rPr>
              <w:t> </w:t>
            </w:r>
          </w:p>
        </w:tc>
        <w:tc>
          <w:tcPr>
            <w:tcW w:w="1269" w:type="pct"/>
            <w:tcBorders>
              <w:top w:val="nil"/>
              <w:left w:val="nil"/>
              <w:bottom w:val="single" w:sz="4" w:space="0" w:color="auto"/>
              <w:right w:val="single" w:sz="4" w:space="0" w:color="auto"/>
            </w:tcBorders>
            <w:shd w:val="clear" w:color="000000" w:fill="F2DCDB"/>
            <w:vAlign w:val="center"/>
            <w:hideMark/>
          </w:tcPr>
          <w:p w14:paraId="08054FE4" w14:textId="77777777" w:rsidR="00E05F87" w:rsidRPr="00E05F87" w:rsidRDefault="00E05F87" w:rsidP="009F5753">
            <w:pPr>
              <w:pStyle w:val="afff7"/>
              <w:jc w:val="left"/>
              <w:rPr>
                <w:lang w:eastAsia="ru-RU"/>
              </w:rPr>
            </w:pPr>
            <w:r w:rsidRPr="00E05F87">
              <w:rPr>
                <w:lang w:eastAsia="ru-RU"/>
              </w:rPr>
              <w:t>ИТОГО в прогнозных ценах:</w:t>
            </w:r>
          </w:p>
        </w:tc>
        <w:tc>
          <w:tcPr>
            <w:tcW w:w="407" w:type="pct"/>
            <w:tcBorders>
              <w:top w:val="nil"/>
              <w:left w:val="nil"/>
              <w:bottom w:val="single" w:sz="4" w:space="0" w:color="auto"/>
              <w:right w:val="single" w:sz="4" w:space="0" w:color="auto"/>
            </w:tcBorders>
            <w:shd w:val="clear" w:color="000000" w:fill="F2DCDB"/>
            <w:vAlign w:val="center"/>
            <w:hideMark/>
          </w:tcPr>
          <w:p w14:paraId="4ED68AA2" w14:textId="77777777" w:rsidR="00E05F87" w:rsidRPr="00E05F87" w:rsidRDefault="00E05F87" w:rsidP="009F5753">
            <w:pPr>
              <w:pStyle w:val="afff7"/>
              <w:rPr>
                <w:lang w:eastAsia="ru-RU"/>
              </w:rPr>
            </w:pPr>
            <w:r w:rsidRPr="00E05F87">
              <w:rPr>
                <w:lang w:eastAsia="ru-RU"/>
              </w:rPr>
              <w:t> </w:t>
            </w:r>
          </w:p>
        </w:tc>
        <w:tc>
          <w:tcPr>
            <w:tcW w:w="544" w:type="pct"/>
            <w:tcBorders>
              <w:top w:val="nil"/>
              <w:left w:val="nil"/>
              <w:bottom w:val="single" w:sz="4" w:space="0" w:color="auto"/>
              <w:right w:val="single" w:sz="4" w:space="0" w:color="auto"/>
            </w:tcBorders>
            <w:shd w:val="clear" w:color="000000" w:fill="F2DCDB"/>
            <w:vAlign w:val="center"/>
            <w:hideMark/>
          </w:tcPr>
          <w:p w14:paraId="17915A85" w14:textId="77777777" w:rsidR="00E05F87" w:rsidRPr="00E05F87" w:rsidRDefault="00E05F87" w:rsidP="009F5753">
            <w:pPr>
              <w:pStyle w:val="afff7"/>
              <w:rPr>
                <w:lang w:eastAsia="ru-RU"/>
              </w:rPr>
            </w:pPr>
            <w:r w:rsidRPr="00E05F87">
              <w:rPr>
                <w:lang w:eastAsia="ru-RU"/>
              </w:rPr>
              <w:t> </w:t>
            </w:r>
          </w:p>
        </w:tc>
        <w:tc>
          <w:tcPr>
            <w:tcW w:w="411" w:type="pct"/>
            <w:tcBorders>
              <w:top w:val="nil"/>
              <w:left w:val="nil"/>
              <w:bottom w:val="single" w:sz="4" w:space="0" w:color="auto"/>
              <w:right w:val="single" w:sz="4" w:space="0" w:color="auto"/>
            </w:tcBorders>
            <w:shd w:val="clear" w:color="000000" w:fill="F2DCDB"/>
            <w:vAlign w:val="center"/>
            <w:hideMark/>
          </w:tcPr>
          <w:p w14:paraId="3E4A68D9" w14:textId="77777777" w:rsidR="00E05F87" w:rsidRPr="00E05F87" w:rsidRDefault="00E05F87" w:rsidP="009F5753">
            <w:pPr>
              <w:pStyle w:val="afff7"/>
              <w:rPr>
                <w:lang w:eastAsia="ru-RU"/>
              </w:rPr>
            </w:pPr>
            <w:r w:rsidRPr="00E05F87">
              <w:rPr>
                <w:lang w:eastAsia="ru-RU"/>
              </w:rPr>
              <w:t> </w:t>
            </w:r>
          </w:p>
        </w:tc>
        <w:tc>
          <w:tcPr>
            <w:tcW w:w="224" w:type="pct"/>
            <w:tcBorders>
              <w:top w:val="nil"/>
              <w:left w:val="nil"/>
              <w:bottom w:val="single" w:sz="4" w:space="0" w:color="auto"/>
              <w:right w:val="single" w:sz="4" w:space="0" w:color="auto"/>
            </w:tcBorders>
            <w:shd w:val="clear" w:color="000000" w:fill="F2DCDB"/>
            <w:vAlign w:val="center"/>
            <w:hideMark/>
          </w:tcPr>
          <w:p w14:paraId="47A52014" w14:textId="77777777" w:rsidR="00E05F87" w:rsidRPr="00E05F87" w:rsidRDefault="00E05F87" w:rsidP="009F5753">
            <w:pPr>
              <w:pStyle w:val="afff7"/>
              <w:rPr>
                <w:lang w:eastAsia="ru-RU"/>
              </w:rPr>
            </w:pPr>
            <w:r w:rsidRPr="00E05F87">
              <w:rPr>
                <w:lang w:eastAsia="ru-RU"/>
              </w:rPr>
              <w:t> </w:t>
            </w:r>
          </w:p>
        </w:tc>
        <w:tc>
          <w:tcPr>
            <w:tcW w:w="210" w:type="pct"/>
            <w:tcBorders>
              <w:top w:val="nil"/>
              <w:left w:val="nil"/>
              <w:bottom w:val="single" w:sz="4" w:space="0" w:color="auto"/>
              <w:right w:val="single" w:sz="4" w:space="0" w:color="auto"/>
            </w:tcBorders>
            <w:shd w:val="clear" w:color="000000" w:fill="F2DCDB"/>
            <w:vAlign w:val="center"/>
            <w:hideMark/>
          </w:tcPr>
          <w:p w14:paraId="24CC718A" w14:textId="77777777" w:rsidR="00E05F87" w:rsidRPr="00E05F87" w:rsidRDefault="00E05F87" w:rsidP="009F5753">
            <w:pPr>
              <w:pStyle w:val="afff7"/>
              <w:rPr>
                <w:lang w:eastAsia="ru-RU"/>
              </w:rPr>
            </w:pPr>
            <w:r w:rsidRPr="00E05F87">
              <w:rPr>
                <w:lang w:eastAsia="ru-RU"/>
              </w:rPr>
              <w:t> </w:t>
            </w:r>
          </w:p>
        </w:tc>
        <w:tc>
          <w:tcPr>
            <w:tcW w:w="289" w:type="pct"/>
            <w:tcBorders>
              <w:top w:val="nil"/>
              <w:left w:val="nil"/>
              <w:bottom w:val="single" w:sz="4" w:space="0" w:color="auto"/>
              <w:right w:val="single" w:sz="4" w:space="0" w:color="auto"/>
            </w:tcBorders>
            <w:shd w:val="clear" w:color="000000" w:fill="F2DCDB"/>
            <w:vAlign w:val="center"/>
            <w:hideMark/>
          </w:tcPr>
          <w:p w14:paraId="522C7F8B" w14:textId="77777777" w:rsidR="00E05F87" w:rsidRPr="00E05F87" w:rsidRDefault="00E05F87" w:rsidP="009F5753">
            <w:pPr>
              <w:pStyle w:val="afff7"/>
              <w:rPr>
                <w:lang w:eastAsia="ru-RU"/>
              </w:rPr>
            </w:pPr>
            <w:r w:rsidRPr="00E05F87">
              <w:rPr>
                <w:lang w:eastAsia="ru-RU"/>
              </w:rPr>
              <w:t> </w:t>
            </w:r>
          </w:p>
        </w:tc>
        <w:tc>
          <w:tcPr>
            <w:tcW w:w="288" w:type="pct"/>
            <w:tcBorders>
              <w:top w:val="nil"/>
              <w:left w:val="nil"/>
              <w:bottom w:val="single" w:sz="4" w:space="0" w:color="auto"/>
              <w:right w:val="single" w:sz="4" w:space="0" w:color="auto"/>
            </w:tcBorders>
            <w:shd w:val="clear" w:color="000000" w:fill="F2DCDB"/>
            <w:vAlign w:val="center"/>
            <w:hideMark/>
          </w:tcPr>
          <w:p w14:paraId="1025CB1F" w14:textId="77777777" w:rsidR="00E05F87" w:rsidRPr="00E05F87" w:rsidRDefault="00E05F87" w:rsidP="009F5753">
            <w:pPr>
              <w:pStyle w:val="afff7"/>
              <w:rPr>
                <w:lang w:eastAsia="ru-RU"/>
              </w:rPr>
            </w:pPr>
            <w:r w:rsidRPr="00E05F87">
              <w:rPr>
                <w:lang w:eastAsia="ru-RU"/>
              </w:rPr>
              <w:t> </w:t>
            </w:r>
          </w:p>
        </w:tc>
        <w:tc>
          <w:tcPr>
            <w:tcW w:w="293" w:type="pct"/>
            <w:tcBorders>
              <w:top w:val="nil"/>
              <w:left w:val="nil"/>
              <w:bottom w:val="single" w:sz="4" w:space="0" w:color="auto"/>
              <w:right w:val="single" w:sz="4" w:space="0" w:color="auto"/>
            </w:tcBorders>
            <w:shd w:val="clear" w:color="000000" w:fill="F2DCDB"/>
            <w:vAlign w:val="center"/>
            <w:hideMark/>
          </w:tcPr>
          <w:p w14:paraId="14EE0CA7" w14:textId="77777777" w:rsidR="00E05F87" w:rsidRPr="00E05F87" w:rsidRDefault="00E05F87" w:rsidP="009F5753">
            <w:pPr>
              <w:pStyle w:val="afff7"/>
              <w:rPr>
                <w:lang w:eastAsia="ru-RU"/>
              </w:rPr>
            </w:pPr>
            <w:r w:rsidRPr="00E05F87">
              <w:rPr>
                <w:lang w:eastAsia="ru-RU"/>
              </w:rPr>
              <w:t> </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0B68127A" w14:textId="77777777" w:rsidR="00E05F87" w:rsidRPr="00E05F87" w:rsidRDefault="00E05F87" w:rsidP="009F5753">
            <w:pPr>
              <w:pStyle w:val="afff7"/>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32998174" w14:textId="77777777" w:rsidR="00E05F87" w:rsidRPr="00E05F87" w:rsidRDefault="00E05F87" w:rsidP="009F5753">
            <w:pPr>
              <w:pStyle w:val="afff7"/>
              <w:rPr>
                <w:lang w:eastAsia="ru-RU"/>
              </w:rPr>
            </w:pPr>
            <w:r w:rsidRPr="00E05F87">
              <w:rPr>
                <w:lang w:eastAsia="ru-RU"/>
              </w:rPr>
              <w:t>793,16</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4607FC48" w14:textId="77777777" w:rsidR="00E05F87" w:rsidRPr="00E05F87" w:rsidRDefault="00E05F87" w:rsidP="009F5753">
            <w:pPr>
              <w:pStyle w:val="afff7"/>
              <w:rPr>
                <w:lang w:eastAsia="ru-RU"/>
              </w:rPr>
            </w:pPr>
            <w:r w:rsidRPr="00E05F87">
              <w:rPr>
                <w:lang w:eastAsia="ru-RU"/>
              </w:rPr>
              <w:t>356,75</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3B663863" w14:textId="77777777" w:rsidR="00E05F87" w:rsidRPr="00E05F87" w:rsidRDefault="00E05F87" w:rsidP="009F5753">
            <w:pPr>
              <w:pStyle w:val="afff7"/>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5B8E0CD3" w14:textId="77777777" w:rsidR="00E05F87" w:rsidRPr="00E05F87" w:rsidRDefault="00E05F87" w:rsidP="009F5753">
            <w:pPr>
              <w:pStyle w:val="afff7"/>
              <w:rPr>
                <w:lang w:eastAsia="ru-RU"/>
              </w:rPr>
            </w:pPr>
            <w:r w:rsidRPr="00E05F87">
              <w:rPr>
                <w:lang w:eastAsia="ru-RU"/>
              </w:rPr>
              <w:t>0,00</w:t>
            </w:r>
          </w:p>
        </w:tc>
        <w:tc>
          <w:tcPr>
            <w:tcW w:w="129" w:type="pct"/>
            <w:tcBorders>
              <w:top w:val="nil"/>
              <w:left w:val="nil"/>
              <w:bottom w:val="single" w:sz="4" w:space="0" w:color="auto"/>
              <w:right w:val="single" w:sz="4" w:space="0" w:color="auto"/>
            </w:tcBorders>
            <w:shd w:val="clear" w:color="000000" w:fill="F2DCDB"/>
            <w:textDirection w:val="btLr"/>
            <w:vAlign w:val="center"/>
            <w:hideMark/>
          </w:tcPr>
          <w:p w14:paraId="738ED2D7" w14:textId="77777777" w:rsidR="00E05F87" w:rsidRPr="00E05F87" w:rsidRDefault="00E05F87" w:rsidP="009F5753">
            <w:pPr>
              <w:pStyle w:val="afff7"/>
              <w:rPr>
                <w:lang w:eastAsia="ru-RU"/>
              </w:rPr>
            </w:pPr>
            <w:r w:rsidRPr="00E05F87">
              <w:rPr>
                <w:lang w:eastAsia="ru-RU"/>
              </w:rPr>
              <w:t>175857,63</w:t>
            </w:r>
          </w:p>
        </w:tc>
        <w:tc>
          <w:tcPr>
            <w:tcW w:w="120" w:type="pct"/>
            <w:tcBorders>
              <w:top w:val="nil"/>
              <w:left w:val="nil"/>
              <w:bottom w:val="single" w:sz="4" w:space="0" w:color="auto"/>
              <w:right w:val="single" w:sz="4" w:space="0" w:color="auto"/>
            </w:tcBorders>
            <w:shd w:val="clear" w:color="000000" w:fill="F2DCDB"/>
            <w:textDirection w:val="btLr"/>
            <w:vAlign w:val="center"/>
            <w:hideMark/>
          </w:tcPr>
          <w:p w14:paraId="493B7A4A" w14:textId="77777777" w:rsidR="00E05F87" w:rsidRPr="00E05F87" w:rsidRDefault="00E05F87" w:rsidP="009F5753">
            <w:pPr>
              <w:pStyle w:val="afff7"/>
              <w:rPr>
                <w:lang w:eastAsia="ru-RU"/>
              </w:rPr>
            </w:pPr>
            <w:r w:rsidRPr="00E05F87">
              <w:rPr>
                <w:lang w:eastAsia="ru-RU"/>
              </w:rPr>
              <w:t>177 007,54</w:t>
            </w:r>
          </w:p>
        </w:tc>
      </w:tr>
      <w:bookmarkEnd w:id="598"/>
    </w:tbl>
    <w:p w14:paraId="3C4E6FB1" w14:textId="77777777" w:rsidR="00E05F87" w:rsidRPr="00E05F87" w:rsidRDefault="00E05F87" w:rsidP="00E05F87"/>
    <w:p w14:paraId="72C6775D" w14:textId="08E550A0" w:rsidR="000370BF" w:rsidRPr="00AE2A86" w:rsidRDefault="000370BF" w:rsidP="006F49DD">
      <w:pPr>
        <w:ind w:firstLine="0"/>
        <w:rPr>
          <w:sz w:val="20"/>
        </w:rPr>
      </w:pPr>
    </w:p>
    <w:p w14:paraId="15C6FD2C" w14:textId="38B20DFD" w:rsidR="009D2BC6" w:rsidRDefault="009D2BC6" w:rsidP="00F14A36">
      <w:pPr>
        <w:sectPr w:rsidR="009D2BC6" w:rsidSect="00D13841">
          <w:pgSz w:w="16838" w:h="11906" w:orient="landscape" w:code="9"/>
          <w:pgMar w:top="1134" w:right="567" w:bottom="680" w:left="851" w:header="709" w:footer="709" w:gutter="0"/>
          <w:cols w:space="708"/>
          <w:docGrid w:linePitch="360"/>
        </w:sectPr>
      </w:pPr>
    </w:p>
    <w:p w14:paraId="583532FC" w14:textId="6835DFC4" w:rsidR="00AD41CC" w:rsidRDefault="00AD41CC" w:rsidP="00C314ED">
      <w:pPr>
        <w:pStyle w:val="2"/>
      </w:pPr>
      <w:bookmarkStart w:id="599" w:name="_Toc524614902"/>
      <w:bookmarkStart w:id="600" w:name="_Toc524615118"/>
      <w:bookmarkStart w:id="601" w:name="_Toc134020581"/>
      <w:r>
        <w:lastRenderedPageBreak/>
        <w:t>О</w:t>
      </w:r>
      <w:r w:rsidRPr="007F637A">
        <w:t>боснованные предложения по источникам инвестиций, обеспечивающих финансовые потребности для осуществления строительства, реконструкции</w:t>
      </w:r>
      <w:r w:rsidR="00E74B80">
        <w:t>,</w:t>
      </w:r>
      <w:r w:rsidRPr="007F637A">
        <w:t xml:space="preserve"> технического перевооружения</w:t>
      </w:r>
      <w:r w:rsidR="00E74B80">
        <w:t xml:space="preserve"> и (или) модернизации</w:t>
      </w:r>
      <w:r w:rsidRPr="007F637A">
        <w:t xml:space="preserve"> источников тепловой энергии и тепловых сетей</w:t>
      </w:r>
      <w:bookmarkEnd w:id="599"/>
      <w:bookmarkEnd w:id="600"/>
      <w:bookmarkEnd w:id="601"/>
    </w:p>
    <w:p w14:paraId="2B671300" w14:textId="77777777" w:rsidR="00FF0B09" w:rsidRDefault="00FF0B09" w:rsidP="00F14A36">
      <w:r>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инвестиционных проектов по развитию системы теплоснабжения.</w:t>
      </w:r>
    </w:p>
    <w:p w14:paraId="2C50A93D" w14:textId="77777777" w:rsidR="00FF0B09" w:rsidRDefault="00FF0B09" w:rsidP="00F14A36">
      <w:r>
        <w:t>Капитальные вложения (инвестиции) в расчетный период регулирования определяются на основе утвержденных в установленном порядке инвестиционных программ регулируемой организации.</w:t>
      </w:r>
    </w:p>
    <w:p w14:paraId="4E1319C0" w14:textId="07E07167" w:rsidR="00FF0B09" w:rsidRDefault="00FF0B09" w:rsidP="00F14A36">
      <w:r>
        <w:t xml:space="preserve">В качестве источников финансирования мероприятий п.12.1 Обосновывающих материалов предлагается использовать такие источники финансирования, как </w:t>
      </w:r>
      <w:r w:rsidR="00DE6E37">
        <w:t>плата за подключения новых потребителей</w:t>
      </w:r>
      <w:r w:rsidR="002105FA">
        <w:t>,</w:t>
      </w:r>
      <w:r w:rsidR="00173666">
        <w:t xml:space="preserve"> собственные средства организаций</w:t>
      </w:r>
      <w:r w:rsidR="00F9038A">
        <w:t>, в том числе инвес</w:t>
      </w:r>
      <w:r w:rsidR="00D427FA">
        <w:t>тиционная составляющая тарифа</w:t>
      </w:r>
      <w:r w:rsidR="002105FA">
        <w:t>, а также региональное бюджетное финансирование.</w:t>
      </w:r>
    </w:p>
    <w:p w14:paraId="0BF1DE05" w14:textId="648CF47F" w:rsidR="00AD41CC" w:rsidRDefault="00AD41CC" w:rsidP="00C314ED">
      <w:pPr>
        <w:pStyle w:val="2"/>
      </w:pPr>
      <w:bookmarkStart w:id="602" w:name="_Toc524614903"/>
      <w:bookmarkStart w:id="603" w:name="_Toc524615119"/>
      <w:bookmarkStart w:id="604" w:name="_Toc134020582"/>
      <w:r>
        <w:t>Р</w:t>
      </w:r>
      <w:r w:rsidRPr="0091037E">
        <w:t>асчеты экономической эффективности инвестиций</w:t>
      </w:r>
      <w:bookmarkEnd w:id="602"/>
      <w:bookmarkEnd w:id="603"/>
      <w:bookmarkEnd w:id="604"/>
    </w:p>
    <w:p w14:paraId="660C56BB" w14:textId="255D4F67" w:rsidR="00AC390F" w:rsidRPr="00047B06" w:rsidRDefault="00AC390F" w:rsidP="00F14A36">
      <w:bookmarkStart w:id="605" w:name="_Hlk528177414"/>
      <w:r w:rsidRPr="00047B06">
        <w:t xml:space="preserve">Эффективность инвестиционных затрат </w:t>
      </w:r>
      <w:r w:rsidR="00925F6B">
        <w:t xml:space="preserve">должна </w:t>
      </w:r>
      <w:r w:rsidRPr="00047B06">
        <w:t>оцениват</w:t>
      </w:r>
      <w:r w:rsidR="00925F6B">
        <w:t>ь</w:t>
      </w:r>
      <w:r w:rsidRPr="00047B06">
        <w:t xml:space="preserve">ся в соответствии с Методическими рекомендациями по оценке эффективности инвестиционных проектов, утвержденными Минэкономики РФ, Минфином РФ и </w:t>
      </w:r>
      <w:r>
        <w:t xml:space="preserve">Госстроем РФ от 21.06.1999 № ВК </w:t>
      </w:r>
      <w:r w:rsidRPr="00047B06">
        <w:t>477.</w:t>
      </w:r>
    </w:p>
    <w:p w14:paraId="02684424" w14:textId="20799308" w:rsidR="00AC390F" w:rsidRPr="00047B06" w:rsidRDefault="00AC390F" w:rsidP="00F14A36">
      <w:r w:rsidRPr="00047B06">
        <w:t xml:space="preserve">В качестве критериев оценки эффективности инвестиций </w:t>
      </w:r>
      <w:r w:rsidR="00D05B90">
        <w:t xml:space="preserve">должны быть </w:t>
      </w:r>
      <w:r w:rsidRPr="00047B06">
        <w:t>использованы:</w:t>
      </w:r>
    </w:p>
    <w:p w14:paraId="750AC462" w14:textId="77777777" w:rsidR="00AC390F" w:rsidRPr="00F001DD" w:rsidRDefault="00AC390F" w:rsidP="00F001DD">
      <w:pPr>
        <w:pStyle w:val="110"/>
      </w:pPr>
      <w:r w:rsidRPr="00F001DD">
        <w:t>чистый дисконтированный доход (NPV) – это разница между суммой денежного потока результатов от реализации проекта, генерируемых в течение прогнозируемого срока реализации проекта, и суммой денежного потока инвестиционных затрат, вызвавших получение данных результатов, дисконтированных на один момент времени;</w:t>
      </w:r>
    </w:p>
    <w:p w14:paraId="391CE35B" w14:textId="77777777" w:rsidR="00AC390F" w:rsidRPr="00F001DD" w:rsidRDefault="00AC390F" w:rsidP="00F001DD">
      <w:pPr>
        <w:pStyle w:val="110"/>
      </w:pPr>
      <w:r w:rsidRPr="00F001DD">
        <w:t xml:space="preserve">индекс доходности – это размер дисконтированных результатов, приходящихся на единицу инвестиционных затрат, приведенных к тому же моменту времени; </w:t>
      </w:r>
    </w:p>
    <w:p w14:paraId="244AFF4A" w14:textId="77777777" w:rsidR="00AC390F" w:rsidRPr="00F001DD" w:rsidRDefault="00AC390F" w:rsidP="00F001DD">
      <w:pPr>
        <w:pStyle w:val="110"/>
      </w:pPr>
      <w:r w:rsidRPr="00F001DD">
        <w:t>срок окупаемости – это время, требуемое для возврата первоначальных инвестиций за счет чистого денежного потока, получаемого от реализации инвестиционного проекта;</w:t>
      </w:r>
    </w:p>
    <w:p w14:paraId="6C307C91" w14:textId="77777777" w:rsidR="00AC390F" w:rsidRPr="00F001DD" w:rsidRDefault="00AC390F" w:rsidP="00F001DD">
      <w:pPr>
        <w:pStyle w:val="110"/>
      </w:pPr>
      <w:r w:rsidRPr="00F001DD">
        <w:t>дисконтированный срок окупаемости – это период времени, в течение которого дисконтированная величина результатов покрывает инвестиционные затраты, их вызвавшие.</w:t>
      </w:r>
    </w:p>
    <w:p w14:paraId="4E2663B7" w14:textId="798E98FB" w:rsidR="00D05B90" w:rsidRDefault="00D05B90" w:rsidP="00F14A36">
      <w:r>
        <w:t>Произвести оценку экономической эффективности инвестиций не представляется возможным в связи с отсутствием полных данных.</w:t>
      </w:r>
    </w:p>
    <w:p w14:paraId="58DF0B94" w14:textId="26C03C83" w:rsidR="00AD41CC" w:rsidRDefault="00AD41CC" w:rsidP="00C314ED">
      <w:pPr>
        <w:pStyle w:val="2"/>
      </w:pPr>
      <w:bookmarkStart w:id="606" w:name="_Toc524614904"/>
      <w:bookmarkStart w:id="607" w:name="_Toc524615120"/>
      <w:bookmarkStart w:id="608" w:name="_Toc134020583"/>
      <w:bookmarkEnd w:id="605"/>
      <w:r>
        <w:t>Р</w:t>
      </w:r>
      <w:r w:rsidRPr="0091037E">
        <w:t>асчеты ценовых (тарифных) последствий для потребителей при реализации программ строительства, реконструкции</w:t>
      </w:r>
      <w:r w:rsidR="00E74B80">
        <w:t>,</w:t>
      </w:r>
      <w:r w:rsidRPr="0091037E">
        <w:t xml:space="preserve"> технического перевооружения </w:t>
      </w:r>
      <w:r w:rsidR="00E74B80">
        <w:t xml:space="preserve">и (или модернизации) </w:t>
      </w:r>
      <w:r w:rsidRPr="0091037E">
        <w:t>систем теплоснабжения</w:t>
      </w:r>
      <w:bookmarkEnd w:id="606"/>
      <w:bookmarkEnd w:id="607"/>
      <w:bookmarkEnd w:id="608"/>
    </w:p>
    <w:p w14:paraId="482CE1EE" w14:textId="67C91978" w:rsidR="000A7857" w:rsidRDefault="000A7857" w:rsidP="00F14A36">
      <w:r w:rsidRPr="000A7857">
        <w:t>Расчеты ценовых (тарифных) последствий для потребителей при реализации программ строительства, реконструкции и технического перевооружения систем теплоснабжения представлены в Главе 14 настоящей схемы.</w:t>
      </w:r>
    </w:p>
    <w:p w14:paraId="5F8EFD1B" w14:textId="5A92A683" w:rsidR="00AD41CC" w:rsidRDefault="00AD41CC" w:rsidP="00C314ED">
      <w:pPr>
        <w:pStyle w:val="2"/>
      </w:pPr>
      <w:bookmarkStart w:id="609" w:name="_Toc524614906"/>
      <w:bookmarkStart w:id="610" w:name="_Toc524615122"/>
      <w:bookmarkStart w:id="611" w:name="_Toc134020584"/>
      <w:r>
        <w:lastRenderedPageBreak/>
        <w:t>О</w:t>
      </w:r>
      <w:r w:rsidRPr="00E1562B">
        <w:t>писание изменений в обосновании инвестиций (оценке финансовых потребностей, предложениях по источникам инвестиций) в строительство, реконструкцию и техническое перевооружение источников тепловой энергии и тепловых сетей с учетом фактически осуществленных инвестиций и показателей их фактической эффективности</w:t>
      </w:r>
      <w:bookmarkEnd w:id="609"/>
      <w:bookmarkEnd w:id="610"/>
      <w:bookmarkEnd w:id="611"/>
    </w:p>
    <w:p w14:paraId="51ACEF1A" w14:textId="57EF9F34" w:rsidR="00583989" w:rsidRDefault="00583989" w:rsidP="00F14A36">
      <w:r>
        <w:t>В ранее утвержденной схеме теплоснабжения предусматривались инвестиции в строительство и реконструкцию</w:t>
      </w:r>
      <w:r w:rsidR="009F5753">
        <w:t xml:space="preserve"> в размере 13 484 тыс. руб.</w:t>
      </w:r>
    </w:p>
    <w:p w14:paraId="6441A146" w14:textId="77777777" w:rsidR="00583989" w:rsidRDefault="00583989" w:rsidP="00F14A36">
      <w:r>
        <w:t xml:space="preserve">С учетом данных мероприятий, в актуализированной схеме теплоснабжения, капитальные вложения в строительство и реконструкцию составят (в текущих ценах): </w:t>
      </w:r>
    </w:p>
    <w:p w14:paraId="1D54F4C4" w14:textId="77777777" w:rsidR="009F5753" w:rsidRDefault="009F5753" w:rsidP="009F5753">
      <w:pPr>
        <w:pStyle w:val="110"/>
      </w:pPr>
      <w:r>
        <w:t>источники тепловой энергии: 400 тыс. руб.</w:t>
      </w:r>
    </w:p>
    <w:p w14:paraId="5F3ED6AC" w14:textId="77777777" w:rsidR="009F5753" w:rsidRDefault="009F5753" w:rsidP="009F5753">
      <w:pPr>
        <w:pStyle w:val="110"/>
      </w:pPr>
      <w:r>
        <w:t>тепловые сети и сооружения на них: 128 524,5тыс. руб.</w:t>
      </w:r>
    </w:p>
    <w:p w14:paraId="4F52430F" w14:textId="30139BEB" w:rsidR="00CD04C5" w:rsidRDefault="00CD04C5" w:rsidP="00F14A36"/>
    <w:p w14:paraId="2EB70265" w14:textId="2206A674" w:rsidR="00327959" w:rsidRDefault="00327959" w:rsidP="00F14A36">
      <w:pPr>
        <w:sectPr w:rsidR="00327959" w:rsidSect="00925F6B">
          <w:pgSz w:w="11906" w:h="16838"/>
          <w:pgMar w:top="851" w:right="851" w:bottom="567" w:left="1134" w:header="709" w:footer="709" w:gutter="0"/>
          <w:cols w:space="708"/>
          <w:docGrid w:linePitch="360"/>
        </w:sectPr>
      </w:pPr>
    </w:p>
    <w:p w14:paraId="0B90ED26" w14:textId="3C33C069" w:rsidR="00AD41CC" w:rsidRDefault="00A74F0B" w:rsidP="00F14A36">
      <w:pPr>
        <w:pStyle w:val="1"/>
      </w:pPr>
      <w:bookmarkStart w:id="612" w:name="_Toc524614907"/>
      <w:bookmarkStart w:id="613" w:name="_Toc524615123"/>
      <w:bookmarkStart w:id="614" w:name="_Toc134020585"/>
      <w:r>
        <w:lastRenderedPageBreak/>
        <w:t>Глава</w:t>
      </w:r>
      <w:r w:rsidR="00AD41CC" w:rsidRPr="002F15DA">
        <w:t xml:space="preserve"> 1</w:t>
      </w:r>
      <w:r w:rsidR="00D43A77">
        <w:t>3</w:t>
      </w:r>
      <w:r w:rsidR="00AD41CC" w:rsidRPr="002F15DA">
        <w:t xml:space="preserve">. Индикаторы развития систем теплоснабжения </w:t>
      </w:r>
      <w:bookmarkEnd w:id="612"/>
      <w:bookmarkEnd w:id="613"/>
      <w:r w:rsidR="00813AA8">
        <w:t>поселения</w:t>
      </w:r>
      <w:bookmarkEnd w:id="614"/>
    </w:p>
    <w:p w14:paraId="51E67357" w14:textId="459188B8" w:rsidR="00AD41CC" w:rsidRDefault="00AD41CC" w:rsidP="00C314ED">
      <w:pPr>
        <w:pStyle w:val="2"/>
      </w:pPr>
      <w:bookmarkStart w:id="615" w:name="_Toc524614908"/>
      <w:bookmarkStart w:id="616" w:name="_Toc524615124"/>
      <w:bookmarkStart w:id="617" w:name="_Toc134020586"/>
      <w:r>
        <w:t>К</w:t>
      </w:r>
      <w:r w:rsidRPr="00EE3CC6">
        <w:t>оличество прекращений подачи тепловой энергии, теплоносителя в результате технологических нарушений на тепловых сетях</w:t>
      </w:r>
      <w:bookmarkEnd w:id="615"/>
      <w:bookmarkEnd w:id="616"/>
      <w:bookmarkEnd w:id="617"/>
    </w:p>
    <w:p w14:paraId="3297A660" w14:textId="084B63FB" w:rsidR="00D43A77" w:rsidRDefault="00D92DA1" w:rsidP="00F14A36">
      <w:bookmarkStart w:id="618" w:name="_Hlk9970832"/>
      <w:r w:rsidRPr="00D92DA1">
        <w:t>Прекращени</w:t>
      </w:r>
      <w:r w:rsidR="00245AC2">
        <w:t>я</w:t>
      </w:r>
      <w:r w:rsidRPr="00D92DA1">
        <w:t xml:space="preserve"> подачи тепловой энергии, теплоносителя в результате технологических нарушений на тепловых сетях </w:t>
      </w:r>
      <w:r w:rsidR="00245AC2">
        <w:t>отсутствуют</w:t>
      </w:r>
      <w:r w:rsidRPr="00D92DA1">
        <w:t>.</w:t>
      </w:r>
    </w:p>
    <w:p w14:paraId="10E3B4B6" w14:textId="1063C757" w:rsidR="00AD41CC" w:rsidRDefault="00AD41CC" w:rsidP="00C314ED">
      <w:pPr>
        <w:pStyle w:val="2"/>
      </w:pPr>
      <w:bookmarkStart w:id="619" w:name="_Toc524614909"/>
      <w:bookmarkStart w:id="620" w:name="_Toc524615125"/>
      <w:bookmarkStart w:id="621" w:name="_Toc134020587"/>
      <w:bookmarkEnd w:id="618"/>
      <w:r>
        <w:t>К</w:t>
      </w:r>
      <w:r w:rsidRPr="00EE3CC6">
        <w:t>оличество прекращений подачи тепловой энергии, теплоносителя в результате технологических нарушений на источниках тепловой энергии</w:t>
      </w:r>
      <w:bookmarkEnd w:id="619"/>
      <w:bookmarkEnd w:id="620"/>
      <w:bookmarkEnd w:id="621"/>
    </w:p>
    <w:p w14:paraId="2BE6A437" w14:textId="56E75C0D" w:rsidR="00D92DA1" w:rsidRDefault="00D92DA1" w:rsidP="00F14A36">
      <w:bookmarkStart w:id="622" w:name="_Hlk9970839"/>
      <w:r w:rsidRPr="00D92DA1">
        <w:t>Прекращени</w:t>
      </w:r>
      <w:r w:rsidR="00245AC2">
        <w:t>я</w:t>
      </w:r>
      <w:r w:rsidRPr="00D92DA1">
        <w:t xml:space="preserve"> подачи тепловой энергии, теплоносителя в результате технологических нарушений на </w:t>
      </w:r>
      <w:r>
        <w:t>источниках теплоснабжения</w:t>
      </w:r>
      <w:r w:rsidRPr="00D92DA1">
        <w:t xml:space="preserve"> </w:t>
      </w:r>
      <w:r w:rsidR="00245AC2">
        <w:t>отсутствуют</w:t>
      </w:r>
      <w:r w:rsidRPr="00D92DA1">
        <w:t>.</w:t>
      </w:r>
    </w:p>
    <w:p w14:paraId="0A98775F" w14:textId="66337883" w:rsidR="00AD41CC" w:rsidRDefault="00AD41CC" w:rsidP="00C314ED">
      <w:pPr>
        <w:pStyle w:val="2"/>
      </w:pPr>
      <w:bookmarkStart w:id="623" w:name="_Toc524614910"/>
      <w:bookmarkStart w:id="624" w:name="_Toc524615126"/>
      <w:bookmarkStart w:id="625" w:name="_Toc134020588"/>
      <w:bookmarkEnd w:id="622"/>
      <w:r>
        <w:t>У</w:t>
      </w:r>
      <w:r w:rsidRPr="00EE3CC6">
        <w:t>дельный расход условного топлива на единицу</w:t>
      </w:r>
      <w:r w:rsidR="00D43A77">
        <w:t xml:space="preserve"> </w:t>
      </w:r>
      <w:r w:rsidRPr="00EE3CC6">
        <w:t>тепловой энергии, отпускаемой с коллекторов источников тепловой энергии (отдельно для тепловых электрических станций и котельных)</w:t>
      </w:r>
      <w:bookmarkEnd w:id="623"/>
      <w:bookmarkEnd w:id="624"/>
      <w:bookmarkEnd w:id="625"/>
    </w:p>
    <w:p w14:paraId="6DACB314" w14:textId="37649DD7" w:rsidR="00D43A77" w:rsidRDefault="00D43A77" w:rsidP="00B77E1C">
      <w:pPr>
        <w:pStyle w:val="aff8"/>
      </w:pPr>
      <w:bookmarkStart w:id="626" w:name="_Ref41304290"/>
      <w:bookmarkStart w:id="627" w:name="_Toc68108426"/>
      <w:bookmarkStart w:id="628" w:name="_Toc132702888"/>
      <w:bookmarkStart w:id="629" w:name="_Toc134020393"/>
      <w:r>
        <w:t xml:space="preserve">Таблица </w:t>
      </w:r>
      <w:fldSimple w:instr=" SEQ Таблица \* ARABIC ">
        <w:r w:rsidR="004554DC">
          <w:rPr>
            <w:noProof/>
          </w:rPr>
          <w:t>37</w:t>
        </w:r>
      </w:fldSimple>
      <w:bookmarkEnd w:id="626"/>
      <w:r>
        <w:t xml:space="preserve">. </w:t>
      </w:r>
      <w:r w:rsidRPr="00D43A77">
        <w:t>Удельный расход топлива на выработку тепловой энергии по источникам тепловой энергии</w:t>
      </w:r>
      <w:bookmarkEnd w:id="627"/>
      <w:bookmarkEnd w:id="628"/>
      <w:bookmarkEnd w:id="629"/>
    </w:p>
    <w:tbl>
      <w:tblPr>
        <w:tblW w:w="5000" w:type="pct"/>
        <w:tblLook w:val="04A0" w:firstRow="1" w:lastRow="0" w:firstColumn="1" w:lastColumn="0" w:noHBand="0" w:noVBand="1"/>
      </w:tblPr>
      <w:tblGrid>
        <w:gridCol w:w="2803"/>
        <w:gridCol w:w="1557"/>
        <w:gridCol w:w="994"/>
        <w:gridCol w:w="991"/>
        <w:gridCol w:w="1699"/>
        <w:gridCol w:w="1275"/>
        <w:gridCol w:w="819"/>
      </w:tblGrid>
      <w:tr w:rsidR="00250C35" w:rsidRPr="001663BD" w14:paraId="08D48C12" w14:textId="1BFD720D" w:rsidTr="00250C35">
        <w:trPr>
          <w:trHeight w:val="255"/>
        </w:trPr>
        <w:tc>
          <w:tcPr>
            <w:tcW w:w="13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F6229" w14:textId="77777777" w:rsidR="00250C35" w:rsidRPr="001663BD" w:rsidRDefault="00250C35" w:rsidP="001663BD">
            <w:pPr>
              <w:widowControl/>
              <w:spacing w:before="0" w:after="0"/>
              <w:ind w:firstLine="0"/>
              <w:contextualSpacing w:val="0"/>
              <w:jc w:val="center"/>
              <w:rPr>
                <w:sz w:val="20"/>
                <w:szCs w:val="20"/>
                <w:lang w:eastAsia="ru-RU"/>
              </w:rPr>
            </w:pPr>
            <w:bookmarkStart w:id="630" w:name="_Hlk132718636"/>
            <w:r w:rsidRPr="001663BD">
              <w:rPr>
                <w:sz w:val="20"/>
                <w:szCs w:val="20"/>
                <w:lang w:eastAsia="ru-RU"/>
              </w:rPr>
              <w:t>Наименование ИТЭ</w:t>
            </w:r>
          </w:p>
        </w:tc>
        <w:tc>
          <w:tcPr>
            <w:tcW w:w="3618" w:type="pct"/>
            <w:gridSpan w:val="6"/>
            <w:tcBorders>
              <w:top w:val="single" w:sz="4" w:space="0" w:color="auto"/>
              <w:left w:val="nil"/>
              <w:bottom w:val="single" w:sz="4" w:space="0" w:color="auto"/>
              <w:right w:val="single" w:sz="4" w:space="0" w:color="auto"/>
            </w:tcBorders>
            <w:shd w:val="clear" w:color="auto" w:fill="auto"/>
            <w:vAlign w:val="center"/>
            <w:hideMark/>
          </w:tcPr>
          <w:p w14:paraId="650D1930" w14:textId="49965EA1" w:rsidR="00250C35" w:rsidRPr="001663BD" w:rsidRDefault="00250C35" w:rsidP="001663BD">
            <w:pPr>
              <w:widowControl/>
              <w:spacing w:before="0" w:after="0"/>
              <w:ind w:firstLine="0"/>
              <w:contextualSpacing w:val="0"/>
              <w:jc w:val="center"/>
              <w:rPr>
                <w:sz w:val="20"/>
                <w:szCs w:val="20"/>
                <w:lang w:eastAsia="ru-RU"/>
              </w:rPr>
            </w:pPr>
            <w:r w:rsidRPr="001663BD">
              <w:rPr>
                <w:sz w:val="20"/>
                <w:szCs w:val="20"/>
                <w:lang w:eastAsia="ru-RU"/>
              </w:rPr>
              <w:t>Удельный расход топлива на отпуск тепловой энергии, кг у.т./Гкал</w:t>
            </w:r>
          </w:p>
        </w:tc>
      </w:tr>
      <w:tr w:rsidR="00250C35" w:rsidRPr="001663BD" w14:paraId="058D4929" w14:textId="428C36AE" w:rsidTr="00250C35">
        <w:trPr>
          <w:trHeight w:val="255"/>
        </w:trPr>
        <w:tc>
          <w:tcPr>
            <w:tcW w:w="1382" w:type="pct"/>
            <w:vMerge/>
            <w:tcBorders>
              <w:top w:val="single" w:sz="4" w:space="0" w:color="auto"/>
              <w:left w:val="single" w:sz="4" w:space="0" w:color="auto"/>
              <w:bottom w:val="single" w:sz="4" w:space="0" w:color="auto"/>
              <w:right w:val="single" w:sz="4" w:space="0" w:color="auto"/>
            </w:tcBorders>
            <w:vAlign w:val="center"/>
            <w:hideMark/>
          </w:tcPr>
          <w:p w14:paraId="5D0E490E" w14:textId="77777777" w:rsidR="00250C35" w:rsidRPr="001663BD" w:rsidRDefault="00250C35" w:rsidP="00250C35">
            <w:pPr>
              <w:widowControl/>
              <w:spacing w:before="0" w:after="0"/>
              <w:ind w:firstLine="0"/>
              <w:contextualSpacing w:val="0"/>
              <w:jc w:val="left"/>
              <w:rPr>
                <w:sz w:val="20"/>
                <w:szCs w:val="20"/>
                <w:lang w:eastAsia="ru-RU"/>
              </w:rPr>
            </w:pPr>
          </w:p>
        </w:tc>
        <w:tc>
          <w:tcPr>
            <w:tcW w:w="768" w:type="pct"/>
            <w:tcBorders>
              <w:top w:val="nil"/>
              <w:left w:val="nil"/>
              <w:bottom w:val="single" w:sz="4" w:space="0" w:color="auto"/>
              <w:right w:val="single" w:sz="4" w:space="0" w:color="auto"/>
            </w:tcBorders>
            <w:shd w:val="clear" w:color="auto" w:fill="auto"/>
            <w:vAlign w:val="center"/>
            <w:hideMark/>
          </w:tcPr>
          <w:p w14:paraId="081598F9" w14:textId="6DDD6A69" w:rsidR="00250C35" w:rsidRPr="001663BD" w:rsidRDefault="00250C35" w:rsidP="00250C35">
            <w:pPr>
              <w:widowControl/>
              <w:spacing w:before="0" w:after="0"/>
              <w:ind w:firstLine="0"/>
              <w:contextualSpacing w:val="0"/>
              <w:jc w:val="center"/>
              <w:rPr>
                <w:sz w:val="20"/>
                <w:szCs w:val="20"/>
                <w:lang w:eastAsia="ru-RU"/>
              </w:rPr>
            </w:pPr>
            <w:r>
              <w:rPr>
                <w:sz w:val="20"/>
                <w:szCs w:val="20"/>
              </w:rPr>
              <w:t>2023</w:t>
            </w:r>
          </w:p>
        </w:tc>
        <w:tc>
          <w:tcPr>
            <w:tcW w:w="490" w:type="pct"/>
            <w:tcBorders>
              <w:top w:val="nil"/>
              <w:left w:val="nil"/>
              <w:bottom w:val="single" w:sz="4" w:space="0" w:color="auto"/>
              <w:right w:val="single" w:sz="4" w:space="0" w:color="auto"/>
            </w:tcBorders>
            <w:shd w:val="clear" w:color="auto" w:fill="auto"/>
            <w:vAlign w:val="center"/>
            <w:hideMark/>
          </w:tcPr>
          <w:p w14:paraId="3F9A37BD" w14:textId="055F329B" w:rsidR="00250C35" w:rsidRPr="001663BD" w:rsidRDefault="00250C35" w:rsidP="00250C35">
            <w:pPr>
              <w:widowControl/>
              <w:spacing w:before="0" w:after="0"/>
              <w:ind w:firstLine="0"/>
              <w:contextualSpacing w:val="0"/>
              <w:jc w:val="center"/>
              <w:rPr>
                <w:sz w:val="20"/>
                <w:szCs w:val="20"/>
                <w:lang w:eastAsia="ru-RU"/>
              </w:rPr>
            </w:pPr>
            <w:r>
              <w:rPr>
                <w:sz w:val="20"/>
                <w:szCs w:val="20"/>
              </w:rPr>
              <w:t>2024</w:t>
            </w:r>
          </w:p>
        </w:tc>
        <w:tc>
          <w:tcPr>
            <w:tcW w:w="489" w:type="pct"/>
            <w:tcBorders>
              <w:top w:val="nil"/>
              <w:left w:val="nil"/>
              <w:bottom w:val="single" w:sz="4" w:space="0" w:color="auto"/>
              <w:right w:val="single" w:sz="4" w:space="0" w:color="auto"/>
            </w:tcBorders>
            <w:shd w:val="clear" w:color="auto" w:fill="auto"/>
            <w:vAlign w:val="center"/>
            <w:hideMark/>
          </w:tcPr>
          <w:p w14:paraId="1A5918BE" w14:textId="1C4A51F5" w:rsidR="00250C35" w:rsidRPr="001663BD" w:rsidRDefault="00250C35" w:rsidP="00250C35">
            <w:pPr>
              <w:widowControl/>
              <w:spacing w:before="0" w:after="0"/>
              <w:ind w:firstLine="0"/>
              <w:contextualSpacing w:val="0"/>
              <w:jc w:val="center"/>
              <w:rPr>
                <w:sz w:val="20"/>
                <w:szCs w:val="20"/>
                <w:lang w:eastAsia="ru-RU"/>
              </w:rPr>
            </w:pPr>
            <w:r>
              <w:rPr>
                <w:sz w:val="20"/>
                <w:szCs w:val="20"/>
              </w:rPr>
              <w:t>2025</w:t>
            </w:r>
          </w:p>
        </w:tc>
        <w:tc>
          <w:tcPr>
            <w:tcW w:w="838" w:type="pct"/>
            <w:tcBorders>
              <w:top w:val="nil"/>
              <w:left w:val="nil"/>
              <w:bottom w:val="single" w:sz="4" w:space="0" w:color="auto"/>
              <w:right w:val="single" w:sz="4" w:space="0" w:color="auto"/>
            </w:tcBorders>
            <w:shd w:val="clear" w:color="auto" w:fill="auto"/>
            <w:vAlign w:val="center"/>
            <w:hideMark/>
          </w:tcPr>
          <w:p w14:paraId="6716E4A6" w14:textId="587912E0" w:rsidR="00250C35" w:rsidRPr="001663BD" w:rsidRDefault="00250C35" w:rsidP="00250C35">
            <w:pPr>
              <w:widowControl/>
              <w:spacing w:before="0" w:after="0"/>
              <w:ind w:firstLine="0"/>
              <w:contextualSpacing w:val="0"/>
              <w:jc w:val="center"/>
              <w:rPr>
                <w:sz w:val="20"/>
                <w:szCs w:val="20"/>
                <w:lang w:eastAsia="ru-RU"/>
              </w:rPr>
            </w:pPr>
            <w:r>
              <w:rPr>
                <w:sz w:val="20"/>
                <w:szCs w:val="20"/>
              </w:rPr>
              <w:t>2026-2030</w:t>
            </w:r>
          </w:p>
        </w:tc>
        <w:tc>
          <w:tcPr>
            <w:tcW w:w="629" w:type="pct"/>
            <w:tcBorders>
              <w:top w:val="nil"/>
              <w:left w:val="nil"/>
              <w:bottom w:val="single" w:sz="4" w:space="0" w:color="auto"/>
              <w:right w:val="single" w:sz="4" w:space="0" w:color="auto"/>
            </w:tcBorders>
            <w:shd w:val="clear" w:color="auto" w:fill="auto"/>
            <w:vAlign w:val="center"/>
            <w:hideMark/>
          </w:tcPr>
          <w:p w14:paraId="744E93E9" w14:textId="28469878" w:rsidR="00250C35" w:rsidRPr="001663BD" w:rsidRDefault="00250C35" w:rsidP="00250C35">
            <w:pPr>
              <w:widowControl/>
              <w:spacing w:before="0" w:after="0"/>
              <w:ind w:firstLine="0"/>
              <w:contextualSpacing w:val="0"/>
              <w:jc w:val="center"/>
              <w:rPr>
                <w:sz w:val="20"/>
                <w:szCs w:val="20"/>
                <w:lang w:eastAsia="ru-RU"/>
              </w:rPr>
            </w:pPr>
            <w:r>
              <w:rPr>
                <w:sz w:val="20"/>
                <w:szCs w:val="20"/>
              </w:rPr>
              <w:t>2031-2035</w:t>
            </w:r>
          </w:p>
        </w:tc>
        <w:tc>
          <w:tcPr>
            <w:tcW w:w="404" w:type="pct"/>
            <w:tcBorders>
              <w:top w:val="nil"/>
              <w:left w:val="nil"/>
              <w:bottom w:val="single" w:sz="4" w:space="0" w:color="auto"/>
              <w:right w:val="single" w:sz="4" w:space="0" w:color="auto"/>
            </w:tcBorders>
            <w:vAlign w:val="center"/>
          </w:tcPr>
          <w:p w14:paraId="181A8ECD" w14:textId="3754099D" w:rsidR="00250C35" w:rsidRDefault="00250C35" w:rsidP="00250C35">
            <w:pPr>
              <w:widowControl/>
              <w:spacing w:before="0" w:after="0"/>
              <w:ind w:firstLine="0"/>
              <w:contextualSpacing w:val="0"/>
              <w:jc w:val="center"/>
              <w:rPr>
                <w:sz w:val="20"/>
                <w:szCs w:val="20"/>
              </w:rPr>
            </w:pPr>
            <w:r>
              <w:rPr>
                <w:sz w:val="20"/>
                <w:szCs w:val="20"/>
              </w:rPr>
              <w:t>2036-2042</w:t>
            </w:r>
          </w:p>
        </w:tc>
      </w:tr>
      <w:tr w:rsidR="00250C35" w:rsidRPr="001663BD" w14:paraId="10444049" w14:textId="4DE4FCED" w:rsidTr="00250C35">
        <w:trPr>
          <w:trHeight w:val="255"/>
        </w:trPr>
        <w:tc>
          <w:tcPr>
            <w:tcW w:w="1382" w:type="pct"/>
            <w:tcBorders>
              <w:top w:val="nil"/>
              <w:left w:val="single" w:sz="4" w:space="0" w:color="auto"/>
              <w:bottom w:val="single" w:sz="4" w:space="0" w:color="auto"/>
              <w:right w:val="single" w:sz="4" w:space="0" w:color="auto"/>
            </w:tcBorders>
            <w:shd w:val="clear" w:color="auto" w:fill="auto"/>
            <w:vAlign w:val="center"/>
            <w:hideMark/>
          </w:tcPr>
          <w:p w14:paraId="183C5295" w14:textId="4BE4B696" w:rsidR="00250C35" w:rsidRPr="001663BD" w:rsidRDefault="00250C35" w:rsidP="00250C35">
            <w:pPr>
              <w:widowControl/>
              <w:spacing w:before="0" w:after="0"/>
              <w:ind w:firstLine="0"/>
              <w:contextualSpacing w:val="0"/>
              <w:jc w:val="center"/>
              <w:rPr>
                <w:sz w:val="20"/>
                <w:szCs w:val="20"/>
              </w:rPr>
            </w:pPr>
            <w:r>
              <w:rPr>
                <w:sz w:val="20"/>
                <w:szCs w:val="20"/>
              </w:rPr>
              <w:t>Котельная с. Скала</w:t>
            </w:r>
          </w:p>
        </w:tc>
        <w:tc>
          <w:tcPr>
            <w:tcW w:w="768" w:type="pct"/>
            <w:tcBorders>
              <w:top w:val="nil"/>
              <w:left w:val="nil"/>
              <w:bottom w:val="single" w:sz="4" w:space="0" w:color="auto"/>
              <w:right w:val="single" w:sz="4" w:space="0" w:color="auto"/>
            </w:tcBorders>
            <w:shd w:val="clear" w:color="auto" w:fill="auto"/>
            <w:vAlign w:val="center"/>
            <w:hideMark/>
          </w:tcPr>
          <w:p w14:paraId="5D38E9CE" w14:textId="0D87F39B" w:rsidR="00250C35" w:rsidRPr="001663BD" w:rsidRDefault="00250C35" w:rsidP="00250C35">
            <w:pPr>
              <w:widowControl/>
              <w:spacing w:before="0" w:after="0"/>
              <w:ind w:firstLine="0"/>
              <w:contextualSpacing w:val="0"/>
              <w:jc w:val="center"/>
              <w:rPr>
                <w:sz w:val="20"/>
                <w:szCs w:val="20"/>
                <w:lang w:eastAsia="ru-RU"/>
              </w:rPr>
            </w:pPr>
            <w:r>
              <w:rPr>
                <w:sz w:val="20"/>
                <w:szCs w:val="20"/>
              </w:rPr>
              <w:t>227,51</w:t>
            </w:r>
          </w:p>
        </w:tc>
        <w:tc>
          <w:tcPr>
            <w:tcW w:w="490" w:type="pct"/>
            <w:tcBorders>
              <w:top w:val="nil"/>
              <w:left w:val="nil"/>
              <w:bottom w:val="single" w:sz="4" w:space="0" w:color="auto"/>
              <w:right w:val="single" w:sz="4" w:space="0" w:color="auto"/>
            </w:tcBorders>
            <w:shd w:val="clear" w:color="auto" w:fill="auto"/>
            <w:vAlign w:val="center"/>
            <w:hideMark/>
          </w:tcPr>
          <w:p w14:paraId="6B6E6F35" w14:textId="18B00781" w:rsidR="00250C35" w:rsidRPr="001663BD" w:rsidRDefault="00250C35" w:rsidP="00250C35">
            <w:pPr>
              <w:widowControl/>
              <w:spacing w:before="0" w:after="0"/>
              <w:ind w:firstLine="0"/>
              <w:contextualSpacing w:val="0"/>
              <w:jc w:val="center"/>
              <w:rPr>
                <w:sz w:val="20"/>
                <w:szCs w:val="20"/>
                <w:lang w:eastAsia="ru-RU"/>
              </w:rPr>
            </w:pPr>
            <w:r>
              <w:rPr>
                <w:sz w:val="20"/>
                <w:szCs w:val="20"/>
              </w:rPr>
              <w:t>227,51</w:t>
            </w:r>
          </w:p>
        </w:tc>
        <w:tc>
          <w:tcPr>
            <w:tcW w:w="489" w:type="pct"/>
            <w:tcBorders>
              <w:top w:val="nil"/>
              <w:left w:val="nil"/>
              <w:bottom w:val="single" w:sz="4" w:space="0" w:color="auto"/>
              <w:right w:val="single" w:sz="4" w:space="0" w:color="auto"/>
            </w:tcBorders>
            <w:shd w:val="clear" w:color="auto" w:fill="auto"/>
            <w:vAlign w:val="center"/>
            <w:hideMark/>
          </w:tcPr>
          <w:p w14:paraId="06AD2943" w14:textId="477B4035" w:rsidR="00250C35" w:rsidRPr="001663BD" w:rsidRDefault="00250C35" w:rsidP="00250C35">
            <w:pPr>
              <w:widowControl/>
              <w:spacing w:before="0" w:after="0"/>
              <w:ind w:firstLine="0"/>
              <w:contextualSpacing w:val="0"/>
              <w:jc w:val="center"/>
              <w:rPr>
                <w:sz w:val="20"/>
                <w:szCs w:val="20"/>
                <w:lang w:eastAsia="ru-RU"/>
              </w:rPr>
            </w:pPr>
            <w:r>
              <w:rPr>
                <w:sz w:val="20"/>
                <w:szCs w:val="20"/>
              </w:rPr>
              <w:t>227,51</w:t>
            </w:r>
          </w:p>
        </w:tc>
        <w:tc>
          <w:tcPr>
            <w:tcW w:w="838" w:type="pct"/>
            <w:tcBorders>
              <w:top w:val="nil"/>
              <w:left w:val="nil"/>
              <w:bottom w:val="single" w:sz="4" w:space="0" w:color="auto"/>
              <w:right w:val="single" w:sz="4" w:space="0" w:color="auto"/>
            </w:tcBorders>
            <w:shd w:val="clear" w:color="auto" w:fill="auto"/>
            <w:vAlign w:val="center"/>
            <w:hideMark/>
          </w:tcPr>
          <w:p w14:paraId="3C149D1F" w14:textId="6752178B" w:rsidR="00250C35" w:rsidRPr="001663BD" w:rsidRDefault="00250C35" w:rsidP="00250C35">
            <w:pPr>
              <w:widowControl/>
              <w:spacing w:before="0" w:after="0"/>
              <w:ind w:firstLine="0"/>
              <w:contextualSpacing w:val="0"/>
              <w:jc w:val="center"/>
              <w:rPr>
                <w:sz w:val="20"/>
                <w:szCs w:val="20"/>
                <w:lang w:eastAsia="ru-RU"/>
              </w:rPr>
            </w:pPr>
            <w:r>
              <w:rPr>
                <w:sz w:val="20"/>
                <w:szCs w:val="20"/>
              </w:rPr>
              <w:t>227,51</w:t>
            </w:r>
          </w:p>
        </w:tc>
        <w:tc>
          <w:tcPr>
            <w:tcW w:w="629" w:type="pct"/>
            <w:tcBorders>
              <w:top w:val="nil"/>
              <w:left w:val="nil"/>
              <w:bottom w:val="single" w:sz="4" w:space="0" w:color="auto"/>
              <w:right w:val="single" w:sz="4" w:space="0" w:color="auto"/>
            </w:tcBorders>
            <w:shd w:val="clear" w:color="auto" w:fill="auto"/>
            <w:vAlign w:val="center"/>
            <w:hideMark/>
          </w:tcPr>
          <w:p w14:paraId="7DDC876C" w14:textId="5A8A6F0D" w:rsidR="00250C35" w:rsidRPr="001663BD" w:rsidRDefault="00250C35" w:rsidP="00250C35">
            <w:pPr>
              <w:widowControl/>
              <w:spacing w:before="0" w:after="0"/>
              <w:ind w:firstLine="0"/>
              <w:contextualSpacing w:val="0"/>
              <w:jc w:val="center"/>
              <w:rPr>
                <w:sz w:val="20"/>
                <w:szCs w:val="20"/>
                <w:lang w:eastAsia="ru-RU"/>
              </w:rPr>
            </w:pPr>
            <w:r>
              <w:rPr>
                <w:sz w:val="20"/>
                <w:szCs w:val="20"/>
              </w:rPr>
              <w:t>227,51</w:t>
            </w:r>
          </w:p>
        </w:tc>
        <w:tc>
          <w:tcPr>
            <w:tcW w:w="404" w:type="pct"/>
            <w:tcBorders>
              <w:top w:val="nil"/>
              <w:left w:val="nil"/>
              <w:bottom w:val="single" w:sz="4" w:space="0" w:color="auto"/>
              <w:right w:val="single" w:sz="4" w:space="0" w:color="auto"/>
            </w:tcBorders>
            <w:vAlign w:val="center"/>
          </w:tcPr>
          <w:p w14:paraId="64C8019D" w14:textId="0BD31E37" w:rsidR="00250C35" w:rsidRDefault="00250C35" w:rsidP="00250C35">
            <w:pPr>
              <w:widowControl/>
              <w:spacing w:before="0" w:after="0"/>
              <w:ind w:firstLine="0"/>
              <w:contextualSpacing w:val="0"/>
              <w:jc w:val="center"/>
              <w:rPr>
                <w:sz w:val="20"/>
                <w:szCs w:val="20"/>
              </w:rPr>
            </w:pPr>
            <w:r>
              <w:rPr>
                <w:sz w:val="20"/>
                <w:szCs w:val="20"/>
              </w:rPr>
              <w:t>227,51</w:t>
            </w:r>
          </w:p>
        </w:tc>
      </w:tr>
    </w:tbl>
    <w:p w14:paraId="16283568" w14:textId="428053BC" w:rsidR="00AD41CC" w:rsidRDefault="00AD41CC" w:rsidP="00C314ED">
      <w:pPr>
        <w:pStyle w:val="2"/>
      </w:pPr>
      <w:bookmarkStart w:id="631" w:name="_Toc524614911"/>
      <w:bookmarkStart w:id="632" w:name="_Toc524615127"/>
      <w:bookmarkStart w:id="633" w:name="_Toc134020589"/>
      <w:bookmarkEnd w:id="630"/>
      <w:r>
        <w:t>О</w:t>
      </w:r>
      <w:r w:rsidRPr="00EE3CC6">
        <w:t>тношение величины технологических потерь тепловой энергии, теплоносителя к материальной характеристике тепловой сети</w:t>
      </w:r>
      <w:bookmarkEnd w:id="631"/>
      <w:bookmarkEnd w:id="632"/>
      <w:bookmarkEnd w:id="633"/>
    </w:p>
    <w:p w14:paraId="2433B032" w14:textId="77F2D53F" w:rsidR="00D92DA1" w:rsidRDefault="00D92DA1" w:rsidP="00B77E1C">
      <w:pPr>
        <w:pStyle w:val="aff8"/>
      </w:pPr>
      <w:bookmarkStart w:id="634" w:name="_Ref42170169"/>
      <w:bookmarkStart w:id="635" w:name="_Toc68108427"/>
      <w:bookmarkStart w:id="636" w:name="_Toc132702889"/>
      <w:bookmarkStart w:id="637" w:name="_Toc134020394"/>
      <w:r>
        <w:t xml:space="preserve">Таблица </w:t>
      </w:r>
      <w:fldSimple w:instr=" SEQ Таблица \* ARABIC ">
        <w:r w:rsidR="004554DC">
          <w:rPr>
            <w:noProof/>
          </w:rPr>
          <w:t>38</w:t>
        </w:r>
      </w:fldSimple>
      <w:bookmarkEnd w:id="634"/>
      <w:r>
        <w:t xml:space="preserve">. </w:t>
      </w:r>
      <w:r w:rsidRPr="00D92DA1">
        <w:t>Отношение величины технологических потерь тепловой энергии, теплоносителя к материальной характеристике тепловой сети</w:t>
      </w:r>
      <w:bookmarkEnd w:id="635"/>
      <w:bookmarkEnd w:id="636"/>
      <w:bookmarkEnd w:id="637"/>
    </w:p>
    <w:tbl>
      <w:tblPr>
        <w:tblW w:w="5000" w:type="pct"/>
        <w:tblLook w:val="04A0" w:firstRow="1" w:lastRow="0" w:firstColumn="1" w:lastColumn="0" w:noHBand="0" w:noVBand="1"/>
      </w:tblPr>
      <w:tblGrid>
        <w:gridCol w:w="5211"/>
        <w:gridCol w:w="1097"/>
        <w:gridCol w:w="766"/>
        <w:gridCol w:w="766"/>
        <w:gridCol w:w="766"/>
        <w:gridCol w:w="766"/>
        <w:gridCol w:w="766"/>
      </w:tblGrid>
      <w:tr w:rsidR="00C118C7" w:rsidRPr="001663BD" w14:paraId="341273D2" w14:textId="3B34BE8A" w:rsidTr="00C118C7">
        <w:trPr>
          <w:trHeight w:val="525"/>
        </w:trPr>
        <w:tc>
          <w:tcPr>
            <w:tcW w:w="25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CA1BEC" w14:textId="77777777" w:rsidR="00C118C7" w:rsidRPr="001663BD" w:rsidRDefault="00C118C7" w:rsidP="00C118C7">
            <w:pPr>
              <w:widowControl/>
              <w:spacing w:before="0" w:after="0"/>
              <w:ind w:firstLine="0"/>
              <w:contextualSpacing w:val="0"/>
              <w:jc w:val="center"/>
              <w:rPr>
                <w:color w:val="000000"/>
                <w:sz w:val="20"/>
                <w:szCs w:val="20"/>
                <w:lang w:eastAsia="ru-RU"/>
              </w:rPr>
            </w:pPr>
            <w:bookmarkStart w:id="638" w:name="_Hlk132718651"/>
            <w:r w:rsidRPr="001663BD">
              <w:rPr>
                <w:color w:val="000000"/>
                <w:sz w:val="20"/>
                <w:szCs w:val="20"/>
                <w:lang w:eastAsia="ru-RU"/>
              </w:rPr>
              <w:t>Наименование источника теплоснабжения</w:t>
            </w:r>
          </w:p>
        </w:tc>
        <w:tc>
          <w:tcPr>
            <w:tcW w:w="541" w:type="pct"/>
            <w:tcBorders>
              <w:top w:val="single" w:sz="4" w:space="0" w:color="auto"/>
              <w:left w:val="nil"/>
              <w:bottom w:val="single" w:sz="4" w:space="0" w:color="auto"/>
              <w:right w:val="single" w:sz="4" w:space="0" w:color="auto"/>
            </w:tcBorders>
            <w:shd w:val="clear" w:color="auto" w:fill="auto"/>
            <w:vAlign w:val="center"/>
            <w:hideMark/>
          </w:tcPr>
          <w:p w14:paraId="0F9DFC63" w14:textId="4CB140EF"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2023</w:t>
            </w:r>
          </w:p>
        </w:tc>
        <w:tc>
          <w:tcPr>
            <w:tcW w:w="378" w:type="pct"/>
            <w:tcBorders>
              <w:top w:val="single" w:sz="4" w:space="0" w:color="auto"/>
              <w:left w:val="nil"/>
              <w:bottom w:val="single" w:sz="4" w:space="0" w:color="auto"/>
              <w:right w:val="single" w:sz="4" w:space="0" w:color="auto"/>
            </w:tcBorders>
            <w:shd w:val="clear" w:color="auto" w:fill="auto"/>
            <w:vAlign w:val="center"/>
            <w:hideMark/>
          </w:tcPr>
          <w:p w14:paraId="3AE818AA" w14:textId="06A3E2A5"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2024</w:t>
            </w:r>
          </w:p>
        </w:tc>
        <w:tc>
          <w:tcPr>
            <w:tcW w:w="378" w:type="pct"/>
            <w:tcBorders>
              <w:top w:val="single" w:sz="4" w:space="0" w:color="auto"/>
              <w:left w:val="nil"/>
              <w:bottom w:val="single" w:sz="4" w:space="0" w:color="auto"/>
              <w:right w:val="single" w:sz="4" w:space="0" w:color="auto"/>
            </w:tcBorders>
            <w:shd w:val="clear" w:color="auto" w:fill="auto"/>
            <w:vAlign w:val="center"/>
            <w:hideMark/>
          </w:tcPr>
          <w:p w14:paraId="7506FC29" w14:textId="56253FAA"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2025</w:t>
            </w:r>
          </w:p>
        </w:tc>
        <w:tc>
          <w:tcPr>
            <w:tcW w:w="378" w:type="pct"/>
            <w:tcBorders>
              <w:top w:val="single" w:sz="4" w:space="0" w:color="auto"/>
              <w:left w:val="nil"/>
              <w:bottom w:val="single" w:sz="4" w:space="0" w:color="auto"/>
              <w:right w:val="single" w:sz="4" w:space="0" w:color="auto"/>
            </w:tcBorders>
            <w:shd w:val="clear" w:color="auto" w:fill="auto"/>
            <w:vAlign w:val="center"/>
            <w:hideMark/>
          </w:tcPr>
          <w:p w14:paraId="280498E6" w14:textId="50172FBB"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2026-2030</w:t>
            </w:r>
          </w:p>
        </w:tc>
        <w:tc>
          <w:tcPr>
            <w:tcW w:w="378" w:type="pct"/>
            <w:tcBorders>
              <w:top w:val="single" w:sz="4" w:space="0" w:color="auto"/>
              <w:left w:val="nil"/>
              <w:bottom w:val="single" w:sz="4" w:space="0" w:color="auto"/>
              <w:right w:val="single" w:sz="4" w:space="0" w:color="auto"/>
            </w:tcBorders>
            <w:shd w:val="clear" w:color="auto" w:fill="auto"/>
            <w:vAlign w:val="center"/>
            <w:hideMark/>
          </w:tcPr>
          <w:p w14:paraId="536A6786" w14:textId="1C0CDBB5"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2031-2035</w:t>
            </w:r>
          </w:p>
        </w:tc>
        <w:tc>
          <w:tcPr>
            <w:tcW w:w="378" w:type="pct"/>
            <w:tcBorders>
              <w:top w:val="single" w:sz="4" w:space="0" w:color="auto"/>
              <w:left w:val="nil"/>
              <w:bottom w:val="single" w:sz="4" w:space="0" w:color="auto"/>
              <w:right w:val="single" w:sz="4" w:space="0" w:color="auto"/>
            </w:tcBorders>
            <w:vAlign w:val="center"/>
          </w:tcPr>
          <w:p w14:paraId="717E8E7E" w14:textId="34556647" w:rsidR="00C118C7" w:rsidRDefault="00C118C7" w:rsidP="00C118C7">
            <w:pPr>
              <w:widowControl/>
              <w:spacing w:before="0" w:after="0"/>
              <w:ind w:firstLine="0"/>
              <w:contextualSpacing w:val="0"/>
              <w:jc w:val="center"/>
              <w:rPr>
                <w:color w:val="000000"/>
                <w:sz w:val="20"/>
                <w:szCs w:val="20"/>
              </w:rPr>
            </w:pPr>
            <w:r>
              <w:rPr>
                <w:color w:val="000000"/>
                <w:sz w:val="20"/>
                <w:szCs w:val="20"/>
              </w:rPr>
              <w:t>2036-2042</w:t>
            </w:r>
          </w:p>
        </w:tc>
      </w:tr>
      <w:tr w:rsidR="00C118C7" w:rsidRPr="001663BD" w14:paraId="7371BEE6" w14:textId="1F2D7A3A" w:rsidTr="00C118C7">
        <w:trPr>
          <w:trHeight w:val="162"/>
        </w:trPr>
        <w:tc>
          <w:tcPr>
            <w:tcW w:w="2570" w:type="pct"/>
            <w:tcBorders>
              <w:top w:val="nil"/>
              <w:left w:val="single" w:sz="4" w:space="0" w:color="auto"/>
              <w:bottom w:val="single" w:sz="4" w:space="0" w:color="auto"/>
              <w:right w:val="single" w:sz="4" w:space="0" w:color="auto"/>
            </w:tcBorders>
            <w:shd w:val="clear" w:color="auto" w:fill="auto"/>
            <w:vAlign w:val="center"/>
            <w:hideMark/>
          </w:tcPr>
          <w:p w14:paraId="4AB95C1B" w14:textId="77777777" w:rsidR="00C118C7" w:rsidRPr="001663BD" w:rsidRDefault="00C118C7" w:rsidP="00C118C7">
            <w:pPr>
              <w:widowControl/>
              <w:spacing w:before="0" w:after="0"/>
              <w:ind w:firstLine="0"/>
              <w:contextualSpacing w:val="0"/>
              <w:jc w:val="left"/>
              <w:rPr>
                <w:color w:val="000000"/>
                <w:sz w:val="20"/>
                <w:szCs w:val="20"/>
                <w:lang w:eastAsia="ru-RU"/>
              </w:rPr>
            </w:pPr>
            <w:r w:rsidRPr="001663BD">
              <w:rPr>
                <w:color w:val="000000"/>
                <w:sz w:val="20"/>
                <w:szCs w:val="20"/>
                <w:lang w:eastAsia="ru-RU"/>
              </w:rPr>
              <w:t>Материальная характеристика тепловых сетей, м²</w:t>
            </w:r>
          </w:p>
        </w:tc>
        <w:tc>
          <w:tcPr>
            <w:tcW w:w="541" w:type="pct"/>
            <w:tcBorders>
              <w:top w:val="nil"/>
              <w:left w:val="nil"/>
              <w:bottom w:val="single" w:sz="4" w:space="0" w:color="auto"/>
              <w:right w:val="single" w:sz="4" w:space="0" w:color="auto"/>
            </w:tcBorders>
            <w:shd w:val="clear" w:color="auto" w:fill="auto"/>
            <w:vAlign w:val="center"/>
            <w:hideMark/>
          </w:tcPr>
          <w:p w14:paraId="440F5D7D" w14:textId="7E49F425"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576,01</w:t>
            </w:r>
          </w:p>
        </w:tc>
        <w:tc>
          <w:tcPr>
            <w:tcW w:w="378" w:type="pct"/>
            <w:tcBorders>
              <w:top w:val="nil"/>
              <w:left w:val="nil"/>
              <w:bottom w:val="single" w:sz="4" w:space="0" w:color="auto"/>
              <w:right w:val="single" w:sz="4" w:space="0" w:color="auto"/>
            </w:tcBorders>
            <w:shd w:val="clear" w:color="auto" w:fill="auto"/>
            <w:vAlign w:val="center"/>
            <w:hideMark/>
          </w:tcPr>
          <w:p w14:paraId="1C824A8C" w14:textId="7C7C9859"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576,01</w:t>
            </w:r>
          </w:p>
        </w:tc>
        <w:tc>
          <w:tcPr>
            <w:tcW w:w="378" w:type="pct"/>
            <w:tcBorders>
              <w:top w:val="nil"/>
              <w:left w:val="nil"/>
              <w:bottom w:val="single" w:sz="4" w:space="0" w:color="auto"/>
              <w:right w:val="single" w:sz="4" w:space="0" w:color="auto"/>
            </w:tcBorders>
            <w:shd w:val="clear" w:color="auto" w:fill="auto"/>
            <w:vAlign w:val="center"/>
            <w:hideMark/>
          </w:tcPr>
          <w:p w14:paraId="4D7290EF" w14:textId="7ADE996A"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576,01</w:t>
            </w:r>
          </w:p>
        </w:tc>
        <w:tc>
          <w:tcPr>
            <w:tcW w:w="378" w:type="pct"/>
            <w:tcBorders>
              <w:top w:val="nil"/>
              <w:left w:val="nil"/>
              <w:bottom w:val="single" w:sz="4" w:space="0" w:color="auto"/>
              <w:right w:val="single" w:sz="4" w:space="0" w:color="auto"/>
            </w:tcBorders>
            <w:shd w:val="clear" w:color="auto" w:fill="auto"/>
            <w:vAlign w:val="center"/>
            <w:hideMark/>
          </w:tcPr>
          <w:p w14:paraId="3F2F03E1" w14:textId="34C7F49F"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576,01</w:t>
            </w:r>
          </w:p>
        </w:tc>
        <w:tc>
          <w:tcPr>
            <w:tcW w:w="378" w:type="pct"/>
            <w:tcBorders>
              <w:top w:val="nil"/>
              <w:left w:val="nil"/>
              <w:bottom w:val="single" w:sz="4" w:space="0" w:color="auto"/>
              <w:right w:val="single" w:sz="4" w:space="0" w:color="auto"/>
            </w:tcBorders>
            <w:shd w:val="clear" w:color="auto" w:fill="auto"/>
            <w:vAlign w:val="center"/>
            <w:hideMark/>
          </w:tcPr>
          <w:p w14:paraId="09B4AD87" w14:textId="03D4834E"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576,01</w:t>
            </w:r>
          </w:p>
        </w:tc>
        <w:tc>
          <w:tcPr>
            <w:tcW w:w="378" w:type="pct"/>
            <w:tcBorders>
              <w:top w:val="nil"/>
              <w:left w:val="nil"/>
              <w:bottom w:val="single" w:sz="4" w:space="0" w:color="auto"/>
              <w:right w:val="single" w:sz="4" w:space="0" w:color="auto"/>
            </w:tcBorders>
            <w:vAlign w:val="center"/>
          </w:tcPr>
          <w:p w14:paraId="2EB6BFB0" w14:textId="0ABDF4F9" w:rsidR="00C118C7" w:rsidRDefault="00C118C7" w:rsidP="00C118C7">
            <w:pPr>
              <w:widowControl/>
              <w:spacing w:before="0" w:after="0"/>
              <w:ind w:firstLine="0"/>
              <w:contextualSpacing w:val="0"/>
              <w:jc w:val="center"/>
              <w:rPr>
                <w:color w:val="000000"/>
                <w:sz w:val="20"/>
                <w:szCs w:val="20"/>
              </w:rPr>
            </w:pPr>
            <w:r>
              <w:rPr>
                <w:color w:val="000000"/>
                <w:sz w:val="20"/>
                <w:szCs w:val="20"/>
              </w:rPr>
              <w:t>576,01</w:t>
            </w:r>
          </w:p>
        </w:tc>
      </w:tr>
      <w:tr w:rsidR="00C118C7" w:rsidRPr="001663BD" w14:paraId="15540270" w14:textId="33E49AC1" w:rsidTr="00C118C7">
        <w:trPr>
          <w:trHeight w:val="405"/>
        </w:trPr>
        <w:tc>
          <w:tcPr>
            <w:tcW w:w="2570" w:type="pct"/>
            <w:tcBorders>
              <w:top w:val="nil"/>
              <w:left w:val="single" w:sz="4" w:space="0" w:color="auto"/>
              <w:bottom w:val="single" w:sz="4" w:space="0" w:color="auto"/>
              <w:right w:val="single" w:sz="4" w:space="0" w:color="auto"/>
            </w:tcBorders>
            <w:shd w:val="clear" w:color="auto" w:fill="auto"/>
            <w:vAlign w:val="center"/>
            <w:hideMark/>
          </w:tcPr>
          <w:p w14:paraId="6DB579DC" w14:textId="77777777" w:rsidR="00C118C7" w:rsidRPr="001663BD" w:rsidRDefault="00C118C7" w:rsidP="00C118C7">
            <w:pPr>
              <w:widowControl/>
              <w:spacing w:before="0" w:after="0"/>
              <w:ind w:firstLine="0"/>
              <w:contextualSpacing w:val="0"/>
              <w:jc w:val="left"/>
              <w:rPr>
                <w:color w:val="000000"/>
                <w:sz w:val="20"/>
                <w:szCs w:val="20"/>
                <w:lang w:eastAsia="ru-RU"/>
              </w:rPr>
            </w:pPr>
            <w:r w:rsidRPr="001663BD">
              <w:rPr>
                <w:color w:val="000000"/>
                <w:sz w:val="20"/>
                <w:szCs w:val="20"/>
                <w:lang w:eastAsia="ru-RU"/>
              </w:rPr>
              <w:t>Величина технологических потерь тепловой энергии, Гкал, в т.ч.</w:t>
            </w:r>
          </w:p>
        </w:tc>
        <w:tc>
          <w:tcPr>
            <w:tcW w:w="541" w:type="pct"/>
            <w:tcBorders>
              <w:top w:val="nil"/>
              <w:left w:val="nil"/>
              <w:bottom w:val="single" w:sz="4" w:space="0" w:color="auto"/>
              <w:right w:val="single" w:sz="4" w:space="0" w:color="auto"/>
            </w:tcBorders>
            <w:shd w:val="clear" w:color="auto" w:fill="auto"/>
            <w:vAlign w:val="center"/>
            <w:hideMark/>
          </w:tcPr>
          <w:p w14:paraId="6610D3F2" w14:textId="1EE5C6B8"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213,00</w:t>
            </w:r>
          </w:p>
        </w:tc>
        <w:tc>
          <w:tcPr>
            <w:tcW w:w="378" w:type="pct"/>
            <w:tcBorders>
              <w:top w:val="nil"/>
              <w:left w:val="nil"/>
              <w:bottom w:val="single" w:sz="4" w:space="0" w:color="auto"/>
              <w:right w:val="single" w:sz="4" w:space="0" w:color="auto"/>
            </w:tcBorders>
            <w:shd w:val="clear" w:color="auto" w:fill="auto"/>
            <w:vAlign w:val="center"/>
            <w:hideMark/>
          </w:tcPr>
          <w:p w14:paraId="2E9FE1D4" w14:textId="125623BB"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213,00</w:t>
            </w:r>
          </w:p>
        </w:tc>
        <w:tc>
          <w:tcPr>
            <w:tcW w:w="378" w:type="pct"/>
            <w:tcBorders>
              <w:top w:val="nil"/>
              <w:left w:val="nil"/>
              <w:bottom w:val="single" w:sz="4" w:space="0" w:color="auto"/>
              <w:right w:val="single" w:sz="4" w:space="0" w:color="auto"/>
            </w:tcBorders>
            <w:shd w:val="clear" w:color="auto" w:fill="auto"/>
            <w:vAlign w:val="center"/>
            <w:hideMark/>
          </w:tcPr>
          <w:p w14:paraId="46A73F9B" w14:textId="21E9DA62"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213,00</w:t>
            </w:r>
          </w:p>
        </w:tc>
        <w:tc>
          <w:tcPr>
            <w:tcW w:w="378" w:type="pct"/>
            <w:tcBorders>
              <w:top w:val="nil"/>
              <w:left w:val="nil"/>
              <w:bottom w:val="single" w:sz="4" w:space="0" w:color="auto"/>
              <w:right w:val="single" w:sz="4" w:space="0" w:color="auto"/>
            </w:tcBorders>
            <w:shd w:val="clear" w:color="auto" w:fill="auto"/>
            <w:vAlign w:val="center"/>
            <w:hideMark/>
          </w:tcPr>
          <w:p w14:paraId="194002FD" w14:textId="74734D35"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213,00</w:t>
            </w:r>
          </w:p>
        </w:tc>
        <w:tc>
          <w:tcPr>
            <w:tcW w:w="378" w:type="pct"/>
            <w:tcBorders>
              <w:top w:val="nil"/>
              <w:left w:val="nil"/>
              <w:bottom w:val="single" w:sz="4" w:space="0" w:color="auto"/>
              <w:right w:val="single" w:sz="4" w:space="0" w:color="auto"/>
            </w:tcBorders>
            <w:shd w:val="clear" w:color="auto" w:fill="auto"/>
            <w:vAlign w:val="center"/>
            <w:hideMark/>
          </w:tcPr>
          <w:p w14:paraId="47BF6A0B" w14:textId="0BE3BEA8"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213,00</w:t>
            </w:r>
          </w:p>
        </w:tc>
        <w:tc>
          <w:tcPr>
            <w:tcW w:w="378" w:type="pct"/>
            <w:tcBorders>
              <w:top w:val="nil"/>
              <w:left w:val="nil"/>
              <w:bottom w:val="single" w:sz="4" w:space="0" w:color="auto"/>
              <w:right w:val="single" w:sz="4" w:space="0" w:color="auto"/>
            </w:tcBorders>
            <w:vAlign w:val="center"/>
          </w:tcPr>
          <w:p w14:paraId="6411B374" w14:textId="3B15DCB1" w:rsidR="00C118C7" w:rsidRDefault="00C118C7" w:rsidP="00C118C7">
            <w:pPr>
              <w:widowControl/>
              <w:spacing w:before="0" w:after="0"/>
              <w:ind w:firstLine="0"/>
              <w:contextualSpacing w:val="0"/>
              <w:jc w:val="center"/>
              <w:rPr>
                <w:color w:val="000000"/>
                <w:sz w:val="20"/>
                <w:szCs w:val="20"/>
              </w:rPr>
            </w:pPr>
            <w:r>
              <w:rPr>
                <w:color w:val="000000"/>
                <w:sz w:val="20"/>
                <w:szCs w:val="20"/>
              </w:rPr>
              <w:t>213,00</w:t>
            </w:r>
          </w:p>
        </w:tc>
      </w:tr>
      <w:tr w:rsidR="00C118C7" w:rsidRPr="001663BD" w14:paraId="0FE2C559" w14:textId="161E6513" w:rsidTr="00C118C7">
        <w:trPr>
          <w:trHeight w:val="77"/>
        </w:trPr>
        <w:tc>
          <w:tcPr>
            <w:tcW w:w="2570" w:type="pct"/>
            <w:tcBorders>
              <w:top w:val="nil"/>
              <w:left w:val="single" w:sz="4" w:space="0" w:color="auto"/>
              <w:bottom w:val="single" w:sz="4" w:space="0" w:color="auto"/>
              <w:right w:val="single" w:sz="4" w:space="0" w:color="auto"/>
            </w:tcBorders>
            <w:shd w:val="clear" w:color="auto" w:fill="auto"/>
            <w:vAlign w:val="center"/>
            <w:hideMark/>
          </w:tcPr>
          <w:p w14:paraId="52EE3F61" w14:textId="77777777" w:rsidR="00C118C7" w:rsidRPr="001663BD" w:rsidRDefault="00C118C7" w:rsidP="00C118C7">
            <w:pPr>
              <w:widowControl/>
              <w:spacing w:before="0" w:after="0"/>
              <w:ind w:firstLine="0"/>
              <w:contextualSpacing w:val="0"/>
              <w:jc w:val="left"/>
              <w:rPr>
                <w:color w:val="000000"/>
                <w:sz w:val="20"/>
                <w:szCs w:val="20"/>
                <w:lang w:eastAsia="ru-RU"/>
              </w:rPr>
            </w:pPr>
            <w:r w:rsidRPr="001663BD">
              <w:rPr>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663BD">
              <w:rPr>
                <w:color w:val="000000"/>
                <w:sz w:val="20"/>
                <w:szCs w:val="20"/>
                <w:vertAlign w:val="superscript"/>
                <w:lang w:eastAsia="ru-RU"/>
              </w:rPr>
              <w:t>2</w:t>
            </w:r>
          </w:p>
        </w:tc>
        <w:tc>
          <w:tcPr>
            <w:tcW w:w="541" w:type="pct"/>
            <w:tcBorders>
              <w:top w:val="nil"/>
              <w:left w:val="nil"/>
              <w:bottom w:val="single" w:sz="4" w:space="0" w:color="auto"/>
              <w:right w:val="single" w:sz="4" w:space="0" w:color="auto"/>
            </w:tcBorders>
            <w:shd w:val="clear" w:color="auto" w:fill="auto"/>
            <w:vAlign w:val="center"/>
            <w:hideMark/>
          </w:tcPr>
          <w:p w14:paraId="19024B06" w14:textId="7C2A5344"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0,3698</w:t>
            </w:r>
          </w:p>
        </w:tc>
        <w:tc>
          <w:tcPr>
            <w:tcW w:w="378" w:type="pct"/>
            <w:tcBorders>
              <w:top w:val="nil"/>
              <w:left w:val="nil"/>
              <w:bottom w:val="single" w:sz="4" w:space="0" w:color="auto"/>
              <w:right w:val="single" w:sz="4" w:space="0" w:color="auto"/>
            </w:tcBorders>
            <w:shd w:val="clear" w:color="auto" w:fill="auto"/>
            <w:vAlign w:val="center"/>
            <w:hideMark/>
          </w:tcPr>
          <w:p w14:paraId="0804F668" w14:textId="09E59792"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0,3698</w:t>
            </w:r>
          </w:p>
        </w:tc>
        <w:tc>
          <w:tcPr>
            <w:tcW w:w="378" w:type="pct"/>
            <w:tcBorders>
              <w:top w:val="nil"/>
              <w:left w:val="nil"/>
              <w:bottom w:val="single" w:sz="4" w:space="0" w:color="auto"/>
              <w:right w:val="single" w:sz="4" w:space="0" w:color="auto"/>
            </w:tcBorders>
            <w:shd w:val="clear" w:color="auto" w:fill="auto"/>
            <w:vAlign w:val="center"/>
            <w:hideMark/>
          </w:tcPr>
          <w:p w14:paraId="416DA35C" w14:textId="08752079"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0,3698</w:t>
            </w:r>
          </w:p>
        </w:tc>
        <w:tc>
          <w:tcPr>
            <w:tcW w:w="378" w:type="pct"/>
            <w:tcBorders>
              <w:top w:val="nil"/>
              <w:left w:val="nil"/>
              <w:bottom w:val="single" w:sz="4" w:space="0" w:color="auto"/>
              <w:right w:val="single" w:sz="4" w:space="0" w:color="auto"/>
            </w:tcBorders>
            <w:shd w:val="clear" w:color="auto" w:fill="auto"/>
            <w:vAlign w:val="center"/>
            <w:hideMark/>
          </w:tcPr>
          <w:p w14:paraId="2620E760" w14:textId="04E3FC3E"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0,3698</w:t>
            </w:r>
          </w:p>
        </w:tc>
        <w:tc>
          <w:tcPr>
            <w:tcW w:w="378" w:type="pct"/>
            <w:tcBorders>
              <w:top w:val="nil"/>
              <w:left w:val="nil"/>
              <w:bottom w:val="single" w:sz="4" w:space="0" w:color="auto"/>
              <w:right w:val="single" w:sz="4" w:space="0" w:color="auto"/>
            </w:tcBorders>
            <w:shd w:val="clear" w:color="auto" w:fill="auto"/>
            <w:vAlign w:val="center"/>
            <w:hideMark/>
          </w:tcPr>
          <w:p w14:paraId="57591761" w14:textId="61D0B369"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0,3698</w:t>
            </w:r>
          </w:p>
        </w:tc>
        <w:tc>
          <w:tcPr>
            <w:tcW w:w="378" w:type="pct"/>
            <w:tcBorders>
              <w:top w:val="nil"/>
              <w:left w:val="nil"/>
              <w:bottom w:val="single" w:sz="4" w:space="0" w:color="auto"/>
              <w:right w:val="single" w:sz="4" w:space="0" w:color="auto"/>
            </w:tcBorders>
            <w:vAlign w:val="center"/>
          </w:tcPr>
          <w:p w14:paraId="27184E04" w14:textId="1E7FBAA8" w:rsidR="00C118C7" w:rsidRDefault="00C118C7" w:rsidP="00C118C7">
            <w:pPr>
              <w:widowControl/>
              <w:spacing w:before="0" w:after="0"/>
              <w:ind w:firstLine="0"/>
              <w:contextualSpacing w:val="0"/>
              <w:jc w:val="center"/>
              <w:rPr>
                <w:color w:val="000000"/>
                <w:sz w:val="20"/>
                <w:szCs w:val="20"/>
              </w:rPr>
            </w:pPr>
            <w:r>
              <w:rPr>
                <w:color w:val="000000"/>
                <w:sz w:val="20"/>
                <w:szCs w:val="20"/>
              </w:rPr>
              <w:t>0,3698</w:t>
            </w:r>
          </w:p>
        </w:tc>
      </w:tr>
      <w:tr w:rsidR="00C118C7" w:rsidRPr="001663BD" w14:paraId="4F228D97" w14:textId="6A75A733" w:rsidTr="00C118C7">
        <w:trPr>
          <w:trHeight w:val="309"/>
        </w:trPr>
        <w:tc>
          <w:tcPr>
            <w:tcW w:w="2570" w:type="pct"/>
            <w:tcBorders>
              <w:top w:val="nil"/>
              <w:left w:val="single" w:sz="4" w:space="0" w:color="auto"/>
              <w:bottom w:val="single" w:sz="4" w:space="0" w:color="auto"/>
              <w:right w:val="single" w:sz="4" w:space="0" w:color="auto"/>
            </w:tcBorders>
            <w:shd w:val="clear" w:color="auto" w:fill="auto"/>
            <w:vAlign w:val="center"/>
            <w:hideMark/>
          </w:tcPr>
          <w:p w14:paraId="09B9AA66" w14:textId="77777777" w:rsidR="00C118C7" w:rsidRPr="001663BD" w:rsidRDefault="00C118C7" w:rsidP="00C118C7">
            <w:pPr>
              <w:widowControl/>
              <w:spacing w:before="0" w:after="0"/>
              <w:ind w:firstLine="0"/>
              <w:contextualSpacing w:val="0"/>
              <w:jc w:val="left"/>
              <w:rPr>
                <w:color w:val="000000"/>
                <w:sz w:val="20"/>
                <w:szCs w:val="20"/>
                <w:lang w:eastAsia="ru-RU"/>
              </w:rPr>
            </w:pPr>
            <w:r w:rsidRPr="001663BD">
              <w:rPr>
                <w:color w:val="000000"/>
                <w:sz w:val="20"/>
                <w:szCs w:val="20"/>
                <w:lang w:eastAsia="ru-RU"/>
              </w:rPr>
              <w:t>Величина технологических потерь теплоносителя, тонн</w:t>
            </w:r>
          </w:p>
        </w:tc>
        <w:tc>
          <w:tcPr>
            <w:tcW w:w="541" w:type="pct"/>
            <w:tcBorders>
              <w:top w:val="nil"/>
              <w:left w:val="nil"/>
              <w:bottom w:val="single" w:sz="4" w:space="0" w:color="auto"/>
              <w:right w:val="single" w:sz="4" w:space="0" w:color="auto"/>
            </w:tcBorders>
            <w:shd w:val="clear" w:color="auto" w:fill="auto"/>
            <w:vAlign w:val="center"/>
            <w:hideMark/>
          </w:tcPr>
          <w:p w14:paraId="32CAADF9" w14:textId="1FDCA770"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1,068</w:t>
            </w:r>
          </w:p>
        </w:tc>
        <w:tc>
          <w:tcPr>
            <w:tcW w:w="378" w:type="pct"/>
            <w:tcBorders>
              <w:top w:val="nil"/>
              <w:left w:val="nil"/>
              <w:bottom w:val="single" w:sz="4" w:space="0" w:color="auto"/>
              <w:right w:val="single" w:sz="4" w:space="0" w:color="auto"/>
            </w:tcBorders>
            <w:shd w:val="clear" w:color="auto" w:fill="auto"/>
            <w:vAlign w:val="center"/>
            <w:hideMark/>
          </w:tcPr>
          <w:p w14:paraId="2480F5A9" w14:textId="5CFA028E"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1,068</w:t>
            </w:r>
          </w:p>
        </w:tc>
        <w:tc>
          <w:tcPr>
            <w:tcW w:w="378" w:type="pct"/>
            <w:tcBorders>
              <w:top w:val="nil"/>
              <w:left w:val="nil"/>
              <w:bottom w:val="single" w:sz="4" w:space="0" w:color="auto"/>
              <w:right w:val="single" w:sz="4" w:space="0" w:color="auto"/>
            </w:tcBorders>
            <w:shd w:val="clear" w:color="auto" w:fill="auto"/>
            <w:vAlign w:val="center"/>
            <w:hideMark/>
          </w:tcPr>
          <w:p w14:paraId="025D23D3" w14:textId="18DE39E5"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1,068</w:t>
            </w:r>
          </w:p>
        </w:tc>
        <w:tc>
          <w:tcPr>
            <w:tcW w:w="378" w:type="pct"/>
            <w:tcBorders>
              <w:top w:val="nil"/>
              <w:left w:val="nil"/>
              <w:bottom w:val="single" w:sz="4" w:space="0" w:color="auto"/>
              <w:right w:val="single" w:sz="4" w:space="0" w:color="auto"/>
            </w:tcBorders>
            <w:shd w:val="clear" w:color="auto" w:fill="auto"/>
            <w:vAlign w:val="center"/>
            <w:hideMark/>
          </w:tcPr>
          <w:p w14:paraId="4A33F772" w14:textId="1362A6CC"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1,068</w:t>
            </w:r>
          </w:p>
        </w:tc>
        <w:tc>
          <w:tcPr>
            <w:tcW w:w="378" w:type="pct"/>
            <w:tcBorders>
              <w:top w:val="nil"/>
              <w:left w:val="nil"/>
              <w:bottom w:val="single" w:sz="4" w:space="0" w:color="auto"/>
              <w:right w:val="single" w:sz="4" w:space="0" w:color="auto"/>
            </w:tcBorders>
            <w:shd w:val="clear" w:color="auto" w:fill="auto"/>
            <w:vAlign w:val="center"/>
            <w:hideMark/>
          </w:tcPr>
          <w:p w14:paraId="46A8A72F" w14:textId="4D0A73F1"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1,068</w:t>
            </w:r>
          </w:p>
        </w:tc>
        <w:tc>
          <w:tcPr>
            <w:tcW w:w="378" w:type="pct"/>
            <w:tcBorders>
              <w:top w:val="nil"/>
              <w:left w:val="nil"/>
              <w:bottom w:val="single" w:sz="4" w:space="0" w:color="auto"/>
              <w:right w:val="single" w:sz="4" w:space="0" w:color="auto"/>
            </w:tcBorders>
            <w:vAlign w:val="center"/>
          </w:tcPr>
          <w:p w14:paraId="3E9C2EC3" w14:textId="250EB04E" w:rsidR="00C118C7" w:rsidRDefault="00C118C7" w:rsidP="00C118C7">
            <w:pPr>
              <w:widowControl/>
              <w:spacing w:before="0" w:after="0"/>
              <w:ind w:firstLine="0"/>
              <w:contextualSpacing w:val="0"/>
              <w:jc w:val="center"/>
              <w:rPr>
                <w:color w:val="000000"/>
                <w:sz w:val="20"/>
                <w:szCs w:val="20"/>
              </w:rPr>
            </w:pPr>
            <w:r>
              <w:rPr>
                <w:color w:val="000000"/>
                <w:sz w:val="20"/>
                <w:szCs w:val="20"/>
              </w:rPr>
              <w:t>1,068</w:t>
            </w:r>
          </w:p>
        </w:tc>
      </w:tr>
      <w:tr w:rsidR="00C118C7" w:rsidRPr="001663BD" w14:paraId="678AEFB9" w14:textId="08BAC383" w:rsidTr="00C118C7">
        <w:trPr>
          <w:trHeight w:val="501"/>
        </w:trPr>
        <w:tc>
          <w:tcPr>
            <w:tcW w:w="2570" w:type="pct"/>
            <w:tcBorders>
              <w:top w:val="nil"/>
              <w:left w:val="single" w:sz="4" w:space="0" w:color="auto"/>
              <w:bottom w:val="single" w:sz="4" w:space="0" w:color="auto"/>
              <w:right w:val="single" w:sz="4" w:space="0" w:color="auto"/>
            </w:tcBorders>
            <w:shd w:val="clear" w:color="auto" w:fill="auto"/>
            <w:vAlign w:val="center"/>
            <w:hideMark/>
          </w:tcPr>
          <w:p w14:paraId="7B9EB9AF" w14:textId="77777777" w:rsidR="00C118C7" w:rsidRPr="001663BD" w:rsidRDefault="00C118C7" w:rsidP="00C118C7">
            <w:pPr>
              <w:widowControl/>
              <w:spacing w:before="0" w:after="0"/>
              <w:ind w:firstLine="0"/>
              <w:contextualSpacing w:val="0"/>
              <w:jc w:val="left"/>
              <w:rPr>
                <w:color w:val="000000"/>
                <w:sz w:val="20"/>
                <w:szCs w:val="20"/>
                <w:lang w:eastAsia="ru-RU"/>
              </w:rPr>
            </w:pPr>
            <w:r w:rsidRPr="001663BD">
              <w:rPr>
                <w:color w:val="000000"/>
                <w:sz w:val="20"/>
                <w:szCs w:val="20"/>
                <w:lang w:eastAsia="ru-RU"/>
              </w:rPr>
              <w:t>Отношение величины технологических потерь теплоносителя к материальной характеристике тепловой сети, тонн/м</w:t>
            </w:r>
            <w:r w:rsidRPr="001663BD">
              <w:rPr>
                <w:color w:val="000000"/>
                <w:sz w:val="20"/>
                <w:szCs w:val="20"/>
                <w:vertAlign w:val="superscript"/>
                <w:lang w:eastAsia="ru-RU"/>
              </w:rPr>
              <w:t>2</w:t>
            </w:r>
          </w:p>
        </w:tc>
        <w:tc>
          <w:tcPr>
            <w:tcW w:w="541" w:type="pct"/>
            <w:tcBorders>
              <w:top w:val="nil"/>
              <w:left w:val="nil"/>
              <w:bottom w:val="single" w:sz="4" w:space="0" w:color="auto"/>
              <w:right w:val="single" w:sz="4" w:space="0" w:color="auto"/>
            </w:tcBorders>
            <w:shd w:val="clear" w:color="auto" w:fill="auto"/>
            <w:vAlign w:val="center"/>
            <w:hideMark/>
          </w:tcPr>
          <w:p w14:paraId="13467AFE" w14:textId="55DE19F2"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0,002</w:t>
            </w:r>
          </w:p>
        </w:tc>
        <w:tc>
          <w:tcPr>
            <w:tcW w:w="378" w:type="pct"/>
            <w:tcBorders>
              <w:top w:val="nil"/>
              <w:left w:val="nil"/>
              <w:bottom w:val="single" w:sz="4" w:space="0" w:color="auto"/>
              <w:right w:val="single" w:sz="4" w:space="0" w:color="auto"/>
            </w:tcBorders>
            <w:shd w:val="clear" w:color="auto" w:fill="auto"/>
            <w:vAlign w:val="center"/>
            <w:hideMark/>
          </w:tcPr>
          <w:p w14:paraId="11E9250A" w14:textId="5059D0F7"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0,002</w:t>
            </w:r>
          </w:p>
        </w:tc>
        <w:tc>
          <w:tcPr>
            <w:tcW w:w="378" w:type="pct"/>
            <w:tcBorders>
              <w:top w:val="nil"/>
              <w:left w:val="nil"/>
              <w:bottom w:val="single" w:sz="4" w:space="0" w:color="auto"/>
              <w:right w:val="single" w:sz="4" w:space="0" w:color="auto"/>
            </w:tcBorders>
            <w:shd w:val="clear" w:color="auto" w:fill="auto"/>
            <w:vAlign w:val="center"/>
            <w:hideMark/>
          </w:tcPr>
          <w:p w14:paraId="383E9E0A" w14:textId="7BABC2F8"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0,002</w:t>
            </w:r>
          </w:p>
        </w:tc>
        <w:tc>
          <w:tcPr>
            <w:tcW w:w="378" w:type="pct"/>
            <w:tcBorders>
              <w:top w:val="nil"/>
              <w:left w:val="nil"/>
              <w:bottom w:val="single" w:sz="4" w:space="0" w:color="auto"/>
              <w:right w:val="single" w:sz="4" w:space="0" w:color="auto"/>
            </w:tcBorders>
            <w:shd w:val="clear" w:color="auto" w:fill="auto"/>
            <w:vAlign w:val="center"/>
            <w:hideMark/>
          </w:tcPr>
          <w:p w14:paraId="5541C251" w14:textId="15801F53"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0,002</w:t>
            </w:r>
          </w:p>
        </w:tc>
        <w:tc>
          <w:tcPr>
            <w:tcW w:w="378" w:type="pct"/>
            <w:tcBorders>
              <w:top w:val="nil"/>
              <w:left w:val="nil"/>
              <w:bottom w:val="single" w:sz="4" w:space="0" w:color="auto"/>
              <w:right w:val="single" w:sz="4" w:space="0" w:color="auto"/>
            </w:tcBorders>
            <w:shd w:val="clear" w:color="auto" w:fill="auto"/>
            <w:vAlign w:val="center"/>
            <w:hideMark/>
          </w:tcPr>
          <w:p w14:paraId="56C891B7" w14:textId="4C12F0B2"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0,002</w:t>
            </w:r>
          </w:p>
        </w:tc>
        <w:tc>
          <w:tcPr>
            <w:tcW w:w="378" w:type="pct"/>
            <w:tcBorders>
              <w:top w:val="nil"/>
              <w:left w:val="nil"/>
              <w:bottom w:val="single" w:sz="4" w:space="0" w:color="auto"/>
              <w:right w:val="single" w:sz="4" w:space="0" w:color="auto"/>
            </w:tcBorders>
            <w:vAlign w:val="center"/>
          </w:tcPr>
          <w:p w14:paraId="7FEB35CD" w14:textId="0DA8CC3C" w:rsidR="00C118C7" w:rsidRDefault="00C118C7" w:rsidP="00C118C7">
            <w:pPr>
              <w:widowControl/>
              <w:spacing w:before="0" w:after="0"/>
              <w:ind w:firstLine="0"/>
              <w:contextualSpacing w:val="0"/>
              <w:jc w:val="center"/>
              <w:rPr>
                <w:color w:val="000000"/>
                <w:sz w:val="20"/>
                <w:szCs w:val="20"/>
              </w:rPr>
            </w:pPr>
            <w:r>
              <w:rPr>
                <w:color w:val="000000"/>
                <w:sz w:val="20"/>
                <w:szCs w:val="20"/>
              </w:rPr>
              <w:t>0,0</w:t>
            </w:r>
          </w:p>
        </w:tc>
      </w:tr>
    </w:tbl>
    <w:p w14:paraId="1F958B9C" w14:textId="0019FEF9" w:rsidR="00AD41CC" w:rsidRDefault="00AD41CC" w:rsidP="00C314ED">
      <w:pPr>
        <w:pStyle w:val="2"/>
      </w:pPr>
      <w:bookmarkStart w:id="639" w:name="_Toc524614912"/>
      <w:bookmarkStart w:id="640" w:name="_Toc524615128"/>
      <w:bookmarkStart w:id="641" w:name="_Toc134020590"/>
      <w:bookmarkEnd w:id="638"/>
      <w:r>
        <w:t>К</w:t>
      </w:r>
      <w:r w:rsidRPr="00EE3CC6">
        <w:t>оэффициент использования установленной тепловой мощности</w:t>
      </w:r>
      <w:bookmarkEnd w:id="639"/>
      <w:bookmarkEnd w:id="640"/>
      <w:bookmarkEnd w:id="641"/>
    </w:p>
    <w:p w14:paraId="37F72D12" w14:textId="32939184" w:rsidR="001B3714" w:rsidRDefault="001B3714" w:rsidP="00B77E1C">
      <w:pPr>
        <w:pStyle w:val="aff8"/>
      </w:pPr>
      <w:bookmarkStart w:id="642" w:name="_Ref42170434"/>
      <w:bookmarkStart w:id="643" w:name="_Toc68108428"/>
      <w:bookmarkStart w:id="644" w:name="_Toc132702890"/>
      <w:bookmarkStart w:id="645" w:name="_Toc134020395"/>
      <w:r>
        <w:t xml:space="preserve">Таблица </w:t>
      </w:r>
      <w:fldSimple w:instr=" SEQ Таблица \* ARABIC ">
        <w:r w:rsidR="004554DC">
          <w:rPr>
            <w:noProof/>
          </w:rPr>
          <w:t>39</w:t>
        </w:r>
      </w:fldSimple>
      <w:bookmarkEnd w:id="642"/>
      <w:r>
        <w:t xml:space="preserve">. </w:t>
      </w:r>
      <w:r w:rsidR="00817A67" w:rsidRPr="00817A67">
        <w:t>Коэффициент использования установленной тепловой мощности</w:t>
      </w:r>
      <w:bookmarkEnd w:id="643"/>
      <w:bookmarkEnd w:id="644"/>
      <w:bookmarkEnd w:id="645"/>
    </w:p>
    <w:tbl>
      <w:tblPr>
        <w:tblW w:w="5000" w:type="pct"/>
        <w:tblLook w:val="04A0" w:firstRow="1" w:lastRow="0" w:firstColumn="1" w:lastColumn="0" w:noHBand="0" w:noVBand="1"/>
      </w:tblPr>
      <w:tblGrid>
        <w:gridCol w:w="2806"/>
        <w:gridCol w:w="1152"/>
        <w:gridCol w:w="1152"/>
        <w:gridCol w:w="1152"/>
        <w:gridCol w:w="1152"/>
        <w:gridCol w:w="1363"/>
        <w:gridCol w:w="1361"/>
      </w:tblGrid>
      <w:tr w:rsidR="00C118C7" w:rsidRPr="001663BD" w14:paraId="47140DEF" w14:textId="2998CF67" w:rsidTr="0006574B">
        <w:trPr>
          <w:trHeight w:val="255"/>
        </w:trPr>
        <w:tc>
          <w:tcPr>
            <w:tcW w:w="13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EAED52" w14:textId="77777777" w:rsidR="00C118C7" w:rsidRPr="001663BD" w:rsidRDefault="00C118C7" w:rsidP="00C118C7">
            <w:pPr>
              <w:widowControl/>
              <w:spacing w:before="0" w:after="0"/>
              <w:ind w:firstLine="0"/>
              <w:contextualSpacing w:val="0"/>
              <w:jc w:val="center"/>
              <w:rPr>
                <w:color w:val="000000"/>
                <w:sz w:val="20"/>
                <w:szCs w:val="20"/>
                <w:lang w:eastAsia="ru-RU"/>
              </w:rPr>
            </w:pPr>
            <w:bookmarkStart w:id="646" w:name="_Hlk132718829"/>
            <w:r w:rsidRPr="001663BD">
              <w:rPr>
                <w:color w:val="000000"/>
                <w:sz w:val="20"/>
                <w:szCs w:val="20"/>
                <w:lang w:eastAsia="ru-RU"/>
              </w:rPr>
              <w:t>Источник теплоснабжения</w:t>
            </w:r>
          </w:p>
        </w:tc>
        <w:tc>
          <w:tcPr>
            <w:tcW w:w="568" w:type="pct"/>
            <w:tcBorders>
              <w:top w:val="single" w:sz="4" w:space="0" w:color="auto"/>
              <w:left w:val="nil"/>
              <w:bottom w:val="single" w:sz="4" w:space="0" w:color="auto"/>
              <w:right w:val="single" w:sz="4" w:space="0" w:color="auto"/>
            </w:tcBorders>
            <w:shd w:val="clear" w:color="auto" w:fill="auto"/>
            <w:vAlign w:val="center"/>
            <w:hideMark/>
          </w:tcPr>
          <w:p w14:paraId="2B9F0CAD" w14:textId="071226FE"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2023</w:t>
            </w:r>
          </w:p>
        </w:tc>
        <w:tc>
          <w:tcPr>
            <w:tcW w:w="568" w:type="pct"/>
            <w:tcBorders>
              <w:top w:val="single" w:sz="4" w:space="0" w:color="auto"/>
              <w:left w:val="nil"/>
              <w:bottom w:val="single" w:sz="4" w:space="0" w:color="auto"/>
              <w:right w:val="single" w:sz="4" w:space="0" w:color="auto"/>
            </w:tcBorders>
            <w:shd w:val="clear" w:color="auto" w:fill="auto"/>
            <w:vAlign w:val="center"/>
            <w:hideMark/>
          </w:tcPr>
          <w:p w14:paraId="0FB610EF" w14:textId="55302985"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2024</w:t>
            </w:r>
          </w:p>
        </w:tc>
        <w:tc>
          <w:tcPr>
            <w:tcW w:w="568" w:type="pct"/>
            <w:tcBorders>
              <w:top w:val="single" w:sz="4" w:space="0" w:color="auto"/>
              <w:left w:val="nil"/>
              <w:bottom w:val="single" w:sz="4" w:space="0" w:color="auto"/>
              <w:right w:val="single" w:sz="4" w:space="0" w:color="auto"/>
            </w:tcBorders>
            <w:shd w:val="clear" w:color="auto" w:fill="auto"/>
            <w:vAlign w:val="center"/>
            <w:hideMark/>
          </w:tcPr>
          <w:p w14:paraId="56B44A42" w14:textId="5F753E86"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2025</w:t>
            </w:r>
          </w:p>
        </w:tc>
        <w:tc>
          <w:tcPr>
            <w:tcW w:w="568" w:type="pct"/>
            <w:tcBorders>
              <w:top w:val="single" w:sz="4" w:space="0" w:color="auto"/>
              <w:left w:val="nil"/>
              <w:bottom w:val="single" w:sz="4" w:space="0" w:color="auto"/>
              <w:right w:val="single" w:sz="4" w:space="0" w:color="auto"/>
            </w:tcBorders>
            <w:shd w:val="clear" w:color="auto" w:fill="auto"/>
            <w:vAlign w:val="center"/>
            <w:hideMark/>
          </w:tcPr>
          <w:p w14:paraId="5D91B0F9" w14:textId="2058404C"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2026-2030</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393F28FC" w14:textId="54B8E229"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2031-2035</w:t>
            </w:r>
          </w:p>
        </w:tc>
        <w:tc>
          <w:tcPr>
            <w:tcW w:w="671" w:type="pct"/>
            <w:tcBorders>
              <w:top w:val="single" w:sz="4" w:space="0" w:color="auto"/>
              <w:left w:val="nil"/>
              <w:bottom w:val="single" w:sz="4" w:space="0" w:color="auto"/>
              <w:right w:val="single" w:sz="4" w:space="0" w:color="auto"/>
            </w:tcBorders>
            <w:vAlign w:val="center"/>
          </w:tcPr>
          <w:p w14:paraId="66597416" w14:textId="53C9241F" w:rsidR="00C118C7" w:rsidRDefault="00C118C7" w:rsidP="00C118C7">
            <w:pPr>
              <w:widowControl/>
              <w:spacing w:before="0" w:after="0"/>
              <w:ind w:firstLine="0"/>
              <w:contextualSpacing w:val="0"/>
              <w:jc w:val="center"/>
              <w:rPr>
                <w:color w:val="000000"/>
                <w:sz w:val="20"/>
                <w:szCs w:val="20"/>
              </w:rPr>
            </w:pPr>
            <w:r>
              <w:rPr>
                <w:color w:val="000000"/>
                <w:sz w:val="20"/>
                <w:szCs w:val="20"/>
              </w:rPr>
              <w:t>2036-2042</w:t>
            </w:r>
          </w:p>
        </w:tc>
      </w:tr>
      <w:tr w:rsidR="00C118C7" w:rsidRPr="001663BD" w14:paraId="7B0C0D9F" w14:textId="10C76FC0" w:rsidTr="00AB56BA">
        <w:trPr>
          <w:trHeight w:val="255"/>
        </w:trPr>
        <w:tc>
          <w:tcPr>
            <w:tcW w:w="1384" w:type="pct"/>
            <w:tcBorders>
              <w:top w:val="nil"/>
              <w:left w:val="single" w:sz="4" w:space="0" w:color="auto"/>
              <w:bottom w:val="single" w:sz="4" w:space="0" w:color="auto"/>
              <w:right w:val="single" w:sz="4" w:space="0" w:color="auto"/>
            </w:tcBorders>
            <w:shd w:val="clear" w:color="auto" w:fill="auto"/>
            <w:vAlign w:val="center"/>
            <w:hideMark/>
          </w:tcPr>
          <w:p w14:paraId="5417D8F7" w14:textId="77777777" w:rsidR="00C118C7" w:rsidRPr="001663BD" w:rsidRDefault="00C118C7" w:rsidP="00C118C7">
            <w:pPr>
              <w:widowControl/>
              <w:spacing w:before="0" w:after="0"/>
              <w:ind w:firstLine="0"/>
              <w:contextualSpacing w:val="0"/>
              <w:jc w:val="left"/>
              <w:rPr>
                <w:color w:val="000000"/>
                <w:sz w:val="20"/>
                <w:szCs w:val="20"/>
                <w:lang w:eastAsia="ru-RU"/>
              </w:rPr>
            </w:pPr>
            <w:r w:rsidRPr="001663BD">
              <w:rPr>
                <w:color w:val="000000"/>
                <w:sz w:val="20"/>
                <w:szCs w:val="20"/>
                <w:lang w:eastAsia="ru-RU"/>
              </w:rPr>
              <w:t>ЧЧИ исп. уст. мощности, ч</w:t>
            </w:r>
          </w:p>
        </w:tc>
        <w:tc>
          <w:tcPr>
            <w:tcW w:w="568" w:type="pct"/>
            <w:tcBorders>
              <w:top w:val="nil"/>
              <w:left w:val="nil"/>
              <w:bottom w:val="single" w:sz="4" w:space="0" w:color="auto"/>
              <w:right w:val="single" w:sz="4" w:space="0" w:color="auto"/>
            </w:tcBorders>
            <w:shd w:val="clear" w:color="auto" w:fill="auto"/>
            <w:vAlign w:val="center"/>
            <w:hideMark/>
          </w:tcPr>
          <w:p w14:paraId="31EB5D37" w14:textId="03877516"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1234,72</w:t>
            </w:r>
          </w:p>
        </w:tc>
        <w:tc>
          <w:tcPr>
            <w:tcW w:w="568" w:type="pct"/>
            <w:tcBorders>
              <w:top w:val="nil"/>
              <w:left w:val="nil"/>
              <w:bottom w:val="single" w:sz="4" w:space="0" w:color="auto"/>
              <w:right w:val="single" w:sz="4" w:space="0" w:color="auto"/>
            </w:tcBorders>
            <w:shd w:val="clear" w:color="auto" w:fill="auto"/>
            <w:vAlign w:val="center"/>
            <w:hideMark/>
          </w:tcPr>
          <w:p w14:paraId="2D63C685" w14:textId="60A9D718"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1234,72</w:t>
            </w:r>
          </w:p>
        </w:tc>
        <w:tc>
          <w:tcPr>
            <w:tcW w:w="568" w:type="pct"/>
            <w:tcBorders>
              <w:top w:val="nil"/>
              <w:left w:val="nil"/>
              <w:bottom w:val="single" w:sz="4" w:space="0" w:color="auto"/>
              <w:right w:val="single" w:sz="4" w:space="0" w:color="auto"/>
            </w:tcBorders>
            <w:shd w:val="clear" w:color="auto" w:fill="auto"/>
            <w:vAlign w:val="center"/>
            <w:hideMark/>
          </w:tcPr>
          <w:p w14:paraId="67C3B75A" w14:textId="14026E47"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1234,72</w:t>
            </w:r>
          </w:p>
        </w:tc>
        <w:tc>
          <w:tcPr>
            <w:tcW w:w="568" w:type="pct"/>
            <w:tcBorders>
              <w:top w:val="nil"/>
              <w:left w:val="nil"/>
              <w:bottom w:val="single" w:sz="4" w:space="0" w:color="auto"/>
              <w:right w:val="single" w:sz="4" w:space="0" w:color="auto"/>
            </w:tcBorders>
            <w:shd w:val="clear" w:color="auto" w:fill="auto"/>
            <w:vAlign w:val="center"/>
            <w:hideMark/>
          </w:tcPr>
          <w:p w14:paraId="5A5DEC22" w14:textId="7EE4875A"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1234,72</w:t>
            </w:r>
          </w:p>
        </w:tc>
        <w:tc>
          <w:tcPr>
            <w:tcW w:w="672" w:type="pct"/>
            <w:tcBorders>
              <w:top w:val="nil"/>
              <w:left w:val="nil"/>
              <w:bottom w:val="single" w:sz="4" w:space="0" w:color="auto"/>
              <w:right w:val="single" w:sz="4" w:space="0" w:color="auto"/>
            </w:tcBorders>
            <w:shd w:val="clear" w:color="auto" w:fill="auto"/>
            <w:vAlign w:val="center"/>
            <w:hideMark/>
          </w:tcPr>
          <w:p w14:paraId="6038B887" w14:textId="74BC8F62"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1234,72</w:t>
            </w:r>
          </w:p>
        </w:tc>
        <w:tc>
          <w:tcPr>
            <w:tcW w:w="671" w:type="pct"/>
            <w:tcBorders>
              <w:top w:val="nil"/>
              <w:left w:val="nil"/>
              <w:bottom w:val="single" w:sz="4" w:space="0" w:color="auto"/>
              <w:right w:val="single" w:sz="4" w:space="0" w:color="auto"/>
            </w:tcBorders>
            <w:vAlign w:val="center"/>
          </w:tcPr>
          <w:p w14:paraId="4E16C09C" w14:textId="00D5A62E" w:rsidR="00C118C7" w:rsidRDefault="00C118C7" w:rsidP="00C118C7">
            <w:pPr>
              <w:widowControl/>
              <w:spacing w:before="0" w:after="0"/>
              <w:ind w:firstLine="0"/>
              <w:contextualSpacing w:val="0"/>
              <w:jc w:val="center"/>
              <w:rPr>
                <w:color w:val="000000"/>
                <w:sz w:val="20"/>
                <w:szCs w:val="20"/>
              </w:rPr>
            </w:pPr>
            <w:r>
              <w:rPr>
                <w:color w:val="000000"/>
                <w:sz w:val="20"/>
                <w:szCs w:val="20"/>
              </w:rPr>
              <w:t>1234,72</w:t>
            </w:r>
          </w:p>
        </w:tc>
      </w:tr>
      <w:tr w:rsidR="00C118C7" w:rsidRPr="001663BD" w14:paraId="2D2CCC40" w14:textId="59E812C9" w:rsidTr="00AB56BA">
        <w:trPr>
          <w:trHeight w:val="510"/>
        </w:trPr>
        <w:tc>
          <w:tcPr>
            <w:tcW w:w="1384" w:type="pct"/>
            <w:tcBorders>
              <w:top w:val="nil"/>
              <w:left w:val="single" w:sz="4" w:space="0" w:color="auto"/>
              <w:bottom w:val="single" w:sz="4" w:space="0" w:color="auto"/>
              <w:right w:val="single" w:sz="4" w:space="0" w:color="auto"/>
            </w:tcBorders>
            <w:shd w:val="clear" w:color="auto" w:fill="auto"/>
            <w:vAlign w:val="center"/>
            <w:hideMark/>
          </w:tcPr>
          <w:p w14:paraId="18739343" w14:textId="77777777" w:rsidR="00C118C7" w:rsidRPr="001663BD" w:rsidRDefault="00C118C7" w:rsidP="00C118C7">
            <w:pPr>
              <w:widowControl/>
              <w:spacing w:before="0" w:after="0"/>
              <w:ind w:firstLine="0"/>
              <w:contextualSpacing w:val="0"/>
              <w:jc w:val="left"/>
              <w:rPr>
                <w:color w:val="000000"/>
                <w:sz w:val="20"/>
                <w:szCs w:val="20"/>
                <w:lang w:eastAsia="ru-RU"/>
              </w:rPr>
            </w:pPr>
            <w:r w:rsidRPr="001663BD">
              <w:rPr>
                <w:color w:val="000000"/>
                <w:sz w:val="20"/>
                <w:szCs w:val="20"/>
                <w:lang w:eastAsia="ru-RU"/>
              </w:rPr>
              <w:t>Коэффициент использования установленной мощности</w:t>
            </w:r>
          </w:p>
        </w:tc>
        <w:tc>
          <w:tcPr>
            <w:tcW w:w="568" w:type="pct"/>
            <w:tcBorders>
              <w:top w:val="nil"/>
              <w:left w:val="nil"/>
              <w:bottom w:val="single" w:sz="4" w:space="0" w:color="auto"/>
              <w:right w:val="single" w:sz="4" w:space="0" w:color="auto"/>
            </w:tcBorders>
            <w:shd w:val="clear" w:color="auto" w:fill="auto"/>
            <w:vAlign w:val="center"/>
            <w:hideMark/>
          </w:tcPr>
          <w:p w14:paraId="24E5269E" w14:textId="16D613B3"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0,147</w:t>
            </w:r>
          </w:p>
        </w:tc>
        <w:tc>
          <w:tcPr>
            <w:tcW w:w="568" w:type="pct"/>
            <w:tcBorders>
              <w:top w:val="nil"/>
              <w:left w:val="nil"/>
              <w:bottom w:val="single" w:sz="4" w:space="0" w:color="auto"/>
              <w:right w:val="single" w:sz="4" w:space="0" w:color="auto"/>
            </w:tcBorders>
            <w:shd w:val="clear" w:color="auto" w:fill="auto"/>
            <w:vAlign w:val="center"/>
            <w:hideMark/>
          </w:tcPr>
          <w:p w14:paraId="0607347F" w14:textId="7FFE32A1"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0,147</w:t>
            </w:r>
          </w:p>
        </w:tc>
        <w:tc>
          <w:tcPr>
            <w:tcW w:w="568" w:type="pct"/>
            <w:tcBorders>
              <w:top w:val="nil"/>
              <w:left w:val="nil"/>
              <w:bottom w:val="single" w:sz="4" w:space="0" w:color="auto"/>
              <w:right w:val="single" w:sz="4" w:space="0" w:color="auto"/>
            </w:tcBorders>
            <w:shd w:val="clear" w:color="auto" w:fill="auto"/>
            <w:vAlign w:val="center"/>
            <w:hideMark/>
          </w:tcPr>
          <w:p w14:paraId="5D75AF59" w14:textId="6EE52C8C"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0,147</w:t>
            </w:r>
          </w:p>
        </w:tc>
        <w:tc>
          <w:tcPr>
            <w:tcW w:w="568" w:type="pct"/>
            <w:tcBorders>
              <w:top w:val="nil"/>
              <w:left w:val="nil"/>
              <w:bottom w:val="single" w:sz="4" w:space="0" w:color="auto"/>
              <w:right w:val="single" w:sz="4" w:space="0" w:color="auto"/>
            </w:tcBorders>
            <w:shd w:val="clear" w:color="auto" w:fill="auto"/>
            <w:vAlign w:val="center"/>
            <w:hideMark/>
          </w:tcPr>
          <w:p w14:paraId="06D4C08D" w14:textId="18711A02"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0,147</w:t>
            </w:r>
          </w:p>
        </w:tc>
        <w:tc>
          <w:tcPr>
            <w:tcW w:w="672" w:type="pct"/>
            <w:tcBorders>
              <w:top w:val="nil"/>
              <w:left w:val="nil"/>
              <w:bottom w:val="single" w:sz="4" w:space="0" w:color="auto"/>
              <w:right w:val="single" w:sz="4" w:space="0" w:color="auto"/>
            </w:tcBorders>
            <w:shd w:val="clear" w:color="auto" w:fill="auto"/>
            <w:vAlign w:val="center"/>
            <w:hideMark/>
          </w:tcPr>
          <w:p w14:paraId="2AEBA52F" w14:textId="76878722" w:rsidR="00C118C7" w:rsidRPr="001663BD" w:rsidRDefault="00C118C7" w:rsidP="00C118C7">
            <w:pPr>
              <w:widowControl/>
              <w:spacing w:before="0" w:after="0"/>
              <w:ind w:firstLine="0"/>
              <w:contextualSpacing w:val="0"/>
              <w:jc w:val="center"/>
              <w:rPr>
                <w:color w:val="000000"/>
                <w:sz w:val="20"/>
                <w:szCs w:val="20"/>
                <w:lang w:eastAsia="ru-RU"/>
              </w:rPr>
            </w:pPr>
            <w:r>
              <w:rPr>
                <w:color w:val="000000"/>
                <w:sz w:val="20"/>
                <w:szCs w:val="20"/>
              </w:rPr>
              <w:t>0,147</w:t>
            </w:r>
          </w:p>
        </w:tc>
        <w:tc>
          <w:tcPr>
            <w:tcW w:w="671" w:type="pct"/>
            <w:tcBorders>
              <w:top w:val="nil"/>
              <w:left w:val="nil"/>
              <w:bottom w:val="single" w:sz="4" w:space="0" w:color="auto"/>
              <w:right w:val="single" w:sz="4" w:space="0" w:color="auto"/>
            </w:tcBorders>
            <w:vAlign w:val="center"/>
          </w:tcPr>
          <w:p w14:paraId="37259B5C" w14:textId="48581F22" w:rsidR="00C118C7" w:rsidRDefault="00C118C7" w:rsidP="00C118C7">
            <w:pPr>
              <w:widowControl/>
              <w:spacing w:before="0" w:after="0"/>
              <w:ind w:firstLine="0"/>
              <w:contextualSpacing w:val="0"/>
              <w:jc w:val="center"/>
              <w:rPr>
                <w:color w:val="000000"/>
                <w:sz w:val="20"/>
                <w:szCs w:val="20"/>
              </w:rPr>
            </w:pPr>
            <w:r>
              <w:rPr>
                <w:color w:val="000000"/>
                <w:sz w:val="20"/>
                <w:szCs w:val="20"/>
              </w:rPr>
              <w:t>0,147</w:t>
            </w:r>
          </w:p>
        </w:tc>
      </w:tr>
    </w:tbl>
    <w:p w14:paraId="47199552" w14:textId="2C461AA0" w:rsidR="00AD41CC" w:rsidRDefault="00AD41CC" w:rsidP="00C314ED">
      <w:pPr>
        <w:pStyle w:val="2"/>
      </w:pPr>
      <w:bookmarkStart w:id="647" w:name="_Toc524614913"/>
      <w:bookmarkStart w:id="648" w:name="_Toc524615129"/>
      <w:bookmarkStart w:id="649" w:name="_Toc134020591"/>
      <w:bookmarkEnd w:id="646"/>
      <w:r>
        <w:t>У</w:t>
      </w:r>
      <w:r w:rsidRPr="00EE3CC6">
        <w:t>дельная материальная характеристика тепловых сетей, приведенная к расчетной тепловой нагрузке</w:t>
      </w:r>
      <w:bookmarkEnd w:id="647"/>
      <w:bookmarkEnd w:id="648"/>
      <w:bookmarkEnd w:id="649"/>
    </w:p>
    <w:p w14:paraId="5D848456" w14:textId="359C18F3" w:rsidR="00620FE3" w:rsidRDefault="00620FE3" w:rsidP="00F14A36">
      <w:r w:rsidRPr="00620FE3">
        <w:t xml:space="preserve">Удельная материальная характеристика показывает соотношение металлоёмкости тепловых сетей и предаваемой нагрузки, чем меньше величина удельной материальной характеристики тепловых сетей, тем выше энергоэффективность </w:t>
      </w:r>
      <w:r>
        <w:t>системы теплоснабжения</w:t>
      </w:r>
      <w:r w:rsidRPr="00620FE3">
        <w:t xml:space="preserve"> в </w:t>
      </w:r>
      <w:r w:rsidRPr="00620FE3">
        <w:lastRenderedPageBreak/>
        <w:t>целом.</w:t>
      </w:r>
    </w:p>
    <w:p w14:paraId="51F746DE" w14:textId="46E32135" w:rsidR="00DE3E92" w:rsidRDefault="00DE3E92" w:rsidP="00B77E1C">
      <w:pPr>
        <w:pStyle w:val="aff8"/>
      </w:pPr>
      <w:bookmarkStart w:id="650" w:name="_Ref42170399"/>
      <w:bookmarkStart w:id="651" w:name="_Toc68108429"/>
      <w:bookmarkStart w:id="652" w:name="_Toc132702891"/>
      <w:bookmarkStart w:id="653" w:name="_Toc134020396"/>
      <w:r>
        <w:t xml:space="preserve">Таблица </w:t>
      </w:r>
      <w:fldSimple w:instr=" SEQ Таблица \* ARABIC ">
        <w:r w:rsidR="004554DC">
          <w:rPr>
            <w:noProof/>
          </w:rPr>
          <w:t>40</w:t>
        </w:r>
      </w:fldSimple>
      <w:bookmarkEnd w:id="650"/>
      <w:r>
        <w:t xml:space="preserve">. </w:t>
      </w:r>
      <w:r w:rsidRPr="00DE3E92">
        <w:t>Удельная материальная характеристика тепловых сетей, приведенная к расчетной тепловой нагрузке</w:t>
      </w:r>
      <w:bookmarkEnd w:id="651"/>
      <w:bookmarkEnd w:id="652"/>
      <w:bookmarkEnd w:id="653"/>
    </w:p>
    <w:tbl>
      <w:tblPr>
        <w:tblW w:w="5000" w:type="pct"/>
        <w:tblLook w:val="04A0" w:firstRow="1" w:lastRow="0" w:firstColumn="1" w:lastColumn="0" w:noHBand="0" w:noVBand="1"/>
      </w:tblPr>
      <w:tblGrid>
        <w:gridCol w:w="5163"/>
        <w:gridCol w:w="666"/>
        <w:gridCol w:w="1087"/>
        <w:gridCol w:w="825"/>
        <w:gridCol w:w="766"/>
        <w:gridCol w:w="766"/>
        <w:gridCol w:w="865"/>
      </w:tblGrid>
      <w:tr w:rsidR="00C118C7" w:rsidRPr="00B139F1" w14:paraId="35C64B75" w14:textId="6A1378A5" w:rsidTr="00C118C7">
        <w:trPr>
          <w:trHeight w:val="255"/>
        </w:trPr>
        <w:tc>
          <w:tcPr>
            <w:tcW w:w="25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14EF58" w14:textId="77777777" w:rsidR="00C118C7" w:rsidRPr="00B139F1" w:rsidRDefault="00C118C7" w:rsidP="00C118C7">
            <w:pPr>
              <w:widowControl/>
              <w:spacing w:before="0" w:after="0"/>
              <w:ind w:firstLine="0"/>
              <w:contextualSpacing w:val="0"/>
              <w:jc w:val="center"/>
              <w:rPr>
                <w:color w:val="000000"/>
                <w:sz w:val="20"/>
                <w:szCs w:val="20"/>
                <w:lang w:eastAsia="ru-RU"/>
              </w:rPr>
            </w:pPr>
            <w:bookmarkStart w:id="654" w:name="_Hlk132718851"/>
            <w:r w:rsidRPr="00B139F1">
              <w:rPr>
                <w:color w:val="000000"/>
                <w:sz w:val="20"/>
                <w:szCs w:val="20"/>
                <w:lang w:eastAsia="ru-RU"/>
              </w:rPr>
              <w:t>Источник теплоснабжения</w:t>
            </w:r>
          </w:p>
        </w:tc>
        <w:tc>
          <w:tcPr>
            <w:tcW w:w="211" w:type="pct"/>
            <w:tcBorders>
              <w:top w:val="single" w:sz="4" w:space="0" w:color="auto"/>
              <w:left w:val="nil"/>
              <w:bottom w:val="single" w:sz="4" w:space="0" w:color="auto"/>
              <w:right w:val="single" w:sz="4" w:space="0" w:color="auto"/>
            </w:tcBorders>
            <w:shd w:val="clear" w:color="auto" w:fill="auto"/>
            <w:vAlign w:val="center"/>
            <w:hideMark/>
          </w:tcPr>
          <w:p w14:paraId="022EAE0E" w14:textId="4DDA17A5" w:rsidR="00C118C7" w:rsidRPr="00B139F1" w:rsidRDefault="00C118C7" w:rsidP="00C118C7">
            <w:pPr>
              <w:widowControl/>
              <w:spacing w:before="0" w:after="0"/>
              <w:ind w:firstLine="0"/>
              <w:contextualSpacing w:val="0"/>
              <w:jc w:val="center"/>
              <w:rPr>
                <w:color w:val="000000"/>
                <w:sz w:val="20"/>
                <w:szCs w:val="20"/>
                <w:lang w:eastAsia="ru-RU"/>
              </w:rPr>
            </w:pPr>
            <w:r>
              <w:rPr>
                <w:color w:val="000000"/>
                <w:sz w:val="20"/>
                <w:szCs w:val="20"/>
              </w:rPr>
              <w:t>2023</w:t>
            </w:r>
          </w:p>
        </w:tc>
        <w:tc>
          <w:tcPr>
            <w:tcW w:w="560" w:type="pct"/>
            <w:tcBorders>
              <w:top w:val="single" w:sz="4" w:space="0" w:color="auto"/>
              <w:left w:val="nil"/>
              <w:bottom w:val="single" w:sz="4" w:space="0" w:color="auto"/>
              <w:right w:val="single" w:sz="4" w:space="0" w:color="auto"/>
            </w:tcBorders>
            <w:shd w:val="clear" w:color="auto" w:fill="auto"/>
            <w:vAlign w:val="center"/>
            <w:hideMark/>
          </w:tcPr>
          <w:p w14:paraId="53D81392" w14:textId="584A5B49" w:rsidR="00C118C7" w:rsidRPr="00B139F1" w:rsidRDefault="00C118C7" w:rsidP="00C118C7">
            <w:pPr>
              <w:widowControl/>
              <w:spacing w:before="0" w:after="0"/>
              <w:ind w:firstLine="0"/>
              <w:contextualSpacing w:val="0"/>
              <w:jc w:val="center"/>
              <w:rPr>
                <w:color w:val="000000"/>
                <w:sz w:val="20"/>
                <w:szCs w:val="20"/>
                <w:lang w:eastAsia="ru-RU"/>
              </w:rPr>
            </w:pPr>
            <w:r>
              <w:rPr>
                <w:color w:val="000000"/>
                <w:sz w:val="20"/>
                <w:szCs w:val="20"/>
              </w:rPr>
              <w:t>2024</w:t>
            </w:r>
          </w:p>
        </w:tc>
        <w:tc>
          <w:tcPr>
            <w:tcW w:w="430" w:type="pct"/>
            <w:tcBorders>
              <w:top w:val="single" w:sz="4" w:space="0" w:color="auto"/>
              <w:left w:val="nil"/>
              <w:bottom w:val="single" w:sz="4" w:space="0" w:color="auto"/>
              <w:right w:val="single" w:sz="4" w:space="0" w:color="auto"/>
            </w:tcBorders>
            <w:shd w:val="clear" w:color="auto" w:fill="auto"/>
            <w:vAlign w:val="center"/>
            <w:hideMark/>
          </w:tcPr>
          <w:p w14:paraId="2373A2A2" w14:textId="16235D6B" w:rsidR="00C118C7" w:rsidRPr="00B139F1" w:rsidRDefault="00C118C7" w:rsidP="00C118C7">
            <w:pPr>
              <w:widowControl/>
              <w:spacing w:before="0" w:after="0"/>
              <w:ind w:firstLine="0"/>
              <w:contextualSpacing w:val="0"/>
              <w:jc w:val="center"/>
              <w:rPr>
                <w:color w:val="000000"/>
                <w:sz w:val="20"/>
                <w:szCs w:val="20"/>
                <w:lang w:eastAsia="ru-RU"/>
              </w:rPr>
            </w:pPr>
            <w:r>
              <w:rPr>
                <w:color w:val="000000"/>
                <w:sz w:val="20"/>
                <w:szCs w:val="20"/>
              </w:rPr>
              <w:t>2025</w:t>
            </w:r>
          </w:p>
        </w:tc>
        <w:tc>
          <w:tcPr>
            <w:tcW w:w="378" w:type="pct"/>
            <w:tcBorders>
              <w:top w:val="single" w:sz="4" w:space="0" w:color="auto"/>
              <w:left w:val="nil"/>
              <w:bottom w:val="single" w:sz="4" w:space="0" w:color="auto"/>
              <w:right w:val="single" w:sz="4" w:space="0" w:color="auto"/>
            </w:tcBorders>
            <w:shd w:val="clear" w:color="auto" w:fill="auto"/>
            <w:vAlign w:val="center"/>
            <w:hideMark/>
          </w:tcPr>
          <w:p w14:paraId="2632DC1F" w14:textId="192D1584" w:rsidR="00C118C7" w:rsidRPr="00B139F1" w:rsidRDefault="00C118C7" w:rsidP="00C118C7">
            <w:pPr>
              <w:widowControl/>
              <w:spacing w:before="0" w:after="0"/>
              <w:ind w:firstLine="0"/>
              <w:contextualSpacing w:val="0"/>
              <w:jc w:val="center"/>
              <w:rPr>
                <w:color w:val="000000"/>
                <w:sz w:val="20"/>
                <w:szCs w:val="20"/>
                <w:lang w:eastAsia="ru-RU"/>
              </w:rPr>
            </w:pPr>
            <w:r>
              <w:rPr>
                <w:color w:val="000000"/>
                <w:sz w:val="20"/>
                <w:szCs w:val="20"/>
              </w:rPr>
              <w:t>2026-2030</w:t>
            </w:r>
          </w:p>
        </w:tc>
        <w:tc>
          <w:tcPr>
            <w:tcW w:w="401" w:type="pct"/>
            <w:tcBorders>
              <w:top w:val="single" w:sz="4" w:space="0" w:color="auto"/>
              <w:left w:val="nil"/>
              <w:bottom w:val="single" w:sz="4" w:space="0" w:color="auto"/>
              <w:right w:val="single" w:sz="4" w:space="0" w:color="auto"/>
            </w:tcBorders>
            <w:shd w:val="clear" w:color="auto" w:fill="auto"/>
            <w:vAlign w:val="center"/>
            <w:hideMark/>
          </w:tcPr>
          <w:p w14:paraId="08335EBE" w14:textId="0093D3D1" w:rsidR="00C118C7" w:rsidRPr="00B139F1" w:rsidRDefault="00C118C7" w:rsidP="00C118C7">
            <w:pPr>
              <w:widowControl/>
              <w:spacing w:before="0" w:after="0"/>
              <w:ind w:firstLine="0"/>
              <w:contextualSpacing w:val="0"/>
              <w:jc w:val="center"/>
              <w:rPr>
                <w:color w:val="000000"/>
                <w:sz w:val="20"/>
                <w:szCs w:val="20"/>
                <w:lang w:eastAsia="ru-RU"/>
              </w:rPr>
            </w:pPr>
            <w:r>
              <w:rPr>
                <w:color w:val="000000"/>
                <w:sz w:val="20"/>
                <w:szCs w:val="20"/>
              </w:rPr>
              <w:t>2031-2035</w:t>
            </w:r>
          </w:p>
        </w:tc>
        <w:tc>
          <w:tcPr>
            <w:tcW w:w="451" w:type="pct"/>
            <w:tcBorders>
              <w:top w:val="single" w:sz="4" w:space="0" w:color="auto"/>
              <w:left w:val="nil"/>
              <w:bottom w:val="single" w:sz="4" w:space="0" w:color="auto"/>
              <w:right w:val="single" w:sz="4" w:space="0" w:color="auto"/>
            </w:tcBorders>
            <w:vAlign w:val="center"/>
          </w:tcPr>
          <w:p w14:paraId="0808543F" w14:textId="4231B265" w:rsidR="00C118C7" w:rsidRDefault="00C118C7" w:rsidP="00C118C7">
            <w:pPr>
              <w:widowControl/>
              <w:spacing w:before="0" w:after="0"/>
              <w:ind w:firstLine="0"/>
              <w:contextualSpacing w:val="0"/>
              <w:jc w:val="center"/>
              <w:rPr>
                <w:color w:val="000000"/>
                <w:sz w:val="20"/>
                <w:szCs w:val="20"/>
              </w:rPr>
            </w:pPr>
            <w:r>
              <w:rPr>
                <w:color w:val="000000"/>
                <w:sz w:val="20"/>
                <w:szCs w:val="20"/>
              </w:rPr>
              <w:t>2036-2042</w:t>
            </w:r>
          </w:p>
        </w:tc>
      </w:tr>
      <w:tr w:rsidR="00C118C7" w:rsidRPr="00B139F1" w14:paraId="26E8F323" w14:textId="4294A37E" w:rsidTr="00C118C7">
        <w:trPr>
          <w:trHeight w:val="77"/>
        </w:trPr>
        <w:tc>
          <w:tcPr>
            <w:tcW w:w="2570" w:type="pct"/>
            <w:tcBorders>
              <w:top w:val="nil"/>
              <w:left w:val="single" w:sz="4" w:space="0" w:color="auto"/>
              <w:bottom w:val="single" w:sz="4" w:space="0" w:color="auto"/>
              <w:right w:val="single" w:sz="4" w:space="0" w:color="auto"/>
            </w:tcBorders>
            <w:shd w:val="clear" w:color="auto" w:fill="auto"/>
            <w:vAlign w:val="center"/>
            <w:hideMark/>
          </w:tcPr>
          <w:p w14:paraId="13499655" w14:textId="77777777" w:rsidR="00C118C7" w:rsidRPr="00B139F1" w:rsidRDefault="00C118C7" w:rsidP="00C118C7">
            <w:pPr>
              <w:widowControl/>
              <w:spacing w:before="0" w:after="0"/>
              <w:ind w:firstLine="0"/>
              <w:contextualSpacing w:val="0"/>
              <w:jc w:val="left"/>
              <w:rPr>
                <w:color w:val="000000"/>
                <w:sz w:val="20"/>
                <w:szCs w:val="20"/>
                <w:lang w:eastAsia="ru-RU"/>
              </w:rPr>
            </w:pPr>
            <w:r w:rsidRPr="00B139F1">
              <w:rPr>
                <w:color w:val="000000"/>
                <w:sz w:val="20"/>
                <w:szCs w:val="20"/>
                <w:lang w:eastAsia="ru-RU"/>
              </w:rPr>
              <w:t>Материальная характеристика (в однотрубном исчислении), м²</w:t>
            </w:r>
          </w:p>
        </w:tc>
        <w:tc>
          <w:tcPr>
            <w:tcW w:w="211" w:type="pct"/>
            <w:tcBorders>
              <w:top w:val="nil"/>
              <w:left w:val="nil"/>
              <w:bottom w:val="single" w:sz="4" w:space="0" w:color="auto"/>
              <w:right w:val="single" w:sz="4" w:space="0" w:color="auto"/>
            </w:tcBorders>
            <w:shd w:val="clear" w:color="auto" w:fill="auto"/>
            <w:vAlign w:val="center"/>
            <w:hideMark/>
          </w:tcPr>
          <w:p w14:paraId="0918F1A8" w14:textId="14F71777" w:rsidR="00C118C7" w:rsidRPr="00B139F1" w:rsidRDefault="00C118C7" w:rsidP="00C118C7">
            <w:pPr>
              <w:widowControl/>
              <w:spacing w:before="0" w:after="0"/>
              <w:ind w:firstLine="0"/>
              <w:contextualSpacing w:val="0"/>
              <w:jc w:val="center"/>
              <w:rPr>
                <w:color w:val="000000"/>
                <w:sz w:val="20"/>
                <w:szCs w:val="20"/>
                <w:lang w:eastAsia="ru-RU"/>
              </w:rPr>
            </w:pPr>
            <w:r>
              <w:rPr>
                <w:color w:val="000000"/>
                <w:sz w:val="20"/>
                <w:szCs w:val="20"/>
              </w:rPr>
              <w:t>576,0</w:t>
            </w:r>
          </w:p>
        </w:tc>
        <w:tc>
          <w:tcPr>
            <w:tcW w:w="560" w:type="pct"/>
            <w:tcBorders>
              <w:top w:val="nil"/>
              <w:left w:val="nil"/>
              <w:bottom w:val="single" w:sz="4" w:space="0" w:color="auto"/>
              <w:right w:val="single" w:sz="4" w:space="0" w:color="auto"/>
            </w:tcBorders>
            <w:shd w:val="clear" w:color="auto" w:fill="auto"/>
            <w:vAlign w:val="center"/>
            <w:hideMark/>
          </w:tcPr>
          <w:p w14:paraId="1CFB650B" w14:textId="09F81695" w:rsidR="00C118C7" w:rsidRPr="00B139F1" w:rsidRDefault="00C118C7" w:rsidP="00C118C7">
            <w:pPr>
              <w:widowControl/>
              <w:spacing w:before="0" w:after="0"/>
              <w:ind w:firstLine="0"/>
              <w:contextualSpacing w:val="0"/>
              <w:jc w:val="center"/>
              <w:rPr>
                <w:color w:val="000000"/>
                <w:sz w:val="20"/>
                <w:szCs w:val="20"/>
                <w:lang w:eastAsia="ru-RU"/>
              </w:rPr>
            </w:pPr>
            <w:r>
              <w:rPr>
                <w:color w:val="000000"/>
                <w:sz w:val="20"/>
                <w:szCs w:val="20"/>
              </w:rPr>
              <w:t>576,0</w:t>
            </w:r>
          </w:p>
        </w:tc>
        <w:tc>
          <w:tcPr>
            <w:tcW w:w="430" w:type="pct"/>
            <w:tcBorders>
              <w:top w:val="nil"/>
              <w:left w:val="nil"/>
              <w:bottom w:val="single" w:sz="4" w:space="0" w:color="auto"/>
              <w:right w:val="single" w:sz="4" w:space="0" w:color="auto"/>
            </w:tcBorders>
            <w:shd w:val="clear" w:color="auto" w:fill="auto"/>
            <w:vAlign w:val="center"/>
            <w:hideMark/>
          </w:tcPr>
          <w:p w14:paraId="73601482" w14:textId="10E0521F" w:rsidR="00C118C7" w:rsidRPr="00B139F1" w:rsidRDefault="00C118C7" w:rsidP="00C118C7">
            <w:pPr>
              <w:widowControl/>
              <w:spacing w:before="0" w:after="0"/>
              <w:ind w:firstLine="0"/>
              <w:contextualSpacing w:val="0"/>
              <w:jc w:val="center"/>
              <w:rPr>
                <w:color w:val="000000"/>
                <w:sz w:val="20"/>
                <w:szCs w:val="20"/>
                <w:lang w:eastAsia="ru-RU"/>
              </w:rPr>
            </w:pPr>
            <w:r>
              <w:rPr>
                <w:color w:val="000000"/>
                <w:sz w:val="20"/>
                <w:szCs w:val="20"/>
              </w:rPr>
              <w:t>576,01</w:t>
            </w:r>
          </w:p>
        </w:tc>
        <w:tc>
          <w:tcPr>
            <w:tcW w:w="378" w:type="pct"/>
            <w:tcBorders>
              <w:top w:val="nil"/>
              <w:left w:val="nil"/>
              <w:bottom w:val="single" w:sz="4" w:space="0" w:color="auto"/>
              <w:right w:val="single" w:sz="4" w:space="0" w:color="auto"/>
            </w:tcBorders>
            <w:shd w:val="clear" w:color="auto" w:fill="auto"/>
            <w:vAlign w:val="center"/>
            <w:hideMark/>
          </w:tcPr>
          <w:p w14:paraId="47FFC44D" w14:textId="0DFCC0AA" w:rsidR="00C118C7" w:rsidRPr="00B139F1" w:rsidRDefault="00C118C7" w:rsidP="00C118C7">
            <w:pPr>
              <w:widowControl/>
              <w:spacing w:before="0" w:after="0"/>
              <w:ind w:firstLine="0"/>
              <w:contextualSpacing w:val="0"/>
              <w:jc w:val="center"/>
              <w:rPr>
                <w:color w:val="000000"/>
                <w:sz w:val="20"/>
                <w:szCs w:val="20"/>
                <w:lang w:eastAsia="ru-RU"/>
              </w:rPr>
            </w:pPr>
            <w:r>
              <w:rPr>
                <w:color w:val="000000"/>
                <w:sz w:val="20"/>
                <w:szCs w:val="20"/>
              </w:rPr>
              <w:t>576,01</w:t>
            </w:r>
          </w:p>
        </w:tc>
        <w:tc>
          <w:tcPr>
            <w:tcW w:w="401" w:type="pct"/>
            <w:tcBorders>
              <w:top w:val="nil"/>
              <w:left w:val="nil"/>
              <w:bottom w:val="single" w:sz="4" w:space="0" w:color="auto"/>
              <w:right w:val="single" w:sz="4" w:space="0" w:color="auto"/>
            </w:tcBorders>
            <w:shd w:val="clear" w:color="auto" w:fill="auto"/>
            <w:vAlign w:val="center"/>
            <w:hideMark/>
          </w:tcPr>
          <w:p w14:paraId="3A1A883A" w14:textId="7761EDA4" w:rsidR="00C118C7" w:rsidRPr="00B139F1" w:rsidRDefault="00C118C7" w:rsidP="00C118C7">
            <w:pPr>
              <w:widowControl/>
              <w:spacing w:before="0" w:after="0"/>
              <w:ind w:firstLine="0"/>
              <w:contextualSpacing w:val="0"/>
              <w:jc w:val="center"/>
              <w:rPr>
                <w:color w:val="000000"/>
                <w:sz w:val="20"/>
                <w:szCs w:val="20"/>
                <w:lang w:eastAsia="ru-RU"/>
              </w:rPr>
            </w:pPr>
            <w:r>
              <w:rPr>
                <w:color w:val="000000"/>
                <w:sz w:val="20"/>
                <w:szCs w:val="20"/>
              </w:rPr>
              <w:t>576,01</w:t>
            </w:r>
          </w:p>
        </w:tc>
        <w:tc>
          <w:tcPr>
            <w:tcW w:w="451" w:type="pct"/>
            <w:tcBorders>
              <w:top w:val="nil"/>
              <w:left w:val="nil"/>
              <w:bottom w:val="single" w:sz="4" w:space="0" w:color="auto"/>
              <w:right w:val="single" w:sz="4" w:space="0" w:color="auto"/>
            </w:tcBorders>
            <w:vAlign w:val="center"/>
          </w:tcPr>
          <w:p w14:paraId="5B50F1DD" w14:textId="02E6915C" w:rsidR="00C118C7" w:rsidRDefault="00C118C7" w:rsidP="00C118C7">
            <w:pPr>
              <w:widowControl/>
              <w:spacing w:before="0" w:after="0"/>
              <w:ind w:firstLine="0"/>
              <w:contextualSpacing w:val="0"/>
              <w:jc w:val="center"/>
              <w:rPr>
                <w:color w:val="000000"/>
                <w:sz w:val="20"/>
                <w:szCs w:val="20"/>
              </w:rPr>
            </w:pPr>
            <w:r>
              <w:rPr>
                <w:color w:val="000000"/>
                <w:sz w:val="20"/>
                <w:szCs w:val="20"/>
              </w:rPr>
              <w:t>576,01</w:t>
            </w:r>
          </w:p>
        </w:tc>
      </w:tr>
      <w:tr w:rsidR="00C118C7" w:rsidRPr="00B139F1" w14:paraId="17FD587E" w14:textId="4B5B8400" w:rsidTr="00C118C7">
        <w:trPr>
          <w:trHeight w:val="231"/>
        </w:trPr>
        <w:tc>
          <w:tcPr>
            <w:tcW w:w="2570" w:type="pct"/>
            <w:tcBorders>
              <w:top w:val="nil"/>
              <w:left w:val="single" w:sz="4" w:space="0" w:color="auto"/>
              <w:bottom w:val="single" w:sz="4" w:space="0" w:color="auto"/>
              <w:right w:val="single" w:sz="4" w:space="0" w:color="auto"/>
            </w:tcBorders>
            <w:shd w:val="clear" w:color="auto" w:fill="auto"/>
            <w:vAlign w:val="center"/>
            <w:hideMark/>
          </w:tcPr>
          <w:p w14:paraId="51C445ED" w14:textId="77777777" w:rsidR="00C118C7" w:rsidRPr="00B139F1" w:rsidRDefault="00C118C7" w:rsidP="00C118C7">
            <w:pPr>
              <w:widowControl/>
              <w:spacing w:before="0" w:after="0"/>
              <w:ind w:firstLine="0"/>
              <w:contextualSpacing w:val="0"/>
              <w:jc w:val="left"/>
              <w:rPr>
                <w:color w:val="000000"/>
                <w:sz w:val="20"/>
                <w:szCs w:val="20"/>
                <w:lang w:eastAsia="ru-RU"/>
              </w:rPr>
            </w:pPr>
            <w:r w:rsidRPr="00B139F1">
              <w:rPr>
                <w:color w:val="000000"/>
                <w:sz w:val="20"/>
                <w:szCs w:val="20"/>
                <w:lang w:eastAsia="ru-RU"/>
              </w:rPr>
              <w:t>Присоединенная нагрузка, Гкал/ч</w:t>
            </w:r>
          </w:p>
        </w:tc>
        <w:tc>
          <w:tcPr>
            <w:tcW w:w="211" w:type="pct"/>
            <w:tcBorders>
              <w:top w:val="nil"/>
              <w:left w:val="nil"/>
              <w:bottom w:val="single" w:sz="4" w:space="0" w:color="auto"/>
              <w:right w:val="single" w:sz="4" w:space="0" w:color="auto"/>
            </w:tcBorders>
            <w:shd w:val="clear" w:color="auto" w:fill="auto"/>
            <w:vAlign w:val="center"/>
            <w:hideMark/>
          </w:tcPr>
          <w:p w14:paraId="71BB887C" w14:textId="131159CC" w:rsidR="00C118C7" w:rsidRPr="00B139F1" w:rsidRDefault="00C118C7" w:rsidP="00C118C7">
            <w:pPr>
              <w:widowControl/>
              <w:spacing w:before="0" w:after="0"/>
              <w:ind w:firstLine="0"/>
              <w:contextualSpacing w:val="0"/>
              <w:jc w:val="center"/>
              <w:rPr>
                <w:color w:val="000000"/>
                <w:sz w:val="20"/>
                <w:szCs w:val="20"/>
                <w:lang w:eastAsia="ru-RU"/>
              </w:rPr>
            </w:pPr>
            <w:r>
              <w:rPr>
                <w:color w:val="000000"/>
                <w:sz w:val="20"/>
                <w:szCs w:val="20"/>
              </w:rPr>
              <w:t>1,07</w:t>
            </w:r>
          </w:p>
        </w:tc>
        <w:tc>
          <w:tcPr>
            <w:tcW w:w="560" w:type="pct"/>
            <w:tcBorders>
              <w:top w:val="nil"/>
              <w:left w:val="nil"/>
              <w:bottom w:val="single" w:sz="4" w:space="0" w:color="auto"/>
              <w:right w:val="single" w:sz="4" w:space="0" w:color="auto"/>
            </w:tcBorders>
            <w:shd w:val="clear" w:color="auto" w:fill="auto"/>
            <w:vAlign w:val="center"/>
            <w:hideMark/>
          </w:tcPr>
          <w:p w14:paraId="426FF2C2" w14:textId="17F6B56E" w:rsidR="00C118C7" w:rsidRPr="00B139F1" w:rsidRDefault="00C118C7" w:rsidP="00C118C7">
            <w:pPr>
              <w:widowControl/>
              <w:spacing w:before="0" w:after="0"/>
              <w:ind w:firstLine="0"/>
              <w:contextualSpacing w:val="0"/>
              <w:jc w:val="center"/>
              <w:rPr>
                <w:color w:val="000000"/>
                <w:sz w:val="20"/>
                <w:szCs w:val="20"/>
                <w:lang w:eastAsia="ru-RU"/>
              </w:rPr>
            </w:pPr>
            <w:r>
              <w:rPr>
                <w:color w:val="000000"/>
                <w:sz w:val="20"/>
                <w:szCs w:val="20"/>
              </w:rPr>
              <w:t>1,07</w:t>
            </w:r>
          </w:p>
        </w:tc>
        <w:tc>
          <w:tcPr>
            <w:tcW w:w="430" w:type="pct"/>
            <w:tcBorders>
              <w:top w:val="nil"/>
              <w:left w:val="nil"/>
              <w:bottom w:val="single" w:sz="4" w:space="0" w:color="auto"/>
              <w:right w:val="single" w:sz="4" w:space="0" w:color="auto"/>
            </w:tcBorders>
            <w:shd w:val="clear" w:color="auto" w:fill="auto"/>
            <w:vAlign w:val="center"/>
            <w:hideMark/>
          </w:tcPr>
          <w:p w14:paraId="5BC0E41A" w14:textId="49E42067" w:rsidR="00C118C7" w:rsidRPr="00B139F1" w:rsidRDefault="00C118C7" w:rsidP="00C118C7">
            <w:pPr>
              <w:widowControl/>
              <w:spacing w:before="0" w:after="0"/>
              <w:ind w:firstLine="0"/>
              <w:contextualSpacing w:val="0"/>
              <w:jc w:val="center"/>
              <w:rPr>
                <w:color w:val="000000"/>
                <w:sz w:val="20"/>
                <w:szCs w:val="20"/>
                <w:lang w:eastAsia="ru-RU"/>
              </w:rPr>
            </w:pPr>
            <w:r>
              <w:rPr>
                <w:color w:val="000000"/>
                <w:sz w:val="20"/>
                <w:szCs w:val="20"/>
              </w:rPr>
              <w:t>1,07</w:t>
            </w:r>
          </w:p>
        </w:tc>
        <w:tc>
          <w:tcPr>
            <w:tcW w:w="378" w:type="pct"/>
            <w:tcBorders>
              <w:top w:val="nil"/>
              <w:left w:val="nil"/>
              <w:bottom w:val="single" w:sz="4" w:space="0" w:color="auto"/>
              <w:right w:val="single" w:sz="4" w:space="0" w:color="auto"/>
            </w:tcBorders>
            <w:shd w:val="clear" w:color="auto" w:fill="auto"/>
            <w:vAlign w:val="center"/>
            <w:hideMark/>
          </w:tcPr>
          <w:p w14:paraId="11FB9B4E" w14:textId="75526D45" w:rsidR="00C118C7" w:rsidRPr="00B139F1" w:rsidRDefault="00C118C7" w:rsidP="00C118C7">
            <w:pPr>
              <w:widowControl/>
              <w:spacing w:before="0" w:after="0"/>
              <w:ind w:firstLine="0"/>
              <w:contextualSpacing w:val="0"/>
              <w:jc w:val="center"/>
              <w:rPr>
                <w:color w:val="000000"/>
                <w:sz w:val="20"/>
                <w:szCs w:val="20"/>
                <w:lang w:eastAsia="ru-RU"/>
              </w:rPr>
            </w:pPr>
            <w:r>
              <w:rPr>
                <w:color w:val="000000"/>
                <w:sz w:val="20"/>
                <w:szCs w:val="20"/>
              </w:rPr>
              <w:t>1,07</w:t>
            </w:r>
          </w:p>
        </w:tc>
        <w:tc>
          <w:tcPr>
            <w:tcW w:w="401" w:type="pct"/>
            <w:tcBorders>
              <w:top w:val="nil"/>
              <w:left w:val="nil"/>
              <w:bottom w:val="single" w:sz="4" w:space="0" w:color="auto"/>
              <w:right w:val="single" w:sz="4" w:space="0" w:color="auto"/>
            </w:tcBorders>
            <w:shd w:val="clear" w:color="auto" w:fill="auto"/>
            <w:vAlign w:val="center"/>
            <w:hideMark/>
          </w:tcPr>
          <w:p w14:paraId="7C81BB5A" w14:textId="318D3CC4" w:rsidR="00C118C7" w:rsidRPr="00B139F1" w:rsidRDefault="00C118C7" w:rsidP="00C118C7">
            <w:pPr>
              <w:widowControl/>
              <w:spacing w:before="0" w:after="0"/>
              <w:ind w:firstLine="0"/>
              <w:contextualSpacing w:val="0"/>
              <w:jc w:val="center"/>
              <w:rPr>
                <w:color w:val="000000"/>
                <w:sz w:val="20"/>
                <w:szCs w:val="20"/>
                <w:lang w:eastAsia="ru-RU"/>
              </w:rPr>
            </w:pPr>
            <w:r>
              <w:rPr>
                <w:color w:val="000000"/>
                <w:sz w:val="20"/>
                <w:szCs w:val="20"/>
              </w:rPr>
              <w:t>1,07</w:t>
            </w:r>
          </w:p>
        </w:tc>
        <w:tc>
          <w:tcPr>
            <w:tcW w:w="451" w:type="pct"/>
            <w:tcBorders>
              <w:top w:val="nil"/>
              <w:left w:val="nil"/>
              <w:bottom w:val="single" w:sz="4" w:space="0" w:color="auto"/>
              <w:right w:val="single" w:sz="4" w:space="0" w:color="auto"/>
            </w:tcBorders>
            <w:vAlign w:val="center"/>
          </w:tcPr>
          <w:p w14:paraId="10E3D03D" w14:textId="12610665" w:rsidR="00C118C7" w:rsidRDefault="00C118C7" w:rsidP="00C118C7">
            <w:pPr>
              <w:widowControl/>
              <w:spacing w:before="0" w:after="0"/>
              <w:ind w:firstLine="0"/>
              <w:contextualSpacing w:val="0"/>
              <w:jc w:val="center"/>
              <w:rPr>
                <w:color w:val="000000"/>
                <w:sz w:val="20"/>
                <w:szCs w:val="20"/>
              </w:rPr>
            </w:pPr>
            <w:r>
              <w:rPr>
                <w:color w:val="000000"/>
                <w:sz w:val="20"/>
                <w:szCs w:val="20"/>
              </w:rPr>
              <w:t>1,07</w:t>
            </w:r>
          </w:p>
        </w:tc>
      </w:tr>
      <w:tr w:rsidR="00C118C7" w:rsidRPr="00B139F1" w14:paraId="6B6E9CCC" w14:textId="0EB87EA4" w:rsidTr="00C118C7">
        <w:trPr>
          <w:trHeight w:val="362"/>
        </w:trPr>
        <w:tc>
          <w:tcPr>
            <w:tcW w:w="2570" w:type="pct"/>
            <w:tcBorders>
              <w:top w:val="nil"/>
              <w:left w:val="single" w:sz="4" w:space="0" w:color="auto"/>
              <w:bottom w:val="single" w:sz="4" w:space="0" w:color="auto"/>
              <w:right w:val="single" w:sz="4" w:space="0" w:color="auto"/>
            </w:tcBorders>
            <w:shd w:val="clear" w:color="auto" w:fill="auto"/>
            <w:vAlign w:val="center"/>
            <w:hideMark/>
          </w:tcPr>
          <w:p w14:paraId="6D38A9B8" w14:textId="77777777" w:rsidR="00C118C7" w:rsidRPr="00B139F1" w:rsidRDefault="00C118C7" w:rsidP="00C118C7">
            <w:pPr>
              <w:widowControl/>
              <w:spacing w:before="0" w:after="0"/>
              <w:ind w:firstLine="0"/>
              <w:contextualSpacing w:val="0"/>
              <w:jc w:val="left"/>
              <w:rPr>
                <w:color w:val="000000"/>
                <w:sz w:val="20"/>
                <w:szCs w:val="20"/>
                <w:lang w:eastAsia="ru-RU"/>
              </w:rPr>
            </w:pPr>
            <w:r w:rsidRPr="00B139F1">
              <w:rPr>
                <w:color w:val="000000"/>
                <w:sz w:val="20"/>
                <w:szCs w:val="20"/>
                <w:lang w:eastAsia="ru-RU"/>
              </w:rPr>
              <w:t>Удельная материальная характеристика тепловых сетей, м</w:t>
            </w:r>
            <w:r w:rsidRPr="00B139F1">
              <w:rPr>
                <w:color w:val="000000"/>
                <w:sz w:val="20"/>
                <w:szCs w:val="20"/>
                <w:vertAlign w:val="superscript"/>
                <w:lang w:eastAsia="ru-RU"/>
              </w:rPr>
              <w:t>2</w:t>
            </w:r>
            <w:r w:rsidRPr="00B139F1">
              <w:rPr>
                <w:color w:val="000000"/>
                <w:sz w:val="20"/>
                <w:szCs w:val="20"/>
                <w:lang w:eastAsia="ru-RU"/>
              </w:rPr>
              <w:t>/Гкал/ч</w:t>
            </w:r>
          </w:p>
        </w:tc>
        <w:tc>
          <w:tcPr>
            <w:tcW w:w="211" w:type="pct"/>
            <w:tcBorders>
              <w:top w:val="nil"/>
              <w:left w:val="nil"/>
              <w:bottom w:val="single" w:sz="4" w:space="0" w:color="auto"/>
              <w:right w:val="single" w:sz="4" w:space="0" w:color="auto"/>
            </w:tcBorders>
            <w:shd w:val="clear" w:color="auto" w:fill="auto"/>
            <w:vAlign w:val="center"/>
            <w:hideMark/>
          </w:tcPr>
          <w:p w14:paraId="31D3F0C7" w14:textId="1FE3138B" w:rsidR="00C118C7" w:rsidRPr="00B139F1" w:rsidRDefault="00C118C7" w:rsidP="00C118C7">
            <w:pPr>
              <w:widowControl/>
              <w:spacing w:before="0" w:after="0"/>
              <w:ind w:firstLine="0"/>
              <w:contextualSpacing w:val="0"/>
              <w:jc w:val="center"/>
              <w:rPr>
                <w:color w:val="000000"/>
                <w:sz w:val="20"/>
                <w:szCs w:val="20"/>
                <w:lang w:eastAsia="ru-RU"/>
              </w:rPr>
            </w:pPr>
            <w:r>
              <w:rPr>
                <w:color w:val="000000"/>
                <w:sz w:val="20"/>
                <w:szCs w:val="20"/>
              </w:rPr>
              <w:t>539</w:t>
            </w:r>
          </w:p>
        </w:tc>
        <w:tc>
          <w:tcPr>
            <w:tcW w:w="560" w:type="pct"/>
            <w:tcBorders>
              <w:top w:val="nil"/>
              <w:left w:val="nil"/>
              <w:bottom w:val="single" w:sz="4" w:space="0" w:color="auto"/>
              <w:right w:val="single" w:sz="4" w:space="0" w:color="auto"/>
            </w:tcBorders>
            <w:shd w:val="clear" w:color="auto" w:fill="auto"/>
            <w:vAlign w:val="center"/>
            <w:hideMark/>
          </w:tcPr>
          <w:p w14:paraId="2AC8E2BA" w14:textId="50BFFE52" w:rsidR="00C118C7" w:rsidRPr="00B139F1" w:rsidRDefault="00C118C7" w:rsidP="00C118C7">
            <w:pPr>
              <w:widowControl/>
              <w:spacing w:before="0" w:after="0"/>
              <w:ind w:firstLine="0"/>
              <w:contextualSpacing w:val="0"/>
              <w:jc w:val="center"/>
              <w:rPr>
                <w:color w:val="000000"/>
                <w:sz w:val="20"/>
                <w:szCs w:val="20"/>
                <w:lang w:eastAsia="ru-RU"/>
              </w:rPr>
            </w:pPr>
            <w:r>
              <w:rPr>
                <w:color w:val="000000"/>
                <w:sz w:val="20"/>
                <w:szCs w:val="20"/>
              </w:rPr>
              <w:t>539</w:t>
            </w:r>
          </w:p>
        </w:tc>
        <w:tc>
          <w:tcPr>
            <w:tcW w:w="430" w:type="pct"/>
            <w:tcBorders>
              <w:top w:val="nil"/>
              <w:left w:val="nil"/>
              <w:bottom w:val="single" w:sz="4" w:space="0" w:color="auto"/>
              <w:right w:val="single" w:sz="4" w:space="0" w:color="auto"/>
            </w:tcBorders>
            <w:shd w:val="clear" w:color="auto" w:fill="auto"/>
            <w:vAlign w:val="center"/>
            <w:hideMark/>
          </w:tcPr>
          <w:p w14:paraId="77AECAA4" w14:textId="5591F919" w:rsidR="00C118C7" w:rsidRPr="00B139F1" w:rsidRDefault="00C118C7" w:rsidP="00C118C7">
            <w:pPr>
              <w:widowControl/>
              <w:spacing w:before="0" w:after="0"/>
              <w:ind w:firstLine="0"/>
              <w:contextualSpacing w:val="0"/>
              <w:jc w:val="center"/>
              <w:rPr>
                <w:color w:val="000000"/>
                <w:sz w:val="20"/>
                <w:szCs w:val="20"/>
                <w:lang w:eastAsia="ru-RU"/>
              </w:rPr>
            </w:pPr>
            <w:r>
              <w:rPr>
                <w:color w:val="000000"/>
                <w:sz w:val="20"/>
                <w:szCs w:val="20"/>
              </w:rPr>
              <w:t>539</w:t>
            </w:r>
          </w:p>
        </w:tc>
        <w:tc>
          <w:tcPr>
            <w:tcW w:w="378" w:type="pct"/>
            <w:tcBorders>
              <w:top w:val="nil"/>
              <w:left w:val="nil"/>
              <w:bottom w:val="single" w:sz="4" w:space="0" w:color="auto"/>
              <w:right w:val="single" w:sz="4" w:space="0" w:color="auto"/>
            </w:tcBorders>
            <w:shd w:val="clear" w:color="auto" w:fill="auto"/>
            <w:vAlign w:val="center"/>
            <w:hideMark/>
          </w:tcPr>
          <w:p w14:paraId="07A0E3F4" w14:textId="25AE4093" w:rsidR="00C118C7" w:rsidRPr="00B139F1" w:rsidRDefault="00C118C7" w:rsidP="00C118C7">
            <w:pPr>
              <w:widowControl/>
              <w:spacing w:before="0" w:after="0"/>
              <w:ind w:firstLine="0"/>
              <w:contextualSpacing w:val="0"/>
              <w:jc w:val="center"/>
              <w:rPr>
                <w:color w:val="000000"/>
                <w:sz w:val="20"/>
                <w:szCs w:val="20"/>
                <w:lang w:eastAsia="ru-RU"/>
              </w:rPr>
            </w:pPr>
            <w:r>
              <w:rPr>
                <w:color w:val="000000"/>
                <w:sz w:val="20"/>
                <w:szCs w:val="20"/>
              </w:rPr>
              <w:t>539</w:t>
            </w:r>
          </w:p>
        </w:tc>
        <w:tc>
          <w:tcPr>
            <w:tcW w:w="401" w:type="pct"/>
            <w:tcBorders>
              <w:top w:val="nil"/>
              <w:left w:val="nil"/>
              <w:bottom w:val="single" w:sz="4" w:space="0" w:color="auto"/>
              <w:right w:val="single" w:sz="4" w:space="0" w:color="auto"/>
            </w:tcBorders>
            <w:shd w:val="clear" w:color="auto" w:fill="auto"/>
            <w:vAlign w:val="center"/>
            <w:hideMark/>
          </w:tcPr>
          <w:p w14:paraId="4255AA2F" w14:textId="1EA85FAA" w:rsidR="00C118C7" w:rsidRPr="00B139F1" w:rsidRDefault="00C118C7" w:rsidP="00C118C7">
            <w:pPr>
              <w:widowControl/>
              <w:spacing w:before="0" w:after="0"/>
              <w:ind w:firstLine="0"/>
              <w:contextualSpacing w:val="0"/>
              <w:jc w:val="center"/>
              <w:rPr>
                <w:color w:val="000000"/>
                <w:sz w:val="20"/>
                <w:szCs w:val="20"/>
                <w:lang w:eastAsia="ru-RU"/>
              </w:rPr>
            </w:pPr>
            <w:r>
              <w:rPr>
                <w:color w:val="000000"/>
                <w:sz w:val="20"/>
                <w:szCs w:val="20"/>
              </w:rPr>
              <w:t>539</w:t>
            </w:r>
          </w:p>
        </w:tc>
        <w:tc>
          <w:tcPr>
            <w:tcW w:w="451" w:type="pct"/>
            <w:tcBorders>
              <w:top w:val="nil"/>
              <w:left w:val="nil"/>
              <w:bottom w:val="single" w:sz="4" w:space="0" w:color="auto"/>
              <w:right w:val="single" w:sz="4" w:space="0" w:color="auto"/>
            </w:tcBorders>
            <w:vAlign w:val="center"/>
          </w:tcPr>
          <w:p w14:paraId="56DF222F" w14:textId="3C6ABE05" w:rsidR="00C118C7" w:rsidRDefault="00C118C7" w:rsidP="00C118C7">
            <w:pPr>
              <w:widowControl/>
              <w:spacing w:before="0" w:after="0"/>
              <w:ind w:firstLine="0"/>
              <w:contextualSpacing w:val="0"/>
              <w:jc w:val="center"/>
              <w:rPr>
                <w:color w:val="000000"/>
                <w:sz w:val="20"/>
                <w:szCs w:val="20"/>
              </w:rPr>
            </w:pPr>
            <w:r>
              <w:rPr>
                <w:color w:val="000000"/>
                <w:sz w:val="20"/>
                <w:szCs w:val="20"/>
              </w:rPr>
              <w:t>539</w:t>
            </w:r>
          </w:p>
        </w:tc>
      </w:tr>
    </w:tbl>
    <w:p w14:paraId="3B8246BA" w14:textId="24A88070" w:rsidR="00AD41CC" w:rsidRDefault="00AD41CC" w:rsidP="00C314ED">
      <w:pPr>
        <w:pStyle w:val="2"/>
      </w:pPr>
      <w:bookmarkStart w:id="655" w:name="_Toc524614914"/>
      <w:bookmarkStart w:id="656" w:name="_Toc524615130"/>
      <w:bookmarkStart w:id="657" w:name="_Toc134020592"/>
      <w:bookmarkEnd w:id="654"/>
      <w:r>
        <w:t>Д</w:t>
      </w:r>
      <w:r w:rsidRPr="00EE3CC6">
        <w:t>оля тепловой энергии, выработанной в комбинированном режиме</w:t>
      </w:r>
      <w:bookmarkEnd w:id="655"/>
      <w:bookmarkEnd w:id="656"/>
      <w:bookmarkEnd w:id="657"/>
    </w:p>
    <w:p w14:paraId="6B03BFA3" w14:textId="48468079" w:rsidR="00336148" w:rsidRDefault="00336148" w:rsidP="00F14A36">
      <w:r>
        <w:t>Источники тепловой энергии, функционирующие в режиме комбинированной выработки тепловой и электрической энергии, на территории с</w:t>
      </w:r>
      <w:r w:rsidR="0066737C">
        <w:t xml:space="preserve">ельсовета </w:t>
      </w:r>
      <w:r>
        <w:t>отсутствуют.</w:t>
      </w:r>
    </w:p>
    <w:p w14:paraId="0FE0228B" w14:textId="40C7E3CE" w:rsidR="00AD41CC" w:rsidRDefault="00AD41CC" w:rsidP="00C314ED">
      <w:pPr>
        <w:pStyle w:val="2"/>
      </w:pPr>
      <w:bookmarkStart w:id="658" w:name="_Toc524614915"/>
      <w:bookmarkStart w:id="659" w:name="_Toc524615131"/>
      <w:bookmarkStart w:id="660" w:name="_Toc134020593"/>
      <w:r>
        <w:t>У</w:t>
      </w:r>
      <w:r w:rsidRPr="00EE3CC6">
        <w:t>дельный расход условного топлива на отпуск электрической энергии</w:t>
      </w:r>
      <w:bookmarkEnd w:id="658"/>
      <w:bookmarkEnd w:id="659"/>
      <w:bookmarkEnd w:id="660"/>
    </w:p>
    <w:p w14:paraId="7CFBE35E" w14:textId="49B68E10" w:rsidR="00336148" w:rsidRDefault="00336148" w:rsidP="00336148">
      <w:r>
        <w:t xml:space="preserve">Источники тепловой энергии, функционирующие в режиме комбинированной выработки тепловой и электрической энергии, на территории </w:t>
      </w:r>
      <w:r w:rsidR="0066737C">
        <w:t xml:space="preserve">сельсовета </w:t>
      </w:r>
      <w:r>
        <w:t>отсутствуют.</w:t>
      </w:r>
    </w:p>
    <w:p w14:paraId="2499E139" w14:textId="114FEDEB" w:rsidR="00AD41CC" w:rsidRDefault="00AD41CC" w:rsidP="00C314ED">
      <w:pPr>
        <w:pStyle w:val="2"/>
      </w:pPr>
      <w:bookmarkStart w:id="661" w:name="_Toc524614916"/>
      <w:bookmarkStart w:id="662" w:name="_Toc524615132"/>
      <w:bookmarkStart w:id="663" w:name="_Toc134020594"/>
      <w:r>
        <w:t>К</w:t>
      </w:r>
      <w:r w:rsidRPr="00EE3CC6">
        <w:t>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t>)</w:t>
      </w:r>
      <w:bookmarkEnd w:id="661"/>
      <w:bookmarkEnd w:id="662"/>
      <w:bookmarkEnd w:id="663"/>
    </w:p>
    <w:p w14:paraId="629B021D" w14:textId="4E90DE2E" w:rsidR="000B6D34" w:rsidRDefault="000B6D34" w:rsidP="000B6D34">
      <w:r>
        <w:t xml:space="preserve">Источники тепловой энергии, функционирующие в режиме комбинированной выработки тепловой и электрической энергии, на территории </w:t>
      </w:r>
      <w:r w:rsidR="0066737C">
        <w:t xml:space="preserve">сельсовета </w:t>
      </w:r>
      <w:r>
        <w:t>отсутствуют.</w:t>
      </w:r>
    </w:p>
    <w:p w14:paraId="3E62206C" w14:textId="149538FC" w:rsidR="00AD41CC" w:rsidRDefault="00AD41CC" w:rsidP="00C314ED">
      <w:pPr>
        <w:pStyle w:val="2"/>
      </w:pPr>
      <w:bookmarkStart w:id="664" w:name="_Toc524614917"/>
      <w:bookmarkStart w:id="665" w:name="_Toc524615133"/>
      <w:bookmarkStart w:id="666" w:name="_Toc134020595"/>
      <w:bookmarkStart w:id="667" w:name="_Hlk9970883"/>
      <w:r>
        <w:t>Д</w:t>
      </w:r>
      <w:r w:rsidRPr="00EE3CC6">
        <w:t>оля отпуска тепловой энергии, осуществляемого потребителям по приборам учета, в общем объеме отпущенной тепловой энергии</w:t>
      </w:r>
      <w:bookmarkEnd w:id="664"/>
      <w:bookmarkEnd w:id="665"/>
      <w:bookmarkEnd w:id="666"/>
    </w:p>
    <w:p w14:paraId="07E2049E" w14:textId="6427E011" w:rsidR="0066737C" w:rsidRDefault="0066737C" w:rsidP="0066737C">
      <w:pPr>
        <w:pStyle w:val="aff8"/>
        <w:keepNext/>
      </w:pPr>
      <w:bookmarkStart w:id="668" w:name="_Toc132702892"/>
      <w:bookmarkStart w:id="669" w:name="_Toc134020397"/>
      <w:bookmarkStart w:id="670" w:name="_Hlk132718897"/>
      <w:r>
        <w:t xml:space="preserve">Таблица </w:t>
      </w:r>
      <w:fldSimple w:instr=" SEQ Таблица \* ARABIC ">
        <w:r w:rsidR="004554DC">
          <w:rPr>
            <w:noProof/>
          </w:rPr>
          <w:t>41</w:t>
        </w:r>
      </w:fldSimple>
      <w:r>
        <w:t>. Доля отпуска тепловой энергии, осуществляемого потребителями по приборам учета, в общем объеме отпущенной тепловой энергии</w:t>
      </w:r>
      <w:bookmarkEnd w:id="668"/>
      <w:bookmarkEnd w:id="669"/>
    </w:p>
    <w:tbl>
      <w:tblPr>
        <w:tblW w:w="5000" w:type="pct"/>
        <w:tblLook w:val="04A0" w:firstRow="1" w:lastRow="0" w:firstColumn="1" w:lastColumn="0" w:noHBand="0" w:noVBand="1"/>
      </w:tblPr>
      <w:tblGrid>
        <w:gridCol w:w="2935"/>
        <w:gridCol w:w="1203"/>
        <w:gridCol w:w="1202"/>
        <w:gridCol w:w="1202"/>
        <w:gridCol w:w="1202"/>
        <w:gridCol w:w="1202"/>
        <w:gridCol w:w="1192"/>
      </w:tblGrid>
      <w:tr w:rsidR="00C118C7" w:rsidRPr="0066737C" w14:paraId="285B0D34" w14:textId="3EBF1844" w:rsidTr="00C118C7">
        <w:trPr>
          <w:trHeight w:val="255"/>
        </w:trPr>
        <w:tc>
          <w:tcPr>
            <w:tcW w:w="14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EF2B83" w14:textId="77777777" w:rsidR="00C118C7" w:rsidRPr="0066737C" w:rsidRDefault="00C118C7" w:rsidP="00C118C7">
            <w:pPr>
              <w:pStyle w:val="afff7"/>
              <w:rPr>
                <w:lang w:eastAsia="ru-RU"/>
              </w:rPr>
            </w:pPr>
            <w:bookmarkStart w:id="671" w:name="_Hlk134022230"/>
            <w:r w:rsidRPr="0066737C">
              <w:rPr>
                <w:lang w:eastAsia="ru-RU"/>
              </w:rPr>
              <w:t> </w:t>
            </w:r>
          </w:p>
        </w:tc>
        <w:tc>
          <w:tcPr>
            <w:tcW w:w="593" w:type="pct"/>
            <w:tcBorders>
              <w:top w:val="single" w:sz="4" w:space="0" w:color="auto"/>
              <w:left w:val="nil"/>
              <w:bottom w:val="single" w:sz="4" w:space="0" w:color="auto"/>
              <w:right w:val="single" w:sz="4" w:space="0" w:color="auto"/>
            </w:tcBorders>
            <w:shd w:val="clear" w:color="auto" w:fill="auto"/>
            <w:vAlign w:val="center"/>
            <w:hideMark/>
          </w:tcPr>
          <w:p w14:paraId="1164FBB6" w14:textId="518E1FB5" w:rsidR="00C118C7" w:rsidRPr="0066737C" w:rsidRDefault="00C118C7" w:rsidP="00C118C7">
            <w:pPr>
              <w:pStyle w:val="afff7"/>
              <w:rPr>
                <w:lang w:eastAsia="ru-RU"/>
              </w:rPr>
            </w:pPr>
            <w:r>
              <w:rPr>
                <w:color w:val="000000"/>
                <w:szCs w:val="20"/>
              </w:rPr>
              <w:t>2023</w:t>
            </w:r>
          </w:p>
        </w:tc>
        <w:tc>
          <w:tcPr>
            <w:tcW w:w="593" w:type="pct"/>
            <w:tcBorders>
              <w:top w:val="single" w:sz="4" w:space="0" w:color="auto"/>
              <w:left w:val="nil"/>
              <w:bottom w:val="single" w:sz="4" w:space="0" w:color="auto"/>
              <w:right w:val="single" w:sz="4" w:space="0" w:color="auto"/>
            </w:tcBorders>
            <w:shd w:val="clear" w:color="auto" w:fill="auto"/>
            <w:vAlign w:val="center"/>
            <w:hideMark/>
          </w:tcPr>
          <w:p w14:paraId="6A1934A7" w14:textId="7D7A4C00" w:rsidR="00C118C7" w:rsidRPr="0066737C" w:rsidRDefault="00C118C7" w:rsidP="00C118C7">
            <w:pPr>
              <w:pStyle w:val="afff7"/>
              <w:rPr>
                <w:lang w:eastAsia="ru-RU"/>
              </w:rPr>
            </w:pPr>
            <w:r>
              <w:rPr>
                <w:color w:val="000000"/>
                <w:szCs w:val="20"/>
              </w:rPr>
              <w:t>2024</w:t>
            </w:r>
          </w:p>
        </w:tc>
        <w:tc>
          <w:tcPr>
            <w:tcW w:w="593" w:type="pct"/>
            <w:tcBorders>
              <w:top w:val="single" w:sz="4" w:space="0" w:color="auto"/>
              <w:left w:val="nil"/>
              <w:bottom w:val="single" w:sz="4" w:space="0" w:color="auto"/>
              <w:right w:val="single" w:sz="4" w:space="0" w:color="auto"/>
            </w:tcBorders>
            <w:shd w:val="clear" w:color="auto" w:fill="auto"/>
            <w:vAlign w:val="center"/>
            <w:hideMark/>
          </w:tcPr>
          <w:p w14:paraId="6405EC11" w14:textId="5F56EF91" w:rsidR="00C118C7" w:rsidRPr="0066737C" w:rsidRDefault="00C118C7" w:rsidP="00C118C7">
            <w:pPr>
              <w:pStyle w:val="afff7"/>
              <w:rPr>
                <w:lang w:eastAsia="ru-RU"/>
              </w:rPr>
            </w:pPr>
            <w:r>
              <w:rPr>
                <w:color w:val="000000"/>
                <w:szCs w:val="20"/>
              </w:rPr>
              <w:t>2025</w:t>
            </w:r>
          </w:p>
        </w:tc>
        <w:tc>
          <w:tcPr>
            <w:tcW w:w="593" w:type="pct"/>
            <w:tcBorders>
              <w:top w:val="single" w:sz="4" w:space="0" w:color="auto"/>
              <w:left w:val="nil"/>
              <w:bottom w:val="single" w:sz="4" w:space="0" w:color="auto"/>
              <w:right w:val="single" w:sz="4" w:space="0" w:color="auto"/>
            </w:tcBorders>
            <w:shd w:val="clear" w:color="auto" w:fill="auto"/>
            <w:vAlign w:val="center"/>
            <w:hideMark/>
          </w:tcPr>
          <w:p w14:paraId="523E3C9D" w14:textId="739F21A6" w:rsidR="00C118C7" w:rsidRPr="0066737C" w:rsidRDefault="00C118C7" w:rsidP="00C118C7">
            <w:pPr>
              <w:pStyle w:val="afff7"/>
              <w:rPr>
                <w:lang w:eastAsia="ru-RU"/>
              </w:rPr>
            </w:pPr>
            <w:r>
              <w:rPr>
                <w:color w:val="000000"/>
                <w:szCs w:val="20"/>
              </w:rPr>
              <w:t>2026-2030</w:t>
            </w:r>
          </w:p>
        </w:tc>
        <w:tc>
          <w:tcPr>
            <w:tcW w:w="593" w:type="pct"/>
            <w:tcBorders>
              <w:top w:val="single" w:sz="4" w:space="0" w:color="auto"/>
              <w:left w:val="nil"/>
              <w:bottom w:val="single" w:sz="4" w:space="0" w:color="auto"/>
              <w:right w:val="single" w:sz="4" w:space="0" w:color="auto"/>
            </w:tcBorders>
            <w:shd w:val="clear" w:color="auto" w:fill="auto"/>
            <w:vAlign w:val="center"/>
            <w:hideMark/>
          </w:tcPr>
          <w:p w14:paraId="38A83737" w14:textId="76AA95D7" w:rsidR="00C118C7" w:rsidRPr="0066737C" w:rsidRDefault="00C118C7" w:rsidP="00C118C7">
            <w:pPr>
              <w:pStyle w:val="afff7"/>
              <w:rPr>
                <w:lang w:eastAsia="ru-RU"/>
              </w:rPr>
            </w:pPr>
            <w:r>
              <w:rPr>
                <w:color w:val="000000"/>
                <w:szCs w:val="20"/>
              </w:rPr>
              <w:t>2031-2035</w:t>
            </w:r>
          </w:p>
        </w:tc>
        <w:tc>
          <w:tcPr>
            <w:tcW w:w="589" w:type="pct"/>
            <w:tcBorders>
              <w:top w:val="single" w:sz="4" w:space="0" w:color="auto"/>
              <w:left w:val="nil"/>
              <w:bottom w:val="single" w:sz="4" w:space="0" w:color="auto"/>
              <w:right w:val="single" w:sz="4" w:space="0" w:color="auto"/>
            </w:tcBorders>
            <w:vAlign w:val="center"/>
          </w:tcPr>
          <w:p w14:paraId="4412B102" w14:textId="094346F4" w:rsidR="00C118C7" w:rsidRPr="0066737C" w:rsidRDefault="00C118C7" w:rsidP="00C118C7">
            <w:pPr>
              <w:pStyle w:val="afff7"/>
              <w:rPr>
                <w:lang w:eastAsia="ru-RU"/>
              </w:rPr>
            </w:pPr>
            <w:r>
              <w:rPr>
                <w:color w:val="000000"/>
                <w:szCs w:val="20"/>
              </w:rPr>
              <w:t>2036-2042</w:t>
            </w:r>
          </w:p>
        </w:tc>
      </w:tr>
      <w:tr w:rsidR="00C118C7" w:rsidRPr="0066737C" w14:paraId="519FDD67" w14:textId="1C1D7E6F" w:rsidTr="00C118C7">
        <w:trPr>
          <w:trHeight w:val="765"/>
        </w:trPr>
        <w:tc>
          <w:tcPr>
            <w:tcW w:w="1447" w:type="pct"/>
            <w:tcBorders>
              <w:top w:val="nil"/>
              <w:left w:val="single" w:sz="4" w:space="0" w:color="auto"/>
              <w:bottom w:val="single" w:sz="4" w:space="0" w:color="auto"/>
              <w:right w:val="single" w:sz="4" w:space="0" w:color="auto"/>
            </w:tcBorders>
            <w:shd w:val="clear" w:color="auto" w:fill="auto"/>
            <w:vAlign w:val="center"/>
            <w:hideMark/>
          </w:tcPr>
          <w:p w14:paraId="48163DA9" w14:textId="77777777" w:rsidR="00C118C7" w:rsidRPr="0066737C" w:rsidRDefault="00C118C7" w:rsidP="00C118C7">
            <w:pPr>
              <w:pStyle w:val="afff7"/>
              <w:rPr>
                <w:lang w:eastAsia="ru-RU"/>
              </w:rPr>
            </w:pPr>
            <w:r w:rsidRPr="0066737C">
              <w:rPr>
                <w:lang w:eastAsia="ru-RU"/>
              </w:rPr>
              <w:t>Доля отпуска тепловой энергии по приборам учета, %</w:t>
            </w:r>
          </w:p>
        </w:tc>
        <w:tc>
          <w:tcPr>
            <w:tcW w:w="593" w:type="pct"/>
            <w:tcBorders>
              <w:top w:val="nil"/>
              <w:left w:val="nil"/>
              <w:bottom w:val="single" w:sz="4" w:space="0" w:color="auto"/>
              <w:right w:val="single" w:sz="4" w:space="0" w:color="auto"/>
            </w:tcBorders>
            <w:shd w:val="clear" w:color="auto" w:fill="auto"/>
            <w:vAlign w:val="center"/>
            <w:hideMark/>
          </w:tcPr>
          <w:p w14:paraId="184857F6" w14:textId="7838676D" w:rsidR="00C118C7" w:rsidRPr="0066737C" w:rsidRDefault="00C118C7" w:rsidP="00C118C7">
            <w:pPr>
              <w:pStyle w:val="afff7"/>
              <w:rPr>
                <w:lang w:eastAsia="ru-RU"/>
              </w:rPr>
            </w:pPr>
            <w:r>
              <w:rPr>
                <w:color w:val="000000"/>
                <w:szCs w:val="20"/>
              </w:rPr>
              <w:t>44,4</w:t>
            </w:r>
          </w:p>
        </w:tc>
        <w:tc>
          <w:tcPr>
            <w:tcW w:w="593" w:type="pct"/>
            <w:tcBorders>
              <w:top w:val="nil"/>
              <w:left w:val="nil"/>
              <w:bottom w:val="single" w:sz="4" w:space="0" w:color="auto"/>
              <w:right w:val="single" w:sz="4" w:space="0" w:color="auto"/>
            </w:tcBorders>
            <w:shd w:val="clear" w:color="auto" w:fill="auto"/>
            <w:vAlign w:val="center"/>
            <w:hideMark/>
          </w:tcPr>
          <w:p w14:paraId="2A632A7F" w14:textId="314F4403" w:rsidR="00C118C7" w:rsidRPr="0066737C" w:rsidRDefault="00C118C7" w:rsidP="00C118C7">
            <w:pPr>
              <w:pStyle w:val="afff7"/>
              <w:rPr>
                <w:lang w:eastAsia="ru-RU"/>
              </w:rPr>
            </w:pPr>
            <w:r>
              <w:rPr>
                <w:color w:val="000000"/>
                <w:szCs w:val="20"/>
              </w:rPr>
              <w:t>50,0</w:t>
            </w:r>
          </w:p>
        </w:tc>
        <w:tc>
          <w:tcPr>
            <w:tcW w:w="593" w:type="pct"/>
            <w:tcBorders>
              <w:top w:val="nil"/>
              <w:left w:val="nil"/>
              <w:bottom w:val="single" w:sz="4" w:space="0" w:color="auto"/>
              <w:right w:val="single" w:sz="4" w:space="0" w:color="auto"/>
            </w:tcBorders>
            <w:shd w:val="clear" w:color="auto" w:fill="auto"/>
            <w:vAlign w:val="center"/>
            <w:hideMark/>
          </w:tcPr>
          <w:p w14:paraId="39621178" w14:textId="60D19B3A" w:rsidR="00C118C7" w:rsidRPr="0066737C" w:rsidRDefault="00C118C7" w:rsidP="00C118C7">
            <w:pPr>
              <w:pStyle w:val="afff7"/>
              <w:rPr>
                <w:lang w:eastAsia="ru-RU"/>
              </w:rPr>
            </w:pPr>
            <w:r>
              <w:rPr>
                <w:color w:val="000000"/>
                <w:szCs w:val="20"/>
              </w:rPr>
              <w:t>65,0</w:t>
            </w:r>
          </w:p>
        </w:tc>
        <w:tc>
          <w:tcPr>
            <w:tcW w:w="593" w:type="pct"/>
            <w:tcBorders>
              <w:top w:val="nil"/>
              <w:left w:val="nil"/>
              <w:bottom w:val="single" w:sz="4" w:space="0" w:color="auto"/>
              <w:right w:val="single" w:sz="4" w:space="0" w:color="auto"/>
            </w:tcBorders>
            <w:shd w:val="clear" w:color="auto" w:fill="auto"/>
            <w:vAlign w:val="center"/>
            <w:hideMark/>
          </w:tcPr>
          <w:p w14:paraId="0244FF71" w14:textId="0EDC61AC" w:rsidR="00C118C7" w:rsidRPr="0066737C" w:rsidRDefault="00C118C7" w:rsidP="00C118C7">
            <w:pPr>
              <w:pStyle w:val="afff7"/>
              <w:rPr>
                <w:lang w:eastAsia="ru-RU"/>
              </w:rPr>
            </w:pPr>
            <w:r>
              <w:rPr>
                <w:color w:val="000000"/>
                <w:szCs w:val="20"/>
              </w:rPr>
              <w:t>100,0</w:t>
            </w:r>
          </w:p>
        </w:tc>
        <w:tc>
          <w:tcPr>
            <w:tcW w:w="593" w:type="pct"/>
            <w:tcBorders>
              <w:top w:val="nil"/>
              <w:left w:val="nil"/>
              <w:bottom w:val="single" w:sz="4" w:space="0" w:color="auto"/>
              <w:right w:val="single" w:sz="4" w:space="0" w:color="auto"/>
            </w:tcBorders>
            <w:shd w:val="clear" w:color="auto" w:fill="auto"/>
            <w:vAlign w:val="center"/>
            <w:hideMark/>
          </w:tcPr>
          <w:p w14:paraId="2C08332C" w14:textId="6BB86DAF" w:rsidR="00C118C7" w:rsidRPr="0066737C" w:rsidRDefault="00C118C7" w:rsidP="00C118C7">
            <w:pPr>
              <w:pStyle w:val="afff7"/>
              <w:rPr>
                <w:lang w:eastAsia="ru-RU"/>
              </w:rPr>
            </w:pPr>
            <w:r>
              <w:rPr>
                <w:color w:val="000000"/>
                <w:szCs w:val="20"/>
              </w:rPr>
              <w:t>100,0</w:t>
            </w:r>
          </w:p>
        </w:tc>
        <w:tc>
          <w:tcPr>
            <w:tcW w:w="589" w:type="pct"/>
            <w:tcBorders>
              <w:top w:val="nil"/>
              <w:left w:val="nil"/>
              <w:bottom w:val="single" w:sz="4" w:space="0" w:color="auto"/>
              <w:right w:val="single" w:sz="4" w:space="0" w:color="auto"/>
            </w:tcBorders>
            <w:vAlign w:val="center"/>
          </w:tcPr>
          <w:p w14:paraId="32882099" w14:textId="1D54C092" w:rsidR="00C118C7" w:rsidRDefault="00C118C7" w:rsidP="00C118C7">
            <w:pPr>
              <w:pStyle w:val="afff7"/>
              <w:rPr>
                <w:color w:val="000000"/>
                <w:szCs w:val="20"/>
              </w:rPr>
            </w:pPr>
            <w:r>
              <w:rPr>
                <w:color w:val="000000"/>
                <w:szCs w:val="20"/>
              </w:rPr>
              <w:t>100,0</w:t>
            </w:r>
          </w:p>
        </w:tc>
      </w:tr>
    </w:tbl>
    <w:p w14:paraId="5582AB78" w14:textId="35E3DA8F" w:rsidR="00AD41CC" w:rsidRDefault="00AD41CC" w:rsidP="00C314ED">
      <w:pPr>
        <w:pStyle w:val="2"/>
      </w:pPr>
      <w:bookmarkStart w:id="672" w:name="_Toc524614918"/>
      <w:bookmarkStart w:id="673" w:name="_Toc524615134"/>
      <w:bookmarkStart w:id="674" w:name="_Toc134020596"/>
      <w:bookmarkEnd w:id="667"/>
      <w:bookmarkEnd w:id="670"/>
      <w:bookmarkEnd w:id="671"/>
      <w:r>
        <w:t>С</w:t>
      </w:r>
      <w:r w:rsidRPr="00EE3CC6">
        <w:t>редневзвешенный (по материальной характеристике) срок эксплуатации тепловых сетей (для каждой системы теплоснабжения)</w:t>
      </w:r>
      <w:bookmarkEnd w:id="672"/>
      <w:bookmarkEnd w:id="673"/>
      <w:bookmarkEnd w:id="674"/>
    </w:p>
    <w:p w14:paraId="40640C45" w14:textId="7EF4B210" w:rsidR="002E2D8A" w:rsidRDefault="002E2D8A" w:rsidP="002E2D8A">
      <w:pPr>
        <w:pStyle w:val="aff8"/>
        <w:keepNext/>
      </w:pPr>
      <w:bookmarkStart w:id="675" w:name="_Toc132702893"/>
      <w:bookmarkStart w:id="676" w:name="_Toc134020398"/>
      <w:r>
        <w:t xml:space="preserve">Таблица </w:t>
      </w:r>
      <w:fldSimple w:instr=" SEQ Таблица \* ARABIC ">
        <w:r w:rsidR="004554DC">
          <w:rPr>
            <w:noProof/>
          </w:rPr>
          <w:t>42</w:t>
        </w:r>
      </w:fldSimple>
      <w:r>
        <w:t>. Средневзвешенный по материальной характеристике срок эксплуатации тепловых сетей</w:t>
      </w:r>
      <w:bookmarkEnd w:id="675"/>
      <w:bookmarkEnd w:id="676"/>
    </w:p>
    <w:tbl>
      <w:tblPr>
        <w:tblW w:w="5000" w:type="pct"/>
        <w:tblLook w:val="04A0" w:firstRow="1" w:lastRow="0" w:firstColumn="1" w:lastColumn="0" w:noHBand="0" w:noVBand="1"/>
      </w:tblPr>
      <w:tblGrid>
        <w:gridCol w:w="2937"/>
        <w:gridCol w:w="1203"/>
        <w:gridCol w:w="1202"/>
        <w:gridCol w:w="1202"/>
        <w:gridCol w:w="1202"/>
        <w:gridCol w:w="1202"/>
        <w:gridCol w:w="1190"/>
      </w:tblGrid>
      <w:tr w:rsidR="00C118C7" w:rsidRPr="0066737C" w14:paraId="54CD065E" w14:textId="3C06D9C7" w:rsidTr="00C118C7">
        <w:trPr>
          <w:trHeight w:val="255"/>
        </w:trPr>
        <w:tc>
          <w:tcPr>
            <w:tcW w:w="14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787CF3" w14:textId="77777777" w:rsidR="00C118C7" w:rsidRPr="0066737C" w:rsidRDefault="00C118C7" w:rsidP="00C118C7">
            <w:pPr>
              <w:widowControl/>
              <w:spacing w:before="0" w:after="0"/>
              <w:ind w:firstLine="0"/>
              <w:contextualSpacing w:val="0"/>
              <w:jc w:val="center"/>
              <w:rPr>
                <w:color w:val="000000"/>
                <w:sz w:val="20"/>
                <w:szCs w:val="20"/>
                <w:lang w:eastAsia="ru-RU"/>
              </w:rPr>
            </w:pPr>
            <w:bookmarkStart w:id="677" w:name="_Hlk132718931"/>
            <w:r w:rsidRPr="0066737C">
              <w:rPr>
                <w:color w:val="000000"/>
                <w:sz w:val="20"/>
                <w:szCs w:val="20"/>
                <w:lang w:eastAsia="ru-RU"/>
              </w:rPr>
              <w:t> </w:t>
            </w:r>
          </w:p>
        </w:tc>
        <w:tc>
          <w:tcPr>
            <w:tcW w:w="593" w:type="pct"/>
            <w:tcBorders>
              <w:top w:val="single" w:sz="4" w:space="0" w:color="auto"/>
              <w:left w:val="nil"/>
              <w:bottom w:val="single" w:sz="4" w:space="0" w:color="auto"/>
              <w:right w:val="single" w:sz="4" w:space="0" w:color="auto"/>
            </w:tcBorders>
            <w:shd w:val="clear" w:color="auto" w:fill="auto"/>
            <w:vAlign w:val="center"/>
            <w:hideMark/>
          </w:tcPr>
          <w:p w14:paraId="0E5E4209" w14:textId="3928058D" w:rsidR="00C118C7" w:rsidRPr="0066737C" w:rsidRDefault="00C118C7" w:rsidP="00C118C7">
            <w:pPr>
              <w:widowControl/>
              <w:spacing w:before="0" w:after="0"/>
              <w:ind w:firstLine="0"/>
              <w:contextualSpacing w:val="0"/>
              <w:jc w:val="center"/>
              <w:rPr>
                <w:color w:val="000000"/>
                <w:sz w:val="20"/>
                <w:szCs w:val="20"/>
                <w:lang w:eastAsia="ru-RU"/>
              </w:rPr>
            </w:pPr>
            <w:r>
              <w:rPr>
                <w:color w:val="000000"/>
                <w:sz w:val="20"/>
                <w:szCs w:val="20"/>
              </w:rPr>
              <w:t>2023</w:t>
            </w:r>
          </w:p>
        </w:tc>
        <w:tc>
          <w:tcPr>
            <w:tcW w:w="593" w:type="pct"/>
            <w:tcBorders>
              <w:top w:val="single" w:sz="4" w:space="0" w:color="auto"/>
              <w:left w:val="nil"/>
              <w:bottom w:val="single" w:sz="4" w:space="0" w:color="auto"/>
              <w:right w:val="single" w:sz="4" w:space="0" w:color="auto"/>
            </w:tcBorders>
            <w:shd w:val="clear" w:color="auto" w:fill="auto"/>
            <w:vAlign w:val="center"/>
            <w:hideMark/>
          </w:tcPr>
          <w:p w14:paraId="5117F8E2" w14:textId="28FA1129" w:rsidR="00C118C7" w:rsidRPr="0066737C" w:rsidRDefault="00C118C7" w:rsidP="00C118C7">
            <w:pPr>
              <w:widowControl/>
              <w:spacing w:before="0" w:after="0"/>
              <w:ind w:firstLine="0"/>
              <w:contextualSpacing w:val="0"/>
              <w:jc w:val="center"/>
              <w:rPr>
                <w:color w:val="000000"/>
                <w:sz w:val="20"/>
                <w:szCs w:val="20"/>
                <w:lang w:eastAsia="ru-RU"/>
              </w:rPr>
            </w:pPr>
            <w:r>
              <w:rPr>
                <w:color w:val="000000"/>
                <w:sz w:val="20"/>
                <w:szCs w:val="20"/>
              </w:rPr>
              <w:t>2024</w:t>
            </w:r>
          </w:p>
        </w:tc>
        <w:tc>
          <w:tcPr>
            <w:tcW w:w="593" w:type="pct"/>
            <w:tcBorders>
              <w:top w:val="single" w:sz="4" w:space="0" w:color="auto"/>
              <w:left w:val="nil"/>
              <w:bottom w:val="single" w:sz="4" w:space="0" w:color="auto"/>
              <w:right w:val="single" w:sz="4" w:space="0" w:color="auto"/>
            </w:tcBorders>
            <w:shd w:val="clear" w:color="auto" w:fill="auto"/>
            <w:vAlign w:val="center"/>
            <w:hideMark/>
          </w:tcPr>
          <w:p w14:paraId="1FB3D6FC" w14:textId="37385B90" w:rsidR="00C118C7" w:rsidRPr="0066737C" w:rsidRDefault="00C118C7" w:rsidP="00C118C7">
            <w:pPr>
              <w:widowControl/>
              <w:spacing w:before="0" w:after="0"/>
              <w:ind w:firstLine="0"/>
              <w:contextualSpacing w:val="0"/>
              <w:jc w:val="center"/>
              <w:rPr>
                <w:color w:val="000000"/>
                <w:sz w:val="20"/>
                <w:szCs w:val="20"/>
                <w:lang w:eastAsia="ru-RU"/>
              </w:rPr>
            </w:pPr>
            <w:r>
              <w:rPr>
                <w:color w:val="000000"/>
                <w:sz w:val="20"/>
                <w:szCs w:val="20"/>
              </w:rPr>
              <w:t>2025</w:t>
            </w:r>
          </w:p>
        </w:tc>
        <w:tc>
          <w:tcPr>
            <w:tcW w:w="593" w:type="pct"/>
            <w:tcBorders>
              <w:top w:val="single" w:sz="4" w:space="0" w:color="auto"/>
              <w:left w:val="nil"/>
              <w:bottom w:val="single" w:sz="4" w:space="0" w:color="auto"/>
              <w:right w:val="single" w:sz="4" w:space="0" w:color="auto"/>
            </w:tcBorders>
            <w:shd w:val="clear" w:color="auto" w:fill="auto"/>
            <w:vAlign w:val="center"/>
            <w:hideMark/>
          </w:tcPr>
          <w:p w14:paraId="514B5611" w14:textId="6E3A5421" w:rsidR="00C118C7" w:rsidRPr="0066737C" w:rsidRDefault="00C118C7" w:rsidP="00C118C7">
            <w:pPr>
              <w:widowControl/>
              <w:spacing w:before="0" w:after="0"/>
              <w:ind w:firstLine="0"/>
              <w:contextualSpacing w:val="0"/>
              <w:jc w:val="center"/>
              <w:rPr>
                <w:color w:val="000000"/>
                <w:sz w:val="20"/>
                <w:szCs w:val="20"/>
                <w:lang w:eastAsia="ru-RU"/>
              </w:rPr>
            </w:pPr>
            <w:r>
              <w:rPr>
                <w:color w:val="000000"/>
                <w:sz w:val="20"/>
                <w:szCs w:val="20"/>
              </w:rPr>
              <w:t>2026-2030</w:t>
            </w:r>
          </w:p>
        </w:tc>
        <w:tc>
          <w:tcPr>
            <w:tcW w:w="593" w:type="pct"/>
            <w:tcBorders>
              <w:top w:val="single" w:sz="4" w:space="0" w:color="auto"/>
              <w:left w:val="nil"/>
              <w:bottom w:val="single" w:sz="4" w:space="0" w:color="auto"/>
              <w:right w:val="single" w:sz="4" w:space="0" w:color="auto"/>
            </w:tcBorders>
            <w:shd w:val="clear" w:color="auto" w:fill="auto"/>
            <w:vAlign w:val="center"/>
            <w:hideMark/>
          </w:tcPr>
          <w:p w14:paraId="52319FD1" w14:textId="62B10368" w:rsidR="00C118C7" w:rsidRPr="0066737C" w:rsidRDefault="00C118C7" w:rsidP="00C118C7">
            <w:pPr>
              <w:widowControl/>
              <w:spacing w:before="0" w:after="0"/>
              <w:ind w:firstLine="0"/>
              <w:contextualSpacing w:val="0"/>
              <w:jc w:val="center"/>
              <w:rPr>
                <w:color w:val="000000"/>
                <w:sz w:val="20"/>
                <w:szCs w:val="20"/>
                <w:lang w:eastAsia="ru-RU"/>
              </w:rPr>
            </w:pPr>
            <w:r>
              <w:rPr>
                <w:color w:val="000000"/>
                <w:sz w:val="20"/>
                <w:szCs w:val="20"/>
              </w:rPr>
              <w:t>2031-2035</w:t>
            </w:r>
          </w:p>
        </w:tc>
        <w:tc>
          <w:tcPr>
            <w:tcW w:w="588" w:type="pct"/>
            <w:tcBorders>
              <w:top w:val="single" w:sz="4" w:space="0" w:color="auto"/>
              <w:left w:val="nil"/>
              <w:bottom w:val="single" w:sz="4" w:space="0" w:color="auto"/>
              <w:right w:val="single" w:sz="4" w:space="0" w:color="auto"/>
            </w:tcBorders>
            <w:vAlign w:val="center"/>
          </w:tcPr>
          <w:p w14:paraId="6DDD719F" w14:textId="3BDCA2B8" w:rsidR="00C118C7" w:rsidRPr="0066737C" w:rsidRDefault="00C118C7" w:rsidP="00C118C7">
            <w:pPr>
              <w:widowControl/>
              <w:spacing w:before="0" w:after="0"/>
              <w:ind w:firstLine="0"/>
              <w:contextualSpacing w:val="0"/>
              <w:jc w:val="center"/>
              <w:rPr>
                <w:color w:val="000000"/>
                <w:sz w:val="20"/>
                <w:szCs w:val="20"/>
                <w:lang w:eastAsia="ru-RU"/>
              </w:rPr>
            </w:pPr>
            <w:r>
              <w:rPr>
                <w:color w:val="000000"/>
                <w:sz w:val="20"/>
                <w:szCs w:val="20"/>
              </w:rPr>
              <w:t>2036-2042</w:t>
            </w:r>
          </w:p>
        </w:tc>
      </w:tr>
      <w:tr w:rsidR="00C118C7" w:rsidRPr="0066737C" w14:paraId="2EB80644" w14:textId="635CC1CB" w:rsidTr="00C118C7">
        <w:trPr>
          <w:trHeight w:val="510"/>
        </w:trPr>
        <w:tc>
          <w:tcPr>
            <w:tcW w:w="1448" w:type="pct"/>
            <w:tcBorders>
              <w:top w:val="nil"/>
              <w:left w:val="single" w:sz="4" w:space="0" w:color="auto"/>
              <w:bottom w:val="single" w:sz="4" w:space="0" w:color="auto"/>
              <w:right w:val="single" w:sz="4" w:space="0" w:color="auto"/>
            </w:tcBorders>
            <w:shd w:val="clear" w:color="auto" w:fill="auto"/>
            <w:vAlign w:val="center"/>
            <w:hideMark/>
          </w:tcPr>
          <w:p w14:paraId="587A1E23" w14:textId="57BA098C" w:rsidR="00C118C7" w:rsidRPr="0066737C" w:rsidRDefault="00C118C7" w:rsidP="00C118C7">
            <w:pPr>
              <w:widowControl/>
              <w:spacing w:before="0" w:after="0"/>
              <w:ind w:firstLine="0"/>
              <w:contextualSpacing w:val="0"/>
              <w:jc w:val="left"/>
              <w:rPr>
                <w:color w:val="000000"/>
                <w:sz w:val="20"/>
                <w:szCs w:val="20"/>
                <w:lang w:eastAsia="ru-RU"/>
              </w:rPr>
            </w:pPr>
            <w:r w:rsidRPr="0066737C">
              <w:rPr>
                <w:color w:val="000000"/>
                <w:sz w:val="20"/>
                <w:szCs w:val="20"/>
                <w:lang w:eastAsia="ru-RU"/>
              </w:rPr>
              <w:t>Тепловые сети от Котельной с.</w:t>
            </w:r>
            <w:r>
              <w:rPr>
                <w:color w:val="000000"/>
                <w:sz w:val="20"/>
                <w:szCs w:val="20"/>
                <w:lang w:eastAsia="ru-RU"/>
              </w:rPr>
              <w:t> Скала</w:t>
            </w:r>
          </w:p>
        </w:tc>
        <w:tc>
          <w:tcPr>
            <w:tcW w:w="593" w:type="pct"/>
            <w:tcBorders>
              <w:top w:val="nil"/>
              <w:left w:val="nil"/>
              <w:bottom w:val="single" w:sz="4" w:space="0" w:color="auto"/>
              <w:right w:val="single" w:sz="4" w:space="0" w:color="auto"/>
            </w:tcBorders>
            <w:shd w:val="clear" w:color="auto" w:fill="auto"/>
            <w:vAlign w:val="center"/>
            <w:hideMark/>
          </w:tcPr>
          <w:p w14:paraId="5FE30452" w14:textId="43930493" w:rsidR="00C118C7" w:rsidRPr="0066737C" w:rsidRDefault="00C118C7" w:rsidP="00C118C7">
            <w:pPr>
              <w:widowControl/>
              <w:spacing w:before="0" w:after="0"/>
              <w:ind w:firstLine="0"/>
              <w:contextualSpacing w:val="0"/>
              <w:jc w:val="center"/>
              <w:rPr>
                <w:color w:val="000000"/>
                <w:sz w:val="20"/>
                <w:szCs w:val="20"/>
                <w:lang w:eastAsia="ru-RU"/>
              </w:rPr>
            </w:pPr>
            <w:r>
              <w:rPr>
                <w:color w:val="000000"/>
                <w:sz w:val="20"/>
                <w:szCs w:val="20"/>
              </w:rPr>
              <w:t>30,0</w:t>
            </w:r>
          </w:p>
        </w:tc>
        <w:tc>
          <w:tcPr>
            <w:tcW w:w="593" w:type="pct"/>
            <w:tcBorders>
              <w:top w:val="nil"/>
              <w:left w:val="nil"/>
              <w:bottom w:val="single" w:sz="4" w:space="0" w:color="auto"/>
              <w:right w:val="single" w:sz="4" w:space="0" w:color="auto"/>
            </w:tcBorders>
            <w:shd w:val="clear" w:color="auto" w:fill="auto"/>
            <w:vAlign w:val="center"/>
            <w:hideMark/>
          </w:tcPr>
          <w:p w14:paraId="2329B54D" w14:textId="386D3E7D" w:rsidR="00C118C7" w:rsidRPr="0066737C" w:rsidRDefault="00C118C7" w:rsidP="00C118C7">
            <w:pPr>
              <w:widowControl/>
              <w:spacing w:before="0" w:after="0"/>
              <w:ind w:firstLine="0"/>
              <w:contextualSpacing w:val="0"/>
              <w:jc w:val="center"/>
              <w:rPr>
                <w:color w:val="000000"/>
                <w:sz w:val="20"/>
                <w:szCs w:val="20"/>
                <w:lang w:eastAsia="ru-RU"/>
              </w:rPr>
            </w:pPr>
            <w:r>
              <w:rPr>
                <w:color w:val="000000"/>
                <w:sz w:val="20"/>
                <w:szCs w:val="20"/>
              </w:rPr>
              <w:t>31,0</w:t>
            </w:r>
          </w:p>
        </w:tc>
        <w:tc>
          <w:tcPr>
            <w:tcW w:w="593" w:type="pct"/>
            <w:tcBorders>
              <w:top w:val="nil"/>
              <w:left w:val="nil"/>
              <w:bottom w:val="single" w:sz="4" w:space="0" w:color="auto"/>
              <w:right w:val="single" w:sz="4" w:space="0" w:color="auto"/>
            </w:tcBorders>
            <w:shd w:val="clear" w:color="auto" w:fill="auto"/>
            <w:vAlign w:val="center"/>
            <w:hideMark/>
          </w:tcPr>
          <w:p w14:paraId="121D19F3" w14:textId="5C9533C8" w:rsidR="00C118C7" w:rsidRPr="0066737C" w:rsidRDefault="00C118C7" w:rsidP="00C118C7">
            <w:pPr>
              <w:widowControl/>
              <w:spacing w:before="0" w:after="0"/>
              <w:ind w:firstLine="0"/>
              <w:contextualSpacing w:val="0"/>
              <w:jc w:val="center"/>
              <w:rPr>
                <w:color w:val="000000"/>
                <w:sz w:val="20"/>
                <w:szCs w:val="20"/>
                <w:lang w:eastAsia="ru-RU"/>
              </w:rPr>
            </w:pPr>
            <w:r>
              <w:rPr>
                <w:color w:val="000000"/>
                <w:sz w:val="20"/>
                <w:szCs w:val="20"/>
              </w:rPr>
              <w:t>32,00</w:t>
            </w:r>
          </w:p>
        </w:tc>
        <w:tc>
          <w:tcPr>
            <w:tcW w:w="593" w:type="pct"/>
            <w:tcBorders>
              <w:top w:val="nil"/>
              <w:left w:val="nil"/>
              <w:bottom w:val="single" w:sz="4" w:space="0" w:color="auto"/>
              <w:right w:val="single" w:sz="4" w:space="0" w:color="auto"/>
            </w:tcBorders>
            <w:shd w:val="clear" w:color="auto" w:fill="auto"/>
            <w:vAlign w:val="center"/>
            <w:hideMark/>
          </w:tcPr>
          <w:p w14:paraId="017943FE" w14:textId="3CD0CA57" w:rsidR="00C118C7" w:rsidRPr="0066737C" w:rsidRDefault="00C118C7" w:rsidP="00C118C7">
            <w:pPr>
              <w:widowControl/>
              <w:spacing w:before="0" w:after="0"/>
              <w:ind w:firstLine="0"/>
              <w:contextualSpacing w:val="0"/>
              <w:jc w:val="center"/>
              <w:rPr>
                <w:color w:val="000000"/>
                <w:sz w:val="20"/>
                <w:szCs w:val="20"/>
                <w:lang w:eastAsia="ru-RU"/>
              </w:rPr>
            </w:pPr>
            <w:r>
              <w:rPr>
                <w:color w:val="000000"/>
                <w:sz w:val="20"/>
                <w:szCs w:val="20"/>
              </w:rPr>
              <w:t>37,00</w:t>
            </w:r>
          </w:p>
        </w:tc>
        <w:tc>
          <w:tcPr>
            <w:tcW w:w="593" w:type="pct"/>
            <w:tcBorders>
              <w:top w:val="nil"/>
              <w:left w:val="nil"/>
              <w:bottom w:val="single" w:sz="4" w:space="0" w:color="auto"/>
              <w:right w:val="single" w:sz="4" w:space="0" w:color="auto"/>
            </w:tcBorders>
            <w:shd w:val="clear" w:color="auto" w:fill="auto"/>
            <w:vAlign w:val="center"/>
            <w:hideMark/>
          </w:tcPr>
          <w:p w14:paraId="24320A0B" w14:textId="64878C42" w:rsidR="00C118C7" w:rsidRPr="0066737C" w:rsidRDefault="00C118C7" w:rsidP="00C118C7">
            <w:pPr>
              <w:widowControl/>
              <w:spacing w:before="0" w:after="0"/>
              <w:ind w:firstLine="0"/>
              <w:contextualSpacing w:val="0"/>
              <w:jc w:val="center"/>
              <w:rPr>
                <w:color w:val="000000"/>
                <w:sz w:val="20"/>
                <w:szCs w:val="20"/>
                <w:lang w:eastAsia="ru-RU"/>
              </w:rPr>
            </w:pPr>
            <w:r>
              <w:rPr>
                <w:color w:val="000000"/>
                <w:sz w:val="20"/>
                <w:szCs w:val="20"/>
              </w:rPr>
              <w:t>25,00</w:t>
            </w:r>
          </w:p>
        </w:tc>
        <w:tc>
          <w:tcPr>
            <w:tcW w:w="588" w:type="pct"/>
            <w:tcBorders>
              <w:top w:val="nil"/>
              <w:left w:val="nil"/>
              <w:bottom w:val="single" w:sz="4" w:space="0" w:color="auto"/>
              <w:right w:val="single" w:sz="4" w:space="0" w:color="auto"/>
            </w:tcBorders>
            <w:vAlign w:val="center"/>
          </w:tcPr>
          <w:p w14:paraId="78836B46" w14:textId="4B8FC732" w:rsidR="00C118C7" w:rsidRPr="0066737C" w:rsidRDefault="00C118C7" w:rsidP="00C118C7">
            <w:pPr>
              <w:widowControl/>
              <w:spacing w:before="0" w:after="0"/>
              <w:ind w:firstLine="0"/>
              <w:contextualSpacing w:val="0"/>
              <w:jc w:val="center"/>
              <w:rPr>
                <w:color w:val="000000"/>
                <w:sz w:val="20"/>
                <w:szCs w:val="20"/>
                <w:lang w:eastAsia="ru-RU"/>
              </w:rPr>
            </w:pPr>
            <w:r>
              <w:rPr>
                <w:color w:val="000000"/>
                <w:sz w:val="20"/>
                <w:szCs w:val="20"/>
              </w:rPr>
              <w:t>100,00</w:t>
            </w:r>
          </w:p>
        </w:tc>
      </w:tr>
    </w:tbl>
    <w:p w14:paraId="10F90B70" w14:textId="095E8AFC" w:rsidR="00AD41CC" w:rsidRDefault="00AD41CC" w:rsidP="00C314ED">
      <w:pPr>
        <w:pStyle w:val="2"/>
      </w:pPr>
      <w:bookmarkStart w:id="678" w:name="_Toc524614919"/>
      <w:bookmarkStart w:id="679" w:name="_Toc524615135"/>
      <w:bookmarkStart w:id="680" w:name="_Toc134020597"/>
      <w:bookmarkEnd w:id="677"/>
      <w:r>
        <w:t>О</w:t>
      </w:r>
      <w:r w:rsidRPr="00910739">
        <w:t>тношение материальной характеристики тепловых сетей, реконструированных за год, к общей материальной характеристике тепловых сетей</w:t>
      </w:r>
      <w:bookmarkEnd w:id="678"/>
      <w:bookmarkEnd w:id="679"/>
      <w:bookmarkEnd w:id="680"/>
    </w:p>
    <w:p w14:paraId="7EFD5E5E" w14:textId="6BAF1C19" w:rsidR="00AC1E3D" w:rsidRDefault="00AC1E3D" w:rsidP="00B77E1C">
      <w:pPr>
        <w:pStyle w:val="aff8"/>
      </w:pPr>
      <w:bookmarkStart w:id="681" w:name="_Ref41304532"/>
      <w:bookmarkStart w:id="682" w:name="_Toc68108430"/>
      <w:bookmarkStart w:id="683" w:name="_Toc132702894"/>
      <w:bookmarkStart w:id="684" w:name="_Toc134020399"/>
      <w:r>
        <w:t xml:space="preserve">Таблица </w:t>
      </w:r>
      <w:fldSimple w:instr=" SEQ Таблица \* ARABIC ">
        <w:r w:rsidR="004554DC">
          <w:rPr>
            <w:noProof/>
          </w:rPr>
          <w:t>43</w:t>
        </w:r>
      </w:fldSimple>
      <w:bookmarkEnd w:id="681"/>
      <w:r>
        <w:t xml:space="preserve">. </w:t>
      </w:r>
      <w:r w:rsidRPr="00AC1E3D">
        <w:t>Отношение материальной характеристики тепловых сетей, реконструированных за год, к общей материальной характеристике тепловых сетей</w:t>
      </w:r>
      <w:bookmarkEnd w:id="682"/>
      <w:bookmarkEnd w:id="683"/>
      <w:bookmarkEnd w:id="684"/>
    </w:p>
    <w:tbl>
      <w:tblPr>
        <w:tblW w:w="5000" w:type="pct"/>
        <w:tblLook w:val="04A0" w:firstRow="1" w:lastRow="0" w:firstColumn="1" w:lastColumn="0" w:noHBand="0" w:noVBand="1"/>
      </w:tblPr>
      <w:tblGrid>
        <w:gridCol w:w="3394"/>
        <w:gridCol w:w="616"/>
        <w:gridCol w:w="1142"/>
        <w:gridCol w:w="1142"/>
        <w:gridCol w:w="1142"/>
        <w:gridCol w:w="1352"/>
        <w:gridCol w:w="1350"/>
      </w:tblGrid>
      <w:tr w:rsidR="00C118C7" w:rsidRPr="00DA0E6E" w14:paraId="5B28DDFD" w14:textId="312398A9" w:rsidTr="00300B84">
        <w:trPr>
          <w:trHeight w:val="255"/>
        </w:trPr>
        <w:tc>
          <w:tcPr>
            <w:tcW w:w="1674" w:type="pct"/>
            <w:vMerge w:val="restart"/>
            <w:tcBorders>
              <w:top w:val="single" w:sz="4" w:space="0" w:color="auto"/>
              <w:left w:val="single" w:sz="4" w:space="0" w:color="auto"/>
              <w:right w:val="single" w:sz="4" w:space="0" w:color="auto"/>
            </w:tcBorders>
            <w:shd w:val="clear" w:color="auto" w:fill="auto"/>
            <w:vAlign w:val="center"/>
            <w:hideMark/>
          </w:tcPr>
          <w:p w14:paraId="2B5C8055" w14:textId="7F1E92F4" w:rsidR="00C118C7" w:rsidRPr="00DA0E6E" w:rsidRDefault="00C118C7" w:rsidP="00C118C7">
            <w:pPr>
              <w:spacing w:before="0" w:after="0"/>
              <w:jc w:val="left"/>
              <w:rPr>
                <w:color w:val="000000"/>
                <w:sz w:val="20"/>
                <w:szCs w:val="20"/>
                <w:lang w:eastAsia="ru-RU"/>
              </w:rPr>
            </w:pPr>
            <w:bookmarkStart w:id="685" w:name="_Hlk132718954"/>
            <w:r w:rsidRPr="00DA0E6E">
              <w:rPr>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w:t>
            </w:r>
          </w:p>
        </w:tc>
        <w:tc>
          <w:tcPr>
            <w:tcW w:w="304" w:type="pct"/>
            <w:tcBorders>
              <w:top w:val="single" w:sz="4" w:space="0" w:color="auto"/>
              <w:left w:val="nil"/>
              <w:bottom w:val="single" w:sz="4" w:space="0" w:color="auto"/>
              <w:right w:val="single" w:sz="4" w:space="0" w:color="auto"/>
            </w:tcBorders>
            <w:shd w:val="clear" w:color="auto" w:fill="auto"/>
            <w:vAlign w:val="center"/>
            <w:hideMark/>
          </w:tcPr>
          <w:p w14:paraId="16B40497" w14:textId="647CCFBA" w:rsidR="00C118C7" w:rsidRPr="00DA0E6E" w:rsidRDefault="00C118C7" w:rsidP="00C118C7">
            <w:pPr>
              <w:widowControl/>
              <w:spacing w:before="0" w:after="0"/>
              <w:ind w:firstLine="0"/>
              <w:contextualSpacing w:val="0"/>
              <w:jc w:val="center"/>
              <w:rPr>
                <w:color w:val="000000"/>
                <w:sz w:val="20"/>
                <w:szCs w:val="20"/>
                <w:lang w:eastAsia="ru-RU"/>
              </w:rPr>
            </w:pPr>
            <w:r>
              <w:rPr>
                <w:color w:val="000000"/>
                <w:sz w:val="20"/>
                <w:szCs w:val="20"/>
              </w:rPr>
              <w:t>2023</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1320C1D1" w14:textId="0314E874" w:rsidR="00C118C7" w:rsidRPr="00DA0E6E" w:rsidRDefault="00C118C7" w:rsidP="00C118C7">
            <w:pPr>
              <w:widowControl/>
              <w:spacing w:before="0" w:after="0"/>
              <w:ind w:firstLine="0"/>
              <w:contextualSpacing w:val="0"/>
              <w:jc w:val="center"/>
              <w:rPr>
                <w:color w:val="000000"/>
                <w:sz w:val="20"/>
                <w:szCs w:val="20"/>
                <w:lang w:eastAsia="ru-RU"/>
              </w:rPr>
            </w:pPr>
            <w:r>
              <w:rPr>
                <w:color w:val="000000"/>
                <w:sz w:val="20"/>
                <w:szCs w:val="20"/>
              </w:rPr>
              <w:t>2024</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6AB821CD" w14:textId="6074B5F7" w:rsidR="00C118C7" w:rsidRPr="00DA0E6E" w:rsidRDefault="00C118C7" w:rsidP="00C118C7">
            <w:pPr>
              <w:widowControl/>
              <w:spacing w:before="0" w:after="0"/>
              <w:ind w:firstLine="0"/>
              <w:contextualSpacing w:val="0"/>
              <w:jc w:val="center"/>
              <w:rPr>
                <w:color w:val="000000"/>
                <w:sz w:val="20"/>
                <w:szCs w:val="20"/>
                <w:lang w:eastAsia="ru-RU"/>
              </w:rPr>
            </w:pPr>
            <w:r>
              <w:rPr>
                <w:color w:val="000000"/>
                <w:sz w:val="20"/>
                <w:szCs w:val="20"/>
              </w:rPr>
              <w:t>2025</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34F59C20" w14:textId="5678D45F" w:rsidR="00C118C7" w:rsidRPr="00DA0E6E" w:rsidRDefault="00C118C7" w:rsidP="00C118C7">
            <w:pPr>
              <w:widowControl/>
              <w:spacing w:before="0" w:after="0"/>
              <w:ind w:firstLine="0"/>
              <w:contextualSpacing w:val="0"/>
              <w:jc w:val="center"/>
              <w:rPr>
                <w:color w:val="000000"/>
                <w:sz w:val="20"/>
                <w:szCs w:val="20"/>
                <w:lang w:eastAsia="ru-RU"/>
              </w:rPr>
            </w:pPr>
            <w:r>
              <w:rPr>
                <w:color w:val="000000"/>
                <w:sz w:val="20"/>
                <w:szCs w:val="20"/>
              </w:rPr>
              <w:t>2026-2030</w:t>
            </w:r>
          </w:p>
        </w:tc>
        <w:tc>
          <w:tcPr>
            <w:tcW w:w="667" w:type="pct"/>
            <w:tcBorders>
              <w:top w:val="single" w:sz="4" w:space="0" w:color="auto"/>
              <w:left w:val="nil"/>
              <w:bottom w:val="single" w:sz="4" w:space="0" w:color="auto"/>
              <w:right w:val="single" w:sz="4" w:space="0" w:color="auto"/>
            </w:tcBorders>
            <w:shd w:val="clear" w:color="auto" w:fill="auto"/>
            <w:vAlign w:val="center"/>
            <w:hideMark/>
          </w:tcPr>
          <w:p w14:paraId="4D734B9E" w14:textId="3D784D4D" w:rsidR="00C118C7" w:rsidRPr="00DA0E6E" w:rsidRDefault="00C118C7" w:rsidP="00C118C7">
            <w:pPr>
              <w:widowControl/>
              <w:spacing w:before="0" w:after="0"/>
              <w:ind w:firstLine="0"/>
              <w:contextualSpacing w:val="0"/>
              <w:jc w:val="center"/>
              <w:rPr>
                <w:color w:val="000000"/>
                <w:sz w:val="20"/>
                <w:szCs w:val="20"/>
                <w:lang w:eastAsia="ru-RU"/>
              </w:rPr>
            </w:pPr>
            <w:r>
              <w:rPr>
                <w:color w:val="000000"/>
                <w:sz w:val="20"/>
                <w:szCs w:val="20"/>
              </w:rPr>
              <w:t>2031-2035</w:t>
            </w:r>
          </w:p>
        </w:tc>
        <w:tc>
          <w:tcPr>
            <w:tcW w:w="666" w:type="pct"/>
            <w:tcBorders>
              <w:top w:val="single" w:sz="4" w:space="0" w:color="auto"/>
              <w:left w:val="nil"/>
              <w:bottom w:val="single" w:sz="4" w:space="0" w:color="auto"/>
              <w:right w:val="single" w:sz="4" w:space="0" w:color="auto"/>
            </w:tcBorders>
            <w:vAlign w:val="center"/>
          </w:tcPr>
          <w:p w14:paraId="3DA45340" w14:textId="4B3A529F" w:rsidR="00C118C7" w:rsidRDefault="00C118C7" w:rsidP="00C118C7">
            <w:pPr>
              <w:widowControl/>
              <w:spacing w:before="0" w:after="0"/>
              <w:ind w:firstLine="0"/>
              <w:contextualSpacing w:val="0"/>
              <w:jc w:val="center"/>
              <w:rPr>
                <w:color w:val="000000"/>
                <w:sz w:val="20"/>
                <w:szCs w:val="20"/>
              </w:rPr>
            </w:pPr>
            <w:r>
              <w:rPr>
                <w:color w:val="000000"/>
                <w:sz w:val="20"/>
                <w:szCs w:val="20"/>
              </w:rPr>
              <w:t>2036-2042</w:t>
            </w:r>
          </w:p>
        </w:tc>
      </w:tr>
      <w:tr w:rsidR="00C118C7" w:rsidRPr="00DA0E6E" w14:paraId="3F5E6409" w14:textId="641A9F81" w:rsidTr="00300B84">
        <w:trPr>
          <w:trHeight w:val="760"/>
        </w:trPr>
        <w:tc>
          <w:tcPr>
            <w:tcW w:w="1674" w:type="pct"/>
            <w:vMerge/>
            <w:tcBorders>
              <w:left w:val="single" w:sz="4" w:space="0" w:color="auto"/>
              <w:bottom w:val="single" w:sz="4" w:space="0" w:color="auto"/>
              <w:right w:val="single" w:sz="4" w:space="0" w:color="auto"/>
            </w:tcBorders>
            <w:shd w:val="clear" w:color="auto" w:fill="auto"/>
            <w:vAlign w:val="center"/>
            <w:hideMark/>
          </w:tcPr>
          <w:p w14:paraId="49D91AD6" w14:textId="7F230FB5" w:rsidR="00C118C7" w:rsidRPr="00DA0E6E" w:rsidRDefault="00C118C7" w:rsidP="00C118C7">
            <w:pPr>
              <w:widowControl/>
              <w:spacing w:before="0" w:after="0"/>
              <w:ind w:firstLine="0"/>
              <w:contextualSpacing w:val="0"/>
              <w:jc w:val="left"/>
              <w:rPr>
                <w:color w:val="000000"/>
                <w:sz w:val="20"/>
                <w:szCs w:val="20"/>
                <w:lang w:eastAsia="ru-RU"/>
              </w:rPr>
            </w:pPr>
          </w:p>
        </w:tc>
        <w:tc>
          <w:tcPr>
            <w:tcW w:w="304" w:type="pct"/>
            <w:tcBorders>
              <w:top w:val="nil"/>
              <w:left w:val="nil"/>
              <w:bottom w:val="single" w:sz="4" w:space="0" w:color="auto"/>
              <w:right w:val="single" w:sz="4" w:space="0" w:color="auto"/>
            </w:tcBorders>
            <w:shd w:val="clear" w:color="auto" w:fill="auto"/>
            <w:vAlign w:val="center"/>
            <w:hideMark/>
          </w:tcPr>
          <w:p w14:paraId="28E75B1C" w14:textId="36F4BB0F" w:rsidR="00C118C7" w:rsidRPr="00DA0E6E" w:rsidRDefault="00C118C7" w:rsidP="00C118C7">
            <w:pPr>
              <w:widowControl/>
              <w:spacing w:before="0" w:after="0"/>
              <w:ind w:firstLine="0"/>
              <w:contextualSpacing w:val="0"/>
              <w:jc w:val="center"/>
              <w:rPr>
                <w:color w:val="000000"/>
                <w:sz w:val="20"/>
                <w:szCs w:val="20"/>
                <w:lang w:eastAsia="ru-RU"/>
              </w:rPr>
            </w:pPr>
            <w:r>
              <w:rPr>
                <w:color w:val="000000"/>
                <w:sz w:val="20"/>
                <w:szCs w:val="20"/>
              </w:rPr>
              <w:t>0</w:t>
            </w:r>
          </w:p>
        </w:tc>
        <w:tc>
          <w:tcPr>
            <w:tcW w:w="563" w:type="pct"/>
            <w:tcBorders>
              <w:top w:val="nil"/>
              <w:left w:val="nil"/>
              <w:bottom w:val="single" w:sz="4" w:space="0" w:color="auto"/>
              <w:right w:val="single" w:sz="4" w:space="0" w:color="auto"/>
            </w:tcBorders>
            <w:shd w:val="clear" w:color="auto" w:fill="auto"/>
            <w:vAlign w:val="center"/>
            <w:hideMark/>
          </w:tcPr>
          <w:p w14:paraId="4E9F1311" w14:textId="02DF5A55" w:rsidR="00C118C7" w:rsidRPr="00DA0E6E" w:rsidRDefault="00C118C7" w:rsidP="00C118C7">
            <w:pPr>
              <w:widowControl/>
              <w:spacing w:before="0" w:after="0"/>
              <w:ind w:firstLine="0"/>
              <w:contextualSpacing w:val="0"/>
              <w:jc w:val="center"/>
              <w:rPr>
                <w:color w:val="000000"/>
                <w:sz w:val="20"/>
                <w:szCs w:val="20"/>
                <w:lang w:eastAsia="ru-RU"/>
              </w:rPr>
            </w:pPr>
            <w:r>
              <w:rPr>
                <w:color w:val="000000"/>
                <w:sz w:val="20"/>
                <w:szCs w:val="20"/>
              </w:rPr>
              <w:t>0</w:t>
            </w:r>
          </w:p>
        </w:tc>
        <w:tc>
          <w:tcPr>
            <w:tcW w:w="563" w:type="pct"/>
            <w:tcBorders>
              <w:top w:val="nil"/>
              <w:left w:val="nil"/>
              <w:bottom w:val="single" w:sz="4" w:space="0" w:color="auto"/>
              <w:right w:val="single" w:sz="4" w:space="0" w:color="auto"/>
            </w:tcBorders>
            <w:shd w:val="clear" w:color="auto" w:fill="auto"/>
            <w:vAlign w:val="center"/>
            <w:hideMark/>
          </w:tcPr>
          <w:p w14:paraId="47AB6178" w14:textId="04F9038F" w:rsidR="00C118C7" w:rsidRPr="00DA0E6E" w:rsidRDefault="00C118C7" w:rsidP="00C118C7">
            <w:pPr>
              <w:widowControl/>
              <w:spacing w:before="0" w:after="0"/>
              <w:ind w:firstLine="0"/>
              <w:contextualSpacing w:val="0"/>
              <w:jc w:val="center"/>
              <w:rPr>
                <w:color w:val="000000"/>
                <w:sz w:val="20"/>
                <w:szCs w:val="20"/>
                <w:lang w:eastAsia="ru-RU"/>
              </w:rPr>
            </w:pPr>
            <w:r>
              <w:rPr>
                <w:color w:val="000000"/>
                <w:sz w:val="20"/>
                <w:szCs w:val="20"/>
              </w:rPr>
              <w:t>3</w:t>
            </w:r>
          </w:p>
        </w:tc>
        <w:tc>
          <w:tcPr>
            <w:tcW w:w="563" w:type="pct"/>
            <w:tcBorders>
              <w:top w:val="nil"/>
              <w:left w:val="nil"/>
              <w:bottom w:val="single" w:sz="4" w:space="0" w:color="auto"/>
              <w:right w:val="single" w:sz="4" w:space="0" w:color="auto"/>
            </w:tcBorders>
            <w:shd w:val="clear" w:color="auto" w:fill="auto"/>
            <w:vAlign w:val="center"/>
            <w:hideMark/>
          </w:tcPr>
          <w:p w14:paraId="14C720D2" w14:textId="02770708" w:rsidR="00C118C7" w:rsidRPr="00DA0E6E" w:rsidRDefault="00C118C7" w:rsidP="00C118C7">
            <w:pPr>
              <w:widowControl/>
              <w:spacing w:before="0" w:after="0"/>
              <w:ind w:firstLine="0"/>
              <w:contextualSpacing w:val="0"/>
              <w:jc w:val="center"/>
              <w:rPr>
                <w:color w:val="000000"/>
                <w:sz w:val="20"/>
                <w:szCs w:val="20"/>
                <w:lang w:eastAsia="ru-RU"/>
              </w:rPr>
            </w:pPr>
            <w:r>
              <w:rPr>
                <w:color w:val="000000"/>
                <w:sz w:val="20"/>
                <w:szCs w:val="20"/>
              </w:rPr>
              <w:t>3</w:t>
            </w:r>
          </w:p>
        </w:tc>
        <w:tc>
          <w:tcPr>
            <w:tcW w:w="667" w:type="pct"/>
            <w:tcBorders>
              <w:top w:val="nil"/>
              <w:left w:val="nil"/>
              <w:bottom w:val="single" w:sz="4" w:space="0" w:color="auto"/>
              <w:right w:val="single" w:sz="4" w:space="0" w:color="auto"/>
            </w:tcBorders>
            <w:shd w:val="clear" w:color="auto" w:fill="auto"/>
            <w:vAlign w:val="center"/>
            <w:hideMark/>
          </w:tcPr>
          <w:p w14:paraId="3642E52B" w14:textId="0A69B192" w:rsidR="00C118C7" w:rsidRPr="00DA0E6E" w:rsidRDefault="00C118C7" w:rsidP="00C118C7">
            <w:pPr>
              <w:widowControl/>
              <w:spacing w:before="0" w:after="0"/>
              <w:ind w:firstLine="0"/>
              <w:contextualSpacing w:val="0"/>
              <w:jc w:val="center"/>
              <w:rPr>
                <w:color w:val="000000"/>
                <w:sz w:val="20"/>
                <w:szCs w:val="20"/>
                <w:lang w:eastAsia="ru-RU"/>
              </w:rPr>
            </w:pPr>
            <w:r>
              <w:rPr>
                <w:color w:val="000000"/>
                <w:sz w:val="20"/>
                <w:szCs w:val="20"/>
              </w:rPr>
              <w:t>3</w:t>
            </w:r>
          </w:p>
        </w:tc>
        <w:tc>
          <w:tcPr>
            <w:tcW w:w="666" w:type="pct"/>
            <w:tcBorders>
              <w:top w:val="nil"/>
              <w:left w:val="nil"/>
              <w:bottom w:val="single" w:sz="4" w:space="0" w:color="auto"/>
              <w:right w:val="single" w:sz="4" w:space="0" w:color="auto"/>
            </w:tcBorders>
            <w:vAlign w:val="center"/>
          </w:tcPr>
          <w:p w14:paraId="6C660F39" w14:textId="13CDD78D" w:rsidR="00C118C7" w:rsidRDefault="00C118C7" w:rsidP="00C118C7">
            <w:pPr>
              <w:widowControl/>
              <w:spacing w:before="0" w:after="0"/>
              <w:ind w:firstLine="0"/>
              <w:contextualSpacing w:val="0"/>
              <w:jc w:val="center"/>
              <w:rPr>
                <w:color w:val="000000"/>
                <w:sz w:val="20"/>
                <w:szCs w:val="20"/>
                <w:lang w:eastAsia="ru-RU"/>
              </w:rPr>
            </w:pPr>
            <w:r>
              <w:rPr>
                <w:color w:val="000000"/>
                <w:sz w:val="20"/>
                <w:szCs w:val="20"/>
              </w:rPr>
              <w:t>100,00%</w:t>
            </w:r>
          </w:p>
        </w:tc>
      </w:tr>
    </w:tbl>
    <w:p w14:paraId="3D38904B" w14:textId="1A3CE96B" w:rsidR="00AD41CC" w:rsidRDefault="00AD41CC" w:rsidP="00C314ED">
      <w:pPr>
        <w:pStyle w:val="2"/>
      </w:pPr>
      <w:bookmarkStart w:id="686" w:name="_Toc524614920"/>
      <w:bookmarkStart w:id="687" w:name="_Toc524615136"/>
      <w:bookmarkStart w:id="688" w:name="_Toc134020598"/>
      <w:bookmarkEnd w:id="685"/>
      <w:r>
        <w:lastRenderedPageBreak/>
        <w:t>О</w:t>
      </w:r>
      <w:r w:rsidRPr="00910739">
        <w:t>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bookmarkEnd w:id="686"/>
      <w:bookmarkEnd w:id="687"/>
      <w:bookmarkEnd w:id="688"/>
    </w:p>
    <w:p w14:paraId="410DA5B8" w14:textId="7BAA8565" w:rsidR="001B654C" w:rsidRDefault="001B654C" w:rsidP="00B77E1C">
      <w:pPr>
        <w:pStyle w:val="aff8"/>
      </w:pPr>
      <w:bookmarkStart w:id="689" w:name="_Ref41304554"/>
      <w:bookmarkStart w:id="690" w:name="_Toc68108431"/>
      <w:bookmarkStart w:id="691" w:name="_Toc132702895"/>
      <w:bookmarkStart w:id="692" w:name="_Toc134020400"/>
      <w:r>
        <w:t xml:space="preserve">Таблица </w:t>
      </w:r>
      <w:fldSimple w:instr=" SEQ Таблица \* ARABIC ">
        <w:r w:rsidR="004554DC">
          <w:rPr>
            <w:noProof/>
          </w:rPr>
          <w:t>44</w:t>
        </w:r>
      </w:fldSimple>
      <w:bookmarkEnd w:id="689"/>
      <w:r>
        <w:t xml:space="preserve">. </w:t>
      </w:r>
      <w:r w:rsidRPr="001B654C">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bookmarkEnd w:id="690"/>
      <w:bookmarkEnd w:id="691"/>
      <w:bookmarkEnd w:id="692"/>
    </w:p>
    <w:tbl>
      <w:tblPr>
        <w:tblW w:w="5000" w:type="pct"/>
        <w:tblLook w:val="04A0" w:firstRow="1" w:lastRow="0" w:firstColumn="1" w:lastColumn="0" w:noHBand="0" w:noVBand="1"/>
      </w:tblPr>
      <w:tblGrid>
        <w:gridCol w:w="2806"/>
        <w:gridCol w:w="1152"/>
        <w:gridCol w:w="1152"/>
        <w:gridCol w:w="1152"/>
        <w:gridCol w:w="1152"/>
        <w:gridCol w:w="1363"/>
        <w:gridCol w:w="1361"/>
      </w:tblGrid>
      <w:tr w:rsidR="00F43D5D" w:rsidRPr="000B6D34" w14:paraId="7E34412C" w14:textId="32CE01BF" w:rsidTr="00F43D5D">
        <w:trPr>
          <w:trHeight w:val="368"/>
        </w:trPr>
        <w:tc>
          <w:tcPr>
            <w:tcW w:w="13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A76A80" w14:textId="77777777" w:rsidR="00F43D5D" w:rsidRPr="000B6D34" w:rsidRDefault="00F43D5D" w:rsidP="0066737C">
            <w:pPr>
              <w:widowControl/>
              <w:spacing w:before="0" w:after="0"/>
              <w:ind w:firstLine="0"/>
              <w:contextualSpacing w:val="0"/>
              <w:jc w:val="center"/>
              <w:rPr>
                <w:color w:val="000000"/>
                <w:sz w:val="20"/>
                <w:szCs w:val="20"/>
                <w:lang w:eastAsia="ru-RU"/>
              </w:rPr>
            </w:pPr>
            <w:bookmarkStart w:id="693" w:name="_Hlk134022307"/>
            <w:r w:rsidRPr="000B6D34">
              <w:rPr>
                <w:color w:val="000000"/>
                <w:sz w:val="20"/>
                <w:szCs w:val="20"/>
                <w:lang w:eastAsia="ru-RU"/>
              </w:rPr>
              <w:t>Источник теплоснабжения</w:t>
            </w:r>
          </w:p>
        </w:tc>
        <w:tc>
          <w:tcPr>
            <w:tcW w:w="568" w:type="pct"/>
            <w:tcBorders>
              <w:top w:val="single" w:sz="4" w:space="0" w:color="auto"/>
              <w:left w:val="nil"/>
              <w:bottom w:val="single" w:sz="4" w:space="0" w:color="auto"/>
              <w:right w:val="single" w:sz="4" w:space="0" w:color="auto"/>
            </w:tcBorders>
            <w:shd w:val="clear" w:color="auto" w:fill="auto"/>
            <w:vAlign w:val="center"/>
            <w:hideMark/>
          </w:tcPr>
          <w:p w14:paraId="53AD6699" w14:textId="598411A8" w:rsidR="00F43D5D" w:rsidRPr="000B6D34" w:rsidRDefault="00F43D5D" w:rsidP="0066737C">
            <w:pPr>
              <w:widowControl/>
              <w:spacing w:before="0" w:after="0"/>
              <w:ind w:firstLine="0"/>
              <w:contextualSpacing w:val="0"/>
              <w:jc w:val="center"/>
              <w:rPr>
                <w:color w:val="000000"/>
                <w:sz w:val="20"/>
                <w:szCs w:val="20"/>
                <w:lang w:eastAsia="ru-RU"/>
              </w:rPr>
            </w:pPr>
            <w:r>
              <w:rPr>
                <w:color w:val="000000"/>
                <w:sz w:val="20"/>
                <w:szCs w:val="20"/>
              </w:rPr>
              <w:t>2023</w:t>
            </w:r>
          </w:p>
        </w:tc>
        <w:tc>
          <w:tcPr>
            <w:tcW w:w="568" w:type="pct"/>
            <w:tcBorders>
              <w:top w:val="single" w:sz="4" w:space="0" w:color="auto"/>
              <w:left w:val="nil"/>
              <w:bottom w:val="single" w:sz="4" w:space="0" w:color="auto"/>
              <w:right w:val="single" w:sz="4" w:space="0" w:color="auto"/>
            </w:tcBorders>
            <w:shd w:val="clear" w:color="auto" w:fill="auto"/>
            <w:vAlign w:val="center"/>
            <w:hideMark/>
          </w:tcPr>
          <w:p w14:paraId="3E45DAF7" w14:textId="17FDC2B5" w:rsidR="00F43D5D" w:rsidRPr="000B6D34" w:rsidRDefault="00F43D5D" w:rsidP="0066737C">
            <w:pPr>
              <w:widowControl/>
              <w:spacing w:before="0" w:after="0"/>
              <w:ind w:firstLine="0"/>
              <w:contextualSpacing w:val="0"/>
              <w:jc w:val="center"/>
              <w:rPr>
                <w:color w:val="000000"/>
                <w:sz w:val="20"/>
                <w:szCs w:val="20"/>
                <w:lang w:eastAsia="ru-RU"/>
              </w:rPr>
            </w:pPr>
            <w:r>
              <w:rPr>
                <w:color w:val="000000"/>
                <w:sz w:val="20"/>
                <w:szCs w:val="20"/>
              </w:rPr>
              <w:t>2024</w:t>
            </w:r>
          </w:p>
        </w:tc>
        <w:tc>
          <w:tcPr>
            <w:tcW w:w="568" w:type="pct"/>
            <w:tcBorders>
              <w:top w:val="single" w:sz="4" w:space="0" w:color="auto"/>
              <w:left w:val="nil"/>
              <w:bottom w:val="single" w:sz="4" w:space="0" w:color="auto"/>
              <w:right w:val="single" w:sz="4" w:space="0" w:color="auto"/>
            </w:tcBorders>
            <w:shd w:val="clear" w:color="auto" w:fill="auto"/>
            <w:vAlign w:val="center"/>
            <w:hideMark/>
          </w:tcPr>
          <w:p w14:paraId="18EE1857" w14:textId="51C35AA9" w:rsidR="00F43D5D" w:rsidRPr="000B6D34" w:rsidRDefault="00F43D5D" w:rsidP="0066737C">
            <w:pPr>
              <w:widowControl/>
              <w:spacing w:before="0" w:after="0"/>
              <w:ind w:firstLine="0"/>
              <w:contextualSpacing w:val="0"/>
              <w:jc w:val="center"/>
              <w:rPr>
                <w:color w:val="000000"/>
                <w:sz w:val="20"/>
                <w:szCs w:val="20"/>
                <w:lang w:eastAsia="ru-RU"/>
              </w:rPr>
            </w:pPr>
            <w:r>
              <w:rPr>
                <w:color w:val="000000"/>
                <w:sz w:val="20"/>
                <w:szCs w:val="20"/>
              </w:rPr>
              <w:t>2025</w:t>
            </w:r>
          </w:p>
        </w:tc>
        <w:tc>
          <w:tcPr>
            <w:tcW w:w="568" w:type="pct"/>
            <w:tcBorders>
              <w:top w:val="single" w:sz="4" w:space="0" w:color="auto"/>
              <w:left w:val="nil"/>
              <w:bottom w:val="single" w:sz="4" w:space="0" w:color="auto"/>
              <w:right w:val="single" w:sz="4" w:space="0" w:color="auto"/>
            </w:tcBorders>
            <w:shd w:val="clear" w:color="auto" w:fill="auto"/>
            <w:vAlign w:val="center"/>
            <w:hideMark/>
          </w:tcPr>
          <w:p w14:paraId="01287695" w14:textId="35C34378" w:rsidR="00F43D5D" w:rsidRPr="000B6D34" w:rsidRDefault="00F43D5D" w:rsidP="0066737C">
            <w:pPr>
              <w:widowControl/>
              <w:spacing w:before="0" w:after="0"/>
              <w:ind w:firstLine="0"/>
              <w:contextualSpacing w:val="0"/>
              <w:jc w:val="center"/>
              <w:rPr>
                <w:color w:val="000000"/>
                <w:sz w:val="20"/>
                <w:szCs w:val="20"/>
                <w:lang w:eastAsia="ru-RU"/>
              </w:rPr>
            </w:pPr>
            <w:r>
              <w:rPr>
                <w:color w:val="000000"/>
                <w:sz w:val="20"/>
                <w:szCs w:val="20"/>
              </w:rPr>
              <w:t>2026-2030</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0859F5B8" w14:textId="61FDCF4B" w:rsidR="00F43D5D" w:rsidRPr="000B6D34" w:rsidRDefault="00F43D5D" w:rsidP="0066737C">
            <w:pPr>
              <w:widowControl/>
              <w:spacing w:before="0" w:after="0"/>
              <w:ind w:firstLine="0"/>
              <w:contextualSpacing w:val="0"/>
              <w:jc w:val="center"/>
              <w:rPr>
                <w:color w:val="000000"/>
                <w:sz w:val="20"/>
                <w:szCs w:val="20"/>
                <w:lang w:eastAsia="ru-RU"/>
              </w:rPr>
            </w:pPr>
            <w:r>
              <w:rPr>
                <w:color w:val="000000"/>
                <w:sz w:val="20"/>
                <w:szCs w:val="20"/>
              </w:rPr>
              <w:t>2031-2040</w:t>
            </w:r>
          </w:p>
        </w:tc>
        <w:tc>
          <w:tcPr>
            <w:tcW w:w="671" w:type="pct"/>
            <w:tcBorders>
              <w:top w:val="single" w:sz="4" w:space="0" w:color="auto"/>
              <w:left w:val="nil"/>
              <w:bottom w:val="single" w:sz="4" w:space="0" w:color="auto"/>
              <w:right w:val="single" w:sz="4" w:space="0" w:color="auto"/>
            </w:tcBorders>
            <w:vAlign w:val="center"/>
          </w:tcPr>
          <w:p w14:paraId="2425C166" w14:textId="7DFFA977" w:rsidR="00F43D5D" w:rsidRDefault="00F43D5D" w:rsidP="0066737C">
            <w:pPr>
              <w:widowControl/>
              <w:spacing w:before="0" w:after="0"/>
              <w:ind w:firstLine="0"/>
              <w:contextualSpacing w:val="0"/>
              <w:jc w:val="center"/>
              <w:rPr>
                <w:color w:val="000000"/>
                <w:sz w:val="20"/>
                <w:szCs w:val="20"/>
              </w:rPr>
            </w:pPr>
            <w:r>
              <w:rPr>
                <w:color w:val="000000"/>
                <w:sz w:val="20"/>
                <w:szCs w:val="20"/>
              </w:rPr>
              <w:t>2036-2042</w:t>
            </w:r>
          </w:p>
        </w:tc>
      </w:tr>
      <w:tr w:rsidR="00F43D5D" w:rsidRPr="000B6D34" w14:paraId="075B4AAE" w14:textId="577924B2" w:rsidTr="00F43D5D">
        <w:trPr>
          <w:trHeight w:val="255"/>
        </w:trPr>
        <w:tc>
          <w:tcPr>
            <w:tcW w:w="1384" w:type="pct"/>
            <w:tcBorders>
              <w:top w:val="nil"/>
              <w:left w:val="single" w:sz="4" w:space="0" w:color="auto"/>
              <w:bottom w:val="single" w:sz="4" w:space="0" w:color="auto"/>
              <w:right w:val="single" w:sz="4" w:space="0" w:color="auto"/>
            </w:tcBorders>
            <w:shd w:val="clear" w:color="auto" w:fill="auto"/>
            <w:noWrap/>
            <w:vAlign w:val="center"/>
            <w:hideMark/>
          </w:tcPr>
          <w:p w14:paraId="35B53C91" w14:textId="6C92F9AA" w:rsidR="00F43D5D" w:rsidRPr="000B6D34" w:rsidRDefault="00F43D5D" w:rsidP="0066737C">
            <w:pPr>
              <w:widowControl/>
              <w:spacing w:before="0" w:after="0"/>
              <w:ind w:firstLine="0"/>
              <w:contextualSpacing w:val="0"/>
              <w:jc w:val="center"/>
              <w:rPr>
                <w:color w:val="000000"/>
                <w:sz w:val="20"/>
                <w:szCs w:val="20"/>
              </w:rPr>
            </w:pPr>
            <w:r>
              <w:rPr>
                <w:color w:val="000000"/>
                <w:sz w:val="20"/>
                <w:szCs w:val="20"/>
              </w:rPr>
              <w:t>Котельная с. Скала</w:t>
            </w:r>
          </w:p>
        </w:tc>
        <w:tc>
          <w:tcPr>
            <w:tcW w:w="568" w:type="pct"/>
            <w:tcBorders>
              <w:top w:val="nil"/>
              <w:left w:val="nil"/>
              <w:bottom w:val="single" w:sz="4" w:space="0" w:color="auto"/>
              <w:right w:val="single" w:sz="4" w:space="0" w:color="auto"/>
            </w:tcBorders>
            <w:shd w:val="clear" w:color="auto" w:fill="auto"/>
            <w:vAlign w:val="center"/>
            <w:hideMark/>
          </w:tcPr>
          <w:p w14:paraId="04E1676A" w14:textId="6E029A64" w:rsidR="00F43D5D" w:rsidRPr="000B6D34" w:rsidRDefault="00F43D5D" w:rsidP="006D74AE">
            <w:pPr>
              <w:widowControl/>
              <w:spacing w:before="0" w:after="0"/>
              <w:ind w:firstLine="0"/>
              <w:contextualSpacing w:val="0"/>
              <w:jc w:val="center"/>
              <w:rPr>
                <w:color w:val="000000"/>
                <w:sz w:val="20"/>
                <w:szCs w:val="20"/>
                <w:lang w:eastAsia="ru-RU"/>
              </w:rPr>
            </w:pPr>
            <w:r w:rsidRPr="00FF39D2">
              <w:rPr>
                <w:color w:val="000000"/>
                <w:sz w:val="20"/>
                <w:szCs w:val="20"/>
              </w:rPr>
              <w:t>0,0</w:t>
            </w:r>
          </w:p>
        </w:tc>
        <w:tc>
          <w:tcPr>
            <w:tcW w:w="568" w:type="pct"/>
            <w:tcBorders>
              <w:top w:val="nil"/>
              <w:left w:val="nil"/>
              <w:bottom w:val="single" w:sz="4" w:space="0" w:color="auto"/>
              <w:right w:val="single" w:sz="4" w:space="0" w:color="auto"/>
            </w:tcBorders>
            <w:shd w:val="clear" w:color="auto" w:fill="auto"/>
            <w:vAlign w:val="center"/>
            <w:hideMark/>
          </w:tcPr>
          <w:p w14:paraId="5648EDBA" w14:textId="4D87A81E" w:rsidR="00F43D5D" w:rsidRPr="000B6D34" w:rsidRDefault="00F43D5D" w:rsidP="006D74AE">
            <w:pPr>
              <w:widowControl/>
              <w:spacing w:before="0" w:after="0"/>
              <w:ind w:firstLine="0"/>
              <w:contextualSpacing w:val="0"/>
              <w:jc w:val="center"/>
              <w:rPr>
                <w:color w:val="000000"/>
                <w:sz w:val="20"/>
                <w:szCs w:val="20"/>
                <w:lang w:eastAsia="ru-RU"/>
              </w:rPr>
            </w:pPr>
            <w:r w:rsidRPr="00FF39D2">
              <w:rPr>
                <w:color w:val="000000"/>
                <w:sz w:val="20"/>
                <w:szCs w:val="20"/>
              </w:rPr>
              <w:t>0,0</w:t>
            </w:r>
          </w:p>
        </w:tc>
        <w:tc>
          <w:tcPr>
            <w:tcW w:w="568" w:type="pct"/>
            <w:tcBorders>
              <w:top w:val="nil"/>
              <w:left w:val="nil"/>
              <w:bottom w:val="single" w:sz="4" w:space="0" w:color="auto"/>
              <w:right w:val="single" w:sz="4" w:space="0" w:color="auto"/>
            </w:tcBorders>
            <w:shd w:val="clear" w:color="auto" w:fill="auto"/>
            <w:vAlign w:val="center"/>
            <w:hideMark/>
          </w:tcPr>
          <w:p w14:paraId="46D4D675" w14:textId="63DCEFA3" w:rsidR="00F43D5D" w:rsidRPr="000B6D34" w:rsidRDefault="00F43D5D" w:rsidP="006D74AE">
            <w:pPr>
              <w:widowControl/>
              <w:spacing w:before="0" w:after="0"/>
              <w:ind w:firstLine="0"/>
              <w:contextualSpacing w:val="0"/>
              <w:jc w:val="center"/>
              <w:rPr>
                <w:color w:val="000000"/>
                <w:sz w:val="20"/>
                <w:szCs w:val="20"/>
                <w:lang w:eastAsia="ru-RU"/>
              </w:rPr>
            </w:pPr>
            <w:r w:rsidRPr="00FF39D2">
              <w:rPr>
                <w:color w:val="000000"/>
                <w:sz w:val="20"/>
                <w:szCs w:val="20"/>
              </w:rPr>
              <w:t>0,0</w:t>
            </w:r>
          </w:p>
        </w:tc>
        <w:tc>
          <w:tcPr>
            <w:tcW w:w="568" w:type="pct"/>
            <w:tcBorders>
              <w:top w:val="nil"/>
              <w:left w:val="nil"/>
              <w:bottom w:val="single" w:sz="4" w:space="0" w:color="auto"/>
              <w:right w:val="single" w:sz="4" w:space="0" w:color="auto"/>
            </w:tcBorders>
            <w:shd w:val="clear" w:color="auto" w:fill="auto"/>
            <w:vAlign w:val="center"/>
            <w:hideMark/>
          </w:tcPr>
          <w:p w14:paraId="6E3410D5" w14:textId="34DDD664" w:rsidR="00F43D5D" w:rsidRPr="000B6D34" w:rsidRDefault="00F43D5D" w:rsidP="006D74AE">
            <w:pPr>
              <w:widowControl/>
              <w:spacing w:before="0" w:after="0"/>
              <w:ind w:firstLine="0"/>
              <w:contextualSpacing w:val="0"/>
              <w:jc w:val="center"/>
              <w:rPr>
                <w:color w:val="000000"/>
                <w:sz w:val="20"/>
                <w:szCs w:val="20"/>
                <w:lang w:eastAsia="ru-RU"/>
              </w:rPr>
            </w:pPr>
            <w:r>
              <w:rPr>
                <w:color w:val="000000"/>
                <w:sz w:val="20"/>
                <w:szCs w:val="20"/>
                <w:lang w:eastAsia="ru-RU"/>
              </w:rPr>
              <w:t>0</w:t>
            </w:r>
          </w:p>
        </w:tc>
        <w:tc>
          <w:tcPr>
            <w:tcW w:w="672" w:type="pct"/>
            <w:tcBorders>
              <w:top w:val="nil"/>
              <w:left w:val="nil"/>
              <w:bottom w:val="single" w:sz="4" w:space="0" w:color="auto"/>
              <w:right w:val="single" w:sz="4" w:space="0" w:color="auto"/>
            </w:tcBorders>
            <w:shd w:val="clear" w:color="auto" w:fill="auto"/>
            <w:vAlign w:val="center"/>
            <w:hideMark/>
          </w:tcPr>
          <w:p w14:paraId="5E769C69" w14:textId="49B52102" w:rsidR="00F43D5D" w:rsidRPr="000B6D34" w:rsidRDefault="00F43D5D" w:rsidP="006D74AE">
            <w:pPr>
              <w:widowControl/>
              <w:spacing w:before="0" w:after="0"/>
              <w:ind w:firstLine="0"/>
              <w:contextualSpacing w:val="0"/>
              <w:jc w:val="center"/>
              <w:rPr>
                <w:color w:val="000000"/>
                <w:sz w:val="20"/>
                <w:szCs w:val="20"/>
                <w:lang w:eastAsia="ru-RU"/>
              </w:rPr>
            </w:pPr>
            <w:r>
              <w:rPr>
                <w:color w:val="000000"/>
                <w:sz w:val="20"/>
                <w:szCs w:val="20"/>
              </w:rPr>
              <w:t>0,0</w:t>
            </w:r>
          </w:p>
        </w:tc>
        <w:tc>
          <w:tcPr>
            <w:tcW w:w="671" w:type="pct"/>
            <w:tcBorders>
              <w:top w:val="nil"/>
              <w:left w:val="nil"/>
              <w:bottom w:val="single" w:sz="4" w:space="0" w:color="auto"/>
              <w:right w:val="single" w:sz="4" w:space="0" w:color="auto"/>
            </w:tcBorders>
            <w:vAlign w:val="center"/>
          </w:tcPr>
          <w:p w14:paraId="5D8194CF" w14:textId="622DA988" w:rsidR="00F43D5D" w:rsidRDefault="00F43D5D" w:rsidP="006D74AE">
            <w:pPr>
              <w:widowControl/>
              <w:spacing w:before="0" w:after="0"/>
              <w:ind w:firstLine="0"/>
              <w:contextualSpacing w:val="0"/>
              <w:jc w:val="center"/>
              <w:rPr>
                <w:color w:val="000000"/>
                <w:sz w:val="20"/>
                <w:szCs w:val="20"/>
              </w:rPr>
            </w:pPr>
            <w:r>
              <w:rPr>
                <w:color w:val="000000"/>
                <w:sz w:val="20"/>
                <w:szCs w:val="20"/>
              </w:rPr>
              <w:t>0</w:t>
            </w:r>
          </w:p>
        </w:tc>
      </w:tr>
    </w:tbl>
    <w:p w14:paraId="283AB920" w14:textId="0659E1CD" w:rsidR="00E74B80" w:rsidRDefault="00E74B80" w:rsidP="00C314ED">
      <w:pPr>
        <w:pStyle w:val="2"/>
      </w:pPr>
      <w:bookmarkStart w:id="694" w:name="_Toc134020599"/>
      <w:bookmarkStart w:id="695" w:name="_Toc524614921"/>
      <w:bookmarkStart w:id="696" w:name="_Toc524615137"/>
      <w:bookmarkEnd w:id="693"/>
      <w:r>
        <w:t>О</w:t>
      </w:r>
      <w:r w:rsidRPr="00E74B80">
        <w:t>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w:t>
      </w:r>
      <w:r>
        <w:t>рации о естественных монополиях</w:t>
      </w:r>
      <w:bookmarkEnd w:id="694"/>
    </w:p>
    <w:p w14:paraId="10D82FAB" w14:textId="60E3D101" w:rsidR="00E74B80" w:rsidRDefault="00E74B80" w:rsidP="00B77E1C">
      <w:pPr>
        <w:pStyle w:val="aff8"/>
      </w:pPr>
      <w:bookmarkStart w:id="697" w:name="_Ref43114379"/>
      <w:bookmarkStart w:id="698" w:name="_Toc68108432"/>
      <w:bookmarkStart w:id="699" w:name="_Toc132702896"/>
      <w:bookmarkStart w:id="700" w:name="_Toc134020401"/>
      <w:r>
        <w:t xml:space="preserve">Таблица </w:t>
      </w:r>
      <w:fldSimple w:instr=" SEQ Таблица \* ARABIC ">
        <w:r w:rsidR="004554DC">
          <w:rPr>
            <w:noProof/>
          </w:rPr>
          <w:t>45</w:t>
        </w:r>
      </w:fldSimple>
      <w:bookmarkEnd w:id="697"/>
      <w:r>
        <w:t>. Факты нарушения законодательства</w:t>
      </w:r>
      <w:bookmarkEnd w:id="698"/>
      <w:bookmarkEnd w:id="699"/>
      <w:bookmarkEnd w:id="700"/>
    </w:p>
    <w:tbl>
      <w:tblPr>
        <w:tblW w:w="5052" w:type="pct"/>
        <w:tblLook w:val="04A0" w:firstRow="1" w:lastRow="0" w:firstColumn="1" w:lastColumn="0" w:noHBand="0" w:noVBand="1"/>
      </w:tblPr>
      <w:tblGrid>
        <w:gridCol w:w="8756"/>
        <w:gridCol w:w="1487"/>
      </w:tblGrid>
      <w:tr w:rsidR="00E74B80" w:rsidRPr="00A84EA2" w14:paraId="461CE5EB" w14:textId="77777777" w:rsidTr="007F5F81">
        <w:trPr>
          <w:trHeight w:val="312"/>
        </w:trPr>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18B9B4" w14:textId="3A126A46" w:rsidR="00E74B80" w:rsidRPr="00A84EA2" w:rsidRDefault="00AE71AB" w:rsidP="00AE71AB">
            <w:pPr>
              <w:widowControl/>
              <w:spacing w:before="0" w:after="0"/>
              <w:ind w:firstLine="0"/>
              <w:contextualSpacing w:val="0"/>
              <w:jc w:val="left"/>
              <w:rPr>
                <w:color w:val="000000"/>
                <w:sz w:val="20"/>
                <w:szCs w:val="20"/>
                <w:lang w:eastAsia="ru-RU"/>
              </w:rPr>
            </w:pPr>
            <w:r w:rsidRPr="00A84EA2">
              <w:rPr>
                <w:color w:val="000000"/>
                <w:sz w:val="20"/>
                <w:szCs w:val="20"/>
                <w:lang w:eastAsia="ru-RU"/>
              </w:rPr>
              <w:t>н</w:t>
            </w:r>
            <w:r w:rsidR="00E74B80" w:rsidRPr="00A84EA2">
              <w:rPr>
                <w:color w:val="000000"/>
                <w:sz w:val="20"/>
                <w:szCs w:val="20"/>
                <w:lang w:eastAsia="ru-RU"/>
              </w:rPr>
              <w:t>аименование источника теплоснабжения</w:t>
            </w:r>
          </w:p>
        </w:tc>
        <w:tc>
          <w:tcPr>
            <w:tcW w:w="726" w:type="pct"/>
            <w:tcBorders>
              <w:top w:val="single" w:sz="4" w:space="0" w:color="auto"/>
              <w:left w:val="nil"/>
              <w:bottom w:val="single" w:sz="4" w:space="0" w:color="auto"/>
              <w:right w:val="single" w:sz="4" w:space="0" w:color="auto"/>
            </w:tcBorders>
            <w:shd w:val="clear" w:color="auto" w:fill="auto"/>
            <w:vAlign w:val="center"/>
            <w:hideMark/>
          </w:tcPr>
          <w:p w14:paraId="0998CDD4" w14:textId="27F84252" w:rsidR="00E74B80" w:rsidRPr="00A84EA2" w:rsidRDefault="0066737C" w:rsidP="00E74B80">
            <w:pPr>
              <w:widowControl/>
              <w:spacing w:before="0" w:after="0"/>
              <w:ind w:firstLine="0"/>
              <w:contextualSpacing w:val="0"/>
              <w:jc w:val="center"/>
              <w:rPr>
                <w:color w:val="000000"/>
                <w:sz w:val="20"/>
                <w:szCs w:val="20"/>
                <w:lang w:eastAsia="ru-RU"/>
              </w:rPr>
            </w:pPr>
            <w:r>
              <w:rPr>
                <w:color w:val="000000"/>
                <w:sz w:val="20"/>
                <w:szCs w:val="20"/>
              </w:rPr>
              <w:t>Котельная с.</w:t>
            </w:r>
            <w:r w:rsidR="00C118C7">
              <w:rPr>
                <w:color w:val="000000"/>
                <w:sz w:val="20"/>
                <w:szCs w:val="20"/>
              </w:rPr>
              <w:t> Скала</w:t>
            </w:r>
          </w:p>
        </w:tc>
      </w:tr>
      <w:tr w:rsidR="00E74B80" w:rsidRPr="00A84EA2" w14:paraId="375C86EA" w14:textId="77777777" w:rsidTr="007F5F81">
        <w:trPr>
          <w:trHeight w:val="312"/>
        </w:trPr>
        <w:tc>
          <w:tcPr>
            <w:tcW w:w="4274" w:type="pct"/>
            <w:tcBorders>
              <w:top w:val="nil"/>
              <w:left w:val="single" w:sz="4" w:space="0" w:color="auto"/>
              <w:bottom w:val="single" w:sz="4" w:space="0" w:color="auto"/>
              <w:right w:val="single" w:sz="4" w:space="0" w:color="auto"/>
            </w:tcBorders>
            <w:shd w:val="clear" w:color="auto" w:fill="auto"/>
            <w:vAlign w:val="center"/>
            <w:hideMark/>
          </w:tcPr>
          <w:p w14:paraId="5DAD3B6B" w14:textId="77777777" w:rsidR="00E74B80" w:rsidRPr="00A84EA2" w:rsidRDefault="00E74B80" w:rsidP="00052E16">
            <w:pPr>
              <w:widowControl/>
              <w:spacing w:before="0" w:after="0"/>
              <w:ind w:firstLine="0"/>
              <w:contextualSpacing w:val="0"/>
              <w:jc w:val="left"/>
              <w:rPr>
                <w:color w:val="000000"/>
                <w:sz w:val="20"/>
                <w:szCs w:val="20"/>
                <w:lang w:eastAsia="ru-RU"/>
              </w:rPr>
            </w:pPr>
            <w:r w:rsidRPr="00A84EA2">
              <w:rPr>
                <w:color w:val="000000"/>
                <w:sz w:val="20"/>
                <w:szCs w:val="20"/>
                <w:lang w:eastAsia="ru-RU"/>
              </w:rPr>
              <w:t>зафиксированных фактов нарушения антимонопольного законодательства</w:t>
            </w:r>
          </w:p>
        </w:tc>
        <w:tc>
          <w:tcPr>
            <w:tcW w:w="726" w:type="pct"/>
            <w:tcBorders>
              <w:top w:val="nil"/>
              <w:left w:val="nil"/>
              <w:bottom w:val="single" w:sz="4" w:space="0" w:color="auto"/>
              <w:right w:val="single" w:sz="4" w:space="0" w:color="auto"/>
            </w:tcBorders>
            <w:shd w:val="clear" w:color="auto" w:fill="auto"/>
            <w:vAlign w:val="center"/>
            <w:hideMark/>
          </w:tcPr>
          <w:p w14:paraId="59CD6304" w14:textId="71BA9C1D" w:rsidR="00E74B80" w:rsidRPr="00A84EA2" w:rsidRDefault="00052E16" w:rsidP="00E74B80">
            <w:pPr>
              <w:widowControl/>
              <w:spacing w:before="0" w:after="0"/>
              <w:ind w:firstLine="0"/>
              <w:contextualSpacing w:val="0"/>
              <w:jc w:val="center"/>
              <w:rPr>
                <w:color w:val="000000"/>
                <w:sz w:val="20"/>
                <w:szCs w:val="20"/>
                <w:lang w:eastAsia="ru-RU"/>
              </w:rPr>
            </w:pPr>
            <w:r w:rsidRPr="00A84EA2">
              <w:rPr>
                <w:color w:val="000000"/>
                <w:sz w:val="20"/>
                <w:szCs w:val="20"/>
                <w:lang w:eastAsia="ru-RU"/>
              </w:rPr>
              <w:t>отсутствует</w:t>
            </w:r>
          </w:p>
        </w:tc>
      </w:tr>
      <w:tr w:rsidR="00E74B80" w:rsidRPr="00A84EA2" w14:paraId="29B69499" w14:textId="77777777" w:rsidTr="007F5F81">
        <w:trPr>
          <w:trHeight w:val="469"/>
        </w:trPr>
        <w:tc>
          <w:tcPr>
            <w:tcW w:w="4274" w:type="pct"/>
            <w:tcBorders>
              <w:top w:val="nil"/>
              <w:left w:val="single" w:sz="4" w:space="0" w:color="auto"/>
              <w:bottom w:val="single" w:sz="4" w:space="0" w:color="auto"/>
              <w:right w:val="single" w:sz="4" w:space="0" w:color="auto"/>
            </w:tcBorders>
            <w:shd w:val="clear" w:color="auto" w:fill="auto"/>
            <w:vAlign w:val="center"/>
            <w:hideMark/>
          </w:tcPr>
          <w:p w14:paraId="73B09F83" w14:textId="77777777" w:rsidR="00E74B80" w:rsidRPr="00A84EA2" w:rsidRDefault="00E74B80" w:rsidP="00052E16">
            <w:pPr>
              <w:widowControl/>
              <w:spacing w:before="0" w:after="0"/>
              <w:ind w:firstLine="0"/>
              <w:contextualSpacing w:val="0"/>
              <w:jc w:val="left"/>
              <w:rPr>
                <w:color w:val="000000"/>
                <w:sz w:val="20"/>
                <w:szCs w:val="20"/>
                <w:lang w:eastAsia="ru-RU"/>
              </w:rPr>
            </w:pPr>
            <w:r w:rsidRPr="00A84EA2">
              <w:rPr>
                <w:color w:val="000000"/>
                <w:sz w:val="20"/>
                <w:szCs w:val="20"/>
                <w:lang w:eastAsia="ru-RU"/>
              </w:rPr>
              <w:t>применения санкций, предусмотренных Кодексом Российской Федерации об административных правонарушениях</w:t>
            </w:r>
          </w:p>
        </w:tc>
        <w:tc>
          <w:tcPr>
            <w:tcW w:w="726" w:type="pct"/>
            <w:tcBorders>
              <w:top w:val="nil"/>
              <w:left w:val="nil"/>
              <w:bottom w:val="single" w:sz="4" w:space="0" w:color="auto"/>
              <w:right w:val="single" w:sz="4" w:space="0" w:color="auto"/>
            </w:tcBorders>
            <w:shd w:val="clear" w:color="auto" w:fill="auto"/>
            <w:vAlign w:val="center"/>
            <w:hideMark/>
          </w:tcPr>
          <w:p w14:paraId="59E462FE" w14:textId="01D32166" w:rsidR="00E74B80" w:rsidRPr="00A84EA2" w:rsidRDefault="00052E16" w:rsidP="00E74B80">
            <w:pPr>
              <w:widowControl/>
              <w:spacing w:before="0" w:after="0"/>
              <w:ind w:firstLine="0"/>
              <w:contextualSpacing w:val="0"/>
              <w:jc w:val="center"/>
              <w:rPr>
                <w:color w:val="000000"/>
                <w:sz w:val="20"/>
                <w:szCs w:val="20"/>
                <w:lang w:eastAsia="ru-RU"/>
              </w:rPr>
            </w:pPr>
            <w:r w:rsidRPr="00A84EA2">
              <w:rPr>
                <w:color w:val="000000"/>
                <w:sz w:val="20"/>
                <w:szCs w:val="20"/>
                <w:lang w:eastAsia="ru-RU"/>
              </w:rPr>
              <w:t>отсутствует</w:t>
            </w:r>
          </w:p>
        </w:tc>
      </w:tr>
      <w:tr w:rsidR="00E74B80" w:rsidRPr="00A84EA2" w14:paraId="537064C6" w14:textId="77777777" w:rsidTr="007F5F81">
        <w:trPr>
          <w:trHeight w:val="248"/>
        </w:trPr>
        <w:tc>
          <w:tcPr>
            <w:tcW w:w="4274" w:type="pct"/>
            <w:tcBorders>
              <w:top w:val="nil"/>
              <w:left w:val="single" w:sz="4" w:space="0" w:color="auto"/>
              <w:bottom w:val="single" w:sz="4" w:space="0" w:color="auto"/>
              <w:right w:val="single" w:sz="4" w:space="0" w:color="auto"/>
            </w:tcBorders>
            <w:shd w:val="clear" w:color="auto" w:fill="auto"/>
            <w:vAlign w:val="center"/>
            <w:hideMark/>
          </w:tcPr>
          <w:p w14:paraId="5C6F81C1" w14:textId="77777777" w:rsidR="00E74B80" w:rsidRPr="00A84EA2" w:rsidRDefault="00E74B80" w:rsidP="00052E16">
            <w:pPr>
              <w:widowControl/>
              <w:spacing w:before="0" w:after="0"/>
              <w:ind w:firstLine="0"/>
              <w:contextualSpacing w:val="0"/>
              <w:jc w:val="left"/>
              <w:rPr>
                <w:color w:val="000000"/>
                <w:sz w:val="20"/>
                <w:szCs w:val="20"/>
                <w:lang w:eastAsia="ru-RU"/>
              </w:rPr>
            </w:pPr>
            <w:r w:rsidRPr="00A84EA2">
              <w:rPr>
                <w:color w:val="000000"/>
                <w:sz w:val="20"/>
                <w:szCs w:val="20"/>
                <w:lang w:eastAsia="ru-RU"/>
              </w:rPr>
              <w:t>нарушение законодательства Российской Федерации в сфере теплоснабжения</w:t>
            </w:r>
          </w:p>
        </w:tc>
        <w:tc>
          <w:tcPr>
            <w:tcW w:w="726" w:type="pct"/>
            <w:tcBorders>
              <w:top w:val="nil"/>
              <w:left w:val="nil"/>
              <w:bottom w:val="single" w:sz="4" w:space="0" w:color="auto"/>
              <w:right w:val="single" w:sz="4" w:space="0" w:color="auto"/>
            </w:tcBorders>
            <w:shd w:val="clear" w:color="auto" w:fill="auto"/>
            <w:vAlign w:val="center"/>
            <w:hideMark/>
          </w:tcPr>
          <w:p w14:paraId="3CD1B097" w14:textId="30FBE4D1" w:rsidR="00E74B80" w:rsidRPr="00A84EA2" w:rsidRDefault="00052E16" w:rsidP="00E74B80">
            <w:pPr>
              <w:widowControl/>
              <w:spacing w:before="0" w:after="0"/>
              <w:ind w:firstLine="0"/>
              <w:contextualSpacing w:val="0"/>
              <w:jc w:val="center"/>
              <w:rPr>
                <w:color w:val="000000"/>
                <w:sz w:val="20"/>
                <w:szCs w:val="20"/>
                <w:lang w:eastAsia="ru-RU"/>
              </w:rPr>
            </w:pPr>
            <w:r w:rsidRPr="00A84EA2">
              <w:rPr>
                <w:color w:val="000000"/>
                <w:sz w:val="20"/>
                <w:szCs w:val="20"/>
                <w:lang w:eastAsia="ru-RU"/>
              </w:rPr>
              <w:t>отсутствует</w:t>
            </w:r>
          </w:p>
        </w:tc>
      </w:tr>
      <w:tr w:rsidR="00E74B80" w:rsidRPr="00A84EA2" w14:paraId="0EE3A110" w14:textId="77777777" w:rsidTr="007F5F81">
        <w:trPr>
          <w:trHeight w:val="312"/>
        </w:trPr>
        <w:tc>
          <w:tcPr>
            <w:tcW w:w="4274" w:type="pct"/>
            <w:tcBorders>
              <w:top w:val="nil"/>
              <w:left w:val="single" w:sz="4" w:space="0" w:color="auto"/>
              <w:bottom w:val="single" w:sz="4" w:space="0" w:color="auto"/>
              <w:right w:val="single" w:sz="4" w:space="0" w:color="auto"/>
            </w:tcBorders>
            <w:shd w:val="clear" w:color="auto" w:fill="auto"/>
            <w:vAlign w:val="center"/>
            <w:hideMark/>
          </w:tcPr>
          <w:p w14:paraId="19D6EA8E" w14:textId="77777777" w:rsidR="00E74B80" w:rsidRPr="00A84EA2" w:rsidRDefault="00E74B80" w:rsidP="00052E16">
            <w:pPr>
              <w:widowControl/>
              <w:spacing w:before="0" w:after="0"/>
              <w:ind w:firstLine="0"/>
              <w:contextualSpacing w:val="0"/>
              <w:jc w:val="left"/>
              <w:rPr>
                <w:color w:val="000000"/>
                <w:sz w:val="20"/>
                <w:szCs w:val="20"/>
                <w:lang w:eastAsia="ru-RU"/>
              </w:rPr>
            </w:pPr>
            <w:r w:rsidRPr="00A84EA2">
              <w:rPr>
                <w:color w:val="000000"/>
                <w:sz w:val="20"/>
                <w:szCs w:val="20"/>
                <w:lang w:eastAsia="ru-RU"/>
              </w:rPr>
              <w:t>антимонопольного законодательства Российской Федерации</w:t>
            </w:r>
          </w:p>
        </w:tc>
        <w:tc>
          <w:tcPr>
            <w:tcW w:w="726" w:type="pct"/>
            <w:tcBorders>
              <w:top w:val="nil"/>
              <w:left w:val="nil"/>
              <w:bottom w:val="single" w:sz="4" w:space="0" w:color="auto"/>
              <w:right w:val="single" w:sz="4" w:space="0" w:color="auto"/>
            </w:tcBorders>
            <w:shd w:val="clear" w:color="auto" w:fill="auto"/>
            <w:vAlign w:val="center"/>
            <w:hideMark/>
          </w:tcPr>
          <w:p w14:paraId="64F10F44" w14:textId="404C17EB" w:rsidR="00E74B80" w:rsidRPr="00A84EA2" w:rsidRDefault="00052E16" w:rsidP="00E74B80">
            <w:pPr>
              <w:widowControl/>
              <w:spacing w:before="0" w:after="0"/>
              <w:ind w:firstLine="0"/>
              <w:contextualSpacing w:val="0"/>
              <w:jc w:val="center"/>
              <w:rPr>
                <w:color w:val="000000"/>
                <w:sz w:val="20"/>
                <w:szCs w:val="20"/>
                <w:lang w:eastAsia="ru-RU"/>
              </w:rPr>
            </w:pPr>
            <w:r w:rsidRPr="00A84EA2">
              <w:rPr>
                <w:color w:val="000000"/>
                <w:sz w:val="20"/>
                <w:szCs w:val="20"/>
                <w:lang w:eastAsia="ru-RU"/>
              </w:rPr>
              <w:t>отсутствует</w:t>
            </w:r>
          </w:p>
        </w:tc>
      </w:tr>
      <w:tr w:rsidR="00E74B80" w:rsidRPr="00A84EA2" w14:paraId="7390C76C" w14:textId="77777777" w:rsidTr="007F5F81">
        <w:trPr>
          <w:trHeight w:val="312"/>
        </w:trPr>
        <w:tc>
          <w:tcPr>
            <w:tcW w:w="4274" w:type="pct"/>
            <w:tcBorders>
              <w:top w:val="nil"/>
              <w:left w:val="single" w:sz="4" w:space="0" w:color="auto"/>
              <w:bottom w:val="single" w:sz="4" w:space="0" w:color="auto"/>
              <w:right w:val="single" w:sz="4" w:space="0" w:color="auto"/>
            </w:tcBorders>
            <w:shd w:val="clear" w:color="auto" w:fill="auto"/>
            <w:vAlign w:val="center"/>
            <w:hideMark/>
          </w:tcPr>
          <w:p w14:paraId="4DA691DE" w14:textId="77777777" w:rsidR="00E74B80" w:rsidRPr="00A84EA2" w:rsidRDefault="00E74B80" w:rsidP="00052E16">
            <w:pPr>
              <w:widowControl/>
              <w:spacing w:before="0" w:after="0"/>
              <w:ind w:firstLine="0"/>
              <w:contextualSpacing w:val="0"/>
              <w:jc w:val="left"/>
              <w:rPr>
                <w:color w:val="000000"/>
                <w:sz w:val="20"/>
                <w:szCs w:val="20"/>
                <w:lang w:eastAsia="ru-RU"/>
              </w:rPr>
            </w:pPr>
            <w:r w:rsidRPr="00A84EA2">
              <w:rPr>
                <w:color w:val="000000"/>
                <w:sz w:val="20"/>
                <w:szCs w:val="20"/>
                <w:lang w:eastAsia="ru-RU"/>
              </w:rPr>
              <w:t>законодательства Российской Федерации о естественных монополиях</w:t>
            </w:r>
          </w:p>
        </w:tc>
        <w:tc>
          <w:tcPr>
            <w:tcW w:w="726" w:type="pct"/>
            <w:tcBorders>
              <w:top w:val="nil"/>
              <w:left w:val="nil"/>
              <w:bottom w:val="single" w:sz="4" w:space="0" w:color="auto"/>
              <w:right w:val="single" w:sz="4" w:space="0" w:color="auto"/>
            </w:tcBorders>
            <w:shd w:val="clear" w:color="auto" w:fill="auto"/>
            <w:vAlign w:val="center"/>
            <w:hideMark/>
          </w:tcPr>
          <w:p w14:paraId="0A36CE30" w14:textId="12F9E748" w:rsidR="00E74B80" w:rsidRPr="00A84EA2" w:rsidRDefault="00052E16" w:rsidP="00E74B80">
            <w:pPr>
              <w:widowControl/>
              <w:spacing w:before="0" w:after="0"/>
              <w:ind w:firstLine="0"/>
              <w:contextualSpacing w:val="0"/>
              <w:jc w:val="center"/>
              <w:rPr>
                <w:color w:val="000000"/>
                <w:sz w:val="20"/>
                <w:szCs w:val="20"/>
                <w:lang w:eastAsia="ru-RU"/>
              </w:rPr>
            </w:pPr>
            <w:r w:rsidRPr="00A84EA2">
              <w:rPr>
                <w:color w:val="000000"/>
                <w:sz w:val="20"/>
                <w:szCs w:val="20"/>
                <w:lang w:eastAsia="ru-RU"/>
              </w:rPr>
              <w:t>отсутствует</w:t>
            </w:r>
          </w:p>
        </w:tc>
      </w:tr>
    </w:tbl>
    <w:p w14:paraId="3E046776" w14:textId="3C256995" w:rsidR="00AD41CC" w:rsidRDefault="00AD41CC" w:rsidP="00C314ED">
      <w:pPr>
        <w:pStyle w:val="2"/>
      </w:pPr>
      <w:bookmarkStart w:id="701" w:name="_Toc134020600"/>
      <w:r>
        <w:t>О</w:t>
      </w:r>
      <w:r w:rsidRPr="00E1306B">
        <w:t>писание изменений (фактических данных) в оценке значений индикаторов развития систем теплоснабжения с учетом реализации проектов схемы теплоснабжения</w:t>
      </w:r>
      <w:bookmarkEnd w:id="695"/>
      <w:bookmarkEnd w:id="696"/>
      <w:bookmarkEnd w:id="701"/>
    </w:p>
    <w:p w14:paraId="5205A3B5" w14:textId="7A70F9EA" w:rsidR="00DB3479" w:rsidRDefault="00F001DD" w:rsidP="00DB3479">
      <w:r>
        <w:t>И</w:t>
      </w:r>
      <w:r w:rsidR="00F202C4" w:rsidRPr="00F202C4">
        <w:t>зм</w:t>
      </w:r>
      <w:r>
        <w:t>енения</w:t>
      </w:r>
      <w:r w:rsidR="00F202C4" w:rsidRPr="00F202C4">
        <w:t xml:space="preserve"> </w:t>
      </w:r>
      <w:r w:rsidR="00F202C4" w:rsidRPr="00E1306B">
        <w:t xml:space="preserve">в оценке значений индикаторов развития систем теплоснабжения </w:t>
      </w:r>
      <w:r w:rsidR="00F202C4" w:rsidRPr="00F202C4">
        <w:t>за период, предшествующий актуализации схемы теплоснабжения</w:t>
      </w:r>
      <w:r>
        <w:t xml:space="preserve">, </w:t>
      </w:r>
      <w:r w:rsidR="007F5F81">
        <w:t>существенно изменились, в связи с актуализацией материальной характеристики тепловых сетей и изменении в перспективных мероприятиях.</w:t>
      </w:r>
      <w:bookmarkStart w:id="702" w:name="_Toc524614922"/>
      <w:bookmarkStart w:id="703" w:name="_Toc524615138"/>
    </w:p>
    <w:p w14:paraId="462ECC9A" w14:textId="34C70488" w:rsidR="00AD41CC" w:rsidRDefault="00A74F0B" w:rsidP="00DB3479">
      <w:pPr>
        <w:pStyle w:val="1"/>
        <w:ind w:left="714" w:hanging="357"/>
      </w:pPr>
      <w:bookmarkStart w:id="704" w:name="_Toc134020601"/>
      <w:r>
        <w:lastRenderedPageBreak/>
        <w:t>Глава</w:t>
      </w:r>
      <w:r w:rsidR="00AD41CC" w:rsidRPr="002F15DA">
        <w:t xml:space="preserve"> 1</w:t>
      </w:r>
      <w:r w:rsidR="00DA18EF">
        <w:t>4</w:t>
      </w:r>
      <w:r w:rsidR="00AD41CC" w:rsidRPr="002F15DA">
        <w:t>. Ценовые (тарифные) последствия</w:t>
      </w:r>
      <w:bookmarkEnd w:id="702"/>
      <w:bookmarkEnd w:id="703"/>
      <w:bookmarkEnd w:id="704"/>
    </w:p>
    <w:p w14:paraId="0C6C000C" w14:textId="6D6DE0A8" w:rsidR="00AD41CC" w:rsidRDefault="00AD41CC" w:rsidP="00C314ED">
      <w:pPr>
        <w:pStyle w:val="2"/>
      </w:pPr>
      <w:bookmarkStart w:id="705" w:name="_Toc524614923"/>
      <w:bookmarkStart w:id="706" w:name="_Toc524615139"/>
      <w:bookmarkStart w:id="707" w:name="_Toc134020602"/>
      <w:r w:rsidRPr="002F15DA">
        <w:t>Тарифно-балансовые расчетные модели теплоснабжения потребителей по каждой системе теплоснабжения</w:t>
      </w:r>
      <w:bookmarkEnd w:id="705"/>
      <w:bookmarkEnd w:id="706"/>
      <w:bookmarkEnd w:id="707"/>
    </w:p>
    <w:p w14:paraId="6C494F3C" w14:textId="6FF75690" w:rsidR="00A365AC" w:rsidRDefault="00844DD7" w:rsidP="000B6D34">
      <w:bookmarkStart w:id="708" w:name="_Hlk132719067"/>
      <w:r w:rsidRPr="00844DD7">
        <w:t>Тарифно-балансов</w:t>
      </w:r>
      <w:r w:rsidR="0066737C">
        <w:t>ая</w:t>
      </w:r>
      <w:r w:rsidRPr="00844DD7">
        <w:t xml:space="preserve"> расчетн</w:t>
      </w:r>
      <w:r w:rsidR="0066737C">
        <w:t>ая</w:t>
      </w:r>
      <w:r w:rsidRPr="00844DD7">
        <w:t xml:space="preserve"> модел</w:t>
      </w:r>
      <w:r w:rsidR="0066737C">
        <w:t>ь</w:t>
      </w:r>
      <w:r w:rsidRPr="00844DD7">
        <w:t xml:space="preserve"> теплоснабжения</w:t>
      </w:r>
      <w:r w:rsidR="0066737C">
        <w:t xml:space="preserve"> представлена в таблице ниже.</w:t>
      </w:r>
    </w:p>
    <w:p w14:paraId="264A8681" w14:textId="72FC2A17" w:rsidR="00AD41CC" w:rsidRDefault="00AD41CC" w:rsidP="00C314ED">
      <w:pPr>
        <w:pStyle w:val="2"/>
      </w:pPr>
      <w:bookmarkStart w:id="709" w:name="_Toc524614924"/>
      <w:bookmarkStart w:id="710" w:name="_Toc524615140"/>
      <w:bookmarkStart w:id="711" w:name="_Toc134020603"/>
      <w:bookmarkEnd w:id="708"/>
      <w:r w:rsidRPr="002F15DA">
        <w:t>Тарифно-балансовые расчетные модели теплоснабжения потребителей по каждой единой теплоснабжающей организации</w:t>
      </w:r>
      <w:bookmarkEnd w:id="709"/>
      <w:bookmarkEnd w:id="710"/>
      <w:bookmarkEnd w:id="711"/>
    </w:p>
    <w:p w14:paraId="16B899D5" w14:textId="10E51EC7" w:rsidR="000B6D34" w:rsidRDefault="000A7857" w:rsidP="00F14A36">
      <w:bookmarkStart w:id="712" w:name="_Hlk132719087"/>
      <w:r>
        <w:t xml:space="preserve">На территории </w:t>
      </w:r>
      <w:r w:rsidR="007832D6">
        <w:t>сельсовета</w:t>
      </w:r>
      <w:r w:rsidR="000B6D34">
        <w:t xml:space="preserve"> деятельность в сфере теплоснабжения осуществляет одна теплоснабжающая организация </w:t>
      </w:r>
      <w:r w:rsidR="007832D6">
        <w:t>МУП «Коммунальное хозяйство</w:t>
      </w:r>
      <w:r w:rsidR="000B6D34">
        <w:t xml:space="preserve">». </w:t>
      </w:r>
      <w:r w:rsidRPr="000A7857">
        <w:t>Постановлени</w:t>
      </w:r>
      <w:r w:rsidR="000B6D34">
        <w:t>я и другие подзаконные акты, наделяющие статусом ЕТО теплоснабжающую организацию, отсутствуют.</w:t>
      </w:r>
    </w:p>
    <w:p w14:paraId="1416DAE8" w14:textId="30602957" w:rsidR="00AD41CC" w:rsidRDefault="00AD41CC" w:rsidP="00C314ED">
      <w:pPr>
        <w:pStyle w:val="2"/>
      </w:pPr>
      <w:bookmarkStart w:id="713" w:name="_Toc524614925"/>
      <w:bookmarkStart w:id="714" w:name="_Toc524615141"/>
      <w:bookmarkStart w:id="715" w:name="_Toc134020604"/>
      <w:bookmarkEnd w:id="712"/>
      <w:r w:rsidRPr="002F15DA">
        <w:t>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713"/>
      <w:bookmarkEnd w:id="714"/>
      <w:bookmarkEnd w:id="715"/>
    </w:p>
    <w:p w14:paraId="19083C6D" w14:textId="77777777" w:rsidR="007832D6" w:rsidRDefault="00844DD7" w:rsidP="00BD03D3">
      <w:pPr>
        <w:pStyle w:val="affffa"/>
      </w:pPr>
      <w:bookmarkStart w:id="716" w:name="_Hlk132719100"/>
      <w:r w:rsidRPr="00FF0B09">
        <w:t>Для формирования целевых показателей роста тарифов использованы прогнозные индексы-дефляторы, устанавливаемые Минэкономразвития России.</w:t>
      </w:r>
      <w:r w:rsidR="00BD03D3">
        <w:t xml:space="preserve"> Мероприятия, заложенные в Схему теплоснабжения, планируется осуществлять за счет </w:t>
      </w:r>
      <w:r w:rsidR="007832D6">
        <w:t>регионального финансирования</w:t>
      </w:r>
      <w:r w:rsidR="00BD03D3">
        <w:t xml:space="preserve">. Действующие или планируемые к заключение инвестиционные программы отсутствуют. </w:t>
      </w:r>
    </w:p>
    <w:p w14:paraId="48A3A841" w14:textId="101C9B89" w:rsidR="00844DD7" w:rsidRDefault="00BD03D3" w:rsidP="007832D6">
      <w:pPr>
        <w:pStyle w:val="affffa"/>
      </w:pPr>
      <w:r w:rsidRPr="005D06A0">
        <w:t>Тариф</w:t>
      </w:r>
      <w:r>
        <w:t>ы</w:t>
      </w:r>
      <w:r w:rsidRPr="005D06A0">
        <w:t xml:space="preserve"> на тепловую энергию для потребителей на всем протяжении рассматриваемого периода </w:t>
      </w:r>
      <w:r w:rsidR="007832D6">
        <w:t>должны быть установлены в соответствии с приказом Департамента по тарифам Новосибирской области.</w:t>
      </w:r>
      <w:bookmarkEnd w:id="716"/>
    </w:p>
    <w:p w14:paraId="75A61DE5" w14:textId="77777777" w:rsidR="006E53FE" w:rsidRDefault="006E53FE" w:rsidP="007832D6">
      <w:pPr>
        <w:pStyle w:val="affffa"/>
        <w:sectPr w:rsidR="006E53FE" w:rsidSect="00D93B76">
          <w:pgSz w:w="11907" w:h="16839" w:code="9"/>
          <w:pgMar w:top="1134" w:right="851" w:bottom="1134" w:left="1134" w:header="709" w:footer="340" w:gutter="0"/>
          <w:cols w:space="708"/>
          <w:docGrid w:linePitch="360"/>
        </w:sectPr>
      </w:pPr>
    </w:p>
    <w:p w14:paraId="36EDC618" w14:textId="10B321D7" w:rsidR="006E53FE" w:rsidRDefault="006E53FE" w:rsidP="006E53FE">
      <w:pPr>
        <w:pStyle w:val="aff8"/>
        <w:keepNext/>
      </w:pPr>
      <w:bookmarkStart w:id="717" w:name="_Toc134020402"/>
      <w:r>
        <w:lastRenderedPageBreak/>
        <w:t xml:space="preserve">Таблица </w:t>
      </w:r>
      <w:fldSimple w:instr=" SEQ Таблица \* ARABIC ">
        <w:r w:rsidR="004554DC">
          <w:rPr>
            <w:noProof/>
          </w:rPr>
          <w:t>46</w:t>
        </w:r>
      </w:fldSimple>
      <w:r>
        <w:t>. Тарифно-балансовая модель теплоснабжения потребителей от котельной с. </w:t>
      </w:r>
      <w:r w:rsidR="00C118C7">
        <w:t>Скала</w:t>
      </w:r>
      <w:bookmarkEnd w:id="7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6894"/>
        <w:gridCol w:w="1142"/>
        <w:gridCol w:w="1404"/>
        <w:gridCol w:w="1329"/>
        <w:gridCol w:w="1098"/>
        <w:gridCol w:w="1098"/>
        <w:gridCol w:w="1098"/>
        <w:gridCol w:w="1098"/>
      </w:tblGrid>
      <w:tr w:rsidR="00E6101D" w:rsidRPr="00E6101D" w14:paraId="114495EA" w14:textId="77777777" w:rsidTr="00E6101D">
        <w:trPr>
          <w:trHeight w:val="300"/>
          <w:tblHeader/>
        </w:trPr>
        <w:tc>
          <w:tcPr>
            <w:tcW w:w="775" w:type="dxa"/>
            <w:vMerge w:val="restart"/>
            <w:shd w:val="clear" w:color="auto" w:fill="auto"/>
            <w:noWrap/>
            <w:vAlign w:val="center"/>
            <w:hideMark/>
          </w:tcPr>
          <w:p w14:paraId="5FA6671E" w14:textId="54759C00" w:rsidR="00E6101D" w:rsidRPr="00E6101D" w:rsidRDefault="00E6101D" w:rsidP="00E6101D">
            <w:pPr>
              <w:pStyle w:val="afff7"/>
              <w:rPr>
                <w:b/>
                <w:bCs/>
                <w:lang w:eastAsia="ru-RU"/>
              </w:rPr>
            </w:pPr>
            <w:bookmarkStart w:id="718" w:name="_Hlk134022476"/>
            <w:r w:rsidRPr="00E6101D">
              <w:rPr>
                <w:b/>
                <w:bCs/>
                <w:lang w:eastAsia="ru-RU"/>
              </w:rPr>
              <w:t>№ п/п</w:t>
            </w:r>
          </w:p>
        </w:tc>
        <w:tc>
          <w:tcPr>
            <w:tcW w:w="7086" w:type="dxa"/>
            <w:vMerge w:val="restart"/>
            <w:shd w:val="clear" w:color="auto" w:fill="auto"/>
            <w:noWrap/>
            <w:vAlign w:val="center"/>
            <w:hideMark/>
          </w:tcPr>
          <w:p w14:paraId="0DCEDAAB" w14:textId="090A9083" w:rsidR="00E6101D" w:rsidRPr="00E6101D" w:rsidRDefault="00E6101D" w:rsidP="00E6101D">
            <w:pPr>
              <w:pStyle w:val="afff7"/>
              <w:rPr>
                <w:b/>
                <w:bCs/>
                <w:lang w:eastAsia="ru-RU"/>
              </w:rPr>
            </w:pPr>
            <w:r w:rsidRPr="00E6101D">
              <w:rPr>
                <w:b/>
                <w:bCs/>
                <w:lang w:eastAsia="ru-RU"/>
              </w:rPr>
              <w:t>Наименование расходов</w:t>
            </w:r>
          </w:p>
        </w:tc>
        <w:tc>
          <w:tcPr>
            <w:tcW w:w="0" w:type="auto"/>
            <w:vMerge w:val="restart"/>
            <w:shd w:val="clear" w:color="auto" w:fill="auto"/>
            <w:vAlign w:val="center"/>
            <w:hideMark/>
          </w:tcPr>
          <w:p w14:paraId="53A793C2" w14:textId="766844AB" w:rsidR="00E6101D" w:rsidRPr="00E6101D" w:rsidRDefault="00E6101D" w:rsidP="00E6101D">
            <w:pPr>
              <w:pStyle w:val="afff7"/>
              <w:rPr>
                <w:b/>
                <w:bCs/>
                <w:lang w:eastAsia="ru-RU"/>
              </w:rPr>
            </w:pPr>
            <w:r w:rsidRPr="00E6101D">
              <w:rPr>
                <w:b/>
                <w:bCs/>
                <w:lang w:eastAsia="ru-RU"/>
              </w:rPr>
              <w:t>Ед.изм.</w:t>
            </w:r>
          </w:p>
        </w:tc>
        <w:tc>
          <w:tcPr>
            <w:tcW w:w="0" w:type="auto"/>
            <w:shd w:val="clear" w:color="auto" w:fill="auto"/>
            <w:noWrap/>
            <w:vAlign w:val="center"/>
            <w:hideMark/>
          </w:tcPr>
          <w:p w14:paraId="5EDC57CF" w14:textId="77777777" w:rsidR="00E6101D" w:rsidRPr="00E6101D" w:rsidRDefault="00E6101D" w:rsidP="00E6101D">
            <w:pPr>
              <w:pStyle w:val="afff7"/>
              <w:rPr>
                <w:b/>
                <w:bCs/>
                <w:color w:val="000000"/>
                <w:lang w:eastAsia="ru-RU"/>
              </w:rPr>
            </w:pPr>
            <w:r w:rsidRPr="00E6101D">
              <w:rPr>
                <w:b/>
                <w:bCs/>
                <w:color w:val="000000"/>
                <w:lang w:eastAsia="ru-RU"/>
              </w:rPr>
              <w:t>2022</w:t>
            </w:r>
          </w:p>
        </w:tc>
        <w:tc>
          <w:tcPr>
            <w:tcW w:w="0" w:type="auto"/>
            <w:gridSpan w:val="5"/>
            <w:shd w:val="clear" w:color="auto" w:fill="auto"/>
            <w:noWrap/>
            <w:vAlign w:val="center"/>
            <w:hideMark/>
          </w:tcPr>
          <w:p w14:paraId="46219457" w14:textId="77777777" w:rsidR="00E6101D" w:rsidRPr="00E6101D" w:rsidRDefault="00E6101D" w:rsidP="00E6101D">
            <w:pPr>
              <w:pStyle w:val="afff7"/>
              <w:rPr>
                <w:b/>
                <w:bCs/>
                <w:color w:val="000000"/>
                <w:lang w:eastAsia="ru-RU"/>
              </w:rPr>
            </w:pPr>
            <w:r w:rsidRPr="00E6101D">
              <w:rPr>
                <w:b/>
                <w:bCs/>
                <w:color w:val="000000"/>
                <w:lang w:eastAsia="ru-RU"/>
              </w:rPr>
              <w:t>Расчет департамента на долгосрочный период регулирования</w:t>
            </w:r>
          </w:p>
        </w:tc>
      </w:tr>
      <w:tr w:rsidR="00E6101D" w:rsidRPr="00E6101D" w14:paraId="27A75378" w14:textId="77777777" w:rsidTr="00E6101D">
        <w:trPr>
          <w:trHeight w:val="600"/>
          <w:tblHeader/>
        </w:trPr>
        <w:tc>
          <w:tcPr>
            <w:tcW w:w="775" w:type="dxa"/>
            <w:vMerge/>
            <w:shd w:val="clear" w:color="auto" w:fill="auto"/>
            <w:noWrap/>
            <w:vAlign w:val="center"/>
            <w:hideMark/>
          </w:tcPr>
          <w:p w14:paraId="0F37F05A" w14:textId="2619B236" w:rsidR="00E6101D" w:rsidRPr="00E6101D" w:rsidRDefault="00E6101D" w:rsidP="00E6101D">
            <w:pPr>
              <w:pStyle w:val="afff7"/>
              <w:rPr>
                <w:b/>
                <w:bCs/>
                <w:lang w:eastAsia="ru-RU"/>
              </w:rPr>
            </w:pPr>
          </w:p>
        </w:tc>
        <w:tc>
          <w:tcPr>
            <w:tcW w:w="7086" w:type="dxa"/>
            <w:vMerge/>
            <w:shd w:val="clear" w:color="auto" w:fill="auto"/>
            <w:noWrap/>
            <w:vAlign w:val="center"/>
            <w:hideMark/>
          </w:tcPr>
          <w:p w14:paraId="700C64F7" w14:textId="1814F4A3" w:rsidR="00E6101D" w:rsidRPr="00E6101D" w:rsidRDefault="00E6101D" w:rsidP="00E6101D">
            <w:pPr>
              <w:pStyle w:val="afff7"/>
              <w:rPr>
                <w:b/>
                <w:bCs/>
                <w:lang w:eastAsia="ru-RU"/>
              </w:rPr>
            </w:pPr>
          </w:p>
        </w:tc>
        <w:tc>
          <w:tcPr>
            <w:tcW w:w="0" w:type="auto"/>
            <w:vMerge/>
            <w:shd w:val="clear" w:color="auto" w:fill="auto"/>
            <w:vAlign w:val="center"/>
            <w:hideMark/>
          </w:tcPr>
          <w:p w14:paraId="268A4162" w14:textId="294621DB" w:rsidR="00E6101D" w:rsidRPr="00E6101D" w:rsidRDefault="00E6101D" w:rsidP="00E6101D">
            <w:pPr>
              <w:pStyle w:val="afff7"/>
              <w:rPr>
                <w:b/>
                <w:bCs/>
                <w:lang w:eastAsia="ru-RU"/>
              </w:rPr>
            </w:pPr>
          </w:p>
        </w:tc>
        <w:tc>
          <w:tcPr>
            <w:tcW w:w="0" w:type="auto"/>
            <w:shd w:val="clear" w:color="auto" w:fill="auto"/>
            <w:vAlign w:val="center"/>
            <w:hideMark/>
          </w:tcPr>
          <w:p w14:paraId="20FB0493" w14:textId="7F6F974C" w:rsidR="00E6101D" w:rsidRPr="00E6101D" w:rsidRDefault="00E6101D" w:rsidP="00E6101D">
            <w:pPr>
              <w:pStyle w:val="afff7"/>
              <w:rPr>
                <w:b/>
                <w:bCs/>
                <w:szCs w:val="24"/>
                <w:lang w:eastAsia="ru-RU"/>
              </w:rPr>
            </w:pPr>
            <w:r w:rsidRPr="00E6101D">
              <w:rPr>
                <w:b/>
                <w:bCs/>
                <w:szCs w:val="24"/>
                <w:lang w:eastAsia="ru-RU"/>
              </w:rPr>
              <w:t>Предложение ТСО</w:t>
            </w:r>
          </w:p>
        </w:tc>
        <w:tc>
          <w:tcPr>
            <w:tcW w:w="0" w:type="auto"/>
            <w:shd w:val="clear" w:color="auto" w:fill="auto"/>
            <w:vAlign w:val="center"/>
            <w:hideMark/>
          </w:tcPr>
          <w:p w14:paraId="58EB492D" w14:textId="77777777" w:rsidR="00E6101D" w:rsidRPr="00E6101D" w:rsidRDefault="00E6101D" w:rsidP="00E6101D">
            <w:pPr>
              <w:pStyle w:val="afff7"/>
              <w:rPr>
                <w:b/>
                <w:bCs/>
                <w:szCs w:val="20"/>
                <w:lang w:eastAsia="ru-RU"/>
              </w:rPr>
            </w:pPr>
            <w:r w:rsidRPr="00E6101D">
              <w:rPr>
                <w:b/>
                <w:bCs/>
                <w:szCs w:val="20"/>
                <w:lang w:eastAsia="ru-RU"/>
              </w:rPr>
              <w:t>2022</w:t>
            </w:r>
            <w:r w:rsidRPr="00E6101D">
              <w:rPr>
                <w:b/>
                <w:bCs/>
                <w:szCs w:val="20"/>
                <w:lang w:eastAsia="ru-RU"/>
              </w:rPr>
              <w:br/>
              <w:t>(базовый)</w:t>
            </w:r>
          </w:p>
        </w:tc>
        <w:tc>
          <w:tcPr>
            <w:tcW w:w="0" w:type="auto"/>
            <w:shd w:val="clear" w:color="auto" w:fill="auto"/>
            <w:vAlign w:val="center"/>
            <w:hideMark/>
          </w:tcPr>
          <w:p w14:paraId="55633204" w14:textId="77777777" w:rsidR="00E6101D" w:rsidRPr="00E6101D" w:rsidRDefault="00E6101D" w:rsidP="00E6101D">
            <w:pPr>
              <w:pStyle w:val="afff7"/>
              <w:rPr>
                <w:b/>
                <w:bCs/>
                <w:szCs w:val="20"/>
                <w:lang w:eastAsia="ru-RU"/>
              </w:rPr>
            </w:pPr>
            <w:r w:rsidRPr="00E6101D">
              <w:rPr>
                <w:b/>
                <w:bCs/>
                <w:szCs w:val="20"/>
                <w:lang w:eastAsia="ru-RU"/>
              </w:rPr>
              <w:t>2023</w:t>
            </w:r>
          </w:p>
        </w:tc>
        <w:tc>
          <w:tcPr>
            <w:tcW w:w="0" w:type="auto"/>
            <w:shd w:val="clear" w:color="auto" w:fill="auto"/>
            <w:vAlign w:val="center"/>
            <w:hideMark/>
          </w:tcPr>
          <w:p w14:paraId="5982A828" w14:textId="77777777" w:rsidR="00E6101D" w:rsidRPr="00E6101D" w:rsidRDefault="00E6101D" w:rsidP="00E6101D">
            <w:pPr>
              <w:pStyle w:val="afff7"/>
              <w:rPr>
                <w:b/>
                <w:bCs/>
                <w:szCs w:val="20"/>
                <w:lang w:eastAsia="ru-RU"/>
              </w:rPr>
            </w:pPr>
            <w:r w:rsidRPr="00E6101D">
              <w:rPr>
                <w:b/>
                <w:bCs/>
                <w:szCs w:val="20"/>
                <w:lang w:eastAsia="ru-RU"/>
              </w:rPr>
              <w:t>2024</w:t>
            </w:r>
          </w:p>
        </w:tc>
        <w:tc>
          <w:tcPr>
            <w:tcW w:w="0" w:type="auto"/>
            <w:shd w:val="clear" w:color="auto" w:fill="auto"/>
            <w:vAlign w:val="center"/>
            <w:hideMark/>
          </w:tcPr>
          <w:p w14:paraId="0479E52B" w14:textId="77777777" w:rsidR="00E6101D" w:rsidRPr="00E6101D" w:rsidRDefault="00E6101D" w:rsidP="00E6101D">
            <w:pPr>
              <w:pStyle w:val="afff7"/>
              <w:rPr>
                <w:b/>
                <w:bCs/>
                <w:szCs w:val="20"/>
                <w:lang w:eastAsia="ru-RU"/>
              </w:rPr>
            </w:pPr>
            <w:r w:rsidRPr="00E6101D">
              <w:rPr>
                <w:b/>
                <w:bCs/>
                <w:szCs w:val="20"/>
                <w:lang w:eastAsia="ru-RU"/>
              </w:rPr>
              <w:t>2025</w:t>
            </w:r>
          </w:p>
        </w:tc>
        <w:tc>
          <w:tcPr>
            <w:tcW w:w="0" w:type="auto"/>
            <w:shd w:val="clear" w:color="auto" w:fill="auto"/>
            <w:vAlign w:val="center"/>
            <w:hideMark/>
          </w:tcPr>
          <w:p w14:paraId="535965E8" w14:textId="77777777" w:rsidR="00E6101D" w:rsidRPr="00E6101D" w:rsidRDefault="00E6101D" w:rsidP="00E6101D">
            <w:pPr>
              <w:pStyle w:val="afff7"/>
              <w:rPr>
                <w:b/>
                <w:bCs/>
                <w:szCs w:val="20"/>
                <w:lang w:eastAsia="ru-RU"/>
              </w:rPr>
            </w:pPr>
            <w:r w:rsidRPr="00E6101D">
              <w:rPr>
                <w:b/>
                <w:bCs/>
                <w:szCs w:val="20"/>
                <w:lang w:eastAsia="ru-RU"/>
              </w:rPr>
              <w:t>2026</w:t>
            </w:r>
          </w:p>
        </w:tc>
      </w:tr>
      <w:tr w:rsidR="00E6101D" w:rsidRPr="00E6101D" w14:paraId="78B3A61B" w14:textId="77777777" w:rsidTr="00E6101D">
        <w:trPr>
          <w:trHeight w:val="315"/>
        </w:trPr>
        <w:tc>
          <w:tcPr>
            <w:tcW w:w="775" w:type="dxa"/>
            <w:shd w:val="clear" w:color="auto" w:fill="auto"/>
            <w:noWrap/>
            <w:vAlign w:val="center"/>
            <w:hideMark/>
          </w:tcPr>
          <w:p w14:paraId="5939E26E" w14:textId="77777777" w:rsidR="00E6101D" w:rsidRPr="00E6101D" w:rsidRDefault="00E6101D" w:rsidP="00E6101D">
            <w:pPr>
              <w:pStyle w:val="afff7"/>
              <w:rPr>
                <w:lang w:eastAsia="ru-RU"/>
              </w:rPr>
            </w:pPr>
            <w:r w:rsidRPr="00E6101D">
              <w:rPr>
                <w:lang w:eastAsia="ru-RU"/>
              </w:rPr>
              <w:t> </w:t>
            </w:r>
          </w:p>
        </w:tc>
        <w:tc>
          <w:tcPr>
            <w:tcW w:w="7086" w:type="dxa"/>
            <w:shd w:val="clear" w:color="auto" w:fill="auto"/>
            <w:noWrap/>
            <w:vAlign w:val="center"/>
            <w:hideMark/>
          </w:tcPr>
          <w:p w14:paraId="1CB08CE0" w14:textId="77777777" w:rsidR="00E6101D" w:rsidRPr="00E6101D" w:rsidRDefault="00E6101D" w:rsidP="00E6101D">
            <w:pPr>
              <w:pStyle w:val="afff7"/>
              <w:jc w:val="left"/>
              <w:rPr>
                <w:szCs w:val="24"/>
                <w:lang w:eastAsia="ru-RU"/>
              </w:rPr>
            </w:pPr>
            <w:r w:rsidRPr="00E6101D">
              <w:rPr>
                <w:szCs w:val="24"/>
                <w:lang w:eastAsia="ru-RU"/>
              </w:rPr>
              <w:t>Баланс тепловой энергии</w:t>
            </w:r>
          </w:p>
        </w:tc>
        <w:tc>
          <w:tcPr>
            <w:tcW w:w="0" w:type="auto"/>
            <w:shd w:val="clear" w:color="auto" w:fill="auto"/>
            <w:noWrap/>
            <w:vAlign w:val="center"/>
            <w:hideMark/>
          </w:tcPr>
          <w:p w14:paraId="3C192AF7"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2C922B69"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7E982146"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2D417B3C"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44216990"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50DB9F10"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14721C48" w14:textId="77777777" w:rsidR="00E6101D" w:rsidRPr="00E6101D" w:rsidRDefault="00E6101D" w:rsidP="00E6101D">
            <w:pPr>
              <w:pStyle w:val="afff7"/>
              <w:rPr>
                <w:szCs w:val="24"/>
                <w:lang w:eastAsia="ru-RU"/>
              </w:rPr>
            </w:pPr>
            <w:r w:rsidRPr="00E6101D">
              <w:rPr>
                <w:szCs w:val="24"/>
                <w:lang w:eastAsia="ru-RU"/>
              </w:rPr>
              <w:t> </w:t>
            </w:r>
          </w:p>
        </w:tc>
      </w:tr>
      <w:tr w:rsidR="00E6101D" w:rsidRPr="00E6101D" w14:paraId="547B12A9" w14:textId="77777777" w:rsidTr="00E6101D">
        <w:trPr>
          <w:trHeight w:val="371"/>
        </w:trPr>
        <w:tc>
          <w:tcPr>
            <w:tcW w:w="775" w:type="dxa"/>
            <w:shd w:val="clear" w:color="auto" w:fill="auto"/>
            <w:noWrap/>
            <w:vAlign w:val="center"/>
            <w:hideMark/>
          </w:tcPr>
          <w:p w14:paraId="1EF8639B" w14:textId="77777777" w:rsidR="00E6101D" w:rsidRPr="00E6101D" w:rsidRDefault="00E6101D" w:rsidP="00E6101D">
            <w:pPr>
              <w:pStyle w:val="afff7"/>
              <w:rPr>
                <w:color w:val="000000"/>
                <w:szCs w:val="24"/>
                <w:lang w:eastAsia="ru-RU"/>
              </w:rPr>
            </w:pPr>
            <w:r w:rsidRPr="00E6101D">
              <w:rPr>
                <w:color w:val="000000"/>
                <w:szCs w:val="24"/>
                <w:lang w:eastAsia="ru-RU"/>
              </w:rPr>
              <w:t>1.</w:t>
            </w:r>
          </w:p>
        </w:tc>
        <w:tc>
          <w:tcPr>
            <w:tcW w:w="7086" w:type="dxa"/>
            <w:shd w:val="clear" w:color="auto" w:fill="auto"/>
            <w:vAlign w:val="center"/>
            <w:hideMark/>
          </w:tcPr>
          <w:p w14:paraId="3A11E649" w14:textId="77777777" w:rsidR="00E6101D" w:rsidRPr="00E6101D" w:rsidRDefault="00E6101D" w:rsidP="00E6101D">
            <w:pPr>
              <w:pStyle w:val="afff7"/>
              <w:jc w:val="left"/>
              <w:rPr>
                <w:szCs w:val="24"/>
                <w:lang w:eastAsia="ru-RU"/>
              </w:rPr>
            </w:pPr>
            <w:r w:rsidRPr="00E6101D">
              <w:rPr>
                <w:szCs w:val="24"/>
                <w:lang w:eastAsia="ru-RU"/>
              </w:rPr>
              <w:t>Отпуск тепловой энергии тепловым источником (выработка)</w:t>
            </w:r>
          </w:p>
        </w:tc>
        <w:tc>
          <w:tcPr>
            <w:tcW w:w="0" w:type="auto"/>
            <w:shd w:val="clear" w:color="auto" w:fill="auto"/>
            <w:noWrap/>
            <w:vAlign w:val="center"/>
            <w:hideMark/>
          </w:tcPr>
          <w:p w14:paraId="5BBC421A" w14:textId="77777777" w:rsidR="00E6101D" w:rsidRPr="00E6101D" w:rsidRDefault="00E6101D" w:rsidP="00E6101D">
            <w:pPr>
              <w:pStyle w:val="afff7"/>
              <w:rPr>
                <w:szCs w:val="24"/>
                <w:lang w:eastAsia="ru-RU"/>
              </w:rPr>
            </w:pPr>
            <w:r w:rsidRPr="00E6101D">
              <w:rPr>
                <w:szCs w:val="24"/>
                <w:lang w:eastAsia="ru-RU"/>
              </w:rPr>
              <w:t>Гкал</w:t>
            </w:r>
          </w:p>
        </w:tc>
        <w:tc>
          <w:tcPr>
            <w:tcW w:w="0" w:type="auto"/>
            <w:shd w:val="clear" w:color="auto" w:fill="auto"/>
            <w:noWrap/>
            <w:vAlign w:val="center"/>
            <w:hideMark/>
          </w:tcPr>
          <w:p w14:paraId="6040D980" w14:textId="77777777" w:rsidR="00E6101D" w:rsidRPr="00E6101D" w:rsidRDefault="00E6101D" w:rsidP="00E6101D">
            <w:pPr>
              <w:pStyle w:val="afff7"/>
              <w:rPr>
                <w:szCs w:val="24"/>
                <w:lang w:eastAsia="ru-RU"/>
              </w:rPr>
            </w:pPr>
            <w:r w:rsidRPr="00E6101D">
              <w:rPr>
                <w:szCs w:val="24"/>
                <w:lang w:eastAsia="ru-RU"/>
              </w:rPr>
              <w:t>1 722,61</w:t>
            </w:r>
          </w:p>
        </w:tc>
        <w:tc>
          <w:tcPr>
            <w:tcW w:w="0" w:type="auto"/>
            <w:shd w:val="clear" w:color="auto" w:fill="auto"/>
            <w:noWrap/>
            <w:vAlign w:val="center"/>
            <w:hideMark/>
          </w:tcPr>
          <w:p w14:paraId="32E4FF95" w14:textId="77777777" w:rsidR="00E6101D" w:rsidRPr="00E6101D" w:rsidRDefault="00E6101D" w:rsidP="00E6101D">
            <w:pPr>
              <w:pStyle w:val="afff7"/>
              <w:rPr>
                <w:szCs w:val="24"/>
                <w:lang w:eastAsia="ru-RU"/>
              </w:rPr>
            </w:pPr>
            <w:r w:rsidRPr="00E6101D">
              <w:rPr>
                <w:szCs w:val="24"/>
                <w:lang w:eastAsia="ru-RU"/>
              </w:rPr>
              <w:t>1 714,21</w:t>
            </w:r>
          </w:p>
        </w:tc>
        <w:tc>
          <w:tcPr>
            <w:tcW w:w="0" w:type="auto"/>
            <w:shd w:val="clear" w:color="auto" w:fill="auto"/>
            <w:noWrap/>
            <w:vAlign w:val="center"/>
            <w:hideMark/>
          </w:tcPr>
          <w:p w14:paraId="162DC92E" w14:textId="77777777" w:rsidR="00E6101D" w:rsidRPr="00E6101D" w:rsidRDefault="00E6101D" w:rsidP="00E6101D">
            <w:pPr>
              <w:pStyle w:val="afff7"/>
              <w:rPr>
                <w:szCs w:val="24"/>
                <w:lang w:eastAsia="ru-RU"/>
              </w:rPr>
            </w:pPr>
            <w:r w:rsidRPr="00E6101D">
              <w:rPr>
                <w:szCs w:val="24"/>
                <w:lang w:eastAsia="ru-RU"/>
              </w:rPr>
              <w:t>1 714,21</w:t>
            </w:r>
          </w:p>
        </w:tc>
        <w:tc>
          <w:tcPr>
            <w:tcW w:w="0" w:type="auto"/>
            <w:shd w:val="clear" w:color="auto" w:fill="auto"/>
            <w:noWrap/>
            <w:vAlign w:val="center"/>
            <w:hideMark/>
          </w:tcPr>
          <w:p w14:paraId="758B9936" w14:textId="77777777" w:rsidR="00E6101D" w:rsidRPr="00E6101D" w:rsidRDefault="00E6101D" w:rsidP="00E6101D">
            <w:pPr>
              <w:pStyle w:val="afff7"/>
              <w:rPr>
                <w:szCs w:val="24"/>
                <w:lang w:eastAsia="ru-RU"/>
              </w:rPr>
            </w:pPr>
            <w:r w:rsidRPr="00E6101D">
              <w:rPr>
                <w:szCs w:val="24"/>
                <w:lang w:eastAsia="ru-RU"/>
              </w:rPr>
              <w:t>1 714,21</w:t>
            </w:r>
          </w:p>
        </w:tc>
        <w:tc>
          <w:tcPr>
            <w:tcW w:w="0" w:type="auto"/>
            <w:shd w:val="clear" w:color="auto" w:fill="auto"/>
            <w:noWrap/>
            <w:vAlign w:val="center"/>
            <w:hideMark/>
          </w:tcPr>
          <w:p w14:paraId="0781B2F8" w14:textId="77777777" w:rsidR="00E6101D" w:rsidRPr="00E6101D" w:rsidRDefault="00E6101D" w:rsidP="00E6101D">
            <w:pPr>
              <w:pStyle w:val="afff7"/>
              <w:rPr>
                <w:szCs w:val="24"/>
                <w:lang w:eastAsia="ru-RU"/>
              </w:rPr>
            </w:pPr>
            <w:r w:rsidRPr="00E6101D">
              <w:rPr>
                <w:szCs w:val="24"/>
                <w:lang w:eastAsia="ru-RU"/>
              </w:rPr>
              <w:t>1 714,21</w:t>
            </w:r>
          </w:p>
        </w:tc>
        <w:tc>
          <w:tcPr>
            <w:tcW w:w="0" w:type="auto"/>
            <w:shd w:val="clear" w:color="auto" w:fill="auto"/>
            <w:noWrap/>
            <w:vAlign w:val="center"/>
            <w:hideMark/>
          </w:tcPr>
          <w:p w14:paraId="15BB7B6F" w14:textId="77777777" w:rsidR="00E6101D" w:rsidRPr="00E6101D" w:rsidRDefault="00E6101D" w:rsidP="00E6101D">
            <w:pPr>
              <w:pStyle w:val="afff7"/>
              <w:rPr>
                <w:szCs w:val="24"/>
                <w:lang w:eastAsia="ru-RU"/>
              </w:rPr>
            </w:pPr>
            <w:r w:rsidRPr="00E6101D">
              <w:rPr>
                <w:szCs w:val="24"/>
                <w:lang w:eastAsia="ru-RU"/>
              </w:rPr>
              <w:t>1 714,21</w:t>
            </w:r>
          </w:p>
        </w:tc>
      </w:tr>
      <w:tr w:rsidR="00E6101D" w:rsidRPr="00E6101D" w14:paraId="017A2C22" w14:textId="77777777" w:rsidTr="00E6101D">
        <w:trPr>
          <w:trHeight w:val="315"/>
        </w:trPr>
        <w:tc>
          <w:tcPr>
            <w:tcW w:w="775" w:type="dxa"/>
            <w:shd w:val="clear" w:color="auto" w:fill="auto"/>
            <w:noWrap/>
            <w:vAlign w:val="center"/>
            <w:hideMark/>
          </w:tcPr>
          <w:p w14:paraId="1087C639" w14:textId="77777777" w:rsidR="00E6101D" w:rsidRPr="00E6101D" w:rsidRDefault="00E6101D" w:rsidP="00E6101D">
            <w:pPr>
              <w:pStyle w:val="afff7"/>
              <w:rPr>
                <w:color w:val="000000"/>
                <w:szCs w:val="24"/>
                <w:lang w:eastAsia="ru-RU"/>
              </w:rPr>
            </w:pPr>
            <w:r w:rsidRPr="00E6101D">
              <w:rPr>
                <w:color w:val="000000"/>
                <w:szCs w:val="24"/>
                <w:lang w:eastAsia="ru-RU"/>
              </w:rPr>
              <w:t>1.1</w:t>
            </w:r>
          </w:p>
        </w:tc>
        <w:tc>
          <w:tcPr>
            <w:tcW w:w="7086" w:type="dxa"/>
            <w:shd w:val="clear" w:color="auto" w:fill="auto"/>
            <w:vAlign w:val="center"/>
            <w:hideMark/>
          </w:tcPr>
          <w:p w14:paraId="43CC309B" w14:textId="77777777" w:rsidR="00E6101D" w:rsidRPr="00E6101D" w:rsidRDefault="00E6101D" w:rsidP="00E6101D">
            <w:pPr>
              <w:pStyle w:val="afff7"/>
              <w:jc w:val="left"/>
              <w:rPr>
                <w:color w:val="000000"/>
                <w:szCs w:val="24"/>
                <w:lang w:eastAsia="ru-RU"/>
              </w:rPr>
            </w:pPr>
            <w:r w:rsidRPr="00E6101D">
              <w:rPr>
                <w:color w:val="000000"/>
                <w:szCs w:val="24"/>
                <w:lang w:eastAsia="ru-RU"/>
              </w:rPr>
              <w:t>Расход теплоэнергии на собственные нужды</w:t>
            </w:r>
          </w:p>
        </w:tc>
        <w:tc>
          <w:tcPr>
            <w:tcW w:w="0" w:type="auto"/>
            <w:shd w:val="clear" w:color="auto" w:fill="auto"/>
            <w:noWrap/>
            <w:vAlign w:val="center"/>
            <w:hideMark/>
          </w:tcPr>
          <w:p w14:paraId="0B71711F" w14:textId="77777777" w:rsidR="00E6101D" w:rsidRPr="00E6101D" w:rsidRDefault="00E6101D" w:rsidP="00E6101D">
            <w:pPr>
              <w:pStyle w:val="afff7"/>
              <w:rPr>
                <w:szCs w:val="24"/>
                <w:lang w:eastAsia="ru-RU"/>
              </w:rPr>
            </w:pPr>
            <w:r w:rsidRPr="00E6101D">
              <w:rPr>
                <w:szCs w:val="24"/>
                <w:lang w:eastAsia="ru-RU"/>
              </w:rPr>
              <w:t>Гкал</w:t>
            </w:r>
          </w:p>
        </w:tc>
        <w:tc>
          <w:tcPr>
            <w:tcW w:w="0" w:type="auto"/>
            <w:shd w:val="clear" w:color="auto" w:fill="auto"/>
            <w:noWrap/>
            <w:vAlign w:val="center"/>
            <w:hideMark/>
          </w:tcPr>
          <w:p w14:paraId="1A0D5854" w14:textId="77777777" w:rsidR="00E6101D" w:rsidRPr="00E6101D" w:rsidRDefault="00E6101D" w:rsidP="00E6101D">
            <w:pPr>
              <w:pStyle w:val="afff7"/>
              <w:rPr>
                <w:szCs w:val="24"/>
                <w:lang w:eastAsia="ru-RU"/>
              </w:rPr>
            </w:pPr>
            <w:r w:rsidRPr="00E6101D">
              <w:rPr>
                <w:szCs w:val="24"/>
                <w:lang w:eastAsia="ru-RU"/>
              </w:rPr>
              <w:t>51,26</w:t>
            </w:r>
          </w:p>
        </w:tc>
        <w:tc>
          <w:tcPr>
            <w:tcW w:w="0" w:type="auto"/>
            <w:shd w:val="clear" w:color="auto" w:fill="auto"/>
            <w:noWrap/>
            <w:vAlign w:val="center"/>
            <w:hideMark/>
          </w:tcPr>
          <w:p w14:paraId="0D024C7C" w14:textId="77777777" w:rsidR="00E6101D" w:rsidRPr="00E6101D" w:rsidRDefault="00E6101D" w:rsidP="00E6101D">
            <w:pPr>
              <w:pStyle w:val="afff7"/>
              <w:rPr>
                <w:szCs w:val="24"/>
                <w:lang w:eastAsia="ru-RU"/>
              </w:rPr>
            </w:pPr>
            <w:r w:rsidRPr="00E6101D">
              <w:rPr>
                <w:szCs w:val="24"/>
                <w:lang w:eastAsia="ru-RU"/>
              </w:rPr>
              <w:t>42,86</w:t>
            </w:r>
          </w:p>
        </w:tc>
        <w:tc>
          <w:tcPr>
            <w:tcW w:w="0" w:type="auto"/>
            <w:shd w:val="clear" w:color="auto" w:fill="auto"/>
            <w:noWrap/>
            <w:vAlign w:val="center"/>
            <w:hideMark/>
          </w:tcPr>
          <w:p w14:paraId="2C3CECD7" w14:textId="77777777" w:rsidR="00E6101D" w:rsidRPr="00E6101D" w:rsidRDefault="00E6101D" w:rsidP="00E6101D">
            <w:pPr>
              <w:pStyle w:val="afff7"/>
              <w:rPr>
                <w:szCs w:val="24"/>
                <w:lang w:eastAsia="ru-RU"/>
              </w:rPr>
            </w:pPr>
            <w:r w:rsidRPr="00E6101D">
              <w:rPr>
                <w:szCs w:val="24"/>
                <w:lang w:eastAsia="ru-RU"/>
              </w:rPr>
              <w:t>42,86</w:t>
            </w:r>
          </w:p>
        </w:tc>
        <w:tc>
          <w:tcPr>
            <w:tcW w:w="0" w:type="auto"/>
            <w:shd w:val="clear" w:color="auto" w:fill="auto"/>
            <w:noWrap/>
            <w:vAlign w:val="center"/>
            <w:hideMark/>
          </w:tcPr>
          <w:p w14:paraId="3856CBFF" w14:textId="77777777" w:rsidR="00E6101D" w:rsidRPr="00E6101D" w:rsidRDefault="00E6101D" w:rsidP="00E6101D">
            <w:pPr>
              <w:pStyle w:val="afff7"/>
              <w:rPr>
                <w:szCs w:val="24"/>
                <w:lang w:eastAsia="ru-RU"/>
              </w:rPr>
            </w:pPr>
            <w:r w:rsidRPr="00E6101D">
              <w:rPr>
                <w:szCs w:val="24"/>
                <w:lang w:eastAsia="ru-RU"/>
              </w:rPr>
              <w:t>42,86</w:t>
            </w:r>
          </w:p>
        </w:tc>
        <w:tc>
          <w:tcPr>
            <w:tcW w:w="0" w:type="auto"/>
            <w:shd w:val="clear" w:color="auto" w:fill="auto"/>
            <w:noWrap/>
            <w:vAlign w:val="center"/>
            <w:hideMark/>
          </w:tcPr>
          <w:p w14:paraId="74DCD1F2" w14:textId="77777777" w:rsidR="00E6101D" w:rsidRPr="00E6101D" w:rsidRDefault="00E6101D" w:rsidP="00E6101D">
            <w:pPr>
              <w:pStyle w:val="afff7"/>
              <w:rPr>
                <w:szCs w:val="24"/>
                <w:lang w:eastAsia="ru-RU"/>
              </w:rPr>
            </w:pPr>
            <w:r w:rsidRPr="00E6101D">
              <w:rPr>
                <w:szCs w:val="24"/>
                <w:lang w:eastAsia="ru-RU"/>
              </w:rPr>
              <w:t>42,86</w:t>
            </w:r>
          </w:p>
        </w:tc>
        <w:tc>
          <w:tcPr>
            <w:tcW w:w="0" w:type="auto"/>
            <w:shd w:val="clear" w:color="auto" w:fill="auto"/>
            <w:noWrap/>
            <w:vAlign w:val="center"/>
            <w:hideMark/>
          </w:tcPr>
          <w:p w14:paraId="566F28B9" w14:textId="77777777" w:rsidR="00E6101D" w:rsidRPr="00E6101D" w:rsidRDefault="00E6101D" w:rsidP="00E6101D">
            <w:pPr>
              <w:pStyle w:val="afff7"/>
              <w:rPr>
                <w:szCs w:val="24"/>
                <w:lang w:eastAsia="ru-RU"/>
              </w:rPr>
            </w:pPr>
            <w:r w:rsidRPr="00E6101D">
              <w:rPr>
                <w:szCs w:val="24"/>
                <w:lang w:eastAsia="ru-RU"/>
              </w:rPr>
              <w:t>42,86</w:t>
            </w:r>
          </w:p>
        </w:tc>
      </w:tr>
      <w:tr w:rsidR="00E6101D" w:rsidRPr="00E6101D" w14:paraId="489E6565" w14:textId="77777777" w:rsidTr="00E6101D">
        <w:trPr>
          <w:trHeight w:val="405"/>
        </w:trPr>
        <w:tc>
          <w:tcPr>
            <w:tcW w:w="775" w:type="dxa"/>
            <w:shd w:val="clear" w:color="auto" w:fill="auto"/>
            <w:noWrap/>
            <w:vAlign w:val="center"/>
            <w:hideMark/>
          </w:tcPr>
          <w:p w14:paraId="46FBCF8B"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7086" w:type="dxa"/>
            <w:shd w:val="clear" w:color="auto" w:fill="auto"/>
            <w:vAlign w:val="center"/>
            <w:hideMark/>
          </w:tcPr>
          <w:p w14:paraId="4555F45E" w14:textId="77777777" w:rsidR="00E6101D" w:rsidRPr="00E6101D" w:rsidRDefault="00E6101D" w:rsidP="00E6101D">
            <w:pPr>
              <w:pStyle w:val="afff7"/>
              <w:jc w:val="left"/>
              <w:rPr>
                <w:color w:val="000000"/>
                <w:szCs w:val="24"/>
                <w:lang w:eastAsia="ru-RU"/>
              </w:rPr>
            </w:pPr>
            <w:r w:rsidRPr="00E6101D">
              <w:rPr>
                <w:color w:val="000000"/>
                <w:szCs w:val="24"/>
                <w:lang w:eastAsia="ru-RU"/>
              </w:rPr>
              <w:t>то же в % от выработки тепловой энергии</w:t>
            </w:r>
          </w:p>
        </w:tc>
        <w:tc>
          <w:tcPr>
            <w:tcW w:w="0" w:type="auto"/>
            <w:shd w:val="clear" w:color="auto" w:fill="auto"/>
            <w:noWrap/>
            <w:vAlign w:val="center"/>
            <w:hideMark/>
          </w:tcPr>
          <w:p w14:paraId="0D8C9C88" w14:textId="77777777" w:rsidR="00E6101D" w:rsidRPr="00E6101D" w:rsidRDefault="00E6101D" w:rsidP="00E6101D">
            <w:pPr>
              <w:pStyle w:val="afff7"/>
              <w:rPr>
                <w:szCs w:val="24"/>
                <w:lang w:eastAsia="ru-RU"/>
              </w:rPr>
            </w:pPr>
            <w:r w:rsidRPr="00E6101D">
              <w:rPr>
                <w:szCs w:val="24"/>
                <w:lang w:eastAsia="ru-RU"/>
              </w:rPr>
              <w:t>%</w:t>
            </w:r>
          </w:p>
        </w:tc>
        <w:tc>
          <w:tcPr>
            <w:tcW w:w="0" w:type="auto"/>
            <w:shd w:val="clear" w:color="auto" w:fill="auto"/>
            <w:noWrap/>
            <w:vAlign w:val="center"/>
            <w:hideMark/>
          </w:tcPr>
          <w:p w14:paraId="665DD3D6" w14:textId="77777777" w:rsidR="00E6101D" w:rsidRPr="00E6101D" w:rsidRDefault="00E6101D" w:rsidP="00E6101D">
            <w:pPr>
              <w:pStyle w:val="afff7"/>
              <w:rPr>
                <w:szCs w:val="24"/>
                <w:lang w:eastAsia="ru-RU"/>
              </w:rPr>
            </w:pPr>
            <w:r w:rsidRPr="00E6101D">
              <w:rPr>
                <w:szCs w:val="24"/>
                <w:lang w:eastAsia="ru-RU"/>
              </w:rPr>
              <w:t>2,98</w:t>
            </w:r>
          </w:p>
        </w:tc>
        <w:tc>
          <w:tcPr>
            <w:tcW w:w="0" w:type="auto"/>
            <w:shd w:val="clear" w:color="auto" w:fill="auto"/>
            <w:noWrap/>
            <w:vAlign w:val="center"/>
            <w:hideMark/>
          </w:tcPr>
          <w:p w14:paraId="3894AF0E" w14:textId="77777777" w:rsidR="00E6101D" w:rsidRPr="00E6101D" w:rsidRDefault="00E6101D" w:rsidP="00E6101D">
            <w:pPr>
              <w:pStyle w:val="afff7"/>
              <w:rPr>
                <w:szCs w:val="24"/>
                <w:lang w:eastAsia="ru-RU"/>
              </w:rPr>
            </w:pPr>
            <w:r w:rsidRPr="00E6101D">
              <w:rPr>
                <w:szCs w:val="24"/>
                <w:lang w:eastAsia="ru-RU"/>
              </w:rPr>
              <w:t>2,50</w:t>
            </w:r>
          </w:p>
        </w:tc>
        <w:tc>
          <w:tcPr>
            <w:tcW w:w="0" w:type="auto"/>
            <w:shd w:val="clear" w:color="auto" w:fill="auto"/>
            <w:noWrap/>
            <w:vAlign w:val="center"/>
            <w:hideMark/>
          </w:tcPr>
          <w:p w14:paraId="3B0C7EA8" w14:textId="77777777" w:rsidR="00E6101D" w:rsidRPr="00E6101D" w:rsidRDefault="00E6101D" w:rsidP="00E6101D">
            <w:pPr>
              <w:pStyle w:val="afff7"/>
              <w:rPr>
                <w:szCs w:val="24"/>
                <w:lang w:eastAsia="ru-RU"/>
              </w:rPr>
            </w:pPr>
            <w:r w:rsidRPr="00E6101D">
              <w:rPr>
                <w:szCs w:val="24"/>
                <w:lang w:eastAsia="ru-RU"/>
              </w:rPr>
              <w:t>2,50</w:t>
            </w:r>
          </w:p>
        </w:tc>
        <w:tc>
          <w:tcPr>
            <w:tcW w:w="0" w:type="auto"/>
            <w:shd w:val="clear" w:color="auto" w:fill="auto"/>
            <w:noWrap/>
            <w:vAlign w:val="center"/>
            <w:hideMark/>
          </w:tcPr>
          <w:p w14:paraId="6963D350" w14:textId="77777777" w:rsidR="00E6101D" w:rsidRPr="00E6101D" w:rsidRDefault="00E6101D" w:rsidP="00E6101D">
            <w:pPr>
              <w:pStyle w:val="afff7"/>
              <w:rPr>
                <w:szCs w:val="24"/>
                <w:lang w:eastAsia="ru-RU"/>
              </w:rPr>
            </w:pPr>
            <w:r w:rsidRPr="00E6101D">
              <w:rPr>
                <w:szCs w:val="24"/>
                <w:lang w:eastAsia="ru-RU"/>
              </w:rPr>
              <w:t>2,50</w:t>
            </w:r>
          </w:p>
        </w:tc>
        <w:tc>
          <w:tcPr>
            <w:tcW w:w="0" w:type="auto"/>
            <w:shd w:val="clear" w:color="auto" w:fill="auto"/>
            <w:noWrap/>
            <w:vAlign w:val="center"/>
            <w:hideMark/>
          </w:tcPr>
          <w:p w14:paraId="35AE8D90" w14:textId="77777777" w:rsidR="00E6101D" w:rsidRPr="00E6101D" w:rsidRDefault="00E6101D" w:rsidP="00E6101D">
            <w:pPr>
              <w:pStyle w:val="afff7"/>
              <w:rPr>
                <w:szCs w:val="24"/>
                <w:lang w:eastAsia="ru-RU"/>
              </w:rPr>
            </w:pPr>
            <w:r w:rsidRPr="00E6101D">
              <w:rPr>
                <w:szCs w:val="24"/>
                <w:lang w:eastAsia="ru-RU"/>
              </w:rPr>
              <w:t>2,50</w:t>
            </w:r>
          </w:p>
        </w:tc>
        <w:tc>
          <w:tcPr>
            <w:tcW w:w="0" w:type="auto"/>
            <w:shd w:val="clear" w:color="auto" w:fill="auto"/>
            <w:noWrap/>
            <w:vAlign w:val="center"/>
            <w:hideMark/>
          </w:tcPr>
          <w:p w14:paraId="04799D91" w14:textId="77777777" w:rsidR="00E6101D" w:rsidRPr="00E6101D" w:rsidRDefault="00E6101D" w:rsidP="00E6101D">
            <w:pPr>
              <w:pStyle w:val="afff7"/>
              <w:rPr>
                <w:szCs w:val="24"/>
                <w:lang w:eastAsia="ru-RU"/>
              </w:rPr>
            </w:pPr>
            <w:r w:rsidRPr="00E6101D">
              <w:rPr>
                <w:szCs w:val="24"/>
                <w:lang w:eastAsia="ru-RU"/>
              </w:rPr>
              <w:t>2,50</w:t>
            </w:r>
          </w:p>
        </w:tc>
      </w:tr>
      <w:tr w:rsidR="00E6101D" w:rsidRPr="00E6101D" w14:paraId="665AC860" w14:textId="77777777" w:rsidTr="00E6101D">
        <w:trPr>
          <w:trHeight w:val="638"/>
        </w:trPr>
        <w:tc>
          <w:tcPr>
            <w:tcW w:w="775" w:type="dxa"/>
            <w:shd w:val="clear" w:color="auto" w:fill="auto"/>
            <w:noWrap/>
            <w:vAlign w:val="center"/>
            <w:hideMark/>
          </w:tcPr>
          <w:p w14:paraId="7FA4A37D" w14:textId="77777777" w:rsidR="00E6101D" w:rsidRPr="00E6101D" w:rsidRDefault="00E6101D" w:rsidP="00E6101D">
            <w:pPr>
              <w:pStyle w:val="afff7"/>
              <w:rPr>
                <w:color w:val="000000"/>
                <w:szCs w:val="24"/>
                <w:lang w:eastAsia="ru-RU"/>
              </w:rPr>
            </w:pPr>
            <w:r w:rsidRPr="00E6101D">
              <w:rPr>
                <w:color w:val="000000"/>
                <w:szCs w:val="24"/>
                <w:lang w:eastAsia="ru-RU"/>
              </w:rPr>
              <w:t>1.2</w:t>
            </w:r>
          </w:p>
        </w:tc>
        <w:tc>
          <w:tcPr>
            <w:tcW w:w="7086" w:type="dxa"/>
            <w:shd w:val="clear" w:color="auto" w:fill="auto"/>
            <w:vAlign w:val="center"/>
            <w:hideMark/>
          </w:tcPr>
          <w:p w14:paraId="6A20DD68" w14:textId="77777777" w:rsidR="00E6101D" w:rsidRPr="00E6101D" w:rsidRDefault="00E6101D" w:rsidP="00E6101D">
            <w:pPr>
              <w:pStyle w:val="afff7"/>
              <w:jc w:val="left"/>
              <w:rPr>
                <w:color w:val="000000"/>
                <w:szCs w:val="24"/>
                <w:lang w:eastAsia="ru-RU"/>
              </w:rPr>
            </w:pPr>
            <w:r w:rsidRPr="00E6101D">
              <w:rPr>
                <w:color w:val="000000"/>
                <w:szCs w:val="24"/>
                <w:lang w:eastAsia="ru-RU"/>
              </w:rPr>
              <w:t>Отпуск тепловой энергии, поставляемой с коллекторов источника тепловой энергии</w:t>
            </w:r>
          </w:p>
        </w:tc>
        <w:tc>
          <w:tcPr>
            <w:tcW w:w="0" w:type="auto"/>
            <w:shd w:val="clear" w:color="auto" w:fill="auto"/>
            <w:noWrap/>
            <w:vAlign w:val="center"/>
            <w:hideMark/>
          </w:tcPr>
          <w:p w14:paraId="09DAC74F" w14:textId="77777777" w:rsidR="00E6101D" w:rsidRPr="00E6101D" w:rsidRDefault="00E6101D" w:rsidP="00E6101D">
            <w:pPr>
              <w:pStyle w:val="afff7"/>
              <w:rPr>
                <w:szCs w:val="24"/>
                <w:lang w:eastAsia="ru-RU"/>
              </w:rPr>
            </w:pPr>
            <w:r w:rsidRPr="00E6101D">
              <w:rPr>
                <w:szCs w:val="24"/>
                <w:lang w:eastAsia="ru-RU"/>
              </w:rPr>
              <w:t>Гкал</w:t>
            </w:r>
          </w:p>
        </w:tc>
        <w:tc>
          <w:tcPr>
            <w:tcW w:w="0" w:type="auto"/>
            <w:shd w:val="clear" w:color="auto" w:fill="auto"/>
            <w:noWrap/>
            <w:vAlign w:val="center"/>
            <w:hideMark/>
          </w:tcPr>
          <w:p w14:paraId="291CE416" w14:textId="77777777" w:rsidR="00E6101D" w:rsidRPr="00E6101D" w:rsidRDefault="00E6101D" w:rsidP="00E6101D">
            <w:pPr>
              <w:pStyle w:val="afff7"/>
              <w:rPr>
                <w:szCs w:val="24"/>
                <w:lang w:eastAsia="ru-RU"/>
              </w:rPr>
            </w:pPr>
            <w:r w:rsidRPr="00E6101D">
              <w:rPr>
                <w:szCs w:val="24"/>
                <w:lang w:eastAsia="ru-RU"/>
              </w:rPr>
              <w:t>1 671,35</w:t>
            </w:r>
          </w:p>
        </w:tc>
        <w:tc>
          <w:tcPr>
            <w:tcW w:w="0" w:type="auto"/>
            <w:shd w:val="clear" w:color="auto" w:fill="auto"/>
            <w:noWrap/>
            <w:vAlign w:val="center"/>
            <w:hideMark/>
          </w:tcPr>
          <w:p w14:paraId="5466F748" w14:textId="77777777" w:rsidR="00E6101D" w:rsidRPr="00E6101D" w:rsidRDefault="00E6101D" w:rsidP="00E6101D">
            <w:pPr>
              <w:pStyle w:val="afff7"/>
              <w:rPr>
                <w:szCs w:val="24"/>
                <w:lang w:eastAsia="ru-RU"/>
              </w:rPr>
            </w:pPr>
            <w:r w:rsidRPr="00E6101D">
              <w:rPr>
                <w:szCs w:val="24"/>
                <w:lang w:eastAsia="ru-RU"/>
              </w:rPr>
              <w:t>1 671,35</w:t>
            </w:r>
          </w:p>
        </w:tc>
        <w:tc>
          <w:tcPr>
            <w:tcW w:w="0" w:type="auto"/>
            <w:shd w:val="clear" w:color="auto" w:fill="auto"/>
            <w:noWrap/>
            <w:vAlign w:val="center"/>
            <w:hideMark/>
          </w:tcPr>
          <w:p w14:paraId="0D297674" w14:textId="77777777" w:rsidR="00E6101D" w:rsidRPr="00E6101D" w:rsidRDefault="00E6101D" w:rsidP="00E6101D">
            <w:pPr>
              <w:pStyle w:val="afff7"/>
              <w:rPr>
                <w:szCs w:val="24"/>
                <w:lang w:eastAsia="ru-RU"/>
              </w:rPr>
            </w:pPr>
            <w:r w:rsidRPr="00E6101D">
              <w:rPr>
                <w:szCs w:val="24"/>
                <w:lang w:eastAsia="ru-RU"/>
              </w:rPr>
              <w:t>1 671,35</w:t>
            </w:r>
          </w:p>
        </w:tc>
        <w:tc>
          <w:tcPr>
            <w:tcW w:w="0" w:type="auto"/>
            <w:shd w:val="clear" w:color="auto" w:fill="auto"/>
            <w:noWrap/>
            <w:vAlign w:val="center"/>
            <w:hideMark/>
          </w:tcPr>
          <w:p w14:paraId="0AB1E5D5" w14:textId="77777777" w:rsidR="00E6101D" w:rsidRPr="00E6101D" w:rsidRDefault="00E6101D" w:rsidP="00E6101D">
            <w:pPr>
              <w:pStyle w:val="afff7"/>
              <w:rPr>
                <w:szCs w:val="24"/>
                <w:lang w:eastAsia="ru-RU"/>
              </w:rPr>
            </w:pPr>
            <w:r w:rsidRPr="00E6101D">
              <w:rPr>
                <w:szCs w:val="24"/>
                <w:lang w:eastAsia="ru-RU"/>
              </w:rPr>
              <w:t>1 671,35</w:t>
            </w:r>
          </w:p>
        </w:tc>
        <w:tc>
          <w:tcPr>
            <w:tcW w:w="0" w:type="auto"/>
            <w:shd w:val="clear" w:color="auto" w:fill="auto"/>
            <w:noWrap/>
            <w:vAlign w:val="center"/>
            <w:hideMark/>
          </w:tcPr>
          <w:p w14:paraId="65CADDDD" w14:textId="77777777" w:rsidR="00E6101D" w:rsidRPr="00E6101D" w:rsidRDefault="00E6101D" w:rsidP="00E6101D">
            <w:pPr>
              <w:pStyle w:val="afff7"/>
              <w:rPr>
                <w:szCs w:val="24"/>
                <w:lang w:eastAsia="ru-RU"/>
              </w:rPr>
            </w:pPr>
            <w:r w:rsidRPr="00E6101D">
              <w:rPr>
                <w:szCs w:val="24"/>
                <w:lang w:eastAsia="ru-RU"/>
              </w:rPr>
              <w:t>1 671,35</w:t>
            </w:r>
          </w:p>
        </w:tc>
        <w:tc>
          <w:tcPr>
            <w:tcW w:w="0" w:type="auto"/>
            <w:shd w:val="clear" w:color="auto" w:fill="auto"/>
            <w:noWrap/>
            <w:vAlign w:val="center"/>
            <w:hideMark/>
          </w:tcPr>
          <w:p w14:paraId="32AE5E0C" w14:textId="77777777" w:rsidR="00E6101D" w:rsidRPr="00E6101D" w:rsidRDefault="00E6101D" w:rsidP="00E6101D">
            <w:pPr>
              <w:pStyle w:val="afff7"/>
              <w:rPr>
                <w:szCs w:val="24"/>
                <w:lang w:eastAsia="ru-RU"/>
              </w:rPr>
            </w:pPr>
            <w:r w:rsidRPr="00E6101D">
              <w:rPr>
                <w:szCs w:val="24"/>
                <w:lang w:eastAsia="ru-RU"/>
              </w:rPr>
              <w:t>1 671,35</w:t>
            </w:r>
          </w:p>
        </w:tc>
      </w:tr>
      <w:tr w:rsidR="00E6101D" w:rsidRPr="00E6101D" w14:paraId="6BC2B970" w14:textId="77777777" w:rsidTr="00E6101D">
        <w:trPr>
          <w:trHeight w:val="315"/>
        </w:trPr>
        <w:tc>
          <w:tcPr>
            <w:tcW w:w="775" w:type="dxa"/>
            <w:shd w:val="clear" w:color="auto" w:fill="auto"/>
            <w:noWrap/>
            <w:vAlign w:val="center"/>
            <w:hideMark/>
          </w:tcPr>
          <w:p w14:paraId="43C5F8CB" w14:textId="77777777" w:rsidR="00E6101D" w:rsidRPr="00E6101D" w:rsidRDefault="00E6101D" w:rsidP="00E6101D">
            <w:pPr>
              <w:pStyle w:val="afff7"/>
              <w:rPr>
                <w:color w:val="000000"/>
                <w:szCs w:val="24"/>
                <w:lang w:eastAsia="ru-RU"/>
              </w:rPr>
            </w:pPr>
            <w:r w:rsidRPr="00E6101D">
              <w:rPr>
                <w:color w:val="000000"/>
                <w:szCs w:val="24"/>
                <w:lang w:eastAsia="ru-RU"/>
              </w:rPr>
              <w:t>2</w:t>
            </w:r>
          </w:p>
        </w:tc>
        <w:tc>
          <w:tcPr>
            <w:tcW w:w="7086" w:type="dxa"/>
            <w:shd w:val="clear" w:color="auto" w:fill="auto"/>
            <w:vAlign w:val="center"/>
            <w:hideMark/>
          </w:tcPr>
          <w:p w14:paraId="1CE66F7F" w14:textId="77777777" w:rsidR="00E6101D" w:rsidRPr="00E6101D" w:rsidRDefault="00E6101D" w:rsidP="00E6101D">
            <w:pPr>
              <w:pStyle w:val="afff7"/>
              <w:jc w:val="left"/>
              <w:rPr>
                <w:color w:val="000000"/>
                <w:szCs w:val="24"/>
                <w:lang w:eastAsia="ru-RU"/>
              </w:rPr>
            </w:pPr>
            <w:r w:rsidRPr="00E6101D">
              <w:rPr>
                <w:color w:val="000000"/>
                <w:szCs w:val="24"/>
                <w:lang w:eastAsia="ru-RU"/>
              </w:rPr>
              <w:t>Покупка тепловой энергии</w:t>
            </w:r>
          </w:p>
        </w:tc>
        <w:tc>
          <w:tcPr>
            <w:tcW w:w="0" w:type="auto"/>
            <w:shd w:val="clear" w:color="auto" w:fill="auto"/>
            <w:noWrap/>
            <w:vAlign w:val="center"/>
            <w:hideMark/>
          </w:tcPr>
          <w:p w14:paraId="4F501641" w14:textId="77777777" w:rsidR="00E6101D" w:rsidRPr="00E6101D" w:rsidRDefault="00E6101D" w:rsidP="00E6101D">
            <w:pPr>
              <w:pStyle w:val="afff7"/>
              <w:rPr>
                <w:szCs w:val="24"/>
                <w:lang w:eastAsia="ru-RU"/>
              </w:rPr>
            </w:pPr>
            <w:r w:rsidRPr="00E6101D">
              <w:rPr>
                <w:szCs w:val="24"/>
                <w:lang w:eastAsia="ru-RU"/>
              </w:rPr>
              <w:t>Гкал</w:t>
            </w:r>
          </w:p>
        </w:tc>
        <w:tc>
          <w:tcPr>
            <w:tcW w:w="0" w:type="auto"/>
            <w:shd w:val="clear" w:color="auto" w:fill="auto"/>
            <w:noWrap/>
            <w:vAlign w:val="center"/>
            <w:hideMark/>
          </w:tcPr>
          <w:p w14:paraId="4E72A184"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1EAB1FFE"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25F7215A"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14C73784"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39A970CF"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34599555" w14:textId="77777777" w:rsidR="00E6101D" w:rsidRPr="00E6101D" w:rsidRDefault="00E6101D" w:rsidP="00E6101D">
            <w:pPr>
              <w:pStyle w:val="afff7"/>
              <w:rPr>
                <w:szCs w:val="24"/>
                <w:lang w:eastAsia="ru-RU"/>
              </w:rPr>
            </w:pPr>
            <w:r w:rsidRPr="00E6101D">
              <w:rPr>
                <w:szCs w:val="24"/>
                <w:lang w:eastAsia="ru-RU"/>
              </w:rPr>
              <w:t> </w:t>
            </w:r>
          </w:p>
        </w:tc>
      </w:tr>
      <w:tr w:rsidR="00E6101D" w:rsidRPr="00E6101D" w14:paraId="1F1E323F" w14:textId="77777777" w:rsidTr="00E6101D">
        <w:trPr>
          <w:trHeight w:val="450"/>
        </w:trPr>
        <w:tc>
          <w:tcPr>
            <w:tcW w:w="775" w:type="dxa"/>
            <w:shd w:val="clear" w:color="auto" w:fill="auto"/>
            <w:noWrap/>
            <w:vAlign w:val="center"/>
            <w:hideMark/>
          </w:tcPr>
          <w:p w14:paraId="2850FC8B" w14:textId="77777777" w:rsidR="00E6101D" w:rsidRPr="00E6101D" w:rsidRDefault="00E6101D" w:rsidP="00E6101D">
            <w:pPr>
              <w:pStyle w:val="afff7"/>
              <w:rPr>
                <w:color w:val="000000"/>
                <w:szCs w:val="24"/>
                <w:lang w:eastAsia="ru-RU"/>
              </w:rPr>
            </w:pPr>
            <w:r w:rsidRPr="00E6101D">
              <w:rPr>
                <w:color w:val="000000"/>
                <w:szCs w:val="24"/>
                <w:lang w:eastAsia="ru-RU"/>
              </w:rPr>
              <w:t>3.</w:t>
            </w:r>
          </w:p>
        </w:tc>
        <w:tc>
          <w:tcPr>
            <w:tcW w:w="7086" w:type="dxa"/>
            <w:shd w:val="clear" w:color="auto" w:fill="auto"/>
            <w:vAlign w:val="center"/>
            <w:hideMark/>
          </w:tcPr>
          <w:p w14:paraId="45F527E7" w14:textId="77777777" w:rsidR="00E6101D" w:rsidRPr="00E6101D" w:rsidRDefault="00E6101D" w:rsidP="00E6101D">
            <w:pPr>
              <w:pStyle w:val="afff7"/>
              <w:jc w:val="left"/>
              <w:rPr>
                <w:szCs w:val="24"/>
                <w:lang w:eastAsia="ru-RU"/>
              </w:rPr>
            </w:pPr>
            <w:r w:rsidRPr="00E6101D">
              <w:rPr>
                <w:szCs w:val="24"/>
                <w:lang w:eastAsia="ru-RU"/>
              </w:rPr>
              <w:t>Отпуск тепловой энергии в тепловую сеть</w:t>
            </w:r>
          </w:p>
        </w:tc>
        <w:tc>
          <w:tcPr>
            <w:tcW w:w="0" w:type="auto"/>
            <w:shd w:val="clear" w:color="auto" w:fill="auto"/>
            <w:noWrap/>
            <w:vAlign w:val="center"/>
            <w:hideMark/>
          </w:tcPr>
          <w:p w14:paraId="6908A6BA" w14:textId="77777777" w:rsidR="00E6101D" w:rsidRPr="00E6101D" w:rsidRDefault="00E6101D" w:rsidP="00E6101D">
            <w:pPr>
              <w:pStyle w:val="afff7"/>
              <w:rPr>
                <w:szCs w:val="24"/>
                <w:lang w:eastAsia="ru-RU"/>
              </w:rPr>
            </w:pPr>
            <w:r w:rsidRPr="00E6101D">
              <w:rPr>
                <w:szCs w:val="24"/>
                <w:lang w:eastAsia="ru-RU"/>
              </w:rPr>
              <w:t>Гкал</w:t>
            </w:r>
          </w:p>
        </w:tc>
        <w:tc>
          <w:tcPr>
            <w:tcW w:w="0" w:type="auto"/>
            <w:shd w:val="clear" w:color="auto" w:fill="auto"/>
            <w:noWrap/>
            <w:vAlign w:val="center"/>
            <w:hideMark/>
          </w:tcPr>
          <w:p w14:paraId="0BF1174C" w14:textId="77777777" w:rsidR="00E6101D" w:rsidRPr="00E6101D" w:rsidRDefault="00E6101D" w:rsidP="00E6101D">
            <w:pPr>
              <w:pStyle w:val="afff7"/>
              <w:rPr>
                <w:szCs w:val="24"/>
                <w:lang w:eastAsia="ru-RU"/>
              </w:rPr>
            </w:pPr>
            <w:r w:rsidRPr="00E6101D">
              <w:rPr>
                <w:szCs w:val="24"/>
                <w:lang w:eastAsia="ru-RU"/>
              </w:rPr>
              <w:t>1 671,35</w:t>
            </w:r>
          </w:p>
        </w:tc>
        <w:tc>
          <w:tcPr>
            <w:tcW w:w="0" w:type="auto"/>
            <w:shd w:val="clear" w:color="auto" w:fill="auto"/>
            <w:noWrap/>
            <w:vAlign w:val="center"/>
            <w:hideMark/>
          </w:tcPr>
          <w:p w14:paraId="3B177D66" w14:textId="77777777" w:rsidR="00E6101D" w:rsidRPr="00E6101D" w:rsidRDefault="00E6101D" w:rsidP="00E6101D">
            <w:pPr>
              <w:pStyle w:val="afff7"/>
              <w:rPr>
                <w:szCs w:val="24"/>
                <w:lang w:eastAsia="ru-RU"/>
              </w:rPr>
            </w:pPr>
            <w:r w:rsidRPr="00E6101D">
              <w:rPr>
                <w:szCs w:val="24"/>
                <w:lang w:eastAsia="ru-RU"/>
              </w:rPr>
              <w:t>1 671,35</w:t>
            </w:r>
          </w:p>
        </w:tc>
        <w:tc>
          <w:tcPr>
            <w:tcW w:w="0" w:type="auto"/>
            <w:shd w:val="clear" w:color="auto" w:fill="auto"/>
            <w:noWrap/>
            <w:vAlign w:val="center"/>
            <w:hideMark/>
          </w:tcPr>
          <w:p w14:paraId="0F329424" w14:textId="77777777" w:rsidR="00E6101D" w:rsidRPr="00E6101D" w:rsidRDefault="00E6101D" w:rsidP="00E6101D">
            <w:pPr>
              <w:pStyle w:val="afff7"/>
              <w:rPr>
                <w:szCs w:val="24"/>
                <w:lang w:eastAsia="ru-RU"/>
              </w:rPr>
            </w:pPr>
            <w:r w:rsidRPr="00E6101D">
              <w:rPr>
                <w:szCs w:val="24"/>
                <w:lang w:eastAsia="ru-RU"/>
              </w:rPr>
              <w:t>1 671,35</w:t>
            </w:r>
          </w:p>
        </w:tc>
        <w:tc>
          <w:tcPr>
            <w:tcW w:w="0" w:type="auto"/>
            <w:shd w:val="clear" w:color="auto" w:fill="auto"/>
            <w:noWrap/>
            <w:vAlign w:val="center"/>
            <w:hideMark/>
          </w:tcPr>
          <w:p w14:paraId="2269D3A4" w14:textId="77777777" w:rsidR="00E6101D" w:rsidRPr="00E6101D" w:rsidRDefault="00E6101D" w:rsidP="00E6101D">
            <w:pPr>
              <w:pStyle w:val="afff7"/>
              <w:rPr>
                <w:szCs w:val="24"/>
                <w:lang w:eastAsia="ru-RU"/>
              </w:rPr>
            </w:pPr>
            <w:r w:rsidRPr="00E6101D">
              <w:rPr>
                <w:szCs w:val="24"/>
                <w:lang w:eastAsia="ru-RU"/>
              </w:rPr>
              <w:t>1 671,35</w:t>
            </w:r>
          </w:p>
        </w:tc>
        <w:tc>
          <w:tcPr>
            <w:tcW w:w="0" w:type="auto"/>
            <w:shd w:val="clear" w:color="auto" w:fill="auto"/>
            <w:noWrap/>
            <w:vAlign w:val="center"/>
            <w:hideMark/>
          </w:tcPr>
          <w:p w14:paraId="50E8F4A6" w14:textId="77777777" w:rsidR="00E6101D" w:rsidRPr="00E6101D" w:rsidRDefault="00E6101D" w:rsidP="00E6101D">
            <w:pPr>
              <w:pStyle w:val="afff7"/>
              <w:rPr>
                <w:szCs w:val="24"/>
                <w:lang w:eastAsia="ru-RU"/>
              </w:rPr>
            </w:pPr>
            <w:r w:rsidRPr="00E6101D">
              <w:rPr>
                <w:szCs w:val="24"/>
                <w:lang w:eastAsia="ru-RU"/>
              </w:rPr>
              <w:t>1 671,35</w:t>
            </w:r>
          </w:p>
        </w:tc>
        <w:tc>
          <w:tcPr>
            <w:tcW w:w="0" w:type="auto"/>
            <w:shd w:val="clear" w:color="auto" w:fill="auto"/>
            <w:noWrap/>
            <w:vAlign w:val="center"/>
            <w:hideMark/>
          </w:tcPr>
          <w:p w14:paraId="13FE5561" w14:textId="77777777" w:rsidR="00E6101D" w:rsidRPr="00E6101D" w:rsidRDefault="00E6101D" w:rsidP="00E6101D">
            <w:pPr>
              <w:pStyle w:val="afff7"/>
              <w:rPr>
                <w:szCs w:val="24"/>
                <w:lang w:eastAsia="ru-RU"/>
              </w:rPr>
            </w:pPr>
            <w:r w:rsidRPr="00E6101D">
              <w:rPr>
                <w:szCs w:val="24"/>
                <w:lang w:eastAsia="ru-RU"/>
              </w:rPr>
              <w:t>1 671,35</w:t>
            </w:r>
          </w:p>
        </w:tc>
      </w:tr>
      <w:tr w:rsidR="00E6101D" w:rsidRPr="00E6101D" w14:paraId="241BC3DC" w14:textId="77777777" w:rsidTr="00E6101D">
        <w:trPr>
          <w:trHeight w:val="420"/>
        </w:trPr>
        <w:tc>
          <w:tcPr>
            <w:tcW w:w="775" w:type="dxa"/>
            <w:shd w:val="clear" w:color="auto" w:fill="auto"/>
            <w:noWrap/>
            <w:vAlign w:val="center"/>
            <w:hideMark/>
          </w:tcPr>
          <w:p w14:paraId="647A63B7" w14:textId="77777777" w:rsidR="00E6101D" w:rsidRPr="00E6101D" w:rsidRDefault="00E6101D" w:rsidP="00E6101D">
            <w:pPr>
              <w:pStyle w:val="afff7"/>
              <w:rPr>
                <w:color w:val="000000"/>
                <w:szCs w:val="24"/>
                <w:lang w:eastAsia="ru-RU"/>
              </w:rPr>
            </w:pPr>
            <w:r w:rsidRPr="00E6101D">
              <w:rPr>
                <w:color w:val="000000"/>
                <w:szCs w:val="24"/>
                <w:lang w:eastAsia="ru-RU"/>
              </w:rPr>
              <w:t>3.1</w:t>
            </w:r>
          </w:p>
        </w:tc>
        <w:tc>
          <w:tcPr>
            <w:tcW w:w="7086" w:type="dxa"/>
            <w:shd w:val="clear" w:color="auto" w:fill="auto"/>
            <w:vAlign w:val="center"/>
            <w:hideMark/>
          </w:tcPr>
          <w:p w14:paraId="46505299" w14:textId="77777777" w:rsidR="00E6101D" w:rsidRPr="00E6101D" w:rsidRDefault="00E6101D" w:rsidP="00E6101D">
            <w:pPr>
              <w:pStyle w:val="afff7"/>
              <w:jc w:val="left"/>
              <w:rPr>
                <w:szCs w:val="24"/>
                <w:lang w:eastAsia="ru-RU"/>
              </w:rPr>
            </w:pPr>
            <w:r w:rsidRPr="00E6101D">
              <w:rPr>
                <w:szCs w:val="24"/>
                <w:lang w:eastAsia="ru-RU"/>
              </w:rPr>
              <w:t>Потери тепловой энергии в сети</w:t>
            </w:r>
          </w:p>
        </w:tc>
        <w:tc>
          <w:tcPr>
            <w:tcW w:w="0" w:type="auto"/>
            <w:shd w:val="clear" w:color="auto" w:fill="auto"/>
            <w:noWrap/>
            <w:vAlign w:val="center"/>
            <w:hideMark/>
          </w:tcPr>
          <w:p w14:paraId="127D9FBC" w14:textId="77777777" w:rsidR="00E6101D" w:rsidRPr="00E6101D" w:rsidRDefault="00E6101D" w:rsidP="00E6101D">
            <w:pPr>
              <w:pStyle w:val="afff7"/>
              <w:rPr>
                <w:szCs w:val="24"/>
                <w:lang w:eastAsia="ru-RU"/>
              </w:rPr>
            </w:pPr>
            <w:r w:rsidRPr="00E6101D">
              <w:rPr>
                <w:szCs w:val="24"/>
                <w:lang w:eastAsia="ru-RU"/>
              </w:rPr>
              <w:t>Гкал</w:t>
            </w:r>
          </w:p>
        </w:tc>
        <w:tc>
          <w:tcPr>
            <w:tcW w:w="0" w:type="auto"/>
            <w:shd w:val="clear" w:color="auto" w:fill="auto"/>
            <w:noWrap/>
            <w:vAlign w:val="center"/>
            <w:hideMark/>
          </w:tcPr>
          <w:p w14:paraId="7865B534" w14:textId="77777777" w:rsidR="00E6101D" w:rsidRPr="00E6101D" w:rsidRDefault="00E6101D" w:rsidP="00E6101D">
            <w:pPr>
              <w:pStyle w:val="afff7"/>
              <w:rPr>
                <w:szCs w:val="24"/>
                <w:lang w:eastAsia="ru-RU"/>
              </w:rPr>
            </w:pPr>
            <w:r w:rsidRPr="00E6101D">
              <w:rPr>
                <w:szCs w:val="24"/>
                <w:lang w:eastAsia="ru-RU"/>
              </w:rPr>
              <w:t>206,54</w:t>
            </w:r>
          </w:p>
        </w:tc>
        <w:tc>
          <w:tcPr>
            <w:tcW w:w="0" w:type="auto"/>
            <w:shd w:val="clear" w:color="auto" w:fill="auto"/>
            <w:noWrap/>
            <w:vAlign w:val="center"/>
            <w:hideMark/>
          </w:tcPr>
          <w:p w14:paraId="70E577C9" w14:textId="77777777" w:rsidR="00E6101D" w:rsidRPr="00E6101D" w:rsidRDefault="00E6101D" w:rsidP="00E6101D">
            <w:pPr>
              <w:pStyle w:val="afff7"/>
              <w:rPr>
                <w:szCs w:val="24"/>
                <w:lang w:eastAsia="ru-RU"/>
              </w:rPr>
            </w:pPr>
            <w:r w:rsidRPr="00E6101D">
              <w:rPr>
                <w:szCs w:val="24"/>
                <w:lang w:eastAsia="ru-RU"/>
              </w:rPr>
              <w:t>206,54</w:t>
            </w:r>
          </w:p>
        </w:tc>
        <w:tc>
          <w:tcPr>
            <w:tcW w:w="0" w:type="auto"/>
            <w:shd w:val="clear" w:color="auto" w:fill="auto"/>
            <w:noWrap/>
            <w:vAlign w:val="center"/>
            <w:hideMark/>
          </w:tcPr>
          <w:p w14:paraId="2E314970" w14:textId="77777777" w:rsidR="00E6101D" w:rsidRPr="00E6101D" w:rsidRDefault="00E6101D" w:rsidP="00E6101D">
            <w:pPr>
              <w:pStyle w:val="afff7"/>
              <w:rPr>
                <w:szCs w:val="24"/>
                <w:lang w:eastAsia="ru-RU"/>
              </w:rPr>
            </w:pPr>
            <w:r w:rsidRPr="00E6101D">
              <w:rPr>
                <w:szCs w:val="24"/>
                <w:lang w:eastAsia="ru-RU"/>
              </w:rPr>
              <w:t>206,54</w:t>
            </w:r>
          </w:p>
        </w:tc>
        <w:tc>
          <w:tcPr>
            <w:tcW w:w="0" w:type="auto"/>
            <w:shd w:val="clear" w:color="auto" w:fill="auto"/>
            <w:noWrap/>
            <w:vAlign w:val="center"/>
            <w:hideMark/>
          </w:tcPr>
          <w:p w14:paraId="33DB2B6D" w14:textId="77777777" w:rsidR="00E6101D" w:rsidRPr="00E6101D" w:rsidRDefault="00E6101D" w:rsidP="00E6101D">
            <w:pPr>
              <w:pStyle w:val="afff7"/>
              <w:rPr>
                <w:szCs w:val="24"/>
                <w:lang w:eastAsia="ru-RU"/>
              </w:rPr>
            </w:pPr>
            <w:r w:rsidRPr="00E6101D">
              <w:rPr>
                <w:szCs w:val="24"/>
                <w:lang w:eastAsia="ru-RU"/>
              </w:rPr>
              <w:t>206,54</w:t>
            </w:r>
          </w:p>
        </w:tc>
        <w:tc>
          <w:tcPr>
            <w:tcW w:w="0" w:type="auto"/>
            <w:shd w:val="clear" w:color="auto" w:fill="auto"/>
            <w:noWrap/>
            <w:vAlign w:val="center"/>
            <w:hideMark/>
          </w:tcPr>
          <w:p w14:paraId="7A1DB0FD" w14:textId="77777777" w:rsidR="00E6101D" w:rsidRPr="00E6101D" w:rsidRDefault="00E6101D" w:rsidP="00E6101D">
            <w:pPr>
              <w:pStyle w:val="afff7"/>
              <w:rPr>
                <w:szCs w:val="24"/>
                <w:lang w:eastAsia="ru-RU"/>
              </w:rPr>
            </w:pPr>
            <w:r w:rsidRPr="00E6101D">
              <w:rPr>
                <w:szCs w:val="24"/>
                <w:lang w:eastAsia="ru-RU"/>
              </w:rPr>
              <w:t>206,54</w:t>
            </w:r>
          </w:p>
        </w:tc>
        <w:tc>
          <w:tcPr>
            <w:tcW w:w="0" w:type="auto"/>
            <w:shd w:val="clear" w:color="auto" w:fill="auto"/>
            <w:noWrap/>
            <w:vAlign w:val="center"/>
            <w:hideMark/>
          </w:tcPr>
          <w:p w14:paraId="601BC32F" w14:textId="77777777" w:rsidR="00E6101D" w:rsidRPr="00E6101D" w:rsidRDefault="00E6101D" w:rsidP="00E6101D">
            <w:pPr>
              <w:pStyle w:val="afff7"/>
              <w:rPr>
                <w:szCs w:val="24"/>
                <w:lang w:eastAsia="ru-RU"/>
              </w:rPr>
            </w:pPr>
            <w:r w:rsidRPr="00E6101D">
              <w:rPr>
                <w:szCs w:val="24"/>
                <w:lang w:eastAsia="ru-RU"/>
              </w:rPr>
              <w:t>206,54</w:t>
            </w:r>
          </w:p>
        </w:tc>
      </w:tr>
      <w:tr w:rsidR="00E6101D" w:rsidRPr="00E6101D" w14:paraId="5BFB995F" w14:textId="77777777" w:rsidTr="00E6101D">
        <w:trPr>
          <w:trHeight w:val="315"/>
        </w:trPr>
        <w:tc>
          <w:tcPr>
            <w:tcW w:w="775" w:type="dxa"/>
            <w:shd w:val="clear" w:color="auto" w:fill="auto"/>
            <w:noWrap/>
            <w:vAlign w:val="center"/>
            <w:hideMark/>
          </w:tcPr>
          <w:p w14:paraId="583583F8"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7086" w:type="dxa"/>
            <w:shd w:val="clear" w:color="auto" w:fill="auto"/>
            <w:vAlign w:val="center"/>
            <w:hideMark/>
          </w:tcPr>
          <w:p w14:paraId="1814B203" w14:textId="77777777" w:rsidR="00E6101D" w:rsidRPr="00E6101D" w:rsidRDefault="00E6101D" w:rsidP="00E6101D">
            <w:pPr>
              <w:pStyle w:val="afff7"/>
              <w:jc w:val="left"/>
              <w:rPr>
                <w:szCs w:val="24"/>
                <w:lang w:eastAsia="ru-RU"/>
              </w:rPr>
            </w:pPr>
            <w:r w:rsidRPr="00E6101D">
              <w:rPr>
                <w:szCs w:val="24"/>
                <w:lang w:eastAsia="ru-RU"/>
              </w:rPr>
              <w:t>то же в % к отпуску тепловой энергии в тепловую сеть</w:t>
            </w:r>
          </w:p>
        </w:tc>
        <w:tc>
          <w:tcPr>
            <w:tcW w:w="0" w:type="auto"/>
            <w:shd w:val="clear" w:color="auto" w:fill="auto"/>
            <w:noWrap/>
            <w:vAlign w:val="center"/>
            <w:hideMark/>
          </w:tcPr>
          <w:p w14:paraId="6CFDECA9" w14:textId="77777777" w:rsidR="00E6101D" w:rsidRPr="00E6101D" w:rsidRDefault="00E6101D" w:rsidP="00E6101D">
            <w:pPr>
              <w:pStyle w:val="afff7"/>
              <w:rPr>
                <w:szCs w:val="24"/>
                <w:lang w:eastAsia="ru-RU"/>
              </w:rPr>
            </w:pPr>
            <w:r w:rsidRPr="00E6101D">
              <w:rPr>
                <w:szCs w:val="24"/>
                <w:lang w:eastAsia="ru-RU"/>
              </w:rPr>
              <w:t>%</w:t>
            </w:r>
          </w:p>
        </w:tc>
        <w:tc>
          <w:tcPr>
            <w:tcW w:w="0" w:type="auto"/>
            <w:shd w:val="clear" w:color="auto" w:fill="auto"/>
            <w:noWrap/>
            <w:vAlign w:val="center"/>
            <w:hideMark/>
          </w:tcPr>
          <w:p w14:paraId="646D0BD9" w14:textId="77777777" w:rsidR="00E6101D" w:rsidRPr="00E6101D" w:rsidRDefault="00E6101D" w:rsidP="00E6101D">
            <w:pPr>
              <w:pStyle w:val="afff7"/>
              <w:rPr>
                <w:szCs w:val="24"/>
                <w:lang w:eastAsia="ru-RU"/>
              </w:rPr>
            </w:pPr>
            <w:r w:rsidRPr="00E6101D">
              <w:rPr>
                <w:szCs w:val="24"/>
                <w:lang w:eastAsia="ru-RU"/>
              </w:rPr>
              <w:t>12,36</w:t>
            </w:r>
          </w:p>
        </w:tc>
        <w:tc>
          <w:tcPr>
            <w:tcW w:w="0" w:type="auto"/>
            <w:shd w:val="clear" w:color="auto" w:fill="auto"/>
            <w:noWrap/>
            <w:vAlign w:val="center"/>
            <w:hideMark/>
          </w:tcPr>
          <w:p w14:paraId="466C78CC" w14:textId="77777777" w:rsidR="00E6101D" w:rsidRPr="00E6101D" w:rsidRDefault="00E6101D" w:rsidP="00E6101D">
            <w:pPr>
              <w:pStyle w:val="afff7"/>
              <w:rPr>
                <w:szCs w:val="24"/>
                <w:lang w:eastAsia="ru-RU"/>
              </w:rPr>
            </w:pPr>
            <w:r w:rsidRPr="00E6101D">
              <w:rPr>
                <w:szCs w:val="24"/>
                <w:lang w:eastAsia="ru-RU"/>
              </w:rPr>
              <w:t>12,36</w:t>
            </w:r>
          </w:p>
        </w:tc>
        <w:tc>
          <w:tcPr>
            <w:tcW w:w="0" w:type="auto"/>
            <w:shd w:val="clear" w:color="auto" w:fill="auto"/>
            <w:noWrap/>
            <w:vAlign w:val="center"/>
            <w:hideMark/>
          </w:tcPr>
          <w:p w14:paraId="4A62F257" w14:textId="77777777" w:rsidR="00E6101D" w:rsidRPr="00E6101D" w:rsidRDefault="00E6101D" w:rsidP="00E6101D">
            <w:pPr>
              <w:pStyle w:val="afff7"/>
              <w:rPr>
                <w:szCs w:val="24"/>
                <w:lang w:eastAsia="ru-RU"/>
              </w:rPr>
            </w:pPr>
            <w:r w:rsidRPr="00E6101D">
              <w:rPr>
                <w:szCs w:val="24"/>
                <w:lang w:eastAsia="ru-RU"/>
              </w:rPr>
              <w:t>12,36</w:t>
            </w:r>
          </w:p>
        </w:tc>
        <w:tc>
          <w:tcPr>
            <w:tcW w:w="0" w:type="auto"/>
            <w:shd w:val="clear" w:color="auto" w:fill="auto"/>
            <w:noWrap/>
            <w:vAlign w:val="center"/>
            <w:hideMark/>
          </w:tcPr>
          <w:p w14:paraId="50F7D157" w14:textId="77777777" w:rsidR="00E6101D" w:rsidRPr="00E6101D" w:rsidRDefault="00E6101D" w:rsidP="00E6101D">
            <w:pPr>
              <w:pStyle w:val="afff7"/>
              <w:rPr>
                <w:szCs w:val="24"/>
                <w:lang w:eastAsia="ru-RU"/>
              </w:rPr>
            </w:pPr>
            <w:r w:rsidRPr="00E6101D">
              <w:rPr>
                <w:szCs w:val="24"/>
                <w:lang w:eastAsia="ru-RU"/>
              </w:rPr>
              <w:t>12,36</w:t>
            </w:r>
          </w:p>
        </w:tc>
        <w:tc>
          <w:tcPr>
            <w:tcW w:w="0" w:type="auto"/>
            <w:shd w:val="clear" w:color="auto" w:fill="auto"/>
            <w:noWrap/>
            <w:vAlign w:val="center"/>
            <w:hideMark/>
          </w:tcPr>
          <w:p w14:paraId="4E26D95C" w14:textId="77777777" w:rsidR="00E6101D" w:rsidRPr="00E6101D" w:rsidRDefault="00E6101D" w:rsidP="00E6101D">
            <w:pPr>
              <w:pStyle w:val="afff7"/>
              <w:rPr>
                <w:szCs w:val="24"/>
                <w:lang w:eastAsia="ru-RU"/>
              </w:rPr>
            </w:pPr>
            <w:r w:rsidRPr="00E6101D">
              <w:rPr>
                <w:szCs w:val="24"/>
                <w:lang w:eastAsia="ru-RU"/>
              </w:rPr>
              <w:t>12,36</w:t>
            </w:r>
          </w:p>
        </w:tc>
        <w:tc>
          <w:tcPr>
            <w:tcW w:w="0" w:type="auto"/>
            <w:shd w:val="clear" w:color="auto" w:fill="auto"/>
            <w:noWrap/>
            <w:vAlign w:val="center"/>
            <w:hideMark/>
          </w:tcPr>
          <w:p w14:paraId="436D87B2" w14:textId="77777777" w:rsidR="00E6101D" w:rsidRPr="00E6101D" w:rsidRDefault="00E6101D" w:rsidP="00E6101D">
            <w:pPr>
              <w:pStyle w:val="afff7"/>
              <w:rPr>
                <w:szCs w:val="24"/>
                <w:lang w:eastAsia="ru-RU"/>
              </w:rPr>
            </w:pPr>
            <w:r w:rsidRPr="00E6101D">
              <w:rPr>
                <w:szCs w:val="24"/>
                <w:lang w:eastAsia="ru-RU"/>
              </w:rPr>
              <w:t>12,36</w:t>
            </w:r>
          </w:p>
        </w:tc>
      </w:tr>
      <w:tr w:rsidR="00E6101D" w:rsidRPr="00E6101D" w14:paraId="7FDD5747" w14:textId="77777777" w:rsidTr="00E6101D">
        <w:trPr>
          <w:trHeight w:val="320"/>
        </w:trPr>
        <w:tc>
          <w:tcPr>
            <w:tcW w:w="775" w:type="dxa"/>
            <w:shd w:val="clear" w:color="auto" w:fill="auto"/>
            <w:noWrap/>
            <w:vAlign w:val="center"/>
            <w:hideMark/>
          </w:tcPr>
          <w:p w14:paraId="5E37A5F4" w14:textId="77777777" w:rsidR="00E6101D" w:rsidRPr="00E6101D" w:rsidRDefault="00E6101D" w:rsidP="00E6101D">
            <w:pPr>
              <w:pStyle w:val="afff7"/>
              <w:rPr>
                <w:color w:val="000000"/>
                <w:szCs w:val="24"/>
                <w:lang w:eastAsia="ru-RU"/>
              </w:rPr>
            </w:pPr>
            <w:r w:rsidRPr="00E6101D">
              <w:rPr>
                <w:color w:val="000000"/>
                <w:szCs w:val="24"/>
                <w:lang w:eastAsia="ru-RU"/>
              </w:rPr>
              <w:t>3.2</w:t>
            </w:r>
          </w:p>
        </w:tc>
        <w:tc>
          <w:tcPr>
            <w:tcW w:w="7086" w:type="dxa"/>
            <w:shd w:val="clear" w:color="auto" w:fill="auto"/>
            <w:noWrap/>
            <w:vAlign w:val="center"/>
            <w:hideMark/>
          </w:tcPr>
          <w:p w14:paraId="17E676AE" w14:textId="77777777" w:rsidR="00E6101D" w:rsidRPr="00E6101D" w:rsidRDefault="00E6101D" w:rsidP="00E6101D">
            <w:pPr>
              <w:pStyle w:val="afff7"/>
              <w:jc w:val="left"/>
              <w:rPr>
                <w:szCs w:val="24"/>
                <w:lang w:eastAsia="ru-RU"/>
              </w:rPr>
            </w:pPr>
            <w:r w:rsidRPr="00E6101D">
              <w:rPr>
                <w:szCs w:val="24"/>
                <w:lang w:eastAsia="ru-RU"/>
              </w:rPr>
              <w:t>Отпуск тепловой энергии из тепловой сети (полезный отпуск)</w:t>
            </w:r>
          </w:p>
        </w:tc>
        <w:tc>
          <w:tcPr>
            <w:tcW w:w="0" w:type="auto"/>
            <w:shd w:val="clear" w:color="auto" w:fill="auto"/>
            <w:noWrap/>
            <w:vAlign w:val="center"/>
            <w:hideMark/>
          </w:tcPr>
          <w:p w14:paraId="7F63C068" w14:textId="77777777" w:rsidR="00E6101D" w:rsidRPr="00E6101D" w:rsidRDefault="00E6101D" w:rsidP="00E6101D">
            <w:pPr>
              <w:pStyle w:val="afff7"/>
              <w:rPr>
                <w:szCs w:val="24"/>
                <w:lang w:eastAsia="ru-RU"/>
              </w:rPr>
            </w:pPr>
            <w:r w:rsidRPr="00E6101D">
              <w:rPr>
                <w:szCs w:val="24"/>
                <w:lang w:eastAsia="ru-RU"/>
              </w:rPr>
              <w:t>Гкал</w:t>
            </w:r>
          </w:p>
        </w:tc>
        <w:tc>
          <w:tcPr>
            <w:tcW w:w="0" w:type="auto"/>
            <w:shd w:val="clear" w:color="auto" w:fill="auto"/>
            <w:noWrap/>
            <w:vAlign w:val="center"/>
            <w:hideMark/>
          </w:tcPr>
          <w:p w14:paraId="30D955C3" w14:textId="77777777" w:rsidR="00E6101D" w:rsidRPr="00E6101D" w:rsidRDefault="00E6101D" w:rsidP="00E6101D">
            <w:pPr>
              <w:pStyle w:val="afff7"/>
              <w:rPr>
                <w:color w:val="000000"/>
                <w:szCs w:val="24"/>
                <w:lang w:eastAsia="ru-RU"/>
              </w:rPr>
            </w:pPr>
            <w:r w:rsidRPr="00E6101D">
              <w:rPr>
                <w:color w:val="000000"/>
                <w:szCs w:val="24"/>
                <w:lang w:eastAsia="ru-RU"/>
              </w:rPr>
              <w:t>1 464,81</w:t>
            </w:r>
          </w:p>
        </w:tc>
        <w:tc>
          <w:tcPr>
            <w:tcW w:w="0" w:type="auto"/>
            <w:shd w:val="clear" w:color="auto" w:fill="auto"/>
            <w:noWrap/>
            <w:vAlign w:val="center"/>
            <w:hideMark/>
          </w:tcPr>
          <w:p w14:paraId="1CBBD69C" w14:textId="77777777" w:rsidR="00E6101D" w:rsidRPr="00E6101D" w:rsidRDefault="00E6101D" w:rsidP="00E6101D">
            <w:pPr>
              <w:pStyle w:val="afff7"/>
              <w:rPr>
                <w:color w:val="000000"/>
                <w:szCs w:val="24"/>
                <w:lang w:eastAsia="ru-RU"/>
              </w:rPr>
            </w:pPr>
            <w:r w:rsidRPr="00E6101D">
              <w:rPr>
                <w:color w:val="000000"/>
                <w:szCs w:val="24"/>
                <w:lang w:eastAsia="ru-RU"/>
              </w:rPr>
              <w:t>1 464,81</w:t>
            </w:r>
          </w:p>
        </w:tc>
        <w:tc>
          <w:tcPr>
            <w:tcW w:w="0" w:type="auto"/>
            <w:shd w:val="clear" w:color="auto" w:fill="auto"/>
            <w:noWrap/>
            <w:vAlign w:val="center"/>
            <w:hideMark/>
          </w:tcPr>
          <w:p w14:paraId="6D24DE0F" w14:textId="77777777" w:rsidR="00E6101D" w:rsidRPr="00E6101D" w:rsidRDefault="00E6101D" w:rsidP="00E6101D">
            <w:pPr>
              <w:pStyle w:val="afff7"/>
              <w:rPr>
                <w:color w:val="000000"/>
                <w:szCs w:val="24"/>
                <w:lang w:eastAsia="ru-RU"/>
              </w:rPr>
            </w:pPr>
            <w:r w:rsidRPr="00E6101D">
              <w:rPr>
                <w:color w:val="000000"/>
                <w:szCs w:val="24"/>
                <w:lang w:eastAsia="ru-RU"/>
              </w:rPr>
              <w:t>1 464,81</w:t>
            </w:r>
          </w:p>
        </w:tc>
        <w:tc>
          <w:tcPr>
            <w:tcW w:w="0" w:type="auto"/>
            <w:shd w:val="clear" w:color="auto" w:fill="auto"/>
            <w:noWrap/>
            <w:vAlign w:val="center"/>
            <w:hideMark/>
          </w:tcPr>
          <w:p w14:paraId="3A67D8EA" w14:textId="77777777" w:rsidR="00E6101D" w:rsidRPr="00E6101D" w:rsidRDefault="00E6101D" w:rsidP="00E6101D">
            <w:pPr>
              <w:pStyle w:val="afff7"/>
              <w:rPr>
                <w:color w:val="000000"/>
                <w:szCs w:val="24"/>
                <w:lang w:eastAsia="ru-RU"/>
              </w:rPr>
            </w:pPr>
            <w:r w:rsidRPr="00E6101D">
              <w:rPr>
                <w:color w:val="000000"/>
                <w:szCs w:val="24"/>
                <w:lang w:eastAsia="ru-RU"/>
              </w:rPr>
              <w:t>1 464,81</w:t>
            </w:r>
          </w:p>
        </w:tc>
        <w:tc>
          <w:tcPr>
            <w:tcW w:w="0" w:type="auto"/>
            <w:shd w:val="clear" w:color="auto" w:fill="auto"/>
            <w:noWrap/>
            <w:vAlign w:val="center"/>
            <w:hideMark/>
          </w:tcPr>
          <w:p w14:paraId="3CF95F67" w14:textId="77777777" w:rsidR="00E6101D" w:rsidRPr="00E6101D" w:rsidRDefault="00E6101D" w:rsidP="00E6101D">
            <w:pPr>
              <w:pStyle w:val="afff7"/>
              <w:rPr>
                <w:color w:val="000000"/>
                <w:szCs w:val="24"/>
                <w:lang w:eastAsia="ru-RU"/>
              </w:rPr>
            </w:pPr>
            <w:r w:rsidRPr="00E6101D">
              <w:rPr>
                <w:color w:val="000000"/>
                <w:szCs w:val="24"/>
                <w:lang w:eastAsia="ru-RU"/>
              </w:rPr>
              <w:t>1 464,81</w:t>
            </w:r>
          </w:p>
        </w:tc>
        <w:tc>
          <w:tcPr>
            <w:tcW w:w="0" w:type="auto"/>
            <w:shd w:val="clear" w:color="auto" w:fill="auto"/>
            <w:noWrap/>
            <w:vAlign w:val="center"/>
            <w:hideMark/>
          </w:tcPr>
          <w:p w14:paraId="45CDB674" w14:textId="77777777" w:rsidR="00E6101D" w:rsidRPr="00E6101D" w:rsidRDefault="00E6101D" w:rsidP="00E6101D">
            <w:pPr>
              <w:pStyle w:val="afff7"/>
              <w:rPr>
                <w:color w:val="000000"/>
                <w:szCs w:val="24"/>
                <w:lang w:eastAsia="ru-RU"/>
              </w:rPr>
            </w:pPr>
            <w:r w:rsidRPr="00E6101D">
              <w:rPr>
                <w:color w:val="000000"/>
                <w:szCs w:val="24"/>
                <w:lang w:eastAsia="ru-RU"/>
              </w:rPr>
              <w:t>1 464,81</w:t>
            </w:r>
          </w:p>
        </w:tc>
      </w:tr>
      <w:tr w:rsidR="00E6101D" w:rsidRPr="00E6101D" w14:paraId="75D23374" w14:textId="77777777" w:rsidTr="00E6101D">
        <w:trPr>
          <w:trHeight w:val="390"/>
        </w:trPr>
        <w:tc>
          <w:tcPr>
            <w:tcW w:w="775" w:type="dxa"/>
            <w:shd w:val="clear" w:color="auto" w:fill="auto"/>
            <w:noWrap/>
            <w:vAlign w:val="center"/>
            <w:hideMark/>
          </w:tcPr>
          <w:p w14:paraId="696A4882"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7086" w:type="dxa"/>
            <w:shd w:val="clear" w:color="auto" w:fill="auto"/>
            <w:vAlign w:val="center"/>
            <w:hideMark/>
          </w:tcPr>
          <w:p w14:paraId="2D6C9E09" w14:textId="77777777" w:rsidR="00E6101D" w:rsidRPr="00E6101D" w:rsidRDefault="00E6101D" w:rsidP="00E6101D">
            <w:pPr>
              <w:pStyle w:val="afff7"/>
              <w:jc w:val="left"/>
              <w:rPr>
                <w:szCs w:val="24"/>
                <w:lang w:eastAsia="ru-RU"/>
              </w:rPr>
            </w:pPr>
            <w:r w:rsidRPr="00E6101D">
              <w:rPr>
                <w:szCs w:val="24"/>
                <w:lang w:eastAsia="ru-RU"/>
              </w:rPr>
              <w:t xml:space="preserve">  - население</w:t>
            </w:r>
          </w:p>
        </w:tc>
        <w:tc>
          <w:tcPr>
            <w:tcW w:w="0" w:type="auto"/>
            <w:shd w:val="clear" w:color="auto" w:fill="auto"/>
            <w:noWrap/>
            <w:vAlign w:val="center"/>
            <w:hideMark/>
          </w:tcPr>
          <w:p w14:paraId="3AF78DF2"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460D4C1D" w14:textId="77777777" w:rsidR="00E6101D" w:rsidRPr="00E6101D" w:rsidRDefault="00E6101D" w:rsidP="00E6101D">
            <w:pPr>
              <w:pStyle w:val="afff7"/>
              <w:rPr>
                <w:color w:val="000000"/>
                <w:szCs w:val="24"/>
                <w:lang w:eastAsia="ru-RU"/>
              </w:rPr>
            </w:pPr>
            <w:r w:rsidRPr="00E6101D">
              <w:rPr>
                <w:color w:val="000000"/>
                <w:szCs w:val="24"/>
                <w:lang w:eastAsia="ru-RU"/>
              </w:rPr>
              <w:t>750,84</w:t>
            </w:r>
          </w:p>
        </w:tc>
        <w:tc>
          <w:tcPr>
            <w:tcW w:w="0" w:type="auto"/>
            <w:shd w:val="clear" w:color="auto" w:fill="auto"/>
            <w:noWrap/>
            <w:vAlign w:val="center"/>
            <w:hideMark/>
          </w:tcPr>
          <w:p w14:paraId="072DCE27" w14:textId="77777777" w:rsidR="00E6101D" w:rsidRPr="00E6101D" w:rsidRDefault="00E6101D" w:rsidP="00E6101D">
            <w:pPr>
              <w:pStyle w:val="afff7"/>
              <w:rPr>
                <w:color w:val="000000"/>
                <w:szCs w:val="24"/>
                <w:lang w:eastAsia="ru-RU"/>
              </w:rPr>
            </w:pPr>
            <w:r w:rsidRPr="00E6101D">
              <w:rPr>
                <w:color w:val="000000"/>
                <w:szCs w:val="24"/>
                <w:lang w:eastAsia="ru-RU"/>
              </w:rPr>
              <w:t>750,84</w:t>
            </w:r>
          </w:p>
        </w:tc>
        <w:tc>
          <w:tcPr>
            <w:tcW w:w="0" w:type="auto"/>
            <w:shd w:val="clear" w:color="auto" w:fill="auto"/>
            <w:noWrap/>
            <w:vAlign w:val="center"/>
            <w:hideMark/>
          </w:tcPr>
          <w:p w14:paraId="034A6AF0" w14:textId="77777777" w:rsidR="00E6101D" w:rsidRPr="00E6101D" w:rsidRDefault="00E6101D" w:rsidP="00E6101D">
            <w:pPr>
              <w:pStyle w:val="afff7"/>
              <w:rPr>
                <w:color w:val="000000"/>
                <w:szCs w:val="24"/>
                <w:lang w:eastAsia="ru-RU"/>
              </w:rPr>
            </w:pPr>
            <w:r w:rsidRPr="00E6101D">
              <w:rPr>
                <w:color w:val="000000"/>
                <w:szCs w:val="24"/>
                <w:lang w:eastAsia="ru-RU"/>
              </w:rPr>
              <w:t>750,84</w:t>
            </w:r>
          </w:p>
        </w:tc>
        <w:tc>
          <w:tcPr>
            <w:tcW w:w="0" w:type="auto"/>
            <w:shd w:val="clear" w:color="auto" w:fill="auto"/>
            <w:noWrap/>
            <w:vAlign w:val="center"/>
            <w:hideMark/>
          </w:tcPr>
          <w:p w14:paraId="58F53893" w14:textId="77777777" w:rsidR="00E6101D" w:rsidRPr="00E6101D" w:rsidRDefault="00E6101D" w:rsidP="00E6101D">
            <w:pPr>
              <w:pStyle w:val="afff7"/>
              <w:rPr>
                <w:color w:val="000000"/>
                <w:szCs w:val="24"/>
                <w:lang w:eastAsia="ru-RU"/>
              </w:rPr>
            </w:pPr>
            <w:r w:rsidRPr="00E6101D">
              <w:rPr>
                <w:color w:val="000000"/>
                <w:szCs w:val="24"/>
                <w:lang w:eastAsia="ru-RU"/>
              </w:rPr>
              <w:t>750,84</w:t>
            </w:r>
          </w:p>
        </w:tc>
        <w:tc>
          <w:tcPr>
            <w:tcW w:w="0" w:type="auto"/>
            <w:shd w:val="clear" w:color="auto" w:fill="auto"/>
            <w:noWrap/>
            <w:vAlign w:val="center"/>
            <w:hideMark/>
          </w:tcPr>
          <w:p w14:paraId="528852DE" w14:textId="77777777" w:rsidR="00E6101D" w:rsidRPr="00E6101D" w:rsidRDefault="00E6101D" w:rsidP="00E6101D">
            <w:pPr>
              <w:pStyle w:val="afff7"/>
              <w:rPr>
                <w:color w:val="000000"/>
                <w:szCs w:val="24"/>
                <w:lang w:eastAsia="ru-RU"/>
              </w:rPr>
            </w:pPr>
            <w:r w:rsidRPr="00E6101D">
              <w:rPr>
                <w:color w:val="000000"/>
                <w:szCs w:val="24"/>
                <w:lang w:eastAsia="ru-RU"/>
              </w:rPr>
              <w:t>750,84</w:t>
            </w:r>
          </w:p>
        </w:tc>
        <w:tc>
          <w:tcPr>
            <w:tcW w:w="0" w:type="auto"/>
            <w:shd w:val="clear" w:color="auto" w:fill="auto"/>
            <w:noWrap/>
            <w:vAlign w:val="center"/>
            <w:hideMark/>
          </w:tcPr>
          <w:p w14:paraId="52DFFBF8" w14:textId="77777777" w:rsidR="00E6101D" w:rsidRPr="00E6101D" w:rsidRDefault="00E6101D" w:rsidP="00E6101D">
            <w:pPr>
              <w:pStyle w:val="afff7"/>
              <w:rPr>
                <w:color w:val="000000"/>
                <w:szCs w:val="24"/>
                <w:lang w:eastAsia="ru-RU"/>
              </w:rPr>
            </w:pPr>
            <w:r w:rsidRPr="00E6101D">
              <w:rPr>
                <w:color w:val="000000"/>
                <w:szCs w:val="24"/>
                <w:lang w:eastAsia="ru-RU"/>
              </w:rPr>
              <w:t>750,84</w:t>
            </w:r>
          </w:p>
        </w:tc>
      </w:tr>
      <w:tr w:rsidR="00E6101D" w:rsidRPr="00E6101D" w14:paraId="77E24093" w14:textId="77777777" w:rsidTr="00E6101D">
        <w:trPr>
          <w:trHeight w:val="315"/>
        </w:trPr>
        <w:tc>
          <w:tcPr>
            <w:tcW w:w="775" w:type="dxa"/>
            <w:shd w:val="clear" w:color="auto" w:fill="auto"/>
            <w:noWrap/>
            <w:vAlign w:val="center"/>
            <w:hideMark/>
          </w:tcPr>
          <w:p w14:paraId="1C0CEB98" w14:textId="77777777" w:rsidR="00E6101D" w:rsidRPr="00E6101D" w:rsidRDefault="00E6101D" w:rsidP="00E6101D">
            <w:pPr>
              <w:pStyle w:val="afff7"/>
              <w:rPr>
                <w:lang w:eastAsia="ru-RU"/>
              </w:rPr>
            </w:pPr>
            <w:r w:rsidRPr="00E6101D">
              <w:rPr>
                <w:lang w:eastAsia="ru-RU"/>
              </w:rPr>
              <w:t> </w:t>
            </w:r>
          </w:p>
        </w:tc>
        <w:tc>
          <w:tcPr>
            <w:tcW w:w="7086" w:type="dxa"/>
            <w:shd w:val="clear" w:color="auto" w:fill="auto"/>
            <w:noWrap/>
            <w:vAlign w:val="center"/>
            <w:hideMark/>
          </w:tcPr>
          <w:p w14:paraId="36B6E2D6" w14:textId="77777777" w:rsidR="00E6101D" w:rsidRPr="00E6101D" w:rsidRDefault="00E6101D" w:rsidP="00E6101D">
            <w:pPr>
              <w:pStyle w:val="afff7"/>
              <w:jc w:val="left"/>
              <w:rPr>
                <w:szCs w:val="24"/>
                <w:lang w:eastAsia="ru-RU"/>
              </w:rPr>
            </w:pPr>
            <w:r w:rsidRPr="00E6101D">
              <w:rPr>
                <w:szCs w:val="24"/>
                <w:lang w:eastAsia="ru-RU"/>
              </w:rPr>
              <w:t>Индексы Минэкономразвития по видам ресурсов</w:t>
            </w:r>
          </w:p>
        </w:tc>
        <w:tc>
          <w:tcPr>
            <w:tcW w:w="0" w:type="auto"/>
            <w:shd w:val="clear" w:color="auto" w:fill="auto"/>
            <w:noWrap/>
            <w:vAlign w:val="center"/>
            <w:hideMark/>
          </w:tcPr>
          <w:p w14:paraId="2129038F"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3D7A5A4B"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19E6C4D1"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45194A09"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763A1960"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2DEC7D79"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64965FB3" w14:textId="77777777" w:rsidR="00E6101D" w:rsidRPr="00E6101D" w:rsidRDefault="00E6101D" w:rsidP="00E6101D">
            <w:pPr>
              <w:pStyle w:val="afff7"/>
              <w:rPr>
                <w:color w:val="000000"/>
                <w:szCs w:val="24"/>
                <w:lang w:eastAsia="ru-RU"/>
              </w:rPr>
            </w:pPr>
            <w:r w:rsidRPr="00E6101D">
              <w:rPr>
                <w:color w:val="000000"/>
                <w:szCs w:val="24"/>
                <w:lang w:eastAsia="ru-RU"/>
              </w:rPr>
              <w:t> </w:t>
            </w:r>
          </w:p>
        </w:tc>
      </w:tr>
      <w:tr w:rsidR="00E6101D" w:rsidRPr="00E6101D" w14:paraId="284E1400" w14:textId="77777777" w:rsidTr="00E6101D">
        <w:trPr>
          <w:trHeight w:val="315"/>
        </w:trPr>
        <w:tc>
          <w:tcPr>
            <w:tcW w:w="775" w:type="dxa"/>
            <w:shd w:val="clear" w:color="auto" w:fill="auto"/>
            <w:noWrap/>
            <w:vAlign w:val="center"/>
            <w:hideMark/>
          </w:tcPr>
          <w:p w14:paraId="3DD42C7B" w14:textId="77777777" w:rsidR="00E6101D" w:rsidRPr="00E6101D" w:rsidRDefault="00E6101D" w:rsidP="00E6101D">
            <w:pPr>
              <w:pStyle w:val="afff7"/>
              <w:rPr>
                <w:lang w:eastAsia="ru-RU"/>
              </w:rPr>
            </w:pPr>
            <w:r w:rsidRPr="00E6101D">
              <w:rPr>
                <w:lang w:eastAsia="ru-RU"/>
              </w:rPr>
              <w:t> </w:t>
            </w:r>
          </w:p>
        </w:tc>
        <w:tc>
          <w:tcPr>
            <w:tcW w:w="7086" w:type="dxa"/>
            <w:shd w:val="clear" w:color="auto" w:fill="auto"/>
            <w:vAlign w:val="center"/>
            <w:hideMark/>
          </w:tcPr>
          <w:p w14:paraId="0FBB45E0" w14:textId="77777777" w:rsidR="00E6101D" w:rsidRPr="00E6101D" w:rsidRDefault="00E6101D" w:rsidP="00E6101D">
            <w:pPr>
              <w:pStyle w:val="afff7"/>
              <w:jc w:val="left"/>
              <w:rPr>
                <w:lang w:eastAsia="ru-RU"/>
              </w:rPr>
            </w:pPr>
            <w:r w:rsidRPr="00E6101D">
              <w:rPr>
                <w:lang w:eastAsia="ru-RU"/>
              </w:rPr>
              <w:t xml:space="preserve">  Природный газ (с 1 июля)</w:t>
            </w:r>
          </w:p>
        </w:tc>
        <w:tc>
          <w:tcPr>
            <w:tcW w:w="0" w:type="auto"/>
            <w:shd w:val="clear" w:color="auto" w:fill="auto"/>
            <w:noWrap/>
            <w:vAlign w:val="center"/>
            <w:hideMark/>
          </w:tcPr>
          <w:p w14:paraId="1E745807" w14:textId="77777777" w:rsidR="00E6101D" w:rsidRPr="00E6101D" w:rsidRDefault="00E6101D" w:rsidP="00E6101D">
            <w:pPr>
              <w:pStyle w:val="afff7"/>
              <w:rPr>
                <w:szCs w:val="20"/>
                <w:lang w:eastAsia="ru-RU"/>
              </w:rPr>
            </w:pPr>
            <w:r w:rsidRPr="00E6101D">
              <w:rPr>
                <w:szCs w:val="20"/>
                <w:lang w:eastAsia="ru-RU"/>
              </w:rPr>
              <w:t>%</w:t>
            </w:r>
          </w:p>
        </w:tc>
        <w:tc>
          <w:tcPr>
            <w:tcW w:w="0" w:type="auto"/>
            <w:shd w:val="clear" w:color="auto" w:fill="auto"/>
            <w:noWrap/>
            <w:vAlign w:val="center"/>
            <w:hideMark/>
          </w:tcPr>
          <w:p w14:paraId="7061BA1D"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702DE5DD" w14:textId="77777777" w:rsidR="00E6101D" w:rsidRPr="00E6101D" w:rsidRDefault="00E6101D" w:rsidP="00E6101D">
            <w:pPr>
              <w:pStyle w:val="afff7"/>
              <w:rPr>
                <w:szCs w:val="24"/>
                <w:lang w:eastAsia="ru-RU"/>
              </w:rPr>
            </w:pPr>
            <w:r w:rsidRPr="00E6101D">
              <w:rPr>
                <w:szCs w:val="24"/>
                <w:lang w:eastAsia="ru-RU"/>
              </w:rPr>
              <w:t>105,00</w:t>
            </w:r>
          </w:p>
        </w:tc>
        <w:tc>
          <w:tcPr>
            <w:tcW w:w="0" w:type="auto"/>
            <w:shd w:val="clear" w:color="auto" w:fill="auto"/>
            <w:noWrap/>
            <w:vAlign w:val="center"/>
            <w:hideMark/>
          </w:tcPr>
          <w:p w14:paraId="2BD84EE4" w14:textId="77777777" w:rsidR="00E6101D" w:rsidRPr="00E6101D" w:rsidRDefault="00E6101D" w:rsidP="00E6101D">
            <w:pPr>
              <w:pStyle w:val="afff7"/>
              <w:rPr>
                <w:szCs w:val="24"/>
                <w:lang w:eastAsia="ru-RU"/>
              </w:rPr>
            </w:pPr>
            <w:r w:rsidRPr="00E6101D">
              <w:rPr>
                <w:szCs w:val="24"/>
                <w:lang w:eastAsia="ru-RU"/>
              </w:rPr>
              <w:t>104,00</w:t>
            </w:r>
          </w:p>
        </w:tc>
        <w:tc>
          <w:tcPr>
            <w:tcW w:w="0" w:type="auto"/>
            <w:shd w:val="clear" w:color="auto" w:fill="auto"/>
            <w:noWrap/>
            <w:vAlign w:val="center"/>
            <w:hideMark/>
          </w:tcPr>
          <w:p w14:paraId="24574132" w14:textId="77777777" w:rsidR="00E6101D" w:rsidRPr="00E6101D" w:rsidRDefault="00E6101D" w:rsidP="00E6101D">
            <w:pPr>
              <w:pStyle w:val="afff7"/>
              <w:rPr>
                <w:szCs w:val="24"/>
                <w:lang w:eastAsia="ru-RU"/>
              </w:rPr>
            </w:pPr>
            <w:r w:rsidRPr="00E6101D">
              <w:rPr>
                <w:szCs w:val="24"/>
                <w:lang w:eastAsia="ru-RU"/>
              </w:rPr>
              <w:t>104,00</w:t>
            </w:r>
          </w:p>
        </w:tc>
        <w:tc>
          <w:tcPr>
            <w:tcW w:w="0" w:type="auto"/>
            <w:shd w:val="clear" w:color="auto" w:fill="auto"/>
            <w:noWrap/>
            <w:vAlign w:val="center"/>
            <w:hideMark/>
          </w:tcPr>
          <w:p w14:paraId="426CCFC4" w14:textId="77777777" w:rsidR="00E6101D" w:rsidRPr="00E6101D" w:rsidRDefault="00E6101D" w:rsidP="00E6101D">
            <w:pPr>
              <w:pStyle w:val="afff7"/>
              <w:rPr>
                <w:szCs w:val="24"/>
                <w:lang w:eastAsia="ru-RU"/>
              </w:rPr>
            </w:pPr>
            <w:r w:rsidRPr="00E6101D">
              <w:rPr>
                <w:szCs w:val="24"/>
                <w:lang w:eastAsia="ru-RU"/>
              </w:rPr>
              <w:t>104,00</w:t>
            </w:r>
          </w:p>
        </w:tc>
        <w:tc>
          <w:tcPr>
            <w:tcW w:w="0" w:type="auto"/>
            <w:shd w:val="clear" w:color="auto" w:fill="auto"/>
            <w:noWrap/>
            <w:vAlign w:val="center"/>
            <w:hideMark/>
          </w:tcPr>
          <w:p w14:paraId="636B594F" w14:textId="77777777" w:rsidR="00E6101D" w:rsidRPr="00E6101D" w:rsidRDefault="00E6101D" w:rsidP="00E6101D">
            <w:pPr>
              <w:pStyle w:val="afff7"/>
              <w:rPr>
                <w:szCs w:val="24"/>
                <w:lang w:eastAsia="ru-RU"/>
              </w:rPr>
            </w:pPr>
            <w:r w:rsidRPr="00E6101D">
              <w:rPr>
                <w:szCs w:val="24"/>
                <w:lang w:eastAsia="ru-RU"/>
              </w:rPr>
              <w:t>104,00</w:t>
            </w:r>
          </w:p>
        </w:tc>
      </w:tr>
      <w:tr w:rsidR="00E6101D" w:rsidRPr="00E6101D" w14:paraId="718BA89F" w14:textId="77777777" w:rsidTr="00E6101D">
        <w:trPr>
          <w:trHeight w:val="315"/>
        </w:trPr>
        <w:tc>
          <w:tcPr>
            <w:tcW w:w="775" w:type="dxa"/>
            <w:shd w:val="clear" w:color="auto" w:fill="auto"/>
            <w:noWrap/>
            <w:vAlign w:val="center"/>
            <w:hideMark/>
          </w:tcPr>
          <w:p w14:paraId="566217D8" w14:textId="77777777" w:rsidR="00E6101D" w:rsidRPr="00E6101D" w:rsidRDefault="00E6101D" w:rsidP="00E6101D">
            <w:pPr>
              <w:pStyle w:val="afff7"/>
              <w:rPr>
                <w:lang w:eastAsia="ru-RU"/>
              </w:rPr>
            </w:pPr>
            <w:r w:rsidRPr="00E6101D">
              <w:rPr>
                <w:lang w:eastAsia="ru-RU"/>
              </w:rPr>
              <w:t> </w:t>
            </w:r>
          </w:p>
        </w:tc>
        <w:tc>
          <w:tcPr>
            <w:tcW w:w="7086" w:type="dxa"/>
            <w:shd w:val="clear" w:color="auto" w:fill="auto"/>
            <w:vAlign w:val="center"/>
            <w:hideMark/>
          </w:tcPr>
          <w:p w14:paraId="0C399D20" w14:textId="77777777" w:rsidR="00E6101D" w:rsidRPr="00E6101D" w:rsidRDefault="00E6101D" w:rsidP="00E6101D">
            <w:pPr>
              <w:pStyle w:val="afff7"/>
              <w:jc w:val="left"/>
              <w:rPr>
                <w:lang w:eastAsia="ru-RU"/>
              </w:rPr>
            </w:pPr>
            <w:r w:rsidRPr="00E6101D">
              <w:rPr>
                <w:lang w:eastAsia="ru-RU"/>
              </w:rPr>
              <w:t xml:space="preserve">Электроэнергия </w:t>
            </w:r>
          </w:p>
        </w:tc>
        <w:tc>
          <w:tcPr>
            <w:tcW w:w="0" w:type="auto"/>
            <w:shd w:val="clear" w:color="auto" w:fill="auto"/>
            <w:noWrap/>
            <w:vAlign w:val="center"/>
            <w:hideMark/>
          </w:tcPr>
          <w:p w14:paraId="194D9E6F" w14:textId="77777777" w:rsidR="00E6101D" w:rsidRPr="00E6101D" w:rsidRDefault="00E6101D" w:rsidP="00E6101D">
            <w:pPr>
              <w:pStyle w:val="afff7"/>
              <w:rPr>
                <w:szCs w:val="20"/>
                <w:lang w:eastAsia="ru-RU"/>
              </w:rPr>
            </w:pPr>
            <w:r w:rsidRPr="00E6101D">
              <w:rPr>
                <w:szCs w:val="20"/>
                <w:lang w:eastAsia="ru-RU"/>
              </w:rPr>
              <w:t>%</w:t>
            </w:r>
          </w:p>
        </w:tc>
        <w:tc>
          <w:tcPr>
            <w:tcW w:w="0" w:type="auto"/>
            <w:shd w:val="clear" w:color="auto" w:fill="auto"/>
            <w:noWrap/>
            <w:vAlign w:val="center"/>
            <w:hideMark/>
          </w:tcPr>
          <w:p w14:paraId="51C3B894"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5C8CDEB4" w14:textId="77777777" w:rsidR="00E6101D" w:rsidRPr="00E6101D" w:rsidRDefault="00E6101D" w:rsidP="00E6101D">
            <w:pPr>
              <w:pStyle w:val="afff7"/>
              <w:rPr>
                <w:szCs w:val="24"/>
                <w:lang w:eastAsia="ru-RU"/>
              </w:rPr>
            </w:pPr>
            <w:r w:rsidRPr="00E6101D">
              <w:rPr>
                <w:szCs w:val="24"/>
                <w:lang w:eastAsia="ru-RU"/>
              </w:rPr>
              <w:t>103,50</w:t>
            </w:r>
          </w:p>
        </w:tc>
        <w:tc>
          <w:tcPr>
            <w:tcW w:w="0" w:type="auto"/>
            <w:shd w:val="clear" w:color="auto" w:fill="auto"/>
            <w:noWrap/>
            <w:vAlign w:val="center"/>
            <w:hideMark/>
          </w:tcPr>
          <w:p w14:paraId="23489089" w14:textId="77777777" w:rsidR="00E6101D" w:rsidRPr="00E6101D" w:rsidRDefault="00E6101D" w:rsidP="00E6101D">
            <w:pPr>
              <w:pStyle w:val="afff7"/>
              <w:rPr>
                <w:szCs w:val="24"/>
                <w:lang w:eastAsia="ru-RU"/>
              </w:rPr>
            </w:pPr>
            <w:r w:rsidRPr="00E6101D">
              <w:rPr>
                <w:szCs w:val="24"/>
                <w:lang w:eastAsia="ru-RU"/>
              </w:rPr>
              <w:t>104,00</w:t>
            </w:r>
          </w:p>
        </w:tc>
        <w:tc>
          <w:tcPr>
            <w:tcW w:w="0" w:type="auto"/>
            <w:shd w:val="clear" w:color="auto" w:fill="auto"/>
            <w:noWrap/>
            <w:vAlign w:val="center"/>
            <w:hideMark/>
          </w:tcPr>
          <w:p w14:paraId="31DD95E3" w14:textId="77777777" w:rsidR="00E6101D" w:rsidRPr="00E6101D" w:rsidRDefault="00E6101D" w:rsidP="00E6101D">
            <w:pPr>
              <w:pStyle w:val="afff7"/>
              <w:rPr>
                <w:szCs w:val="24"/>
                <w:lang w:eastAsia="ru-RU"/>
              </w:rPr>
            </w:pPr>
            <w:r w:rsidRPr="00E6101D">
              <w:rPr>
                <w:szCs w:val="24"/>
                <w:lang w:eastAsia="ru-RU"/>
              </w:rPr>
              <w:t>104,00</w:t>
            </w:r>
          </w:p>
        </w:tc>
        <w:tc>
          <w:tcPr>
            <w:tcW w:w="0" w:type="auto"/>
            <w:shd w:val="clear" w:color="auto" w:fill="auto"/>
            <w:noWrap/>
            <w:vAlign w:val="center"/>
            <w:hideMark/>
          </w:tcPr>
          <w:p w14:paraId="1CCBEF32" w14:textId="77777777" w:rsidR="00E6101D" w:rsidRPr="00E6101D" w:rsidRDefault="00E6101D" w:rsidP="00E6101D">
            <w:pPr>
              <w:pStyle w:val="afff7"/>
              <w:rPr>
                <w:szCs w:val="24"/>
                <w:lang w:eastAsia="ru-RU"/>
              </w:rPr>
            </w:pPr>
            <w:r w:rsidRPr="00E6101D">
              <w:rPr>
                <w:szCs w:val="24"/>
                <w:lang w:eastAsia="ru-RU"/>
              </w:rPr>
              <w:t>104,00</w:t>
            </w:r>
          </w:p>
        </w:tc>
        <w:tc>
          <w:tcPr>
            <w:tcW w:w="0" w:type="auto"/>
            <w:shd w:val="clear" w:color="auto" w:fill="auto"/>
            <w:noWrap/>
            <w:vAlign w:val="center"/>
            <w:hideMark/>
          </w:tcPr>
          <w:p w14:paraId="56A420D0" w14:textId="77777777" w:rsidR="00E6101D" w:rsidRPr="00E6101D" w:rsidRDefault="00E6101D" w:rsidP="00E6101D">
            <w:pPr>
              <w:pStyle w:val="afff7"/>
              <w:rPr>
                <w:szCs w:val="24"/>
                <w:lang w:eastAsia="ru-RU"/>
              </w:rPr>
            </w:pPr>
            <w:r w:rsidRPr="00E6101D">
              <w:rPr>
                <w:szCs w:val="24"/>
                <w:lang w:eastAsia="ru-RU"/>
              </w:rPr>
              <w:t>104,00</w:t>
            </w:r>
          </w:p>
        </w:tc>
      </w:tr>
      <w:tr w:rsidR="00E6101D" w:rsidRPr="00E6101D" w14:paraId="722B4555" w14:textId="77777777" w:rsidTr="00E6101D">
        <w:trPr>
          <w:trHeight w:val="315"/>
        </w:trPr>
        <w:tc>
          <w:tcPr>
            <w:tcW w:w="775" w:type="dxa"/>
            <w:shd w:val="clear" w:color="auto" w:fill="auto"/>
            <w:noWrap/>
            <w:vAlign w:val="center"/>
            <w:hideMark/>
          </w:tcPr>
          <w:p w14:paraId="15D0CC88" w14:textId="77777777" w:rsidR="00E6101D" w:rsidRPr="00E6101D" w:rsidRDefault="00E6101D" w:rsidP="00E6101D">
            <w:pPr>
              <w:pStyle w:val="afff7"/>
              <w:rPr>
                <w:lang w:eastAsia="ru-RU"/>
              </w:rPr>
            </w:pPr>
            <w:r w:rsidRPr="00E6101D">
              <w:rPr>
                <w:lang w:eastAsia="ru-RU"/>
              </w:rPr>
              <w:t> </w:t>
            </w:r>
          </w:p>
        </w:tc>
        <w:tc>
          <w:tcPr>
            <w:tcW w:w="8255" w:type="dxa"/>
            <w:gridSpan w:val="2"/>
            <w:shd w:val="clear" w:color="auto" w:fill="auto"/>
            <w:noWrap/>
            <w:vAlign w:val="center"/>
            <w:hideMark/>
          </w:tcPr>
          <w:p w14:paraId="06433F1F" w14:textId="77777777" w:rsidR="00E6101D" w:rsidRPr="00E6101D" w:rsidRDefault="00E6101D" w:rsidP="00E6101D">
            <w:pPr>
              <w:pStyle w:val="afff7"/>
              <w:jc w:val="left"/>
              <w:rPr>
                <w:szCs w:val="24"/>
                <w:lang w:eastAsia="ru-RU"/>
              </w:rPr>
            </w:pPr>
            <w:r w:rsidRPr="00E6101D">
              <w:rPr>
                <w:szCs w:val="24"/>
                <w:lang w:eastAsia="ru-RU"/>
              </w:rPr>
              <w:t>Долгосрочные параметры регулирования (не меняются в течение долгосрочного периода регулирования)</w:t>
            </w:r>
          </w:p>
        </w:tc>
        <w:tc>
          <w:tcPr>
            <w:tcW w:w="0" w:type="auto"/>
            <w:shd w:val="clear" w:color="auto" w:fill="auto"/>
            <w:noWrap/>
            <w:vAlign w:val="center"/>
            <w:hideMark/>
          </w:tcPr>
          <w:p w14:paraId="5CD94733"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168D5F8C"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4897468A"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6E79FD50"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58F7D674"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36EB0BAA" w14:textId="77777777" w:rsidR="00E6101D" w:rsidRPr="00E6101D" w:rsidRDefault="00E6101D" w:rsidP="00E6101D">
            <w:pPr>
              <w:pStyle w:val="afff7"/>
              <w:rPr>
                <w:szCs w:val="24"/>
                <w:lang w:eastAsia="ru-RU"/>
              </w:rPr>
            </w:pPr>
            <w:r w:rsidRPr="00E6101D">
              <w:rPr>
                <w:szCs w:val="24"/>
                <w:lang w:eastAsia="ru-RU"/>
              </w:rPr>
              <w:t> </w:t>
            </w:r>
          </w:p>
        </w:tc>
      </w:tr>
      <w:tr w:rsidR="00E6101D" w:rsidRPr="00E6101D" w14:paraId="46EA99EF" w14:textId="77777777" w:rsidTr="00E6101D">
        <w:trPr>
          <w:trHeight w:val="315"/>
        </w:trPr>
        <w:tc>
          <w:tcPr>
            <w:tcW w:w="775" w:type="dxa"/>
            <w:shd w:val="clear" w:color="auto" w:fill="auto"/>
            <w:noWrap/>
            <w:vAlign w:val="center"/>
            <w:hideMark/>
          </w:tcPr>
          <w:p w14:paraId="010FC026" w14:textId="77777777" w:rsidR="00E6101D" w:rsidRPr="00E6101D" w:rsidRDefault="00E6101D" w:rsidP="00E6101D">
            <w:pPr>
              <w:pStyle w:val="afff7"/>
              <w:rPr>
                <w:color w:val="000000"/>
                <w:szCs w:val="24"/>
                <w:lang w:eastAsia="ru-RU"/>
              </w:rPr>
            </w:pPr>
            <w:r w:rsidRPr="00E6101D">
              <w:rPr>
                <w:color w:val="000000"/>
                <w:szCs w:val="24"/>
                <w:lang w:eastAsia="ru-RU"/>
              </w:rPr>
              <w:t>4</w:t>
            </w:r>
          </w:p>
        </w:tc>
        <w:tc>
          <w:tcPr>
            <w:tcW w:w="7086" w:type="dxa"/>
            <w:shd w:val="clear" w:color="auto" w:fill="auto"/>
            <w:vAlign w:val="center"/>
            <w:hideMark/>
          </w:tcPr>
          <w:p w14:paraId="544B256E" w14:textId="77777777" w:rsidR="00E6101D" w:rsidRPr="00E6101D" w:rsidRDefault="00E6101D" w:rsidP="00E6101D">
            <w:pPr>
              <w:pStyle w:val="afff7"/>
              <w:jc w:val="left"/>
              <w:rPr>
                <w:color w:val="000000"/>
                <w:szCs w:val="24"/>
                <w:lang w:eastAsia="ru-RU"/>
              </w:rPr>
            </w:pPr>
            <w:r w:rsidRPr="00E6101D">
              <w:rPr>
                <w:color w:val="000000"/>
                <w:szCs w:val="24"/>
                <w:lang w:eastAsia="ru-RU"/>
              </w:rPr>
              <w:t>Базовый уровень операционных расходов</w:t>
            </w:r>
          </w:p>
        </w:tc>
        <w:tc>
          <w:tcPr>
            <w:tcW w:w="0" w:type="auto"/>
            <w:shd w:val="clear" w:color="auto" w:fill="auto"/>
            <w:vAlign w:val="center"/>
            <w:hideMark/>
          </w:tcPr>
          <w:p w14:paraId="61E7CC92" w14:textId="77777777" w:rsidR="00E6101D" w:rsidRPr="00E6101D" w:rsidRDefault="00E6101D" w:rsidP="00E6101D">
            <w:pPr>
              <w:pStyle w:val="afff7"/>
              <w:rPr>
                <w:color w:val="000000"/>
                <w:szCs w:val="24"/>
                <w:lang w:eastAsia="ru-RU"/>
              </w:rPr>
            </w:pPr>
            <w:r w:rsidRPr="00E6101D">
              <w:rPr>
                <w:color w:val="000000"/>
                <w:szCs w:val="24"/>
                <w:lang w:eastAsia="ru-RU"/>
              </w:rPr>
              <w:t>тыс.руб.</w:t>
            </w:r>
          </w:p>
        </w:tc>
        <w:tc>
          <w:tcPr>
            <w:tcW w:w="0" w:type="auto"/>
            <w:shd w:val="clear" w:color="auto" w:fill="auto"/>
            <w:noWrap/>
            <w:vAlign w:val="center"/>
            <w:hideMark/>
          </w:tcPr>
          <w:p w14:paraId="149FD9A7"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536DA2A0" w14:textId="77777777" w:rsidR="00E6101D" w:rsidRPr="00E6101D" w:rsidRDefault="00E6101D" w:rsidP="00E6101D">
            <w:pPr>
              <w:pStyle w:val="afff7"/>
              <w:rPr>
                <w:szCs w:val="24"/>
                <w:lang w:eastAsia="ru-RU"/>
              </w:rPr>
            </w:pPr>
            <w:r w:rsidRPr="00E6101D">
              <w:rPr>
                <w:szCs w:val="24"/>
                <w:lang w:eastAsia="ru-RU"/>
              </w:rPr>
              <w:t>1 185,06</w:t>
            </w:r>
          </w:p>
        </w:tc>
        <w:tc>
          <w:tcPr>
            <w:tcW w:w="0" w:type="auto"/>
            <w:shd w:val="clear" w:color="auto" w:fill="auto"/>
            <w:noWrap/>
            <w:vAlign w:val="center"/>
            <w:hideMark/>
          </w:tcPr>
          <w:p w14:paraId="3004AE7D" w14:textId="77777777" w:rsidR="00E6101D" w:rsidRPr="00E6101D" w:rsidRDefault="00E6101D" w:rsidP="00E6101D">
            <w:pPr>
              <w:pStyle w:val="afff7"/>
              <w:rPr>
                <w:szCs w:val="24"/>
                <w:lang w:eastAsia="ru-RU"/>
              </w:rPr>
            </w:pPr>
            <w:r w:rsidRPr="00E6101D">
              <w:rPr>
                <w:szCs w:val="24"/>
                <w:lang w:eastAsia="ru-RU"/>
              </w:rPr>
              <w:t>х</w:t>
            </w:r>
          </w:p>
        </w:tc>
        <w:tc>
          <w:tcPr>
            <w:tcW w:w="0" w:type="auto"/>
            <w:shd w:val="clear" w:color="auto" w:fill="auto"/>
            <w:noWrap/>
            <w:vAlign w:val="center"/>
            <w:hideMark/>
          </w:tcPr>
          <w:p w14:paraId="3EA6CD7F" w14:textId="77777777" w:rsidR="00E6101D" w:rsidRPr="00E6101D" w:rsidRDefault="00E6101D" w:rsidP="00E6101D">
            <w:pPr>
              <w:pStyle w:val="afff7"/>
              <w:rPr>
                <w:szCs w:val="24"/>
                <w:lang w:eastAsia="ru-RU"/>
              </w:rPr>
            </w:pPr>
            <w:r w:rsidRPr="00E6101D">
              <w:rPr>
                <w:szCs w:val="24"/>
                <w:lang w:eastAsia="ru-RU"/>
              </w:rPr>
              <w:t>х</w:t>
            </w:r>
          </w:p>
        </w:tc>
        <w:tc>
          <w:tcPr>
            <w:tcW w:w="0" w:type="auto"/>
            <w:shd w:val="clear" w:color="auto" w:fill="auto"/>
            <w:noWrap/>
            <w:vAlign w:val="center"/>
            <w:hideMark/>
          </w:tcPr>
          <w:p w14:paraId="2026640B" w14:textId="77777777" w:rsidR="00E6101D" w:rsidRPr="00E6101D" w:rsidRDefault="00E6101D" w:rsidP="00E6101D">
            <w:pPr>
              <w:pStyle w:val="afff7"/>
              <w:rPr>
                <w:szCs w:val="24"/>
                <w:lang w:eastAsia="ru-RU"/>
              </w:rPr>
            </w:pPr>
            <w:r w:rsidRPr="00E6101D">
              <w:rPr>
                <w:szCs w:val="24"/>
                <w:lang w:eastAsia="ru-RU"/>
              </w:rPr>
              <w:t>х</w:t>
            </w:r>
          </w:p>
        </w:tc>
        <w:tc>
          <w:tcPr>
            <w:tcW w:w="0" w:type="auto"/>
            <w:shd w:val="clear" w:color="auto" w:fill="auto"/>
            <w:noWrap/>
            <w:vAlign w:val="center"/>
            <w:hideMark/>
          </w:tcPr>
          <w:p w14:paraId="7BD8CAD7" w14:textId="77777777" w:rsidR="00E6101D" w:rsidRPr="00E6101D" w:rsidRDefault="00E6101D" w:rsidP="00E6101D">
            <w:pPr>
              <w:pStyle w:val="afff7"/>
              <w:rPr>
                <w:szCs w:val="24"/>
                <w:lang w:eastAsia="ru-RU"/>
              </w:rPr>
            </w:pPr>
            <w:r w:rsidRPr="00E6101D">
              <w:rPr>
                <w:szCs w:val="24"/>
                <w:lang w:eastAsia="ru-RU"/>
              </w:rPr>
              <w:t>х</w:t>
            </w:r>
          </w:p>
        </w:tc>
      </w:tr>
      <w:tr w:rsidR="00E6101D" w:rsidRPr="00E6101D" w14:paraId="2D3AD80D" w14:textId="77777777" w:rsidTr="00E6101D">
        <w:trPr>
          <w:trHeight w:val="315"/>
        </w:trPr>
        <w:tc>
          <w:tcPr>
            <w:tcW w:w="775" w:type="dxa"/>
            <w:shd w:val="clear" w:color="auto" w:fill="auto"/>
            <w:noWrap/>
            <w:vAlign w:val="center"/>
            <w:hideMark/>
          </w:tcPr>
          <w:p w14:paraId="31203B2B" w14:textId="77777777" w:rsidR="00E6101D" w:rsidRPr="00E6101D" w:rsidRDefault="00E6101D" w:rsidP="00E6101D">
            <w:pPr>
              <w:pStyle w:val="afff7"/>
              <w:rPr>
                <w:color w:val="000000"/>
                <w:szCs w:val="24"/>
                <w:lang w:eastAsia="ru-RU"/>
              </w:rPr>
            </w:pPr>
            <w:r w:rsidRPr="00E6101D">
              <w:rPr>
                <w:color w:val="000000"/>
                <w:szCs w:val="24"/>
                <w:lang w:eastAsia="ru-RU"/>
              </w:rPr>
              <w:t>5</w:t>
            </w:r>
          </w:p>
        </w:tc>
        <w:tc>
          <w:tcPr>
            <w:tcW w:w="7086" w:type="dxa"/>
            <w:shd w:val="clear" w:color="auto" w:fill="auto"/>
            <w:vAlign w:val="center"/>
            <w:hideMark/>
          </w:tcPr>
          <w:p w14:paraId="3C8AB631" w14:textId="77777777" w:rsidR="00E6101D" w:rsidRPr="00E6101D" w:rsidRDefault="00E6101D" w:rsidP="00E6101D">
            <w:pPr>
              <w:pStyle w:val="afff7"/>
              <w:jc w:val="left"/>
              <w:rPr>
                <w:szCs w:val="24"/>
                <w:lang w:eastAsia="ru-RU"/>
              </w:rPr>
            </w:pPr>
            <w:r w:rsidRPr="00E6101D">
              <w:rPr>
                <w:szCs w:val="24"/>
                <w:lang w:eastAsia="ru-RU"/>
              </w:rPr>
              <w:t xml:space="preserve">Индекс эффективности операционных расходов (ИР) </w:t>
            </w:r>
          </w:p>
        </w:tc>
        <w:tc>
          <w:tcPr>
            <w:tcW w:w="0" w:type="auto"/>
            <w:shd w:val="clear" w:color="auto" w:fill="auto"/>
            <w:vAlign w:val="center"/>
            <w:hideMark/>
          </w:tcPr>
          <w:p w14:paraId="307C39E9"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28C67DC2"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61D33458" w14:textId="77777777" w:rsidR="00E6101D" w:rsidRPr="00E6101D" w:rsidRDefault="00E6101D" w:rsidP="00E6101D">
            <w:pPr>
              <w:pStyle w:val="afff7"/>
              <w:rPr>
                <w:szCs w:val="24"/>
                <w:lang w:eastAsia="ru-RU"/>
              </w:rPr>
            </w:pPr>
            <w:r w:rsidRPr="00E6101D">
              <w:rPr>
                <w:szCs w:val="24"/>
                <w:lang w:eastAsia="ru-RU"/>
              </w:rPr>
              <w:t>1%</w:t>
            </w:r>
          </w:p>
        </w:tc>
        <w:tc>
          <w:tcPr>
            <w:tcW w:w="0" w:type="auto"/>
            <w:shd w:val="clear" w:color="auto" w:fill="auto"/>
            <w:noWrap/>
            <w:vAlign w:val="center"/>
            <w:hideMark/>
          </w:tcPr>
          <w:p w14:paraId="7E8C0EFF" w14:textId="77777777" w:rsidR="00E6101D" w:rsidRPr="00E6101D" w:rsidRDefault="00E6101D" w:rsidP="00E6101D">
            <w:pPr>
              <w:pStyle w:val="afff7"/>
              <w:rPr>
                <w:szCs w:val="24"/>
                <w:lang w:eastAsia="ru-RU"/>
              </w:rPr>
            </w:pPr>
            <w:r w:rsidRPr="00E6101D">
              <w:rPr>
                <w:szCs w:val="24"/>
                <w:lang w:eastAsia="ru-RU"/>
              </w:rPr>
              <w:t>1%</w:t>
            </w:r>
          </w:p>
        </w:tc>
        <w:tc>
          <w:tcPr>
            <w:tcW w:w="0" w:type="auto"/>
            <w:shd w:val="clear" w:color="auto" w:fill="auto"/>
            <w:noWrap/>
            <w:vAlign w:val="center"/>
            <w:hideMark/>
          </w:tcPr>
          <w:p w14:paraId="5E285694" w14:textId="77777777" w:rsidR="00E6101D" w:rsidRPr="00E6101D" w:rsidRDefault="00E6101D" w:rsidP="00E6101D">
            <w:pPr>
              <w:pStyle w:val="afff7"/>
              <w:rPr>
                <w:szCs w:val="24"/>
                <w:lang w:eastAsia="ru-RU"/>
              </w:rPr>
            </w:pPr>
            <w:r w:rsidRPr="00E6101D">
              <w:rPr>
                <w:szCs w:val="24"/>
                <w:lang w:eastAsia="ru-RU"/>
              </w:rPr>
              <w:t>1%</w:t>
            </w:r>
          </w:p>
        </w:tc>
        <w:tc>
          <w:tcPr>
            <w:tcW w:w="0" w:type="auto"/>
            <w:shd w:val="clear" w:color="auto" w:fill="auto"/>
            <w:noWrap/>
            <w:vAlign w:val="center"/>
            <w:hideMark/>
          </w:tcPr>
          <w:p w14:paraId="4C8E550A" w14:textId="77777777" w:rsidR="00E6101D" w:rsidRPr="00E6101D" w:rsidRDefault="00E6101D" w:rsidP="00E6101D">
            <w:pPr>
              <w:pStyle w:val="afff7"/>
              <w:rPr>
                <w:szCs w:val="24"/>
                <w:lang w:eastAsia="ru-RU"/>
              </w:rPr>
            </w:pPr>
            <w:r w:rsidRPr="00E6101D">
              <w:rPr>
                <w:szCs w:val="24"/>
                <w:lang w:eastAsia="ru-RU"/>
              </w:rPr>
              <w:t>1%</w:t>
            </w:r>
          </w:p>
        </w:tc>
        <w:tc>
          <w:tcPr>
            <w:tcW w:w="0" w:type="auto"/>
            <w:shd w:val="clear" w:color="auto" w:fill="auto"/>
            <w:noWrap/>
            <w:vAlign w:val="center"/>
            <w:hideMark/>
          </w:tcPr>
          <w:p w14:paraId="0B614258" w14:textId="77777777" w:rsidR="00E6101D" w:rsidRPr="00E6101D" w:rsidRDefault="00E6101D" w:rsidP="00E6101D">
            <w:pPr>
              <w:pStyle w:val="afff7"/>
              <w:rPr>
                <w:szCs w:val="24"/>
                <w:lang w:eastAsia="ru-RU"/>
              </w:rPr>
            </w:pPr>
            <w:r w:rsidRPr="00E6101D">
              <w:rPr>
                <w:szCs w:val="24"/>
                <w:lang w:eastAsia="ru-RU"/>
              </w:rPr>
              <w:t>1%</w:t>
            </w:r>
          </w:p>
        </w:tc>
      </w:tr>
      <w:tr w:rsidR="00E6101D" w:rsidRPr="00E6101D" w14:paraId="4A7BFAE4" w14:textId="77777777" w:rsidTr="00E6101D">
        <w:trPr>
          <w:trHeight w:val="190"/>
        </w:trPr>
        <w:tc>
          <w:tcPr>
            <w:tcW w:w="775" w:type="dxa"/>
            <w:shd w:val="clear" w:color="auto" w:fill="auto"/>
            <w:noWrap/>
            <w:vAlign w:val="center"/>
            <w:hideMark/>
          </w:tcPr>
          <w:p w14:paraId="457F3966" w14:textId="77777777" w:rsidR="00E6101D" w:rsidRPr="00E6101D" w:rsidRDefault="00E6101D" w:rsidP="00E6101D">
            <w:pPr>
              <w:pStyle w:val="afff7"/>
              <w:rPr>
                <w:color w:val="000000"/>
                <w:szCs w:val="24"/>
                <w:lang w:eastAsia="ru-RU"/>
              </w:rPr>
            </w:pPr>
            <w:r w:rsidRPr="00E6101D">
              <w:rPr>
                <w:color w:val="000000"/>
                <w:szCs w:val="24"/>
                <w:lang w:eastAsia="ru-RU"/>
              </w:rPr>
              <w:t>7</w:t>
            </w:r>
          </w:p>
        </w:tc>
        <w:tc>
          <w:tcPr>
            <w:tcW w:w="7086" w:type="dxa"/>
            <w:shd w:val="clear" w:color="auto" w:fill="auto"/>
            <w:vAlign w:val="center"/>
            <w:hideMark/>
          </w:tcPr>
          <w:p w14:paraId="3CC9CD41" w14:textId="08B5FB40" w:rsidR="00E6101D" w:rsidRPr="00E6101D" w:rsidRDefault="00E6101D" w:rsidP="00E6101D">
            <w:pPr>
              <w:pStyle w:val="afff7"/>
              <w:jc w:val="left"/>
              <w:rPr>
                <w:szCs w:val="24"/>
                <w:lang w:eastAsia="ru-RU"/>
              </w:rPr>
            </w:pPr>
            <w:r w:rsidRPr="00E6101D">
              <w:rPr>
                <w:szCs w:val="24"/>
                <w:lang w:eastAsia="ru-RU"/>
              </w:rPr>
              <w:t>Показатели энергосбережения энергетической эффективности, в том числе:</w:t>
            </w:r>
          </w:p>
        </w:tc>
        <w:tc>
          <w:tcPr>
            <w:tcW w:w="0" w:type="auto"/>
            <w:shd w:val="clear" w:color="auto" w:fill="auto"/>
            <w:noWrap/>
            <w:vAlign w:val="center"/>
            <w:hideMark/>
          </w:tcPr>
          <w:p w14:paraId="24D4103B"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767F6433"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1033DE49"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30E33D69"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18B7A30A"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57F66B75"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23854385" w14:textId="77777777" w:rsidR="00E6101D" w:rsidRPr="00E6101D" w:rsidRDefault="00E6101D" w:rsidP="00E6101D">
            <w:pPr>
              <w:pStyle w:val="afff7"/>
              <w:rPr>
                <w:szCs w:val="24"/>
                <w:lang w:eastAsia="ru-RU"/>
              </w:rPr>
            </w:pPr>
            <w:r w:rsidRPr="00E6101D">
              <w:rPr>
                <w:szCs w:val="24"/>
                <w:lang w:eastAsia="ru-RU"/>
              </w:rPr>
              <w:t> </w:t>
            </w:r>
          </w:p>
        </w:tc>
      </w:tr>
      <w:tr w:rsidR="00E6101D" w:rsidRPr="00E6101D" w14:paraId="39171379" w14:textId="77777777" w:rsidTr="00E6101D">
        <w:trPr>
          <w:trHeight w:val="221"/>
        </w:trPr>
        <w:tc>
          <w:tcPr>
            <w:tcW w:w="775" w:type="dxa"/>
            <w:shd w:val="clear" w:color="auto" w:fill="auto"/>
            <w:noWrap/>
            <w:vAlign w:val="center"/>
            <w:hideMark/>
          </w:tcPr>
          <w:p w14:paraId="1154D1CD" w14:textId="77777777" w:rsidR="00E6101D" w:rsidRPr="00E6101D" w:rsidRDefault="00E6101D" w:rsidP="00E6101D">
            <w:pPr>
              <w:pStyle w:val="afff7"/>
              <w:rPr>
                <w:color w:val="000000"/>
                <w:szCs w:val="24"/>
                <w:lang w:eastAsia="ru-RU"/>
              </w:rPr>
            </w:pPr>
            <w:r w:rsidRPr="00E6101D">
              <w:rPr>
                <w:color w:val="000000"/>
                <w:szCs w:val="24"/>
                <w:lang w:eastAsia="ru-RU"/>
              </w:rPr>
              <w:t>7.1</w:t>
            </w:r>
          </w:p>
        </w:tc>
        <w:tc>
          <w:tcPr>
            <w:tcW w:w="7086" w:type="dxa"/>
            <w:shd w:val="clear" w:color="auto" w:fill="auto"/>
            <w:noWrap/>
            <w:vAlign w:val="center"/>
            <w:hideMark/>
          </w:tcPr>
          <w:p w14:paraId="7E015832" w14:textId="77777777" w:rsidR="00E6101D" w:rsidRPr="00E6101D" w:rsidRDefault="00E6101D" w:rsidP="00E6101D">
            <w:pPr>
              <w:pStyle w:val="afff7"/>
              <w:jc w:val="left"/>
              <w:rPr>
                <w:i/>
                <w:iCs/>
                <w:szCs w:val="24"/>
                <w:lang w:eastAsia="ru-RU"/>
              </w:rPr>
            </w:pPr>
            <w:r w:rsidRPr="00E6101D">
              <w:rPr>
                <w:i/>
                <w:iCs/>
                <w:szCs w:val="24"/>
                <w:lang w:eastAsia="ru-RU"/>
              </w:rPr>
              <w:t xml:space="preserve">  удельный расход топлива на производство единицы тепловой энергии</w:t>
            </w:r>
          </w:p>
        </w:tc>
        <w:tc>
          <w:tcPr>
            <w:tcW w:w="0" w:type="auto"/>
            <w:shd w:val="clear" w:color="auto" w:fill="auto"/>
            <w:noWrap/>
            <w:vAlign w:val="center"/>
            <w:hideMark/>
          </w:tcPr>
          <w:p w14:paraId="14A1753F" w14:textId="77777777" w:rsidR="00E6101D" w:rsidRPr="00E6101D" w:rsidRDefault="00E6101D" w:rsidP="00E6101D">
            <w:pPr>
              <w:pStyle w:val="afff7"/>
              <w:rPr>
                <w:color w:val="000000"/>
                <w:szCs w:val="24"/>
                <w:lang w:eastAsia="ru-RU"/>
              </w:rPr>
            </w:pPr>
            <w:r w:rsidRPr="00E6101D">
              <w:rPr>
                <w:color w:val="000000"/>
                <w:szCs w:val="24"/>
                <w:lang w:eastAsia="ru-RU"/>
              </w:rPr>
              <w:t>кгут/Гкал</w:t>
            </w:r>
          </w:p>
        </w:tc>
        <w:tc>
          <w:tcPr>
            <w:tcW w:w="0" w:type="auto"/>
            <w:shd w:val="clear" w:color="auto" w:fill="auto"/>
            <w:noWrap/>
            <w:vAlign w:val="center"/>
            <w:hideMark/>
          </w:tcPr>
          <w:p w14:paraId="111BA7C3"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6CFFAE51" w14:textId="77777777" w:rsidR="00E6101D" w:rsidRPr="00E6101D" w:rsidRDefault="00E6101D" w:rsidP="00E6101D">
            <w:pPr>
              <w:pStyle w:val="afff7"/>
              <w:rPr>
                <w:szCs w:val="24"/>
                <w:lang w:eastAsia="ru-RU"/>
              </w:rPr>
            </w:pPr>
            <w:r w:rsidRPr="00E6101D">
              <w:rPr>
                <w:szCs w:val="24"/>
                <w:lang w:eastAsia="ru-RU"/>
              </w:rPr>
              <w:t>151,98</w:t>
            </w:r>
          </w:p>
        </w:tc>
        <w:tc>
          <w:tcPr>
            <w:tcW w:w="0" w:type="auto"/>
            <w:shd w:val="clear" w:color="auto" w:fill="auto"/>
            <w:noWrap/>
            <w:vAlign w:val="center"/>
            <w:hideMark/>
          </w:tcPr>
          <w:p w14:paraId="27CF4865" w14:textId="77777777" w:rsidR="00E6101D" w:rsidRPr="00E6101D" w:rsidRDefault="00E6101D" w:rsidP="00E6101D">
            <w:pPr>
              <w:pStyle w:val="afff7"/>
              <w:rPr>
                <w:szCs w:val="24"/>
                <w:lang w:eastAsia="ru-RU"/>
              </w:rPr>
            </w:pPr>
            <w:r w:rsidRPr="00E6101D">
              <w:rPr>
                <w:szCs w:val="24"/>
                <w:lang w:eastAsia="ru-RU"/>
              </w:rPr>
              <w:t>151,98</w:t>
            </w:r>
          </w:p>
        </w:tc>
        <w:tc>
          <w:tcPr>
            <w:tcW w:w="0" w:type="auto"/>
            <w:shd w:val="clear" w:color="auto" w:fill="auto"/>
            <w:noWrap/>
            <w:vAlign w:val="center"/>
            <w:hideMark/>
          </w:tcPr>
          <w:p w14:paraId="561924FB" w14:textId="77777777" w:rsidR="00E6101D" w:rsidRPr="00E6101D" w:rsidRDefault="00E6101D" w:rsidP="00E6101D">
            <w:pPr>
              <w:pStyle w:val="afff7"/>
              <w:rPr>
                <w:szCs w:val="24"/>
                <w:lang w:eastAsia="ru-RU"/>
              </w:rPr>
            </w:pPr>
            <w:r w:rsidRPr="00E6101D">
              <w:rPr>
                <w:szCs w:val="24"/>
                <w:lang w:eastAsia="ru-RU"/>
              </w:rPr>
              <w:t>151,98</w:t>
            </w:r>
          </w:p>
        </w:tc>
        <w:tc>
          <w:tcPr>
            <w:tcW w:w="0" w:type="auto"/>
            <w:shd w:val="clear" w:color="auto" w:fill="auto"/>
            <w:noWrap/>
            <w:vAlign w:val="center"/>
            <w:hideMark/>
          </w:tcPr>
          <w:p w14:paraId="1DAC864E" w14:textId="77777777" w:rsidR="00E6101D" w:rsidRPr="00E6101D" w:rsidRDefault="00E6101D" w:rsidP="00E6101D">
            <w:pPr>
              <w:pStyle w:val="afff7"/>
              <w:rPr>
                <w:szCs w:val="24"/>
                <w:lang w:eastAsia="ru-RU"/>
              </w:rPr>
            </w:pPr>
            <w:r w:rsidRPr="00E6101D">
              <w:rPr>
                <w:szCs w:val="24"/>
                <w:lang w:eastAsia="ru-RU"/>
              </w:rPr>
              <w:t>151,98</w:t>
            </w:r>
          </w:p>
        </w:tc>
        <w:tc>
          <w:tcPr>
            <w:tcW w:w="0" w:type="auto"/>
            <w:shd w:val="clear" w:color="auto" w:fill="auto"/>
            <w:noWrap/>
            <w:vAlign w:val="center"/>
            <w:hideMark/>
          </w:tcPr>
          <w:p w14:paraId="7EA91EFF" w14:textId="77777777" w:rsidR="00E6101D" w:rsidRPr="00E6101D" w:rsidRDefault="00E6101D" w:rsidP="00E6101D">
            <w:pPr>
              <w:pStyle w:val="afff7"/>
              <w:rPr>
                <w:szCs w:val="24"/>
                <w:lang w:eastAsia="ru-RU"/>
              </w:rPr>
            </w:pPr>
            <w:r w:rsidRPr="00E6101D">
              <w:rPr>
                <w:szCs w:val="24"/>
                <w:lang w:eastAsia="ru-RU"/>
              </w:rPr>
              <w:t>151,98</w:t>
            </w:r>
          </w:p>
        </w:tc>
      </w:tr>
      <w:tr w:rsidR="00E6101D" w:rsidRPr="00E6101D" w14:paraId="1D30A347" w14:textId="77777777" w:rsidTr="00E6101D">
        <w:trPr>
          <w:trHeight w:val="228"/>
        </w:trPr>
        <w:tc>
          <w:tcPr>
            <w:tcW w:w="775" w:type="dxa"/>
            <w:shd w:val="clear" w:color="auto" w:fill="auto"/>
            <w:noWrap/>
            <w:vAlign w:val="center"/>
            <w:hideMark/>
          </w:tcPr>
          <w:p w14:paraId="4552E618" w14:textId="77777777" w:rsidR="00E6101D" w:rsidRPr="00E6101D" w:rsidRDefault="00E6101D" w:rsidP="00E6101D">
            <w:pPr>
              <w:pStyle w:val="afff7"/>
              <w:rPr>
                <w:color w:val="000000"/>
                <w:szCs w:val="24"/>
                <w:lang w:eastAsia="ru-RU"/>
              </w:rPr>
            </w:pPr>
            <w:r w:rsidRPr="00E6101D">
              <w:rPr>
                <w:color w:val="000000"/>
                <w:szCs w:val="24"/>
                <w:lang w:eastAsia="ru-RU"/>
              </w:rPr>
              <w:t>7.2</w:t>
            </w:r>
          </w:p>
        </w:tc>
        <w:tc>
          <w:tcPr>
            <w:tcW w:w="7086" w:type="dxa"/>
            <w:shd w:val="clear" w:color="auto" w:fill="auto"/>
            <w:vAlign w:val="center"/>
            <w:hideMark/>
          </w:tcPr>
          <w:p w14:paraId="1851F818" w14:textId="77777777" w:rsidR="00E6101D" w:rsidRPr="00E6101D" w:rsidRDefault="00E6101D" w:rsidP="00E6101D">
            <w:pPr>
              <w:pStyle w:val="afff7"/>
              <w:jc w:val="left"/>
              <w:rPr>
                <w:i/>
                <w:iCs/>
                <w:szCs w:val="24"/>
                <w:lang w:eastAsia="ru-RU"/>
              </w:rPr>
            </w:pPr>
            <w:r w:rsidRPr="00E6101D">
              <w:rPr>
                <w:i/>
                <w:iCs/>
                <w:szCs w:val="24"/>
                <w:lang w:eastAsia="ru-RU"/>
              </w:rPr>
              <w:t xml:space="preserve">   величина технологических потерь при передаче тепловой энергии по тепловым сетям</w:t>
            </w:r>
          </w:p>
        </w:tc>
        <w:tc>
          <w:tcPr>
            <w:tcW w:w="0" w:type="auto"/>
            <w:shd w:val="clear" w:color="auto" w:fill="auto"/>
            <w:noWrap/>
            <w:vAlign w:val="center"/>
            <w:hideMark/>
          </w:tcPr>
          <w:p w14:paraId="1BA76E3D" w14:textId="77777777" w:rsidR="00E6101D" w:rsidRPr="00E6101D" w:rsidRDefault="00E6101D" w:rsidP="00E6101D">
            <w:pPr>
              <w:pStyle w:val="afff7"/>
              <w:rPr>
                <w:color w:val="000000"/>
                <w:szCs w:val="24"/>
                <w:lang w:eastAsia="ru-RU"/>
              </w:rPr>
            </w:pPr>
            <w:r w:rsidRPr="00E6101D">
              <w:rPr>
                <w:color w:val="000000"/>
                <w:szCs w:val="24"/>
                <w:lang w:eastAsia="ru-RU"/>
              </w:rPr>
              <w:t>Гкал</w:t>
            </w:r>
          </w:p>
        </w:tc>
        <w:tc>
          <w:tcPr>
            <w:tcW w:w="0" w:type="auto"/>
            <w:shd w:val="clear" w:color="auto" w:fill="auto"/>
            <w:noWrap/>
            <w:vAlign w:val="center"/>
            <w:hideMark/>
          </w:tcPr>
          <w:p w14:paraId="013CD283"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15648F7C" w14:textId="77777777" w:rsidR="00E6101D" w:rsidRPr="00E6101D" w:rsidRDefault="00E6101D" w:rsidP="00E6101D">
            <w:pPr>
              <w:pStyle w:val="afff7"/>
              <w:rPr>
                <w:szCs w:val="24"/>
                <w:lang w:eastAsia="ru-RU"/>
              </w:rPr>
            </w:pPr>
            <w:r w:rsidRPr="00E6101D">
              <w:rPr>
                <w:szCs w:val="24"/>
                <w:lang w:eastAsia="ru-RU"/>
              </w:rPr>
              <w:t>206,54</w:t>
            </w:r>
          </w:p>
        </w:tc>
        <w:tc>
          <w:tcPr>
            <w:tcW w:w="0" w:type="auto"/>
            <w:shd w:val="clear" w:color="auto" w:fill="auto"/>
            <w:noWrap/>
            <w:vAlign w:val="center"/>
            <w:hideMark/>
          </w:tcPr>
          <w:p w14:paraId="4DE13BC0" w14:textId="77777777" w:rsidR="00E6101D" w:rsidRPr="00E6101D" w:rsidRDefault="00E6101D" w:rsidP="00E6101D">
            <w:pPr>
              <w:pStyle w:val="afff7"/>
              <w:rPr>
                <w:szCs w:val="24"/>
                <w:lang w:eastAsia="ru-RU"/>
              </w:rPr>
            </w:pPr>
            <w:r w:rsidRPr="00E6101D">
              <w:rPr>
                <w:szCs w:val="24"/>
                <w:lang w:eastAsia="ru-RU"/>
              </w:rPr>
              <w:t>206,54</w:t>
            </w:r>
          </w:p>
        </w:tc>
        <w:tc>
          <w:tcPr>
            <w:tcW w:w="0" w:type="auto"/>
            <w:shd w:val="clear" w:color="auto" w:fill="auto"/>
            <w:noWrap/>
            <w:vAlign w:val="center"/>
            <w:hideMark/>
          </w:tcPr>
          <w:p w14:paraId="54BE0077" w14:textId="77777777" w:rsidR="00E6101D" w:rsidRPr="00E6101D" w:rsidRDefault="00E6101D" w:rsidP="00E6101D">
            <w:pPr>
              <w:pStyle w:val="afff7"/>
              <w:rPr>
                <w:szCs w:val="24"/>
                <w:lang w:eastAsia="ru-RU"/>
              </w:rPr>
            </w:pPr>
            <w:r w:rsidRPr="00E6101D">
              <w:rPr>
                <w:szCs w:val="24"/>
                <w:lang w:eastAsia="ru-RU"/>
              </w:rPr>
              <w:t>206,54</w:t>
            </w:r>
          </w:p>
        </w:tc>
        <w:tc>
          <w:tcPr>
            <w:tcW w:w="0" w:type="auto"/>
            <w:shd w:val="clear" w:color="auto" w:fill="auto"/>
            <w:noWrap/>
            <w:vAlign w:val="center"/>
            <w:hideMark/>
          </w:tcPr>
          <w:p w14:paraId="1824B0F2" w14:textId="77777777" w:rsidR="00E6101D" w:rsidRPr="00E6101D" w:rsidRDefault="00E6101D" w:rsidP="00E6101D">
            <w:pPr>
              <w:pStyle w:val="afff7"/>
              <w:rPr>
                <w:szCs w:val="24"/>
                <w:lang w:eastAsia="ru-RU"/>
              </w:rPr>
            </w:pPr>
            <w:r w:rsidRPr="00E6101D">
              <w:rPr>
                <w:szCs w:val="24"/>
                <w:lang w:eastAsia="ru-RU"/>
              </w:rPr>
              <w:t>206,54</w:t>
            </w:r>
          </w:p>
        </w:tc>
        <w:tc>
          <w:tcPr>
            <w:tcW w:w="0" w:type="auto"/>
            <w:shd w:val="clear" w:color="auto" w:fill="auto"/>
            <w:noWrap/>
            <w:vAlign w:val="center"/>
            <w:hideMark/>
          </w:tcPr>
          <w:p w14:paraId="52A4F3FA" w14:textId="77777777" w:rsidR="00E6101D" w:rsidRPr="00E6101D" w:rsidRDefault="00E6101D" w:rsidP="00E6101D">
            <w:pPr>
              <w:pStyle w:val="afff7"/>
              <w:rPr>
                <w:szCs w:val="24"/>
                <w:lang w:eastAsia="ru-RU"/>
              </w:rPr>
            </w:pPr>
            <w:r w:rsidRPr="00E6101D">
              <w:rPr>
                <w:szCs w:val="24"/>
                <w:lang w:eastAsia="ru-RU"/>
              </w:rPr>
              <w:t>206,54</w:t>
            </w:r>
          </w:p>
        </w:tc>
      </w:tr>
      <w:tr w:rsidR="00E6101D" w:rsidRPr="00E6101D" w14:paraId="7B3C37FE" w14:textId="77777777" w:rsidTr="00E6101D">
        <w:trPr>
          <w:trHeight w:val="430"/>
        </w:trPr>
        <w:tc>
          <w:tcPr>
            <w:tcW w:w="775" w:type="dxa"/>
            <w:shd w:val="clear" w:color="auto" w:fill="auto"/>
            <w:noWrap/>
            <w:vAlign w:val="center"/>
            <w:hideMark/>
          </w:tcPr>
          <w:p w14:paraId="6DF48C05" w14:textId="77777777" w:rsidR="00E6101D" w:rsidRPr="00E6101D" w:rsidRDefault="00E6101D" w:rsidP="00E6101D">
            <w:pPr>
              <w:pStyle w:val="afff7"/>
              <w:rPr>
                <w:szCs w:val="24"/>
                <w:lang w:eastAsia="ru-RU"/>
              </w:rPr>
            </w:pPr>
            <w:r w:rsidRPr="00E6101D">
              <w:rPr>
                <w:szCs w:val="24"/>
                <w:lang w:eastAsia="ru-RU"/>
              </w:rPr>
              <w:t>7.3</w:t>
            </w:r>
          </w:p>
        </w:tc>
        <w:tc>
          <w:tcPr>
            <w:tcW w:w="7086" w:type="dxa"/>
            <w:shd w:val="clear" w:color="auto" w:fill="auto"/>
            <w:vAlign w:val="center"/>
            <w:hideMark/>
          </w:tcPr>
          <w:p w14:paraId="59AC829E" w14:textId="77777777" w:rsidR="00E6101D" w:rsidRPr="00E6101D" w:rsidRDefault="00E6101D" w:rsidP="00E6101D">
            <w:pPr>
              <w:pStyle w:val="afff7"/>
              <w:jc w:val="left"/>
              <w:rPr>
                <w:i/>
                <w:iCs/>
                <w:szCs w:val="24"/>
                <w:lang w:eastAsia="ru-RU"/>
              </w:rPr>
            </w:pPr>
            <w:r w:rsidRPr="00E6101D">
              <w:rPr>
                <w:i/>
                <w:iCs/>
                <w:szCs w:val="24"/>
                <w:lang w:eastAsia="ru-RU"/>
              </w:rPr>
              <w:t>отношение величины технологических потерь тепловой энергии, теплоносителя к материальной характеристике тепловой сети</w:t>
            </w:r>
          </w:p>
        </w:tc>
        <w:tc>
          <w:tcPr>
            <w:tcW w:w="0" w:type="auto"/>
            <w:shd w:val="clear" w:color="auto" w:fill="auto"/>
            <w:noWrap/>
            <w:vAlign w:val="center"/>
            <w:hideMark/>
          </w:tcPr>
          <w:p w14:paraId="4A1BC954" w14:textId="77777777" w:rsidR="00E6101D" w:rsidRPr="00E6101D" w:rsidRDefault="00E6101D" w:rsidP="00E6101D">
            <w:pPr>
              <w:pStyle w:val="afff7"/>
              <w:rPr>
                <w:szCs w:val="24"/>
                <w:lang w:eastAsia="ru-RU"/>
              </w:rPr>
            </w:pPr>
            <w:r w:rsidRPr="00E6101D">
              <w:rPr>
                <w:szCs w:val="24"/>
                <w:lang w:eastAsia="ru-RU"/>
              </w:rPr>
              <w:t>Гкал/м2</w:t>
            </w:r>
          </w:p>
        </w:tc>
        <w:tc>
          <w:tcPr>
            <w:tcW w:w="0" w:type="auto"/>
            <w:shd w:val="clear" w:color="auto" w:fill="auto"/>
            <w:noWrap/>
            <w:vAlign w:val="center"/>
            <w:hideMark/>
          </w:tcPr>
          <w:p w14:paraId="270784DE"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6680FAF5" w14:textId="77777777" w:rsidR="00E6101D" w:rsidRPr="00E6101D" w:rsidRDefault="00E6101D" w:rsidP="00E6101D">
            <w:pPr>
              <w:pStyle w:val="afff7"/>
              <w:rPr>
                <w:szCs w:val="24"/>
                <w:lang w:eastAsia="ru-RU"/>
              </w:rPr>
            </w:pPr>
            <w:r w:rsidRPr="00E6101D">
              <w:rPr>
                <w:szCs w:val="24"/>
                <w:lang w:eastAsia="ru-RU"/>
              </w:rPr>
              <w:t>0,59</w:t>
            </w:r>
          </w:p>
        </w:tc>
        <w:tc>
          <w:tcPr>
            <w:tcW w:w="0" w:type="auto"/>
            <w:shd w:val="clear" w:color="auto" w:fill="auto"/>
            <w:noWrap/>
            <w:vAlign w:val="center"/>
            <w:hideMark/>
          </w:tcPr>
          <w:p w14:paraId="7D287FB0" w14:textId="77777777" w:rsidR="00E6101D" w:rsidRPr="00E6101D" w:rsidRDefault="00E6101D" w:rsidP="00E6101D">
            <w:pPr>
              <w:pStyle w:val="afff7"/>
              <w:rPr>
                <w:szCs w:val="24"/>
                <w:lang w:eastAsia="ru-RU"/>
              </w:rPr>
            </w:pPr>
            <w:r w:rsidRPr="00E6101D">
              <w:rPr>
                <w:szCs w:val="24"/>
                <w:lang w:eastAsia="ru-RU"/>
              </w:rPr>
              <w:t>0,59</w:t>
            </w:r>
          </w:p>
        </w:tc>
        <w:tc>
          <w:tcPr>
            <w:tcW w:w="0" w:type="auto"/>
            <w:shd w:val="clear" w:color="auto" w:fill="auto"/>
            <w:noWrap/>
            <w:vAlign w:val="center"/>
            <w:hideMark/>
          </w:tcPr>
          <w:p w14:paraId="15B7785A" w14:textId="77777777" w:rsidR="00E6101D" w:rsidRPr="00E6101D" w:rsidRDefault="00E6101D" w:rsidP="00E6101D">
            <w:pPr>
              <w:pStyle w:val="afff7"/>
              <w:rPr>
                <w:szCs w:val="24"/>
                <w:lang w:eastAsia="ru-RU"/>
              </w:rPr>
            </w:pPr>
            <w:r w:rsidRPr="00E6101D">
              <w:rPr>
                <w:szCs w:val="24"/>
                <w:lang w:eastAsia="ru-RU"/>
              </w:rPr>
              <w:t>0,59</w:t>
            </w:r>
          </w:p>
        </w:tc>
        <w:tc>
          <w:tcPr>
            <w:tcW w:w="0" w:type="auto"/>
            <w:shd w:val="clear" w:color="auto" w:fill="auto"/>
            <w:noWrap/>
            <w:vAlign w:val="center"/>
            <w:hideMark/>
          </w:tcPr>
          <w:p w14:paraId="3A90E073" w14:textId="77777777" w:rsidR="00E6101D" w:rsidRPr="00E6101D" w:rsidRDefault="00E6101D" w:rsidP="00E6101D">
            <w:pPr>
              <w:pStyle w:val="afff7"/>
              <w:rPr>
                <w:szCs w:val="24"/>
                <w:lang w:eastAsia="ru-RU"/>
              </w:rPr>
            </w:pPr>
            <w:r w:rsidRPr="00E6101D">
              <w:rPr>
                <w:szCs w:val="24"/>
                <w:lang w:eastAsia="ru-RU"/>
              </w:rPr>
              <w:t>0,59</w:t>
            </w:r>
          </w:p>
        </w:tc>
        <w:tc>
          <w:tcPr>
            <w:tcW w:w="0" w:type="auto"/>
            <w:shd w:val="clear" w:color="auto" w:fill="auto"/>
            <w:noWrap/>
            <w:vAlign w:val="center"/>
            <w:hideMark/>
          </w:tcPr>
          <w:p w14:paraId="62FF67C1" w14:textId="77777777" w:rsidR="00E6101D" w:rsidRPr="00E6101D" w:rsidRDefault="00E6101D" w:rsidP="00E6101D">
            <w:pPr>
              <w:pStyle w:val="afff7"/>
              <w:rPr>
                <w:szCs w:val="24"/>
                <w:lang w:eastAsia="ru-RU"/>
              </w:rPr>
            </w:pPr>
            <w:r w:rsidRPr="00E6101D">
              <w:rPr>
                <w:szCs w:val="24"/>
                <w:lang w:eastAsia="ru-RU"/>
              </w:rPr>
              <w:t>0,59</w:t>
            </w:r>
          </w:p>
        </w:tc>
      </w:tr>
      <w:tr w:rsidR="00E6101D" w:rsidRPr="00E6101D" w14:paraId="560A9A65" w14:textId="77777777" w:rsidTr="00E6101D">
        <w:trPr>
          <w:trHeight w:val="420"/>
        </w:trPr>
        <w:tc>
          <w:tcPr>
            <w:tcW w:w="775" w:type="dxa"/>
            <w:shd w:val="clear" w:color="auto" w:fill="auto"/>
            <w:noWrap/>
            <w:vAlign w:val="center"/>
            <w:hideMark/>
          </w:tcPr>
          <w:p w14:paraId="503D0628" w14:textId="77777777" w:rsidR="00E6101D" w:rsidRPr="00E6101D" w:rsidRDefault="00E6101D" w:rsidP="00E6101D">
            <w:pPr>
              <w:pStyle w:val="afff7"/>
              <w:rPr>
                <w:lang w:eastAsia="ru-RU"/>
              </w:rPr>
            </w:pPr>
            <w:r w:rsidRPr="00E6101D">
              <w:rPr>
                <w:lang w:eastAsia="ru-RU"/>
              </w:rPr>
              <w:lastRenderedPageBreak/>
              <w:t> </w:t>
            </w:r>
          </w:p>
        </w:tc>
        <w:tc>
          <w:tcPr>
            <w:tcW w:w="8255" w:type="dxa"/>
            <w:gridSpan w:val="2"/>
            <w:shd w:val="clear" w:color="auto" w:fill="auto"/>
            <w:noWrap/>
            <w:vAlign w:val="center"/>
            <w:hideMark/>
          </w:tcPr>
          <w:p w14:paraId="5022022C" w14:textId="77777777" w:rsidR="00E6101D" w:rsidRPr="00E6101D" w:rsidRDefault="00E6101D" w:rsidP="00E6101D">
            <w:pPr>
              <w:pStyle w:val="afff7"/>
              <w:jc w:val="left"/>
              <w:rPr>
                <w:szCs w:val="24"/>
                <w:lang w:eastAsia="ru-RU"/>
              </w:rPr>
            </w:pPr>
            <w:r w:rsidRPr="00E6101D">
              <w:rPr>
                <w:szCs w:val="24"/>
                <w:lang w:eastAsia="ru-RU"/>
              </w:rPr>
              <w:t>Планируемые значения параметров расчета тарифов (определяются перед началом каждого года долгосрочного периода регулирования)</w:t>
            </w:r>
          </w:p>
        </w:tc>
        <w:tc>
          <w:tcPr>
            <w:tcW w:w="0" w:type="auto"/>
            <w:shd w:val="clear" w:color="auto" w:fill="auto"/>
            <w:noWrap/>
            <w:vAlign w:val="center"/>
            <w:hideMark/>
          </w:tcPr>
          <w:p w14:paraId="43BA436D"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5BB98696"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776D0819"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2CDC9E98"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26BCFC45"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3B26AEBF" w14:textId="77777777" w:rsidR="00E6101D" w:rsidRPr="00E6101D" w:rsidRDefault="00E6101D" w:rsidP="00E6101D">
            <w:pPr>
              <w:pStyle w:val="afff7"/>
              <w:rPr>
                <w:szCs w:val="24"/>
                <w:lang w:eastAsia="ru-RU"/>
              </w:rPr>
            </w:pPr>
            <w:r w:rsidRPr="00E6101D">
              <w:rPr>
                <w:szCs w:val="24"/>
                <w:lang w:eastAsia="ru-RU"/>
              </w:rPr>
              <w:t> </w:t>
            </w:r>
          </w:p>
        </w:tc>
      </w:tr>
      <w:tr w:rsidR="00E6101D" w:rsidRPr="00E6101D" w14:paraId="049EA30A" w14:textId="77777777" w:rsidTr="00E6101D">
        <w:trPr>
          <w:trHeight w:val="188"/>
        </w:trPr>
        <w:tc>
          <w:tcPr>
            <w:tcW w:w="775" w:type="dxa"/>
            <w:shd w:val="clear" w:color="auto" w:fill="auto"/>
            <w:noWrap/>
            <w:vAlign w:val="center"/>
            <w:hideMark/>
          </w:tcPr>
          <w:p w14:paraId="6FD1F9B1" w14:textId="77777777" w:rsidR="00E6101D" w:rsidRPr="00E6101D" w:rsidRDefault="00E6101D" w:rsidP="00E6101D">
            <w:pPr>
              <w:pStyle w:val="afff7"/>
              <w:rPr>
                <w:color w:val="000000"/>
                <w:szCs w:val="24"/>
                <w:lang w:eastAsia="ru-RU"/>
              </w:rPr>
            </w:pPr>
            <w:r w:rsidRPr="00E6101D">
              <w:rPr>
                <w:color w:val="000000"/>
                <w:szCs w:val="24"/>
                <w:lang w:eastAsia="ru-RU"/>
              </w:rPr>
              <w:t>8</w:t>
            </w:r>
          </w:p>
        </w:tc>
        <w:tc>
          <w:tcPr>
            <w:tcW w:w="7086" w:type="dxa"/>
            <w:shd w:val="clear" w:color="auto" w:fill="auto"/>
            <w:noWrap/>
            <w:vAlign w:val="center"/>
            <w:hideMark/>
          </w:tcPr>
          <w:p w14:paraId="6564F5CE" w14:textId="77777777" w:rsidR="00E6101D" w:rsidRPr="00E6101D" w:rsidRDefault="00E6101D" w:rsidP="00E6101D">
            <w:pPr>
              <w:pStyle w:val="afff7"/>
              <w:jc w:val="left"/>
              <w:rPr>
                <w:color w:val="000000"/>
                <w:szCs w:val="24"/>
                <w:lang w:eastAsia="ru-RU"/>
              </w:rPr>
            </w:pPr>
            <w:r w:rsidRPr="00E6101D">
              <w:rPr>
                <w:color w:val="000000"/>
                <w:szCs w:val="24"/>
                <w:lang w:eastAsia="ru-RU"/>
              </w:rPr>
              <w:t>Индекс потребительских цен на расчетный период регулирования (ИПЦ)</w:t>
            </w:r>
          </w:p>
        </w:tc>
        <w:tc>
          <w:tcPr>
            <w:tcW w:w="0" w:type="auto"/>
            <w:shd w:val="clear" w:color="auto" w:fill="auto"/>
            <w:vAlign w:val="center"/>
            <w:hideMark/>
          </w:tcPr>
          <w:p w14:paraId="6D36DF70" w14:textId="77777777" w:rsidR="00E6101D" w:rsidRPr="00E6101D" w:rsidRDefault="00E6101D" w:rsidP="00E6101D">
            <w:pPr>
              <w:pStyle w:val="afff7"/>
              <w:rPr>
                <w:szCs w:val="24"/>
                <w:lang w:eastAsia="ru-RU"/>
              </w:rPr>
            </w:pPr>
            <w:r w:rsidRPr="00E6101D">
              <w:rPr>
                <w:szCs w:val="24"/>
                <w:lang w:eastAsia="ru-RU"/>
              </w:rPr>
              <w:t>%</w:t>
            </w:r>
          </w:p>
        </w:tc>
        <w:tc>
          <w:tcPr>
            <w:tcW w:w="0" w:type="auto"/>
            <w:shd w:val="clear" w:color="auto" w:fill="auto"/>
            <w:noWrap/>
            <w:vAlign w:val="center"/>
            <w:hideMark/>
          </w:tcPr>
          <w:p w14:paraId="6D26B256"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009487C1" w14:textId="77777777" w:rsidR="00E6101D" w:rsidRPr="00E6101D" w:rsidRDefault="00E6101D" w:rsidP="00E6101D">
            <w:pPr>
              <w:pStyle w:val="afff7"/>
              <w:rPr>
                <w:szCs w:val="24"/>
                <w:lang w:eastAsia="ru-RU"/>
              </w:rPr>
            </w:pPr>
            <w:r w:rsidRPr="00E6101D">
              <w:rPr>
                <w:szCs w:val="24"/>
                <w:lang w:eastAsia="ru-RU"/>
              </w:rPr>
              <w:t>104,30</w:t>
            </w:r>
          </w:p>
        </w:tc>
        <w:tc>
          <w:tcPr>
            <w:tcW w:w="0" w:type="auto"/>
            <w:shd w:val="clear" w:color="auto" w:fill="auto"/>
            <w:noWrap/>
            <w:vAlign w:val="center"/>
            <w:hideMark/>
          </w:tcPr>
          <w:p w14:paraId="5D28A9FD" w14:textId="77777777" w:rsidR="00E6101D" w:rsidRPr="00E6101D" w:rsidRDefault="00E6101D" w:rsidP="00E6101D">
            <w:pPr>
              <w:pStyle w:val="afff7"/>
              <w:rPr>
                <w:szCs w:val="24"/>
                <w:lang w:eastAsia="ru-RU"/>
              </w:rPr>
            </w:pPr>
            <w:r w:rsidRPr="00E6101D">
              <w:rPr>
                <w:szCs w:val="24"/>
                <w:lang w:eastAsia="ru-RU"/>
              </w:rPr>
              <w:t>104,00</w:t>
            </w:r>
          </w:p>
        </w:tc>
        <w:tc>
          <w:tcPr>
            <w:tcW w:w="0" w:type="auto"/>
            <w:shd w:val="clear" w:color="auto" w:fill="auto"/>
            <w:noWrap/>
            <w:vAlign w:val="center"/>
            <w:hideMark/>
          </w:tcPr>
          <w:p w14:paraId="7C0E358F" w14:textId="77777777" w:rsidR="00E6101D" w:rsidRPr="00E6101D" w:rsidRDefault="00E6101D" w:rsidP="00E6101D">
            <w:pPr>
              <w:pStyle w:val="afff7"/>
              <w:rPr>
                <w:szCs w:val="24"/>
                <w:lang w:eastAsia="ru-RU"/>
              </w:rPr>
            </w:pPr>
            <w:r w:rsidRPr="00E6101D">
              <w:rPr>
                <w:szCs w:val="24"/>
                <w:lang w:eastAsia="ru-RU"/>
              </w:rPr>
              <w:t>104,00</w:t>
            </w:r>
          </w:p>
        </w:tc>
        <w:tc>
          <w:tcPr>
            <w:tcW w:w="0" w:type="auto"/>
            <w:shd w:val="clear" w:color="auto" w:fill="auto"/>
            <w:noWrap/>
            <w:vAlign w:val="center"/>
            <w:hideMark/>
          </w:tcPr>
          <w:p w14:paraId="4829B4C5" w14:textId="77777777" w:rsidR="00E6101D" w:rsidRPr="00E6101D" w:rsidRDefault="00E6101D" w:rsidP="00E6101D">
            <w:pPr>
              <w:pStyle w:val="afff7"/>
              <w:rPr>
                <w:szCs w:val="24"/>
                <w:lang w:eastAsia="ru-RU"/>
              </w:rPr>
            </w:pPr>
            <w:r w:rsidRPr="00E6101D">
              <w:rPr>
                <w:szCs w:val="24"/>
                <w:lang w:eastAsia="ru-RU"/>
              </w:rPr>
              <w:t>104,00</w:t>
            </w:r>
          </w:p>
        </w:tc>
        <w:tc>
          <w:tcPr>
            <w:tcW w:w="0" w:type="auto"/>
            <w:shd w:val="clear" w:color="auto" w:fill="auto"/>
            <w:noWrap/>
            <w:vAlign w:val="center"/>
            <w:hideMark/>
          </w:tcPr>
          <w:p w14:paraId="0308D34B" w14:textId="77777777" w:rsidR="00E6101D" w:rsidRPr="00E6101D" w:rsidRDefault="00E6101D" w:rsidP="00E6101D">
            <w:pPr>
              <w:pStyle w:val="afff7"/>
              <w:rPr>
                <w:szCs w:val="24"/>
                <w:lang w:eastAsia="ru-RU"/>
              </w:rPr>
            </w:pPr>
            <w:r w:rsidRPr="00E6101D">
              <w:rPr>
                <w:szCs w:val="24"/>
                <w:lang w:eastAsia="ru-RU"/>
              </w:rPr>
              <w:t>104,00</w:t>
            </w:r>
          </w:p>
        </w:tc>
      </w:tr>
      <w:tr w:rsidR="00E6101D" w:rsidRPr="00E6101D" w14:paraId="3E1E884F" w14:textId="77777777" w:rsidTr="00E6101D">
        <w:trPr>
          <w:trHeight w:val="420"/>
        </w:trPr>
        <w:tc>
          <w:tcPr>
            <w:tcW w:w="775" w:type="dxa"/>
            <w:shd w:val="clear" w:color="auto" w:fill="auto"/>
            <w:noWrap/>
            <w:vAlign w:val="center"/>
            <w:hideMark/>
          </w:tcPr>
          <w:p w14:paraId="54E1725A" w14:textId="77777777" w:rsidR="00E6101D" w:rsidRPr="00E6101D" w:rsidRDefault="00E6101D" w:rsidP="00E6101D">
            <w:pPr>
              <w:pStyle w:val="afff7"/>
              <w:rPr>
                <w:color w:val="000000"/>
                <w:szCs w:val="24"/>
                <w:lang w:eastAsia="ru-RU"/>
              </w:rPr>
            </w:pPr>
            <w:r w:rsidRPr="00E6101D">
              <w:rPr>
                <w:color w:val="000000"/>
                <w:szCs w:val="24"/>
                <w:lang w:eastAsia="ru-RU"/>
              </w:rPr>
              <w:t>9</w:t>
            </w:r>
          </w:p>
        </w:tc>
        <w:tc>
          <w:tcPr>
            <w:tcW w:w="7086" w:type="dxa"/>
            <w:shd w:val="clear" w:color="auto" w:fill="auto"/>
            <w:vAlign w:val="center"/>
            <w:hideMark/>
          </w:tcPr>
          <w:p w14:paraId="67ECCE9C" w14:textId="77777777" w:rsidR="00E6101D" w:rsidRPr="00E6101D" w:rsidRDefault="00E6101D" w:rsidP="00E6101D">
            <w:pPr>
              <w:pStyle w:val="afff7"/>
              <w:jc w:val="left"/>
              <w:rPr>
                <w:szCs w:val="24"/>
                <w:lang w:eastAsia="ru-RU"/>
              </w:rPr>
            </w:pPr>
            <w:r w:rsidRPr="00E6101D">
              <w:rPr>
                <w:szCs w:val="24"/>
                <w:lang w:eastAsia="ru-RU"/>
              </w:rPr>
              <w:t>Индекс изменения количества активов (ИКА)</w:t>
            </w:r>
          </w:p>
        </w:tc>
        <w:tc>
          <w:tcPr>
            <w:tcW w:w="0" w:type="auto"/>
            <w:shd w:val="clear" w:color="auto" w:fill="auto"/>
            <w:noWrap/>
            <w:vAlign w:val="center"/>
            <w:hideMark/>
          </w:tcPr>
          <w:p w14:paraId="02BF251F"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79FFBFB2"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vAlign w:val="center"/>
            <w:hideMark/>
          </w:tcPr>
          <w:p w14:paraId="6369FAAA" w14:textId="77777777" w:rsidR="00E6101D" w:rsidRPr="00E6101D" w:rsidRDefault="00E6101D" w:rsidP="00E6101D">
            <w:pPr>
              <w:pStyle w:val="afff7"/>
              <w:rPr>
                <w:szCs w:val="24"/>
                <w:lang w:eastAsia="ru-RU"/>
              </w:rPr>
            </w:pPr>
            <w:r w:rsidRPr="00E6101D">
              <w:rPr>
                <w:szCs w:val="24"/>
                <w:lang w:eastAsia="ru-RU"/>
              </w:rPr>
              <w:t>0,00</w:t>
            </w:r>
          </w:p>
        </w:tc>
        <w:tc>
          <w:tcPr>
            <w:tcW w:w="0" w:type="auto"/>
            <w:shd w:val="clear" w:color="auto" w:fill="auto"/>
            <w:vAlign w:val="center"/>
            <w:hideMark/>
          </w:tcPr>
          <w:p w14:paraId="73C224FF" w14:textId="77777777" w:rsidR="00E6101D" w:rsidRPr="00E6101D" w:rsidRDefault="00E6101D" w:rsidP="00E6101D">
            <w:pPr>
              <w:pStyle w:val="afff7"/>
              <w:rPr>
                <w:szCs w:val="24"/>
                <w:lang w:eastAsia="ru-RU"/>
              </w:rPr>
            </w:pPr>
            <w:r w:rsidRPr="00E6101D">
              <w:rPr>
                <w:szCs w:val="24"/>
                <w:lang w:eastAsia="ru-RU"/>
              </w:rPr>
              <w:t>0,00</w:t>
            </w:r>
          </w:p>
        </w:tc>
        <w:tc>
          <w:tcPr>
            <w:tcW w:w="0" w:type="auto"/>
            <w:shd w:val="clear" w:color="auto" w:fill="auto"/>
            <w:vAlign w:val="center"/>
            <w:hideMark/>
          </w:tcPr>
          <w:p w14:paraId="7A123149" w14:textId="77777777" w:rsidR="00E6101D" w:rsidRPr="00E6101D" w:rsidRDefault="00E6101D" w:rsidP="00E6101D">
            <w:pPr>
              <w:pStyle w:val="afff7"/>
              <w:rPr>
                <w:szCs w:val="24"/>
                <w:lang w:eastAsia="ru-RU"/>
              </w:rPr>
            </w:pPr>
            <w:r w:rsidRPr="00E6101D">
              <w:rPr>
                <w:szCs w:val="24"/>
                <w:lang w:eastAsia="ru-RU"/>
              </w:rPr>
              <w:t>0,00</w:t>
            </w:r>
          </w:p>
        </w:tc>
        <w:tc>
          <w:tcPr>
            <w:tcW w:w="0" w:type="auto"/>
            <w:shd w:val="clear" w:color="auto" w:fill="auto"/>
            <w:vAlign w:val="center"/>
            <w:hideMark/>
          </w:tcPr>
          <w:p w14:paraId="26F9B807" w14:textId="77777777" w:rsidR="00E6101D" w:rsidRPr="00E6101D" w:rsidRDefault="00E6101D" w:rsidP="00E6101D">
            <w:pPr>
              <w:pStyle w:val="afff7"/>
              <w:rPr>
                <w:szCs w:val="24"/>
                <w:lang w:eastAsia="ru-RU"/>
              </w:rPr>
            </w:pPr>
            <w:r w:rsidRPr="00E6101D">
              <w:rPr>
                <w:szCs w:val="24"/>
                <w:lang w:eastAsia="ru-RU"/>
              </w:rPr>
              <w:t>0,00</w:t>
            </w:r>
          </w:p>
        </w:tc>
        <w:tc>
          <w:tcPr>
            <w:tcW w:w="0" w:type="auto"/>
            <w:shd w:val="clear" w:color="auto" w:fill="auto"/>
            <w:vAlign w:val="center"/>
            <w:hideMark/>
          </w:tcPr>
          <w:p w14:paraId="5515BDC8" w14:textId="77777777" w:rsidR="00E6101D" w:rsidRPr="00E6101D" w:rsidRDefault="00E6101D" w:rsidP="00E6101D">
            <w:pPr>
              <w:pStyle w:val="afff7"/>
              <w:rPr>
                <w:szCs w:val="24"/>
                <w:lang w:eastAsia="ru-RU"/>
              </w:rPr>
            </w:pPr>
            <w:r w:rsidRPr="00E6101D">
              <w:rPr>
                <w:szCs w:val="24"/>
                <w:lang w:eastAsia="ru-RU"/>
              </w:rPr>
              <w:t>0,00</w:t>
            </w:r>
          </w:p>
        </w:tc>
      </w:tr>
      <w:tr w:rsidR="00E6101D" w:rsidRPr="00E6101D" w14:paraId="1211F2FB" w14:textId="77777777" w:rsidTr="00E6101D">
        <w:trPr>
          <w:trHeight w:val="630"/>
        </w:trPr>
        <w:tc>
          <w:tcPr>
            <w:tcW w:w="775" w:type="dxa"/>
            <w:shd w:val="clear" w:color="auto" w:fill="auto"/>
            <w:noWrap/>
            <w:vAlign w:val="center"/>
            <w:hideMark/>
          </w:tcPr>
          <w:p w14:paraId="346012B2" w14:textId="77777777" w:rsidR="00E6101D" w:rsidRPr="00E6101D" w:rsidRDefault="00E6101D" w:rsidP="00E6101D">
            <w:pPr>
              <w:pStyle w:val="afff7"/>
              <w:rPr>
                <w:color w:val="000000"/>
                <w:szCs w:val="24"/>
                <w:lang w:eastAsia="ru-RU"/>
              </w:rPr>
            </w:pPr>
            <w:r w:rsidRPr="00E6101D">
              <w:rPr>
                <w:color w:val="000000"/>
                <w:szCs w:val="24"/>
                <w:lang w:eastAsia="ru-RU"/>
              </w:rPr>
              <w:t>9.1</w:t>
            </w:r>
          </w:p>
        </w:tc>
        <w:tc>
          <w:tcPr>
            <w:tcW w:w="7086" w:type="dxa"/>
            <w:shd w:val="clear" w:color="auto" w:fill="auto"/>
            <w:vAlign w:val="center"/>
            <w:hideMark/>
          </w:tcPr>
          <w:p w14:paraId="64BA01E4" w14:textId="77777777" w:rsidR="00E6101D" w:rsidRPr="00E6101D" w:rsidRDefault="00E6101D" w:rsidP="00E6101D">
            <w:pPr>
              <w:pStyle w:val="afff7"/>
              <w:jc w:val="left"/>
              <w:rPr>
                <w:szCs w:val="24"/>
                <w:lang w:eastAsia="ru-RU"/>
              </w:rPr>
            </w:pPr>
            <w:r w:rsidRPr="00E6101D">
              <w:rPr>
                <w:szCs w:val="24"/>
                <w:lang w:eastAsia="ru-RU"/>
              </w:rPr>
              <w:t>количество условных единиц,  относящихся к активам, необходимым для осуществления регулируемой деятельности</w:t>
            </w:r>
          </w:p>
        </w:tc>
        <w:tc>
          <w:tcPr>
            <w:tcW w:w="0" w:type="auto"/>
            <w:shd w:val="clear" w:color="auto" w:fill="auto"/>
            <w:vAlign w:val="center"/>
            <w:hideMark/>
          </w:tcPr>
          <w:p w14:paraId="4EE76FC1"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1FB7167B"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4DE63E94"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14FBA210"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148501AD"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4D9E16B9"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44DA9EFC" w14:textId="77777777" w:rsidR="00E6101D" w:rsidRPr="00E6101D" w:rsidRDefault="00E6101D" w:rsidP="00E6101D">
            <w:pPr>
              <w:pStyle w:val="afff7"/>
              <w:rPr>
                <w:szCs w:val="24"/>
                <w:lang w:eastAsia="ru-RU"/>
              </w:rPr>
            </w:pPr>
            <w:r w:rsidRPr="00E6101D">
              <w:rPr>
                <w:szCs w:val="24"/>
                <w:lang w:eastAsia="ru-RU"/>
              </w:rPr>
              <w:t> </w:t>
            </w:r>
          </w:p>
        </w:tc>
      </w:tr>
      <w:tr w:rsidR="00E6101D" w:rsidRPr="00E6101D" w14:paraId="192D4341" w14:textId="77777777" w:rsidTr="00E6101D">
        <w:trPr>
          <w:trHeight w:val="305"/>
        </w:trPr>
        <w:tc>
          <w:tcPr>
            <w:tcW w:w="775" w:type="dxa"/>
            <w:shd w:val="clear" w:color="auto" w:fill="auto"/>
            <w:noWrap/>
            <w:vAlign w:val="center"/>
            <w:hideMark/>
          </w:tcPr>
          <w:p w14:paraId="55A33AF5" w14:textId="77777777" w:rsidR="00E6101D" w:rsidRPr="00E6101D" w:rsidRDefault="00E6101D" w:rsidP="00E6101D">
            <w:pPr>
              <w:pStyle w:val="afff7"/>
              <w:rPr>
                <w:color w:val="000000"/>
                <w:szCs w:val="24"/>
                <w:lang w:eastAsia="ru-RU"/>
              </w:rPr>
            </w:pPr>
            <w:r w:rsidRPr="00E6101D">
              <w:rPr>
                <w:color w:val="000000"/>
                <w:szCs w:val="24"/>
                <w:lang w:eastAsia="ru-RU"/>
              </w:rPr>
              <w:t>9.2</w:t>
            </w:r>
          </w:p>
        </w:tc>
        <w:tc>
          <w:tcPr>
            <w:tcW w:w="7086" w:type="dxa"/>
            <w:shd w:val="clear" w:color="auto" w:fill="auto"/>
            <w:noWrap/>
            <w:vAlign w:val="center"/>
            <w:hideMark/>
          </w:tcPr>
          <w:p w14:paraId="7219B68C" w14:textId="77777777" w:rsidR="00E6101D" w:rsidRPr="00E6101D" w:rsidRDefault="00E6101D" w:rsidP="00E6101D">
            <w:pPr>
              <w:pStyle w:val="afff7"/>
              <w:jc w:val="left"/>
              <w:rPr>
                <w:szCs w:val="24"/>
                <w:lang w:eastAsia="ru-RU"/>
              </w:rPr>
            </w:pPr>
            <w:r w:rsidRPr="00E6101D">
              <w:rPr>
                <w:szCs w:val="24"/>
                <w:lang w:eastAsia="ru-RU"/>
              </w:rPr>
              <w:t>- установленная тепловая мощность источника тепловой энергии</w:t>
            </w:r>
          </w:p>
        </w:tc>
        <w:tc>
          <w:tcPr>
            <w:tcW w:w="0" w:type="auto"/>
            <w:shd w:val="clear" w:color="auto" w:fill="auto"/>
            <w:vAlign w:val="center"/>
            <w:hideMark/>
          </w:tcPr>
          <w:p w14:paraId="5F7D0820" w14:textId="77777777" w:rsidR="00E6101D" w:rsidRPr="00E6101D" w:rsidRDefault="00E6101D" w:rsidP="00E6101D">
            <w:pPr>
              <w:pStyle w:val="afff7"/>
              <w:rPr>
                <w:szCs w:val="24"/>
                <w:lang w:eastAsia="ru-RU"/>
              </w:rPr>
            </w:pPr>
            <w:r w:rsidRPr="00E6101D">
              <w:rPr>
                <w:szCs w:val="24"/>
                <w:lang w:eastAsia="ru-RU"/>
              </w:rPr>
              <w:t>Гкал/ч</w:t>
            </w:r>
          </w:p>
        </w:tc>
        <w:tc>
          <w:tcPr>
            <w:tcW w:w="0" w:type="auto"/>
            <w:shd w:val="clear" w:color="auto" w:fill="auto"/>
            <w:noWrap/>
            <w:vAlign w:val="center"/>
            <w:hideMark/>
          </w:tcPr>
          <w:p w14:paraId="5AADA9C9" w14:textId="77777777" w:rsidR="00E6101D" w:rsidRPr="00E6101D" w:rsidRDefault="00E6101D" w:rsidP="00E6101D">
            <w:pPr>
              <w:pStyle w:val="afff7"/>
              <w:rPr>
                <w:szCs w:val="24"/>
                <w:lang w:eastAsia="ru-RU"/>
              </w:rPr>
            </w:pPr>
            <w:r w:rsidRPr="00E6101D">
              <w:rPr>
                <w:szCs w:val="24"/>
                <w:lang w:eastAsia="ru-RU"/>
              </w:rPr>
              <w:t>1,44</w:t>
            </w:r>
          </w:p>
        </w:tc>
        <w:tc>
          <w:tcPr>
            <w:tcW w:w="0" w:type="auto"/>
            <w:shd w:val="clear" w:color="auto" w:fill="auto"/>
            <w:noWrap/>
            <w:vAlign w:val="center"/>
            <w:hideMark/>
          </w:tcPr>
          <w:p w14:paraId="53576F04" w14:textId="77777777" w:rsidR="00E6101D" w:rsidRPr="00E6101D" w:rsidRDefault="00E6101D" w:rsidP="00E6101D">
            <w:pPr>
              <w:pStyle w:val="afff7"/>
              <w:rPr>
                <w:szCs w:val="24"/>
                <w:lang w:eastAsia="ru-RU"/>
              </w:rPr>
            </w:pPr>
            <w:r w:rsidRPr="00E6101D">
              <w:rPr>
                <w:szCs w:val="24"/>
                <w:lang w:eastAsia="ru-RU"/>
              </w:rPr>
              <w:t>1,44</w:t>
            </w:r>
          </w:p>
        </w:tc>
        <w:tc>
          <w:tcPr>
            <w:tcW w:w="0" w:type="auto"/>
            <w:shd w:val="clear" w:color="auto" w:fill="auto"/>
            <w:noWrap/>
            <w:vAlign w:val="center"/>
            <w:hideMark/>
          </w:tcPr>
          <w:p w14:paraId="5C4AD4FA" w14:textId="77777777" w:rsidR="00E6101D" w:rsidRPr="00E6101D" w:rsidRDefault="00E6101D" w:rsidP="00E6101D">
            <w:pPr>
              <w:pStyle w:val="afff7"/>
              <w:rPr>
                <w:szCs w:val="24"/>
                <w:lang w:eastAsia="ru-RU"/>
              </w:rPr>
            </w:pPr>
            <w:r w:rsidRPr="00E6101D">
              <w:rPr>
                <w:szCs w:val="24"/>
                <w:lang w:eastAsia="ru-RU"/>
              </w:rPr>
              <w:t>1,44</w:t>
            </w:r>
          </w:p>
        </w:tc>
        <w:tc>
          <w:tcPr>
            <w:tcW w:w="0" w:type="auto"/>
            <w:shd w:val="clear" w:color="auto" w:fill="auto"/>
            <w:noWrap/>
            <w:vAlign w:val="center"/>
            <w:hideMark/>
          </w:tcPr>
          <w:p w14:paraId="3DD96392" w14:textId="77777777" w:rsidR="00E6101D" w:rsidRPr="00E6101D" w:rsidRDefault="00E6101D" w:rsidP="00E6101D">
            <w:pPr>
              <w:pStyle w:val="afff7"/>
              <w:rPr>
                <w:szCs w:val="24"/>
                <w:lang w:eastAsia="ru-RU"/>
              </w:rPr>
            </w:pPr>
            <w:r w:rsidRPr="00E6101D">
              <w:rPr>
                <w:szCs w:val="24"/>
                <w:lang w:eastAsia="ru-RU"/>
              </w:rPr>
              <w:t>1,44</w:t>
            </w:r>
          </w:p>
        </w:tc>
        <w:tc>
          <w:tcPr>
            <w:tcW w:w="0" w:type="auto"/>
            <w:shd w:val="clear" w:color="auto" w:fill="auto"/>
            <w:noWrap/>
            <w:vAlign w:val="center"/>
            <w:hideMark/>
          </w:tcPr>
          <w:p w14:paraId="57CDAF54" w14:textId="77777777" w:rsidR="00E6101D" w:rsidRPr="00E6101D" w:rsidRDefault="00E6101D" w:rsidP="00E6101D">
            <w:pPr>
              <w:pStyle w:val="afff7"/>
              <w:rPr>
                <w:szCs w:val="24"/>
                <w:lang w:eastAsia="ru-RU"/>
              </w:rPr>
            </w:pPr>
            <w:r w:rsidRPr="00E6101D">
              <w:rPr>
                <w:szCs w:val="24"/>
                <w:lang w:eastAsia="ru-RU"/>
              </w:rPr>
              <w:t>1,44</w:t>
            </w:r>
          </w:p>
        </w:tc>
        <w:tc>
          <w:tcPr>
            <w:tcW w:w="0" w:type="auto"/>
            <w:shd w:val="clear" w:color="auto" w:fill="auto"/>
            <w:noWrap/>
            <w:vAlign w:val="center"/>
            <w:hideMark/>
          </w:tcPr>
          <w:p w14:paraId="08CC1AD0" w14:textId="77777777" w:rsidR="00E6101D" w:rsidRPr="00E6101D" w:rsidRDefault="00E6101D" w:rsidP="00E6101D">
            <w:pPr>
              <w:pStyle w:val="afff7"/>
              <w:rPr>
                <w:szCs w:val="24"/>
                <w:lang w:eastAsia="ru-RU"/>
              </w:rPr>
            </w:pPr>
            <w:r w:rsidRPr="00E6101D">
              <w:rPr>
                <w:szCs w:val="24"/>
                <w:lang w:eastAsia="ru-RU"/>
              </w:rPr>
              <w:t>1,44</w:t>
            </w:r>
          </w:p>
        </w:tc>
      </w:tr>
      <w:tr w:rsidR="00E6101D" w:rsidRPr="00E6101D" w14:paraId="02E533FC" w14:textId="77777777" w:rsidTr="00E6101D">
        <w:trPr>
          <w:trHeight w:val="375"/>
        </w:trPr>
        <w:tc>
          <w:tcPr>
            <w:tcW w:w="775" w:type="dxa"/>
            <w:shd w:val="clear" w:color="auto" w:fill="auto"/>
            <w:noWrap/>
            <w:vAlign w:val="center"/>
            <w:hideMark/>
          </w:tcPr>
          <w:p w14:paraId="7879D619" w14:textId="77777777" w:rsidR="00E6101D" w:rsidRPr="00E6101D" w:rsidRDefault="00E6101D" w:rsidP="00E6101D">
            <w:pPr>
              <w:pStyle w:val="afff7"/>
              <w:rPr>
                <w:color w:val="000000"/>
                <w:szCs w:val="24"/>
                <w:lang w:eastAsia="ru-RU"/>
              </w:rPr>
            </w:pPr>
            <w:r w:rsidRPr="00E6101D">
              <w:rPr>
                <w:color w:val="000000"/>
                <w:szCs w:val="24"/>
                <w:lang w:eastAsia="ru-RU"/>
              </w:rPr>
              <w:t>10</w:t>
            </w:r>
          </w:p>
        </w:tc>
        <w:tc>
          <w:tcPr>
            <w:tcW w:w="7086" w:type="dxa"/>
            <w:shd w:val="clear" w:color="auto" w:fill="auto"/>
            <w:vAlign w:val="center"/>
            <w:hideMark/>
          </w:tcPr>
          <w:p w14:paraId="751773D7" w14:textId="77777777" w:rsidR="00E6101D" w:rsidRPr="00E6101D" w:rsidRDefault="00E6101D" w:rsidP="00E6101D">
            <w:pPr>
              <w:pStyle w:val="afff7"/>
              <w:jc w:val="left"/>
              <w:rPr>
                <w:szCs w:val="24"/>
                <w:lang w:eastAsia="ru-RU"/>
              </w:rPr>
            </w:pPr>
            <w:r w:rsidRPr="00E6101D">
              <w:rPr>
                <w:szCs w:val="24"/>
                <w:lang w:eastAsia="ru-RU"/>
              </w:rPr>
              <w:t>Коэффициент эластичности затрат по росту активов (Кэл)</w:t>
            </w:r>
          </w:p>
        </w:tc>
        <w:tc>
          <w:tcPr>
            <w:tcW w:w="0" w:type="auto"/>
            <w:shd w:val="clear" w:color="auto" w:fill="auto"/>
            <w:vAlign w:val="center"/>
            <w:hideMark/>
          </w:tcPr>
          <w:p w14:paraId="1FC3FB90"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3C9691EA"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7768863C" w14:textId="77777777" w:rsidR="00E6101D" w:rsidRPr="00E6101D" w:rsidRDefault="00E6101D" w:rsidP="00E6101D">
            <w:pPr>
              <w:pStyle w:val="afff7"/>
              <w:rPr>
                <w:szCs w:val="24"/>
                <w:lang w:eastAsia="ru-RU"/>
              </w:rPr>
            </w:pPr>
            <w:r w:rsidRPr="00E6101D">
              <w:rPr>
                <w:szCs w:val="24"/>
                <w:lang w:eastAsia="ru-RU"/>
              </w:rPr>
              <w:t>0,75</w:t>
            </w:r>
          </w:p>
        </w:tc>
        <w:tc>
          <w:tcPr>
            <w:tcW w:w="0" w:type="auto"/>
            <w:shd w:val="clear" w:color="auto" w:fill="auto"/>
            <w:noWrap/>
            <w:vAlign w:val="center"/>
            <w:hideMark/>
          </w:tcPr>
          <w:p w14:paraId="7FF2AFE4" w14:textId="77777777" w:rsidR="00E6101D" w:rsidRPr="00E6101D" w:rsidRDefault="00E6101D" w:rsidP="00E6101D">
            <w:pPr>
              <w:pStyle w:val="afff7"/>
              <w:rPr>
                <w:szCs w:val="24"/>
                <w:lang w:eastAsia="ru-RU"/>
              </w:rPr>
            </w:pPr>
            <w:r w:rsidRPr="00E6101D">
              <w:rPr>
                <w:szCs w:val="24"/>
                <w:lang w:eastAsia="ru-RU"/>
              </w:rPr>
              <w:t>0,75</w:t>
            </w:r>
          </w:p>
        </w:tc>
        <w:tc>
          <w:tcPr>
            <w:tcW w:w="0" w:type="auto"/>
            <w:shd w:val="clear" w:color="auto" w:fill="auto"/>
            <w:noWrap/>
            <w:vAlign w:val="center"/>
            <w:hideMark/>
          </w:tcPr>
          <w:p w14:paraId="1C52C706" w14:textId="77777777" w:rsidR="00E6101D" w:rsidRPr="00E6101D" w:rsidRDefault="00E6101D" w:rsidP="00E6101D">
            <w:pPr>
              <w:pStyle w:val="afff7"/>
              <w:rPr>
                <w:szCs w:val="24"/>
                <w:lang w:eastAsia="ru-RU"/>
              </w:rPr>
            </w:pPr>
            <w:r w:rsidRPr="00E6101D">
              <w:rPr>
                <w:szCs w:val="24"/>
                <w:lang w:eastAsia="ru-RU"/>
              </w:rPr>
              <w:t>0,75</w:t>
            </w:r>
          </w:p>
        </w:tc>
        <w:tc>
          <w:tcPr>
            <w:tcW w:w="0" w:type="auto"/>
            <w:shd w:val="clear" w:color="auto" w:fill="auto"/>
            <w:noWrap/>
            <w:vAlign w:val="center"/>
            <w:hideMark/>
          </w:tcPr>
          <w:p w14:paraId="2EA9FB23" w14:textId="77777777" w:rsidR="00E6101D" w:rsidRPr="00E6101D" w:rsidRDefault="00E6101D" w:rsidP="00E6101D">
            <w:pPr>
              <w:pStyle w:val="afff7"/>
              <w:rPr>
                <w:szCs w:val="24"/>
                <w:lang w:eastAsia="ru-RU"/>
              </w:rPr>
            </w:pPr>
            <w:r w:rsidRPr="00E6101D">
              <w:rPr>
                <w:szCs w:val="24"/>
                <w:lang w:eastAsia="ru-RU"/>
              </w:rPr>
              <w:t>0,75</w:t>
            </w:r>
          </w:p>
        </w:tc>
        <w:tc>
          <w:tcPr>
            <w:tcW w:w="0" w:type="auto"/>
            <w:shd w:val="clear" w:color="auto" w:fill="auto"/>
            <w:noWrap/>
            <w:vAlign w:val="center"/>
            <w:hideMark/>
          </w:tcPr>
          <w:p w14:paraId="4A142BE8" w14:textId="77777777" w:rsidR="00E6101D" w:rsidRPr="00E6101D" w:rsidRDefault="00E6101D" w:rsidP="00E6101D">
            <w:pPr>
              <w:pStyle w:val="afff7"/>
              <w:rPr>
                <w:szCs w:val="24"/>
                <w:lang w:eastAsia="ru-RU"/>
              </w:rPr>
            </w:pPr>
            <w:r w:rsidRPr="00E6101D">
              <w:rPr>
                <w:szCs w:val="24"/>
                <w:lang w:eastAsia="ru-RU"/>
              </w:rPr>
              <w:t>0,75</w:t>
            </w:r>
          </w:p>
        </w:tc>
      </w:tr>
      <w:tr w:rsidR="00E6101D" w:rsidRPr="00E6101D" w14:paraId="10176E89" w14:textId="77777777" w:rsidTr="00E6101D">
        <w:trPr>
          <w:trHeight w:val="375"/>
        </w:trPr>
        <w:tc>
          <w:tcPr>
            <w:tcW w:w="775" w:type="dxa"/>
            <w:shd w:val="clear" w:color="auto" w:fill="auto"/>
            <w:noWrap/>
            <w:vAlign w:val="center"/>
            <w:hideMark/>
          </w:tcPr>
          <w:p w14:paraId="2E07EFB6" w14:textId="77777777" w:rsidR="00E6101D" w:rsidRPr="00E6101D" w:rsidRDefault="00E6101D" w:rsidP="00E6101D">
            <w:pPr>
              <w:pStyle w:val="afff7"/>
              <w:rPr>
                <w:color w:val="000000"/>
                <w:szCs w:val="24"/>
                <w:lang w:eastAsia="ru-RU"/>
              </w:rPr>
            </w:pPr>
            <w:r w:rsidRPr="00E6101D">
              <w:rPr>
                <w:color w:val="000000"/>
                <w:szCs w:val="24"/>
                <w:lang w:eastAsia="ru-RU"/>
              </w:rPr>
              <w:t>11</w:t>
            </w:r>
          </w:p>
        </w:tc>
        <w:tc>
          <w:tcPr>
            <w:tcW w:w="7086" w:type="dxa"/>
            <w:shd w:val="clear" w:color="auto" w:fill="auto"/>
            <w:vAlign w:val="center"/>
            <w:hideMark/>
          </w:tcPr>
          <w:p w14:paraId="0183F68F" w14:textId="77777777" w:rsidR="00E6101D" w:rsidRPr="00E6101D" w:rsidRDefault="00E6101D" w:rsidP="00E6101D">
            <w:pPr>
              <w:pStyle w:val="afff7"/>
              <w:jc w:val="left"/>
              <w:rPr>
                <w:color w:val="000000"/>
                <w:szCs w:val="24"/>
                <w:lang w:eastAsia="ru-RU"/>
              </w:rPr>
            </w:pPr>
            <w:r w:rsidRPr="00E6101D">
              <w:rPr>
                <w:color w:val="000000"/>
                <w:szCs w:val="24"/>
                <w:lang w:eastAsia="ru-RU"/>
              </w:rPr>
              <w:t>Коэффициент индексации</w:t>
            </w:r>
          </w:p>
        </w:tc>
        <w:tc>
          <w:tcPr>
            <w:tcW w:w="0" w:type="auto"/>
            <w:shd w:val="clear" w:color="auto" w:fill="auto"/>
            <w:vAlign w:val="center"/>
            <w:hideMark/>
          </w:tcPr>
          <w:p w14:paraId="3E968379"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2F3E834A"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0C3F7405" w14:textId="77777777" w:rsidR="00E6101D" w:rsidRPr="00E6101D" w:rsidRDefault="00E6101D" w:rsidP="00E6101D">
            <w:pPr>
              <w:pStyle w:val="afff7"/>
              <w:rPr>
                <w:szCs w:val="24"/>
                <w:lang w:eastAsia="ru-RU"/>
              </w:rPr>
            </w:pPr>
            <w:r w:rsidRPr="00E6101D">
              <w:rPr>
                <w:szCs w:val="24"/>
                <w:lang w:eastAsia="ru-RU"/>
              </w:rPr>
              <w:t>1,03257</w:t>
            </w:r>
          </w:p>
        </w:tc>
        <w:tc>
          <w:tcPr>
            <w:tcW w:w="0" w:type="auto"/>
            <w:shd w:val="clear" w:color="auto" w:fill="auto"/>
            <w:noWrap/>
            <w:vAlign w:val="center"/>
            <w:hideMark/>
          </w:tcPr>
          <w:p w14:paraId="795297E3" w14:textId="77777777" w:rsidR="00E6101D" w:rsidRPr="00E6101D" w:rsidRDefault="00E6101D" w:rsidP="00E6101D">
            <w:pPr>
              <w:pStyle w:val="afff7"/>
              <w:rPr>
                <w:szCs w:val="24"/>
                <w:lang w:eastAsia="ru-RU"/>
              </w:rPr>
            </w:pPr>
            <w:r w:rsidRPr="00E6101D">
              <w:rPr>
                <w:szCs w:val="24"/>
                <w:lang w:eastAsia="ru-RU"/>
              </w:rPr>
              <w:t>1,02960</w:t>
            </w:r>
          </w:p>
        </w:tc>
        <w:tc>
          <w:tcPr>
            <w:tcW w:w="0" w:type="auto"/>
            <w:shd w:val="clear" w:color="auto" w:fill="auto"/>
            <w:noWrap/>
            <w:vAlign w:val="center"/>
            <w:hideMark/>
          </w:tcPr>
          <w:p w14:paraId="7099E8E1" w14:textId="77777777" w:rsidR="00E6101D" w:rsidRPr="00E6101D" w:rsidRDefault="00E6101D" w:rsidP="00E6101D">
            <w:pPr>
              <w:pStyle w:val="afff7"/>
              <w:rPr>
                <w:szCs w:val="24"/>
                <w:lang w:eastAsia="ru-RU"/>
              </w:rPr>
            </w:pPr>
            <w:r w:rsidRPr="00E6101D">
              <w:rPr>
                <w:szCs w:val="24"/>
                <w:lang w:eastAsia="ru-RU"/>
              </w:rPr>
              <w:t>1,02960</w:t>
            </w:r>
          </w:p>
        </w:tc>
        <w:tc>
          <w:tcPr>
            <w:tcW w:w="0" w:type="auto"/>
            <w:shd w:val="clear" w:color="auto" w:fill="auto"/>
            <w:noWrap/>
            <w:vAlign w:val="center"/>
            <w:hideMark/>
          </w:tcPr>
          <w:p w14:paraId="5B880509" w14:textId="77777777" w:rsidR="00E6101D" w:rsidRPr="00E6101D" w:rsidRDefault="00E6101D" w:rsidP="00E6101D">
            <w:pPr>
              <w:pStyle w:val="afff7"/>
              <w:rPr>
                <w:szCs w:val="24"/>
                <w:lang w:eastAsia="ru-RU"/>
              </w:rPr>
            </w:pPr>
            <w:r w:rsidRPr="00E6101D">
              <w:rPr>
                <w:szCs w:val="24"/>
                <w:lang w:eastAsia="ru-RU"/>
              </w:rPr>
              <w:t>1,02960</w:t>
            </w:r>
          </w:p>
        </w:tc>
        <w:tc>
          <w:tcPr>
            <w:tcW w:w="0" w:type="auto"/>
            <w:shd w:val="clear" w:color="auto" w:fill="auto"/>
            <w:noWrap/>
            <w:vAlign w:val="center"/>
            <w:hideMark/>
          </w:tcPr>
          <w:p w14:paraId="0C360982" w14:textId="77777777" w:rsidR="00E6101D" w:rsidRPr="00E6101D" w:rsidRDefault="00E6101D" w:rsidP="00E6101D">
            <w:pPr>
              <w:pStyle w:val="afff7"/>
              <w:rPr>
                <w:szCs w:val="24"/>
                <w:lang w:eastAsia="ru-RU"/>
              </w:rPr>
            </w:pPr>
            <w:r w:rsidRPr="00E6101D">
              <w:rPr>
                <w:szCs w:val="24"/>
                <w:lang w:eastAsia="ru-RU"/>
              </w:rPr>
              <w:t>1,02960</w:t>
            </w:r>
          </w:p>
        </w:tc>
      </w:tr>
      <w:tr w:rsidR="00E6101D" w:rsidRPr="00E6101D" w14:paraId="1FC296C4" w14:textId="77777777" w:rsidTr="00E6101D">
        <w:trPr>
          <w:trHeight w:val="375"/>
        </w:trPr>
        <w:tc>
          <w:tcPr>
            <w:tcW w:w="775" w:type="dxa"/>
            <w:shd w:val="clear" w:color="auto" w:fill="auto"/>
            <w:noWrap/>
            <w:vAlign w:val="center"/>
            <w:hideMark/>
          </w:tcPr>
          <w:p w14:paraId="6DF83AFC" w14:textId="77777777" w:rsidR="00E6101D" w:rsidRPr="00E6101D" w:rsidRDefault="00E6101D" w:rsidP="00E6101D">
            <w:pPr>
              <w:pStyle w:val="afff7"/>
              <w:rPr>
                <w:b/>
                <w:bCs/>
              </w:rPr>
            </w:pPr>
          </w:p>
        </w:tc>
        <w:tc>
          <w:tcPr>
            <w:tcW w:w="8255" w:type="dxa"/>
            <w:gridSpan w:val="2"/>
            <w:shd w:val="clear" w:color="auto" w:fill="auto"/>
            <w:noWrap/>
            <w:vAlign w:val="center"/>
            <w:hideMark/>
          </w:tcPr>
          <w:p w14:paraId="66FBBEBF" w14:textId="77777777" w:rsidR="00E6101D" w:rsidRPr="00E6101D" w:rsidRDefault="00E6101D" w:rsidP="00E6101D">
            <w:pPr>
              <w:pStyle w:val="afff7"/>
              <w:rPr>
                <w:b/>
                <w:bCs/>
              </w:rPr>
            </w:pPr>
            <w:r w:rsidRPr="00E6101D">
              <w:rPr>
                <w:b/>
                <w:bCs/>
              </w:rPr>
              <w:t>Расчёт необходимой валовой выручки (упрощенная система налогобложения)</w:t>
            </w:r>
          </w:p>
        </w:tc>
        <w:tc>
          <w:tcPr>
            <w:tcW w:w="0" w:type="auto"/>
            <w:shd w:val="clear" w:color="auto" w:fill="auto"/>
            <w:vAlign w:val="center"/>
            <w:hideMark/>
          </w:tcPr>
          <w:p w14:paraId="62D18020" w14:textId="77777777" w:rsidR="00E6101D" w:rsidRPr="00E6101D" w:rsidRDefault="00E6101D" w:rsidP="00E6101D">
            <w:pPr>
              <w:pStyle w:val="afff7"/>
              <w:rPr>
                <w:b/>
                <w:bCs/>
              </w:rPr>
            </w:pPr>
          </w:p>
        </w:tc>
        <w:tc>
          <w:tcPr>
            <w:tcW w:w="0" w:type="auto"/>
            <w:shd w:val="clear" w:color="auto" w:fill="auto"/>
            <w:vAlign w:val="center"/>
            <w:hideMark/>
          </w:tcPr>
          <w:p w14:paraId="1A2D2431" w14:textId="77777777" w:rsidR="00E6101D" w:rsidRPr="00E6101D" w:rsidRDefault="00E6101D" w:rsidP="00E6101D">
            <w:pPr>
              <w:pStyle w:val="afff7"/>
              <w:rPr>
                <w:b/>
                <w:bCs/>
              </w:rPr>
            </w:pPr>
            <w:r w:rsidRPr="00E6101D">
              <w:rPr>
                <w:b/>
                <w:bCs/>
              </w:rPr>
              <w:t> </w:t>
            </w:r>
          </w:p>
        </w:tc>
        <w:tc>
          <w:tcPr>
            <w:tcW w:w="0" w:type="auto"/>
            <w:shd w:val="clear" w:color="auto" w:fill="auto"/>
            <w:vAlign w:val="center"/>
            <w:hideMark/>
          </w:tcPr>
          <w:p w14:paraId="50D23A1A" w14:textId="77777777" w:rsidR="00E6101D" w:rsidRPr="00E6101D" w:rsidRDefault="00E6101D" w:rsidP="00E6101D">
            <w:pPr>
              <w:pStyle w:val="afff7"/>
              <w:rPr>
                <w:b/>
                <w:bCs/>
              </w:rPr>
            </w:pPr>
            <w:r w:rsidRPr="00E6101D">
              <w:rPr>
                <w:b/>
                <w:bCs/>
              </w:rPr>
              <w:t> </w:t>
            </w:r>
          </w:p>
        </w:tc>
        <w:tc>
          <w:tcPr>
            <w:tcW w:w="0" w:type="auto"/>
            <w:shd w:val="clear" w:color="auto" w:fill="auto"/>
            <w:vAlign w:val="center"/>
            <w:hideMark/>
          </w:tcPr>
          <w:p w14:paraId="2C0BCA2B" w14:textId="77777777" w:rsidR="00E6101D" w:rsidRPr="00E6101D" w:rsidRDefault="00E6101D" w:rsidP="00E6101D">
            <w:pPr>
              <w:pStyle w:val="afff7"/>
              <w:rPr>
                <w:b/>
                <w:bCs/>
              </w:rPr>
            </w:pPr>
            <w:r w:rsidRPr="00E6101D">
              <w:rPr>
                <w:b/>
                <w:bCs/>
              </w:rPr>
              <w:t> </w:t>
            </w:r>
          </w:p>
        </w:tc>
        <w:tc>
          <w:tcPr>
            <w:tcW w:w="0" w:type="auto"/>
            <w:shd w:val="clear" w:color="auto" w:fill="auto"/>
            <w:vAlign w:val="center"/>
            <w:hideMark/>
          </w:tcPr>
          <w:p w14:paraId="5B579B7A" w14:textId="77777777" w:rsidR="00E6101D" w:rsidRPr="00E6101D" w:rsidRDefault="00E6101D" w:rsidP="00E6101D">
            <w:pPr>
              <w:pStyle w:val="afff7"/>
              <w:rPr>
                <w:b/>
                <w:bCs/>
              </w:rPr>
            </w:pPr>
            <w:r w:rsidRPr="00E6101D">
              <w:rPr>
                <w:b/>
                <w:bCs/>
              </w:rPr>
              <w:t> </w:t>
            </w:r>
          </w:p>
        </w:tc>
        <w:tc>
          <w:tcPr>
            <w:tcW w:w="0" w:type="auto"/>
            <w:shd w:val="clear" w:color="auto" w:fill="auto"/>
            <w:vAlign w:val="center"/>
            <w:hideMark/>
          </w:tcPr>
          <w:p w14:paraId="4AF47894" w14:textId="77777777" w:rsidR="00E6101D" w:rsidRPr="00E6101D" w:rsidRDefault="00E6101D" w:rsidP="00E6101D">
            <w:pPr>
              <w:pStyle w:val="afff7"/>
              <w:rPr>
                <w:b/>
                <w:bCs/>
              </w:rPr>
            </w:pPr>
            <w:r w:rsidRPr="00E6101D">
              <w:rPr>
                <w:b/>
                <w:bCs/>
              </w:rPr>
              <w:t> </w:t>
            </w:r>
          </w:p>
        </w:tc>
      </w:tr>
      <w:tr w:rsidR="00E6101D" w:rsidRPr="00E6101D" w14:paraId="4427E5F4" w14:textId="77777777" w:rsidTr="00E6101D">
        <w:trPr>
          <w:trHeight w:val="315"/>
        </w:trPr>
        <w:tc>
          <w:tcPr>
            <w:tcW w:w="775" w:type="dxa"/>
            <w:shd w:val="clear" w:color="auto" w:fill="auto"/>
            <w:noWrap/>
            <w:vAlign w:val="center"/>
            <w:hideMark/>
          </w:tcPr>
          <w:p w14:paraId="06D3359D" w14:textId="3B6E1C1A" w:rsidR="00E6101D" w:rsidRPr="00E6101D" w:rsidRDefault="00E6101D" w:rsidP="00E6101D">
            <w:pPr>
              <w:pStyle w:val="afff7"/>
              <w:rPr>
                <w:szCs w:val="20"/>
                <w:lang w:eastAsia="ru-RU"/>
              </w:rPr>
            </w:pPr>
            <w:r>
              <w:rPr>
                <w:szCs w:val="20"/>
                <w:lang w:eastAsia="ru-RU"/>
              </w:rPr>
              <w:t>1</w:t>
            </w:r>
          </w:p>
        </w:tc>
        <w:tc>
          <w:tcPr>
            <w:tcW w:w="7086" w:type="dxa"/>
            <w:shd w:val="clear" w:color="auto" w:fill="auto"/>
            <w:noWrap/>
            <w:vAlign w:val="center"/>
            <w:hideMark/>
          </w:tcPr>
          <w:p w14:paraId="6FBC845A" w14:textId="77777777" w:rsidR="00E6101D" w:rsidRPr="00E6101D" w:rsidRDefault="00E6101D" w:rsidP="00E6101D">
            <w:pPr>
              <w:pStyle w:val="afff7"/>
              <w:jc w:val="left"/>
              <w:rPr>
                <w:szCs w:val="24"/>
                <w:lang w:eastAsia="ru-RU"/>
              </w:rPr>
            </w:pPr>
            <w:r w:rsidRPr="00E6101D">
              <w:rPr>
                <w:szCs w:val="24"/>
                <w:lang w:eastAsia="ru-RU"/>
              </w:rPr>
              <w:t>Операционные расходы</w:t>
            </w:r>
          </w:p>
        </w:tc>
        <w:tc>
          <w:tcPr>
            <w:tcW w:w="0" w:type="auto"/>
            <w:shd w:val="clear" w:color="auto" w:fill="auto"/>
            <w:noWrap/>
            <w:vAlign w:val="center"/>
            <w:hideMark/>
          </w:tcPr>
          <w:p w14:paraId="2E2E5301" w14:textId="6A3E953C" w:rsidR="00E6101D" w:rsidRPr="00E6101D" w:rsidRDefault="00E6101D" w:rsidP="00E6101D">
            <w:pPr>
              <w:pStyle w:val="afff7"/>
              <w:rPr>
                <w:szCs w:val="24"/>
                <w:lang w:eastAsia="ru-RU"/>
              </w:rPr>
            </w:pPr>
            <w:r w:rsidRPr="00E6101D">
              <w:rPr>
                <w:color w:val="000000"/>
                <w:szCs w:val="24"/>
                <w:lang w:eastAsia="ru-RU"/>
              </w:rPr>
              <w:t>тыс.руб.</w:t>
            </w:r>
          </w:p>
        </w:tc>
        <w:tc>
          <w:tcPr>
            <w:tcW w:w="0" w:type="auto"/>
            <w:shd w:val="clear" w:color="auto" w:fill="auto"/>
            <w:noWrap/>
            <w:vAlign w:val="center"/>
            <w:hideMark/>
          </w:tcPr>
          <w:p w14:paraId="42330CD4" w14:textId="7ABAB007" w:rsidR="00E6101D" w:rsidRPr="00E6101D" w:rsidRDefault="00E6101D" w:rsidP="00E6101D">
            <w:pPr>
              <w:pStyle w:val="afff7"/>
              <w:rPr>
                <w:szCs w:val="24"/>
                <w:lang w:eastAsia="ru-RU"/>
              </w:rPr>
            </w:pPr>
            <w:r w:rsidRPr="00E6101D">
              <w:rPr>
                <w:szCs w:val="24"/>
                <w:lang w:eastAsia="ru-RU"/>
              </w:rPr>
              <w:t>2 349,92</w:t>
            </w:r>
          </w:p>
        </w:tc>
        <w:tc>
          <w:tcPr>
            <w:tcW w:w="0" w:type="auto"/>
            <w:shd w:val="clear" w:color="auto" w:fill="auto"/>
            <w:noWrap/>
            <w:vAlign w:val="center"/>
            <w:hideMark/>
          </w:tcPr>
          <w:p w14:paraId="3B7FF516" w14:textId="0744E97B" w:rsidR="00E6101D" w:rsidRPr="00E6101D" w:rsidRDefault="00E6101D" w:rsidP="00E6101D">
            <w:pPr>
              <w:pStyle w:val="afff7"/>
              <w:rPr>
                <w:szCs w:val="24"/>
                <w:lang w:eastAsia="ru-RU"/>
              </w:rPr>
            </w:pPr>
            <w:r w:rsidRPr="00E6101D">
              <w:rPr>
                <w:szCs w:val="24"/>
                <w:lang w:eastAsia="ru-RU"/>
              </w:rPr>
              <w:t>1 185,06</w:t>
            </w:r>
          </w:p>
        </w:tc>
        <w:tc>
          <w:tcPr>
            <w:tcW w:w="0" w:type="auto"/>
            <w:shd w:val="clear" w:color="auto" w:fill="auto"/>
            <w:noWrap/>
            <w:vAlign w:val="center"/>
            <w:hideMark/>
          </w:tcPr>
          <w:p w14:paraId="36EA1F30" w14:textId="7FA56C0A" w:rsidR="00E6101D" w:rsidRPr="00E6101D" w:rsidRDefault="00E6101D" w:rsidP="00E6101D">
            <w:pPr>
              <w:pStyle w:val="afff7"/>
              <w:rPr>
                <w:szCs w:val="24"/>
                <w:lang w:eastAsia="ru-RU"/>
              </w:rPr>
            </w:pPr>
            <w:r w:rsidRPr="00E6101D">
              <w:rPr>
                <w:szCs w:val="24"/>
                <w:lang w:eastAsia="ru-RU"/>
              </w:rPr>
              <w:t>1 220,13</w:t>
            </w:r>
          </w:p>
        </w:tc>
        <w:tc>
          <w:tcPr>
            <w:tcW w:w="0" w:type="auto"/>
            <w:shd w:val="clear" w:color="auto" w:fill="auto"/>
            <w:noWrap/>
            <w:vAlign w:val="center"/>
            <w:hideMark/>
          </w:tcPr>
          <w:p w14:paraId="4EBB583E" w14:textId="0222A6ED" w:rsidR="00E6101D" w:rsidRPr="00E6101D" w:rsidRDefault="00E6101D" w:rsidP="00E6101D">
            <w:pPr>
              <w:pStyle w:val="afff7"/>
              <w:rPr>
                <w:szCs w:val="24"/>
                <w:lang w:eastAsia="ru-RU"/>
              </w:rPr>
            </w:pPr>
            <w:r w:rsidRPr="00E6101D">
              <w:rPr>
                <w:szCs w:val="24"/>
                <w:lang w:eastAsia="ru-RU"/>
              </w:rPr>
              <w:t>1 256,25</w:t>
            </w:r>
          </w:p>
        </w:tc>
        <w:tc>
          <w:tcPr>
            <w:tcW w:w="0" w:type="auto"/>
            <w:shd w:val="clear" w:color="auto" w:fill="auto"/>
            <w:noWrap/>
            <w:vAlign w:val="center"/>
            <w:hideMark/>
          </w:tcPr>
          <w:p w14:paraId="04351A45" w14:textId="406500A3" w:rsidR="00E6101D" w:rsidRPr="00E6101D" w:rsidRDefault="00E6101D" w:rsidP="00E6101D">
            <w:pPr>
              <w:pStyle w:val="afff7"/>
              <w:rPr>
                <w:szCs w:val="24"/>
                <w:lang w:eastAsia="ru-RU"/>
              </w:rPr>
            </w:pPr>
            <w:r w:rsidRPr="00E6101D">
              <w:rPr>
                <w:szCs w:val="24"/>
                <w:lang w:eastAsia="ru-RU"/>
              </w:rPr>
              <w:t>1 293,44</w:t>
            </w:r>
          </w:p>
        </w:tc>
        <w:tc>
          <w:tcPr>
            <w:tcW w:w="0" w:type="auto"/>
            <w:shd w:val="clear" w:color="auto" w:fill="auto"/>
            <w:noWrap/>
            <w:vAlign w:val="center"/>
            <w:hideMark/>
          </w:tcPr>
          <w:p w14:paraId="043D7115" w14:textId="1EFAAA90" w:rsidR="00E6101D" w:rsidRPr="00E6101D" w:rsidRDefault="00E6101D" w:rsidP="00E6101D">
            <w:pPr>
              <w:pStyle w:val="afff7"/>
              <w:rPr>
                <w:szCs w:val="24"/>
                <w:lang w:eastAsia="ru-RU"/>
              </w:rPr>
            </w:pPr>
            <w:r w:rsidRPr="00E6101D">
              <w:rPr>
                <w:szCs w:val="24"/>
                <w:lang w:eastAsia="ru-RU"/>
              </w:rPr>
              <w:t>1 331,72</w:t>
            </w:r>
          </w:p>
        </w:tc>
      </w:tr>
      <w:tr w:rsidR="00E6101D" w:rsidRPr="00E6101D" w14:paraId="221F458E" w14:textId="77777777" w:rsidTr="00E6101D">
        <w:trPr>
          <w:trHeight w:val="315"/>
        </w:trPr>
        <w:tc>
          <w:tcPr>
            <w:tcW w:w="775" w:type="dxa"/>
            <w:shd w:val="clear" w:color="auto" w:fill="auto"/>
            <w:noWrap/>
            <w:vAlign w:val="center"/>
            <w:hideMark/>
          </w:tcPr>
          <w:p w14:paraId="43477B0D" w14:textId="0A38F029" w:rsidR="00E6101D" w:rsidRPr="00E6101D" w:rsidRDefault="00E6101D" w:rsidP="00E6101D">
            <w:pPr>
              <w:pStyle w:val="afff7"/>
              <w:rPr>
                <w:szCs w:val="24"/>
                <w:lang w:eastAsia="ru-RU"/>
              </w:rPr>
            </w:pPr>
            <w:r>
              <w:rPr>
                <w:szCs w:val="24"/>
                <w:lang w:eastAsia="ru-RU"/>
              </w:rPr>
              <w:t>2</w:t>
            </w:r>
          </w:p>
        </w:tc>
        <w:tc>
          <w:tcPr>
            <w:tcW w:w="7086" w:type="dxa"/>
            <w:shd w:val="clear" w:color="auto" w:fill="auto"/>
            <w:noWrap/>
            <w:vAlign w:val="center"/>
            <w:hideMark/>
          </w:tcPr>
          <w:p w14:paraId="28488514" w14:textId="77777777" w:rsidR="00E6101D" w:rsidRPr="00E6101D" w:rsidRDefault="00E6101D" w:rsidP="00E6101D">
            <w:pPr>
              <w:pStyle w:val="afff7"/>
              <w:jc w:val="left"/>
              <w:rPr>
                <w:szCs w:val="24"/>
                <w:lang w:eastAsia="ru-RU"/>
              </w:rPr>
            </w:pPr>
            <w:r w:rsidRPr="00E6101D">
              <w:rPr>
                <w:szCs w:val="24"/>
                <w:lang w:eastAsia="ru-RU"/>
              </w:rPr>
              <w:t>Неподконтрольные расходы</w:t>
            </w:r>
          </w:p>
        </w:tc>
        <w:tc>
          <w:tcPr>
            <w:tcW w:w="0" w:type="auto"/>
            <w:shd w:val="clear" w:color="auto" w:fill="auto"/>
            <w:noWrap/>
            <w:vAlign w:val="center"/>
            <w:hideMark/>
          </w:tcPr>
          <w:p w14:paraId="01262490" w14:textId="77CF8F83" w:rsidR="00E6101D" w:rsidRPr="00E6101D" w:rsidRDefault="00E6101D" w:rsidP="00E6101D">
            <w:pPr>
              <w:pStyle w:val="afff7"/>
              <w:rPr>
                <w:szCs w:val="24"/>
                <w:lang w:eastAsia="ru-RU"/>
              </w:rPr>
            </w:pPr>
            <w:r w:rsidRPr="00E6101D">
              <w:rPr>
                <w:color w:val="000000"/>
                <w:szCs w:val="24"/>
                <w:lang w:eastAsia="ru-RU"/>
              </w:rPr>
              <w:t>тыс.руб.</w:t>
            </w:r>
          </w:p>
        </w:tc>
        <w:tc>
          <w:tcPr>
            <w:tcW w:w="0" w:type="auto"/>
            <w:shd w:val="clear" w:color="auto" w:fill="auto"/>
            <w:noWrap/>
            <w:vAlign w:val="center"/>
            <w:hideMark/>
          </w:tcPr>
          <w:p w14:paraId="2F55690D" w14:textId="4EC65249" w:rsidR="00E6101D" w:rsidRPr="00E6101D" w:rsidRDefault="00E6101D" w:rsidP="00E6101D">
            <w:pPr>
              <w:pStyle w:val="afff7"/>
              <w:rPr>
                <w:color w:val="000000"/>
                <w:szCs w:val="24"/>
                <w:lang w:eastAsia="ru-RU"/>
              </w:rPr>
            </w:pPr>
            <w:r w:rsidRPr="00E6101D">
              <w:rPr>
                <w:szCs w:val="24"/>
                <w:lang w:eastAsia="ru-RU"/>
              </w:rPr>
              <w:t>643,27</w:t>
            </w:r>
          </w:p>
        </w:tc>
        <w:tc>
          <w:tcPr>
            <w:tcW w:w="0" w:type="auto"/>
            <w:shd w:val="clear" w:color="auto" w:fill="auto"/>
            <w:noWrap/>
            <w:vAlign w:val="center"/>
            <w:hideMark/>
          </w:tcPr>
          <w:p w14:paraId="7AABEF29" w14:textId="6F684328" w:rsidR="00E6101D" w:rsidRPr="00E6101D" w:rsidRDefault="00E6101D" w:rsidP="00E6101D">
            <w:pPr>
              <w:pStyle w:val="afff7"/>
              <w:rPr>
                <w:color w:val="000000"/>
                <w:szCs w:val="24"/>
                <w:lang w:eastAsia="ru-RU"/>
              </w:rPr>
            </w:pPr>
            <w:r w:rsidRPr="00E6101D">
              <w:rPr>
                <w:color w:val="000000"/>
                <w:szCs w:val="24"/>
                <w:lang w:eastAsia="ru-RU"/>
              </w:rPr>
              <w:t>314,24</w:t>
            </w:r>
          </w:p>
        </w:tc>
        <w:tc>
          <w:tcPr>
            <w:tcW w:w="0" w:type="auto"/>
            <w:shd w:val="clear" w:color="auto" w:fill="auto"/>
            <w:noWrap/>
            <w:vAlign w:val="center"/>
            <w:hideMark/>
          </w:tcPr>
          <w:p w14:paraId="310302A0" w14:textId="30DAAD45" w:rsidR="00E6101D" w:rsidRPr="00E6101D" w:rsidRDefault="00E6101D" w:rsidP="00E6101D">
            <w:pPr>
              <w:pStyle w:val="afff7"/>
              <w:rPr>
                <w:color w:val="000000"/>
                <w:szCs w:val="24"/>
                <w:lang w:eastAsia="ru-RU"/>
              </w:rPr>
            </w:pPr>
            <w:r w:rsidRPr="00E6101D">
              <w:rPr>
                <w:color w:val="000000"/>
                <w:szCs w:val="24"/>
                <w:lang w:eastAsia="ru-RU"/>
              </w:rPr>
              <w:t>323,71</w:t>
            </w:r>
          </w:p>
        </w:tc>
        <w:tc>
          <w:tcPr>
            <w:tcW w:w="0" w:type="auto"/>
            <w:shd w:val="clear" w:color="auto" w:fill="auto"/>
            <w:noWrap/>
            <w:vAlign w:val="center"/>
            <w:hideMark/>
          </w:tcPr>
          <w:p w14:paraId="5B88869F" w14:textId="4412BBDC" w:rsidR="00E6101D" w:rsidRPr="00E6101D" w:rsidRDefault="00E6101D" w:rsidP="00E6101D">
            <w:pPr>
              <w:pStyle w:val="afff7"/>
              <w:rPr>
                <w:color w:val="000000"/>
                <w:szCs w:val="24"/>
                <w:lang w:eastAsia="ru-RU"/>
              </w:rPr>
            </w:pPr>
            <w:r w:rsidRPr="00E6101D">
              <w:rPr>
                <w:color w:val="000000"/>
                <w:szCs w:val="24"/>
                <w:lang w:eastAsia="ru-RU"/>
              </w:rPr>
              <w:t>333,47</w:t>
            </w:r>
          </w:p>
        </w:tc>
        <w:tc>
          <w:tcPr>
            <w:tcW w:w="0" w:type="auto"/>
            <w:shd w:val="clear" w:color="auto" w:fill="auto"/>
            <w:noWrap/>
            <w:vAlign w:val="center"/>
            <w:hideMark/>
          </w:tcPr>
          <w:p w14:paraId="1FA15B14" w14:textId="121A7BB7" w:rsidR="00E6101D" w:rsidRPr="00E6101D" w:rsidRDefault="00E6101D" w:rsidP="00E6101D">
            <w:pPr>
              <w:pStyle w:val="afff7"/>
              <w:rPr>
                <w:color w:val="000000"/>
                <w:szCs w:val="24"/>
                <w:lang w:eastAsia="ru-RU"/>
              </w:rPr>
            </w:pPr>
            <w:r w:rsidRPr="00E6101D">
              <w:rPr>
                <w:color w:val="000000"/>
                <w:szCs w:val="24"/>
                <w:lang w:eastAsia="ru-RU"/>
              </w:rPr>
              <w:t>343,53</w:t>
            </w:r>
          </w:p>
        </w:tc>
        <w:tc>
          <w:tcPr>
            <w:tcW w:w="0" w:type="auto"/>
            <w:shd w:val="clear" w:color="auto" w:fill="auto"/>
            <w:noWrap/>
            <w:vAlign w:val="center"/>
            <w:hideMark/>
          </w:tcPr>
          <w:p w14:paraId="0C2FD587" w14:textId="778DAC70" w:rsidR="00E6101D" w:rsidRPr="00E6101D" w:rsidRDefault="00E6101D" w:rsidP="00E6101D">
            <w:pPr>
              <w:pStyle w:val="afff7"/>
              <w:rPr>
                <w:color w:val="000000"/>
                <w:szCs w:val="24"/>
                <w:lang w:eastAsia="ru-RU"/>
              </w:rPr>
            </w:pPr>
            <w:r w:rsidRPr="00E6101D">
              <w:rPr>
                <w:color w:val="000000"/>
                <w:szCs w:val="24"/>
                <w:lang w:eastAsia="ru-RU"/>
              </w:rPr>
              <w:t>353,91</w:t>
            </w:r>
          </w:p>
        </w:tc>
      </w:tr>
      <w:tr w:rsidR="00E6101D" w:rsidRPr="00E6101D" w14:paraId="01AEB5EA" w14:textId="77777777" w:rsidTr="00E6101D">
        <w:trPr>
          <w:trHeight w:val="375"/>
        </w:trPr>
        <w:tc>
          <w:tcPr>
            <w:tcW w:w="775" w:type="dxa"/>
            <w:shd w:val="clear" w:color="auto" w:fill="auto"/>
            <w:noWrap/>
            <w:vAlign w:val="center"/>
            <w:hideMark/>
          </w:tcPr>
          <w:p w14:paraId="0F13D291" w14:textId="4561F8C9" w:rsidR="00E6101D" w:rsidRPr="00E6101D" w:rsidRDefault="00E6101D" w:rsidP="00E6101D">
            <w:pPr>
              <w:pStyle w:val="afff7"/>
              <w:rPr>
                <w:color w:val="000000"/>
                <w:szCs w:val="24"/>
                <w:lang w:eastAsia="ru-RU"/>
              </w:rPr>
            </w:pPr>
            <w:r>
              <w:rPr>
                <w:color w:val="000000"/>
                <w:szCs w:val="24"/>
                <w:lang w:eastAsia="ru-RU"/>
              </w:rPr>
              <w:t>3</w:t>
            </w:r>
          </w:p>
        </w:tc>
        <w:tc>
          <w:tcPr>
            <w:tcW w:w="8255" w:type="dxa"/>
            <w:gridSpan w:val="2"/>
            <w:shd w:val="clear" w:color="auto" w:fill="auto"/>
            <w:noWrap/>
            <w:vAlign w:val="center"/>
            <w:hideMark/>
          </w:tcPr>
          <w:p w14:paraId="0681B2FC" w14:textId="77777777" w:rsidR="00E6101D" w:rsidRPr="00E6101D" w:rsidRDefault="00E6101D" w:rsidP="00E6101D">
            <w:pPr>
              <w:pStyle w:val="afff7"/>
              <w:jc w:val="left"/>
              <w:rPr>
                <w:lang w:eastAsia="ru-RU"/>
              </w:rPr>
            </w:pPr>
            <w:r w:rsidRPr="00E6101D">
              <w:rPr>
                <w:lang w:eastAsia="ru-RU"/>
              </w:rPr>
              <w:t xml:space="preserve">Расходы на приобретение энергетических ресурсов, холодной воды и теплоносителя </w:t>
            </w:r>
          </w:p>
        </w:tc>
        <w:tc>
          <w:tcPr>
            <w:tcW w:w="0" w:type="auto"/>
            <w:shd w:val="clear" w:color="auto" w:fill="auto"/>
            <w:noWrap/>
            <w:vAlign w:val="center"/>
            <w:hideMark/>
          </w:tcPr>
          <w:p w14:paraId="38BC2AC4"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25C1640B"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0727AE60"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18594B14"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34A20C91"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47C8E965" w14:textId="77777777" w:rsidR="00E6101D" w:rsidRPr="00E6101D" w:rsidRDefault="00E6101D" w:rsidP="00E6101D">
            <w:pPr>
              <w:pStyle w:val="afff7"/>
              <w:rPr>
                <w:color w:val="000000"/>
                <w:szCs w:val="24"/>
                <w:lang w:eastAsia="ru-RU"/>
              </w:rPr>
            </w:pPr>
            <w:r w:rsidRPr="00E6101D">
              <w:rPr>
                <w:color w:val="000000"/>
                <w:szCs w:val="24"/>
                <w:lang w:eastAsia="ru-RU"/>
              </w:rPr>
              <w:t> </w:t>
            </w:r>
          </w:p>
        </w:tc>
      </w:tr>
      <w:tr w:rsidR="00E6101D" w:rsidRPr="00E6101D" w14:paraId="16C754D7" w14:textId="77777777" w:rsidTr="00E6101D">
        <w:trPr>
          <w:trHeight w:val="390"/>
        </w:trPr>
        <w:tc>
          <w:tcPr>
            <w:tcW w:w="775" w:type="dxa"/>
            <w:shd w:val="clear" w:color="auto" w:fill="auto"/>
            <w:noWrap/>
            <w:vAlign w:val="center"/>
            <w:hideMark/>
          </w:tcPr>
          <w:p w14:paraId="26858CE7" w14:textId="25B4C958" w:rsidR="00E6101D" w:rsidRPr="00E6101D" w:rsidRDefault="00E6101D" w:rsidP="00E6101D">
            <w:pPr>
              <w:pStyle w:val="afff7"/>
              <w:rPr>
                <w:color w:val="000000"/>
                <w:szCs w:val="24"/>
                <w:lang w:eastAsia="ru-RU"/>
              </w:rPr>
            </w:pPr>
            <w:r>
              <w:rPr>
                <w:color w:val="000000"/>
                <w:szCs w:val="24"/>
                <w:lang w:eastAsia="ru-RU"/>
              </w:rPr>
              <w:t>3.1.</w:t>
            </w:r>
          </w:p>
        </w:tc>
        <w:tc>
          <w:tcPr>
            <w:tcW w:w="7086" w:type="dxa"/>
            <w:shd w:val="clear" w:color="auto" w:fill="auto"/>
            <w:noWrap/>
            <w:vAlign w:val="center"/>
            <w:hideMark/>
          </w:tcPr>
          <w:p w14:paraId="6C7B4AEA" w14:textId="77777777" w:rsidR="00E6101D" w:rsidRPr="00E6101D" w:rsidRDefault="00E6101D" w:rsidP="00E6101D">
            <w:pPr>
              <w:pStyle w:val="afff7"/>
              <w:jc w:val="left"/>
              <w:rPr>
                <w:color w:val="000000"/>
                <w:szCs w:val="24"/>
                <w:lang w:eastAsia="ru-RU"/>
              </w:rPr>
            </w:pPr>
            <w:r w:rsidRPr="00E6101D">
              <w:rPr>
                <w:color w:val="000000"/>
                <w:szCs w:val="24"/>
                <w:lang w:eastAsia="ru-RU"/>
              </w:rPr>
              <w:t>Расходы на топливо (по видам топлива)</w:t>
            </w:r>
          </w:p>
        </w:tc>
        <w:tc>
          <w:tcPr>
            <w:tcW w:w="0" w:type="auto"/>
            <w:shd w:val="clear" w:color="auto" w:fill="auto"/>
            <w:vAlign w:val="center"/>
            <w:hideMark/>
          </w:tcPr>
          <w:p w14:paraId="50F5F169" w14:textId="77777777" w:rsidR="00E6101D" w:rsidRPr="00E6101D" w:rsidRDefault="00E6101D" w:rsidP="00E6101D">
            <w:pPr>
              <w:pStyle w:val="afff7"/>
              <w:rPr>
                <w:color w:val="000000"/>
                <w:szCs w:val="24"/>
                <w:lang w:eastAsia="ru-RU"/>
              </w:rPr>
            </w:pPr>
            <w:r w:rsidRPr="00E6101D">
              <w:rPr>
                <w:color w:val="000000"/>
                <w:szCs w:val="24"/>
                <w:lang w:eastAsia="ru-RU"/>
              </w:rPr>
              <w:t>тыс.руб.</w:t>
            </w:r>
          </w:p>
        </w:tc>
        <w:tc>
          <w:tcPr>
            <w:tcW w:w="0" w:type="auto"/>
            <w:shd w:val="clear" w:color="auto" w:fill="auto"/>
            <w:noWrap/>
            <w:vAlign w:val="center"/>
            <w:hideMark/>
          </w:tcPr>
          <w:p w14:paraId="063B3379" w14:textId="77777777" w:rsidR="00E6101D" w:rsidRPr="00E6101D" w:rsidRDefault="00E6101D" w:rsidP="00E6101D">
            <w:pPr>
              <w:pStyle w:val="afff7"/>
              <w:rPr>
                <w:color w:val="000000"/>
                <w:szCs w:val="24"/>
                <w:lang w:eastAsia="ru-RU"/>
              </w:rPr>
            </w:pPr>
            <w:r w:rsidRPr="00E6101D">
              <w:rPr>
                <w:color w:val="000000"/>
                <w:szCs w:val="24"/>
                <w:lang w:eastAsia="ru-RU"/>
              </w:rPr>
              <w:t>2 133,51</w:t>
            </w:r>
          </w:p>
        </w:tc>
        <w:tc>
          <w:tcPr>
            <w:tcW w:w="0" w:type="auto"/>
            <w:shd w:val="clear" w:color="auto" w:fill="auto"/>
            <w:noWrap/>
            <w:vAlign w:val="center"/>
            <w:hideMark/>
          </w:tcPr>
          <w:p w14:paraId="283252C5" w14:textId="77777777" w:rsidR="00E6101D" w:rsidRPr="00E6101D" w:rsidRDefault="00E6101D" w:rsidP="00E6101D">
            <w:pPr>
              <w:pStyle w:val="afff7"/>
              <w:rPr>
                <w:color w:val="000000"/>
                <w:szCs w:val="24"/>
                <w:lang w:eastAsia="ru-RU"/>
              </w:rPr>
            </w:pPr>
            <w:r w:rsidRPr="00E6101D">
              <w:rPr>
                <w:color w:val="000000"/>
                <w:szCs w:val="24"/>
                <w:lang w:eastAsia="ru-RU"/>
              </w:rPr>
              <w:t>1 632,90</w:t>
            </w:r>
          </w:p>
        </w:tc>
        <w:tc>
          <w:tcPr>
            <w:tcW w:w="0" w:type="auto"/>
            <w:shd w:val="clear" w:color="auto" w:fill="auto"/>
            <w:noWrap/>
            <w:vAlign w:val="center"/>
            <w:hideMark/>
          </w:tcPr>
          <w:p w14:paraId="2D9E10AE" w14:textId="77777777" w:rsidR="00E6101D" w:rsidRPr="00E6101D" w:rsidRDefault="00E6101D" w:rsidP="00E6101D">
            <w:pPr>
              <w:pStyle w:val="afff7"/>
              <w:rPr>
                <w:color w:val="000000"/>
                <w:szCs w:val="24"/>
                <w:lang w:eastAsia="ru-RU"/>
              </w:rPr>
            </w:pPr>
            <w:r w:rsidRPr="00E6101D">
              <w:rPr>
                <w:color w:val="000000"/>
                <w:szCs w:val="24"/>
                <w:lang w:eastAsia="ru-RU"/>
              </w:rPr>
              <w:t>1 698,22</w:t>
            </w:r>
          </w:p>
        </w:tc>
        <w:tc>
          <w:tcPr>
            <w:tcW w:w="0" w:type="auto"/>
            <w:shd w:val="clear" w:color="auto" w:fill="auto"/>
            <w:noWrap/>
            <w:vAlign w:val="center"/>
            <w:hideMark/>
          </w:tcPr>
          <w:p w14:paraId="23F2B722" w14:textId="77777777" w:rsidR="00E6101D" w:rsidRPr="00E6101D" w:rsidRDefault="00E6101D" w:rsidP="00E6101D">
            <w:pPr>
              <w:pStyle w:val="afff7"/>
              <w:rPr>
                <w:color w:val="000000"/>
                <w:szCs w:val="24"/>
                <w:lang w:eastAsia="ru-RU"/>
              </w:rPr>
            </w:pPr>
            <w:r w:rsidRPr="00E6101D">
              <w:rPr>
                <w:color w:val="000000"/>
                <w:szCs w:val="24"/>
                <w:lang w:eastAsia="ru-RU"/>
              </w:rPr>
              <w:t>1 766,15</w:t>
            </w:r>
          </w:p>
        </w:tc>
        <w:tc>
          <w:tcPr>
            <w:tcW w:w="0" w:type="auto"/>
            <w:shd w:val="clear" w:color="auto" w:fill="auto"/>
            <w:noWrap/>
            <w:vAlign w:val="center"/>
            <w:hideMark/>
          </w:tcPr>
          <w:p w14:paraId="3168579D" w14:textId="77777777" w:rsidR="00E6101D" w:rsidRPr="00E6101D" w:rsidRDefault="00E6101D" w:rsidP="00E6101D">
            <w:pPr>
              <w:pStyle w:val="afff7"/>
              <w:rPr>
                <w:color w:val="000000"/>
                <w:szCs w:val="24"/>
                <w:lang w:eastAsia="ru-RU"/>
              </w:rPr>
            </w:pPr>
            <w:r w:rsidRPr="00E6101D">
              <w:rPr>
                <w:color w:val="000000"/>
                <w:szCs w:val="24"/>
                <w:lang w:eastAsia="ru-RU"/>
              </w:rPr>
              <w:t>1 836,79</w:t>
            </w:r>
          </w:p>
        </w:tc>
        <w:tc>
          <w:tcPr>
            <w:tcW w:w="0" w:type="auto"/>
            <w:shd w:val="clear" w:color="auto" w:fill="auto"/>
            <w:noWrap/>
            <w:vAlign w:val="center"/>
            <w:hideMark/>
          </w:tcPr>
          <w:p w14:paraId="0AF5E7B9" w14:textId="77777777" w:rsidR="00E6101D" w:rsidRPr="00E6101D" w:rsidRDefault="00E6101D" w:rsidP="00E6101D">
            <w:pPr>
              <w:pStyle w:val="afff7"/>
              <w:rPr>
                <w:color w:val="000000"/>
                <w:szCs w:val="24"/>
                <w:lang w:eastAsia="ru-RU"/>
              </w:rPr>
            </w:pPr>
            <w:r w:rsidRPr="00E6101D">
              <w:rPr>
                <w:color w:val="000000"/>
                <w:szCs w:val="24"/>
                <w:lang w:eastAsia="ru-RU"/>
              </w:rPr>
              <w:t>1 910,27</w:t>
            </w:r>
          </w:p>
        </w:tc>
      </w:tr>
      <w:tr w:rsidR="00E6101D" w:rsidRPr="00E6101D" w14:paraId="086C6862" w14:textId="77777777" w:rsidTr="00E6101D">
        <w:trPr>
          <w:trHeight w:val="330"/>
        </w:trPr>
        <w:tc>
          <w:tcPr>
            <w:tcW w:w="775" w:type="dxa"/>
            <w:shd w:val="clear" w:color="auto" w:fill="auto"/>
            <w:noWrap/>
            <w:vAlign w:val="center"/>
          </w:tcPr>
          <w:p w14:paraId="780E6B28" w14:textId="75A0D7BF" w:rsidR="00E6101D" w:rsidRPr="00E6101D" w:rsidRDefault="00E6101D" w:rsidP="00E6101D">
            <w:pPr>
              <w:pStyle w:val="afff7"/>
              <w:rPr>
                <w:color w:val="000000"/>
                <w:szCs w:val="24"/>
                <w:lang w:eastAsia="ru-RU"/>
              </w:rPr>
            </w:pPr>
          </w:p>
        </w:tc>
        <w:tc>
          <w:tcPr>
            <w:tcW w:w="7086" w:type="dxa"/>
            <w:shd w:val="clear" w:color="auto" w:fill="auto"/>
            <w:noWrap/>
            <w:vAlign w:val="center"/>
            <w:hideMark/>
          </w:tcPr>
          <w:p w14:paraId="5C31E06E" w14:textId="77777777" w:rsidR="00E6101D" w:rsidRPr="00E6101D" w:rsidRDefault="00E6101D" w:rsidP="00E6101D">
            <w:pPr>
              <w:pStyle w:val="afff7"/>
              <w:jc w:val="left"/>
              <w:rPr>
                <w:color w:val="000000"/>
                <w:szCs w:val="24"/>
                <w:lang w:eastAsia="ru-RU"/>
              </w:rPr>
            </w:pPr>
            <w:r w:rsidRPr="00E6101D">
              <w:rPr>
                <w:color w:val="000000"/>
                <w:szCs w:val="24"/>
                <w:lang w:eastAsia="ru-RU"/>
              </w:rPr>
              <w:t>Газ природный</w:t>
            </w:r>
          </w:p>
        </w:tc>
        <w:tc>
          <w:tcPr>
            <w:tcW w:w="0" w:type="auto"/>
            <w:shd w:val="clear" w:color="auto" w:fill="auto"/>
            <w:vAlign w:val="center"/>
            <w:hideMark/>
          </w:tcPr>
          <w:p w14:paraId="007BC264" w14:textId="77777777" w:rsidR="00E6101D" w:rsidRPr="00E6101D" w:rsidRDefault="00E6101D" w:rsidP="00E6101D">
            <w:pPr>
              <w:pStyle w:val="afff7"/>
              <w:rPr>
                <w:color w:val="000000"/>
                <w:szCs w:val="24"/>
                <w:lang w:eastAsia="ru-RU"/>
              </w:rPr>
            </w:pPr>
            <w:r w:rsidRPr="00E6101D">
              <w:rPr>
                <w:color w:val="000000"/>
                <w:szCs w:val="24"/>
                <w:lang w:eastAsia="ru-RU"/>
              </w:rPr>
              <w:t>тыс.руб.</w:t>
            </w:r>
          </w:p>
        </w:tc>
        <w:tc>
          <w:tcPr>
            <w:tcW w:w="0" w:type="auto"/>
            <w:shd w:val="clear" w:color="auto" w:fill="auto"/>
            <w:noWrap/>
            <w:vAlign w:val="center"/>
            <w:hideMark/>
          </w:tcPr>
          <w:p w14:paraId="26DD356B" w14:textId="77777777" w:rsidR="00E6101D" w:rsidRPr="00E6101D" w:rsidRDefault="00E6101D" w:rsidP="00E6101D">
            <w:pPr>
              <w:pStyle w:val="afff7"/>
              <w:rPr>
                <w:color w:val="000000"/>
                <w:szCs w:val="24"/>
                <w:lang w:eastAsia="ru-RU"/>
              </w:rPr>
            </w:pPr>
            <w:r w:rsidRPr="00E6101D">
              <w:rPr>
                <w:color w:val="000000"/>
                <w:szCs w:val="24"/>
                <w:lang w:eastAsia="ru-RU"/>
              </w:rPr>
              <w:t>2 133,51</w:t>
            </w:r>
          </w:p>
        </w:tc>
        <w:tc>
          <w:tcPr>
            <w:tcW w:w="0" w:type="auto"/>
            <w:shd w:val="clear" w:color="auto" w:fill="auto"/>
            <w:noWrap/>
            <w:vAlign w:val="center"/>
            <w:hideMark/>
          </w:tcPr>
          <w:p w14:paraId="0F572177" w14:textId="77777777" w:rsidR="00E6101D" w:rsidRPr="00E6101D" w:rsidRDefault="00E6101D" w:rsidP="00E6101D">
            <w:pPr>
              <w:pStyle w:val="afff7"/>
              <w:rPr>
                <w:color w:val="000000"/>
                <w:szCs w:val="24"/>
                <w:lang w:eastAsia="ru-RU"/>
              </w:rPr>
            </w:pPr>
            <w:r w:rsidRPr="00E6101D">
              <w:rPr>
                <w:color w:val="000000"/>
                <w:szCs w:val="24"/>
                <w:lang w:eastAsia="ru-RU"/>
              </w:rPr>
              <w:t>1 632,90</w:t>
            </w:r>
          </w:p>
        </w:tc>
        <w:tc>
          <w:tcPr>
            <w:tcW w:w="0" w:type="auto"/>
            <w:shd w:val="clear" w:color="auto" w:fill="auto"/>
            <w:noWrap/>
            <w:vAlign w:val="center"/>
            <w:hideMark/>
          </w:tcPr>
          <w:p w14:paraId="1CAB9E2C" w14:textId="77777777" w:rsidR="00E6101D" w:rsidRPr="00E6101D" w:rsidRDefault="00E6101D" w:rsidP="00E6101D">
            <w:pPr>
              <w:pStyle w:val="afff7"/>
              <w:rPr>
                <w:color w:val="000000"/>
                <w:szCs w:val="24"/>
                <w:lang w:eastAsia="ru-RU"/>
              </w:rPr>
            </w:pPr>
            <w:r w:rsidRPr="00E6101D">
              <w:rPr>
                <w:color w:val="000000"/>
                <w:szCs w:val="24"/>
                <w:lang w:eastAsia="ru-RU"/>
              </w:rPr>
              <w:t>1 698,22</w:t>
            </w:r>
          </w:p>
        </w:tc>
        <w:tc>
          <w:tcPr>
            <w:tcW w:w="0" w:type="auto"/>
            <w:shd w:val="clear" w:color="auto" w:fill="auto"/>
            <w:noWrap/>
            <w:vAlign w:val="center"/>
            <w:hideMark/>
          </w:tcPr>
          <w:p w14:paraId="7EDFC833" w14:textId="77777777" w:rsidR="00E6101D" w:rsidRPr="00E6101D" w:rsidRDefault="00E6101D" w:rsidP="00E6101D">
            <w:pPr>
              <w:pStyle w:val="afff7"/>
              <w:rPr>
                <w:color w:val="000000"/>
                <w:szCs w:val="24"/>
                <w:lang w:eastAsia="ru-RU"/>
              </w:rPr>
            </w:pPr>
            <w:r w:rsidRPr="00E6101D">
              <w:rPr>
                <w:color w:val="000000"/>
                <w:szCs w:val="24"/>
                <w:lang w:eastAsia="ru-RU"/>
              </w:rPr>
              <w:t>1 766,15</w:t>
            </w:r>
          </w:p>
        </w:tc>
        <w:tc>
          <w:tcPr>
            <w:tcW w:w="0" w:type="auto"/>
            <w:shd w:val="clear" w:color="auto" w:fill="auto"/>
            <w:noWrap/>
            <w:vAlign w:val="center"/>
            <w:hideMark/>
          </w:tcPr>
          <w:p w14:paraId="6A103649" w14:textId="77777777" w:rsidR="00E6101D" w:rsidRPr="00E6101D" w:rsidRDefault="00E6101D" w:rsidP="00E6101D">
            <w:pPr>
              <w:pStyle w:val="afff7"/>
              <w:rPr>
                <w:color w:val="000000"/>
                <w:szCs w:val="24"/>
                <w:lang w:eastAsia="ru-RU"/>
              </w:rPr>
            </w:pPr>
            <w:r w:rsidRPr="00E6101D">
              <w:rPr>
                <w:color w:val="000000"/>
                <w:szCs w:val="24"/>
                <w:lang w:eastAsia="ru-RU"/>
              </w:rPr>
              <w:t>1 836,79</w:t>
            </w:r>
          </w:p>
        </w:tc>
        <w:tc>
          <w:tcPr>
            <w:tcW w:w="0" w:type="auto"/>
            <w:shd w:val="clear" w:color="auto" w:fill="auto"/>
            <w:noWrap/>
            <w:vAlign w:val="center"/>
            <w:hideMark/>
          </w:tcPr>
          <w:p w14:paraId="0AFF8A61" w14:textId="77777777" w:rsidR="00E6101D" w:rsidRPr="00E6101D" w:rsidRDefault="00E6101D" w:rsidP="00E6101D">
            <w:pPr>
              <w:pStyle w:val="afff7"/>
              <w:rPr>
                <w:color w:val="000000"/>
                <w:szCs w:val="24"/>
                <w:lang w:eastAsia="ru-RU"/>
              </w:rPr>
            </w:pPr>
            <w:r w:rsidRPr="00E6101D">
              <w:rPr>
                <w:color w:val="000000"/>
                <w:szCs w:val="24"/>
                <w:lang w:eastAsia="ru-RU"/>
              </w:rPr>
              <w:t>1 910,27</w:t>
            </w:r>
          </w:p>
        </w:tc>
      </w:tr>
      <w:tr w:rsidR="00E6101D" w:rsidRPr="00E6101D" w14:paraId="7D85B2AF" w14:textId="77777777" w:rsidTr="00E6101D">
        <w:trPr>
          <w:trHeight w:val="375"/>
        </w:trPr>
        <w:tc>
          <w:tcPr>
            <w:tcW w:w="775" w:type="dxa"/>
            <w:shd w:val="clear" w:color="auto" w:fill="auto"/>
            <w:noWrap/>
            <w:vAlign w:val="center"/>
          </w:tcPr>
          <w:p w14:paraId="41ED3378" w14:textId="3681AFCD" w:rsidR="00E6101D" w:rsidRPr="00E6101D" w:rsidRDefault="00E6101D" w:rsidP="00E6101D">
            <w:pPr>
              <w:pStyle w:val="afff7"/>
              <w:rPr>
                <w:color w:val="000000"/>
                <w:szCs w:val="24"/>
                <w:lang w:eastAsia="ru-RU"/>
              </w:rPr>
            </w:pPr>
          </w:p>
        </w:tc>
        <w:tc>
          <w:tcPr>
            <w:tcW w:w="7086" w:type="dxa"/>
            <w:shd w:val="clear" w:color="auto" w:fill="auto"/>
            <w:noWrap/>
            <w:vAlign w:val="center"/>
            <w:hideMark/>
          </w:tcPr>
          <w:p w14:paraId="43DC6174" w14:textId="77777777" w:rsidR="00E6101D" w:rsidRPr="00E6101D" w:rsidRDefault="00E6101D" w:rsidP="00E6101D">
            <w:pPr>
              <w:pStyle w:val="afff7"/>
              <w:jc w:val="left"/>
              <w:rPr>
                <w:color w:val="000000"/>
                <w:szCs w:val="24"/>
                <w:lang w:eastAsia="ru-RU"/>
              </w:rPr>
            </w:pPr>
            <w:r w:rsidRPr="00E6101D">
              <w:rPr>
                <w:color w:val="000000"/>
                <w:szCs w:val="24"/>
                <w:lang w:eastAsia="ru-RU"/>
              </w:rPr>
              <w:t xml:space="preserve">   объём топлива</w:t>
            </w:r>
          </w:p>
        </w:tc>
        <w:tc>
          <w:tcPr>
            <w:tcW w:w="0" w:type="auto"/>
            <w:shd w:val="clear" w:color="auto" w:fill="auto"/>
            <w:vAlign w:val="center"/>
            <w:hideMark/>
          </w:tcPr>
          <w:p w14:paraId="78937754" w14:textId="77777777" w:rsidR="00E6101D" w:rsidRPr="00E6101D" w:rsidRDefault="00E6101D" w:rsidP="00E6101D">
            <w:pPr>
              <w:pStyle w:val="afff7"/>
              <w:rPr>
                <w:color w:val="000000"/>
                <w:szCs w:val="24"/>
                <w:lang w:eastAsia="ru-RU"/>
              </w:rPr>
            </w:pPr>
            <w:r w:rsidRPr="00E6101D">
              <w:rPr>
                <w:color w:val="000000"/>
                <w:szCs w:val="24"/>
                <w:lang w:eastAsia="ru-RU"/>
              </w:rPr>
              <w:t>тыс. м3</w:t>
            </w:r>
          </w:p>
        </w:tc>
        <w:tc>
          <w:tcPr>
            <w:tcW w:w="0" w:type="auto"/>
            <w:shd w:val="clear" w:color="auto" w:fill="auto"/>
            <w:noWrap/>
            <w:vAlign w:val="center"/>
            <w:hideMark/>
          </w:tcPr>
          <w:p w14:paraId="4C55C9B3" w14:textId="77777777" w:rsidR="00E6101D" w:rsidRPr="00E6101D" w:rsidRDefault="00E6101D" w:rsidP="00E6101D">
            <w:pPr>
              <w:pStyle w:val="afff7"/>
              <w:rPr>
                <w:color w:val="000000"/>
                <w:szCs w:val="24"/>
                <w:lang w:eastAsia="ru-RU"/>
              </w:rPr>
            </w:pPr>
            <w:r w:rsidRPr="00E6101D">
              <w:rPr>
                <w:color w:val="000000"/>
                <w:szCs w:val="24"/>
                <w:lang w:eastAsia="ru-RU"/>
              </w:rPr>
              <w:t>302,42</w:t>
            </w:r>
          </w:p>
        </w:tc>
        <w:tc>
          <w:tcPr>
            <w:tcW w:w="0" w:type="auto"/>
            <w:shd w:val="clear" w:color="auto" w:fill="auto"/>
            <w:noWrap/>
            <w:vAlign w:val="center"/>
            <w:hideMark/>
          </w:tcPr>
          <w:p w14:paraId="1227BF5B" w14:textId="77777777" w:rsidR="00E6101D" w:rsidRPr="00E6101D" w:rsidRDefault="00E6101D" w:rsidP="00E6101D">
            <w:pPr>
              <w:pStyle w:val="afff7"/>
              <w:rPr>
                <w:color w:val="000000"/>
                <w:szCs w:val="24"/>
                <w:lang w:eastAsia="ru-RU"/>
              </w:rPr>
            </w:pPr>
            <w:r w:rsidRPr="00E6101D">
              <w:rPr>
                <w:color w:val="000000"/>
                <w:szCs w:val="24"/>
                <w:lang w:eastAsia="ru-RU"/>
              </w:rPr>
              <w:t>230,56</w:t>
            </w:r>
          </w:p>
        </w:tc>
        <w:tc>
          <w:tcPr>
            <w:tcW w:w="0" w:type="auto"/>
            <w:shd w:val="clear" w:color="auto" w:fill="auto"/>
            <w:noWrap/>
            <w:vAlign w:val="center"/>
            <w:hideMark/>
          </w:tcPr>
          <w:p w14:paraId="19E4CC0B" w14:textId="77777777" w:rsidR="00E6101D" w:rsidRPr="00E6101D" w:rsidRDefault="00E6101D" w:rsidP="00E6101D">
            <w:pPr>
              <w:pStyle w:val="afff7"/>
              <w:rPr>
                <w:color w:val="000000"/>
                <w:szCs w:val="24"/>
                <w:lang w:eastAsia="ru-RU"/>
              </w:rPr>
            </w:pPr>
            <w:r w:rsidRPr="00E6101D">
              <w:rPr>
                <w:color w:val="000000"/>
                <w:szCs w:val="24"/>
                <w:lang w:eastAsia="ru-RU"/>
              </w:rPr>
              <w:t>230,56</w:t>
            </w:r>
          </w:p>
        </w:tc>
        <w:tc>
          <w:tcPr>
            <w:tcW w:w="0" w:type="auto"/>
            <w:shd w:val="clear" w:color="auto" w:fill="auto"/>
            <w:noWrap/>
            <w:vAlign w:val="center"/>
            <w:hideMark/>
          </w:tcPr>
          <w:p w14:paraId="79748E7F" w14:textId="77777777" w:rsidR="00E6101D" w:rsidRPr="00E6101D" w:rsidRDefault="00E6101D" w:rsidP="00E6101D">
            <w:pPr>
              <w:pStyle w:val="afff7"/>
              <w:rPr>
                <w:color w:val="000000"/>
                <w:szCs w:val="24"/>
                <w:lang w:eastAsia="ru-RU"/>
              </w:rPr>
            </w:pPr>
            <w:r w:rsidRPr="00E6101D">
              <w:rPr>
                <w:color w:val="000000"/>
                <w:szCs w:val="24"/>
                <w:lang w:eastAsia="ru-RU"/>
              </w:rPr>
              <w:t>230,56</w:t>
            </w:r>
          </w:p>
        </w:tc>
        <w:tc>
          <w:tcPr>
            <w:tcW w:w="0" w:type="auto"/>
            <w:shd w:val="clear" w:color="auto" w:fill="auto"/>
            <w:noWrap/>
            <w:vAlign w:val="center"/>
            <w:hideMark/>
          </w:tcPr>
          <w:p w14:paraId="078B8970" w14:textId="77777777" w:rsidR="00E6101D" w:rsidRPr="00E6101D" w:rsidRDefault="00E6101D" w:rsidP="00E6101D">
            <w:pPr>
              <w:pStyle w:val="afff7"/>
              <w:rPr>
                <w:color w:val="000000"/>
                <w:szCs w:val="24"/>
                <w:lang w:eastAsia="ru-RU"/>
              </w:rPr>
            </w:pPr>
            <w:r w:rsidRPr="00E6101D">
              <w:rPr>
                <w:color w:val="000000"/>
                <w:szCs w:val="24"/>
                <w:lang w:eastAsia="ru-RU"/>
              </w:rPr>
              <w:t>230,56</w:t>
            </w:r>
          </w:p>
        </w:tc>
        <w:tc>
          <w:tcPr>
            <w:tcW w:w="0" w:type="auto"/>
            <w:shd w:val="clear" w:color="auto" w:fill="auto"/>
            <w:noWrap/>
            <w:vAlign w:val="center"/>
            <w:hideMark/>
          </w:tcPr>
          <w:p w14:paraId="0F24455D" w14:textId="77777777" w:rsidR="00E6101D" w:rsidRPr="00E6101D" w:rsidRDefault="00E6101D" w:rsidP="00E6101D">
            <w:pPr>
              <w:pStyle w:val="afff7"/>
              <w:rPr>
                <w:color w:val="000000"/>
                <w:szCs w:val="24"/>
                <w:lang w:eastAsia="ru-RU"/>
              </w:rPr>
            </w:pPr>
            <w:r w:rsidRPr="00E6101D">
              <w:rPr>
                <w:color w:val="000000"/>
                <w:szCs w:val="24"/>
                <w:lang w:eastAsia="ru-RU"/>
              </w:rPr>
              <w:t>230,56</w:t>
            </w:r>
          </w:p>
        </w:tc>
      </w:tr>
      <w:tr w:rsidR="00E6101D" w:rsidRPr="00E6101D" w14:paraId="10846C24" w14:textId="77777777" w:rsidTr="00E6101D">
        <w:trPr>
          <w:trHeight w:val="390"/>
        </w:trPr>
        <w:tc>
          <w:tcPr>
            <w:tcW w:w="775" w:type="dxa"/>
            <w:shd w:val="clear" w:color="auto" w:fill="auto"/>
            <w:noWrap/>
            <w:vAlign w:val="center"/>
          </w:tcPr>
          <w:p w14:paraId="0D24E2BB" w14:textId="2842173A" w:rsidR="00E6101D" w:rsidRPr="00E6101D" w:rsidRDefault="00E6101D" w:rsidP="00E6101D">
            <w:pPr>
              <w:pStyle w:val="afff7"/>
              <w:rPr>
                <w:color w:val="000000"/>
                <w:szCs w:val="24"/>
                <w:lang w:eastAsia="ru-RU"/>
              </w:rPr>
            </w:pPr>
          </w:p>
        </w:tc>
        <w:tc>
          <w:tcPr>
            <w:tcW w:w="7086" w:type="dxa"/>
            <w:shd w:val="clear" w:color="auto" w:fill="auto"/>
            <w:noWrap/>
            <w:vAlign w:val="center"/>
            <w:hideMark/>
          </w:tcPr>
          <w:p w14:paraId="5B1ADCD9" w14:textId="77777777" w:rsidR="00E6101D" w:rsidRPr="00E6101D" w:rsidRDefault="00E6101D" w:rsidP="00E6101D">
            <w:pPr>
              <w:pStyle w:val="afff7"/>
              <w:jc w:val="left"/>
              <w:rPr>
                <w:color w:val="000000"/>
                <w:szCs w:val="24"/>
                <w:lang w:eastAsia="ru-RU"/>
              </w:rPr>
            </w:pPr>
            <w:r w:rsidRPr="00E6101D">
              <w:rPr>
                <w:color w:val="000000"/>
                <w:szCs w:val="24"/>
                <w:lang w:eastAsia="ru-RU"/>
              </w:rPr>
              <w:t xml:space="preserve">   цена топлива с учётом транспортировки</w:t>
            </w:r>
          </w:p>
        </w:tc>
        <w:tc>
          <w:tcPr>
            <w:tcW w:w="0" w:type="auto"/>
            <w:shd w:val="clear" w:color="auto" w:fill="auto"/>
            <w:vAlign w:val="center"/>
            <w:hideMark/>
          </w:tcPr>
          <w:p w14:paraId="30976486" w14:textId="77777777" w:rsidR="00E6101D" w:rsidRPr="00E6101D" w:rsidRDefault="00E6101D" w:rsidP="00E6101D">
            <w:pPr>
              <w:pStyle w:val="afff7"/>
              <w:rPr>
                <w:color w:val="000000"/>
                <w:szCs w:val="24"/>
                <w:lang w:eastAsia="ru-RU"/>
              </w:rPr>
            </w:pPr>
            <w:r w:rsidRPr="00E6101D">
              <w:rPr>
                <w:color w:val="000000"/>
                <w:szCs w:val="24"/>
                <w:lang w:eastAsia="ru-RU"/>
              </w:rPr>
              <w:t>руб/тыс м3</w:t>
            </w:r>
          </w:p>
        </w:tc>
        <w:tc>
          <w:tcPr>
            <w:tcW w:w="0" w:type="auto"/>
            <w:shd w:val="clear" w:color="auto" w:fill="auto"/>
            <w:noWrap/>
            <w:vAlign w:val="center"/>
            <w:hideMark/>
          </w:tcPr>
          <w:p w14:paraId="3AF82D8A" w14:textId="77777777" w:rsidR="00E6101D" w:rsidRPr="00E6101D" w:rsidRDefault="00E6101D" w:rsidP="00E6101D">
            <w:pPr>
              <w:pStyle w:val="afff7"/>
              <w:rPr>
                <w:color w:val="000000"/>
                <w:szCs w:val="24"/>
                <w:lang w:eastAsia="ru-RU"/>
              </w:rPr>
            </w:pPr>
            <w:r w:rsidRPr="00E6101D">
              <w:rPr>
                <w:color w:val="000000"/>
                <w:szCs w:val="24"/>
                <w:lang w:eastAsia="ru-RU"/>
              </w:rPr>
              <w:t>7 054,80</w:t>
            </w:r>
          </w:p>
        </w:tc>
        <w:tc>
          <w:tcPr>
            <w:tcW w:w="0" w:type="auto"/>
            <w:shd w:val="clear" w:color="auto" w:fill="auto"/>
            <w:noWrap/>
            <w:vAlign w:val="center"/>
            <w:hideMark/>
          </w:tcPr>
          <w:p w14:paraId="5DF7DE33" w14:textId="77777777" w:rsidR="00E6101D" w:rsidRPr="00E6101D" w:rsidRDefault="00E6101D" w:rsidP="00E6101D">
            <w:pPr>
              <w:pStyle w:val="afff7"/>
              <w:rPr>
                <w:color w:val="000000"/>
                <w:szCs w:val="24"/>
                <w:lang w:eastAsia="ru-RU"/>
              </w:rPr>
            </w:pPr>
            <w:r w:rsidRPr="00E6101D">
              <w:rPr>
                <w:color w:val="000000"/>
                <w:szCs w:val="24"/>
                <w:lang w:eastAsia="ru-RU"/>
              </w:rPr>
              <w:t>7 082,32</w:t>
            </w:r>
          </w:p>
        </w:tc>
        <w:tc>
          <w:tcPr>
            <w:tcW w:w="0" w:type="auto"/>
            <w:shd w:val="clear" w:color="auto" w:fill="auto"/>
            <w:noWrap/>
            <w:vAlign w:val="center"/>
            <w:hideMark/>
          </w:tcPr>
          <w:p w14:paraId="091426EB" w14:textId="77777777" w:rsidR="00E6101D" w:rsidRPr="00E6101D" w:rsidRDefault="00E6101D" w:rsidP="00E6101D">
            <w:pPr>
              <w:pStyle w:val="afff7"/>
              <w:rPr>
                <w:color w:val="000000"/>
                <w:szCs w:val="24"/>
                <w:lang w:eastAsia="ru-RU"/>
              </w:rPr>
            </w:pPr>
            <w:r w:rsidRPr="00E6101D">
              <w:rPr>
                <w:color w:val="000000"/>
                <w:szCs w:val="24"/>
                <w:lang w:eastAsia="ru-RU"/>
              </w:rPr>
              <w:t>7 365,61</w:t>
            </w:r>
          </w:p>
        </w:tc>
        <w:tc>
          <w:tcPr>
            <w:tcW w:w="0" w:type="auto"/>
            <w:shd w:val="clear" w:color="auto" w:fill="auto"/>
            <w:noWrap/>
            <w:vAlign w:val="center"/>
            <w:hideMark/>
          </w:tcPr>
          <w:p w14:paraId="6525B76C" w14:textId="77777777" w:rsidR="00E6101D" w:rsidRPr="00E6101D" w:rsidRDefault="00E6101D" w:rsidP="00E6101D">
            <w:pPr>
              <w:pStyle w:val="afff7"/>
              <w:rPr>
                <w:color w:val="000000"/>
                <w:szCs w:val="24"/>
                <w:lang w:eastAsia="ru-RU"/>
              </w:rPr>
            </w:pPr>
            <w:r w:rsidRPr="00E6101D">
              <w:rPr>
                <w:color w:val="000000"/>
                <w:szCs w:val="24"/>
                <w:lang w:eastAsia="ru-RU"/>
              </w:rPr>
              <w:t>7 660,24</w:t>
            </w:r>
          </w:p>
        </w:tc>
        <w:tc>
          <w:tcPr>
            <w:tcW w:w="0" w:type="auto"/>
            <w:shd w:val="clear" w:color="auto" w:fill="auto"/>
            <w:noWrap/>
            <w:vAlign w:val="center"/>
            <w:hideMark/>
          </w:tcPr>
          <w:p w14:paraId="72FA90F5" w14:textId="77777777" w:rsidR="00E6101D" w:rsidRPr="00E6101D" w:rsidRDefault="00E6101D" w:rsidP="00E6101D">
            <w:pPr>
              <w:pStyle w:val="afff7"/>
              <w:rPr>
                <w:color w:val="000000"/>
                <w:szCs w:val="24"/>
                <w:lang w:eastAsia="ru-RU"/>
              </w:rPr>
            </w:pPr>
            <w:r w:rsidRPr="00E6101D">
              <w:rPr>
                <w:color w:val="000000"/>
                <w:szCs w:val="24"/>
                <w:lang w:eastAsia="ru-RU"/>
              </w:rPr>
              <w:t>7 966,65</w:t>
            </w:r>
          </w:p>
        </w:tc>
        <w:tc>
          <w:tcPr>
            <w:tcW w:w="0" w:type="auto"/>
            <w:shd w:val="clear" w:color="auto" w:fill="auto"/>
            <w:noWrap/>
            <w:vAlign w:val="center"/>
            <w:hideMark/>
          </w:tcPr>
          <w:p w14:paraId="11980855" w14:textId="77777777" w:rsidR="00E6101D" w:rsidRPr="00E6101D" w:rsidRDefault="00E6101D" w:rsidP="00E6101D">
            <w:pPr>
              <w:pStyle w:val="afff7"/>
              <w:rPr>
                <w:color w:val="000000"/>
                <w:szCs w:val="24"/>
                <w:lang w:eastAsia="ru-RU"/>
              </w:rPr>
            </w:pPr>
            <w:r w:rsidRPr="00E6101D">
              <w:rPr>
                <w:color w:val="000000"/>
                <w:szCs w:val="24"/>
                <w:lang w:eastAsia="ru-RU"/>
              </w:rPr>
              <w:t>8 285,31</w:t>
            </w:r>
          </w:p>
        </w:tc>
      </w:tr>
      <w:tr w:rsidR="00E6101D" w:rsidRPr="00E6101D" w14:paraId="40076185" w14:textId="77777777" w:rsidTr="00E6101D">
        <w:trPr>
          <w:trHeight w:val="360"/>
        </w:trPr>
        <w:tc>
          <w:tcPr>
            <w:tcW w:w="775" w:type="dxa"/>
            <w:shd w:val="clear" w:color="auto" w:fill="auto"/>
            <w:noWrap/>
            <w:vAlign w:val="center"/>
            <w:hideMark/>
          </w:tcPr>
          <w:p w14:paraId="43354A97"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7086" w:type="dxa"/>
            <w:shd w:val="clear" w:color="auto" w:fill="auto"/>
            <w:noWrap/>
            <w:vAlign w:val="center"/>
            <w:hideMark/>
          </w:tcPr>
          <w:p w14:paraId="6E7B4E75" w14:textId="77777777" w:rsidR="00E6101D" w:rsidRPr="00E6101D" w:rsidRDefault="00E6101D" w:rsidP="00E6101D">
            <w:pPr>
              <w:pStyle w:val="afff7"/>
              <w:jc w:val="left"/>
              <w:rPr>
                <w:color w:val="000000"/>
                <w:szCs w:val="24"/>
                <w:lang w:eastAsia="ru-RU"/>
              </w:rPr>
            </w:pPr>
            <w:r w:rsidRPr="00E6101D">
              <w:rPr>
                <w:color w:val="000000"/>
                <w:szCs w:val="24"/>
                <w:lang w:eastAsia="ru-RU"/>
              </w:rPr>
              <w:t xml:space="preserve">   в том числе оптовая цена</w:t>
            </w:r>
          </w:p>
        </w:tc>
        <w:tc>
          <w:tcPr>
            <w:tcW w:w="0" w:type="auto"/>
            <w:shd w:val="clear" w:color="auto" w:fill="auto"/>
            <w:vAlign w:val="center"/>
            <w:hideMark/>
          </w:tcPr>
          <w:p w14:paraId="0B7DC2E9" w14:textId="77777777" w:rsidR="00E6101D" w:rsidRPr="00E6101D" w:rsidRDefault="00E6101D" w:rsidP="00E6101D">
            <w:pPr>
              <w:pStyle w:val="afff7"/>
              <w:rPr>
                <w:color w:val="000000"/>
                <w:szCs w:val="24"/>
                <w:lang w:eastAsia="ru-RU"/>
              </w:rPr>
            </w:pPr>
            <w:r w:rsidRPr="00E6101D">
              <w:rPr>
                <w:color w:val="000000"/>
                <w:szCs w:val="24"/>
                <w:lang w:eastAsia="ru-RU"/>
              </w:rPr>
              <w:t>руб/тыс м3</w:t>
            </w:r>
          </w:p>
        </w:tc>
        <w:tc>
          <w:tcPr>
            <w:tcW w:w="0" w:type="auto"/>
            <w:shd w:val="clear" w:color="auto" w:fill="auto"/>
            <w:noWrap/>
            <w:vAlign w:val="center"/>
            <w:hideMark/>
          </w:tcPr>
          <w:p w14:paraId="72AB2767"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2B13948D"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2936C20F"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34BF9550"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34CFEC10"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279FFF06" w14:textId="77777777" w:rsidR="00E6101D" w:rsidRPr="00E6101D" w:rsidRDefault="00E6101D" w:rsidP="00E6101D">
            <w:pPr>
              <w:pStyle w:val="afff7"/>
              <w:rPr>
                <w:color w:val="000000"/>
                <w:szCs w:val="24"/>
                <w:lang w:eastAsia="ru-RU"/>
              </w:rPr>
            </w:pPr>
            <w:r w:rsidRPr="00E6101D">
              <w:rPr>
                <w:color w:val="000000"/>
                <w:szCs w:val="24"/>
                <w:lang w:eastAsia="ru-RU"/>
              </w:rPr>
              <w:t> </w:t>
            </w:r>
          </w:p>
        </w:tc>
      </w:tr>
      <w:tr w:rsidR="00E6101D" w:rsidRPr="00E6101D" w14:paraId="7F2862BF" w14:textId="77777777" w:rsidTr="00E6101D">
        <w:trPr>
          <w:trHeight w:val="443"/>
        </w:trPr>
        <w:tc>
          <w:tcPr>
            <w:tcW w:w="775" w:type="dxa"/>
            <w:shd w:val="clear" w:color="auto" w:fill="auto"/>
            <w:noWrap/>
            <w:vAlign w:val="center"/>
            <w:hideMark/>
          </w:tcPr>
          <w:p w14:paraId="76350B12" w14:textId="37461DA8" w:rsidR="00E6101D" w:rsidRPr="00E6101D" w:rsidRDefault="00E6101D" w:rsidP="00E6101D">
            <w:pPr>
              <w:pStyle w:val="afff7"/>
              <w:rPr>
                <w:color w:val="000000"/>
                <w:szCs w:val="24"/>
                <w:lang w:eastAsia="ru-RU"/>
              </w:rPr>
            </w:pPr>
            <w:r>
              <w:rPr>
                <w:color w:val="000000"/>
                <w:szCs w:val="24"/>
                <w:lang w:eastAsia="ru-RU"/>
              </w:rPr>
              <w:t>3.2.</w:t>
            </w:r>
          </w:p>
        </w:tc>
        <w:tc>
          <w:tcPr>
            <w:tcW w:w="7086" w:type="dxa"/>
            <w:shd w:val="clear" w:color="auto" w:fill="auto"/>
            <w:noWrap/>
            <w:vAlign w:val="center"/>
            <w:hideMark/>
          </w:tcPr>
          <w:p w14:paraId="6BF6B6FC" w14:textId="77777777" w:rsidR="00E6101D" w:rsidRPr="00E6101D" w:rsidRDefault="00E6101D" w:rsidP="00E6101D">
            <w:pPr>
              <w:pStyle w:val="afff7"/>
              <w:jc w:val="left"/>
              <w:rPr>
                <w:color w:val="000000"/>
                <w:szCs w:val="24"/>
                <w:lang w:eastAsia="ru-RU"/>
              </w:rPr>
            </w:pPr>
            <w:r w:rsidRPr="00E6101D">
              <w:rPr>
                <w:color w:val="000000"/>
                <w:szCs w:val="24"/>
                <w:lang w:eastAsia="ru-RU"/>
              </w:rPr>
              <w:t>Расходы на электрическую энергию</w:t>
            </w:r>
          </w:p>
        </w:tc>
        <w:tc>
          <w:tcPr>
            <w:tcW w:w="0" w:type="auto"/>
            <w:shd w:val="clear" w:color="auto" w:fill="auto"/>
            <w:vAlign w:val="center"/>
            <w:hideMark/>
          </w:tcPr>
          <w:p w14:paraId="72D6CEB7" w14:textId="77777777" w:rsidR="00E6101D" w:rsidRPr="00E6101D" w:rsidRDefault="00E6101D" w:rsidP="00E6101D">
            <w:pPr>
              <w:pStyle w:val="afff7"/>
              <w:rPr>
                <w:color w:val="000000"/>
                <w:szCs w:val="24"/>
                <w:lang w:eastAsia="ru-RU"/>
              </w:rPr>
            </w:pPr>
            <w:r w:rsidRPr="00E6101D">
              <w:rPr>
                <w:color w:val="000000"/>
                <w:szCs w:val="24"/>
                <w:lang w:eastAsia="ru-RU"/>
              </w:rPr>
              <w:t>тыс.руб.</w:t>
            </w:r>
          </w:p>
        </w:tc>
        <w:tc>
          <w:tcPr>
            <w:tcW w:w="0" w:type="auto"/>
            <w:shd w:val="clear" w:color="auto" w:fill="auto"/>
            <w:noWrap/>
            <w:vAlign w:val="center"/>
            <w:hideMark/>
          </w:tcPr>
          <w:p w14:paraId="35C53559" w14:textId="77777777" w:rsidR="00E6101D" w:rsidRPr="00E6101D" w:rsidRDefault="00E6101D" w:rsidP="00E6101D">
            <w:pPr>
              <w:pStyle w:val="afff7"/>
              <w:rPr>
                <w:szCs w:val="24"/>
                <w:lang w:eastAsia="ru-RU"/>
              </w:rPr>
            </w:pPr>
            <w:r w:rsidRPr="00E6101D">
              <w:rPr>
                <w:szCs w:val="24"/>
                <w:lang w:eastAsia="ru-RU"/>
              </w:rPr>
              <w:t>224,66</w:t>
            </w:r>
          </w:p>
        </w:tc>
        <w:tc>
          <w:tcPr>
            <w:tcW w:w="0" w:type="auto"/>
            <w:shd w:val="clear" w:color="auto" w:fill="auto"/>
            <w:noWrap/>
            <w:vAlign w:val="center"/>
            <w:hideMark/>
          </w:tcPr>
          <w:p w14:paraId="699C5C57" w14:textId="77777777" w:rsidR="00E6101D" w:rsidRPr="00E6101D" w:rsidRDefault="00E6101D" w:rsidP="00E6101D">
            <w:pPr>
              <w:pStyle w:val="afff7"/>
              <w:rPr>
                <w:szCs w:val="24"/>
                <w:lang w:eastAsia="ru-RU"/>
              </w:rPr>
            </w:pPr>
            <w:r w:rsidRPr="00E6101D">
              <w:rPr>
                <w:szCs w:val="24"/>
                <w:lang w:eastAsia="ru-RU"/>
              </w:rPr>
              <w:t>162,85</w:t>
            </w:r>
          </w:p>
        </w:tc>
        <w:tc>
          <w:tcPr>
            <w:tcW w:w="0" w:type="auto"/>
            <w:shd w:val="clear" w:color="auto" w:fill="auto"/>
            <w:noWrap/>
            <w:vAlign w:val="center"/>
            <w:hideMark/>
          </w:tcPr>
          <w:p w14:paraId="2E8F5A9C" w14:textId="77777777" w:rsidR="00E6101D" w:rsidRPr="00E6101D" w:rsidRDefault="00E6101D" w:rsidP="00E6101D">
            <w:pPr>
              <w:pStyle w:val="afff7"/>
              <w:rPr>
                <w:szCs w:val="24"/>
                <w:lang w:eastAsia="ru-RU"/>
              </w:rPr>
            </w:pPr>
            <w:r w:rsidRPr="00E6101D">
              <w:rPr>
                <w:szCs w:val="24"/>
                <w:lang w:eastAsia="ru-RU"/>
              </w:rPr>
              <w:t>169,36</w:t>
            </w:r>
          </w:p>
        </w:tc>
        <w:tc>
          <w:tcPr>
            <w:tcW w:w="0" w:type="auto"/>
            <w:shd w:val="clear" w:color="auto" w:fill="auto"/>
            <w:noWrap/>
            <w:vAlign w:val="center"/>
            <w:hideMark/>
          </w:tcPr>
          <w:p w14:paraId="4C93E6D1" w14:textId="77777777" w:rsidR="00E6101D" w:rsidRPr="00E6101D" w:rsidRDefault="00E6101D" w:rsidP="00E6101D">
            <w:pPr>
              <w:pStyle w:val="afff7"/>
              <w:rPr>
                <w:szCs w:val="24"/>
                <w:lang w:eastAsia="ru-RU"/>
              </w:rPr>
            </w:pPr>
            <w:r w:rsidRPr="00E6101D">
              <w:rPr>
                <w:szCs w:val="24"/>
                <w:lang w:eastAsia="ru-RU"/>
              </w:rPr>
              <w:t>176,14</w:t>
            </w:r>
          </w:p>
        </w:tc>
        <w:tc>
          <w:tcPr>
            <w:tcW w:w="0" w:type="auto"/>
            <w:shd w:val="clear" w:color="auto" w:fill="auto"/>
            <w:noWrap/>
            <w:vAlign w:val="center"/>
            <w:hideMark/>
          </w:tcPr>
          <w:p w14:paraId="610AB917" w14:textId="77777777" w:rsidR="00E6101D" w:rsidRPr="00E6101D" w:rsidRDefault="00E6101D" w:rsidP="00E6101D">
            <w:pPr>
              <w:pStyle w:val="afff7"/>
              <w:rPr>
                <w:szCs w:val="24"/>
                <w:lang w:eastAsia="ru-RU"/>
              </w:rPr>
            </w:pPr>
            <w:r w:rsidRPr="00E6101D">
              <w:rPr>
                <w:szCs w:val="24"/>
                <w:lang w:eastAsia="ru-RU"/>
              </w:rPr>
              <w:t>183,18</w:t>
            </w:r>
          </w:p>
        </w:tc>
        <w:tc>
          <w:tcPr>
            <w:tcW w:w="0" w:type="auto"/>
            <w:shd w:val="clear" w:color="auto" w:fill="auto"/>
            <w:noWrap/>
            <w:vAlign w:val="center"/>
            <w:hideMark/>
          </w:tcPr>
          <w:p w14:paraId="736B8709" w14:textId="77777777" w:rsidR="00E6101D" w:rsidRPr="00E6101D" w:rsidRDefault="00E6101D" w:rsidP="00E6101D">
            <w:pPr>
              <w:pStyle w:val="afff7"/>
              <w:rPr>
                <w:szCs w:val="24"/>
                <w:lang w:eastAsia="ru-RU"/>
              </w:rPr>
            </w:pPr>
            <w:r w:rsidRPr="00E6101D">
              <w:rPr>
                <w:szCs w:val="24"/>
                <w:lang w:eastAsia="ru-RU"/>
              </w:rPr>
              <w:t>190,51</w:t>
            </w:r>
          </w:p>
        </w:tc>
      </w:tr>
      <w:tr w:rsidR="00E6101D" w:rsidRPr="00E6101D" w14:paraId="71B815E7" w14:textId="77777777" w:rsidTr="00E6101D">
        <w:trPr>
          <w:trHeight w:val="77"/>
        </w:trPr>
        <w:tc>
          <w:tcPr>
            <w:tcW w:w="775" w:type="dxa"/>
            <w:shd w:val="clear" w:color="auto" w:fill="auto"/>
            <w:noWrap/>
            <w:vAlign w:val="center"/>
          </w:tcPr>
          <w:p w14:paraId="4B612A9A" w14:textId="6B34AF9A" w:rsidR="00E6101D" w:rsidRPr="00E6101D" w:rsidRDefault="00E6101D" w:rsidP="00E6101D">
            <w:pPr>
              <w:pStyle w:val="afff7"/>
              <w:rPr>
                <w:color w:val="000000"/>
                <w:szCs w:val="24"/>
                <w:lang w:eastAsia="ru-RU"/>
              </w:rPr>
            </w:pPr>
          </w:p>
        </w:tc>
        <w:tc>
          <w:tcPr>
            <w:tcW w:w="7086" w:type="dxa"/>
            <w:shd w:val="clear" w:color="auto" w:fill="auto"/>
            <w:noWrap/>
            <w:vAlign w:val="center"/>
            <w:hideMark/>
          </w:tcPr>
          <w:p w14:paraId="69AC4177" w14:textId="77777777" w:rsidR="00E6101D" w:rsidRPr="00E6101D" w:rsidRDefault="00E6101D" w:rsidP="00E6101D">
            <w:pPr>
              <w:pStyle w:val="afff7"/>
              <w:jc w:val="left"/>
              <w:rPr>
                <w:color w:val="000000"/>
                <w:szCs w:val="24"/>
                <w:lang w:eastAsia="ru-RU"/>
              </w:rPr>
            </w:pPr>
            <w:r w:rsidRPr="00E6101D">
              <w:rPr>
                <w:color w:val="000000"/>
                <w:szCs w:val="24"/>
                <w:lang w:eastAsia="ru-RU"/>
              </w:rPr>
              <w:t xml:space="preserve"> расход электроэнергии на технологические цели</w:t>
            </w:r>
          </w:p>
        </w:tc>
        <w:tc>
          <w:tcPr>
            <w:tcW w:w="0" w:type="auto"/>
            <w:shd w:val="clear" w:color="auto" w:fill="auto"/>
            <w:vAlign w:val="center"/>
            <w:hideMark/>
          </w:tcPr>
          <w:p w14:paraId="1058652C" w14:textId="77777777" w:rsidR="00E6101D" w:rsidRPr="00E6101D" w:rsidRDefault="00E6101D" w:rsidP="00E6101D">
            <w:pPr>
              <w:pStyle w:val="afff7"/>
              <w:rPr>
                <w:color w:val="000000"/>
                <w:szCs w:val="24"/>
                <w:lang w:eastAsia="ru-RU"/>
              </w:rPr>
            </w:pPr>
            <w:r w:rsidRPr="00E6101D">
              <w:rPr>
                <w:color w:val="000000"/>
                <w:szCs w:val="24"/>
                <w:lang w:eastAsia="ru-RU"/>
              </w:rPr>
              <w:t>тыс.кВт*ч</w:t>
            </w:r>
          </w:p>
        </w:tc>
        <w:tc>
          <w:tcPr>
            <w:tcW w:w="0" w:type="auto"/>
            <w:shd w:val="clear" w:color="auto" w:fill="auto"/>
            <w:noWrap/>
            <w:vAlign w:val="center"/>
            <w:hideMark/>
          </w:tcPr>
          <w:p w14:paraId="2A2E14E3" w14:textId="77777777" w:rsidR="00E6101D" w:rsidRPr="00E6101D" w:rsidRDefault="00E6101D" w:rsidP="00E6101D">
            <w:pPr>
              <w:pStyle w:val="afff7"/>
              <w:rPr>
                <w:color w:val="000000"/>
                <w:szCs w:val="24"/>
                <w:lang w:eastAsia="ru-RU"/>
              </w:rPr>
            </w:pPr>
            <w:r w:rsidRPr="00E6101D">
              <w:rPr>
                <w:color w:val="000000"/>
                <w:szCs w:val="24"/>
                <w:lang w:eastAsia="ru-RU"/>
              </w:rPr>
              <w:t>44,91</w:t>
            </w:r>
          </w:p>
        </w:tc>
        <w:tc>
          <w:tcPr>
            <w:tcW w:w="0" w:type="auto"/>
            <w:shd w:val="clear" w:color="auto" w:fill="auto"/>
            <w:noWrap/>
            <w:vAlign w:val="center"/>
            <w:hideMark/>
          </w:tcPr>
          <w:p w14:paraId="44E42261" w14:textId="77777777" w:rsidR="00E6101D" w:rsidRPr="00E6101D" w:rsidRDefault="00E6101D" w:rsidP="00E6101D">
            <w:pPr>
              <w:pStyle w:val="afff7"/>
              <w:rPr>
                <w:color w:val="000000"/>
                <w:szCs w:val="24"/>
                <w:lang w:eastAsia="ru-RU"/>
              </w:rPr>
            </w:pPr>
            <w:r w:rsidRPr="00E6101D">
              <w:rPr>
                <w:color w:val="000000"/>
                <w:szCs w:val="24"/>
                <w:lang w:eastAsia="ru-RU"/>
              </w:rPr>
              <w:t>32,57</w:t>
            </w:r>
          </w:p>
        </w:tc>
        <w:tc>
          <w:tcPr>
            <w:tcW w:w="0" w:type="auto"/>
            <w:shd w:val="clear" w:color="auto" w:fill="auto"/>
            <w:noWrap/>
            <w:vAlign w:val="center"/>
            <w:hideMark/>
          </w:tcPr>
          <w:p w14:paraId="7F07BBE0" w14:textId="77777777" w:rsidR="00E6101D" w:rsidRPr="00E6101D" w:rsidRDefault="00E6101D" w:rsidP="00E6101D">
            <w:pPr>
              <w:pStyle w:val="afff7"/>
              <w:rPr>
                <w:color w:val="000000"/>
                <w:szCs w:val="24"/>
                <w:lang w:eastAsia="ru-RU"/>
              </w:rPr>
            </w:pPr>
            <w:r w:rsidRPr="00E6101D">
              <w:rPr>
                <w:color w:val="000000"/>
                <w:szCs w:val="24"/>
                <w:lang w:eastAsia="ru-RU"/>
              </w:rPr>
              <w:t>32,57</w:t>
            </w:r>
          </w:p>
        </w:tc>
        <w:tc>
          <w:tcPr>
            <w:tcW w:w="0" w:type="auto"/>
            <w:shd w:val="clear" w:color="auto" w:fill="auto"/>
            <w:noWrap/>
            <w:vAlign w:val="center"/>
            <w:hideMark/>
          </w:tcPr>
          <w:p w14:paraId="66BF7C01" w14:textId="77777777" w:rsidR="00E6101D" w:rsidRPr="00E6101D" w:rsidRDefault="00E6101D" w:rsidP="00E6101D">
            <w:pPr>
              <w:pStyle w:val="afff7"/>
              <w:rPr>
                <w:color w:val="000000"/>
                <w:szCs w:val="24"/>
                <w:lang w:eastAsia="ru-RU"/>
              </w:rPr>
            </w:pPr>
            <w:r w:rsidRPr="00E6101D">
              <w:rPr>
                <w:color w:val="000000"/>
                <w:szCs w:val="24"/>
                <w:lang w:eastAsia="ru-RU"/>
              </w:rPr>
              <w:t>32,57</w:t>
            </w:r>
          </w:p>
        </w:tc>
        <w:tc>
          <w:tcPr>
            <w:tcW w:w="0" w:type="auto"/>
            <w:shd w:val="clear" w:color="auto" w:fill="auto"/>
            <w:noWrap/>
            <w:vAlign w:val="center"/>
            <w:hideMark/>
          </w:tcPr>
          <w:p w14:paraId="5B05277A" w14:textId="77777777" w:rsidR="00E6101D" w:rsidRPr="00E6101D" w:rsidRDefault="00E6101D" w:rsidP="00E6101D">
            <w:pPr>
              <w:pStyle w:val="afff7"/>
              <w:rPr>
                <w:color w:val="000000"/>
                <w:szCs w:val="24"/>
                <w:lang w:eastAsia="ru-RU"/>
              </w:rPr>
            </w:pPr>
            <w:r w:rsidRPr="00E6101D">
              <w:rPr>
                <w:color w:val="000000"/>
                <w:szCs w:val="24"/>
                <w:lang w:eastAsia="ru-RU"/>
              </w:rPr>
              <w:t>32,57</w:t>
            </w:r>
          </w:p>
        </w:tc>
        <w:tc>
          <w:tcPr>
            <w:tcW w:w="0" w:type="auto"/>
            <w:shd w:val="clear" w:color="auto" w:fill="auto"/>
            <w:noWrap/>
            <w:vAlign w:val="center"/>
            <w:hideMark/>
          </w:tcPr>
          <w:p w14:paraId="6FC8497C" w14:textId="77777777" w:rsidR="00E6101D" w:rsidRPr="00E6101D" w:rsidRDefault="00E6101D" w:rsidP="00E6101D">
            <w:pPr>
              <w:pStyle w:val="afff7"/>
              <w:rPr>
                <w:color w:val="000000"/>
                <w:szCs w:val="24"/>
                <w:lang w:eastAsia="ru-RU"/>
              </w:rPr>
            </w:pPr>
            <w:r w:rsidRPr="00E6101D">
              <w:rPr>
                <w:color w:val="000000"/>
                <w:szCs w:val="24"/>
                <w:lang w:eastAsia="ru-RU"/>
              </w:rPr>
              <w:t>32,57</w:t>
            </w:r>
          </w:p>
        </w:tc>
      </w:tr>
      <w:tr w:rsidR="00E6101D" w:rsidRPr="00E6101D" w14:paraId="72A75700" w14:textId="77777777" w:rsidTr="00E6101D">
        <w:trPr>
          <w:trHeight w:val="420"/>
        </w:trPr>
        <w:tc>
          <w:tcPr>
            <w:tcW w:w="775" w:type="dxa"/>
            <w:shd w:val="clear" w:color="auto" w:fill="auto"/>
            <w:noWrap/>
            <w:vAlign w:val="center"/>
          </w:tcPr>
          <w:p w14:paraId="3E2D2280" w14:textId="5F419204" w:rsidR="00E6101D" w:rsidRPr="00E6101D" w:rsidRDefault="00E6101D" w:rsidP="00E6101D">
            <w:pPr>
              <w:pStyle w:val="afff7"/>
              <w:rPr>
                <w:color w:val="000000"/>
                <w:szCs w:val="24"/>
                <w:lang w:eastAsia="ru-RU"/>
              </w:rPr>
            </w:pPr>
          </w:p>
        </w:tc>
        <w:tc>
          <w:tcPr>
            <w:tcW w:w="7086" w:type="dxa"/>
            <w:shd w:val="clear" w:color="auto" w:fill="auto"/>
            <w:noWrap/>
            <w:vAlign w:val="center"/>
            <w:hideMark/>
          </w:tcPr>
          <w:p w14:paraId="64914B69" w14:textId="77777777" w:rsidR="00E6101D" w:rsidRPr="00E6101D" w:rsidRDefault="00E6101D" w:rsidP="00E6101D">
            <w:pPr>
              <w:pStyle w:val="afff7"/>
              <w:jc w:val="left"/>
              <w:rPr>
                <w:szCs w:val="24"/>
                <w:lang w:eastAsia="ru-RU"/>
              </w:rPr>
            </w:pPr>
            <w:r w:rsidRPr="00E6101D">
              <w:rPr>
                <w:szCs w:val="24"/>
                <w:lang w:eastAsia="ru-RU"/>
              </w:rPr>
              <w:t xml:space="preserve"> цена на электроэнергию НН</w:t>
            </w:r>
          </w:p>
        </w:tc>
        <w:tc>
          <w:tcPr>
            <w:tcW w:w="0" w:type="auto"/>
            <w:shd w:val="clear" w:color="auto" w:fill="auto"/>
            <w:vAlign w:val="center"/>
            <w:hideMark/>
          </w:tcPr>
          <w:p w14:paraId="3506DCDA" w14:textId="77777777" w:rsidR="00E6101D" w:rsidRPr="00E6101D" w:rsidRDefault="00E6101D" w:rsidP="00E6101D">
            <w:pPr>
              <w:pStyle w:val="afff7"/>
              <w:rPr>
                <w:color w:val="000000"/>
                <w:szCs w:val="24"/>
                <w:lang w:eastAsia="ru-RU"/>
              </w:rPr>
            </w:pPr>
            <w:r w:rsidRPr="00E6101D">
              <w:rPr>
                <w:color w:val="000000"/>
                <w:szCs w:val="24"/>
                <w:lang w:eastAsia="ru-RU"/>
              </w:rPr>
              <w:t>руб./кВт*ч</w:t>
            </w:r>
          </w:p>
        </w:tc>
        <w:tc>
          <w:tcPr>
            <w:tcW w:w="0" w:type="auto"/>
            <w:shd w:val="clear" w:color="auto" w:fill="auto"/>
            <w:noWrap/>
            <w:vAlign w:val="center"/>
            <w:hideMark/>
          </w:tcPr>
          <w:p w14:paraId="63536BA3" w14:textId="77777777" w:rsidR="00E6101D" w:rsidRPr="00E6101D" w:rsidRDefault="00E6101D" w:rsidP="00E6101D">
            <w:pPr>
              <w:pStyle w:val="afff7"/>
              <w:rPr>
                <w:color w:val="000000"/>
                <w:szCs w:val="24"/>
                <w:lang w:eastAsia="ru-RU"/>
              </w:rPr>
            </w:pPr>
            <w:r w:rsidRPr="00E6101D">
              <w:rPr>
                <w:color w:val="000000"/>
                <w:szCs w:val="24"/>
                <w:lang w:eastAsia="ru-RU"/>
              </w:rPr>
              <w:t>5,00</w:t>
            </w:r>
          </w:p>
        </w:tc>
        <w:tc>
          <w:tcPr>
            <w:tcW w:w="0" w:type="auto"/>
            <w:shd w:val="clear" w:color="auto" w:fill="auto"/>
            <w:noWrap/>
            <w:vAlign w:val="center"/>
            <w:hideMark/>
          </w:tcPr>
          <w:p w14:paraId="12554142" w14:textId="77777777" w:rsidR="00E6101D" w:rsidRPr="00E6101D" w:rsidRDefault="00E6101D" w:rsidP="00E6101D">
            <w:pPr>
              <w:pStyle w:val="afff7"/>
              <w:rPr>
                <w:color w:val="000000"/>
                <w:szCs w:val="24"/>
                <w:lang w:eastAsia="ru-RU"/>
              </w:rPr>
            </w:pPr>
            <w:r w:rsidRPr="00E6101D">
              <w:rPr>
                <w:color w:val="000000"/>
                <w:szCs w:val="24"/>
                <w:lang w:eastAsia="ru-RU"/>
              </w:rPr>
              <w:t>5,00</w:t>
            </w:r>
          </w:p>
        </w:tc>
        <w:tc>
          <w:tcPr>
            <w:tcW w:w="0" w:type="auto"/>
            <w:shd w:val="clear" w:color="auto" w:fill="auto"/>
            <w:noWrap/>
            <w:vAlign w:val="center"/>
            <w:hideMark/>
          </w:tcPr>
          <w:p w14:paraId="6BB529CF" w14:textId="77777777" w:rsidR="00E6101D" w:rsidRPr="00E6101D" w:rsidRDefault="00E6101D" w:rsidP="00E6101D">
            <w:pPr>
              <w:pStyle w:val="afff7"/>
              <w:rPr>
                <w:color w:val="000000"/>
                <w:szCs w:val="24"/>
                <w:lang w:eastAsia="ru-RU"/>
              </w:rPr>
            </w:pPr>
            <w:r w:rsidRPr="00E6101D">
              <w:rPr>
                <w:color w:val="000000"/>
                <w:szCs w:val="24"/>
                <w:lang w:eastAsia="ru-RU"/>
              </w:rPr>
              <w:t>5,20</w:t>
            </w:r>
          </w:p>
        </w:tc>
        <w:tc>
          <w:tcPr>
            <w:tcW w:w="0" w:type="auto"/>
            <w:shd w:val="clear" w:color="auto" w:fill="auto"/>
            <w:noWrap/>
            <w:vAlign w:val="center"/>
            <w:hideMark/>
          </w:tcPr>
          <w:p w14:paraId="2011EA2E" w14:textId="77777777" w:rsidR="00E6101D" w:rsidRPr="00E6101D" w:rsidRDefault="00E6101D" w:rsidP="00E6101D">
            <w:pPr>
              <w:pStyle w:val="afff7"/>
              <w:rPr>
                <w:color w:val="000000"/>
                <w:szCs w:val="24"/>
                <w:lang w:eastAsia="ru-RU"/>
              </w:rPr>
            </w:pPr>
            <w:r w:rsidRPr="00E6101D">
              <w:rPr>
                <w:color w:val="000000"/>
                <w:szCs w:val="24"/>
                <w:lang w:eastAsia="ru-RU"/>
              </w:rPr>
              <w:t>5,41</w:t>
            </w:r>
          </w:p>
        </w:tc>
        <w:tc>
          <w:tcPr>
            <w:tcW w:w="0" w:type="auto"/>
            <w:shd w:val="clear" w:color="auto" w:fill="auto"/>
            <w:noWrap/>
            <w:vAlign w:val="center"/>
            <w:hideMark/>
          </w:tcPr>
          <w:p w14:paraId="6A51A37A" w14:textId="77777777" w:rsidR="00E6101D" w:rsidRPr="00E6101D" w:rsidRDefault="00E6101D" w:rsidP="00E6101D">
            <w:pPr>
              <w:pStyle w:val="afff7"/>
              <w:rPr>
                <w:color w:val="000000"/>
                <w:szCs w:val="24"/>
                <w:lang w:eastAsia="ru-RU"/>
              </w:rPr>
            </w:pPr>
            <w:r w:rsidRPr="00E6101D">
              <w:rPr>
                <w:color w:val="000000"/>
                <w:szCs w:val="24"/>
                <w:lang w:eastAsia="ru-RU"/>
              </w:rPr>
              <w:t>5,62</w:t>
            </w:r>
          </w:p>
        </w:tc>
        <w:tc>
          <w:tcPr>
            <w:tcW w:w="0" w:type="auto"/>
            <w:shd w:val="clear" w:color="auto" w:fill="auto"/>
            <w:noWrap/>
            <w:vAlign w:val="center"/>
            <w:hideMark/>
          </w:tcPr>
          <w:p w14:paraId="58F96512" w14:textId="77777777" w:rsidR="00E6101D" w:rsidRPr="00E6101D" w:rsidRDefault="00E6101D" w:rsidP="00E6101D">
            <w:pPr>
              <w:pStyle w:val="afff7"/>
              <w:rPr>
                <w:color w:val="000000"/>
                <w:szCs w:val="24"/>
                <w:lang w:eastAsia="ru-RU"/>
              </w:rPr>
            </w:pPr>
            <w:r w:rsidRPr="00E6101D">
              <w:rPr>
                <w:color w:val="000000"/>
                <w:szCs w:val="24"/>
                <w:lang w:eastAsia="ru-RU"/>
              </w:rPr>
              <w:t>5,85</w:t>
            </w:r>
          </w:p>
        </w:tc>
      </w:tr>
      <w:tr w:rsidR="00E6101D" w:rsidRPr="00E6101D" w14:paraId="49AF72B9" w14:textId="77777777" w:rsidTr="00E6101D">
        <w:trPr>
          <w:trHeight w:val="390"/>
        </w:trPr>
        <w:tc>
          <w:tcPr>
            <w:tcW w:w="775" w:type="dxa"/>
            <w:shd w:val="clear" w:color="auto" w:fill="auto"/>
            <w:noWrap/>
            <w:vAlign w:val="center"/>
            <w:hideMark/>
          </w:tcPr>
          <w:p w14:paraId="18C197AF" w14:textId="4BB2BEF0" w:rsidR="00E6101D" w:rsidRPr="00E6101D" w:rsidRDefault="00E6101D" w:rsidP="00E6101D">
            <w:pPr>
              <w:pStyle w:val="afff7"/>
              <w:rPr>
                <w:color w:val="000000"/>
                <w:szCs w:val="24"/>
                <w:lang w:eastAsia="ru-RU"/>
              </w:rPr>
            </w:pPr>
            <w:r>
              <w:rPr>
                <w:color w:val="000000"/>
                <w:szCs w:val="24"/>
                <w:lang w:eastAsia="ru-RU"/>
              </w:rPr>
              <w:t>3.3.</w:t>
            </w:r>
          </w:p>
        </w:tc>
        <w:tc>
          <w:tcPr>
            <w:tcW w:w="7086" w:type="dxa"/>
            <w:shd w:val="clear" w:color="auto" w:fill="auto"/>
            <w:noWrap/>
            <w:vAlign w:val="center"/>
            <w:hideMark/>
          </w:tcPr>
          <w:p w14:paraId="55E4D1A4" w14:textId="77777777" w:rsidR="00E6101D" w:rsidRPr="00E6101D" w:rsidRDefault="00E6101D" w:rsidP="00E6101D">
            <w:pPr>
              <w:pStyle w:val="afff7"/>
              <w:jc w:val="left"/>
              <w:rPr>
                <w:color w:val="000000"/>
                <w:szCs w:val="24"/>
                <w:lang w:eastAsia="ru-RU"/>
              </w:rPr>
            </w:pPr>
            <w:r w:rsidRPr="00E6101D">
              <w:rPr>
                <w:color w:val="000000"/>
                <w:szCs w:val="24"/>
                <w:lang w:eastAsia="ru-RU"/>
              </w:rPr>
              <w:t>Расходы на тепловую энергию</w:t>
            </w:r>
          </w:p>
        </w:tc>
        <w:tc>
          <w:tcPr>
            <w:tcW w:w="0" w:type="auto"/>
            <w:shd w:val="clear" w:color="auto" w:fill="auto"/>
            <w:vAlign w:val="center"/>
            <w:hideMark/>
          </w:tcPr>
          <w:p w14:paraId="464B5BD7" w14:textId="77777777" w:rsidR="00E6101D" w:rsidRPr="00E6101D" w:rsidRDefault="00E6101D" w:rsidP="00E6101D">
            <w:pPr>
              <w:pStyle w:val="afff7"/>
              <w:rPr>
                <w:color w:val="000000"/>
                <w:szCs w:val="24"/>
                <w:lang w:eastAsia="ru-RU"/>
              </w:rPr>
            </w:pPr>
            <w:r w:rsidRPr="00E6101D">
              <w:rPr>
                <w:color w:val="000000"/>
                <w:szCs w:val="24"/>
                <w:lang w:eastAsia="ru-RU"/>
              </w:rPr>
              <w:t>тыс.руб.</w:t>
            </w:r>
          </w:p>
        </w:tc>
        <w:tc>
          <w:tcPr>
            <w:tcW w:w="0" w:type="auto"/>
            <w:shd w:val="clear" w:color="auto" w:fill="auto"/>
            <w:noWrap/>
            <w:vAlign w:val="center"/>
            <w:hideMark/>
          </w:tcPr>
          <w:p w14:paraId="540F2A16"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64CE65CE"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5D248B8B"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5E0A2910"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46D63549"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22C70FA2" w14:textId="77777777" w:rsidR="00E6101D" w:rsidRPr="00E6101D" w:rsidRDefault="00E6101D" w:rsidP="00E6101D">
            <w:pPr>
              <w:pStyle w:val="afff7"/>
              <w:rPr>
                <w:color w:val="000000"/>
                <w:szCs w:val="24"/>
                <w:lang w:eastAsia="ru-RU"/>
              </w:rPr>
            </w:pPr>
            <w:r w:rsidRPr="00E6101D">
              <w:rPr>
                <w:color w:val="000000"/>
                <w:szCs w:val="24"/>
                <w:lang w:eastAsia="ru-RU"/>
              </w:rPr>
              <w:t> </w:t>
            </w:r>
          </w:p>
        </w:tc>
      </w:tr>
      <w:tr w:rsidR="00E6101D" w:rsidRPr="00E6101D" w14:paraId="5CD353CF" w14:textId="77777777" w:rsidTr="00E6101D">
        <w:trPr>
          <w:trHeight w:val="390"/>
        </w:trPr>
        <w:tc>
          <w:tcPr>
            <w:tcW w:w="775" w:type="dxa"/>
            <w:shd w:val="clear" w:color="auto" w:fill="auto"/>
            <w:noWrap/>
            <w:vAlign w:val="center"/>
            <w:hideMark/>
          </w:tcPr>
          <w:p w14:paraId="6AD0F7E0" w14:textId="7EC55A8F" w:rsidR="00E6101D" w:rsidRPr="00E6101D" w:rsidRDefault="00E6101D" w:rsidP="00E6101D">
            <w:pPr>
              <w:pStyle w:val="afff7"/>
              <w:rPr>
                <w:color w:val="000000"/>
                <w:szCs w:val="24"/>
                <w:lang w:eastAsia="ru-RU"/>
              </w:rPr>
            </w:pPr>
            <w:r>
              <w:rPr>
                <w:color w:val="000000"/>
                <w:szCs w:val="24"/>
                <w:lang w:eastAsia="ru-RU"/>
              </w:rPr>
              <w:t>3.4.</w:t>
            </w:r>
          </w:p>
        </w:tc>
        <w:tc>
          <w:tcPr>
            <w:tcW w:w="7086" w:type="dxa"/>
            <w:shd w:val="clear" w:color="auto" w:fill="auto"/>
            <w:noWrap/>
            <w:vAlign w:val="center"/>
            <w:hideMark/>
          </w:tcPr>
          <w:p w14:paraId="6DC22FF4" w14:textId="77777777" w:rsidR="00E6101D" w:rsidRPr="00E6101D" w:rsidRDefault="00E6101D" w:rsidP="00E6101D">
            <w:pPr>
              <w:pStyle w:val="afff7"/>
              <w:jc w:val="left"/>
              <w:rPr>
                <w:color w:val="000000"/>
                <w:szCs w:val="24"/>
                <w:lang w:eastAsia="ru-RU"/>
              </w:rPr>
            </w:pPr>
            <w:r w:rsidRPr="00E6101D">
              <w:rPr>
                <w:color w:val="000000"/>
                <w:szCs w:val="24"/>
                <w:lang w:eastAsia="ru-RU"/>
              </w:rPr>
              <w:t>Расходы на холодную воду</w:t>
            </w:r>
          </w:p>
        </w:tc>
        <w:tc>
          <w:tcPr>
            <w:tcW w:w="0" w:type="auto"/>
            <w:shd w:val="clear" w:color="auto" w:fill="auto"/>
            <w:vAlign w:val="center"/>
            <w:hideMark/>
          </w:tcPr>
          <w:p w14:paraId="4DB68CEA" w14:textId="77777777" w:rsidR="00E6101D" w:rsidRPr="00E6101D" w:rsidRDefault="00E6101D" w:rsidP="00E6101D">
            <w:pPr>
              <w:pStyle w:val="afff7"/>
              <w:rPr>
                <w:color w:val="000000"/>
                <w:szCs w:val="24"/>
                <w:lang w:eastAsia="ru-RU"/>
              </w:rPr>
            </w:pPr>
            <w:r w:rsidRPr="00E6101D">
              <w:rPr>
                <w:color w:val="000000"/>
                <w:szCs w:val="24"/>
                <w:lang w:eastAsia="ru-RU"/>
              </w:rPr>
              <w:t>тыс.руб.</w:t>
            </w:r>
          </w:p>
        </w:tc>
        <w:tc>
          <w:tcPr>
            <w:tcW w:w="0" w:type="auto"/>
            <w:shd w:val="clear" w:color="auto" w:fill="auto"/>
            <w:noWrap/>
            <w:vAlign w:val="center"/>
            <w:hideMark/>
          </w:tcPr>
          <w:p w14:paraId="6F48CEC9" w14:textId="77777777" w:rsidR="00E6101D" w:rsidRPr="00E6101D" w:rsidRDefault="00E6101D" w:rsidP="00E6101D">
            <w:pPr>
              <w:pStyle w:val="afff7"/>
              <w:rPr>
                <w:color w:val="000000"/>
                <w:szCs w:val="24"/>
                <w:lang w:eastAsia="ru-RU"/>
              </w:rPr>
            </w:pPr>
            <w:r w:rsidRPr="00E6101D">
              <w:rPr>
                <w:color w:val="000000"/>
                <w:szCs w:val="24"/>
                <w:lang w:eastAsia="ru-RU"/>
              </w:rPr>
              <w:t>17,91</w:t>
            </w:r>
          </w:p>
        </w:tc>
        <w:tc>
          <w:tcPr>
            <w:tcW w:w="0" w:type="auto"/>
            <w:shd w:val="clear" w:color="auto" w:fill="auto"/>
            <w:noWrap/>
            <w:vAlign w:val="center"/>
            <w:hideMark/>
          </w:tcPr>
          <w:p w14:paraId="5731F6CB" w14:textId="77777777" w:rsidR="00E6101D" w:rsidRPr="00E6101D" w:rsidRDefault="00E6101D" w:rsidP="00E6101D">
            <w:pPr>
              <w:pStyle w:val="afff7"/>
              <w:rPr>
                <w:color w:val="000000"/>
                <w:szCs w:val="24"/>
                <w:lang w:eastAsia="ru-RU"/>
              </w:rPr>
            </w:pPr>
            <w:r w:rsidRPr="00E6101D">
              <w:rPr>
                <w:color w:val="000000"/>
                <w:szCs w:val="24"/>
                <w:lang w:eastAsia="ru-RU"/>
              </w:rPr>
              <w:t>18,54</w:t>
            </w:r>
          </w:p>
        </w:tc>
        <w:tc>
          <w:tcPr>
            <w:tcW w:w="0" w:type="auto"/>
            <w:shd w:val="clear" w:color="auto" w:fill="auto"/>
            <w:noWrap/>
            <w:vAlign w:val="center"/>
            <w:hideMark/>
          </w:tcPr>
          <w:p w14:paraId="32D5BAAA" w14:textId="77777777" w:rsidR="00E6101D" w:rsidRPr="00E6101D" w:rsidRDefault="00E6101D" w:rsidP="00E6101D">
            <w:pPr>
              <w:pStyle w:val="afff7"/>
              <w:rPr>
                <w:color w:val="000000"/>
                <w:szCs w:val="24"/>
                <w:lang w:eastAsia="ru-RU"/>
              </w:rPr>
            </w:pPr>
            <w:r w:rsidRPr="00E6101D">
              <w:rPr>
                <w:color w:val="000000"/>
                <w:szCs w:val="24"/>
                <w:lang w:eastAsia="ru-RU"/>
              </w:rPr>
              <w:t>19,41</w:t>
            </w:r>
          </w:p>
        </w:tc>
        <w:tc>
          <w:tcPr>
            <w:tcW w:w="0" w:type="auto"/>
            <w:shd w:val="clear" w:color="auto" w:fill="auto"/>
            <w:noWrap/>
            <w:vAlign w:val="center"/>
            <w:hideMark/>
          </w:tcPr>
          <w:p w14:paraId="4C66DB55" w14:textId="77777777" w:rsidR="00E6101D" w:rsidRPr="00E6101D" w:rsidRDefault="00E6101D" w:rsidP="00E6101D">
            <w:pPr>
              <w:pStyle w:val="afff7"/>
              <w:rPr>
                <w:color w:val="000000"/>
                <w:szCs w:val="24"/>
                <w:lang w:eastAsia="ru-RU"/>
              </w:rPr>
            </w:pPr>
            <w:r w:rsidRPr="00E6101D">
              <w:rPr>
                <w:color w:val="000000"/>
                <w:szCs w:val="24"/>
                <w:lang w:eastAsia="ru-RU"/>
              </w:rPr>
              <w:t>20,18</w:t>
            </w:r>
          </w:p>
        </w:tc>
        <w:tc>
          <w:tcPr>
            <w:tcW w:w="0" w:type="auto"/>
            <w:shd w:val="clear" w:color="auto" w:fill="auto"/>
            <w:noWrap/>
            <w:vAlign w:val="center"/>
            <w:hideMark/>
          </w:tcPr>
          <w:p w14:paraId="20F921F9" w14:textId="77777777" w:rsidR="00E6101D" w:rsidRPr="00E6101D" w:rsidRDefault="00E6101D" w:rsidP="00E6101D">
            <w:pPr>
              <w:pStyle w:val="afff7"/>
              <w:rPr>
                <w:color w:val="000000"/>
                <w:szCs w:val="24"/>
                <w:lang w:eastAsia="ru-RU"/>
              </w:rPr>
            </w:pPr>
            <w:r w:rsidRPr="00E6101D">
              <w:rPr>
                <w:color w:val="000000"/>
                <w:szCs w:val="24"/>
                <w:lang w:eastAsia="ru-RU"/>
              </w:rPr>
              <w:t>20,99</w:t>
            </w:r>
          </w:p>
        </w:tc>
        <w:tc>
          <w:tcPr>
            <w:tcW w:w="0" w:type="auto"/>
            <w:shd w:val="clear" w:color="auto" w:fill="auto"/>
            <w:noWrap/>
            <w:vAlign w:val="center"/>
            <w:hideMark/>
          </w:tcPr>
          <w:p w14:paraId="10991BFC" w14:textId="77777777" w:rsidR="00E6101D" w:rsidRPr="00E6101D" w:rsidRDefault="00E6101D" w:rsidP="00E6101D">
            <w:pPr>
              <w:pStyle w:val="afff7"/>
              <w:rPr>
                <w:color w:val="000000"/>
                <w:szCs w:val="24"/>
                <w:lang w:eastAsia="ru-RU"/>
              </w:rPr>
            </w:pPr>
            <w:r w:rsidRPr="00E6101D">
              <w:rPr>
                <w:color w:val="000000"/>
                <w:szCs w:val="24"/>
                <w:lang w:eastAsia="ru-RU"/>
              </w:rPr>
              <w:t>21,83</w:t>
            </w:r>
          </w:p>
        </w:tc>
      </w:tr>
      <w:tr w:rsidR="00E6101D" w:rsidRPr="00E6101D" w14:paraId="3F7CC58D" w14:textId="77777777" w:rsidTr="00E6101D">
        <w:trPr>
          <w:trHeight w:val="390"/>
        </w:trPr>
        <w:tc>
          <w:tcPr>
            <w:tcW w:w="775" w:type="dxa"/>
            <w:shd w:val="clear" w:color="auto" w:fill="auto"/>
            <w:noWrap/>
            <w:vAlign w:val="center"/>
            <w:hideMark/>
          </w:tcPr>
          <w:p w14:paraId="32430E0F" w14:textId="25E8CDC8" w:rsidR="00E6101D" w:rsidRPr="00E6101D" w:rsidRDefault="00E6101D" w:rsidP="00E6101D">
            <w:pPr>
              <w:pStyle w:val="afff7"/>
              <w:rPr>
                <w:color w:val="000000"/>
                <w:szCs w:val="24"/>
                <w:lang w:eastAsia="ru-RU"/>
              </w:rPr>
            </w:pPr>
            <w:r>
              <w:rPr>
                <w:color w:val="000000"/>
                <w:szCs w:val="24"/>
                <w:lang w:eastAsia="ru-RU"/>
              </w:rPr>
              <w:lastRenderedPageBreak/>
              <w:t>3.5.</w:t>
            </w:r>
          </w:p>
        </w:tc>
        <w:tc>
          <w:tcPr>
            <w:tcW w:w="7086" w:type="dxa"/>
            <w:shd w:val="clear" w:color="auto" w:fill="auto"/>
            <w:noWrap/>
            <w:vAlign w:val="center"/>
            <w:hideMark/>
          </w:tcPr>
          <w:p w14:paraId="517F1177" w14:textId="77777777" w:rsidR="00E6101D" w:rsidRPr="00E6101D" w:rsidRDefault="00E6101D" w:rsidP="00E6101D">
            <w:pPr>
              <w:pStyle w:val="afff7"/>
              <w:jc w:val="left"/>
              <w:rPr>
                <w:color w:val="000000"/>
                <w:szCs w:val="24"/>
                <w:lang w:eastAsia="ru-RU"/>
              </w:rPr>
            </w:pPr>
            <w:r w:rsidRPr="00E6101D">
              <w:rPr>
                <w:color w:val="000000"/>
                <w:szCs w:val="24"/>
                <w:lang w:eastAsia="ru-RU"/>
              </w:rPr>
              <w:t>Расход воды на технологические цели</w:t>
            </w:r>
          </w:p>
        </w:tc>
        <w:tc>
          <w:tcPr>
            <w:tcW w:w="0" w:type="auto"/>
            <w:shd w:val="clear" w:color="auto" w:fill="auto"/>
            <w:vAlign w:val="center"/>
            <w:hideMark/>
          </w:tcPr>
          <w:p w14:paraId="12CDEF08" w14:textId="77777777" w:rsidR="00E6101D" w:rsidRPr="00E6101D" w:rsidRDefault="00E6101D" w:rsidP="00E6101D">
            <w:pPr>
              <w:pStyle w:val="afff7"/>
              <w:rPr>
                <w:szCs w:val="24"/>
                <w:lang w:eastAsia="ru-RU"/>
              </w:rPr>
            </w:pPr>
            <w:r w:rsidRPr="00E6101D">
              <w:rPr>
                <w:szCs w:val="24"/>
                <w:lang w:eastAsia="ru-RU"/>
              </w:rPr>
              <w:t>м</w:t>
            </w:r>
            <w:r w:rsidRPr="00E6101D">
              <w:rPr>
                <w:szCs w:val="24"/>
                <w:vertAlign w:val="superscript"/>
                <w:lang w:eastAsia="ru-RU"/>
              </w:rPr>
              <w:t>3</w:t>
            </w:r>
          </w:p>
        </w:tc>
        <w:tc>
          <w:tcPr>
            <w:tcW w:w="0" w:type="auto"/>
            <w:shd w:val="clear" w:color="auto" w:fill="auto"/>
            <w:noWrap/>
            <w:vAlign w:val="center"/>
            <w:hideMark/>
          </w:tcPr>
          <w:p w14:paraId="0157AF7F" w14:textId="77777777" w:rsidR="00E6101D" w:rsidRPr="00E6101D" w:rsidRDefault="00E6101D" w:rsidP="00E6101D">
            <w:pPr>
              <w:pStyle w:val="afff7"/>
              <w:rPr>
                <w:color w:val="000000"/>
                <w:szCs w:val="24"/>
                <w:lang w:eastAsia="ru-RU"/>
              </w:rPr>
            </w:pPr>
            <w:r w:rsidRPr="00E6101D">
              <w:rPr>
                <w:color w:val="000000"/>
                <w:szCs w:val="24"/>
                <w:lang w:eastAsia="ru-RU"/>
              </w:rPr>
              <w:t>620,00</w:t>
            </w:r>
          </w:p>
        </w:tc>
        <w:tc>
          <w:tcPr>
            <w:tcW w:w="0" w:type="auto"/>
            <w:shd w:val="clear" w:color="auto" w:fill="auto"/>
            <w:noWrap/>
            <w:vAlign w:val="center"/>
            <w:hideMark/>
          </w:tcPr>
          <w:p w14:paraId="1BF44759" w14:textId="77777777" w:rsidR="00E6101D" w:rsidRPr="00E6101D" w:rsidRDefault="00E6101D" w:rsidP="00E6101D">
            <w:pPr>
              <w:pStyle w:val="afff7"/>
              <w:rPr>
                <w:color w:val="000000"/>
                <w:szCs w:val="24"/>
                <w:lang w:eastAsia="ru-RU"/>
              </w:rPr>
            </w:pPr>
            <w:r w:rsidRPr="00E6101D">
              <w:rPr>
                <w:color w:val="000000"/>
                <w:szCs w:val="24"/>
                <w:lang w:eastAsia="ru-RU"/>
              </w:rPr>
              <w:t>616,97</w:t>
            </w:r>
          </w:p>
        </w:tc>
        <w:tc>
          <w:tcPr>
            <w:tcW w:w="0" w:type="auto"/>
            <w:shd w:val="clear" w:color="auto" w:fill="auto"/>
            <w:noWrap/>
            <w:vAlign w:val="center"/>
            <w:hideMark/>
          </w:tcPr>
          <w:p w14:paraId="0561DB42" w14:textId="77777777" w:rsidR="00E6101D" w:rsidRPr="00E6101D" w:rsidRDefault="00E6101D" w:rsidP="00E6101D">
            <w:pPr>
              <w:pStyle w:val="afff7"/>
              <w:rPr>
                <w:color w:val="000000"/>
                <w:szCs w:val="24"/>
                <w:lang w:eastAsia="ru-RU"/>
              </w:rPr>
            </w:pPr>
            <w:r w:rsidRPr="00E6101D">
              <w:rPr>
                <w:color w:val="000000"/>
                <w:szCs w:val="24"/>
                <w:lang w:eastAsia="ru-RU"/>
              </w:rPr>
              <w:t>616,97</w:t>
            </w:r>
          </w:p>
        </w:tc>
        <w:tc>
          <w:tcPr>
            <w:tcW w:w="0" w:type="auto"/>
            <w:shd w:val="clear" w:color="auto" w:fill="auto"/>
            <w:noWrap/>
            <w:vAlign w:val="center"/>
            <w:hideMark/>
          </w:tcPr>
          <w:p w14:paraId="16251B41" w14:textId="77777777" w:rsidR="00E6101D" w:rsidRPr="00E6101D" w:rsidRDefault="00E6101D" w:rsidP="00E6101D">
            <w:pPr>
              <w:pStyle w:val="afff7"/>
              <w:rPr>
                <w:color w:val="000000"/>
                <w:szCs w:val="24"/>
                <w:lang w:eastAsia="ru-RU"/>
              </w:rPr>
            </w:pPr>
            <w:r w:rsidRPr="00E6101D">
              <w:rPr>
                <w:color w:val="000000"/>
                <w:szCs w:val="24"/>
                <w:lang w:eastAsia="ru-RU"/>
              </w:rPr>
              <w:t>616,97</w:t>
            </w:r>
          </w:p>
        </w:tc>
        <w:tc>
          <w:tcPr>
            <w:tcW w:w="0" w:type="auto"/>
            <w:shd w:val="clear" w:color="auto" w:fill="auto"/>
            <w:noWrap/>
            <w:vAlign w:val="center"/>
            <w:hideMark/>
          </w:tcPr>
          <w:p w14:paraId="28934526" w14:textId="77777777" w:rsidR="00E6101D" w:rsidRPr="00E6101D" w:rsidRDefault="00E6101D" w:rsidP="00E6101D">
            <w:pPr>
              <w:pStyle w:val="afff7"/>
              <w:rPr>
                <w:color w:val="000000"/>
                <w:szCs w:val="24"/>
                <w:lang w:eastAsia="ru-RU"/>
              </w:rPr>
            </w:pPr>
            <w:r w:rsidRPr="00E6101D">
              <w:rPr>
                <w:color w:val="000000"/>
                <w:szCs w:val="24"/>
                <w:lang w:eastAsia="ru-RU"/>
              </w:rPr>
              <w:t>616,97</w:t>
            </w:r>
          </w:p>
        </w:tc>
        <w:tc>
          <w:tcPr>
            <w:tcW w:w="0" w:type="auto"/>
            <w:shd w:val="clear" w:color="auto" w:fill="auto"/>
            <w:noWrap/>
            <w:vAlign w:val="center"/>
            <w:hideMark/>
          </w:tcPr>
          <w:p w14:paraId="34D08B4C" w14:textId="77777777" w:rsidR="00E6101D" w:rsidRPr="00E6101D" w:rsidRDefault="00E6101D" w:rsidP="00E6101D">
            <w:pPr>
              <w:pStyle w:val="afff7"/>
              <w:rPr>
                <w:color w:val="000000"/>
                <w:szCs w:val="24"/>
                <w:lang w:eastAsia="ru-RU"/>
              </w:rPr>
            </w:pPr>
            <w:r w:rsidRPr="00E6101D">
              <w:rPr>
                <w:color w:val="000000"/>
                <w:szCs w:val="24"/>
                <w:lang w:eastAsia="ru-RU"/>
              </w:rPr>
              <w:t>616,97</w:t>
            </w:r>
          </w:p>
        </w:tc>
      </w:tr>
      <w:tr w:rsidR="00E6101D" w:rsidRPr="00E6101D" w14:paraId="70BDAA60" w14:textId="77777777" w:rsidTr="00E6101D">
        <w:trPr>
          <w:trHeight w:val="390"/>
        </w:trPr>
        <w:tc>
          <w:tcPr>
            <w:tcW w:w="775" w:type="dxa"/>
            <w:shd w:val="clear" w:color="auto" w:fill="auto"/>
            <w:noWrap/>
            <w:vAlign w:val="center"/>
          </w:tcPr>
          <w:p w14:paraId="30B399BD" w14:textId="6F2B4B58" w:rsidR="00E6101D" w:rsidRPr="00E6101D" w:rsidRDefault="00E6101D" w:rsidP="00E6101D">
            <w:pPr>
              <w:pStyle w:val="afff7"/>
              <w:rPr>
                <w:color w:val="000000"/>
                <w:szCs w:val="24"/>
                <w:lang w:eastAsia="ru-RU"/>
              </w:rPr>
            </w:pPr>
          </w:p>
        </w:tc>
        <w:tc>
          <w:tcPr>
            <w:tcW w:w="7086" w:type="dxa"/>
            <w:shd w:val="clear" w:color="auto" w:fill="auto"/>
            <w:noWrap/>
            <w:vAlign w:val="center"/>
            <w:hideMark/>
          </w:tcPr>
          <w:p w14:paraId="751DABD8" w14:textId="77777777" w:rsidR="00E6101D" w:rsidRPr="00E6101D" w:rsidRDefault="00E6101D" w:rsidP="00E6101D">
            <w:pPr>
              <w:pStyle w:val="afff7"/>
              <w:jc w:val="left"/>
              <w:rPr>
                <w:color w:val="000000"/>
                <w:szCs w:val="24"/>
                <w:lang w:eastAsia="ru-RU"/>
              </w:rPr>
            </w:pPr>
            <w:r w:rsidRPr="00E6101D">
              <w:rPr>
                <w:color w:val="000000"/>
                <w:szCs w:val="24"/>
                <w:lang w:eastAsia="ru-RU"/>
              </w:rPr>
              <w:t>тариф на воду</w:t>
            </w:r>
          </w:p>
        </w:tc>
        <w:tc>
          <w:tcPr>
            <w:tcW w:w="0" w:type="auto"/>
            <w:shd w:val="clear" w:color="auto" w:fill="auto"/>
            <w:vAlign w:val="center"/>
            <w:hideMark/>
          </w:tcPr>
          <w:p w14:paraId="0E56628D" w14:textId="77777777" w:rsidR="00E6101D" w:rsidRPr="00E6101D" w:rsidRDefault="00E6101D" w:rsidP="00E6101D">
            <w:pPr>
              <w:pStyle w:val="afff7"/>
              <w:rPr>
                <w:szCs w:val="24"/>
                <w:lang w:eastAsia="ru-RU"/>
              </w:rPr>
            </w:pPr>
            <w:r w:rsidRPr="00E6101D">
              <w:rPr>
                <w:szCs w:val="24"/>
                <w:lang w:eastAsia="ru-RU"/>
              </w:rPr>
              <w:t>руб./м</w:t>
            </w:r>
            <w:r w:rsidRPr="00E6101D">
              <w:rPr>
                <w:szCs w:val="24"/>
                <w:vertAlign w:val="superscript"/>
                <w:lang w:eastAsia="ru-RU"/>
              </w:rPr>
              <w:t>3</w:t>
            </w:r>
          </w:p>
        </w:tc>
        <w:tc>
          <w:tcPr>
            <w:tcW w:w="0" w:type="auto"/>
            <w:shd w:val="clear" w:color="auto" w:fill="auto"/>
            <w:noWrap/>
            <w:vAlign w:val="center"/>
            <w:hideMark/>
          </w:tcPr>
          <w:p w14:paraId="230F700D" w14:textId="77777777" w:rsidR="00E6101D" w:rsidRPr="00E6101D" w:rsidRDefault="00E6101D" w:rsidP="00E6101D">
            <w:pPr>
              <w:pStyle w:val="afff7"/>
              <w:rPr>
                <w:color w:val="000000"/>
                <w:szCs w:val="24"/>
                <w:lang w:eastAsia="ru-RU"/>
              </w:rPr>
            </w:pPr>
            <w:r w:rsidRPr="00E6101D">
              <w:rPr>
                <w:color w:val="000000"/>
                <w:szCs w:val="24"/>
                <w:lang w:eastAsia="ru-RU"/>
              </w:rPr>
              <w:t>28,89</w:t>
            </w:r>
          </w:p>
        </w:tc>
        <w:tc>
          <w:tcPr>
            <w:tcW w:w="0" w:type="auto"/>
            <w:shd w:val="clear" w:color="auto" w:fill="auto"/>
            <w:noWrap/>
            <w:vAlign w:val="center"/>
            <w:hideMark/>
          </w:tcPr>
          <w:p w14:paraId="224A5860" w14:textId="77777777" w:rsidR="00E6101D" w:rsidRPr="00E6101D" w:rsidRDefault="00E6101D" w:rsidP="00E6101D">
            <w:pPr>
              <w:pStyle w:val="afff7"/>
              <w:rPr>
                <w:color w:val="000000"/>
                <w:szCs w:val="24"/>
                <w:lang w:eastAsia="ru-RU"/>
              </w:rPr>
            </w:pPr>
            <w:r w:rsidRPr="00E6101D">
              <w:rPr>
                <w:color w:val="000000"/>
                <w:szCs w:val="24"/>
                <w:lang w:eastAsia="ru-RU"/>
              </w:rPr>
              <w:t>30,04</w:t>
            </w:r>
          </w:p>
        </w:tc>
        <w:tc>
          <w:tcPr>
            <w:tcW w:w="0" w:type="auto"/>
            <w:shd w:val="clear" w:color="auto" w:fill="auto"/>
            <w:noWrap/>
            <w:vAlign w:val="center"/>
            <w:hideMark/>
          </w:tcPr>
          <w:p w14:paraId="192D1074" w14:textId="77777777" w:rsidR="00E6101D" w:rsidRPr="00E6101D" w:rsidRDefault="00E6101D" w:rsidP="00E6101D">
            <w:pPr>
              <w:pStyle w:val="afff7"/>
              <w:rPr>
                <w:color w:val="000000"/>
                <w:szCs w:val="24"/>
                <w:lang w:eastAsia="ru-RU"/>
              </w:rPr>
            </w:pPr>
            <w:r w:rsidRPr="00E6101D">
              <w:rPr>
                <w:color w:val="000000"/>
                <w:szCs w:val="24"/>
                <w:lang w:eastAsia="ru-RU"/>
              </w:rPr>
              <w:t>31,46</w:t>
            </w:r>
          </w:p>
        </w:tc>
        <w:tc>
          <w:tcPr>
            <w:tcW w:w="0" w:type="auto"/>
            <w:shd w:val="clear" w:color="auto" w:fill="auto"/>
            <w:noWrap/>
            <w:vAlign w:val="center"/>
            <w:hideMark/>
          </w:tcPr>
          <w:p w14:paraId="70DCE0BE" w14:textId="77777777" w:rsidR="00E6101D" w:rsidRPr="00E6101D" w:rsidRDefault="00E6101D" w:rsidP="00E6101D">
            <w:pPr>
              <w:pStyle w:val="afff7"/>
              <w:rPr>
                <w:color w:val="000000"/>
                <w:szCs w:val="24"/>
                <w:lang w:eastAsia="ru-RU"/>
              </w:rPr>
            </w:pPr>
            <w:r w:rsidRPr="00E6101D">
              <w:rPr>
                <w:color w:val="000000"/>
                <w:szCs w:val="24"/>
                <w:lang w:eastAsia="ru-RU"/>
              </w:rPr>
              <w:t>32,71</w:t>
            </w:r>
          </w:p>
        </w:tc>
        <w:tc>
          <w:tcPr>
            <w:tcW w:w="0" w:type="auto"/>
            <w:shd w:val="clear" w:color="auto" w:fill="auto"/>
            <w:noWrap/>
            <w:vAlign w:val="center"/>
            <w:hideMark/>
          </w:tcPr>
          <w:p w14:paraId="64A6D879" w14:textId="77777777" w:rsidR="00E6101D" w:rsidRPr="00E6101D" w:rsidRDefault="00E6101D" w:rsidP="00E6101D">
            <w:pPr>
              <w:pStyle w:val="afff7"/>
              <w:rPr>
                <w:color w:val="000000"/>
                <w:szCs w:val="24"/>
                <w:lang w:eastAsia="ru-RU"/>
              </w:rPr>
            </w:pPr>
            <w:r w:rsidRPr="00E6101D">
              <w:rPr>
                <w:color w:val="000000"/>
                <w:szCs w:val="24"/>
                <w:lang w:eastAsia="ru-RU"/>
              </w:rPr>
              <w:t>34,02</w:t>
            </w:r>
          </w:p>
        </w:tc>
        <w:tc>
          <w:tcPr>
            <w:tcW w:w="0" w:type="auto"/>
            <w:shd w:val="clear" w:color="auto" w:fill="auto"/>
            <w:noWrap/>
            <w:vAlign w:val="center"/>
            <w:hideMark/>
          </w:tcPr>
          <w:p w14:paraId="6FCB991C" w14:textId="77777777" w:rsidR="00E6101D" w:rsidRPr="00E6101D" w:rsidRDefault="00E6101D" w:rsidP="00E6101D">
            <w:pPr>
              <w:pStyle w:val="afff7"/>
              <w:rPr>
                <w:color w:val="000000"/>
                <w:szCs w:val="24"/>
                <w:lang w:eastAsia="ru-RU"/>
              </w:rPr>
            </w:pPr>
            <w:r w:rsidRPr="00E6101D">
              <w:rPr>
                <w:color w:val="000000"/>
                <w:szCs w:val="24"/>
                <w:lang w:eastAsia="ru-RU"/>
              </w:rPr>
              <w:t>35,38</w:t>
            </w:r>
          </w:p>
        </w:tc>
      </w:tr>
      <w:tr w:rsidR="00E6101D" w:rsidRPr="00E6101D" w14:paraId="72045D69" w14:textId="77777777" w:rsidTr="00E6101D">
        <w:trPr>
          <w:trHeight w:val="390"/>
        </w:trPr>
        <w:tc>
          <w:tcPr>
            <w:tcW w:w="775" w:type="dxa"/>
            <w:shd w:val="clear" w:color="auto" w:fill="auto"/>
            <w:noWrap/>
            <w:vAlign w:val="center"/>
          </w:tcPr>
          <w:p w14:paraId="373E1199" w14:textId="6AF67011" w:rsidR="00E6101D" w:rsidRPr="00E6101D" w:rsidRDefault="00E6101D" w:rsidP="00E6101D">
            <w:pPr>
              <w:pStyle w:val="afff7"/>
              <w:rPr>
                <w:color w:val="000000"/>
                <w:szCs w:val="24"/>
                <w:lang w:eastAsia="ru-RU"/>
              </w:rPr>
            </w:pPr>
          </w:p>
        </w:tc>
        <w:tc>
          <w:tcPr>
            <w:tcW w:w="7086" w:type="dxa"/>
            <w:shd w:val="clear" w:color="auto" w:fill="auto"/>
            <w:noWrap/>
            <w:vAlign w:val="center"/>
            <w:hideMark/>
          </w:tcPr>
          <w:p w14:paraId="6335E3A3" w14:textId="77777777" w:rsidR="00E6101D" w:rsidRPr="00E6101D" w:rsidRDefault="00E6101D" w:rsidP="00E6101D">
            <w:pPr>
              <w:pStyle w:val="afff7"/>
              <w:jc w:val="left"/>
              <w:rPr>
                <w:color w:val="000000"/>
                <w:szCs w:val="24"/>
                <w:lang w:eastAsia="ru-RU"/>
              </w:rPr>
            </w:pPr>
            <w:r w:rsidRPr="00E6101D">
              <w:rPr>
                <w:color w:val="000000"/>
                <w:szCs w:val="24"/>
                <w:lang w:eastAsia="ru-RU"/>
              </w:rPr>
              <w:t xml:space="preserve">   1 полугодие</w:t>
            </w:r>
          </w:p>
        </w:tc>
        <w:tc>
          <w:tcPr>
            <w:tcW w:w="0" w:type="auto"/>
            <w:shd w:val="clear" w:color="auto" w:fill="auto"/>
            <w:vAlign w:val="center"/>
            <w:hideMark/>
          </w:tcPr>
          <w:p w14:paraId="256AC1E1" w14:textId="77777777" w:rsidR="00E6101D" w:rsidRPr="00E6101D" w:rsidRDefault="00E6101D" w:rsidP="00E6101D">
            <w:pPr>
              <w:pStyle w:val="afff7"/>
              <w:rPr>
                <w:szCs w:val="24"/>
                <w:lang w:eastAsia="ru-RU"/>
              </w:rPr>
            </w:pPr>
            <w:r w:rsidRPr="00E6101D">
              <w:rPr>
                <w:szCs w:val="24"/>
                <w:lang w:eastAsia="ru-RU"/>
              </w:rPr>
              <w:t>руб./м</w:t>
            </w:r>
            <w:r w:rsidRPr="00E6101D">
              <w:rPr>
                <w:szCs w:val="24"/>
                <w:vertAlign w:val="superscript"/>
                <w:lang w:eastAsia="ru-RU"/>
              </w:rPr>
              <w:t>3</w:t>
            </w:r>
          </w:p>
        </w:tc>
        <w:tc>
          <w:tcPr>
            <w:tcW w:w="0" w:type="auto"/>
            <w:shd w:val="clear" w:color="auto" w:fill="auto"/>
            <w:noWrap/>
            <w:vAlign w:val="center"/>
            <w:hideMark/>
          </w:tcPr>
          <w:p w14:paraId="0B9C8A2A"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0F6D344B" w14:textId="77777777" w:rsidR="00E6101D" w:rsidRPr="00E6101D" w:rsidRDefault="00E6101D" w:rsidP="00E6101D">
            <w:pPr>
              <w:pStyle w:val="afff7"/>
              <w:rPr>
                <w:color w:val="000000"/>
                <w:szCs w:val="24"/>
                <w:lang w:eastAsia="ru-RU"/>
              </w:rPr>
            </w:pPr>
            <w:r w:rsidRPr="00E6101D">
              <w:rPr>
                <w:color w:val="000000"/>
                <w:szCs w:val="24"/>
                <w:lang w:eastAsia="ru-RU"/>
              </w:rPr>
              <w:t>29,43</w:t>
            </w:r>
          </w:p>
        </w:tc>
        <w:tc>
          <w:tcPr>
            <w:tcW w:w="0" w:type="auto"/>
            <w:shd w:val="clear" w:color="auto" w:fill="auto"/>
            <w:noWrap/>
            <w:vAlign w:val="center"/>
            <w:hideMark/>
          </w:tcPr>
          <w:p w14:paraId="6B7BDC36" w14:textId="77777777" w:rsidR="00E6101D" w:rsidRPr="00E6101D" w:rsidRDefault="00E6101D" w:rsidP="00E6101D">
            <w:pPr>
              <w:pStyle w:val="afff7"/>
              <w:rPr>
                <w:color w:val="000000"/>
                <w:szCs w:val="24"/>
                <w:lang w:eastAsia="ru-RU"/>
              </w:rPr>
            </w:pPr>
            <w:r w:rsidRPr="00E6101D">
              <w:rPr>
                <w:color w:val="000000"/>
                <w:szCs w:val="24"/>
                <w:lang w:eastAsia="ru-RU"/>
              </w:rPr>
              <w:t>30,96</w:t>
            </w:r>
          </w:p>
        </w:tc>
        <w:tc>
          <w:tcPr>
            <w:tcW w:w="0" w:type="auto"/>
            <w:shd w:val="clear" w:color="auto" w:fill="auto"/>
            <w:noWrap/>
            <w:vAlign w:val="center"/>
            <w:hideMark/>
          </w:tcPr>
          <w:p w14:paraId="09BC01F3" w14:textId="77777777" w:rsidR="00E6101D" w:rsidRPr="00E6101D" w:rsidRDefault="00E6101D" w:rsidP="00E6101D">
            <w:pPr>
              <w:pStyle w:val="afff7"/>
              <w:rPr>
                <w:color w:val="000000"/>
                <w:szCs w:val="24"/>
                <w:lang w:eastAsia="ru-RU"/>
              </w:rPr>
            </w:pPr>
            <w:r w:rsidRPr="00E6101D">
              <w:rPr>
                <w:color w:val="000000"/>
                <w:szCs w:val="24"/>
                <w:lang w:eastAsia="ru-RU"/>
              </w:rPr>
              <w:t>32,20</w:t>
            </w:r>
          </w:p>
        </w:tc>
        <w:tc>
          <w:tcPr>
            <w:tcW w:w="0" w:type="auto"/>
            <w:shd w:val="clear" w:color="auto" w:fill="auto"/>
            <w:noWrap/>
            <w:vAlign w:val="center"/>
            <w:hideMark/>
          </w:tcPr>
          <w:p w14:paraId="0CA38459" w14:textId="77777777" w:rsidR="00E6101D" w:rsidRPr="00E6101D" w:rsidRDefault="00E6101D" w:rsidP="00E6101D">
            <w:pPr>
              <w:pStyle w:val="afff7"/>
              <w:rPr>
                <w:color w:val="000000"/>
                <w:szCs w:val="24"/>
                <w:lang w:eastAsia="ru-RU"/>
              </w:rPr>
            </w:pPr>
            <w:r w:rsidRPr="00E6101D">
              <w:rPr>
                <w:color w:val="000000"/>
                <w:szCs w:val="24"/>
                <w:lang w:eastAsia="ru-RU"/>
              </w:rPr>
              <w:t>33,49</w:t>
            </w:r>
          </w:p>
        </w:tc>
        <w:tc>
          <w:tcPr>
            <w:tcW w:w="0" w:type="auto"/>
            <w:shd w:val="clear" w:color="auto" w:fill="auto"/>
            <w:noWrap/>
            <w:vAlign w:val="center"/>
            <w:hideMark/>
          </w:tcPr>
          <w:p w14:paraId="7818FF3A" w14:textId="77777777" w:rsidR="00E6101D" w:rsidRPr="00E6101D" w:rsidRDefault="00E6101D" w:rsidP="00E6101D">
            <w:pPr>
              <w:pStyle w:val="afff7"/>
              <w:rPr>
                <w:color w:val="000000"/>
                <w:szCs w:val="24"/>
                <w:lang w:eastAsia="ru-RU"/>
              </w:rPr>
            </w:pPr>
            <w:r w:rsidRPr="00E6101D">
              <w:rPr>
                <w:color w:val="000000"/>
                <w:szCs w:val="24"/>
                <w:lang w:eastAsia="ru-RU"/>
              </w:rPr>
              <w:t>34,83</w:t>
            </w:r>
          </w:p>
        </w:tc>
      </w:tr>
      <w:tr w:rsidR="00E6101D" w:rsidRPr="00E6101D" w14:paraId="3AAC4A84" w14:textId="77777777" w:rsidTr="00E6101D">
        <w:trPr>
          <w:trHeight w:val="390"/>
        </w:trPr>
        <w:tc>
          <w:tcPr>
            <w:tcW w:w="775" w:type="dxa"/>
            <w:shd w:val="clear" w:color="auto" w:fill="auto"/>
            <w:noWrap/>
            <w:vAlign w:val="center"/>
          </w:tcPr>
          <w:p w14:paraId="2C808366" w14:textId="0B363B2F" w:rsidR="00E6101D" w:rsidRPr="00E6101D" w:rsidRDefault="00E6101D" w:rsidP="00E6101D">
            <w:pPr>
              <w:pStyle w:val="afff7"/>
              <w:rPr>
                <w:color w:val="000000"/>
                <w:szCs w:val="24"/>
                <w:lang w:eastAsia="ru-RU"/>
              </w:rPr>
            </w:pPr>
          </w:p>
        </w:tc>
        <w:tc>
          <w:tcPr>
            <w:tcW w:w="7086" w:type="dxa"/>
            <w:shd w:val="clear" w:color="auto" w:fill="auto"/>
            <w:noWrap/>
            <w:vAlign w:val="center"/>
            <w:hideMark/>
          </w:tcPr>
          <w:p w14:paraId="593DBC71" w14:textId="77777777" w:rsidR="00E6101D" w:rsidRPr="00E6101D" w:rsidRDefault="00E6101D" w:rsidP="00E6101D">
            <w:pPr>
              <w:pStyle w:val="afff7"/>
              <w:jc w:val="left"/>
              <w:rPr>
                <w:color w:val="000000"/>
                <w:szCs w:val="24"/>
                <w:lang w:eastAsia="ru-RU"/>
              </w:rPr>
            </w:pPr>
            <w:r w:rsidRPr="00E6101D">
              <w:rPr>
                <w:color w:val="000000"/>
                <w:szCs w:val="24"/>
                <w:lang w:eastAsia="ru-RU"/>
              </w:rPr>
              <w:t xml:space="preserve">   2 полугодие</w:t>
            </w:r>
          </w:p>
        </w:tc>
        <w:tc>
          <w:tcPr>
            <w:tcW w:w="0" w:type="auto"/>
            <w:shd w:val="clear" w:color="auto" w:fill="auto"/>
            <w:vAlign w:val="center"/>
            <w:hideMark/>
          </w:tcPr>
          <w:p w14:paraId="30731378" w14:textId="77777777" w:rsidR="00E6101D" w:rsidRPr="00E6101D" w:rsidRDefault="00E6101D" w:rsidP="00E6101D">
            <w:pPr>
              <w:pStyle w:val="afff7"/>
              <w:rPr>
                <w:szCs w:val="24"/>
                <w:lang w:eastAsia="ru-RU"/>
              </w:rPr>
            </w:pPr>
            <w:r w:rsidRPr="00E6101D">
              <w:rPr>
                <w:szCs w:val="24"/>
                <w:lang w:eastAsia="ru-RU"/>
              </w:rPr>
              <w:t>руб./м</w:t>
            </w:r>
            <w:r w:rsidRPr="00E6101D">
              <w:rPr>
                <w:szCs w:val="24"/>
                <w:vertAlign w:val="superscript"/>
                <w:lang w:eastAsia="ru-RU"/>
              </w:rPr>
              <w:t>3</w:t>
            </w:r>
          </w:p>
        </w:tc>
        <w:tc>
          <w:tcPr>
            <w:tcW w:w="0" w:type="auto"/>
            <w:shd w:val="clear" w:color="auto" w:fill="auto"/>
            <w:noWrap/>
            <w:vAlign w:val="center"/>
            <w:hideMark/>
          </w:tcPr>
          <w:p w14:paraId="49BEA2F5"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317E6BF8" w14:textId="77777777" w:rsidR="00E6101D" w:rsidRPr="00E6101D" w:rsidRDefault="00E6101D" w:rsidP="00E6101D">
            <w:pPr>
              <w:pStyle w:val="afff7"/>
              <w:rPr>
                <w:color w:val="000000"/>
                <w:szCs w:val="24"/>
                <w:lang w:eastAsia="ru-RU"/>
              </w:rPr>
            </w:pPr>
            <w:r w:rsidRPr="00E6101D">
              <w:rPr>
                <w:color w:val="000000"/>
                <w:szCs w:val="24"/>
                <w:lang w:eastAsia="ru-RU"/>
              </w:rPr>
              <w:t>30,96</w:t>
            </w:r>
          </w:p>
        </w:tc>
        <w:tc>
          <w:tcPr>
            <w:tcW w:w="0" w:type="auto"/>
            <w:shd w:val="clear" w:color="auto" w:fill="auto"/>
            <w:noWrap/>
            <w:vAlign w:val="center"/>
            <w:hideMark/>
          </w:tcPr>
          <w:p w14:paraId="5A00D033" w14:textId="77777777" w:rsidR="00E6101D" w:rsidRPr="00E6101D" w:rsidRDefault="00E6101D" w:rsidP="00E6101D">
            <w:pPr>
              <w:pStyle w:val="afff7"/>
              <w:rPr>
                <w:color w:val="000000"/>
                <w:szCs w:val="24"/>
                <w:lang w:eastAsia="ru-RU"/>
              </w:rPr>
            </w:pPr>
            <w:r w:rsidRPr="00E6101D">
              <w:rPr>
                <w:color w:val="000000"/>
                <w:szCs w:val="24"/>
                <w:lang w:eastAsia="ru-RU"/>
              </w:rPr>
              <w:t>32,20</w:t>
            </w:r>
          </w:p>
        </w:tc>
        <w:tc>
          <w:tcPr>
            <w:tcW w:w="0" w:type="auto"/>
            <w:shd w:val="clear" w:color="auto" w:fill="auto"/>
            <w:noWrap/>
            <w:vAlign w:val="center"/>
            <w:hideMark/>
          </w:tcPr>
          <w:p w14:paraId="6C401CD3" w14:textId="77777777" w:rsidR="00E6101D" w:rsidRPr="00E6101D" w:rsidRDefault="00E6101D" w:rsidP="00E6101D">
            <w:pPr>
              <w:pStyle w:val="afff7"/>
              <w:rPr>
                <w:color w:val="000000"/>
                <w:szCs w:val="24"/>
                <w:lang w:eastAsia="ru-RU"/>
              </w:rPr>
            </w:pPr>
            <w:r w:rsidRPr="00E6101D">
              <w:rPr>
                <w:color w:val="000000"/>
                <w:szCs w:val="24"/>
                <w:lang w:eastAsia="ru-RU"/>
              </w:rPr>
              <w:t>33,49</w:t>
            </w:r>
          </w:p>
        </w:tc>
        <w:tc>
          <w:tcPr>
            <w:tcW w:w="0" w:type="auto"/>
            <w:shd w:val="clear" w:color="auto" w:fill="auto"/>
            <w:noWrap/>
            <w:vAlign w:val="center"/>
            <w:hideMark/>
          </w:tcPr>
          <w:p w14:paraId="729EC4DC" w14:textId="77777777" w:rsidR="00E6101D" w:rsidRPr="00E6101D" w:rsidRDefault="00E6101D" w:rsidP="00E6101D">
            <w:pPr>
              <w:pStyle w:val="afff7"/>
              <w:rPr>
                <w:color w:val="000000"/>
                <w:szCs w:val="24"/>
                <w:lang w:eastAsia="ru-RU"/>
              </w:rPr>
            </w:pPr>
            <w:r w:rsidRPr="00E6101D">
              <w:rPr>
                <w:color w:val="000000"/>
                <w:szCs w:val="24"/>
                <w:lang w:eastAsia="ru-RU"/>
              </w:rPr>
              <w:t>34,83</w:t>
            </w:r>
          </w:p>
        </w:tc>
        <w:tc>
          <w:tcPr>
            <w:tcW w:w="0" w:type="auto"/>
            <w:shd w:val="clear" w:color="auto" w:fill="auto"/>
            <w:noWrap/>
            <w:vAlign w:val="center"/>
            <w:hideMark/>
          </w:tcPr>
          <w:p w14:paraId="4FF30FA7" w14:textId="77777777" w:rsidR="00E6101D" w:rsidRPr="00E6101D" w:rsidRDefault="00E6101D" w:rsidP="00E6101D">
            <w:pPr>
              <w:pStyle w:val="afff7"/>
              <w:rPr>
                <w:color w:val="000000"/>
                <w:szCs w:val="24"/>
                <w:lang w:eastAsia="ru-RU"/>
              </w:rPr>
            </w:pPr>
            <w:r w:rsidRPr="00E6101D">
              <w:rPr>
                <w:color w:val="000000"/>
                <w:szCs w:val="24"/>
                <w:lang w:eastAsia="ru-RU"/>
              </w:rPr>
              <w:t>36,22</w:t>
            </w:r>
          </w:p>
        </w:tc>
      </w:tr>
      <w:tr w:rsidR="00E6101D" w:rsidRPr="00E6101D" w14:paraId="755C85BF" w14:textId="77777777" w:rsidTr="00E6101D">
        <w:trPr>
          <w:trHeight w:val="390"/>
        </w:trPr>
        <w:tc>
          <w:tcPr>
            <w:tcW w:w="775" w:type="dxa"/>
            <w:shd w:val="clear" w:color="auto" w:fill="auto"/>
            <w:noWrap/>
            <w:vAlign w:val="center"/>
            <w:hideMark/>
          </w:tcPr>
          <w:p w14:paraId="7EB3836A" w14:textId="059F01C0" w:rsidR="00E6101D" w:rsidRPr="00E6101D" w:rsidRDefault="00E6101D" w:rsidP="00E6101D">
            <w:pPr>
              <w:pStyle w:val="afff7"/>
              <w:rPr>
                <w:color w:val="000000"/>
                <w:szCs w:val="24"/>
                <w:lang w:eastAsia="ru-RU"/>
              </w:rPr>
            </w:pPr>
            <w:r>
              <w:rPr>
                <w:color w:val="000000"/>
                <w:szCs w:val="24"/>
                <w:lang w:eastAsia="ru-RU"/>
              </w:rPr>
              <w:t>3.6.</w:t>
            </w:r>
          </w:p>
        </w:tc>
        <w:tc>
          <w:tcPr>
            <w:tcW w:w="7086" w:type="dxa"/>
            <w:shd w:val="clear" w:color="auto" w:fill="auto"/>
            <w:vAlign w:val="center"/>
            <w:hideMark/>
          </w:tcPr>
          <w:p w14:paraId="47C57510" w14:textId="77777777" w:rsidR="00E6101D" w:rsidRPr="00E6101D" w:rsidRDefault="00E6101D" w:rsidP="00E6101D">
            <w:pPr>
              <w:pStyle w:val="afff7"/>
              <w:jc w:val="left"/>
              <w:rPr>
                <w:color w:val="000000"/>
                <w:szCs w:val="24"/>
                <w:lang w:eastAsia="ru-RU"/>
              </w:rPr>
            </w:pPr>
            <w:r w:rsidRPr="00E6101D">
              <w:rPr>
                <w:color w:val="000000"/>
                <w:szCs w:val="24"/>
                <w:lang w:eastAsia="ru-RU"/>
              </w:rPr>
              <w:t>Расходы на водоотведение</w:t>
            </w:r>
          </w:p>
        </w:tc>
        <w:tc>
          <w:tcPr>
            <w:tcW w:w="0" w:type="auto"/>
            <w:shd w:val="clear" w:color="auto" w:fill="auto"/>
            <w:vAlign w:val="center"/>
            <w:hideMark/>
          </w:tcPr>
          <w:p w14:paraId="7D28D4E1" w14:textId="77777777" w:rsidR="00E6101D" w:rsidRPr="00E6101D" w:rsidRDefault="00E6101D" w:rsidP="00E6101D">
            <w:pPr>
              <w:pStyle w:val="afff7"/>
              <w:rPr>
                <w:color w:val="000000"/>
                <w:szCs w:val="24"/>
                <w:lang w:eastAsia="ru-RU"/>
              </w:rPr>
            </w:pPr>
            <w:r w:rsidRPr="00E6101D">
              <w:rPr>
                <w:color w:val="000000"/>
                <w:szCs w:val="24"/>
                <w:lang w:eastAsia="ru-RU"/>
              </w:rPr>
              <w:t>тыс.руб.</w:t>
            </w:r>
          </w:p>
        </w:tc>
        <w:tc>
          <w:tcPr>
            <w:tcW w:w="0" w:type="auto"/>
            <w:shd w:val="clear" w:color="auto" w:fill="auto"/>
            <w:noWrap/>
            <w:vAlign w:val="center"/>
            <w:hideMark/>
          </w:tcPr>
          <w:p w14:paraId="227BB56D"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7EEBC978"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369D0D9C"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421FEDD1"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5DF34417"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5888060A" w14:textId="77777777" w:rsidR="00E6101D" w:rsidRPr="00E6101D" w:rsidRDefault="00E6101D" w:rsidP="00E6101D">
            <w:pPr>
              <w:pStyle w:val="afff7"/>
              <w:rPr>
                <w:color w:val="000000"/>
                <w:szCs w:val="24"/>
                <w:lang w:eastAsia="ru-RU"/>
              </w:rPr>
            </w:pPr>
            <w:r w:rsidRPr="00E6101D">
              <w:rPr>
                <w:color w:val="000000"/>
                <w:szCs w:val="24"/>
                <w:lang w:eastAsia="ru-RU"/>
              </w:rPr>
              <w:t> </w:t>
            </w:r>
          </w:p>
        </w:tc>
      </w:tr>
      <w:tr w:rsidR="00E6101D" w:rsidRPr="00E6101D" w14:paraId="31A2CFDC" w14:textId="77777777" w:rsidTr="00E6101D">
        <w:trPr>
          <w:trHeight w:val="390"/>
        </w:trPr>
        <w:tc>
          <w:tcPr>
            <w:tcW w:w="775" w:type="dxa"/>
            <w:shd w:val="clear" w:color="auto" w:fill="auto"/>
            <w:noWrap/>
            <w:vAlign w:val="center"/>
            <w:hideMark/>
          </w:tcPr>
          <w:p w14:paraId="7983E19A" w14:textId="26F300B2" w:rsidR="00E6101D" w:rsidRPr="00E6101D" w:rsidRDefault="00E6101D" w:rsidP="00E6101D">
            <w:pPr>
              <w:pStyle w:val="afff7"/>
              <w:rPr>
                <w:color w:val="000000"/>
                <w:szCs w:val="24"/>
                <w:lang w:eastAsia="ru-RU"/>
              </w:rPr>
            </w:pPr>
            <w:r>
              <w:rPr>
                <w:color w:val="000000"/>
                <w:szCs w:val="24"/>
                <w:lang w:eastAsia="ru-RU"/>
              </w:rPr>
              <w:t>3.7.</w:t>
            </w:r>
          </w:p>
        </w:tc>
        <w:tc>
          <w:tcPr>
            <w:tcW w:w="7086" w:type="dxa"/>
            <w:shd w:val="clear" w:color="auto" w:fill="auto"/>
            <w:noWrap/>
            <w:vAlign w:val="center"/>
            <w:hideMark/>
          </w:tcPr>
          <w:p w14:paraId="5372BC77" w14:textId="77777777" w:rsidR="00E6101D" w:rsidRPr="00E6101D" w:rsidRDefault="00E6101D" w:rsidP="00E6101D">
            <w:pPr>
              <w:pStyle w:val="afff7"/>
              <w:jc w:val="left"/>
              <w:rPr>
                <w:color w:val="000000"/>
                <w:szCs w:val="24"/>
                <w:lang w:eastAsia="ru-RU"/>
              </w:rPr>
            </w:pPr>
            <w:r w:rsidRPr="00E6101D">
              <w:rPr>
                <w:color w:val="000000"/>
                <w:szCs w:val="24"/>
                <w:lang w:eastAsia="ru-RU"/>
              </w:rPr>
              <w:t>Расходы на теплоноситель</w:t>
            </w:r>
          </w:p>
        </w:tc>
        <w:tc>
          <w:tcPr>
            <w:tcW w:w="0" w:type="auto"/>
            <w:shd w:val="clear" w:color="auto" w:fill="auto"/>
            <w:vAlign w:val="center"/>
            <w:hideMark/>
          </w:tcPr>
          <w:p w14:paraId="73B5143E" w14:textId="77777777" w:rsidR="00E6101D" w:rsidRPr="00E6101D" w:rsidRDefault="00E6101D" w:rsidP="00E6101D">
            <w:pPr>
              <w:pStyle w:val="afff7"/>
              <w:rPr>
                <w:color w:val="000000"/>
                <w:szCs w:val="24"/>
                <w:lang w:eastAsia="ru-RU"/>
              </w:rPr>
            </w:pPr>
            <w:r w:rsidRPr="00E6101D">
              <w:rPr>
                <w:color w:val="000000"/>
                <w:szCs w:val="24"/>
                <w:lang w:eastAsia="ru-RU"/>
              </w:rPr>
              <w:t>тыс.руб.</w:t>
            </w:r>
          </w:p>
        </w:tc>
        <w:tc>
          <w:tcPr>
            <w:tcW w:w="0" w:type="auto"/>
            <w:shd w:val="clear" w:color="auto" w:fill="auto"/>
            <w:noWrap/>
            <w:vAlign w:val="center"/>
            <w:hideMark/>
          </w:tcPr>
          <w:p w14:paraId="04D687C3"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3522F36C"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18E136D3"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13010629"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29560DA4"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65560FA3" w14:textId="77777777" w:rsidR="00E6101D" w:rsidRPr="00E6101D" w:rsidRDefault="00E6101D" w:rsidP="00E6101D">
            <w:pPr>
              <w:pStyle w:val="afff7"/>
              <w:rPr>
                <w:color w:val="000000"/>
                <w:szCs w:val="24"/>
                <w:lang w:eastAsia="ru-RU"/>
              </w:rPr>
            </w:pPr>
            <w:r w:rsidRPr="00E6101D">
              <w:rPr>
                <w:color w:val="000000"/>
                <w:szCs w:val="24"/>
                <w:lang w:eastAsia="ru-RU"/>
              </w:rPr>
              <w:t> </w:t>
            </w:r>
          </w:p>
        </w:tc>
      </w:tr>
      <w:tr w:rsidR="00E6101D" w:rsidRPr="00E6101D" w14:paraId="26F17B42" w14:textId="77777777" w:rsidTr="00E6101D">
        <w:trPr>
          <w:trHeight w:val="615"/>
        </w:trPr>
        <w:tc>
          <w:tcPr>
            <w:tcW w:w="775" w:type="dxa"/>
            <w:shd w:val="clear" w:color="auto" w:fill="auto"/>
            <w:noWrap/>
            <w:vAlign w:val="center"/>
            <w:hideMark/>
          </w:tcPr>
          <w:p w14:paraId="4E0CF720" w14:textId="536E7485" w:rsidR="00E6101D" w:rsidRPr="00E6101D" w:rsidRDefault="00E6101D" w:rsidP="00E6101D">
            <w:pPr>
              <w:pStyle w:val="afff7"/>
              <w:rPr>
                <w:color w:val="000000"/>
                <w:szCs w:val="24"/>
                <w:lang w:eastAsia="ru-RU"/>
              </w:rPr>
            </w:pPr>
          </w:p>
        </w:tc>
        <w:tc>
          <w:tcPr>
            <w:tcW w:w="7086" w:type="dxa"/>
            <w:shd w:val="clear" w:color="auto" w:fill="auto"/>
            <w:vAlign w:val="center"/>
            <w:hideMark/>
          </w:tcPr>
          <w:p w14:paraId="6271560C" w14:textId="77777777" w:rsidR="00E6101D" w:rsidRPr="00E6101D" w:rsidRDefault="00E6101D" w:rsidP="00E6101D">
            <w:pPr>
              <w:pStyle w:val="afff7"/>
              <w:jc w:val="left"/>
              <w:rPr>
                <w:color w:val="000000"/>
                <w:szCs w:val="24"/>
                <w:lang w:eastAsia="ru-RU"/>
              </w:rPr>
            </w:pPr>
            <w:r w:rsidRPr="00E6101D">
              <w:rPr>
                <w:color w:val="000000"/>
                <w:szCs w:val="24"/>
                <w:lang w:eastAsia="ru-RU"/>
              </w:rPr>
              <w:t xml:space="preserve">ИТОГО расходы на приобретение энергетических ресурсов, холодной воды и теплоносителя </w:t>
            </w:r>
          </w:p>
        </w:tc>
        <w:tc>
          <w:tcPr>
            <w:tcW w:w="0" w:type="auto"/>
            <w:shd w:val="clear" w:color="auto" w:fill="auto"/>
            <w:vAlign w:val="center"/>
            <w:hideMark/>
          </w:tcPr>
          <w:p w14:paraId="30FEF8E1" w14:textId="77777777" w:rsidR="00E6101D" w:rsidRPr="00E6101D" w:rsidRDefault="00E6101D" w:rsidP="00E6101D">
            <w:pPr>
              <w:pStyle w:val="afff7"/>
              <w:rPr>
                <w:color w:val="000000"/>
                <w:szCs w:val="24"/>
                <w:lang w:eastAsia="ru-RU"/>
              </w:rPr>
            </w:pPr>
            <w:r w:rsidRPr="00E6101D">
              <w:rPr>
                <w:color w:val="000000"/>
                <w:szCs w:val="24"/>
                <w:lang w:eastAsia="ru-RU"/>
              </w:rPr>
              <w:t>тыс.руб.</w:t>
            </w:r>
          </w:p>
        </w:tc>
        <w:tc>
          <w:tcPr>
            <w:tcW w:w="0" w:type="auto"/>
            <w:shd w:val="clear" w:color="auto" w:fill="auto"/>
            <w:noWrap/>
            <w:vAlign w:val="center"/>
            <w:hideMark/>
          </w:tcPr>
          <w:p w14:paraId="409EA681" w14:textId="77777777" w:rsidR="00E6101D" w:rsidRPr="00E6101D" w:rsidRDefault="00E6101D" w:rsidP="00E6101D">
            <w:pPr>
              <w:pStyle w:val="afff7"/>
              <w:rPr>
                <w:color w:val="000000"/>
                <w:szCs w:val="24"/>
                <w:lang w:eastAsia="ru-RU"/>
              </w:rPr>
            </w:pPr>
            <w:r w:rsidRPr="00E6101D">
              <w:rPr>
                <w:color w:val="000000"/>
                <w:szCs w:val="24"/>
                <w:lang w:eastAsia="ru-RU"/>
              </w:rPr>
              <w:t>2 376,08</w:t>
            </w:r>
          </w:p>
        </w:tc>
        <w:tc>
          <w:tcPr>
            <w:tcW w:w="0" w:type="auto"/>
            <w:shd w:val="clear" w:color="auto" w:fill="auto"/>
            <w:noWrap/>
            <w:vAlign w:val="center"/>
            <w:hideMark/>
          </w:tcPr>
          <w:p w14:paraId="216689BE" w14:textId="77777777" w:rsidR="00E6101D" w:rsidRPr="00E6101D" w:rsidRDefault="00E6101D" w:rsidP="00E6101D">
            <w:pPr>
              <w:pStyle w:val="afff7"/>
              <w:rPr>
                <w:color w:val="000000"/>
                <w:szCs w:val="24"/>
                <w:lang w:eastAsia="ru-RU"/>
              </w:rPr>
            </w:pPr>
            <w:r w:rsidRPr="00E6101D">
              <w:rPr>
                <w:color w:val="000000"/>
                <w:szCs w:val="24"/>
                <w:lang w:eastAsia="ru-RU"/>
              </w:rPr>
              <w:t>1 814,29</w:t>
            </w:r>
          </w:p>
        </w:tc>
        <w:tc>
          <w:tcPr>
            <w:tcW w:w="0" w:type="auto"/>
            <w:shd w:val="clear" w:color="auto" w:fill="auto"/>
            <w:noWrap/>
            <w:vAlign w:val="center"/>
            <w:hideMark/>
          </w:tcPr>
          <w:p w14:paraId="75BF008F" w14:textId="77777777" w:rsidR="00E6101D" w:rsidRPr="00E6101D" w:rsidRDefault="00E6101D" w:rsidP="00E6101D">
            <w:pPr>
              <w:pStyle w:val="afff7"/>
              <w:rPr>
                <w:color w:val="000000"/>
                <w:szCs w:val="24"/>
                <w:lang w:eastAsia="ru-RU"/>
              </w:rPr>
            </w:pPr>
            <w:r w:rsidRPr="00E6101D">
              <w:rPr>
                <w:color w:val="000000"/>
                <w:szCs w:val="24"/>
                <w:lang w:eastAsia="ru-RU"/>
              </w:rPr>
              <w:t>1 886,99</w:t>
            </w:r>
          </w:p>
        </w:tc>
        <w:tc>
          <w:tcPr>
            <w:tcW w:w="0" w:type="auto"/>
            <w:shd w:val="clear" w:color="auto" w:fill="auto"/>
            <w:noWrap/>
            <w:vAlign w:val="center"/>
            <w:hideMark/>
          </w:tcPr>
          <w:p w14:paraId="3B85532E" w14:textId="77777777" w:rsidR="00E6101D" w:rsidRPr="00E6101D" w:rsidRDefault="00E6101D" w:rsidP="00E6101D">
            <w:pPr>
              <w:pStyle w:val="afff7"/>
              <w:rPr>
                <w:color w:val="000000"/>
                <w:szCs w:val="24"/>
                <w:lang w:eastAsia="ru-RU"/>
              </w:rPr>
            </w:pPr>
            <w:r w:rsidRPr="00E6101D">
              <w:rPr>
                <w:color w:val="000000"/>
                <w:szCs w:val="24"/>
                <w:lang w:eastAsia="ru-RU"/>
              </w:rPr>
              <w:t>1 962,47</w:t>
            </w:r>
          </w:p>
        </w:tc>
        <w:tc>
          <w:tcPr>
            <w:tcW w:w="0" w:type="auto"/>
            <w:shd w:val="clear" w:color="auto" w:fill="auto"/>
            <w:noWrap/>
            <w:vAlign w:val="center"/>
            <w:hideMark/>
          </w:tcPr>
          <w:p w14:paraId="04D4CE7A" w14:textId="77777777" w:rsidR="00E6101D" w:rsidRPr="00E6101D" w:rsidRDefault="00E6101D" w:rsidP="00E6101D">
            <w:pPr>
              <w:pStyle w:val="afff7"/>
              <w:rPr>
                <w:color w:val="000000"/>
                <w:szCs w:val="24"/>
                <w:lang w:eastAsia="ru-RU"/>
              </w:rPr>
            </w:pPr>
            <w:r w:rsidRPr="00E6101D">
              <w:rPr>
                <w:color w:val="000000"/>
                <w:szCs w:val="24"/>
                <w:lang w:eastAsia="ru-RU"/>
              </w:rPr>
              <w:t>2 040,97</w:t>
            </w:r>
          </w:p>
        </w:tc>
        <w:tc>
          <w:tcPr>
            <w:tcW w:w="0" w:type="auto"/>
            <w:shd w:val="clear" w:color="auto" w:fill="auto"/>
            <w:noWrap/>
            <w:vAlign w:val="center"/>
            <w:hideMark/>
          </w:tcPr>
          <w:p w14:paraId="7301CBB9" w14:textId="77777777" w:rsidR="00E6101D" w:rsidRPr="00E6101D" w:rsidRDefault="00E6101D" w:rsidP="00E6101D">
            <w:pPr>
              <w:pStyle w:val="afff7"/>
              <w:rPr>
                <w:color w:val="000000"/>
                <w:szCs w:val="24"/>
                <w:lang w:eastAsia="ru-RU"/>
              </w:rPr>
            </w:pPr>
            <w:r w:rsidRPr="00E6101D">
              <w:rPr>
                <w:color w:val="000000"/>
                <w:szCs w:val="24"/>
                <w:lang w:eastAsia="ru-RU"/>
              </w:rPr>
              <w:t>2 122,61</w:t>
            </w:r>
          </w:p>
        </w:tc>
      </w:tr>
      <w:tr w:rsidR="00E6101D" w:rsidRPr="00E6101D" w14:paraId="08E11BC5" w14:textId="77777777" w:rsidTr="00E6101D">
        <w:trPr>
          <w:trHeight w:val="465"/>
        </w:trPr>
        <w:tc>
          <w:tcPr>
            <w:tcW w:w="775" w:type="dxa"/>
            <w:shd w:val="clear" w:color="auto" w:fill="auto"/>
            <w:noWrap/>
            <w:vAlign w:val="center"/>
          </w:tcPr>
          <w:p w14:paraId="191260FB" w14:textId="27841C75" w:rsidR="00E6101D" w:rsidRPr="00E6101D" w:rsidRDefault="00E6101D" w:rsidP="00E6101D">
            <w:pPr>
              <w:pStyle w:val="afff7"/>
              <w:rPr>
                <w:color w:val="000000"/>
                <w:szCs w:val="24"/>
                <w:lang w:eastAsia="ru-RU"/>
              </w:rPr>
            </w:pPr>
            <w:r>
              <w:rPr>
                <w:color w:val="000000"/>
                <w:szCs w:val="24"/>
                <w:lang w:eastAsia="ru-RU"/>
              </w:rPr>
              <w:t>4</w:t>
            </w:r>
          </w:p>
        </w:tc>
        <w:tc>
          <w:tcPr>
            <w:tcW w:w="7086" w:type="dxa"/>
            <w:shd w:val="clear" w:color="auto" w:fill="auto"/>
            <w:noWrap/>
            <w:vAlign w:val="center"/>
            <w:hideMark/>
          </w:tcPr>
          <w:p w14:paraId="711F3407" w14:textId="77777777" w:rsidR="00E6101D" w:rsidRPr="00E6101D" w:rsidRDefault="00E6101D" w:rsidP="00E6101D">
            <w:pPr>
              <w:pStyle w:val="afff7"/>
              <w:jc w:val="left"/>
              <w:rPr>
                <w:color w:val="000000"/>
                <w:szCs w:val="24"/>
                <w:lang w:eastAsia="ru-RU"/>
              </w:rPr>
            </w:pPr>
            <w:r w:rsidRPr="00E6101D">
              <w:rPr>
                <w:color w:val="000000"/>
                <w:szCs w:val="24"/>
                <w:lang w:eastAsia="ru-RU"/>
              </w:rPr>
              <w:t>Прибыль (расходы из прибыли)</w:t>
            </w:r>
          </w:p>
        </w:tc>
        <w:tc>
          <w:tcPr>
            <w:tcW w:w="0" w:type="auto"/>
            <w:shd w:val="clear" w:color="auto" w:fill="auto"/>
            <w:vAlign w:val="center"/>
            <w:hideMark/>
          </w:tcPr>
          <w:p w14:paraId="551BEF3F" w14:textId="77777777" w:rsidR="00E6101D" w:rsidRPr="00E6101D" w:rsidRDefault="00E6101D" w:rsidP="00E6101D">
            <w:pPr>
              <w:pStyle w:val="afff7"/>
              <w:rPr>
                <w:color w:val="000000"/>
                <w:szCs w:val="24"/>
                <w:lang w:eastAsia="ru-RU"/>
              </w:rPr>
            </w:pPr>
            <w:r w:rsidRPr="00E6101D">
              <w:rPr>
                <w:color w:val="000000"/>
                <w:szCs w:val="24"/>
                <w:lang w:eastAsia="ru-RU"/>
              </w:rPr>
              <w:t>тыс.руб.</w:t>
            </w:r>
          </w:p>
        </w:tc>
        <w:tc>
          <w:tcPr>
            <w:tcW w:w="0" w:type="auto"/>
            <w:shd w:val="clear" w:color="auto" w:fill="auto"/>
            <w:noWrap/>
            <w:vAlign w:val="center"/>
            <w:hideMark/>
          </w:tcPr>
          <w:p w14:paraId="2BB623B9"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05852FE6"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618B4D2A"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381C3074"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2C7BB712"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212AFAB8" w14:textId="77777777" w:rsidR="00E6101D" w:rsidRPr="00E6101D" w:rsidRDefault="00E6101D" w:rsidP="00E6101D">
            <w:pPr>
              <w:pStyle w:val="afff7"/>
              <w:rPr>
                <w:color w:val="000000"/>
                <w:szCs w:val="24"/>
                <w:lang w:eastAsia="ru-RU"/>
              </w:rPr>
            </w:pPr>
            <w:r w:rsidRPr="00E6101D">
              <w:rPr>
                <w:color w:val="000000"/>
                <w:szCs w:val="24"/>
                <w:lang w:eastAsia="ru-RU"/>
              </w:rPr>
              <w:t> </w:t>
            </w:r>
          </w:p>
        </w:tc>
      </w:tr>
      <w:tr w:rsidR="00E6101D" w:rsidRPr="00E6101D" w14:paraId="44F618C0" w14:textId="77777777" w:rsidTr="00E6101D">
        <w:trPr>
          <w:trHeight w:val="375"/>
        </w:trPr>
        <w:tc>
          <w:tcPr>
            <w:tcW w:w="775" w:type="dxa"/>
            <w:shd w:val="clear" w:color="auto" w:fill="auto"/>
            <w:noWrap/>
            <w:vAlign w:val="center"/>
          </w:tcPr>
          <w:p w14:paraId="3EF30D83" w14:textId="12447CE3" w:rsidR="00E6101D" w:rsidRPr="00E6101D" w:rsidRDefault="00E6101D" w:rsidP="00E6101D">
            <w:pPr>
              <w:pStyle w:val="afff7"/>
              <w:rPr>
                <w:color w:val="000000"/>
                <w:szCs w:val="24"/>
                <w:lang w:eastAsia="ru-RU"/>
              </w:rPr>
            </w:pPr>
            <w:r>
              <w:rPr>
                <w:color w:val="000000"/>
                <w:szCs w:val="24"/>
                <w:lang w:eastAsia="ru-RU"/>
              </w:rPr>
              <w:t>5</w:t>
            </w:r>
          </w:p>
        </w:tc>
        <w:tc>
          <w:tcPr>
            <w:tcW w:w="7086" w:type="dxa"/>
            <w:shd w:val="clear" w:color="auto" w:fill="auto"/>
            <w:noWrap/>
            <w:vAlign w:val="center"/>
            <w:hideMark/>
          </w:tcPr>
          <w:p w14:paraId="0D5A363B" w14:textId="77777777" w:rsidR="00E6101D" w:rsidRPr="00E6101D" w:rsidRDefault="00E6101D" w:rsidP="00E6101D">
            <w:pPr>
              <w:pStyle w:val="afff7"/>
              <w:jc w:val="left"/>
              <w:rPr>
                <w:color w:val="000000"/>
                <w:szCs w:val="24"/>
                <w:lang w:eastAsia="ru-RU"/>
              </w:rPr>
            </w:pPr>
            <w:r w:rsidRPr="00E6101D">
              <w:rPr>
                <w:color w:val="000000"/>
                <w:szCs w:val="24"/>
                <w:lang w:eastAsia="ru-RU"/>
              </w:rPr>
              <w:t>Предпринимательская прибыль</w:t>
            </w:r>
          </w:p>
        </w:tc>
        <w:tc>
          <w:tcPr>
            <w:tcW w:w="0" w:type="auto"/>
            <w:shd w:val="clear" w:color="auto" w:fill="auto"/>
            <w:vAlign w:val="center"/>
            <w:hideMark/>
          </w:tcPr>
          <w:p w14:paraId="58DF2E87"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0508DA9F"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3FB7B69E"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05E58F5D"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52B98C98"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33538AB2"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26FCA296" w14:textId="77777777" w:rsidR="00E6101D" w:rsidRPr="00E6101D" w:rsidRDefault="00E6101D" w:rsidP="00E6101D">
            <w:pPr>
              <w:pStyle w:val="afff7"/>
              <w:rPr>
                <w:color w:val="000000"/>
                <w:szCs w:val="24"/>
                <w:lang w:eastAsia="ru-RU"/>
              </w:rPr>
            </w:pPr>
            <w:r w:rsidRPr="00E6101D">
              <w:rPr>
                <w:color w:val="000000"/>
                <w:szCs w:val="24"/>
                <w:lang w:eastAsia="ru-RU"/>
              </w:rPr>
              <w:t> </w:t>
            </w:r>
          </w:p>
        </w:tc>
      </w:tr>
      <w:tr w:rsidR="00E6101D" w:rsidRPr="00E6101D" w14:paraId="4E51F335" w14:textId="77777777" w:rsidTr="00E6101D">
        <w:trPr>
          <w:trHeight w:val="480"/>
        </w:trPr>
        <w:tc>
          <w:tcPr>
            <w:tcW w:w="775" w:type="dxa"/>
            <w:shd w:val="clear" w:color="auto" w:fill="auto"/>
            <w:noWrap/>
            <w:vAlign w:val="center"/>
          </w:tcPr>
          <w:p w14:paraId="302069CC" w14:textId="6877D5C5" w:rsidR="00E6101D" w:rsidRPr="00E6101D" w:rsidRDefault="00E6101D" w:rsidP="00E6101D">
            <w:pPr>
              <w:pStyle w:val="afff7"/>
              <w:rPr>
                <w:color w:val="000000"/>
                <w:szCs w:val="24"/>
                <w:lang w:eastAsia="ru-RU"/>
              </w:rPr>
            </w:pPr>
            <w:r>
              <w:rPr>
                <w:color w:val="000000"/>
                <w:szCs w:val="24"/>
                <w:lang w:eastAsia="ru-RU"/>
              </w:rPr>
              <w:t>6</w:t>
            </w:r>
          </w:p>
        </w:tc>
        <w:tc>
          <w:tcPr>
            <w:tcW w:w="7086" w:type="dxa"/>
            <w:shd w:val="clear" w:color="auto" w:fill="auto"/>
            <w:noWrap/>
            <w:vAlign w:val="center"/>
            <w:hideMark/>
          </w:tcPr>
          <w:p w14:paraId="66878E19" w14:textId="77777777" w:rsidR="00E6101D" w:rsidRPr="00E6101D" w:rsidRDefault="00E6101D" w:rsidP="00E6101D">
            <w:pPr>
              <w:pStyle w:val="afff7"/>
              <w:jc w:val="left"/>
              <w:rPr>
                <w:color w:val="000000"/>
                <w:szCs w:val="24"/>
                <w:lang w:eastAsia="ru-RU"/>
              </w:rPr>
            </w:pPr>
            <w:r w:rsidRPr="00E6101D">
              <w:rPr>
                <w:color w:val="000000"/>
                <w:szCs w:val="24"/>
                <w:lang w:eastAsia="ru-RU"/>
              </w:rPr>
              <w:t>ИТОГО необходимая валовая выручка (расходы всего)</w:t>
            </w:r>
          </w:p>
        </w:tc>
        <w:tc>
          <w:tcPr>
            <w:tcW w:w="0" w:type="auto"/>
            <w:shd w:val="clear" w:color="auto" w:fill="auto"/>
            <w:vAlign w:val="center"/>
            <w:hideMark/>
          </w:tcPr>
          <w:p w14:paraId="796350DC" w14:textId="77777777" w:rsidR="00E6101D" w:rsidRPr="00E6101D" w:rsidRDefault="00E6101D" w:rsidP="00E6101D">
            <w:pPr>
              <w:pStyle w:val="afff7"/>
              <w:rPr>
                <w:color w:val="000000"/>
                <w:szCs w:val="24"/>
                <w:lang w:eastAsia="ru-RU"/>
              </w:rPr>
            </w:pPr>
            <w:r w:rsidRPr="00E6101D">
              <w:rPr>
                <w:color w:val="000000"/>
                <w:szCs w:val="24"/>
                <w:lang w:eastAsia="ru-RU"/>
              </w:rPr>
              <w:t>тыс.руб.</w:t>
            </w:r>
          </w:p>
        </w:tc>
        <w:tc>
          <w:tcPr>
            <w:tcW w:w="0" w:type="auto"/>
            <w:shd w:val="clear" w:color="auto" w:fill="auto"/>
            <w:noWrap/>
            <w:vAlign w:val="center"/>
            <w:hideMark/>
          </w:tcPr>
          <w:p w14:paraId="72220AD2" w14:textId="77777777" w:rsidR="00E6101D" w:rsidRPr="00E6101D" w:rsidRDefault="00E6101D" w:rsidP="00E6101D">
            <w:pPr>
              <w:pStyle w:val="afff7"/>
              <w:rPr>
                <w:szCs w:val="24"/>
                <w:lang w:eastAsia="ru-RU"/>
              </w:rPr>
            </w:pPr>
            <w:r w:rsidRPr="00E6101D">
              <w:rPr>
                <w:szCs w:val="24"/>
                <w:lang w:eastAsia="ru-RU"/>
              </w:rPr>
              <w:t>5 369,27</w:t>
            </w:r>
          </w:p>
        </w:tc>
        <w:tc>
          <w:tcPr>
            <w:tcW w:w="0" w:type="auto"/>
            <w:shd w:val="clear" w:color="auto" w:fill="auto"/>
            <w:noWrap/>
            <w:vAlign w:val="center"/>
            <w:hideMark/>
          </w:tcPr>
          <w:p w14:paraId="1F0600B8" w14:textId="77777777" w:rsidR="00E6101D" w:rsidRPr="00E6101D" w:rsidRDefault="00E6101D" w:rsidP="00E6101D">
            <w:pPr>
              <w:pStyle w:val="afff7"/>
              <w:rPr>
                <w:szCs w:val="24"/>
                <w:lang w:eastAsia="ru-RU"/>
              </w:rPr>
            </w:pPr>
            <w:r w:rsidRPr="00E6101D">
              <w:rPr>
                <w:szCs w:val="24"/>
                <w:lang w:eastAsia="ru-RU"/>
              </w:rPr>
              <w:t>3 313,58</w:t>
            </w:r>
          </w:p>
        </w:tc>
        <w:tc>
          <w:tcPr>
            <w:tcW w:w="0" w:type="auto"/>
            <w:shd w:val="clear" w:color="auto" w:fill="auto"/>
            <w:noWrap/>
            <w:vAlign w:val="center"/>
            <w:hideMark/>
          </w:tcPr>
          <w:p w14:paraId="44565202" w14:textId="77777777" w:rsidR="00E6101D" w:rsidRPr="00E6101D" w:rsidRDefault="00E6101D" w:rsidP="00E6101D">
            <w:pPr>
              <w:pStyle w:val="afff7"/>
              <w:rPr>
                <w:szCs w:val="24"/>
                <w:lang w:eastAsia="ru-RU"/>
              </w:rPr>
            </w:pPr>
            <w:r w:rsidRPr="00E6101D">
              <w:rPr>
                <w:szCs w:val="24"/>
                <w:lang w:eastAsia="ru-RU"/>
              </w:rPr>
              <w:t>3 430,83</w:t>
            </w:r>
          </w:p>
        </w:tc>
        <w:tc>
          <w:tcPr>
            <w:tcW w:w="0" w:type="auto"/>
            <w:shd w:val="clear" w:color="auto" w:fill="auto"/>
            <w:noWrap/>
            <w:vAlign w:val="center"/>
            <w:hideMark/>
          </w:tcPr>
          <w:p w14:paraId="3E94F549" w14:textId="77777777" w:rsidR="00E6101D" w:rsidRPr="00E6101D" w:rsidRDefault="00E6101D" w:rsidP="00E6101D">
            <w:pPr>
              <w:pStyle w:val="afff7"/>
              <w:rPr>
                <w:szCs w:val="24"/>
                <w:lang w:eastAsia="ru-RU"/>
              </w:rPr>
            </w:pPr>
            <w:r w:rsidRPr="00E6101D">
              <w:rPr>
                <w:szCs w:val="24"/>
                <w:lang w:eastAsia="ru-RU"/>
              </w:rPr>
              <w:t>3 552,19</w:t>
            </w:r>
          </w:p>
        </w:tc>
        <w:tc>
          <w:tcPr>
            <w:tcW w:w="0" w:type="auto"/>
            <w:shd w:val="clear" w:color="auto" w:fill="auto"/>
            <w:noWrap/>
            <w:vAlign w:val="center"/>
            <w:hideMark/>
          </w:tcPr>
          <w:p w14:paraId="7392D433" w14:textId="77777777" w:rsidR="00E6101D" w:rsidRPr="00E6101D" w:rsidRDefault="00E6101D" w:rsidP="00E6101D">
            <w:pPr>
              <w:pStyle w:val="afff7"/>
              <w:rPr>
                <w:szCs w:val="24"/>
                <w:lang w:eastAsia="ru-RU"/>
              </w:rPr>
            </w:pPr>
            <w:r w:rsidRPr="00E6101D">
              <w:rPr>
                <w:szCs w:val="24"/>
                <w:lang w:eastAsia="ru-RU"/>
              </w:rPr>
              <w:t>3 677,94</w:t>
            </w:r>
          </w:p>
        </w:tc>
        <w:tc>
          <w:tcPr>
            <w:tcW w:w="0" w:type="auto"/>
            <w:shd w:val="clear" w:color="auto" w:fill="auto"/>
            <w:noWrap/>
            <w:vAlign w:val="center"/>
            <w:hideMark/>
          </w:tcPr>
          <w:p w14:paraId="62E38AD5" w14:textId="77777777" w:rsidR="00E6101D" w:rsidRPr="00E6101D" w:rsidRDefault="00E6101D" w:rsidP="00E6101D">
            <w:pPr>
              <w:pStyle w:val="afff7"/>
              <w:rPr>
                <w:szCs w:val="24"/>
                <w:lang w:eastAsia="ru-RU"/>
              </w:rPr>
            </w:pPr>
            <w:r w:rsidRPr="00E6101D">
              <w:rPr>
                <w:szCs w:val="24"/>
                <w:lang w:eastAsia="ru-RU"/>
              </w:rPr>
              <w:t>3 808,24</w:t>
            </w:r>
          </w:p>
        </w:tc>
      </w:tr>
      <w:tr w:rsidR="00E6101D" w:rsidRPr="00E6101D" w14:paraId="194E9887" w14:textId="77777777" w:rsidTr="00E6101D">
        <w:trPr>
          <w:trHeight w:val="360"/>
        </w:trPr>
        <w:tc>
          <w:tcPr>
            <w:tcW w:w="775" w:type="dxa"/>
            <w:shd w:val="clear" w:color="auto" w:fill="auto"/>
            <w:noWrap/>
            <w:vAlign w:val="center"/>
            <w:hideMark/>
          </w:tcPr>
          <w:p w14:paraId="38EC0C53"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7086" w:type="dxa"/>
            <w:shd w:val="clear" w:color="auto" w:fill="auto"/>
            <w:noWrap/>
            <w:vAlign w:val="center"/>
            <w:hideMark/>
          </w:tcPr>
          <w:p w14:paraId="52A19E59" w14:textId="77777777" w:rsidR="00E6101D" w:rsidRPr="00E6101D" w:rsidRDefault="00E6101D" w:rsidP="00E6101D">
            <w:pPr>
              <w:pStyle w:val="afff7"/>
              <w:jc w:val="left"/>
              <w:rPr>
                <w:color w:val="000000"/>
                <w:szCs w:val="24"/>
                <w:lang w:eastAsia="ru-RU"/>
              </w:rPr>
            </w:pPr>
            <w:r w:rsidRPr="00E6101D">
              <w:rPr>
                <w:color w:val="000000"/>
                <w:szCs w:val="24"/>
                <w:lang w:eastAsia="ru-RU"/>
              </w:rPr>
              <w:t>1 полугодие</w:t>
            </w:r>
          </w:p>
        </w:tc>
        <w:tc>
          <w:tcPr>
            <w:tcW w:w="0" w:type="auto"/>
            <w:shd w:val="clear" w:color="auto" w:fill="auto"/>
            <w:vAlign w:val="center"/>
            <w:hideMark/>
          </w:tcPr>
          <w:p w14:paraId="1D44A024" w14:textId="77777777" w:rsidR="00E6101D" w:rsidRPr="00E6101D" w:rsidRDefault="00E6101D" w:rsidP="00E6101D">
            <w:pPr>
              <w:pStyle w:val="afff7"/>
              <w:rPr>
                <w:color w:val="000000"/>
                <w:szCs w:val="24"/>
                <w:lang w:eastAsia="ru-RU"/>
              </w:rPr>
            </w:pPr>
            <w:r w:rsidRPr="00E6101D">
              <w:rPr>
                <w:color w:val="000000"/>
                <w:szCs w:val="24"/>
                <w:lang w:eastAsia="ru-RU"/>
              </w:rPr>
              <w:t>тыс.руб.</w:t>
            </w:r>
          </w:p>
        </w:tc>
        <w:tc>
          <w:tcPr>
            <w:tcW w:w="0" w:type="auto"/>
            <w:shd w:val="clear" w:color="auto" w:fill="auto"/>
            <w:noWrap/>
            <w:vAlign w:val="center"/>
            <w:hideMark/>
          </w:tcPr>
          <w:p w14:paraId="6CC03674"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24F5F4E2" w14:textId="77777777" w:rsidR="00E6101D" w:rsidRPr="00E6101D" w:rsidRDefault="00E6101D" w:rsidP="00E6101D">
            <w:pPr>
              <w:pStyle w:val="afff7"/>
              <w:rPr>
                <w:szCs w:val="24"/>
                <w:lang w:eastAsia="ru-RU"/>
              </w:rPr>
            </w:pPr>
            <w:r w:rsidRPr="00E6101D">
              <w:rPr>
                <w:szCs w:val="24"/>
                <w:lang w:eastAsia="ru-RU"/>
              </w:rPr>
              <w:t>1 947,65</w:t>
            </w:r>
          </w:p>
        </w:tc>
        <w:tc>
          <w:tcPr>
            <w:tcW w:w="0" w:type="auto"/>
            <w:shd w:val="clear" w:color="auto" w:fill="auto"/>
            <w:noWrap/>
            <w:vAlign w:val="center"/>
            <w:hideMark/>
          </w:tcPr>
          <w:p w14:paraId="0AC03595" w14:textId="77777777" w:rsidR="00E6101D" w:rsidRPr="00E6101D" w:rsidRDefault="00E6101D" w:rsidP="00E6101D">
            <w:pPr>
              <w:pStyle w:val="afff7"/>
              <w:rPr>
                <w:szCs w:val="24"/>
                <w:lang w:eastAsia="ru-RU"/>
              </w:rPr>
            </w:pPr>
            <w:r w:rsidRPr="00E6101D">
              <w:rPr>
                <w:szCs w:val="24"/>
                <w:lang w:eastAsia="ru-RU"/>
              </w:rPr>
              <w:t>2 048,90</w:t>
            </w:r>
          </w:p>
        </w:tc>
        <w:tc>
          <w:tcPr>
            <w:tcW w:w="0" w:type="auto"/>
            <w:shd w:val="clear" w:color="auto" w:fill="auto"/>
            <w:noWrap/>
            <w:vAlign w:val="center"/>
            <w:hideMark/>
          </w:tcPr>
          <w:p w14:paraId="0AD44071" w14:textId="77777777" w:rsidR="00E6101D" w:rsidRPr="00E6101D" w:rsidRDefault="00E6101D" w:rsidP="00E6101D">
            <w:pPr>
              <w:pStyle w:val="afff7"/>
              <w:rPr>
                <w:szCs w:val="24"/>
                <w:lang w:eastAsia="ru-RU"/>
              </w:rPr>
            </w:pPr>
            <w:r w:rsidRPr="00E6101D">
              <w:rPr>
                <w:szCs w:val="24"/>
                <w:lang w:eastAsia="ru-RU"/>
              </w:rPr>
              <w:t>2 072,89</w:t>
            </w:r>
          </w:p>
        </w:tc>
        <w:tc>
          <w:tcPr>
            <w:tcW w:w="0" w:type="auto"/>
            <w:shd w:val="clear" w:color="auto" w:fill="auto"/>
            <w:noWrap/>
            <w:vAlign w:val="center"/>
            <w:hideMark/>
          </w:tcPr>
          <w:p w14:paraId="0BB8E215" w14:textId="77777777" w:rsidR="00E6101D" w:rsidRPr="00E6101D" w:rsidRDefault="00E6101D" w:rsidP="00E6101D">
            <w:pPr>
              <w:pStyle w:val="afff7"/>
              <w:rPr>
                <w:szCs w:val="24"/>
                <w:lang w:eastAsia="ru-RU"/>
              </w:rPr>
            </w:pPr>
            <w:r w:rsidRPr="00E6101D">
              <w:rPr>
                <w:szCs w:val="24"/>
                <w:lang w:eastAsia="ru-RU"/>
              </w:rPr>
              <w:t>2 206,76</w:t>
            </w:r>
          </w:p>
        </w:tc>
        <w:tc>
          <w:tcPr>
            <w:tcW w:w="0" w:type="auto"/>
            <w:shd w:val="clear" w:color="auto" w:fill="auto"/>
            <w:noWrap/>
            <w:vAlign w:val="center"/>
            <w:hideMark/>
          </w:tcPr>
          <w:p w14:paraId="4EC5E77D" w14:textId="77777777" w:rsidR="00E6101D" w:rsidRPr="00E6101D" w:rsidRDefault="00E6101D" w:rsidP="00E6101D">
            <w:pPr>
              <w:pStyle w:val="afff7"/>
              <w:rPr>
                <w:szCs w:val="24"/>
                <w:lang w:eastAsia="ru-RU"/>
              </w:rPr>
            </w:pPr>
            <w:r w:rsidRPr="00E6101D">
              <w:rPr>
                <w:szCs w:val="24"/>
                <w:lang w:eastAsia="ru-RU"/>
              </w:rPr>
              <w:t>2 206,76</w:t>
            </w:r>
          </w:p>
        </w:tc>
      </w:tr>
      <w:tr w:rsidR="00E6101D" w:rsidRPr="00E6101D" w14:paraId="16379868" w14:textId="77777777" w:rsidTr="00E6101D">
        <w:trPr>
          <w:trHeight w:val="360"/>
        </w:trPr>
        <w:tc>
          <w:tcPr>
            <w:tcW w:w="775" w:type="dxa"/>
            <w:shd w:val="clear" w:color="auto" w:fill="auto"/>
            <w:noWrap/>
            <w:vAlign w:val="center"/>
            <w:hideMark/>
          </w:tcPr>
          <w:p w14:paraId="773E3F04"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7086" w:type="dxa"/>
            <w:shd w:val="clear" w:color="auto" w:fill="auto"/>
            <w:noWrap/>
            <w:vAlign w:val="center"/>
            <w:hideMark/>
          </w:tcPr>
          <w:p w14:paraId="2A0483B3" w14:textId="77777777" w:rsidR="00E6101D" w:rsidRPr="00E6101D" w:rsidRDefault="00E6101D" w:rsidP="00E6101D">
            <w:pPr>
              <w:pStyle w:val="afff7"/>
              <w:jc w:val="left"/>
              <w:rPr>
                <w:color w:val="000000"/>
                <w:szCs w:val="24"/>
                <w:lang w:eastAsia="ru-RU"/>
              </w:rPr>
            </w:pPr>
            <w:r w:rsidRPr="00E6101D">
              <w:rPr>
                <w:color w:val="000000"/>
                <w:szCs w:val="24"/>
                <w:lang w:eastAsia="ru-RU"/>
              </w:rPr>
              <w:t>2 полугодие</w:t>
            </w:r>
          </w:p>
        </w:tc>
        <w:tc>
          <w:tcPr>
            <w:tcW w:w="0" w:type="auto"/>
            <w:shd w:val="clear" w:color="auto" w:fill="auto"/>
            <w:vAlign w:val="center"/>
            <w:hideMark/>
          </w:tcPr>
          <w:p w14:paraId="0A3D3EA0" w14:textId="77777777" w:rsidR="00E6101D" w:rsidRPr="00E6101D" w:rsidRDefault="00E6101D" w:rsidP="00E6101D">
            <w:pPr>
              <w:pStyle w:val="afff7"/>
              <w:rPr>
                <w:color w:val="000000"/>
                <w:szCs w:val="24"/>
                <w:lang w:eastAsia="ru-RU"/>
              </w:rPr>
            </w:pPr>
            <w:r w:rsidRPr="00E6101D">
              <w:rPr>
                <w:color w:val="000000"/>
                <w:szCs w:val="24"/>
                <w:lang w:eastAsia="ru-RU"/>
              </w:rPr>
              <w:t>тыс.руб.</w:t>
            </w:r>
          </w:p>
        </w:tc>
        <w:tc>
          <w:tcPr>
            <w:tcW w:w="0" w:type="auto"/>
            <w:shd w:val="clear" w:color="auto" w:fill="auto"/>
            <w:noWrap/>
            <w:vAlign w:val="center"/>
            <w:hideMark/>
          </w:tcPr>
          <w:p w14:paraId="6A98365F" w14:textId="77777777" w:rsidR="00E6101D" w:rsidRPr="00E6101D" w:rsidRDefault="00E6101D" w:rsidP="00E6101D">
            <w:pPr>
              <w:pStyle w:val="afff7"/>
              <w:rPr>
                <w:szCs w:val="24"/>
                <w:lang w:eastAsia="ru-RU"/>
              </w:rPr>
            </w:pPr>
            <w:r w:rsidRPr="00E6101D">
              <w:rPr>
                <w:szCs w:val="24"/>
                <w:lang w:eastAsia="ru-RU"/>
              </w:rPr>
              <w:t> </w:t>
            </w:r>
          </w:p>
        </w:tc>
        <w:tc>
          <w:tcPr>
            <w:tcW w:w="0" w:type="auto"/>
            <w:shd w:val="clear" w:color="auto" w:fill="auto"/>
            <w:noWrap/>
            <w:vAlign w:val="center"/>
            <w:hideMark/>
          </w:tcPr>
          <w:p w14:paraId="6C6AC7D4" w14:textId="77777777" w:rsidR="00E6101D" w:rsidRPr="00E6101D" w:rsidRDefault="00E6101D" w:rsidP="00E6101D">
            <w:pPr>
              <w:pStyle w:val="afff7"/>
              <w:rPr>
                <w:szCs w:val="24"/>
                <w:lang w:eastAsia="ru-RU"/>
              </w:rPr>
            </w:pPr>
            <w:r w:rsidRPr="00E6101D">
              <w:rPr>
                <w:szCs w:val="24"/>
                <w:lang w:eastAsia="ru-RU"/>
              </w:rPr>
              <w:t>1 365,94</w:t>
            </w:r>
          </w:p>
        </w:tc>
        <w:tc>
          <w:tcPr>
            <w:tcW w:w="0" w:type="auto"/>
            <w:shd w:val="clear" w:color="auto" w:fill="auto"/>
            <w:noWrap/>
            <w:vAlign w:val="center"/>
            <w:hideMark/>
          </w:tcPr>
          <w:p w14:paraId="578110BE" w14:textId="77777777" w:rsidR="00E6101D" w:rsidRPr="00E6101D" w:rsidRDefault="00E6101D" w:rsidP="00E6101D">
            <w:pPr>
              <w:pStyle w:val="afff7"/>
              <w:rPr>
                <w:szCs w:val="24"/>
                <w:lang w:eastAsia="ru-RU"/>
              </w:rPr>
            </w:pPr>
            <w:r w:rsidRPr="00E6101D">
              <w:rPr>
                <w:szCs w:val="24"/>
                <w:lang w:eastAsia="ru-RU"/>
              </w:rPr>
              <w:t>1 381,93</w:t>
            </w:r>
          </w:p>
        </w:tc>
        <w:tc>
          <w:tcPr>
            <w:tcW w:w="0" w:type="auto"/>
            <w:shd w:val="clear" w:color="auto" w:fill="auto"/>
            <w:noWrap/>
            <w:vAlign w:val="center"/>
            <w:hideMark/>
          </w:tcPr>
          <w:p w14:paraId="0D6C2543" w14:textId="77777777" w:rsidR="00E6101D" w:rsidRPr="00E6101D" w:rsidRDefault="00E6101D" w:rsidP="00E6101D">
            <w:pPr>
              <w:pStyle w:val="afff7"/>
              <w:rPr>
                <w:szCs w:val="24"/>
                <w:lang w:eastAsia="ru-RU"/>
              </w:rPr>
            </w:pPr>
            <w:r w:rsidRPr="00E6101D">
              <w:rPr>
                <w:szCs w:val="24"/>
                <w:lang w:eastAsia="ru-RU"/>
              </w:rPr>
              <w:t>1 479,30</w:t>
            </w:r>
          </w:p>
        </w:tc>
        <w:tc>
          <w:tcPr>
            <w:tcW w:w="0" w:type="auto"/>
            <w:shd w:val="clear" w:color="auto" w:fill="auto"/>
            <w:noWrap/>
            <w:vAlign w:val="center"/>
            <w:hideMark/>
          </w:tcPr>
          <w:p w14:paraId="08DE45D2" w14:textId="77777777" w:rsidR="00E6101D" w:rsidRPr="00E6101D" w:rsidRDefault="00E6101D" w:rsidP="00E6101D">
            <w:pPr>
              <w:pStyle w:val="afff7"/>
              <w:rPr>
                <w:szCs w:val="24"/>
                <w:lang w:eastAsia="ru-RU"/>
              </w:rPr>
            </w:pPr>
            <w:r w:rsidRPr="00E6101D">
              <w:rPr>
                <w:szCs w:val="24"/>
                <w:lang w:eastAsia="ru-RU"/>
              </w:rPr>
              <w:t>1 471,18</w:t>
            </w:r>
          </w:p>
        </w:tc>
        <w:tc>
          <w:tcPr>
            <w:tcW w:w="0" w:type="auto"/>
            <w:shd w:val="clear" w:color="auto" w:fill="auto"/>
            <w:noWrap/>
            <w:vAlign w:val="center"/>
            <w:hideMark/>
          </w:tcPr>
          <w:p w14:paraId="522951E5" w14:textId="77777777" w:rsidR="00E6101D" w:rsidRPr="00E6101D" w:rsidRDefault="00E6101D" w:rsidP="00E6101D">
            <w:pPr>
              <w:pStyle w:val="afff7"/>
              <w:rPr>
                <w:szCs w:val="24"/>
                <w:lang w:eastAsia="ru-RU"/>
              </w:rPr>
            </w:pPr>
            <w:r w:rsidRPr="00E6101D">
              <w:rPr>
                <w:szCs w:val="24"/>
                <w:lang w:eastAsia="ru-RU"/>
              </w:rPr>
              <w:t>1 601,48</w:t>
            </w:r>
          </w:p>
        </w:tc>
      </w:tr>
      <w:tr w:rsidR="00E6101D" w:rsidRPr="00E6101D" w14:paraId="266CE650" w14:textId="77777777" w:rsidTr="00E6101D">
        <w:trPr>
          <w:trHeight w:val="390"/>
        </w:trPr>
        <w:tc>
          <w:tcPr>
            <w:tcW w:w="775" w:type="dxa"/>
            <w:shd w:val="clear" w:color="auto" w:fill="auto"/>
            <w:noWrap/>
            <w:vAlign w:val="center"/>
            <w:hideMark/>
          </w:tcPr>
          <w:p w14:paraId="6DDE9BEE" w14:textId="4E2DE791" w:rsidR="00E6101D" w:rsidRPr="00E6101D" w:rsidRDefault="00E6101D" w:rsidP="00E6101D">
            <w:pPr>
              <w:pStyle w:val="afff7"/>
              <w:rPr>
                <w:color w:val="000000"/>
                <w:szCs w:val="24"/>
                <w:lang w:eastAsia="ru-RU"/>
              </w:rPr>
            </w:pPr>
            <w:r>
              <w:rPr>
                <w:color w:val="000000"/>
                <w:szCs w:val="24"/>
                <w:lang w:eastAsia="ru-RU"/>
              </w:rPr>
              <w:t>7</w:t>
            </w:r>
          </w:p>
        </w:tc>
        <w:tc>
          <w:tcPr>
            <w:tcW w:w="7086" w:type="dxa"/>
            <w:shd w:val="clear" w:color="auto" w:fill="auto"/>
            <w:noWrap/>
            <w:vAlign w:val="center"/>
            <w:hideMark/>
          </w:tcPr>
          <w:p w14:paraId="1010E49D" w14:textId="77777777" w:rsidR="00E6101D" w:rsidRPr="00E6101D" w:rsidRDefault="00E6101D" w:rsidP="00E6101D">
            <w:pPr>
              <w:pStyle w:val="afff7"/>
              <w:jc w:val="left"/>
              <w:rPr>
                <w:color w:val="000000"/>
                <w:szCs w:val="24"/>
                <w:lang w:eastAsia="ru-RU"/>
              </w:rPr>
            </w:pPr>
            <w:r w:rsidRPr="00E6101D">
              <w:rPr>
                <w:color w:val="000000"/>
                <w:szCs w:val="24"/>
                <w:lang w:eastAsia="ru-RU"/>
              </w:rPr>
              <w:t>Полезный отпуск тепловой энергии</w:t>
            </w:r>
          </w:p>
        </w:tc>
        <w:tc>
          <w:tcPr>
            <w:tcW w:w="0" w:type="auto"/>
            <w:shd w:val="clear" w:color="auto" w:fill="auto"/>
            <w:noWrap/>
            <w:vAlign w:val="center"/>
            <w:hideMark/>
          </w:tcPr>
          <w:p w14:paraId="731F04EB" w14:textId="77777777" w:rsidR="00E6101D" w:rsidRPr="00E6101D" w:rsidRDefault="00E6101D" w:rsidP="00E6101D">
            <w:pPr>
              <w:pStyle w:val="afff7"/>
              <w:rPr>
                <w:color w:val="000000"/>
                <w:szCs w:val="24"/>
                <w:lang w:eastAsia="ru-RU"/>
              </w:rPr>
            </w:pPr>
            <w:r w:rsidRPr="00E6101D">
              <w:rPr>
                <w:color w:val="000000"/>
                <w:szCs w:val="24"/>
                <w:lang w:eastAsia="ru-RU"/>
              </w:rPr>
              <w:t>Гкал</w:t>
            </w:r>
          </w:p>
        </w:tc>
        <w:tc>
          <w:tcPr>
            <w:tcW w:w="0" w:type="auto"/>
            <w:shd w:val="clear" w:color="auto" w:fill="auto"/>
            <w:noWrap/>
            <w:vAlign w:val="center"/>
            <w:hideMark/>
          </w:tcPr>
          <w:p w14:paraId="080C99D2" w14:textId="77777777" w:rsidR="00E6101D" w:rsidRPr="00E6101D" w:rsidRDefault="00E6101D" w:rsidP="00E6101D">
            <w:pPr>
              <w:pStyle w:val="afff7"/>
              <w:rPr>
                <w:szCs w:val="24"/>
                <w:lang w:eastAsia="ru-RU"/>
              </w:rPr>
            </w:pPr>
            <w:r w:rsidRPr="00E6101D">
              <w:rPr>
                <w:szCs w:val="24"/>
                <w:lang w:eastAsia="ru-RU"/>
              </w:rPr>
              <w:t>1 464,81</w:t>
            </w:r>
          </w:p>
        </w:tc>
        <w:tc>
          <w:tcPr>
            <w:tcW w:w="0" w:type="auto"/>
            <w:shd w:val="clear" w:color="auto" w:fill="auto"/>
            <w:noWrap/>
            <w:vAlign w:val="center"/>
            <w:hideMark/>
          </w:tcPr>
          <w:p w14:paraId="6675B6DF" w14:textId="77777777" w:rsidR="00E6101D" w:rsidRPr="00E6101D" w:rsidRDefault="00E6101D" w:rsidP="00E6101D">
            <w:pPr>
              <w:pStyle w:val="afff7"/>
              <w:rPr>
                <w:szCs w:val="24"/>
                <w:lang w:eastAsia="ru-RU"/>
              </w:rPr>
            </w:pPr>
            <w:r w:rsidRPr="00E6101D">
              <w:rPr>
                <w:szCs w:val="24"/>
                <w:lang w:eastAsia="ru-RU"/>
              </w:rPr>
              <w:t>1 464,81</w:t>
            </w:r>
          </w:p>
        </w:tc>
        <w:tc>
          <w:tcPr>
            <w:tcW w:w="0" w:type="auto"/>
            <w:shd w:val="clear" w:color="auto" w:fill="auto"/>
            <w:noWrap/>
            <w:vAlign w:val="center"/>
            <w:hideMark/>
          </w:tcPr>
          <w:p w14:paraId="4CF581F2" w14:textId="77777777" w:rsidR="00E6101D" w:rsidRPr="00E6101D" w:rsidRDefault="00E6101D" w:rsidP="00E6101D">
            <w:pPr>
              <w:pStyle w:val="afff7"/>
              <w:rPr>
                <w:szCs w:val="24"/>
                <w:lang w:eastAsia="ru-RU"/>
              </w:rPr>
            </w:pPr>
            <w:r w:rsidRPr="00E6101D">
              <w:rPr>
                <w:szCs w:val="24"/>
                <w:lang w:eastAsia="ru-RU"/>
              </w:rPr>
              <w:t>1 464,81</w:t>
            </w:r>
          </w:p>
        </w:tc>
        <w:tc>
          <w:tcPr>
            <w:tcW w:w="0" w:type="auto"/>
            <w:shd w:val="clear" w:color="auto" w:fill="auto"/>
            <w:noWrap/>
            <w:vAlign w:val="center"/>
            <w:hideMark/>
          </w:tcPr>
          <w:p w14:paraId="01870133" w14:textId="77777777" w:rsidR="00E6101D" w:rsidRPr="00E6101D" w:rsidRDefault="00E6101D" w:rsidP="00E6101D">
            <w:pPr>
              <w:pStyle w:val="afff7"/>
              <w:rPr>
                <w:szCs w:val="24"/>
                <w:lang w:eastAsia="ru-RU"/>
              </w:rPr>
            </w:pPr>
            <w:r w:rsidRPr="00E6101D">
              <w:rPr>
                <w:szCs w:val="24"/>
                <w:lang w:eastAsia="ru-RU"/>
              </w:rPr>
              <w:t>1 464,81</w:t>
            </w:r>
          </w:p>
        </w:tc>
        <w:tc>
          <w:tcPr>
            <w:tcW w:w="0" w:type="auto"/>
            <w:shd w:val="clear" w:color="auto" w:fill="auto"/>
            <w:noWrap/>
            <w:vAlign w:val="center"/>
            <w:hideMark/>
          </w:tcPr>
          <w:p w14:paraId="3345C4AA" w14:textId="77777777" w:rsidR="00E6101D" w:rsidRPr="00E6101D" w:rsidRDefault="00E6101D" w:rsidP="00E6101D">
            <w:pPr>
              <w:pStyle w:val="afff7"/>
              <w:rPr>
                <w:szCs w:val="24"/>
                <w:lang w:eastAsia="ru-RU"/>
              </w:rPr>
            </w:pPr>
            <w:r w:rsidRPr="00E6101D">
              <w:rPr>
                <w:szCs w:val="24"/>
                <w:lang w:eastAsia="ru-RU"/>
              </w:rPr>
              <w:t>1 464,81</w:t>
            </w:r>
          </w:p>
        </w:tc>
        <w:tc>
          <w:tcPr>
            <w:tcW w:w="0" w:type="auto"/>
            <w:shd w:val="clear" w:color="auto" w:fill="auto"/>
            <w:noWrap/>
            <w:vAlign w:val="center"/>
            <w:hideMark/>
          </w:tcPr>
          <w:p w14:paraId="16967E03" w14:textId="77777777" w:rsidR="00E6101D" w:rsidRPr="00E6101D" w:rsidRDefault="00E6101D" w:rsidP="00E6101D">
            <w:pPr>
              <w:pStyle w:val="afff7"/>
              <w:rPr>
                <w:szCs w:val="24"/>
                <w:lang w:eastAsia="ru-RU"/>
              </w:rPr>
            </w:pPr>
            <w:r w:rsidRPr="00E6101D">
              <w:rPr>
                <w:szCs w:val="24"/>
                <w:lang w:eastAsia="ru-RU"/>
              </w:rPr>
              <w:t>1 464,81</w:t>
            </w:r>
          </w:p>
        </w:tc>
      </w:tr>
      <w:tr w:rsidR="00E6101D" w:rsidRPr="00E6101D" w14:paraId="4EBB6A9E" w14:textId="77777777" w:rsidTr="00E6101D">
        <w:trPr>
          <w:trHeight w:val="390"/>
        </w:trPr>
        <w:tc>
          <w:tcPr>
            <w:tcW w:w="775" w:type="dxa"/>
            <w:shd w:val="clear" w:color="auto" w:fill="auto"/>
            <w:noWrap/>
            <w:vAlign w:val="center"/>
            <w:hideMark/>
          </w:tcPr>
          <w:p w14:paraId="3ACC4326"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7086" w:type="dxa"/>
            <w:shd w:val="clear" w:color="auto" w:fill="auto"/>
            <w:noWrap/>
            <w:vAlign w:val="center"/>
            <w:hideMark/>
          </w:tcPr>
          <w:p w14:paraId="4938CDDA" w14:textId="77777777" w:rsidR="00E6101D" w:rsidRPr="00E6101D" w:rsidRDefault="00E6101D" w:rsidP="00E6101D">
            <w:pPr>
              <w:pStyle w:val="afff7"/>
              <w:jc w:val="left"/>
              <w:rPr>
                <w:color w:val="000000"/>
                <w:szCs w:val="24"/>
                <w:lang w:eastAsia="ru-RU"/>
              </w:rPr>
            </w:pPr>
            <w:r w:rsidRPr="00E6101D">
              <w:rPr>
                <w:color w:val="000000"/>
                <w:szCs w:val="24"/>
                <w:lang w:eastAsia="ru-RU"/>
              </w:rPr>
              <w:t>1 полугодие</w:t>
            </w:r>
          </w:p>
        </w:tc>
        <w:tc>
          <w:tcPr>
            <w:tcW w:w="0" w:type="auto"/>
            <w:shd w:val="clear" w:color="auto" w:fill="auto"/>
            <w:noWrap/>
            <w:vAlign w:val="center"/>
            <w:hideMark/>
          </w:tcPr>
          <w:p w14:paraId="233DF977" w14:textId="77777777" w:rsidR="00E6101D" w:rsidRPr="00E6101D" w:rsidRDefault="00E6101D" w:rsidP="00E6101D">
            <w:pPr>
              <w:pStyle w:val="afff7"/>
              <w:rPr>
                <w:color w:val="000000"/>
                <w:szCs w:val="24"/>
                <w:lang w:eastAsia="ru-RU"/>
              </w:rPr>
            </w:pPr>
            <w:r w:rsidRPr="00E6101D">
              <w:rPr>
                <w:color w:val="000000"/>
                <w:szCs w:val="24"/>
                <w:lang w:eastAsia="ru-RU"/>
              </w:rPr>
              <w:t>Гкал</w:t>
            </w:r>
          </w:p>
        </w:tc>
        <w:tc>
          <w:tcPr>
            <w:tcW w:w="0" w:type="auto"/>
            <w:shd w:val="clear" w:color="auto" w:fill="auto"/>
            <w:noWrap/>
            <w:vAlign w:val="center"/>
            <w:hideMark/>
          </w:tcPr>
          <w:p w14:paraId="1B9818D5" w14:textId="77777777" w:rsidR="00E6101D" w:rsidRPr="00E6101D" w:rsidRDefault="00E6101D" w:rsidP="00E6101D">
            <w:pPr>
              <w:pStyle w:val="afff7"/>
              <w:rPr>
                <w:szCs w:val="24"/>
                <w:lang w:eastAsia="ru-RU"/>
              </w:rPr>
            </w:pPr>
            <w:r w:rsidRPr="00E6101D">
              <w:rPr>
                <w:szCs w:val="24"/>
                <w:lang w:eastAsia="ru-RU"/>
              </w:rPr>
              <w:t>878,89</w:t>
            </w:r>
          </w:p>
        </w:tc>
        <w:tc>
          <w:tcPr>
            <w:tcW w:w="0" w:type="auto"/>
            <w:shd w:val="clear" w:color="auto" w:fill="auto"/>
            <w:noWrap/>
            <w:vAlign w:val="center"/>
            <w:hideMark/>
          </w:tcPr>
          <w:p w14:paraId="34FD6B9C" w14:textId="77777777" w:rsidR="00E6101D" w:rsidRPr="00E6101D" w:rsidRDefault="00E6101D" w:rsidP="00E6101D">
            <w:pPr>
              <w:pStyle w:val="afff7"/>
              <w:rPr>
                <w:szCs w:val="24"/>
                <w:lang w:eastAsia="ru-RU"/>
              </w:rPr>
            </w:pPr>
            <w:r w:rsidRPr="00E6101D">
              <w:rPr>
                <w:szCs w:val="24"/>
                <w:lang w:eastAsia="ru-RU"/>
              </w:rPr>
              <w:t>878,89</w:t>
            </w:r>
          </w:p>
        </w:tc>
        <w:tc>
          <w:tcPr>
            <w:tcW w:w="0" w:type="auto"/>
            <w:shd w:val="clear" w:color="auto" w:fill="auto"/>
            <w:noWrap/>
            <w:vAlign w:val="center"/>
            <w:hideMark/>
          </w:tcPr>
          <w:p w14:paraId="79161D67" w14:textId="77777777" w:rsidR="00E6101D" w:rsidRPr="00E6101D" w:rsidRDefault="00E6101D" w:rsidP="00E6101D">
            <w:pPr>
              <w:pStyle w:val="afff7"/>
              <w:rPr>
                <w:szCs w:val="24"/>
                <w:lang w:eastAsia="ru-RU"/>
              </w:rPr>
            </w:pPr>
            <w:r w:rsidRPr="00E6101D">
              <w:rPr>
                <w:szCs w:val="24"/>
                <w:lang w:eastAsia="ru-RU"/>
              </w:rPr>
              <w:t>878,89</w:t>
            </w:r>
          </w:p>
        </w:tc>
        <w:tc>
          <w:tcPr>
            <w:tcW w:w="0" w:type="auto"/>
            <w:shd w:val="clear" w:color="auto" w:fill="auto"/>
            <w:noWrap/>
            <w:vAlign w:val="center"/>
            <w:hideMark/>
          </w:tcPr>
          <w:p w14:paraId="60730189" w14:textId="77777777" w:rsidR="00E6101D" w:rsidRPr="00E6101D" w:rsidRDefault="00E6101D" w:rsidP="00E6101D">
            <w:pPr>
              <w:pStyle w:val="afff7"/>
              <w:rPr>
                <w:szCs w:val="24"/>
                <w:lang w:eastAsia="ru-RU"/>
              </w:rPr>
            </w:pPr>
            <w:r w:rsidRPr="00E6101D">
              <w:rPr>
                <w:szCs w:val="24"/>
                <w:lang w:eastAsia="ru-RU"/>
              </w:rPr>
              <w:t>878,89</w:t>
            </w:r>
          </w:p>
        </w:tc>
        <w:tc>
          <w:tcPr>
            <w:tcW w:w="0" w:type="auto"/>
            <w:shd w:val="clear" w:color="auto" w:fill="auto"/>
            <w:noWrap/>
            <w:vAlign w:val="center"/>
            <w:hideMark/>
          </w:tcPr>
          <w:p w14:paraId="370ECE32" w14:textId="77777777" w:rsidR="00E6101D" w:rsidRPr="00E6101D" w:rsidRDefault="00E6101D" w:rsidP="00E6101D">
            <w:pPr>
              <w:pStyle w:val="afff7"/>
              <w:rPr>
                <w:szCs w:val="24"/>
                <w:lang w:eastAsia="ru-RU"/>
              </w:rPr>
            </w:pPr>
            <w:r w:rsidRPr="00E6101D">
              <w:rPr>
                <w:szCs w:val="24"/>
                <w:lang w:eastAsia="ru-RU"/>
              </w:rPr>
              <w:t>878,89</w:t>
            </w:r>
          </w:p>
        </w:tc>
        <w:tc>
          <w:tcPr>
            <w:tcW w:w="0" w:type="auto"/>
            <w:shd w:val="clear" w:color="auto" w:fill="auto"/>
            <w:noWrap/>
            <w:vAlign w:val="center"/>
            <w:hideMark/>
          </w:tcPr>
          <w:p w14:paraId="4E091D72" w14:textId="77777777" w:rsidR="00E6101D" w:rsidRPr="00E6101D" w:rsidRDefault="00E6101D" w:rsidP="00E6101D">
            <w:pPr>
              <w:pStyle w:val="afff7"/>
              <w:rPr>
                <w:szCs w:val="24"/>
                <w:lang w:eastAsia="ru-RU"/>
              </w:rPr>
            </w:pPr>
            <w:r w:rsidRPr="00E6101D">
              <w:rPr>
                <w:szCs w:val="24"/>
                <w:lang w:eastAsia="ru-RU"/>
              </w:rPr>
              <w:t>878,89</w:t>
            </w:r>
          </w:p>
        </w:tc>
      </w:tr>
      <w:tr w:rsidR="00E6101D" w:rsidRPr="00E6101D" w14:paraId="7650DD4F" w14:textId="77777777" w:rsidTr="00E6101D">
        <w:trPr>
          <w:trHeight w:val="390"/>
        </w:trPr>
        <w:tc>
          <w:tcPr>
            <w:tcW w:w="775" w:type="dxa"/>
            <w:shd w:val="clear" w:color="auto" w:fill="auto"/>
            <w:noWrap/>
            <w:vAlign w:val="center"/>
            <w:hideMark/>
          </w:tcPr>
          <w:p w14:paraId="06F5FED4"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7086" w:type="dxa"/>
            <w:shd w:val="clear" w:color="auto" w:fill="auto"/>
            <w:noWrap/>
            <w:vAlign w:val="center"/>
            <w:hideMark/>
          </w:tcPr>
          <w:p w14:paraId="263DACCF" w14:textId="77777777" w:rsidR="00E6101D" w:rsidRPr="00E6101D" w:rsidRDefault="00E6101D" w:rsidP="00E6101D">
            <w:pPr>
              <w:pStyle w:val="afff7"/>
              <w:jc w:val="left"/>
              <w:rPr>
                <w:color w:val="000000"/>
                <w:szCs w:val="24"/>
                <w:lang w:eastAsia="ru-RU"/>
              </w:rPr>
            </w:pPr>
            <w:r w:rsidRPr="00E6101D">
              <w:rPr>
                <w:color w:val="000000"/>
                <w:szCs w:val="24"/>
                <w:lang w:eastAsia="ru-RU"/>
              </w:rPr>
              <w:t>2 полугодие</w:t>
            </w:r>
          </w:p>
        </w:tc>
        <w:tc>
          <w:tcPr>
            <w:tcW w:w="0" w:type="auto"/>
            <w:shd w:val="clear" w:color="auto" w:fill="auto"/>
            <w:noWrap/>
            <w:vAlign w:val="center"/>
            <w:hideMark/>
          </w:tcPr>
          <w:p w14:paraId="271B57F8" w14:textId="77777777" w:rsidR="00E6101D" w:rsidRPr="00E6101D" w:rsidRDefault="00E6101D" w:rsidP="00E6101D">
            <w:pPr>
              <w:pStyle w:val="afff7"/>
              <w:rPr>
                <w:color w:val="000000"/>
                <w:szCs w:val="24"/>
                <w:lang w:eastAsia="ru-RU"/>
              </w:rPr>
            </w:pPr>
            <w:r w:rsidRPr="00E6101D">
              <w:rPr>
                <w:color w:val="000000"/>
                <w:szCs w:val="24"/>
                <w:lang w:eastAsia="ru-RU"/>
              </w:rPr>
              <w:t>Гкал</w:t>
            </w:r>
          </w:p>
        </w:tc>
        <w:tc>
          <w:tcPr>
            <w:tcW w:w="0" w:type="auto"/>
            <w:shd w:val="clear" w:color="auto" w:fill="auto"/>
            <w:noWrap/>
            <w:vAlign w:val="center"/>
            <w:hideMark/>
          </w:tcPr>
          <w:p w14:paraId="5F0A859B" w14:textId="77777777" w:rsidR="00E6101D" w:rsidRPr="00E6101D" w:rsidRDefault="00E6101D" w:rsidP="00E6101D">
            <w:pPr>
              <w:pStyle w:val="afff7"/>
              <w:rPr>
                <w:szCs w:val="24"/>
                <w:lang w:eastAsia="ru-RU"/>
              </w:rPr>
            </w:pPr>
            <w:r w:rsidRPr="00E6101D">
              <w:rPr>
                <w:szCs w:val="24"/>
                <w:lang w:eastAsia="ru-RU"/>
              </w:rPr>
              <w:t>585,92</w:t>
            </w:r>
          </w:p>
        </w:tc>
        <w:tc>
          <w:tcPr>
            <w:tcW w:w="0" w:type="auto"/>
            <w:shd w:val="clear" w:color="auto" w:fill="auto"/>
            <w:noWrap/>
            <w:vAlign w:val="center"/>
            <w:hideMark/>
          </w:tcPr>
          <w:p w14:paraId="31B47436" w14:textId="77777777" w:rsidR="00E6101D" w:rsidRPr="00E6101D" w:rsidRDefault="00E6101D" w:rsidP="00E6101D">
            <w:pPr>
              <w:pStyle w:val="afff7"/>
              <w:rPr>
                <w:szCs w:val="24"/>
                <w:lang w:eastAsia="ru-RU"/>
              </w:rPr>
            </w:pPr>
            <w:r w:rsidRPr="00E6101D">
              <w:rPr>
                <w:szCs w:val="24"/>
                <w:lang w:eastAsia="ru-RU"/>
              </w:rPr>
              <w:t>585,92</w:t>
            </w:r>
          </w:p>
        </w:tc>
        <w:tc>
          <w:tcPr>
            <w:tcW w:w="0" w:type="auto"/>
            <w:shd w:val="clear" w:color="auto" w:fill="auto"/>
            <w:noWrap/>
            <w:vAlign w:val="center"/>
            <w:hideMark/>
          </w:tcPr>
          <w:p w14:paraId="72DAFA7B" w14:textId="77777777" w:rsidR="00E6101D" w:rsidRPr="00E6101D" w:rsidRDefault="00E6101D" w:rsidP="00E6101D">
            <w:pPr>
              <w:pStyle w:val="afff7"/>
              <w:rPr>
                <w:szCs w:val="24"/>
                <w:lang w:eastAsia="ru-RU"/>
              </w:rPr>
            </w:pPr>
            <w:r w:rsidRPr="00E6101D">
              <w:rPr>
                <w:szCs w:val="24"/>
                <w:lang w:eastAsia="ru-RU"/>
              </w:rPr>
              <w:t>585,92</w:t>
            </w:r>
          </w:p>
        </w:tc>
        <w:tc>
          <w:tcPr>
            <w:tcW w:w="0" w:type="auto"/>
            <w:shd w:val="clear" w:color="auto" w:fill="auto"/>
            <w:noWrap/>
            <w:vAlign w:val="center"/>
            <w:hideMark/>
          </w:tcPr>
          <w:p w14:paraId="55C829BB" w14:textId="77777777" w:rsidR="00E6101D" w:rsidRPr="00E6101D" w:rsidRDefault="00E6101D" w:rsidP="00E6101D">
            <w:pPr>
              <w:pStyle w:val="afff7"/>
              <w:rPr>
                <w:szCs w:val="24"/>
                <w:lang w:eastAsia="ru-RU"/>
              </w:rPr>
            </w:pPr>
            <w:r w:rsidRPr="00E6101D">
              <w:rPr>
                <w:szCs w:val="24"/>
                <w:lang w:eastAsia="ru-RU"/>
              </w:rPr>
              <w:t>585,92</w:t>
            </w:r>
          </w:p>
        </w:tc>
        <w:tc>
          <w:tcPr>
            <w:tcW w:w="0" w:type="auto"/>
            <w:shd w:val="clear" w:color="auto" w:fill="auto"/>
            <w:noWrap/>
            <w:vAlign w:val="center"/>
            <w:hideMark/>
          </w:tcPr>
          <w:p w14:paraId="7AF5DE3F" w14:textId="77777777" w:rsidR="00E6101D" w:rsidRPr="00E6101D" w:rsidRDefault="00E6101D" w:rsidP="00E6101D">
            <w:pPr>
              <w:pStyle w:val="afff7"/>
              <w:rPr>
                <w:szCs w:val="24"/>
                <w:lang w:eastAsia="ru-RU"/>
              </w:rPr>
            </w:pPr>
            <w:r w:rsidRPr="00E6101D">
              <w:rPr>
                <w:szCs w:val="24"/>
                <w:lang w:eastAsia="ru-RU"/>
              </w:rPr>
              <w:t>585,92</w:t>
            </w:r>
          </w:p>
        </w:tc>
        <w:tc>
          <w:tcPr>
            <w:tcW w:w="0" w:type="auto"/>
            <w:shd w:val="clear" w:color="auto" w:fill="auto"/>
            <w:noWrap/>
            <w:vAlign w:val="center"/>
            <w:hideMark/>
          </w:tcPr>
          <w:p w14:paraId="455C05A1" w14:textId="77777777" w:rsidR="00E6101D" w:rsidRPr="00E6101D" w:rsidRDefault="00E6101D" w:rsidP="00E6101D">
            <w:pPr>
              <w:pStyle w:val="afff7"/>
              <w:rPr>
                <w:szCs w:val="24"/>
                <w:lang w:eastAsia="ru-RU"/>
              </w:rPr>
            </w:pPr>
            <w:r w:rsidRPr="00E6101D">
              <w:rPr>
                <w:szCs w:val="24"/>
                <w:lang w:eastAsia="ru-RU"/>
              </w:rPr>
              <w:t>585,92</w:t>
            </w:r>
          </w:p>
        </w:tc>
      </w:tr>
      <w:tr w:rsidR="00E6101D" w:rsidRPr="00E6101D" w14:paraId="4B84A95C" w14:textId="77777777" w:rsidTr="00E6101D">
        <w:trPr>
          <w:trHeight w:val="375"/>
        </w:trPr>
        <w:tc>
          <w:tcPr>
            <w:tcW w:w="775" w:type="dxa"/>
            <w:shd w:val="clear" w:color="auto" w:fill="auto"/>
            <w:noWrap/>
            <w:vAlign w:val="center"/>
            <w:hideMark/>
          </w:tcPr>
          <w:p w14:paraId="17470827" w14:textId="74389F8A" w:rsidR="00E6101D" w:rsidRPr="00E6101D" w:rsidRDefault="00E6101D" w:rsidP="00E6101D">
            <w:pPr>
              <w:pStyle w:val="afff7"/>
              <w:rPr>
                <w:color w:val="000000"/>
                <w:szCs w:val="24"/>
                <w:lang w:eastAsia="ru-RU"/>
              </w:rPr>
            </w:pPr>
            <w:r>
              <w:rPr>
                <w:color w:val="000000"/>
                <w:szCs w:val="24"/>
                <w:lang w:eastAsia="ru-RU"/>
              </w:rPr>
              <w:t>8</w:t>
            </w:r>
          </w:p>
        </w:tc>
        <w:tc>
          <w:tcPr>
            <w:tcW w:w="7086" w:type="dxa"/>
            <w:shd w:val="clear" w:color="auto" w:fill="auto"/>
            <w:noWrap/>
            <w:vAlign w:val="center"/>
            <w:hideMark/>
          </w:tcPr>
          <w:p w14:paraId="1B107BBD" w14:textId="77777777" w:rsidR="00E6101D" w:rsidRPr="00E6101D" w:rsidRDefault="00E6101D" w:rsidP="00E6101D">
            <w:pPr>
              <w:pStyle w:val="afff7"/>
              <w:jc w:val="left"/>
              <w:rPr>
                <w:color w:val="000000"/>
                <w:szCs w:val="24"/>
                <w:lang w:eastAsia="ru-RU"/>
              </w:rPr>
            </w:pPr>
            <w:r w:rsidRPr="00E6101D">
              <w:rPr>
                <w:color w:val="000000"/>
                <w:szCs w:val="24"/>
                <w:lang w:eastAsia="ru-RU"/>
              </w:rPr>
              <w:t>Тарифы на тепловую энергию</w:t>
            </w:r>
          </w:p>
        </w:tc>
        <w:tc>
          <w:tcPr>
            <w:tcW w:w="0" w:type="auto"/>
            <w:shd w:val="clear" w:color="auto" w:fill="auto"/>
            <w:noWrap/>
            <w:vAlign w:val="center"/>
            <w:hideMark/>
          </w:tcPr>
          <w:p w14:paraId="6267C4A5" w14:textId="77777777" w:rsidR="00E6101D" w:rsidRPr="00E6101D" w:rsidRDefault="00E6101D" w:rsidP="00E6101D">
            <w:pPr>
              <w:pStyle w:val="afff7"/>
              <w:rPr>
                <w:color w:val="000000"/>
                <w:szCs w:val="24"/>
                <w:lang w:eastAsia="ru-RU"/>
              </w:rPr>
            </w:pPr>
            <w:r w:rsidRPr="00E6101D">
              <w:rPr>
                <w:color w:val="000000"/>
                <w:szCs w:val="24"/>
                <w:lang w:eastAsia="ru-RU"/>
              </w:rPr>
              <w:t>руб/Гкал</w:t>
            </w:r>
          </w:p>
        </w:tc>
        <w:tc>
          <w:tcPr>
            <w:tcW w:w="0" w:type="auto"/>
            <w:shd w:val="clear" w:color="auto" w:fill="auto"/>
            <w:noWrap/>
            <w:vAlign w:val="center"/>
            <w:hideMark/>
          </w:tcPr>
          <w:p w14:paraId="41EFD69E" w14:textId="77777777" w:rsidR="00E6101D" w:rsidRPr="00E6101D" w:rsidRDefault="00E6101D" w:rsidP="00E6101D">
            <w:pPr>
              <w:pStyle w:val="afff7"/>
              <w:rPr>
                <w:szCs w:val="24"/>
                <w:lang w:eastAsia="ru-RU"/>
              </w:rPr>
            </w:pPr>
            <w:r w:rsidRPr="00E6101D">
              <w:rPr>
                <w:szCs w:val="24"/>
                <w:lang w:eastAsia="ru-RU"/>
              </w:rPr>
              <w:t>3 136,02</w:t>
            </w:r>
          </w:p>
        </w:tc>
        <w:tc>
          <w:tcPr>
            <w:tcW w:w="0" w:type="auto"/>
            <w:shd w:val="clear" w:color="auto" w:fill="auto"/>
            <w:noWrap/>
            <w:vAlign w:val="center"/>
            <w:hideMark/>
          </w:tcPr>
          <w:p w14:paraId="29093BB9" w14:textId="77777777" w:rsidR="00E6101D" w:rsidRPr="00E6101D" w:rsidRDefault="00E6101D" w:rsidP="00E6101D">
            <w:pPr>
              <w:pStyle w:val="afff7"/>
              <w:rPr>
                <w:szCs w:val="24"/>
                <w:lang w:eastAsia="ru-RU"/>
              </w:rPr>
            </w:pPr>
            <w:r w:rsidRPr="00E6101D">
              <w:rPr>
                <w:szCs w:val="24"/>
                <w:lang w:eastAsia="ru-RU"/>
              </w:rPr>
              <w:t>2 262,12</w:t>
            </w:r>
          </w:p>
        </w:tc>
        <w:tc>
          <w:tcPr>
            <w:tcW w:w="0" w:type="auto"/>
            <w:shd w:val="clear" w:color="auto" w:fill="auto"/>
            <w:noWrap/>
            <w:vAlign w:val="center"/>
            <w:hideMark/>
          </w:tcPr>
          <w:p w14:paraId="6244F741" w14:textId="77777777" w:rsidR="00E6101D" w:rsidRPr="00E6101D" w:rsidRDefault="00E6101D" w:rsidP="00E6101D">
            <w:pPr>
              <w:pStyle w:val="afff7"/>
              <w:rPr>
                <w:szCs w:val="24"/>
                <w:lang w:eastAsia="ru-RU"/>
              </w:rPr>
            </w:pPr>
            <w:r w:rsidRPr="00E6101D">
              <w:rPr>
                <w:szCs w:val="24"/>
                <w:lang w:eastAsia="ru-RU"/>
              </w:rPr>
              <w:t>2 342,17</w:t>
            </w:r>
          </w:p>
        </w:tc>
        <w:tc>
          <w:tcPr>
            <w:tcW w:w="0" w:type="auto"/>
            <w:shd w:val="clear" w:color="auto" w:fill="auto"/>
            <w:noWrap/>
            <w:vAlign w:val="center"/>
            <w:hideMark/>
          </w:tcPr>
          <w:p w14:paraId="0ACE6AA8" w14:textId="77777777" w:rsidR="00E6101D" w:rsidRPr="00E6101D" w:rsidRDefault="00E6101D" w:rsidP="00E6101D">
            <w:pPr>
              <w:pStyle w:val="afff7"/>
              <w:rPr>
                <w:szCs w:val="24"/>
                <w:lang w:eastAsia="ru-RU"/>
              </w:rPr>
            </w:pPr>
            <w:r w:rsidRPr="00E6101D">
              <w:rPr>
                <w:szCs w:val="24"/>
                <w:lang w:eastAsia="ru-RU"/>
              </w:rPr>
              <w:t>2 425,02</w:t>
            </w:r>
          </w:p>
        </w:tc>
        <w:tc>
          <w:tcPr>
            <w:tcW w:w="0" w:type="auto"/>
            <w:shd w:val="clear" w:color="auto" w:fill="auto"/>
            <w:noWrap/>
            <w:vAlign w:val="center"/>
            <w:hideMark/>
          </w:tcPr>
          <w:p w14:paraId="2BDE740B" w14:textId="77777777" w:rsidR="00E6101D" w:rsidRPr="00E6101D" w:rsidRDefault="00E6101D" w:rsidP="00E6101D">
            <w:pPr>
              <w:pStyle w:val="afff7"/>
              <w:rPr>
                <w:szCs w:val="24"/>
                <w:lang w:eastAsia="ru-RU"/>
              </w:rPr>
            </w:pPr>
            <w:r w:rsidRPr="00E6101D">
              <w:rPr>
                <w:szCs w:val="24"/>
                <w:lang w:eastAsia="ru-RU"/>
              </w:rPr>
              <w:t>2 510,86</w:t>
            </w:r>
          </w:p>
        </w:tc>
        <w:tc>
          <w:tcPr>
            <w:tcW w:w="0" w:type="auto"/>
            <w:shd w:val="clear" w:color="auto" w:fill="auto"/>
            <w:noWrap/>
            <w:vAlign w:val="center"/>
            <w:hideMark/>
          </w:tcPr>
          <w:p w14:paraId="101688A4" w14:textId="77777777" w:rsidR="00E6101D" w:rsidRPr="00E6101D" w:rsidRDefault="00E6101D" w:rsidP="00E6101D">
            <w:pPr>
              <w:pStyle w:val="afff7"/>
              <w:rPr>
                <w:szCs w:val="24"/>
                <w:lang w:eastAsia="ru-RU"/>
              </w:rPr>
            </w:pPr>
            <w:r w:rsidRPr="00E6101D">
              <w:rPr>
                <w:szCs w:val="24"/>
                <w:lang w:eastAsia="ru-RU"/>
              </w:rPr>
              <w:t>2 599,82</w:t>
            </w:r>
          </w:p>
        </w:tc>
      </w:tr>
      <w:tr w:rsidR="00E6101D" w:rsidRPr="00E6101D" w14:paraId="66520F63" w14:textId="77777777" w:rsidTr="00E6101D">
        <w:trPr>
          <w:trHeight w:val="375"/>
        </w:trPr>
        <w:tc>
          <w:tcPr>
            <w:tcW w:w="775" w:type="dxa"/>
            <w:shd w:val="clear" w:color="auto" w:fill="auto"/>
            <w:noWrap/>
            <w:vAlign w:val="center"/>
            <w:hideMark/>
          </w:tcPr>
          <w:p w14:paraId="3B620796"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7086" w:type="dxa"/>
            <w:shd w:val="clear" w:color="auto" w:fill="auto"/>
            <w:noWrap/>
            <w:vAlign w:val="center"/>
            <w:hideMark/>
          </w:tcPr>
          <w:p w14:paraId="3AC9E52D" w14:textId="77777777" w:rsidR="00E6101D" w:rsidRPr="00E6101D" w:rsidRDefault="00E6101D" w:rsidP="00E6101D">
            <w:pPr>
              <w:pStyle w:val="afff7"/>
              <w:jc w:val="left"/>
              <w:rPr>
                <w:color w:val="000000"/>
                <w:szCs w:val="24"/>
                <w:lang w:eastAsia="ru-RU"/>
              </w:rPr>
            </w:pPr>
            <w:r w:rsidRPr="00E6101D">
              <w:rPr>
                <w:color w:val="000000"/>
                <w:szCs w:val="24"/>
                <w:lang w:eastAsia="ru-RU"/>
              </w:rPr>
              <w:t>1 полугодие</w:t>
            </w:r>
          </w:p>
        </w:tc>
        <w:tc>
          <w:tcPr>
            <w:tcW w:w="0" w:type="auto"/>
            <w:shd w:val="clear" w:color="auto" w:fill="auto"/>
            <w:noWrap/>
            <w:vAlign w:val="center"/>
            <w:hideMark/>
          </w:tcPr>
          <w:p w14:paraId="6E69C776" w14:textId="77777777" w:rsidR="00E6101D" w:rsidRPr="00E6101D" w:rsidRDefault="00E6101D" w:rsidP="00E6101D">
            <w:pPr>
              <w:pStyle w:val="afff7"/>
              <w:rPr>
                <w:color w:val="000000"/>
                <w:szCs w:val="24"/>
                <w:lang w:eastAsia="ru-RU"/>
              </w:rPr>
            </w:pPr>
            <w:r w:rsidRPr="00E6101D">
              <w:rPr>
                <w:color w:val="000000"/>
                <w:szCs w:val="24"/>
                <w:lang w:eastAsia="ru-RU"/>
              </w:rPr>
              <w:t>руб/Гкал</w:t>
            </w:r>
          </w:p>
        </w:tc>
        <w:tc>
          <w:tcPr>
            <w:tcW w:w="0" w:type="auto"/>
            <w:shd w:val="clear" w:color="auto" w:fill="auto"/>
            <w:noWrap/>
            <w:vAlign w:val="center"/>
            <w:hideMark/>
          </w:tcPr>
          <w:p w14:paraId="6B15EB15"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42E87027" w14:textId="77777777" w:rsidR="00E6101D" w:rsidRPr="00E6101D" w:rsidRDefault="00E6101D" w:rsidP="00E6101D">
            <w:pPr>
              <w:pStyle w:val="afff7"/>
              <w:rPr>
                <w:szCs w:val="24"/>
                <w:lang w:eastAsia="ru-RU"/>
              </w:rPr>
            </w:pPr>
            <w:r w:rsidRPr="00E6101D">
              <w:rPr>
                <w:szCs w:val="24"/>
                <w:lang w:eastAsia="ru-RU"/>
              </w:rPr>
              <w:t>2 216,04</w:t>
            </w:r>
          </w:p>
        </w:tc>
        <w:tc>
          <w:tcPr>
            <w:tcW w:w="0" w:type="auto"/>
            <w:shd w:val="clear" w:color="auto" w:fill="auto"/>
            <w:noWrap/>
            <w:vAlign w:val="center"/>
            <w:hideMark/>
          </w:tcPr>
          <w:p w14:paraId="6A2354D1" w14:textId="77777777" w:rsidR="00E6101D" w:rsidRPr="00E6101D" w:rsidRDefault="00E6101D" w:rsidP="00E6101D">
            <w:pPr>
              <w:pStyle w:val="afff7"/>
              <w:rPr>
                <w:szCs w:val="24"/>
                <w:lang w:eastAsia="ru-RU"/>
              </w:rPr>
            </w:pPr>
            <w:r w:rsidRPr="00E6101D">
              <w:rPr>
                <w:szCs w:val="24"/>
                <w:lang w:eastAsia="ru-RU"/>
              </w:rPr>
              <w:t>2 331,25</w:t>
            </w:r>
          </w:p>
        </w:tc>
        <w:tc>
          <w:tcPr>
            <w:tcW w:w="0" w:type="auto"/>
            <w:shd w:val="clear" w:color="auto" w:fill="auto"/>
            <w:noWrap/>
            <w:vAlign w:val="center"/>
            <w:hideMark/>
          </w:tcPr>
          <w:p w14:paraId="6879CF28" w14:textId="77777777" w:rsidR="00E6101D" w:rsidRPr="00E6101D" w:rsidRDefault="00E6101D" w:rsidP="00E6101D">
            <w:pPr>
              <w:pStyle w:val="afff7"/>
              <w:rPr>
                <w:szCs w:val="24"/>
                <w:lang w:eastAsia="ru-RU"/>
              </w:rPr>
            </w:pPr>
            <w:r w:rsidRPr="00E6101D">
              <w:rPr>
                <w:szCs w:val="24"/>
                <w:lang w:eastAsia="ru-RU"/>
              </w:rPr>
              <w:t>2 358,54</w:t>
            </w:r>
          </w:p>
        </w:tc>
        <w:tc>
          <w:tcPr>
            <w:tcW w:w="0" w:type="auto"/>
            <w:shd w:val="clear" w:color="auto" w:fill="auto"/>
            <w:noWrap/>
            <w:vAlign w:val="center"/>
            <w:hideMark/>
          </w:tcPr>
          <w:p w14:paraId="240D2DB1" w14:textId="77777777" w:rsidR="00E6101D" w:rsidRPr="00E6101D" w:rsidRDefault="00E6101D" w:rsidP="00E6101D">
            <w:pPr>
              <w:pStyle w:val="afff7"/>
              <w:rPr>
                <w:szCs w:val="24"/>
                <w:lang w:eastAsia="ru-RU"/>
              </w:rPr>
            </w:pPr>
            <w:r w:rsidRPr="00E6101D">
              <w:rPr>
                <w:szCs w:val="24"/>
                <w:lang w:eastAsia="ru-RU"/>
              </w:rPr>
              <w:t>2 510,86</w:t>
            </w:r>
          </w:p>
        </w:tc>
        <w:tc>
          <w:tcPr>
            <w:tcW w:w="0" w:type="auto"/>
            <w:shd w:val="clear" w:color="auto" w:fill="auto"/>
            <w:noWrap/>
            <w:vAlign w:val="center"/>
            <w:hideMark/>
          </w:tcPr>
          <w:p w14:paraId="289E91F4" w14:textId="77777777" w:rsidR="00E6101D" w:rsidRPr="00E6101D" w:rsidRDefault="00E6101D" w:rsidP="00E6101D">
            <w:pPr>
              <w:pStyle w:val="afff7"/>
              <w:rPr>
                <w:szCs w:val="24"/>
                <w:lang w:eastAsia="ru-RU"/>
              </w:rPr>
            </w:pPr>
            <w:r w:rsidRPr="00E6101D">
              <w:rPr>
                <w:szCs w:val="24"/>
                <w:lang w:eastAsia="ru-RU"/>
              </w:rPr>
              <w:t>2 510,86</w:t>
            </w:r>
          </w:p>
        </w:tc>
      </w:tr>
      <w:tr w:rsidR="00E6101D" w:rsidRPr="00E6101D" w14:paraId="669F6DF3" w14:textId="77777777" w:rsidTr="00E6101D">
        <w:trPr>
          <w:trHeight w:val="375"/>
        </w:trPr>
        <w:tc>
          <w:tcPr>
            <w:tcW w:w="775" w:type="dxa"/>
            <w:shd w:val="clear" w:color="auto" w:fill="auto"/>
            <w:noWrap/>
            <w:vAlign w:val="center"/>
            <w:hideMark/>
          </w:tcPr>
          <w:p w14:paraId="75252952"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7086" w:type="dxa"/>
            <w:shd w:val="clear" w:color="auto" w:fill="auto"/>
            <w:noWrap/>
            <w:vAlign w:val="center"/>
            <w:hideMark/>
          </w:tcPr>
          <w:p w14:paraId="2DAF1F42" w14:textId="77777777" w:rsidR="00E6101D" w:rsidRPr="00E6101D" w:rsidRDefault="00E6101D" w:rsidP="00E6101D">
            <w:pPr>
              <w:pStyle w:val="afff7"/>
              <w:jc w:val="left"/>
              <w:rPr>
                <w:color w:val="000000"/>
                <w:szCs w:val="24"/>
                <w:lang w:eastAsia="ru-RU"/>
              </w:rPr>
            </w:pPr>
            <w:r w:rsidRPr="00E6101D">
              <w:rPr>
                <w:color w:val="000000"/>
                <w:szCs w:val="24"/>
                <w:lang w:eastAsia="ru-RU"/>
              </w:rPr>
              <w:t>2 полугодие</w:t>
            </w:r>
          </w:p>
        </w:tc>
        <w:tc>
          <w:tcPr>
            <w:tcW w:w="0" w:type="auto"/>
            <w:shd w:val="clear" w:color="auto" w:fill="auto"/>
            <w:noWrap/>
            <w:vAlign w:val="center"/>
            <w:hideMark/>
          </w:tcPr>
          <w:p w14:paraId="324EF32E" w14:textId="77777777" w:rsidR="00E6101D" w:rsidRPr="00E6101D" w:rsidRDefault="00E6101D" w:rsidP="00E6101D">
            <w:pPr>
              <w:pStyle w:val="afff7"/>
              <w:rPr>
                <w:color w:val="000000"/>
                <w:szCs w:val="24"/>
                <w:lang w:eastAsia="ru-RU"/>
              </w:rPr>
            </w:pPr>
            <w:r w:rsidRPr="00E6101D">
              <w:rPr>
                <w:color w:val="000000"/>
                <w:szCs w:val="24"/>
                <w:lang w:eastAsia="ru-RU"/>
              </w:rPr>
              <w:t>руб/Гкал</w:t>
            </w:r>
          </w:p>
        </w:tc>
        <w:tc>
          <w:tcPr>
            <w:tcW w:w="0" w:type="auto"/>
            <w:shd w:val="clear" w:color="auto" w:fill="auto"/>
            <w:noWrap/>
            <w:vAlign w:val="center"/>
            <w:hideMark/>
          </w:tcPr>
          <w:p w14:paraId="19D3FB23"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745635DE" w14:textId="77777777" w:rsidR="00E6101D" w:rsidRPr="00E6101D" w:rsidRDefault="00E6101D" w:rsidP="00E6101D">
            <w:pPr>
              <w:pStyle w:val="afff7"/>
              <w:rPr>
                <w:szCs w:val="24"/>
                <w:lang w:eastAsia="ru-RU"/>
              </w:rPr>
            </w:pPr>
            <w:r w:rsidRPr="00E6101D">
              <w:rPr>
                <w:szCs w:val="24"/>
                <w:lang w:eastAsia="ru-RU"/>
              </w:rPr>
              <w:t>2 331,25</w:t>
            </w:r>
          </w:p>
        </w:tc>
        <w:tc>
          <w:tcPr>
            <w:tcW w:w="0" w:type="auto"/>
            <w:shd w:val="clear" w:color="auto" w:fill="auto"/>
            <w:noWrap/>
            <w:vAlign w:val="center"/>
            <w:hideMark/>
          </w:tcPr>
          <w:p w14:paraId="2A5D82C8" w14:textId="77777777" w:rsidR="00E6101D" w:rsidRPr="00E6101D" w:rsidRDefault="00E6101D" w:rsidP="00E6101D">
            <w:pPr>
              <w:pStyle w:val="afff7"/>
              <w:rPr>
                <w:szCs w:val="24"/>
                <w:lang w:eastAsia="ru-RU"/>
              </w:rPr>
            </w:pPr>
            <w:r w:rsidRPr="00E6101D">
              <w:rPr>
                <w:szCs w:val="24"/>
                <w:lang w:eastAsia="ru-RU"/>
              </w:rPr>
              <w:t>2 358,54</w:t>
            </w:r>
          </w:p>
        </w:tc>
        <w:tc>
          <w:tcPr>
            <w:tcW w:w="0" w:type="auto"/>
            <w:shd w:val="clear" w:color="auto" w:fill="auto"/>
            <w:noWrap/>
            <w:vAlign w:val="center"/>
            <w:hideMark/>
          </w:tcPr>
          <w:p w14:paraId="606EF351" w14:textId="77777777" w:rsidR="00E6101D" w:rsidRPr="00E6101D" w:rsidRDefault="00E6101D" w:rsidP="00E6101D">
            <w:pPr>
              <w:pStyle w:val="afff7"/>
              <w:rPr>
                <w:szCs w:val="24"/>
                <w:lang w:eastAsia="ru-RU"/>
              </w:rPr>
            </w:pPr>
            <w:r w:rsidRPr="00E6101D">
              <w:rPr>
                <w:szCs w:val="24"/>
                <w:lang w:eastAsia="ru-RU"/>
              </w:rPr>
              <w:t>2 524,73</w:t>
            </w:r>
          </w:p>
        </w:tc>
        <w:tc>
          <w:tcPr>
            <w:tcW w:w="0" w:type="auto"/>
            <w:shd w:val="clear" w:color="auto" w:fill="auto"/>
            <w:noWrap/>
            <w:vAlign w:val="center"/>
            <w:hideMark/>
          </w:tcPr>
          <w:p w14:paraId="1B796144" w14:textId="77777777" w:rsidR="00E6101D" w:rsidRPr="00E6101D" w:rsidRDefault="00E6101D" w:rsidP="00E6101D">
            <w:pPr>
              <w:pStyle w:val="afff7"/>
              <w:rPr>
                <w:szCs w:val="24"/>
                <w:lang w:eastAsia="ru-RU"/>
              </w:rPr>
            </w:pPr>
            <w:r w:rsidRPr="00E6101D">
              <w:rPr>
                <w:szCs w:val="24"/>
                <w:lang w:eastAsia="ru-RU"/>
              </w:rPr>
              <w:t>2 510,86</w:t>
            </w:r>
          </w:p>
        </w:tc>
        <w:tc>
          <w:tcPr>
            <w:tcW w:w="0" w:type="auto"/>
            <w:shd w:val="clear" w:color="auto" w:fill="auto"/>
            <w:noWrap/>
            <w:vAlign w:val="center"/>
            <w:hideMark/>
          </w:tcPr>
          <w:p w14:paraId="1A952454" w14:textId="77777777" w:rsidR="00E6101D" w:rsidRPr="00E6101D" w:rsidRDefault="00E6101D" w:rsidP="00E6101D">
            <w:pPr>
              <w:pStyle w:val="afff7"/>
              <w:rPr>
                <w:szCs w:val="24"/>
                <w:lang w:eastAsia="ru-RU"/>
              </w:rPr>
            </w:pPr>
            <w:r w:rsidRPr="00E6101D">
              <w:rPr>
                <w:szCs w:val="24"/>
                <w:lang w:eastAsia="ru-RU"/>
              </w:rPr>
              <w:t>2 733,25</w:t>
            </w:r>
          </w:p>
        </w:tc>
      </w:tr>
      <w:tr w:rsidR="00E6101D" w:rsidRPr="00E6101D" w14:paraId="38C20053" w14:textId="77777777" w:rsidTr="00E6101D">
        <w:trPr>
          <w:trHeight w:val="375"/>
        </w:trPr>
        <w:tc>
          <w:tcPr>
            <w:tcW w:w="775" w:type="dxa"/>
            <w:shd w:val="clear" w:color="auto" w:fill="auto"/>
            <w:noWrap/>
            <w:vAlign w:val="center"/>
            <w:hideMark/>
          </w:tcPr>
          <w:p w14:paraId="0D49EF67"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7086" w:type="dxa"/>
            <w:shd w:val="clear" w:color="auto" w:fill="auto"/>
            <w:noWrap/>
            <w:vAlign w:val="center"/>
            <w:hideMark/>
          </w:tcPr>
          <w:p w14:paraId="6871FA03" w14:textId="77777777" w:rsidR="00E6101D" w:rsidRPr="00E6101D" w:rsidRDefault="00E6101D" w:rsidP="00E6101D">
            <w:pPr>
              <w:pStyle w:val="afff7"/>
              <w:jc w:val="left"/>
              <w:rPr>
                <w:color w:val="000000"/>
                <w:szCs w:val="24"/>
                <w:lang w:eastAsia="ru-RU"/>
              </w:rPr>
            </w:pPr>
            <w:r w:rsidRPr="00E6101D">
              <w:rPr>
                <w:color w:val="000000"/>
                <w:szCs w:val="24"/>
                <w:lang w:eastAsia="ru-RU"/>
              </w:rPr>
              <w:t xml:space="preserve"> рост тарифа </w:t>
            </w:r>
          </w:p>
        </w:tc>
        <w:tc>
          <w:tcPr>
            <w:tcW w:w="0" w:type="auto"/>
            <w:shd w:val="clear" w:color="auto" w:fill="auto"/>
            <w:noWrap/>
            <w:vAlign w:val="center"/>
            <w:hideMark/>
          </w:tcPr>
          <w:p w14:paraId="77913CBF" w14:textId="77777777" w:rsidR="00E6101D" w:rsidRPr="00E6101D" w:rsidRDefault="00E6101D" w:rsidP="00E6101D">
            <w:pPr>
              <w:pStyle w:val="afff7"/>
              <w:rPr>
                <w:color w:val="000000"/>
                <w:szCs w:val="24"/>
                <w:lang w:eastAsia="ru-RU"/>
              </w:rPr>
            </w:pPr>
            <w:r w:rsidRPr="00E6101D">
              <w:rPr>
                <w:color w:val="000000"/>
                <w:szCs w:val="24"/>
                <w:lang w:eastAsia="ru-RU"/>
              </w:rPr>
              <w:t>%</w:t>
            </w:r>
          </w:p>
        </w:tc>
        <w:tc>
          <w:tcPr>
            <w:tcW w:w="0" w:type="auto"/>
            <w:shd w:val="clear" w:color="auto" w:fill="auto"/>
            <w:noWrap/>
            <w:vAlign w:val="center"/>
            <w:hideMark/>
          </w:tcPr>
          <w:p w14:paraId="19D46EAA" w14:textId="77777777" w:rsidR="00E6101D" w:rsidRPr="00E6101D" w:rsidRDefault="00E6101D" w:rsidP="00E6101D">
            <w:pPr>
              <w:pStyle w:val="afff7"/>
              <w:rPr>
                <w:color w:val="000000"/>
                <w:szCs w:val="24"/>
                <w:lang w:eastAsia="ru-RU"/>
              </w:rPr>
            </w:pPr>
            <w:r w:rsidRPr="00E6101D">
              <w:rPr>
                <w:color w:val="000000"/>
                <w:szCs w:val="24"/>
                <w:lang w:eastAsia="ru-RU"/>
              </w:rPr>
              <w:t> </w:t>
            </w:r>
          </w:p>
        </w:tc>
        <w:tc>
          <w:tcPr>
            <w:tcW w:w="0" w:type="auto"/>
            <w:shd w:val="clear" w:color="auto" w:fill="auto"/>
            <w:noWrap/>
            <w:vAlign w:val="center"/>
            <w:hideMark/>
          </w:tcPr>
          <w:p w14:paraId="05A62C3B" w14:textId="77777777" w:rsidR="00E6101D" w:rsidRPr="00E6101D" w:rsidRDefault="00E6101D" w:rsidP="00E6101D">
            <w:pPr>
              <w:pStyle w:val="afff7"/>
              <w:rPr>
                <w:szCs w:val="24"/>
                <w:lang w:eastAsia="ru-RU"/>
              </w:rPr>
            </w:pPr>
            <w:r w:rsidRPr="00E6101D">
              <w:rPr>
                <w:szCs w:val="24"/>
                <w:lang w:eastAsia="ru-RU"/>
              </w:rPr>
              <w:t>105,2%</w:t>
            </w:r>
          </w:p>
        </w:tc>
        <w:tc>
          <w:tcPr>
            <w:tcW w:w="0" w:type="auto"/>
            <w:shd w:val="clear" w:color="auto" w:fill="auto"/>
            <w:noWrap/>
            <w:vAlign w:val="center"/>
            <w:hideMark/>
          </w:tcPr>
          <w:p w14:paraId="52FB76F3" w14:textId="77777777" w:rsidR="00E6101D" w:rsidRPr="00E6101D" w:rsidRDefault="00E6101D" w:rsidP="00E6101D">
            <w:pPr>
              <w:pStyle w:val="afff7"/>
              <w:rPr>
                <w:szCs w:val="24"/>
                <w:lang w:eastAsia="ru-RU"/>
              </w:rPr>
            </w:pPr>
            <w:r w:rsidRPr="00E6101D">
              <w:rPr>
                <w:szCs w:val="24"/>
                <w:lang w:eastAsia="ru-RU"/>
              </w:rPr>
              <w:t>101,2%</w:t>
            </w:r>
          </w:p>
        </w:tc>
        <w:tc>
          <w:tcPr>
            <w:tcW w:w="0" w:type="auto"/>
            <w:shd w:val="clear" w:color="auto" w:fill="auto"/>
            <w:noWrap/>
            <w:vAlign w:val="center"/>
            <w:hideMark/>
          </w:tcPr>
          <w:p w14:paraId="140F25DE" w14:textId="77777777" w:rsidR="00E6101D" w:rsidRPr="00E6101D" w:rsidRDefault="00E6101D" w:rsidP="00E6101D">
            <w:pPr>
              <w:pStyle w:val="afff7"/>
              <w:rPr>
                <w:szCs w:val="24"/>
                <w:lang w:eastAsia="ru-RU"/>
              </w:rPr>
            </w:pPr>
            <w:r w:rsidRPr="00E6101D">
              <w:rPr>
                <w:szCs w:val="24"/>
                <w:lang w:eastAsia="ru-RU"/>
              </w:rPr>
              <w:t>107,0%</w:t>
            </w:r>
          </w:p>
        </w:tc>
        <w:tc>
          <w:tcPr>
            <w:tcW w:w="0" w:type="auto"/>
            <w:shd w:val="clear" w:color="auto" w:fill="auto"/>
            <w:noWrap/>
            <w:vAlign w:val="center"/>
            <w:hideMark/>
          </w:tcPr>
          <w:p w14:paraId="242C641B" w14:textId="77777777" w:rsidR="00E6101D" w:rsidRPr="00E6101D" w:rsidRDefault="00E6101D" w:rsidP="00E6101D">
            <w:pPr>
              <w:pStyle w:val="afff7"/>
              <w:rPr>
                <w:szCs w:val="24"/>
                <w:lang w:eastAsia="ru-RU"/>
              </w:rPr>
            </w:pPr>
            <w:r w:rsidRPr="00E6101D">
              <w:rPr>
                <w:szCs w:val="24"/>
                <w:lang w:eastAsia="ru-RU"/>
              </w:rPr>
              <w:t>100,0%</w:t>
            </w:r>
          </w:p>
        </w:tc>
        <w:tc>
          <w:tcPr>
            <w:tcW w:w="0" w:type="auto"/>
            <w:shd w:val="clear" w:color="auto" w:fill="auto"/>
            <w:noWrap/>
            <w:vAlign w:val="center"/>
            <w:hideMark/>
          </w:tcPr>
          <w:p w14:paraId="56092AF6" w14:textId="77777777" w:rsidR="00E6101D" w:rsidRPr="00E6101D" w:rsidRDefault="00E6101D" w:rsidP="00E6101D">
            <w:pPr>
              <w:pStyle w:val="afff7"/>
              <w:rPr>
                <w:szCs w:val="24"/>
                <w:lang w:eastAsia="ru-RU"/>
              </w:rPr>
            </w:pPr>
            <w:r w:rsidRPr="00E6101D">
              <w:rPr>
                <w:szCs w:val="24"/>
                <w:lang w:eastAsia="ru-RU"/>
              </w:rPr>
              <w:t>108,9%</w:t>
            </w:r>
          </w:p>
        </w:tc>
      </w:tr>
      <w:bookmarkEnd w:id="718"/>
    </w:tbl>
    <w:p w14:paraId="0E7744C5" w14:textId="1095F00B" w:rsidR="006E53FE" w:rsidRDefault="006E53FE" w:rsidP="007832D6">
      <w:pPr>
        <w:pStyle w:val="affffa"/>
      </w:pPr>
    </w:p>
    <w:p w14:paraId="58C25523" w14:textId="77777777" w:rsidR="006E53FE" w:rsidRDefault="006E53FE" w:rsidP="007832D6">
      <w:pPr>
        <w:pStyle w:val="affffa"/>
        <w:sectPr w:rsidR="006E53FE" w:rsidSect="006E53FE">
          <w:pgSz w:w="16839" w:h="11907" w:orient="landscape" w:code="9"/>
          <w:pgMar w:top="1134" w:right="567" w:bottom="851" w:left="567" w:header="709" w:footer="340" w:gutter="0"/>
          <w:cols w:space="708"/>
          <w:docGrid w:linePitch="360"/>
        </w:sectPr>
      </w:pPr>
    </w:p>
    <w:p w14:paraId="2040A640" w14:textId="3138ED50" w:rsidR="00AD41CC" w:rsidRDefault="00A74F0B" w:rsidP="00F14A36">
      <w:pPr>
        <w:pStyle w:val="1"/>
      </w:pPr>
      <w:bookmarkStart w:id="719" w:name="_Toc524614927"/>
      <w:bookmarkStart w:id="720" w:name="_Toc524615143"/>
      <w:bookmarkStart w:id="721" w:name="_Toc134020605"/>
      <w:r>
        <w:lastRenderedPageBreak/>
        <w:t>Глава</w:t>
      </w:r>
      <w:r w:rsidR="00AD41CC" w:rsidRPr="002F15DA">
        <w:t xml:space="preserve"> 1</w:t>
      </w:r>
      <w:r>
        <w:t>5</w:t>
      </w:r>
      <w:r w:rsidR="00AD41CC" w:rsidRPr="002F15DA">
        <w:t>. Реестр единых теплоснабжающих организаций</w:t>
      </w:r>
      <w:bookmarkEnd w:id="719"/>
      <w:bookmarkEnd w:id="720"/>
      <w:bookmarkEnd w:id="721"/>
    </w:p>
    <w:p w14:paraId="6B36B8CB" w14:textId="61505BB2" w:rsidR="00AD41CC" w:rsidRDefault="00AD41CC" w:rsidP="00C314ED">
      <w:pPr>
        <w:pStyle w:val="2"/>
      </w:pPr>
      <w:bookmarkStart w:id="722" w:name="_Toc524614928"/>
      <w:bookmarkStart w:id="723" w:name="_Toc524615144"/>
      <w:bookmarkStart w:id="724" w:name="_Toc134020606"/>
      <w:r w:rsidRPr="002F15DA">
        <w:t xml:space="preserve">Реестр систем теплоснабжения, содержащий перечень теплоснабжающих организаций, действующих в каждой системе теплоснабжения, расположенных в границах </w:t>
      </w:r>
      <w:bookmarkEnd w:id="722"/>
      <w:bookmarkEnd w:id="723"/>
      <w:r w:rsidR="00E557FF">
        <w:t>поселения</w:t>
      </w:r>
      <w:bookmarkEnd w:id="724"/>
    </w:p>
    <w:p w14:paraId="0D106B11" w14:textId="1A3ADA2E" w:rsidR="00F15CA8" w:rsidRPr="00F15CA8" w:rsidRDefault="00F15CA8" w:rsidP="00F14A36">
      <w:r w:rsidRPr="00F15CA8">
        <w:t>Реестр систем теплоснабжения, содержащий перечень теплоснабжающих организаций</w:t>
      </w:r>
      <w:r>
        <w:t xml:space="preserve"> представлен в таблице </w:t>
      </w:r>
      <w:r w:rsidR="004F798D">
        <w:t>ниже</w:t>
      </w:r>
      <w:r>
        <w:t>.</w:t>
      </w:r>
    </w:p>
    <w:p w14:paraId="66F07A6B" w14:textId="2C16C751" w:rsidR="00F15CA8" w:rsidRDefault="00F15CA8" w:rsidP="00B77E1C">
      <w:pPr>
        <w:pStyle w:val="aff8"/>
      </w:pPr>
      <w:bookmarkStart w:id="725" w:name="_Ref42681225"/>
      <w:bookmarkStart w:id="726" w:name="_Toc68108434"/>
      <w:bookmarkStart w:id="727" w:name="_Toc132702898"/>
      <w:bookmarkStart w:id="728" w:name="_Toc134020403"/>
      <w:r>
        <w:t xml:space="preserve">Таблица </w:t>
      </w:r>
      <w:fldSimple w:instr=" SEQ Таблица \* ARABIC ">
        <w:r w:rsidR="004554DC">
          <w:rPr>
            <w:noProof/>
          </w:rPr>
          <w:t>47</w:t>
        </w:r>
      </w:fldSimple>
      <w:bookmarkEnd w:id="725"/>
      <w:r>
        <w:t xml:space="preserve">. </w:t>
      </w:r>
      <w:r w:rsidRPr="00F15CA8">
        <w:t>Реестр систем теплоснабжения, содержащий перечень теплоснабжающих организаций</w:t>
      </w:r>
      <w:bookmarkEnd w:id="726"/>
      <w:bookmarkEnd w:id="727"/>
      <w:bookmarkEnd w:id="7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19"/>
        <w:gridCol w:w="2570"/>
        <w:gridCol w:w="2975"/>
        <w:gridCol w:w="3714"/>
      </w:tblGrid>
      <w:tr w:rsidR="00B877F9" w:rsidRPr="00B877F9" w14:paraId="449790CD" w14:textId="77777777" w:rsidTr="00D664DE">
        <w:trPr>
          <w:jc w:val="center"/>
        </w:trPr>
        <w:tc>
          <w:tcPr>
            <w:tcW w:w="360" w:type="pct"/>
            <w:shd w:val="clear" w:color="auto" w:fill="auto"/>
            <w:vAlign w:val="center"/>
          </w:tcPr>
          <w:p w14:paraId="5D584BAC" w14:textId="77777777" w:rsidR="00B877F9" w:rsidRPr="00DB3479" w:rsidRDefault="00B877F9" w:rsidP="00D664DE">
            <w:pPr>
              <w:pStyle w:val="afff7"/>
            </w:pPr>
            <w:bookmarkStart w:id="729" w:name="_Hlk9970775"/>
            <w:r w:rsidRPr="00DB3479">
              <w:t>№</w:t>
            </w:r>
          </w:p>
          <w:p w14:paraId="1F5BE2D9" w14:textId="77777777" w:rsidR="00B877F9" w:rsidRPr="00DB3479" w:rsidRDefault="00B877F9" w:rsidP="00D664DE">
            <w:pPr>
              <w:pStyle w:val="afff7"/>
            </w:pPr>
            <w:r w:rsidRPr="00DB3479">
              <w:t>п/п</w:t>
            </w:r>
          </w:p>
        </w:tc>
        <w:tc>
          <w:tcPr>
            <w:tcW w:w="1288" w:type="pct"/>
            <w:shd w:val="clear" w:color="auto" w:fill="auto"/>
            <w:vAlign w:val="center"/>
          </w:tcPr>
          <w:p w14:paraId="231A5EBF" w14:textId="77777777" w:rsidR="00B877F9" w:rsidRPr="00DB3479" w:rsidRDefault="00B877F9" w:rsidP="00D664DE">
            <w:pPr>
              <w:pStyle w:val="afff7"/>
            </w:pPr>
            <w:r w:rsidRPr="00DB3479">
              <w:t>Система теплоснабжения</w:t>
            </w:r>
          </w:p>
        </w:tc>
        <w:tc>
          <w:tcPr>
            <w:tcW w:w="1491" w:type="pct"/>
            <w:shd w:val="clear" w:color="auto" w:fill="auto"/>
            <w:vAlign w:val="center"/>
          </w:tcPr>
          <w:p w14:paraId="45B19CE7" w14:textId="77777777" w:rsidR="00B877F9" w:rsidRPr="00DB3479" w:rsidRDefault="00B877F9" w:rsidP="00D664DE">
            <w:pPr>
              <w:pStyle w:val="afff7"/>
            </w:pPr>
            <w:r w:rsidRPr="00DB3479">
              <w:t>Теплоисточники, работающие в системе теплоснабжения</w:t>
            </w:r>
          </w:p>
        </w:tc>
        <w:tc>
          <w:tcPr>
            <w:tcW w:w="1861" w:type="pct"/>
            <w:shd w:val="clear" w:color="auto" w:fill="auto"/>
            <w:vAlign w:val="center"/>
          </w:tcPr>
          <w:p w14:paraId="49DD29C0" w14:textId="77777777" w:rsidR="00B877F9" w:rsidRPr="00DB3479" w:rsidRDefault="00B877F9" w:rsidP="00D664DE">
            <w:pPr>
              <w:pStyle w:val="afff7"/>
            </w:pPr>
            <w:r w:rsidRPr="00DB3479">
              <w:t>Теплоснабжающие и теплосетевые организаций, осуществляющие деятельность в системе теплоснабжения</w:t>
            </w:r>
          </w:p>
        </w:tc>
      </w:tr>
      <w:tr w:rsidR="00B877F9" w:rsidRPr="00B877F9" w14:paraId="6A4C83BD" w14:textId="77777777" w:rsidTr="00D664DE">
        <w:trPr>
          <w:jc w:val="center"/>
        </w:trPr>
        <w:tc>
          <w:tcPr>
            <w:tcW w:w="360" w:type="pct"/>
            <w:shd w:val="clear" w:color="auto" w:fill="auto"/>
            <w:vAlign w:val="center"/>
          </w:tcPr>
          <w:p w14:paraId="06F62152" w14:textId="34CD97C0" w:rsidR="00B877F9" w:rsidRPr="00DB3479" w:rsidRDefault="00B877F9" w:rsidP="00D664DE">
            <w:pPr>
              <w:pStyle w:val="afff7"/>
            </w:pPr>
            <w:r w:rsidRPr="00DB3479">
              <w:t>1</w:t>
            </w:r>
          </w:p>
        </w:tc>
        <w:tc>
          <w:tcPr>
            <w:tcW w:w="1288" w:type="pct"/>
            <w:shd w:val="clear" w:color="auto" w:fill="auto"/>
            <w:vAlign w:val="center"/>
          </w:tcPr>
          <w:p w14:paraId="2B68EA4F" w14:textId="79E6476A" w:rsidR="00B877F9" w:rsidRPr="00DB3479" w:rsidRDefault="007832D6" w:rsidP="00D664DE">
            <w:pPr>
              <w:pStyle w:val="afff7"/>
            </w:pPr>
            <w:r>
              <w:t>с. </w:t>
            </w:r>
            <w:r w:rsidR="00E6101D">
              <w:t>Скала</w:t>
            </w:r>
          </w:p>
        </w:tc>
        <w:tc>
          <w:tcPr>
            <w:tcW w:w="1491" w:type="pct"/>
            <w:shd w:val="clear" w:color="auto" w:fill="auto"/>
            <w:vAlign w:val="center"/>
          </w:tcPr>
          <w:p w14:paraId="72F18FEB" w14:textId="34A6EA0F" w:rsidR="00B877F9" w:rsidRPr="00DB3479" w:rsidRDefault="00BD03D3" w:rsidP="00D664DE">
            <w:pPr>
              <w:pStyle w:val="afff7"/>
            </w:pPr>
            <w:r>
              <w:t xml:space="preserve">Котельная </w:t>
            </w:r>
            <w:r w:rsidR="00E6101D">
              <w:t>с. Скала</w:t>
            </w:r>
          </w:p>
        </w:tc>
        <w:tc>
          <w:tcPr>
            <w:tcW w:w="1861" w:type="pct"/>
            <w:shd w:val="clear" w:color="auto" w:fill="auto"/>
            <w:vAlign w:val="center"/>
          </w:tcPr>
          <w:p w14:paraId="382B258E" w14:textId="187981BF" w:rsidR="00C55D4E" w:rsidRPr="00437C81" w:rsidRDefault="007832D6" w:rsidP="00D664DE">
            <w:pPr>
              <w:pStyle w:val="afff7"/>
              <w:rPr>
                <w:b/>
              </w:rPr>
            </w:pPr>
            <w:r>
              <w:t>МУП «Коммунальное хозяйство»</w:t>
            </w:r>
          </w:p>
        </w:tc>
      </w:tr>
    </w:tbl>
    <w:p w14:paraId="2D5C31E4" w14:textId="5339ACDA" w:rsidR="00AD41CC" w:rsidRDefault="00AD41CC" w:rsidP="00C314ED">
      <w:pPr>
        <w:pStyle w:val="2"/>
      </w:pPr>
      <w:bookmarkStart w:id="730" w:name="_Toc524614929"/>
      <w:bookmarkStart w:id="731" w:name="_Toc524615145"/>
      <w:bookmarkStart w:id="732" w:name="_Toc134020607"/>
      <w:bookmarkEnd w:id="729"/>
      <w:r w:rsidRPr="002F15DA">
        <w:t>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730"/>
      <w:bookmarkEnd w:id="731"/>
      <w:bookmarkEnd w:id="732"/>
    </w:p>
    <w:p w14:paraId="2F2D1388" w14:textId="3BB5A0DA" w:rsidR="00437C81" w:rsidRDefault="00437C81" w:rsidP="00437C81">
      <w:pPr>
        <w:pStyle w:val="aff8"/>
        <w:keepNext/>
      </w:pPr>
      <w:bookmarkStart w:id="733" w:name="_Ref19995253"/>
      <w:bookmarkStart w:id="734" w:name="_Toc68108435"/>
      <w:bookmarkStart w:id="735" w:name="_Toc132702899"/>
      <w:bookmarkStart w:id="736" w:name="_Toc134020404"/>
      <w:bookmarkStart w:id="737" w:name="_Hlk132717501"/>
      <w:r>
        <w:t xml:space="preserve">Таблица </w:t>
      </w:r>
      <w:fldSimple w:instr=" SEQ Таблица \* ARABIC ">
        <w:r w:rsidR="004554DC">
          <w:rPr>
            <w:noProof/>
          </w:rPr>
          <w:t>48</w:t>
        </w:r>
      </w:fldSimple>
      <w:bookmarkEnd w:id="733"/>
      <w:r>
        <w:t>. Реестр систем теплоснабжения</w:t>
      </w:r>
      <w:bookmarkEnd w:id="734"/>
      <w:bookmarkEnd w:id="735"/>
      <w:bookmarkEnd w:id="736"/>
    </w:p>
    <w:tbl>
      <w:tblPr>
        <w:tblW w:w="10220" w:type="dxa"/>
        <w:tblInd w:w="113" w:type="dxa"/>
        <w:tblLook w:val="04A0" w:firstRow="1" w:lastRow="0" w:firstColumn="1" w:lastColumn="0" w:noHBand="0" w:noVBand="1"/>
      </w:tblPr>
      <w:tblGrid>
        <w:gridCol w:w="557"/>
        <w:gridCol w:w="2139"/>
        <w:gridCol w:w="2645"/>
        <w:gridCol w:w="2025"/>
        <w:gridCol w:w="1899"/>
        <w:gridCol w:w="955"/>
      </w:tblGrid>
      <w:tr w:rsidR="00437C81" w:rsidRPr="00E6673E" w14:paraId="20668F85" w14:textId="77777777" w:rsidTr="00E872C1">
        <w:trPr>
          <w:trHeight w:val="274"/>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3167B" w14:textId="77777777" w:rsidR="00437C81" w:rsidRPr="00E6673E" w:rsidRDefault="00437C81" w:rsidP="00D664DE">
            <w:pPr>
              <w:pStyle w:val="afff7"/>
            </w:pPr>
            <w:r w:rsidRPr="00E6673E">
              <w:t>№ п/п</w:t>
            </w:r>
          </w:p>
        </w:tc>
        <w:tc>
          <w:tcPr>
            <w:tcW w:w="2139" w:type="dxa"/>
            <w:tcBorders>
              <w:top w:val="single" w:sz="4" w:space="0" w:color="auto"/>
              <w:left w:val="nil"/>
              <w:bottom w:val="single" w:sz="4" w:space="0" w:color="auto"/>
              <w:right w:val="single" w:sz="4" w:space="0" w:color="auto"/>
            </w:tcBorders>
            <w:shd w:val="clear" w:color="auto" w:fill="auto"/>
            <w:vAlign w:val="center"/>
            <w:hideMark/>
          </w:tcPr>
          <w:p w14:paraId="619250DC" w14:textId="77777777" w:rsidR="00437C81" w:rsidRPr="00E6673E" w:rsidRDefault="00437C81" w:rsidP="00D664DE">
            <w:pPr>
              <w:pStyle w:val="afff7"/>
            </w:pPr>
            <w:r w:rsidRPr="00E6673E">
              <w:t>Населенный пункт</w:t>
            </w:r>
          </w:p>
        </w:tc>
        <w:tc>
          <w:tcPr>
            <w:tcW w:w="2645" w:type="dxa"/>
            <w:tcBorders>
              <w:top w:val="single" w:sz="4" w:space="0" w:color="auto"/>
              <w:left w:val="nil"/>
              <w:bottom w:val="single" w:sz="4" w:space="0" w:color="auto"/>
              <w:right w:val="single" w:sz="4" w:space="0" w:color="auto"/>
            </w:tcBorders>
            <w:shd w:val="clear" w:color="auto" w:fill="auto"/>
            <w:vAlign w:val="center"/>
            <w:hideMark/>
          </w:tcPr>
          <w:p w14:paraId="45350294" w14:textId="77777777" w:rsidR="00437C81" w:rsidRPr="00E6673E" w:rsidRDefault="00437C81" w:rsidP="00D664DE">
            <w:pPr>
              <w:pStyle w:val="afff7"/>
            </w:pPr>
            <w:r w:rsidRPr="00E6673E">
              <w:t>Теплоснабжающая организация</w:t>
            </w:r>
          </w:p>
        </w:tc>
        <w:tc>
          <w:tcPr>
            <w:tcW w:w="2025" w:type="dxa"/>
            <w:tcBorders>
              <w:top w:val="single" w:sz="4" w:space="0" w:color="auto"/>
              <w:left w:val="nil"/>
              <w:bottom w:val="single" w:sz="4" w:space="0" w:color="auto"/>
              <w:right w:val="single" w:sz="4" w:space="0" w:color="auto"/>
            </w:tcBorders>
            <w:shd w:val="clear" w:color="auto" w:fill="auto"/>
            <w:vAlign w:val="center"/>
            <w:hideMark/>
          </w:tcPr>
          <w:p w14:paraId="1DB0CEDF" w14:textId="77777777" w:rsidR="00437C81" w:rsidRPr="00E6673E" w:rsidRDefault="00437C81" w:rsidP="00D664DE">
            <w:pPr>
              <w:pStyle w:val="afff7"/>
            </w:pPr>
            <w:r w:rsidRPr="00E6673E">
              <w:t>Количество источников тепловой энергии</w:t>
            </w:r>
          </w:p>
        </w:tc>
        <w:tc>
          <w:tcPr>
            <w:tcW w:w="1899" w:type="dxa"/>
            <w:tcBorders>
              <w:top w:val="single" w:sz="4" w:space="0" w:color="auto"/>
              <w:left w:val="nil"/>
              <w:bottom w:val="single" w:sz="4" w:space="0" w:color="auto"/>
              <w:right w:val="single" w:sz="4" w:space="0" w:color="auto"/>
            </w:tcBorders>
            <w:shd w:val="clear" w:color="auto" w:fill="auto"/>
            <w:vAlign w:val="center"/>
            <w:hideMark/>
          </w:tcPr>
          <w:p w14:paraId="22FCF218" w14:textId="77777777" w:rsidR="00437C81" w:rsidRPr="00E6673E" w:rsidRDefault="00437C81" w:rsidP="00D664DE">
            <w:pPr>
              <w:pStyle w:val="afff7"/>
            </w:pPr>
            <w:r w:rsidRPr="00E6673E">
              <w:t>Мощность источника тепловой энергии, Гкал/ч</w:t>
            </w:r>
          </w:p>
        </w:tc>
        <w:tc>
          <w:tcPr>
            <w:tcW w:w="955" w:type="dxa"/>
            <w:tcBorders>
              <w:top w:val="single" w:sz="4" w:space="0" w:color="auto"/>
              <w:left w:val="nil"/>
              <w:bottom w:val="single" w:sz="4" w:space="0" w:color="auto"/>
              <w:right w:val="single" w:sz="4" w:space="0" w:color="auto"/>
            </w:tcBorders>
            <w:shd w:val="clear" w:color="auto" w:fill="auto"/>
            <w:vAlign w:val="center"/>
            <w:hideMark/>
          </w:tcPr>
          <w:p w14:paraId="5CE03538" w14:textId="77777777" w:rsidR="00437C81" w:rsidRPr="00E6673E" w:rsidRDefault="00437C81" w:rsidP="00D664DE">
            <w:pPr>
              <w:pStyle w:val="afff7"/>
            </w:pPr>
            <w:r w:rsidRPr="00E6673E">
              <w:t>Статус</w:t>
            </w:r>
          </w:p>
        </w:tc>
      </w:tr>
      <w:tr w:rsidR="00437C81" w:rsidRPr="00E6673E" w14:paraId="2D715E80" w14:textId="77777777" w:rsidTr="00E872C1">
        <w:trPr>
          <w:trHeight w:val="257"/>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99CA38E" w14:textId="77777777" w:rsidR="00437C81" w:rsidRPr="00E6673E" w:rsidRDefault="00437C81" w:rsidP="00D664DE">
            <w:pPr>
              <w:pStyle w:val="afff7"/>
            </w:pPr>
            <w:r w:rsidRPr="00E6673E">
              <w:t>1</w:t>
            </w:r>
          </w:p>
        </w:tc>
        <w:tc>
          <w:tcPr>
            <w:tcW w:w="2139" w:type="dxa"/>
            <w:tcBorders>
              <w:top w:val="nil"/>
              <w:left w:val="nil"/>
              <w:bottom w:val="single" w:sz="4" w:space="0" w:color="auto"/>
              <w:right w:val="single" w:sz="4" w:space="0" w:color="auto"/>
            </w:tcBorders>
            <w:shd w:val="clear" w:color="auto" w:fill="auto"/>
            <w:vAlign w:val="center"/>
            <w:hideMark/>
          </w:tcPr>
          <w:p w14:paraId="293B47F1" w14:textId="51C3FDF7" w:rsidR="00437C81" w:rsidRPr="00E6673E" w:rsidRDefault="00E6101D" w:rsidP="00D664DE">
            <w:pPr>
              <w:pStyle w:val="afff7"/>
            </w:pPr>
            <w:r>
              <w:t>с. Скала</w:t>
            </w:r>
          </w:p>
        </w:tc>
        <w:tc>
          <w:tcPr>
            <w:tcW w:w="2645" w:type="dxa"/>
            <w:tcBorders>
              <w:top w:val="nil"/>
              <w:left w:val="nil"/>
              <w:bottom w:val="single" w:sz="4" w:space="0" w:color="auto"/>
              <w:right w:val="single" w:sz="4" w:space="0" w:color="auto"/>
            </w:tcBorders>
            <w:shd w:val="clear" w:color="auto" w:fill="auto"/>
            <w:vAlign w:val="center"/>
            <w:hideMark/>
          </w:tcPr>
          <w:p w14:paraId="6243BBB8" w14:textId="171E8648" w:rsidR="00437C81" w:rsidRPr="00E6673E" w:rsidRDefault="007832D6" w:rsidP="00D664DE">
            <w:pPr>
              <w:pStyle w:val="afff7"/>
            </w:pPr>
            <w:r>
              <w:rPr>
                <w:sz w:val="22"/>
              </w:rPr>
              <w:t>МУП «Коммунальное хозяйство»</w:t>
            </w:r>
          </w:p>
        </w:tc>
        <w:tc>
          <w:tcPr>
            <w:tcW w:w="2025" w:type="dxa"/>
            <w:tcBorders>
              <w:top w:val="nil"/>
              <w:left w:val="nil"/>
              <w:bottom w:val="single" w:sz="4" w:space="0" w:color="auto"/>
              <w:right w:val="single" w:sz="4" w:space="0" w:color="auto"/>
            </w:tcBorders>
            <w:shd w:val="clear" w:color="auto" w:fill="auto"/>
            <w:vAlign w:val="center"/>
            <w:hideMark/>
          </w:tcPr>
          <w:p w14:paraId="5B857382" w14:textId="6416E898" w:rsidR="00437C81" w:rsidRPr="00E6673E" w:rsidRDefault="007832D6" w:rsidP="00D664DE">
            <w:pPr>
              <w:pStyle w:val="afff7"/>
            </w:pPr>
            <w:r>
              <w:rPr>
                <w:sz w:val="22"/>
              </w:rPr>
              <w:t xml:space="preserve">Котельная </w:t>
            </w:r>
            <w:r w:rsidR="00E6101D">
              <w:t>с. Скала</w:t>
            </w:r>
          </w:p>
        </w:tc>
        <w:tc>
          <w:tcPr>
            <w:tcW w:w="1899" w:type="dxa"/>
            <w:tcBorders>
              <w:top w:val="nil"/>
              <w:left w:val="nil"/>
              <w:bottom w:val="single" w:sz="4" w:space="0" w:color="auto"/>
              <w:right w:val="single" w:sz="4" w:space="0" w:color="auto"/>
            </w:tcBorders>
            <w:shd w:val="clear" w:color="auto" w:fill="auto"/>
            <w:vAlign w:val="center"/>
            <w:hideMark/>
          </w:tcPr>
          <w:p w14:paraId="29AD311F" w14:textId="4480726F" w:rsidR="00437C81" w:rsidRPr="00E6673E" w:rsidRDefault="00E6101D" w:rsidP="00D664DE">
            <w:pPr>
              <w:pStyle w:val="afff7"/>
            </w:pPr>
            <w:r>
              <w:t>1,44</w:t>
            </w:r>
          </w:p>
        </w:tc>
        <w:tc>
          <w:tcPr>
            <w:tcW w:w="955" w:type="dxa"/>
            <w:tcBorders>
              <w:top w:val="nil"/>
              <w:left w:val="nil"/>
              <w:bottom w:val="single" w:sz="4" w:space="0" w:color="auto"/>
              <w:right w:val="single" w:sz="4" w:space="0" w:color="auto"/>
            </w:tcBorders>
            <w:shd w:val="clear" w:color="auto" w:fill="auto"/>
            <w:vAlign w:val="center"/>
            <w:hideMark/>
          </w:tcPr>
          <w:p w14:paraId="74424581" w14:textId="5392F793" w:rsidR="00437C81" w:rsidRPr="00E6673E" w:rsidRDefault="00437C81" w:rsidP="00D664DE">
            <w:pPr>
              <w:pStyle w:val="afff7"/>
            </w:pPr>
            <w:r w:rsidRPr="00E6673E">
              <w:t>ЕТО</w:t>
            </w:r>
          </w:p>
        </w:tc>
      </w:tr>
    </w:tbl>
    <w:p w14:paraId="44F2D244" w14:textId="7AFE7A6F" w:rsidR="00AD41CC" w:rsidRDefault="00AD41CC" w:rsidP="00C314ED">
      <w:pPr>
        <w:pStyle w:val="2"/>
      </w:pPr>
      <w:bookmarkStart w:id="738" w:name="_Toc524614930"/>
      <w:bookmarkStart w:id="739" w:name="_Toc524615146"/>
      <w:bookmarkStart w:id="740" w:name="_Toc134020608"/>
      <w:bookmarkEnd w:id="737"/>
      <w:r w:rsidRPr="002F15DA">
        <w:t>Основания, в том числе критерии, в соответствии с которыми теплоснабжающая организация определена единой теплоснабжающей организацией</w:t>
      </w:r>
      <w:bookmarkEnd w:id="738"/>
      <w:bookmarkEnd w:id="739"/>
      <w:bookmarkEnd w:id="740"/>
    </w:p>
    <w:p w14:paraId="052E1C18" w14:textId="77777777" w:rsidR="00334C7B" w:rsidRDefault="00334C7B" w:rsidP="00F14A36">
      <w:bookmarkStart w:id="741" w:name="_Hlk10421036"/>
      <w:r>
        <w:t>Критерии определения единой теплоснабжающей организации определены постановлением Правительства Российской Федерации № 808 от 08.08.2012 года «Об организации теплоснабжения в Российской Федерации и о внесении изменений в некоторые акты Правительства Российской Федерации».</w:t>
      </w:r>
    </w:p>
    <w:p w14:paraId="7AD09B74" w14:textId="00E1232D" w:rsidR="00292B06" w:rsidRDefault="00292B06" w:rsidP="00292B06">
      <w:r>
        <w:t xml:space="preserve">Границы зоны (зон) деятельности единой теплоснабжающей организации (организаций) определяются границами системы централизованного теплоснабжения от источника тепловой энергии Котельной </w:t>
      </w:r>
      <w:r w:rsidR="00E6101D">
        <w:t>с. Скала</w:t>
      </w:r>
      <w:r w:rsidR="007832D6">
        <w:t>.</w:t>
      </w:r>
    </w:p>
    <w:p w14:paraId="6B0629AE" w14:textId="77777777" w:rsidR="00334C7B" w:rsidRDefault="00334C7B" w:rsidP="00F14A36">
      <w:r>
        <w:t>Критериями определения единой теплоснабжающей организации являются:</w:t>
      </w:r>
    </w:p>
    <w:p w14:paraId="6679E036" w14:textId="77777777" w:rsidR="00334C7B" w:rsidRDefault="00334C7B" w:rsidP="00F14A36">
      <w:r>
        <w:t>•</w:t>
      </w:r>
      <w:r>
        <w:tab/>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6C9B55F3" w14:textId="77777777" w:rsidR="00334C7B" w:rsidRDefault="00334C7B" w:rsidP="00F14A36">
      <w:r>
        <w:t>•</w:t>
      </w:r>
      <w:r>
        <w:tab/>
        <w:t>размер собственного капитала;</w:t>
      </w:r>
    </w:p>
    <w:p w14:paraId="1E3D3F6B" w14:textId="77777777" w:rsidR="00334C7B" w:rsidRDefault="00334C7B" w:rsidP="00F14A36">
      <w:r>
        <w:t>•</w:t>
      </w:r>
      <w:r>
        <w:tab/>
        <w:t>способность в лучшей мере обеспечить надежность теплоснабжения в соответствующей системе теплоснабжения.</w:t>
      </w:r>
    </w:p>
    <w:p w14:paraId="3140479A" w14:textId="7DF1B4E2" w:rsidR="006332E5" w:rsidRDefault="004F798D" w:rsidP="00F14A36">
      <w:r>
        <w:t>И</w:t>
      </w:r>
      <w:r w:rsidR="00334C7B">
        <w:t>зменени</w:t>
      </w:r>
      <w:r>
        <w:t>я</w:t>
      </w:r>
      <w:r w:rsidR="00334C7B">
        <w:t xml:space="preserve"> границ зон деятельности единой теплоснабжающей организации, а также сведения о присвоении другой организации статуса единой теплоснабжающей организации при актуализации</w:t>
      </w:r>
      <w:r>
        <w:t xml:space="preserve"> схемы теплоснабжения отсутствуют</w:t>
      </w:r>
      <w:r w:rsidR="00334C7B">
        <w:t>.</w:t>
      </w:r>
      <w:r w:rsidR="006332E5">
        <w:br w:type="page"/>
      </w:r>
    </w:p>
    <w:p w14:paraId="32795DC2" w14:textId="7ED9BC70" w:rsidR="00AD41CC" w:rsidRDefault="00AD41CC" w:rsidP="00C314ED">
      <w:pPr>
        <w:pStyle w:val="2"/>
      </w:pPr>
      <w:bookmarkStart w:id="742" w:name="_Toc524614931"/>
      <w:bookmarkStart w:id="743" w:name="_Toc524615147"/>
      <w:bookmarkStart w:id="744" w:name="_Toc134020609"/>
      <w:bookmarkEnd w:id="741"/>
      <w:r w:rsidRPr="002F15DA">
        <w:lastRenderedPageBreak/>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bookmarkEnd w:id="742"/>
      <w:bookmarkEnd w:id="743"/>
      <w:bookmarkEnd w:id="744"/>
    </w:p>
    <w:p w14:paraId="7EA0D08C" w14:textId="7975D1DC" w:rsidR="00431A6B" w:rsidRDefault="00431A6B" w:rsidP="00F14A36">
      <w:bookmarkStart w:id="745" w:name="_Hlk9970761"/>
      <w:r w:rsidRPr="00431A6B">
        <w:t xml:space="preserve">Заявки </w:t>
      </w:r>
      <w:r w:rsidR="00AA0665" w:rsidRPr="00431A6B">
        <w:t>теплоснабжающи</w:t>
      </w:r>
      <w:r w:rsidR="00AA0665">
        <w:t>х</w:t>
      </w:r>
      <w:r w:rsidRPr="00431A6B">
        <w:t xml:space="preserve"> организаци</w:t>
      </w:r>
      <w:r w:rsidR="00AA0665">
        <w:t>й</w:t>
      </w:r>
      <w:r w:rsidRPr="00431A6B">
        <w:t xml:space="preserve">, поданные в рамках </w:t>
      </w:r>
      <w:r w:rsidR="002C72C4">
        <w:t>актуализации</w:t>
      </w:r>
      <w:r w:rsidRPr="00431A6B">
        <w:t xml:space="preserve"> схемы теплоснабжения, отсутствуют.</w:t>
      </w:r>
    </w:p>
    <w:p w14:paraId="750EBA42" w14:textId="751A25E3" w:rsidR="00AD41CC" w:rsidRDefault="00AD41CC" w:rsidP="00C314ED">
      <w:pPr>
        <w:pStyle w:val="2"/>
      </w:pPr>
      <w:bookmarkStart w:id="746" w:name="_Toc524614932"/>
      <w:bookmarkStart w:id="747" w:name="_Toc524615148"/>
      <w:bookmarkStart w:id="748" w:name="_Toc134020610"/>
      <w:bookmarkEnd w:id="745"/>
      <w:r w:rsidRPr="002F15DA">
        <w:t xml:space="preserve">Описание границ зон деятельности </w:t>
      </w:r>
      <w:bookmarkStart w:id="749" w:name="_Hlk10194756"/>
      <w:r w:rsidRPr="002F15DA">
        <w:t xml:space="preserve">единой теплоснабжающей организации </w:t>
      </w:r>
      <w:bookmarkEnd w:id="749"/>
      <w:r w:rsidRPr="002F15DA">
        <w:t>(организаций)</w:t>
      </w:r>
      <w:bookmarkEnd w:id="746"/>
      <w:bookmarkEnd w:id="747"/>
      <w:bookmarkEnd w:id="748"/>
    </w:p>
    <w:p w14:paraId="072C6B2E" w14:textId="25C2E175" w:rsidR="00334C7B" w:rsidRPr="00334C7B" w:rsidRDefault="00334C7B" w:rsidP="00F14A36">
      <w:bookmarkStart w:id="750" w:name="_Hlk10420930"/>
      <w:r w:rsidRPr="00334C7B">
        <w:t xml:space="preserve">Реестр зон деятельности </w:t>
      </w:r>
      <w:r w:rsidR="00057D9D" w:rsidRPr="00057D9D">
        <w:t xml:space="preserve">единой теплоснабжающей организации </w:t>
      </w:r>
      <w:r w:rsidR="00057D9D">
        <w:t xml:space="preserve">(далее – </w:t>
      </w:r>
      <w:r w:rsidRPr="00334C7B">
        <w:t>ЕТО</w:t>
      </w:r>
      <w:r w:rsidR="00057D9D">
        <w:t>)</w:t>
      </w:r>
      <w:r w:rsidRPr="00334C7B">
        <w:t xml:space="preserve"> в существующих зонах действия источников тепловой энергии представлен в таблице</w:t>
      </w:r>
      <w:r>
        <w:t xml:space="preserve"> </w:t>
      </w:r>
      <w:bookmarkEnd w:id="750"/>
      <w:r w:rsidR="00437C81">
        <w:t>п. 15.2</w:t>
      </w:r>
      <w:r>
        <w:t>.</w:t>
      </w:r>
    </w:p>
    <w:p w14:paraId="510C6D90" w14:textId="2AD56278" w:rsidR="00AD41CC" w:rsidRDefault="00AD41CC" w:rsidP="00C314ED">
      <w:pPr>
        <w:pStyle w:val="2"/>
      </w:pPr>
      <w:bookmarkStart w:id="751" w:name="_Toc524614933"/>
      <w:bookmarkStart w:id="752" w:name="_Toc524615149"/>
      <w:bookmarkStart w:id="753" w:name="_Toc134020611"/>
      <w:r w:rsidRPr="002F15DA">
        <w:t>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bookmarkEnd w:id="751"/>
      <w:bookmarkEnd w:id="752"/>
      <w:bookmarkEnd w:id="753"/>
    </w:p>
    <w:p w14:paraId="4A17DFBD" w14:textId="35BFFA24" w:rsidR="00327959" w:rsidRDefault="00550178" w:rsidP="00F14A36">
      <w:r>
        <w:t>И</w:t>
      </w:r>
      <w:r w:rsidRPr="00550178">
        <w:t>зменени</w:t>
      </w:r>
      <w:r w:rsidR="002C72C4">
        <w:t>я</w:t>
      </w:r>
      <w:r w:rsidRPr="00550178">
        <w:t xml:space="preserve"> в зонах деятельности единых теплоснабжающих организаций, произошедших за период, предшествующий актуализации схемы теплоснабжения</w:t>
      </w:r>
      <w:r w:rsidR="002C72C4">
        <w:t>, отсутствуют</w:t>
      </w:r>
      <w:r>
        <w:t>.</w:t>
      </w:r>
    </w:p>
    <w:p w14:paraId="348DBB91" w14:textId="6A726CA3" w:rsidR="00AD41CC" w:rsidRDefault="000F577A" w:rsidP="00F14A36">
      <w:pPr>
        <w:pStyle w:val="1"/>
      </w:pPr>
      <w:bookmarkStart w:id="754" w:name="_Toc524614934"/>
      <w:bookmarkStart w:id="755" w:name="_Toc524615150"/>
      <w:bookmarkStart w:id="756" w:name="_Toc134020612"/>
      <w:r>
        <w:lastRenderedPageBreak/>
        <w:t xml:space="preserve">Глава </w:t>
      </w:r>
      <w:r w:rsidR="00AD41CC" w:rsidRPr="002F15DA">
        <w:t>1</w:t>
      </w:r>
      <w:r w:rsidR="00A74F0B">
        <w:t>6</w:t>
      </w:r>
      <w:r w:rsidR="00AD41CC" w:rsidRPr="002F15DA">
        <w:t>. Реестр проектов схемы теплоснабжения</w:t>
      </w:r>
      <w:bookmarkEnd w:id="754"/>
      <w:bookmarkEnd w:id="755"/>
      <w:bookmarkEnd w:id="756"/>
    </w:p>
    <w:p w14:paraId="3C61732E" w14:textId="7C7C9E2A" w:rsidR="00AD41CC" w:rsidRDefault="00AD41CC" w:rsidP="00C314ED">
      <w:pPr>
        <w:pStyle w:val="2"/>
      </w:pPr>
      <w:bookmarkStart w:id="757" w:name="_Hlk528163084"/>
      <w:bookmarkStart w:id="758" w:name="_Toc524614935"/>
      <w:bookmarkStart w:id="759" w:name="_Toc524615151"/>
      <w:bookmarkStart w:id="760" w:name="_Toc134020613"/>
      <w:r>
        <w:t>П</w:t>
      </w:r>
      <w:r w:rsidRPr="009E2933">
        <w:t>еречень мероприятий по строительству, реконструкции</w:t>
      </w:r>
      <w:r w:rsidR="008B7DF5">
        <w:t>,</w:t>
      </w:r>
      <w:r w:rsidRPr="009E2933">
        <w:t xml:space="preserve"> техническому перевооружению </w:t>
      </w:r>
      <w:r w:rsidR="008B7DF5">
        <w:t xml:space="preserve">и (или) модернизации </w:t>
      </w:r>
      <w:r w:rsidRPr="009E2933">
        <w:t>источников тепловой энергии</w:t>
      </w:r>
      <w:bookmarkEnd w:id="757"/>
      <w:bookmarkEnd w:id="758"/>
      <w:bookmarkEnd w:id="759"/>
      <w:bookmarkEnd w:id="760"/>
    </w:p>
    <w:p w14:paraId="572504FE" w14:textId="791188D9" w:rsidR="00C55D4E" w:rsidRDefault="00C55D4E" w:rsidP="00F14A36">
      <w:r w:rsidRPr="00C55D4E">
        <w:t xml:space="preserve">Перечень мероприятий по строительству, реконструкции и техническому перевооружению </w:t>
      </w:r>
      <w:r>
        <w:t>источников теплоснабжения</w:t>
      </w:r>
      <w:r w:rsidRPr="00C55D4E">
        <w:t xml:space="preserve"> представлен в Главе </w:t>
      </w:r>
      <w:r>
        <w:t>7</w:t>
      </w:r>
      <w:r w:rsidRPr="00C55D4E">
        <w:t xml:space="preserve"> настоящей схемы.</w:t>
      </w:r>
    </w:p>
    <w:p w14:paraId="018C8CD2" w14:textId="02E1942D" w:rsidR="00AD41CC" w:rsidRDefault="00AD41CC" w:rsidP="00C314ED">
      <w:pPr>
        <w:pStyle w:val="2"/>
      </w:pPr>
      <w:bookmarkStart w:id="761" w:name="_Toc524614936"/>
      <w:bookmarkStart w:id="762" w:name="_Toc524615152"/>
      <w:bookmarkStart w:id="763" w:name="_Toc134020614"/>
      <w:r>
        <w:t>П</w:t>
      </w:r>
      <w:r w:rsidRPr="009E2933">
        <w:t>еречень мероприятий по строительству, реконструкции</w:t>
      </w:r>
      <w:r w:rsidR="008B7DF5">
        <w:t>,</w:t>
      </w:r>
      <w:r w:rsidR="008B7DF5" w:rsidRPr="009E2933">
        <w:t xml:space="preserve"> техническому перевооружению </w:t>
      </w:r>
      <w:r w:rsidR="008B7DF5">
        <w:t>и (или) модернизации</w:t>
      </w:r>
      <w:r w:rsidRPr="009E2933">
        <w:t xml:space="preserve"> тепловых сетей и сооружений на них</w:t>
      </w:r>
      <w:bookmarkEnd w:id="761"/>
      <w:bookmarkEnd w:id="762"/>
      <w:bookmarkEnd w:id="763"/>
    </w:p>
    <w:p w14:paraId="141A9700" w14:textId="1B405F4E" w:rsidR="0065544A" w:rsidRDefault="0065544A" w:rsidP="00F14A36">
      <w:r w:rsidRPr="0065544A">
        <w:t xml:space="preserve">Перечень мероприятий по строительству, реконструкции и техническому перевооружению тепловых сетей и сооружений на них </w:t>
      </w:r>
      <w:r>
        <w:t>представлен в Главе 8 настоящей схемы.</w:t>
      </w:r>
    </w:p>
    <w:p w14:paraId="79A3A0F9" w14:textId="0BB76499" w:rsidR="00AD41CC" w:rsidRDefault="00AD41CC" w:rsidP="00C314ED">
      <w:pPr>
        <w:pStyle w:val="2"/>
      </w:pPr>
      <w:bookmarkStart w:id="764" w:name="_Toc524614937"/>
      <w:bookmarkStart w:id="765" w:name="_Toc524615153"/>
      <w:bookmarkStart w:id="766" w:name="_Toc134020615"/>
      <w:r>
        <w:t>П</w:t>
      </w:r>
      <w:r w:rsidRPr="009E2933">
        <w:t>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764"/>
      <w:bookmarkEnd w:id="765"/>
      <w:bookmarkEnd w:id="766"/>
    </w:p>
    <w:p w14:paraId="1A32E94D" w14:textId="031EC4AE" w:rsidR="005862D2" w:rsidRDefault="005862D2" w:rsidP="00F14A36">
      <w:bookmarkStart w:id="767" w:name="_Hlk528053378"/>
      <w:r w:rsidRPr="0065544A">
        <w:t xml:space="preserve">Перечень мероприятий, </w:t>
      </w:r>
      <w:bookmarkEnd w:id="767"/>
      <w:r w:rsidRPr="005862D2">
        <w:t>обеспечивающих переход от открытых систем теплоснабжения (горячего водоснабжения) на закрытые системы горячего водоснабжения</w:t>
      </w:r>
      <w:r>
        <w:t xml:space="preserve"> представлен в Главе 9 настоящей схемы.</w:t>
      </w:r>
    </w:p>
    <w:p w14:paraId="15636E87" w14:textId="63EC25BF" w:rsidR="00AD41CC" w:rsidRDefault="000F577A" w:rsidP="00F14A36">
      <w:pPr>
        <w:pStyle w:val="1"/>
      </w:pPr>
      <w:bookmarkStart w:id="768" w:name="_Toc524614938"/>
      <w:bookmarkStart w:id="769" w:name="_Toc524615154"/>
      <w:bookmarkStart w:id="770" w:name="_Toc134020616"/>
      <w:r>
        <w:lastRenderedPageBreak/>
        <w:t>Глава</w:t>
      </w:r>
      <w:r w:rsidR="00AD41CC" w:rsidRPr="002F15DA">
        <w:t xml:space="preserve"> 1</w:t>
      </w:r>
      <w:r w:rsidR="0008454A">
        <w:t>7</w:t>
      </w:r>
      <w:r w:rsidR="00AD41CC" w:rsidRPr="002F15DA">
        <w:t>. Замечания и предложения к проекту схемы теплоснабжения</w:t>
      </w:r>
      <w:bookmarkEnd w:id="768"/>
      <w:bookmarkEnd w:id="769"/>
      <w:bookmarkEnd w:id="770"/>
    </w:p>
    <w:p w14:paraId="2293E8DE" w14:textId="22E5C095" w:rsidR="00AD41CC" w:rsidRDefault="00AD41CC" w:rsidP="00C314ED">
      <w:pPr>
        <w:pStyle w:val="2"/>
      </w:pPr>
      <w:bookmarkStart w:id="771" w:name="_Toc524614939"/>
      <w:bookmarkStart w:id="772" w:name="_Toc524615155"/>
      <w:bookmarkStart w:id="773" w:name="_Toc134020617"/>
      <w:r w:rsidRPr="002F15DA">
        <w:t>Перечень всех замечаний и предложений, поступивших при разработке, утверждении и актуализации схемы теплоснабжения</w:t>
      </w:r>
      <w:bookmarkEnd w:id="771"/>
      <w:bookmarkEnd w:id="772"/>
      <w:bookmarkEnd w:id="773"/>
    </w:p>
    <w:p w14:paraId="4C99B018" w14:textId="77777777" w:rsidR="00B74411" w:rsidRPr="00552FB6" w:rsidRDefault="00B74411" w:rsidP="00F14A36">
      <w:r>
        <w:t>Замечания и предложения на момент разработки актуализированной схемы теплоснабжения отсутствуют.</w:t>
      </w:r>
    </w:p>
    <w:p w14:paraId="1F594C7D" w14:textId="48AC4A77" w:rsidR="00AD41CC" w:rsidRDefault="00AD41CC" w:rsidP="00C314ED">
      <w:pPr>
        <w:pStyle w:val="2"/>
      </w:pPr>
      <w:bookmarkStart w:id="774" w:name="_Toc524614940"/>
      <w:bookmarkStart w:id="775" w:name="_Toc524615156"/>
      <w:bookmarkStart w:id="776" w:name="_Toc134020618"/>
      <w:r w:rsidRPr="002F15DA">
        <w:t>Ответы разработчиков проекта схемы теплоснабжения на замечания и предложения</w:t>
      </w:r>
      <w:bookmarkEnd w:id="774"/>
      <w:bookmarkEnd w:id="775"/>
      <w:bookmarkEnd w:id="776"/>
    </w:p>
    <w:p w14:paraId="001D13B2" w14:textId="3856E697" w:rsidR="00327959" w:rsidRPr="00327959" w:rsidRDefault="008241AF" w:rsidP="00F14A36">
      <w:r>
        <w:t>После устранения замечаний, разработчиком составляется акт согласования замечаний</w:t>
      </w:r>
      <w:r w:rsidR="002C72C4">
        <w:t>. Замечания и предложения на момент разработки актуализированной схемы теплоснабжения отсутствуют.</w:t>
      </w:r>
    </w:p>
    <w:p w14:paraId="3FD827F5" w14:textId="14B19232" w:rsidR="00AD41CC" w:rsidRDefault="00AD41CC" w:rsidP="00C314ED">
      <w:pPr>
        <w:pStyle w:val="2"/>
      </w:pPr>
      <w:bookmarkStart w:id="777" w:name="_Toc524614941"/>
      <w:bookmarkStart w:id="778" w:name="_Toc524615157"/>
      <w:bookmarkStart w:id="779" w:name="_Toc134020619"/>
      <w:r w:rsidRPr="002F15DA">
        <w:t>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777"/>
      <w:bookmarkEnd w:id="778"/>
      <w:bookmarkEnd w:id="779"/>
    </w:p>
    <w:p w14:paraId="6FF8B3F4" w14:textId="1C20FDEE" w:rsidR="00146F21" w:rsidRDefault="00146F21" w:rsidP="00F14A36">
      <w:r w:rsidRPr="00146F21">
        <w:t>Перечень учтенных замечаний и предложений</w:t>
      </w:r>
      <w:r>
        <w:t xml:space="preserve"> представлен в Акте согласования замечаний.</w:t>
      </w:r>
    </w:p>
    <w:p w14:paraId="27942DAF" w14:textId="4F573ED1" w:rsidR="00AD41CC" w:rsidRDefault="000F577A" w:rsidP="00F14A36">
      <w:pPr>
        <w:pStyle w:val="1"/>
      </w:pPr>
      <w:bookmarkStart w:id="780" w:name="_Toc524614942"/>
      <w:bookmarkStart w:id="781" w:name="_Toc524615158"/>
      <w:bookmarkStart w:id="782" w:name="_Toc134020620"/>
      <w:r>
        <w:lastRenderedPageBreak/>
        <w:t xml:space="preserve">Глава </w:t>
      </w:r>
      <w:r w:rsidR="00AD41CC" w:rsidRPr="002F15DA">
        <w:t>1</w:t>
      </w:r>
      <w:r w:rsidR="00B74EC4">
        <w:t>8</w:t>
      </w:r>
      <w:r w:rsidR="00AD41CC" w:rsidRPr="002F15DA">
        <w:t>. Сводный том изменений, выполненных в доработанной и</w:t>
      </w:r>
      <w:r w:rsidR="002F15DA">
        <w:t xml:space="preserve"> </w:t>
      </w:r>
      <w:r w:rsidR="00AD41CC" w:rsidRPr="002F15DA">
        <w:t>(или) актуализированной схеме теплоснабжения</w:t>
      </w:r>
      <w:bookmarkEnd w:id="780"/>
      <w:bookmarkEnd w:id="781"/>
      <w:bookmarkEnd w:id="782"/>
    </w:p>
    <w:p w14:paraId="0D5784B7" w14:textId="38464874" w:rsidR="00B74EC4" w:rsidRDefault="00AD41CC" w:rsidP="00C314ED">
      <w:pPr>
        <w:pStyle w:val="2"/>
      </w:pPr>
      <w:bookmarkStart w:id="783" w:name="_Toc134020621"/>
      <w:bookmarkStart w:id="784" w:name="_Toc524614943"/>
      <w:bookmarkStart w:id="785" w:name="_Toc524615159"/>
      <w:r w:rsidRPr="002F15DA">
        <w:t>Реестр изменений, внесенных в доработанную и</w:t>
      </w:r>
      <w:r w:rsidR="00AD4EF7">
        <w:t xml:space="preserve"> </w:t>
      </w:r>
      <w:r w:rsidRPr="002F15DA">
        <w:t>(или) актуализированную схему теплоснабжения</w:t>
      </w:r>
      <w:bookmarkEnd w:id="783"/>
    </w:p>
    <w:p w14:paraId="47848E5F" w14:textId="627B7EC5" w:rsidR="00FC309F" w:rsidRDefault="00ED5777" w:rsidP="00F14A36">
      <w:r>
        <w:t>Реестр изменений, внесенных в доработанную и (ли) актуализированную схему теплоснабжения представлен</w:t>
      </w:r>
      <w:r w:rsidR="00FC309F">
        <w:t xml:space="preserve"> в таблице </w:t>
      </w:r>
      <w:r w:rsidR="00E46C36">
        <w:t>ниже</w:t>
      </w:r>
      <w:r w:rsidR="00FC309F">
        <w:t>.</w:t>
      </w:r>
    </w:p>
    <w:p w14:paraId="17361626" w14:textId="5EE47AD1" w:rsidR="00FC309F" w:rsidRDefault="00FC309F" w:rsidP="00B77E1C">
      <w:pPr>
        <w:pStyle w:val="aff8"/>
      </w:pPr>
      <w:bookmarkStart w:id="786" w:name="_Ref41306465"/>
      <w:bookmarkStart w:id="787" w:name="_Toc68108436"/>
      <w:bookmarkStart w:id="788" w:name="_Toc132702900"/>
      <w:bookmarkStart w:id="789" w:name="_Toc134020405"/>
      <w:r>
        <w:t xml:space="preserve">Таблица </w:t>
      </w:r>
      <w:fldSimple w:instr=" SEQ Таблица \* ARABIC ">
        <w:r w:rsidR="004554DC">
          <w:rPr>
            <w:noProof/>
          </w:rPr>
          <w:t>49</w:t>
        </w:r>
      </w:fldSimple>
      <w:bookmarkEnd w:id="786"/>
      <w:r>
        <w:t xml:space="preserve">. </w:t>
      </w:r>
      <w:r w:rsidR="00AD4EF7">
        <w:t>Изменения, внесенные в доработанную и (или) актуализированную схему теплоснабжения</w:t>
      </w:r>
      <w:bookmarkEnd w:id="787"/>
      <w:bookmarkEnd w:id="788"/>
      <w:bookmarkEnd w:id="789"/>
    </w:p>
    <w:tbl>
      <w:tblPr>
        <w:tblW w:w="5000" w:type="pct"/>
        <w:tblLook w:val="04A0" w:firstRow="1" w:lastRow="0" w:firstColumn="1" w:lastColumn="0" w:noHBand="0" w:noVBand="1"/>
      </w:tblPr>
      <w:tblGrid>
        <w:gridCol w:w="486"/>
        <w:gridCol w:w="4419"/>
        <w:gridCol w:w="5233"/>
      </w:tblGrid>
      <w:tr w:rsidR="00651457" w:rsidRPr="00651457" w14:paraId="62C45098" w14:textId="77777777" w:rsidTr="00651457">
        <w:trPr>
          <w:trHeight w:val="510"/>
        </w:trPr>
        <w:tc>
          <w:tcPr>
            <w:tcW w:w="1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1F24D0"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 п/п</w:t>
            </w:r>
          </w:p>
        </w:tc>
        <w:tc>
          <w:tcPr>
            <w:tcW w:w="2212" w:type="pct"/>
            <w:tcBorders>
              <w:top w:val="single" w:sz="4" w:space="0" w:color="auto"/>
              <w:left w:val="nil"/>
              <w:bottom w:val="single" w:sz="4" w:space="0" w:color="auto"/>
              <w:right w:val="single" w:sz="4" w:space="0" w:color="auto"/>
            </w:tcBorders>
            <w:shd w:val="clear" w:color="auto" w:fill="auto"/>
            <w:vAlign w:val="center"/>
            <w:hideMark/>
          </w:tcPr>
          <w:p w14:paraId="5ED441F0"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Номер пункта в Обосновывающих материалов Схемы теплоснабжения</w:t>
            </w:r>
          </w:p>
        </w:tc>
        <w:tc>
          <w:tcPr>
            <w:tcW w:w="2614" w:type="pct"/>
            <w:tcBorders>
              <w:top w:val="single" w:sz="4" w:space="0" w:color="auto"/>
              <w:left w:val="nil"/>
              <w:bottom w:val="single" w:sz="4" w:space="0" w:color="auto"/>
              <w:right w:val="single" w:sz="4" w:space="0" w:color="auto"/>
            </w:tcBorders>
            <w:shd w:val="clear" w:color="auto" w:fill="auto"/>
            <w:vAlign w:val="center"/>
            <w:hideMark/>
          </w:tcPr>
          <w:p w14:paraId="0FF27021"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Изменения, внесенные в актуализированную схему теплоснабжения</w:t>
            </w:r>
          </w:p>
        </w:tc>
      </w:tr>
      <w:tr w:rsidR="00651457" w:rsidRPr="00651457" w14:paraId="248A46F1" w14:textId="77777777" w:rsidTr="00651457">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2054B050"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 </w:t>
            </w:r>
          </w:p>
        </w:tc>
        <w:tc>
          <w:tcPr>
            <w:tcW w:w="2212" w:type="pct"/>
            <w:tcBorders>
              <w:top w:val="nil"/>
              <w:left w:val="nil"/>
              <w:bottom w:val="single" w:sz="4" w:space="0" w:color="auto"/>
              <w:right w:val="single" w:sz="4" w:space="0" w:color="auto"/>
            </w:tcBorders>
            <w:shd w:val="clear" w:color="auto" w:fill="auto"/>
            <w:vAlign w:val="center"/>
            <w:hideMark/>
          </w:tcPr>
          <w:p w14:paraId="6BFC9F69"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Глава 1. Существующее положение в сфере производства, передачи и потребления тепловой энергии для целей теплоснабжения</w:t>
            </w:r>
          </w:p>
        </w:tc>
        <w:tc>
          <w:tcPr>
            <w:tcW w:w="2614" w:type="pct"/>
            <w:tcBorders>
              <w:top w:val="nil"/>
              <w:left w:val="nil"/>
              <w:bottom w:val="single" w:sz="4" w:space="0" w:color="auto"/>
              <w:right w:val="single" w:sz="4" w:space="0" w:color="auto"/>
            </w:tcBorders>
            <w:shd w:val="clear" w:color="auto" w:fill="auto"/>
            <w:vAlign w:val="center"/>
            <w:hideMark/>
          </w:tcPr>
          <w:p w14:paraId="557C81BE"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 </w:t>
            </w:r>
          </w:p>
        </w:tc>
      </w:tr>
      <w:tr w:rsidR="00651457" w:rsidRPr="00651457" w14:paraId="2A0A6AC7" w14:textId="77777777" w:rsidTr="00651457">
        <w:trPr>
          <w:trHeight w:val="30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67D05B1F"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1</w:t>
            </w:r>
          </w:p>
        </w:tc>
        <w:tc>
          <w:tcPr>
            <w:tcW w:w="2212" w:type="pct"/>
            <w:tcBorders>
              <w:top w:val="nil"/>
              <w:left w:val="nil"/>
              <w:bottom w:val="single" w:sz="4" w:space="0" w:color="auto"/>
              <w:right w:val="single" w:sz="4" w:space="0" w:color="auto"/>
            </w:tcBorders>
            <w:shd w:val="clear" w:color="auto" w:fill="auto"/>
            <w:vAlign w:val="center"/>
            <w:hideMark/>
          </w:tcPr>
          <w:p w14:paraId="3F44B0B8"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Часть 3. Тепловые сети</w:t>
            </w:r>
          </w:p>
        </w:tc>
        <w:tc>
          <w:tcPr>
            <w:tcW w:w="2614" w:type="pct"/>
            <w:tcBorders>
              <w:top w:val="nil"/>
              <w:left w:val="nil"/>
              <w:bottom w:val="single" w:sz="4" w:space="0" w:color="auto"/>
              <w:right w:val="single" w:sz="4" w:space="0" w:color="auto"/>
            </w:tcBorders>
            <w:shd w:val="clear" w:color="auto" w:fill="auto"/>
            <w:vAlign w:val="center"/>
            <w:hideMark/>
          </w:tcPr>
          <w:p w14:paraId="493C515E"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характеристик тепловых сетей</w:t>
            </w:r>
          </w:p>
        </w:tc>
      </w:tr>
      <w:tr w:rsidR="00651457" w:rsidRPr="00651457" w14:paraId="37F1B004" w14:textId="77777777" w:rsidTr="00651457">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6CAF0FC9"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2</w:t>
            </w:r>
          </w:p>
        </w:tc>
        <w:tc>
          <w:tcPr>
            <w:tcW w:w="2212" w:type="pct"/>
            <w:tcBorders>
              <w:top w:val="nil"/>
              <w:left w:val="nil"/>
              <w:bottom w:val="single" w:sz="4" w:space="0" w:color="auto"/>
              <w:right w:val="single" w:sz="4" w:space="0" w:color="auto"/>
            </w:tcBorders>
            <w:shd w:val="clear" w:color="auto" w:fill="auto"/>
            <w:vAlign w:val="center"/>
            <w:hideMark/>
          </w:tcPr>
          <w:p w14:paraId="12FD7467"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Часть 5. Тепловые нагрузки потребителей тепловой энергии, групп потребителей тепловой энергии</w:t>
            </w:r>
          </w:p>
        </w:tc>
        <w:tc>
          <w:tcPr>
            <w:tcW w:w="2614" w:type="pct"/>
            <w:tcBorders>
              <w:top w:val="nil"/>
              <w:left w:val="nil"/>
              <w:bottom w:val="single" w:sz="4" w:space="0" w:color="auto"/>
              <w:right w:val="single" w:sz="4" w:space="0" w:color="auto"/>
            </w:tcBorders>
            <w:shd w:val="clear" w:color="auto" w:fill="auto"/>
            <w:vAlign w:val="center"/>
            <w:hideMark/>
          </w:tcPr>
          <w:p w14:paraId="206759EE"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подключенной нагрузки</w:t>
            </w:r>
          </w:p>
        </w:tc>
      </w:tr>
      <w:tr w:rsidR="00651457" w:rsidRPr="00651457" w14:paraId="5F25253E" w14:textId="77777777" w:rsidTr="00651457">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4DFA57E7"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3</w:t>
            </w:r>
          </w:p>
        </w:tc>
        <w:tc>
          <w:tcPr>
            <w:tcW w:w="2212" w:type="pct"/>
            <w:tcBorders>
              <w:top w:val="nil"/>
              <w:left w:val="nil"/>
              <w:bottom w:val="single" w:sz="4" w:space="0" w:color="auto"/>
              <w:right w:val="single" w:sz="4" w:space="0" w:color="auto"/>
            </w:tcBorders>
            <w:shd w:val="clear" w:color="auto" w:fill="auto"/>
            <w:vAlign w:val="center"/>
            <w:hideMark/>
          </w:tcPr>
          <w:p w14:paraId="180B1994"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Часть 6. Балансы тепловой мощности и тепловой нагрузки</w:t>
            </w:r>
          </w:p>
        </w:tc>
        <w:tc>
          <w:tcPr>
            <w:tcW w:w="2614" w:type="pct"/>
            <w:tcBorders>
              <w:top w:val="nil"/>
              <w:left w:val="nil"/>
              <w:bottom w:val="single" w:sz="4" w:space="0" w:color="auto"/>
              <w:right w:val="single" w:sz="4" w:space="0" w:color="auto"/>
            </w:tcBorders>
            <w:shd w:val="clear" w:color="auto" w:fill="auto"/>
            <w:vAlign w:val="center"/>
            <w:hideMark/>
          </w:tcPr>
          <w:p w14:paraId="7CE10260" w14:textId="631C171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в балансах тепловой мощности и тепловой нагрузки системы теплоснабжения</w:t>
            </w:r>
          </w:p>
        </w:tc>
      </w:tr>
      <w:tr w:rsidR="00651457" w:rsidRPr="00651457" w14:paraId="1B4FCB53" w14:textId="77777777" w:rsidTr="00651457">
        <w:trPr>
          <w:trHeight w:val="30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2F12ABD8"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4</w:t>
            </w:r>
          </w:p>
        </w:tc>
        <w:tc>
          <w:tcPr>
            <w:tcW w:w="2212" w:type="pct"/>
            <w:tcBorders>
              <w:top w:val="nil"/>
              <w:left w:val="nil"/>
              <w:bottom w:val="single" w:sz="4" w:space="0" w:color="auto"/>
              <w:right w:val="single" w:sz="4" w:space="0" w:color="auto"/>
            </w:tcBorders>
            <w:shd w:val="clear" w:color="auto" w:fill="auto"/>
            <w:vAlign w:val="center"/>
            <w:hideMark/>
          </w:tcPr>
          <w:p w14:paraId="7A573BA8"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Часть 7. Балансы теплоносителя</w:t>
            </w:r>
          </w:p>
        </w:tc>
        <w:tc>
          <w:tcPr>
            <w:tcW w:w="2614" w:type="pct"/>
            <w:tcBorders>
              <w:top w:val="nil"/>
              <w:left w:val="nil"/>
              <w:bottom w:val="single" w:sz="4" w:space="0" w:color="auto"/>
              <w:right w:val="single" w:sz="4" w:space="0" w:color="auto"/>
            </w:tcBorders>
            <w:shd w:val="clear" w:color="auto" w:fill="auto"/>
            <w:vAlign w:val="center"/>
            <w:hideMark/>
          </w:tcPr>
          <w:p w14:paraId="7F989317"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балансов ВПУ</w:t>
            </w:r>
          </w:p>
        </w:tc>
      </w:tr>
      <w:tr w:rsidR="00651457" w:rsidRPr="00651457" w14:paraId="0659ED9E" w14:textId="77777777" w:rsidTr="00651457">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5F37ED44"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5</w:t>
            </w:r>
          </w:p>
        </w:tc>
        <w:tc>
          <w:tcPr>
            <w:tcW w:w="2212" w:type="pct"/>
            <w:tcBorders>
              <w:top w:val="nil"/>
              <w:left w:val="nil"/>
              <w:bottom w:val="single" w:sz="4" w:space="0" w:color="auto"/>
              <w:right w:val="single" w:sz="4" w:space="0" w:color="auto"/>
            </w:tcBorders>
            <w:shd w:val="clear" w:color="auto" w:fill="auto"/>
            <w:vAlign w:val="center"/>
            <w:hideMark/>
          </w:tcPr>
          <w:p w14:paraId="7F9639CB"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Часть 8. Топливные балансы источников тепловой энергии и система обеспечения топливом</w:t>
            </w:r>
          </w:p>
        </w:tc>
        <w:tc>
          <w:tcPr>
            <w:tcW w:w="2614" w:type="pct"/>
            <w:tcBorders>
              <w:top w:val="nil"/>
              <w:left w:val="nil"/>
              <w:bottom w:val="single" w:sz="4" w:space="0" w:color="auto"/>
              <w:right w:val="single" w:sz="4" w:space="0" w:color="auto"/>
            </w:tcBorders>
            <w:shd w:val="clear" w:color="auto" w:fill="auto"/>
            <w:vAlign w:val="center"/>
            <w:hideMark/>
          </w:tcPr>
          <w:p w14:paraId="413416C2" w14:textId="35FA2706"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топливных балансов источников тепловой энергии по фактическим показателям за период, предшествующий актуализации схемы теплоснабжения</w:t>
            </w:r>
          </w:p>
        </w:tc>
      </w:tr>
      <w:tr w:rsidR="00651457" w:rsidRPr="00651457" w14:paraId="2B483610" w14:textId="77777777" w:rsidTr="00651457">
        <w:trPr>
          <w:trHeight w:val="30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42FD7168"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6</w:t>
            </w:r>
          </w:p>
        </w:tc>
        <w:tc>
          <w:tcPr>
            <w:tcW w:w="2212" w:type="pct"/>
            <w:tcBorders>
              <w:top w:val="nil"/>
              <w:left w:val="nil"/>
              <w:bottom w:val="single" w:sz="4" w:space="0" w:color="auto"/>
              <w:right w:val="single" w:sz="4" w:space="0" w:color="auto"/>
            </w:tcBorders>
            <w:shd w:val="clear" w:color="auto" w:fill="auto"/>
            <w:vAlign w:val="center"/>
            <w:hideMark/>
          </w:tcPr>
          <w:p w14:paraId="0FF486AA"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Часть 11. Цены (тарифы) в сфере теплоснабжения</w:t>
            </w:r>
          </w:p>
        </w:tc>
        <w:tc>
          <w:tcPr>
            <w:tcW w:w="2614" w:type="pct"/>
            <w:tcBorders>
              <w:top w:val="nil"/>
              <w:left w:val="nil"/>
              <w:bottom w:val="single" w:sz="4" w:space="0" w:color="auto"/>
              <w:right w:val="single" w:sz="4" w:space="0" w:color="auto"/>
            </w:tcBorders>
            <w:shd w:val="clear" w:color="auto" w:fill="auto"/>
            <w:vAlign w:val="center"/>
            <w:hideMark/>
          </w:tcPr>
          <w:p w14:paraId="32DEE01B"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утвержденных тарифах</w:t>
            </w:r>
          </w:p>
        </w:tc>
      </w:tr>
      <w:tr w:rsidR="00651457" w:rsidRPr="00651457" w14:paraId="3F6BF878" w14:textId="77777777" w:rsidTr="00651457">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0C4EDDE1"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7</w:t>
            </w:r>
          </w:p>
        </w:tc>
        <w:tc>
          <w:tcPr>
            <w:tcW w:w="2212" w:type="pct"/>
            <w:tcBorders>
              <w:top w:val="nil"/>
              <w:left w:val="nil"/>
              <w:bottom w:val="single" w:sz="4" w:space="0" w:color="auto"/>
              <w:right w:val="single" w:sz="4" w:space="0" w:color="auto"/>
            </w:tcBorders>
            <w:shd w:val="clear" w:color="auto" w:fill="auto"/>
            <w:vAlign w:val="center"/>
            <w:hideMark/>
          </w:tcPr>
          <w:p w14:paraId="48A2C0F4"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Глава 2. Существующее и перспективное потребление тепловой энергии на цели теплоснабжения</w:t>
            </w:r>
          </w:p>
        </w:tc>
        <w:tc>
          <w:tcPr>
            <w:tcW w:w="2614" w:type="pct"/>
            <w:tcBorders>
              <w:top w:val="nil"/>
              <w:left w:val="nil"/>
              <w:bottom w:val="single" w:sz="4" w:space="0" w:color="auto"/>
              <w:right w:val="single" w:sz="4" w:space="0" w:color="auto"/>
            </w:tcBorders>
            <w:shd w:val="clear" w:color="auto" w:fill="auto"/>
            <w:vAlign w:val="center"/>
            <w:hideMark/>
          </w:tcPr>
          <w:p w14:paraId="26D11DAB"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Актуализированные данные согласно Генеральному плану : прогнозы приростов строительных фондов, объемов потребления тепловой энергии и теплоносителя</w:t>
            </w:r>
          </w:p>
        </w:tc>
      </w:tr>
      <w:tr w:rsidR="00651457" w:rsidRPr="00651457" w14:paraId="267DEBE0" w14:textId="77777777" w:rsidTr="00651457">
        <w:trPr>
          <w:trHeight w:val="765"/>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2C27FB25"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8</w:t>
            </w:r>
          </w:p>
        </w:tc>
        <w:tc>
          <w:tcPr>
            <w:tcW w:w="2212" w:type="pct"/>
            <w:tcBorders>
              <w:top w:val="nil"/>
              <w:left w:val="nil"/>
              <w:bottom w:val="single" w:sz="4" w:space="0" w:color="auto"/>
              <w:right w:val="single" w:sz="4" w:space="0" w:color="auto"/>
            </w:tcBorders>
            <w:shd w:val="clear" w:color="auto" w:fill="auto"/>
            <w:vAlign w:val="center"/>
            <w:hideMark/>
          </w:tcPr>
          <w:p w14:paraId="14DA9555"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Глава 4. Существующие и перспективные балансы тепловой мощности источников тепловой энергии и тепловой нагрузки потребителей</w:t>
            </w:r>
          </w:p>
        </w:tc>
        <w:tc>
          <w:tcPr>
            <w:tcW w:w="2614" w:type="pct"/>
            <w:tcBorders>
              <w:top w:val="nil"/>
              <w:left w:val="nil"/>
              <w:bottom w:val="single" w:sz="4" w:space="0" w:color="auto"/>
              <w:right w:val="single" w:sz="4" w:space="0" w:color="auto"/>
            </w:tcBorders>
            <w:shd w:val="clear" w:color="auto" w:fill="auto"/>
            <w:vAlign w:val="center"/>
            <w:hideMark/>
          </w:tcPr>
          <w:p w14:paraId="209F9E05"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Актуализированные балансы тепловой мощности на базовый и перспективный периоды</w:t>
            </w:r>
          </w:p>
        </w:tc>
      </w:tr>
      <w:tr w:rsidR="00651457" w:rsidRPr="00651457" w14:paraId="72308570" w14:textId="77777777" w:rsidTr="00651457">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47CEC3D8"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9</w:t>
            </w:r>
          </w:p>
        </w:tc>
        <w:tc>
          <w:tcPr>
            <w:tcW w:w="2212" w:type="pct"/>
            <w:tcBorders>
              <w:top w:val="nil"/>
              <w:left w:val="nil"/>
              <w:bottom w:val="single" w:sz="4" w:space="0" w:color="auto"/>
              <w:right w:val="single" w:sz="4" w:space="0" w:color="auto"/>
            </w:tcBorders>
            <w:shd w:val="clear" w:color="auto" w:fill="auto"/>
            <w:vAlign w:val="center"/>
            <w:hideMark/>
          </w:tcPr>
          <w:p w14:paraId="623C1CA5"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Глава 8. Предложения по строительству, реконструкции и (или) модернизации тепловых сетей</w:t>
            </w:r>
          </w:p>
        </w:tc>
        <w:tc>
          <w:tcPr>
            <w:tcW w:w="2614" w:type="pct"/>
            <w:tcBorders>
              <w:top w:val="nil"/>
              <w:left w:val="nil"/>
              <w:bottom w:val="single" w:sz="4" w:space="0" w:color="auto"/>
              <w:right w:val="single" w:sz="4" w:space="0" w:color="auto"/>
            </w:tcBorders>
            <w:shd w:val="clear" w:color="auto" w:fill="auto"/>
            <w:vAlign w:val="center"/>
            <w:hideMark/>
          </w:tcPr>
          <w:p w14:paraId="3723C45A"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Изменения в перечне участков трубопроводов, рекомендуемых (планируемых) к строительству, реконструкции и/или модернизации</w:t>
            </w:r>
          </w:p>
        </w:tc>
      </w:tr>
      <w:tr w:rsidR="00651457" w:rsidRPr="00651457" w14:paraId="6926263C" w14:textId="77777777" w:rsidTr="00651457">
        <w:trPr>
          <w:trHeight w:val="30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4A7C043C"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10</w:t>
            </w:r>
          </w:p>
        </w:tc>
        <w:tc>
          <w:tcPr>
            <w:tcW w:w="2212" w:type="pct"/>
            <w:tcBorders>
              <w:top w:val="nil"/>
              <w:left w:val="nil"/>
              <w:bottom w:val="single" w:sz="4" w:space="0" w:color="auto"/>
              <w:right w:val="single" w:sz="4" w:space="0" w:color="auto"/>
            </w:tcBorders>
            <w:shd w:val="clear" w:color="auto" w:fill="auto"/>
            <w:vAlign w:val="center"/>
            <w:hideMark/>
          </w:tcPr>
          <w:p w14:paraId="12BB5707"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Глава 10. Перспективные топливные балансы</w:t>
            </w:r>
          </w:p>
        </w:tc>
        <w:tc>
          <w:tcPr>
            <w:tcW w:w="2614" w:type="pct"/>
            <w:tcBorders>
              <w:top w:val="nil"/>
              <w:left w:val="nil"/>
              <w:bottom w:val="single" w:sz="4" w:space="0" w:color="auto"/>
              <w:right w:val="single" w:sz="4" w:space="0" w:color="auto"/>
            </w:tcBorders>
            <w:shd w:val="clear" w:color="auto" w:fill="auto"/>
            <w:vAlign w:val="center"/>
            <w:hideMark/>
          </w:tcPr>
          <w:p w14:paraId="38066A3B"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расчетного потребления топлива</w:t>
            </w:r>
          </w:p>
        </w:tc>
      </w:tr>
      <w:tr w:rsidR="00651457" w:rsidRPr="00651457" w14:paraId="7195D282" w14:textId="77777777" w:rsidTr="00651457">
        <w:trPr>
          <w:trHeight w:val="102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7795AC9A"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11</w:t>
            </w:r>
          </w:p>
        </w:tc>
        <w:tc>
          <w:tcPr>
            <w:tcW w:w="2212" w:type="pct"/>
            <w:tcBorders>
              <w:top w:val="nil"/>
              <w:left w:val="nil"/>
              <w:bottom w:val="single" w:sz="4" w:space="0" w:color="auto"/>
              <w:right w:val="single" w:sz="4" w:space="0" w:color="auto"/>
            </w:tcBorders>
            <w:shd w:val="clear" w:color="auto" w:fill="auto"/>
            <w:vAlign w:val="center"/>
            <w:hideMark/>
          </w:tcPr>
          <w:p w14:paraId="440B83DC"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Глава 12. Обоснование инвестиций в строительство, реконструкцию, техническое перевооружение и (или) модернизацию</w:t>
            </w:r>
          </w:p>
        </w:tc>
        <w:tc>
          <w:tcPr>
            <w:tcW w:w="2614" w:type="pct"/>
            <w:tcBorders>
              <w:top w:val="nil"/>
              <w:left w:val="nil"/>
              <w:bottom w:val="single" w:sz="4" w:space="0" w:color="auto"/>
              <w:right w:val="single" w:sz="4" w:space="0" w:color="auto"/>
            </w:tcBorders>
            <w:shd w:val="clear" w:color="auto" w:fill="auto"/>
            <w:vAlign w:val="center"/>
            <w:hideMark/>
          </w:tcPr>
          <w:p w14:paraId="08CE68C4"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В связи с новым перечнем мероприятий, изменения в финансовых потребностях для осуществления строительства, реконструкции, технического перевооружения и (или) модернизации источников тепловой энергии и тепловых сетей. Предложения по тарифным последствиям.</w:t>
            </w:r>
          </w:p>
        </w:tc>
      </w:tr>
    </w:tbl>
    <w:p w14:paraId="030061EB" w14:textId="74E6035D" w:rsidR="00AD41CC" w:rsidRDefault="00B74EC4" w:rsidP="00C314ED">
      <w:pPr>
        <w:pStyle w:val="2"/>
      </w:pPr>
      <w:bookmarkStart w:id="790" w:name="_Toc134020622"/>
      <w:r>
        <w:t>С</w:t>
      </w:r>
      <w:r w:rsidR="00AD41CC" w:rsidRPr="002F15DA">
        <w:t>ведения о том, какие мероприятия из утвержденной схемы теплоснабжения были выполнены за период, прошедший с даты утверждения схемы теплоснабжения</w:t>
      </w:r>
      <w:bookmarkEnd w:id="784"/>
      <w:bookmarkEnd w:id="785"/>
      <w:bookmarkEnd w:id="790"/>
    </w:p>
    <w:p w14:paraId="22B669AE" w14:textId="77777777" w:rsidR="00E46C36" w:rsidRDefault="00E97DE4" w:rsidP="00F14A36">
      <w:r>
        <w:rPr>
          <w:rStyle w:val="affff9"/>
        </w:rPr>
        <w:t>Сведения о мероприятиях, выполненных за период, прошедший с даты утверждения схемы теплоснабжения</w:t>
      </w:r>
      <w:r w:rsidR="00375771" w:rsidRPr="00F14A36">
        <w:t xml:space="preserve">, </w:t>
      </w:r>
      <w:r w:rsidR="008F1B49">
        <w:t>отсутствуют</w:t>
      </w:r>
      <w:r w:rsidR="00375771" w:rsidRPr="00375771">
        <w:t>.</w:t>
      </w:r>
    </w:p>
    <w:p w14:paraId="573B72D0" w14:textId="1EB068E3" w:rsidR="00CD20BA" w:rsidRDefault="00CD20BA" w:rsidP="00CD20BA"/>
    <w:p w14:paraId="70B47F57" w14:textId="57861342" w:rsidR="00CD20BA" w:rsidRDefault="00CD20BA" w:rsidP="00CD20BA"/>
    <w:p w14:paraId="4D9D9F1F" w14:textId="77777777" w:rsidR="00CD20BA" w:rsidRPr="00CD20BA" w:rsidRDefault="00CD20BA" w:rsidP="00CD20BA"/>
    <w:p w14:paraId="51112163" w14:textId="77777777" w:rsidR="005044D8" w:rsidRDefault="005044D8" w:rsidP="005044D8"/>
    <w:p w14:paraId="5E167361" w14:textId="77777777" w:rsidR="00F32355" w:rsidRPr="00530645" w:rsidRDefault="00F32355" w:rsidP="00530645"/>
    <w:sectPr w:rsidR="00F32355" w:rsidRPr="00530645" w:rsidSect="00D93B76">
      <w:pgSz w:w="11907" w:h="16839" w:code="9"/>
      <w:pgMar w:top="1134" w:right="851" w:bottom="1134" w:left="1134"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88B61" w14:textId="77777777" w:rsidR="00CF131E" w:rsidRDefault="00CF131E" w:rsidP="00F14A36">
      <w:r>
        <w:separator/>
      </w:r>
    </w:p>
  </w:endnote>
  <w:endnote w:type="continuationSeparator" w:id="0">
    <w:p w14:paraId="5F962605" w14:textId="77777777" w:rsidR="00CF131E" w:rsidRDefault="00CF131E" w:rsidP="00F14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charset w:val="00"/>
    <w:family w:val="auto"/>
    <w:pitch w:val="default"/>
  </w:font>
  <w:font w:name="3.2.1">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Arial"/>
    <w:charset w:val="00"/>
    <w:family w:val="auto"/>
    <w:pitch w:val="default"/>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Book">
    <w:charset w:val="00"/>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CC"/>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academyactt">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nthelvetica/cyrillic">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Peterburg">
    <w:altName w:val="Times New Roman"/>
    <w:charset w:val="00"/>
    <w:family w:val="auto"/>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866564"/>
      <w:docPartObj>
        <w:docPartGallery w:val="Page Numbers (Bottom of Page)"/>
        <w:docPartUnique/>
      </w:docPartObj>
    </w:sdtPr>
    <w:sdtContent>
      <w:p w14:paraId="101FA307" w14:textId="77777777" w:rsidR="003D3F15" w:rsidRDefault="003D3F15">
        <w:pPr>
          <w:pStyle w:val="af7"/>
          <w:jc w:val="right"/>
        </w:pPr>
        <w:r>
          <w:fldChar w:fldCharType="begin"/>
        </w:r>
        <w:r>
          <w:instrText>PAGE   \* MERGEFORMAT</w:instrText>
        </w:r>
        <w:r>
          <w:fldChar w:fldCharType="separate"/>
        </w:r>
        <w:r>
          <w:rPr>
            <w:noProof/>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8382103"/>
      <w:docPartObj>
        <w:docPartGallery w:val="Page Numbers (Bottom of Page)"/>
        <w:docPartUnique/>
      </w:docPartObj>
    </w:sdtPr>
    <w:sdtEndPr>
      <w:rPr>
        <w:sz w:val="24"/>
        <w:szCs w:val="24"/>
      </w:rPr>
    </w:sdtEndPr>
    <w:sdtContent>
      <w:p w14:paraId="6685A270" w14:textId="43FB82C2" w:rsidR="003D3F15" w:rsidRPr="00F14A36" w:rsidRDefault="003D3F15">
        <w:pPr>
          <w:pStyle w:val="af7"/>
          <w:jc w:val="right"/>
          <w:rPr>
            <w:sz w:val="24"/>
            <w:szCs w:val="24"/>
          </w:rPr>
        </w:pPr>
        <w:r w:rsidRPr="00F14A36">
          <w:rPr>
            <w:sz w:val="24"/>
            <w:szCs w:val="24"/>
          </w:rPr>
          <w:fldChar w:fldCharType="begin"/>
        </w:r>
        <w:r w:rsidRPr="00F14A36">
          <w:rPr>
            <w:sz w:val="24"/>
            <w:szCs w:val="24"/>
          </w:rPr>
          <w:instrText>PAGE   \* MERGEFORMAT</w:instrText>
        </w:r>
        <w:r w:rsidRPr="00F14A36">
          <w:rPr>
            <w:sz w:val="24"/>
            <w:szCs w:val="24"/>
          </w:rPr>
          <w:fldChar w:fldCharType="separate"/>
        </w:r>
        <w:r w:rsidRPr="008B700A">
          <w:rPr>
            <w:noProof/>
            <w:sz w:val="24"/>
            <w:szCs w:val="24"/>
            <w:lang w:val="ru-RU"/>
          </w:rPr>
          <w:t>14</w:t>
        </w:r>
        <w:r w:rsidRPr="00F14A36">
          <w:rPr>
            <w:sz w:val="24"/>
            <w:szCs w:val="24"/>
          </w:rPr>
          <w:fldChar w:fldCharType="end"/>
        </w:r>
      </w:p>
    </w:sdtContent>
  </w:sdt>
  <w:p w14:paraId="54A0323A" w14:textId="6373A4C9" w:rsidR="003D3F15" w:rsidRPr="00F14A36" w:rsidRDefault="003D3F15" w:rsidP="00F14A36">
    <w:pPr>
      <w:pStyle w:val="af7"/>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D1B82" w14:textId="77777777" w:rsidR="00CF131E" w:rsidRDefault="00CF131E" w:rsidP="00F14A36">
      <w:r>
        <w:separator/>
      </w:r>
    </w:p>
  </w:footnote>
  <w:footnote w:type="continuationSeparator" w:id="0">
    <w:p w14:paraId="42164FA6" w14:textId="77777777" w:rsidR="00CF131E" w:rsidRDefault="00CF131E" w:rsidP="00F14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AD410" w14:textId="77777777" w:rsidR="003D3F15" w:rsidRDefault="003D3F15" w:rsidP="00932CF1">
    <w:pPr>
      <w:pStyle w:val="af5"/>
      <w:spacing w:line="276" w:lineRule="auto"/>
      <w:jc w:val="center"/>
    </w:pPr>
    <w:r w:rsidRPr="00A2672E">
      <w:rPr>
        <w:b/>
        <w:i/>
        <w:sz w:val="24"/>
        <w:szCs w:val="24"/>
        <w:lang w:val="ru-RU"/>
      </w:rPr>
      <w:t>ООО «СибГеоСервис»</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F126" w14:textId="77777777" w:rsidR="003D3F15" w:rsidRDefault="003D3F15">
    <w:pPr>
      <w:pStyle w:val="af5"/>
      <w:spacing w:line="276" w:lineRule="aut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191EC" w14:textId="4C972EFE" w:rsidR="003D3F15" w:rsidRDefault="003D3F15">
    <w:pPr>
      <w:pStyle w:val="af5"/>
      <w:spacing w:line="276" w:lineRule="auto"/>
      <w:jc w:val="center"/>
      <w:rPr>
        <w:b/>
        <w:i/>
        <w:sz w:val="24"/>
        <w:szCs w:val="24"/>
        <w:lang w:val="ru-RU"/>
      </w:rPr>
    </w:pPr>
    <w:r w:rsidRPr="00A2672E">
      <w:rPr>
        <w:b/>
        <w:i/>
        <w:sz w:val="24"/>
        <w:szCs w:val="24"/>
        <w:lang w:val="ru-RU"/>
      </w:rPr>
      <w:t>ООО «СибГеоСервис»</w:t>
    </w:r>
  </w:p>
  <w:p w14:paraId="5EF2A2B2" w14:textId="77777777" w:rsidR="003D3F15" w:rsidRPr="00CF7EF9" w:rsidRDefault="003D3F15">
    <w:pPr>
      <w:pStyle w:val="af5"/>
      <w:spacing w:line="276" w:lineRule="auto"/>
      <w:jc w:val="center"/>
      <w:rPr>
        <w:b/>
        <w:i/>
        <w:sz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A7C8802"/>
    <w:styleLink w:val="143"/>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15FCECDC"/>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1263391"/>
    <w:multiLevelType w:val="hybridMultilevel"/>
    <w:tmpl w:val="581CBC84"/>
    <w:lvl w:ilvl="0" w:tplc="275A20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129301E"/>
    <w:multiLevelType w:val="hybridMultilevel"/>
    <w:tmpl w:val="F68ABD70"/>
    <w:styleLink w:val="56"/>
    <w:lvl w:ilvl="0" w:tplc="C2C8F36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1472F7F"/>
    <w:multiLevelType w:val="multilevel"/>
    <w:tmpl w:val="0419001D"/>
    <w:styleLink w:val="1ai1"/>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1A12374"/>
    <w:multiLevelType w:val="hybridMultilevel"/>
    <w:tmpl w:val="795088B6"/>
    <w:styleLink w:val="53"/>
    <w:lvl w:ilvl="0" w:tplc="E83CDCC6">
      <w:start w:val="1"/>
      <w:numFmt w:val="bullet"/>
      <w:pStyle w:val="a0"/>
      <w:lvlText w:val=""/>
      <w:lvlJc w:val="left"/>
      <w:pPr>
        <w:tabs>
          <w:tab w:val="num" w:pos="6480"/>
        </w:tabs>
        <w:ind w:left="6480" w:hanging="360"/>
      </w:pPr>
      <w:rPr>
        <w:rFonts w:ascii="Symbol" w:hAnsi="Symbol" w:hint="default"/>
      </w:rPr>
    </w:lvl>
    <w:lvl w:ilvl="1" w:tplc="32541E20" w:tentative="1">
      <w:start w:val="1"/>
      <w:numFmt w:val="bullet"/>
      <w:lvlText w:val="o"/>
      <w:lvlJc w:val="left"/>
      <w:pPr>
        <w:tabs>
          <w:tab w:val="num" w:pos="1440"/>
        </w:tabs>
        <w:ind w:left="1440" w:hanging="360"/>
      </w:pPr>
      <w:rPr>
        <w:rFonts w:ascii="Courier New" w:hAnsi="Courier New" w:hint="default"/>
      </w:rPr>
    </w:lvl>
    <w:lvl w:ilvl="2" w:tplc="06261B4A" w:tentative="1">
      <w:start w:val="1"/>
      <w:numFmt w:val="bullet"/>
      <w:lvlText w:val=""/>
      <w:lvlJc w:val="left"/>
      <w:pPr>
        <w:tabs>
          <w:tab w:val="num" w:pos="2160"/>
        </w:tabs>
        <w:ind w:left="2160" w:hanging="360"/>
      </w:pPr>
      <w:rPr>
        <w:rFonts w:ascii="Wingdings" w:hAnsi="Wingdings" w:hint="default"/>
      </w:rPr>
    </w:lvl>
    <w:lvl w:ilvl="3" w:tplc="49523564" w:tentative="1">
      <w:start w:val="1"/>
      <w:numFmt w:val="bullet"/>
      <w:lvlText w:val=""/>
      <w:lvlJc w:val="left"/>
      <w:pPr>
        <w:tabs>
          <w:tab w:val="num" w:pos="2880"/>
        </w:tabs>
        <w:ind w:left="2880" w:hanging="360"/>
      </w:pPr>
      <w:rPr>
        <w:rFonts w:ascii="Symbol" w:hAnsi="Symbol" w:hint="default"/>
      </w:rPr>
    </w:lvl>
    <w:lvl w:ilvl="4" w:tplc="9C88A9DC" w:tentative="1">
      <w:start w:val="1"/>
      <w:numFmt w:val="bullet"/>
      <w:lvlText w:val="o"/>
      <w:lvlJc w:val="left"/>
      <w:pPr>
        <w:tabs>
          <w:tab w:val="num" w:pos="3600"/>
        </w:tabs>
        <w:ind w:left="3600" w:hanging="360"/>
      </w:pPr>
      <w:rPr>
        <w:rFonts w:ascii="Courier New" w:hAnsi="Courier New" w:hint="default"/>
      </w:rPr>
    </w:lvl>
    <w:lvl w:ilvl="5" w:tplc="0DB098F8" w:tentative="1">
      <w:start w:val="1"/>
      <w:numFmt w:val="bullet"/>
      <w:lvlText w:val=""/>
      <w:lvlJc w:val="left"/>
      <w:pPr>
        <w:tabs>
          <w:tab w:val="num" w:pos="4320"/>
        </w:tabs>
        <w:ind w:left="4320" w:hanging="360"/>
      </w:pPr>
      <w:rPr>
        <w:rFonts w:ascii="Wingdings" w:hAnsi="Wingdings" w:hint="default"/>
      </w:rPr>
    </w:lvl>
    <w:lvl w:ilvl="6" w:tplc="12BAE3C4" w:tentative="1">
      <w:start w:val="1"/>
      <w:numFmt w:val="bullet"/>
      <w:lvlText w:val=""/>
      <w:lvlJc w:val="left"/>
      <w:pPr>
        <w:tabs>
          <w:tab w:val="num" w:pos="5040"/>
        </w:tabs>
        <w:ind w:left="5040" w:hanging="360"/>
      </w:pPr>
      <w:rPr>
        <w:rFonts w:ascii="Symbol" w:hAnsi="Symbol" w:hint="default"/>
      </w:rPr>
    </w:lvl>
    <w:lvl w:ilvl="7" w:tplc="97F41A46" w:tentative="1">
      <w:start w:val="1"/>
      <w:numFmt w:val="bullet"/>
      <w:lvlText w:val="o"/>
      <w:lvlJc w:val="left"/>
      <w:pPr>
        <w:tabs>
          <w:tab w:val="num" w:pos="5760"/>
        </w:tabs>
        <w:ind w:left="5760" w:hanging="360"/>
      </w:pPr>
      <w:rPr>
        <w:rFonts w:ascii="Courier New" w:hAnsi="Courier New" w:hint="default"/>
      </w:rPr>
    </w:lvl>
    <w:lvl w:ilvl="8" w:tplc="5DF29E2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243697F"/>
    <w:multiLevelType w:val="hybridMultilevel"/>
    <w:tmpl w:val="5F36188C"/>
    <w:styleLink w:val="1111113"/>
    <w:lvl w:ilvl="0" w:tplc="31F63A34">
      <w:start w:val="1"/>
      <w:numFmt w:val="decimal"/>
      <w:lvlText w:val="%1."/>
      <w:lvlJc w:val="left"/>
      <w:pPr>
        <w:tabs>
          <w:tab w:val="num" w:pos="720"/>
        </w:tabs>
        <w:ind w:left="720" w:hanging="360"/>
      </w:pPr>
    </w:lvl>
    <w:lvl w:ilvl="1" w:tplc="3ACE5B7C">
      <w:numFmt w:val="none"/>
      <w:lvlText w:val=""/>
      <w:lvlJc w:val="left"/>
      <w:pPr>
        <w:tabs>
          <w:tab w:val="num" w:pos="360"/>
        </w:tabs>
      </w:pPr>
    </w:lvl>
    <w:lvl w:ilvl="2" w:tplc="311C8A96">
      <w:numFmt w:val="none"/>
      <w:lvlText w:val=""/>
      <w:lvlJc w:val="left"/>
      <w:pPr>
        <w:tabs>
          <w:tab w:val="num" w:pos="360"/>
        </w:tabs>
      </w:pPr>
    </w:lvl>
    <w:lvl w:ilvl="3" w:tplc="0D445384">
      <w:numFmt w:val="none"/>
      <w:lvlText w:val=""/>
      <w:lvlJc w:val="left"/>
      <w:pPr>
        <w:tabs>
          <w:tab w:val="num" w:pos="360"/>
        </w:tabs>
      </w:pPr>
    </w:lvl>
    <w:lvl w:ilvl="4" w:tplc="796A7556">
      <w:numFmt w:val="none"/>
      <w:lvlText w:val=""/>
      <w:lvlJc w:val="left"/>
      <w:pPr>
        <w:tabs>
          <w:tab w:val="num" w:pos="360"/>
        </w:tabs>
      </w:pPr>
    </w:lvl>
    <w:lvl w:ilvl="5" w:tplc="C8E8043C">
      <w:numFmt w:val="none"/>
      <w:lvlText w:val=""/>
      <w:lvlJc w:val="left"/>
      <w:pPr>
        <w:tabs>
          <w:tab w:val="num" w:pos="360"/>
        </w:tabs>
      </w:pPr>
    </w:lvl>
    <w:lvl w:ilvl="6" w:tplc="E9726730">
      <w:numFmt w:val="none"/>
      <w:lvlText w:val=""/>
      <w:lvlJc w:val="left"/>
      <w:pPr>
        <w:tabs>
          <w:tab w:val="num" w:pos="360"/>
        </w:tabs>
      </w:pPr>
    </w:lvl>
    <w:lvl w:ilvl="7" w:tplc="1CC4E110">
      <w:numFmt w:val="none"/>
      <w:lvlText w:val=""/>
      <w:lvlJc w:val="left"/>
      <w:pPr>
        <w:tabs>
          <w:tab w:val="num" w:pos="360"/>
        </w:tabs>
      </w:pPr>
    </w:lvl>
    <w:lvl w:ilvl="8" w:tplc="DC9E4A8E">
      <w:numFmt w:val="none"/>
      <w:lvlText w:val=""/>
      <w:lvlJc w:val="left"/>
      <w:pPr>
        <w:tabs>
          <w:tab w:val="num" w:pos="360"/>
        </w:tabs>
      </w:pPr>
    </w:lvl>
  </w:abstractNum>
  <w:abstractNum w:abstractNumId="8" w15:restartNumberingAfterBreak="0">
    <w:nsid w:val="043812B8"/>
    <w:multiLevelType w:val="multilevel"/>
    <w:tmpl w:val="4DE6BF8E"/>
    <w:styleLink w:val="3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9" w15:restartNumberingAfterBreak="0">
    <w:nsid w:val="05814BCF"/>
    <w:multiLevelType w:val="multilevel"/>
    <w:tmpl w:val="0419001D"/>
    <w:styleLink w:val="1111112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6B627F6"/>
    <w:multiLevelType w:val="multilevel"/>
    <w:tmpl w:val="903E3F6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start w:val="3"/>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6E64B19"/>
    <w:multiLevelType w:val="singleLevel"/>
    <w:tmpl w:val="10A278CE"/>
    <w:lvl w:ilvl="0">
      <w:start w:val="1"/>
      <w:numFmt w:val="upperRoman"/>
      <w:pStyle w:val="a1"/>
      <w:lvlText w:val="%1."/>
      <w:lvlJc w:val="left"/>
      <w:pPr>
        <w:tabs>
          <w:tab w:val="num" w:pos="720"/>
        </w:tabs>
        <w:ind w:left="720" w:hanging="720"/>
      </w:pPr>
    </w:lvl>
  </w:abstractNum>
  <w:abstractNum w:abstractNumId="12" w15:restartNumberingAfterBreak="0">
    <w:nsid w:val="074C1952"/>
    <w:multiLevelType w:val="hybridMultilevel"/>
    <w:tmpl w:val="7AA449B0"/>
    <w:lvl w:ilvl="0" w:tplc="38FEF8B4">
      <w:start w:val="1"/>
      <w:numFmt w:val="decimal"/>
      <w:pStyle w:val="S"/>
      <w:lvlText w:val="Таблица %1"/>
      <w:lvlJc w:val="left"/>
      <w:pPr>
        <w:tabs>
          <w:tab w:val="num" w:pos="720"/>
        </w:tabs>
        <w:ind w:left="72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15:restartNumberingAfterBreak="0">
    <w:nsid w:val="07AA38BB"/>
    <w:multiLevelType w:val="hybridMultilevel"/>
    <w:tmpl w:val="3F0631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0F8768A6"/>
    <w:multiLevelType w:val="multilevel"/>
    <w:tmpl w:val="0419001D"/>
    <w:styleLink w:val="5"/>
    <w:lvl w:ilvl="0">
      <w:start w:val="1"/>
      <w:numFmt w:val="decimal"/>
      <w:lvlText w:val="%1)"/>
      <w:lvlJc w:val="left"/>
      <w:pPr>
        <w:ind w:left="360" w:hanging="360"/>
      </w:pPr>
      <w:rPr>
        <w:rFonts w:ascii="Times New Roman" w:hAnsi="Times New Roman"/>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6E0449"/>
    <w:multiLevelType w:val="hybridMultilevel"/>
    <w:tmpl w:val="1AF45F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0EE3ACB"/>
    <w:multiLevelType w:val="hybridMultilevel"/>
    <w:tmpl w:val="70D8A7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1DC4D58"/>
    <w:multiLevelType w:val="multilevel"/>
    <w:tmpl w:val="4DE6BF8E"/>
    <w:styleLink w:val="4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8" w15:restartNumberingAfterBreak="0">
    <w:nsid w:val="12BA154F"/>
    <w:multiLevelType w:val="hybridMultilevel"/>
    <w:tmpl w:val="999EF0AE"/>
    <w:styleLink w:val="11"/>
    <w:lvl w:ilvl="0" w:tplc="5E1CEEDE">
      <w:start w:val="1"/>
      <w:numFmt w:val="bullet"/>
      <w:pStyle w:val="a2"/>
      <w:lvlText w:val=""/>
      <w:lvlJc w:val="left"/>
      <w:pPr>
        <w:tabs>
          <w:tab w:val="num" w:pos="1429"/>
        </w:tabs>
        <w:ind w:left="360" w:firstLine="709"/>
      </w:pPr>
      <w:rPr>
        <w:rFonts w:ascii="Symbol" w:hAnsi="Symbol" w:hint="default"/>
      </w:rPr>
    </w:lvl>
    <w:lvl w:ilvl="1" w:tplc="3AFC575A" w:tentative="1">
      <w:start w:val="1"/>
      <w:numFmt w:val="bullet"/>
      <w:lvlText w:val="o"/>
      <w:lvlJc w:val="left"/>
      <w:pPr>
        <w:tabs>
          <w:tab w:val="num" w:pos="2149"/>
        </w:tabs>
        <w:ind w:left="2149" w:hanging="360"/>
      </w:pPr>
      <w:rPr>
        <w:rFonts w:ascii="Courier New" w:hAnsi="Courier New" w:cs="Courier New" w:hint="default"/>
      </w:rPr>
    </w:lvl>
    <w:lvl w:ilvl="2" w:tplc="6ABE82FC" w:tentative="1">
      <w:start w:val="1"/>
      <w:numFmt w:val="bullet"/>
      <w:lvlText w:val=""/>
      <w:lvlJc w:val="left"/>
      <w:pPr>
        <w:tabs>
          <w:tab w:val="num" w:pos="2869"/>
        </w:tabs>
        <w:ind w:left="2869" w:hanging="360"/>
      </w:pPr>
      <w:rPr>
        <w:rFonts w:ascii="Wingdings" w:hAnsi="Wingdings" w:hint="default"/>
      </w:rPr>
    </w:lvl>
    <w:lvl w:ilvl="3" w:tplc="606CAEF2" w:tentative="1">
      <w:start w:val="1"/>
      <w:numFmt w:val="bullet"/>
      <w:lvlText w:val=""/>
      <w:lvlJc w:val="left"/>
      <w:pPr>
        <w:tabs>
          <w:tab w:val="num" w:pos="3589"/>
        </w:tabs>
        <w:ind w:left="3589" w:hanging="360"/>
      </w:pPr>
      <w:rPr>
        <w:rFonts w:ascii="Symbol" w:hAnsi="Symbol" w:hint="default"/>
      </w:rPr>
    </w:lvl>
    <w:lvl w:ilvl="4" w:tplc="F79491CE" w:tentative="1">
      <w:start w:val="1"/>
      <w:numFmt w:val="bullet"/>
      <w:lvlText w:val="o"/>
      <w:lvlJc w:val="left"/>
      <w:pPr>
        <w:tabs>
          <w:tab w:val="num" w:pos="4309"/>
        </w:tabs>
        <w:ind w:left="4309" w:hanging="360"/>
      </w:pPr>
      <w:rPr>
        <w:rFonts w:ascii="Courier New" w:hAnsi="Courier New" w:cs="Courier New" w:hint="default"/>
      </w:rPr>
    </w:lvl>
    <w:lvl w:ilvl="5" w:tplc="115AF1B6" w:tentative="1">
      <w:start w:val="1"/>
      <w:numFmt w:val="bullet"/>
      <w:lvlText w:val=""/>
      <w:lvlJc w:val="left"/>
      <w:pPr>
        <w:tabs>
          <w:tab w:val="num" w:pos="5029"/>
        </w:tabs>
        <w:ind w:left="5029" w:hanging="360"/>
      </w:pPr>
      <w:rPr>
        <w:rFonts w:ascii="Wingdings" w:hAnsi="Wingdings" w:hint="default"/>
      </w:rPr>
    </w:lvl>
    <w:lvl w:ilvl="6" w:tplc="669CFF44" w:tentative="1">
      <w:start w:val="1"/>
      <w:numFmt w:val="bullet"/>
      <w:lvlText w:val=""/>
      <w:lvlJc w:val="left"/>
      <w:pPr>
        <w:tabs>
          <w:tab w:val="num" w:pos="5749"/>
        </w:tabs>
        <w:ind w:left="5749" w:hanging="360"/>
      </w:pPr>
      <w:rPr>
        <w:rFonts w:ascii="Symbol" w:hAnsi="Symbol" w:hint="default"/>
      </w:rPr>
    </w:lvl>
    <w:lvl w:ilvl="7" w:tplc="7F22AC80" w:tentative="1">
      <w:start w:val="1"/>
      <w:numFmt w:val="bullet"/>
      <w:lvlText w:val="o"/>
      <w:lvlJc w:val="left"/>
      <w:pPr>
        <w:tabs>
          <w:tab w:val="num" w:pos="6469"/>
        </w:tabs>
        <w:ind w:left="6469" w:hanging="360"/>
      </w:pPr>
      <w:rPr>
        <w:rFonts w:ascii="Courier New" w:hAnsi="Courier New" w:cs="Courier New" w:hint="default"/>
      </w:rPr>
    </w:lvl>
    <w:lvl w:ilvl="8" w:tplc="269A3BC2"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rPr>
        <w:rFonts w:cs="Times New Roman" w:hint="default"/>
      </w:rPr>
    </w:lvl>
    <w:lvl w:ilvl="2">
      <w:start w:val="1"/>
      <w:numFmt w:val="decimal"/>
      <w:lvlText w:val="%2%3"/>
      <w:lvlJc w:val="left"/>
      <w:pPr>
        <w:tabs>
          <w:tab w:val="num" w:pos="1440"/>
        </w:tabs>
        <w:ind w:left="1224" w:hanging="504"/>
      </w:pPr>
      <w:rPr>
        <w:rFonts w:cs="Times New Roman" w:hint="default"/>
        <w:b w:val="0"/>
        <w:sz w:val="32"/>
        <w:szCs w:val="32"/>
      </w:rPr>
    </w:lvl>
    <w:lvl w:ilvl="3">
      <w:start w:val="1"/>
      <w:numFmt w:val="decimal"/>
      <w:lvlText w:val="%2%3.%4"/>
      <w:lvlJc w:val="left"/>
      <w:pPr>
        <w:tabs>
          <w:tab w:val="num" w:pos="1800"/>
        </w:tabs>
        <w:ind w:left="1728" w:hanging="648"/>
      </w:pPr>
      <w:rPr>
        <w:rFonts w:cs="Times New Roman" w:hint="default"/>
        <w:b/>
        <w:sz w:val="28"/>
        <w:szCs w:val="28"/>
      </w:rPr>
    </w:lvl>
    <w:lvl w:ilvl="4">
      <w:start w:val="1"/>
      <w:numFmt w:val="decimal"/>
      <w:lvlText w:val="%2%3.%4.%5"/>
      <w:lvlJc w:val="left"/>
      <w:pPr>
        <w:tabs>
          <w:tab w:val="num" w:pos="2520"/>
        </w:tabs>
        <w:ind w:left="2232" w:hanging="792"/>
      </w:pPr>
      <w:rPr>
        <w:rFonts w:cs="Times New Roman" w:hint="default"/>
        <w:b/>
        <w:sz w:val="28"/>
        <w:szCs w:val="28"/>
      </w:rPr>
    </w:lvl>
    <w:lvl w:ilvl="5">
      <w:start w:val="1"/>
      <w:numFmt w:val="decimal"/>
      <w:lvlText w:val="%2%3.%4.%5.%6"/>
      <w:lvlJc w:val="left"/>
      <w:pPr>
        <w:tabs>
          <w:tab w:val="num" w:pos="3060"/>
        </w:tabs>
        <w:ind w:left="2916" w:hanging="936"/>
      </w:pPr>
      <w:rPr>
        <w:rFonts w:cs="Times New Roman" w:hint="default"/>
        <w:sz w:val="28"/>
        <w:szCs w:val="28"/>
      </w:rPr>
    </w:lvl>
    <w:lvl w:ilvl="6">
      <w:start w:val="1"/>
      <w:numFmt w:val="decimal"/>
      <w:lvlText w:val="%2%3.%4.%5.%6.%7"/>
      <w:lvlJc w:val="left"/>
      <w:pPr>
        <w:tabs>
          <w:tab w:val="num" w:pos="3600"/>
        </w:tabs>
        <w:ind w:left="3240" w:hanging="1080"/>
      </w:pPr>
      <w:rPr>
        <w:rFonts w:cs="Times New Roman" w:hint="default"/>
        <w:b/>
      </w:rPr>
    </w:lvl>
    <w:lvl w:ilvl="7">
      <w:start w:val="1"/>
      <w:numFmt w:val="bullet"/>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rPr>
        <w:rFonts w:cs="Times New Roman" w:hint="default"/>
      </w:rPr>
    </w:lvl>
  </w:abstractNum>
  <w:abstractNum w:abstractNumId="20" w15:restartNumberingAfterBreak="0">
    <w:nsid w:val="190B01B6"/>
    <w:multiLevelType w:val="hybridMultilevel"/>
    <w:tmpl w:val="B40A9156"/>
    <w:styleLink w:val="111"/>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1BE41FA6"/>
    <w:multiLevelType w:val="hybridMultilevel"/>
    <w:tmpl w:val="C1B85A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C080CBF"/>
    <w:multiLevelType w:val="multilevel"/>
    <w:tmpl w:val="35CC5B78"/>
    <w:styleLink w:val="1ai3"/>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1C0B7994"/>
    <w:multiLevelType w:val="multilevel"/>
    <w:tmpl w:val="04190023"/>
    <w:styleLink w:val="1ai2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1E0146C6"/>
    <w:multiLevelType w:val="multilevel"/>
    <w:tmpl w:val="6E3451EA"/>
    <w:styleLink w:val="146"/>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rFonts w:hint="default"/>
        <w:sz w:val="28"/>
      </w:rPr>
    </w:lvl>
    <w:lvl w:ilvl="4">
      <w:start w:val="1"/>
      <w:numFmt w:val="decimal"/>
      <w:lvlText w:val="%1.%2.%3.%4.%5."/>
      <w:lvlJc w:val="left"/>
      <w:pPr>
        <w:tabs>
          <w:tab w:val="num" w:pos="2520"/>
        </w:tabs>
        <w:ind w:left="2232" w:hanging="792"/>
      </w:pPr>
      <w:rPr>
        <w:rFonts w:hint="default"/>
        <w:sz w:val="28"/>
      </w:rPr>
    </w:lvl>
    <w:lvl w:ilvl="5">
      <w:start w:val="1"/>
      <w:numFmt w:val="decimal"/>
      <w:lvlText w:val="%1.%2.%3.%4.%5.%6."/>
      <w:lvlJc w:val="left"/>
      <w:pPr>
        <w:tabs>
          <w:tab w:val="num" w:pos="2880"/>
        </w:tabs>
        <w:ind w:left="2736" w:hanging="936"/>
      </w:pPr>
      <w:rPr>
        <w:rFonts w:hint="default"/>
        <w:sz w:val="28"/>
      </w:rPr>
    </w:lvl>
    <w:lvl w:ilvl="6">
      <w:start w:val="1"/>
      <w:numFmt w:val="decimal"/>
      <w:lvlText w:val="%1.%2.%3.%4.%5.%6.%7."/>
      <w:lvlJc w:val="left"/>
      <w:pPr>
        <w:tabs>
          <w:tab w:val="num" w:pos="3600"/>
        </w:tabs>
        <w:ind w:left="3240" w:hanging="1080"/>
      </w:pPr>
      <w:rPr>
        <w:rFonts w:hint="default"/>
        <w:sz w:val="28"/>
      </w:rPr>
    </w:lvl>
    <w:lvl w:ilvl="7">
      <w:start w:val="1"/>
      <w:numFmt w:val="decimal"/>
      <w:lvlText w:val="%1.%2.%3.%4.%5.%6.%7.%8."/>
      <w:lvlJc w:val="left"/>
      <w:pPr>
        <w:tabs>
          <w:tab w:val="num" w:pos="3960"/>
        </w:tabs>
        <w:ind w:left="3744" w:hanging="1224"/>
      </w:pPr>
      <w:rPr>
        <w:rFonts w:hint="default"/>
        <w:sz w:val="28"/>
      </w:rPr>
    </w:lvl>
    <w:lvl w:ilvl="8">
      <w:start w:val="1"/>
      <w:numFmt w:val="decimal"/>
      <w:lvlText w:val="%1.%2.%3.%4.%5.%6.%7.%8.%9."/>
      <w:lvlJc w:val="left"/>
      <w:pPr>
        <w:tabs>
          <w:tab w:val="num" w:pos="4680"/>
        </w:tabs>
        <w:ind w:left="4320" w:hanging="1440"/>
      </w:pPr>
      <w:rPr>
        <w:rFonts w:hint="default"/>
        <w:sz w:val="28"/>
      </w:rPr>
    </w:lvl>
  </w:abstractNum>
  <w:abstractNum w:abstractNumId="25" w15:restartNumberingAfterBreak="0">
    <w:nsid w:val="23B10635"/>
    <w:multiLevelType w:val="multilevel"/>
    <w:tmpl w:val="05FC16A4"/>
    <w:styleLink w:val="23"/>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7261CC7"/>
    <w:multiLevelType w:val="singleLevel"/>
    <w:tmpl w:val="05B4023E"/>
    <w:lvl w:ilvl="0">
      <w:start w:val="1"/>
      <w:numFmt w:val="bullet"/>
      <w:pStyle w:val="a4"/>
      <w:lvlText w:val=""/>
      <w:lvlJc w:val="left"/>
      <w:pPr>
        <w:tabs>
          <w:tab w:val="num" w:pos="360"/>
        </w:tabs>
        <w:ind w:left="360" w:hanging="360"/>
      </w:pPr>
      <w:rPr>
        <w:rFonts w:ascii="Symbol" w:hAnsi="Symbol" w:hint="default"/>
      </w:rPr>
    </w:lvl>
  </w:abstractNum>
  <w:abstractNum w:abstractNumId="27" w15:restartNumberingAfterBreak="0">
    <w:nsid w:val="27AC2EC5"/>
    <w:multiLevelType w:val="multilevel"/>
    <w:tmpl w:val="77241210"/>
    <w:lvl w:ilvl="0">
      <w:start w:val="1"/>
      <w:numFmt w:val="decimal"/>
      <w:pStyle w:val="1"/>
      <w:lvlText w:val="%1."/>
      <w:lvlJc w:val="left"/>
      <w:pPr>
        <w:ind w:left="720" w:hanging="360"/>
      </w:pPr>
      <w:rPr>
        <w:rFonts w:ascii="Times New Roman" w:eastAsiaTheme="majorEastAsia" w:hAnsi="Times New Roman" w:cstheme="majorBidi"/>
      </w:rPr>
    </w:lvl>
    <w:lvl w:ilvl="1">
      <w:start w:val="1"/>
      <w:numFmt w:val="decimal"/>
      <w:pStyle w:val="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293D4FC8"/>
    <w:multiLevelType w:val="hybridMultilevel"/>
    <w:tmpl w:val="596274B4"/>
    <w:lvl w:ilvl="0" w:tplc="45A07B0A">
      <w:start w:val="1"/>
      <w:numFmt w:val="bullet"/>
      <w:lvlText w:val="–"/>
      <w:lvlJc w:val="right"/>
      <w:pPr>
        <w:ind w:left="2138"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A0B1472"/>
    <w:multiLevelType w:val="hybridMultilevel"/>
    <w:tmpl w:val="1B5606B4"/>
    <w:lvl w:ilvl="0" w:tplc="3E7ECC40">
      <w:start w:val="1"/>
      <w:numFmt w:val="bullet"/>
      <w:pStyle w:val="110"/>
      <w:lvlText w:val=""/>
      <w:lvlJc w:val="left"/>
      <w:pPr>
        <w:ind w:left="106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ACE5174"/>
    <w:multiLevelType w:val="hybridMultilevel"/>
    <w:tmpl w:val="FE5836F8"/>
    <w:styleLink w:val="43"/>
    <w:lvl w:ilvl="0" w:tplc="B64E6C46">
      <w:start w:val="1"/>
      <w:numFmt w:val="bullet"/>
      <w:pStyle w:val="a5"/>
      <w:lvlText w:val=""/>
      <w:lvlJc w:val="left"/>
      <w:pPr>
        <w:tabs>
          <w:tab w:val="num" w:pos="1211"/>
        </w:tabs>
        <w:ind w:left="1211" w:hanging="360"/>
      </w:pPr>
      <w:rPr>
        <w:rFonts w:ascii="Symbol" w:hAnsi="Symbol" w:hint="default"/>
      </w:rPr>
    </w:lvl>
    <w:lvl w:ilvl="1" w:tplc="2974ABBC">
      <w:start w:val="1"/>
      <w:numFmt w:val="bullet"/>
      <w:lvlText w:val="o"/>
      <w:lvlJc w:val="left"/>
      <w:pPr>
        <w:tabs>
          <w:tab w:val="num" w:pos="1789"/>
        </w:tabs>
        <w:ind w:left="1789" w:hanging="360"/>
      </w:pPr>
      <w:rPr>
        <w:rFonts w:ascii="Courier New" w:hAnsi="Courier New" w:cs="Courier New" w:hint="default"/>
      </w:rPr>
    </w:lvl>
    <w:lvl w:ilvl="2" w:tplc="DA965278">
      <w:start w:val="1"/>
      <w:numFmt w:val="bullet"/>
      <w:lvlText w:val=""/>
      <w:lvlJc w:val="left"/>
      <w:pPr>
        <w:tabs>
          <w:tab w:val="num" w:pos="2509"/>
        </w:tabs>
        <w:ind w:left="2509" w:hanging="360"/>
      </w:pPr>
      <w:rPr>
        <w:rFonts w:ascii="Wingdings" w:hAnsi="Wingdings" w:hint="default"/>
      </w:rPr>
    </w:lvl>
    <w:lvl w:ilvl="3" w:tplc="49129D2C" w:tentative="1">
      <w:start w:val="1"/>
      <w:numFmt w:val="bullet"/>
      <w:lvlText w:val=""/>
      <w:lvlJc w:val="left"/>
      <w:pPr>
        <w:tabs>
          <w:tab w:val="num" w:pos="3229"/>
        </w:tabs>
        <w:ind w:left="3229" w:hanging="360"/>
      </w:pPr>
      <w:rPr>
        <w:rFonts w:ascii="Symbol" w:hAnsi="Symbol" w:hint="default"/>
      </w:rPr>
    </w:lvl>
    <w:lvl w:ilvl="4" w:tplc="1362ED5E" w:tentative="1">
      <w:start w:val="1"/>
      <w:numFmt w:val="bullet"/>
      <w:lvlText w:val="o"/>
      <w:lvlJc w:val="left"/>
      <w:pPr>
        <w:tabs>
          <w:tab w:val="num" w:pos="3949"/>
        </w:tabs>
        <w:ind w:left="3949" w:hanging="360"/>
      </w:pPr>
      <w:rPr>
        <w:rFonts w:ascii="Courier New" w:hAnsi="Courier New" w:cs="Courier New" w:hint="default"/>
      </w:rPr>
    </w:lvl>
    <w:lvl w:ilvl="5" w:tplc="F6B419D4" w:tentative="1">
      <w:start w:val="1"/>
      <w:numFmt w:val="bullet"/>
      <w:lvlText w:val=""/>
      <w:lvlJc w:val="left"/>
      <w:pPr>
        <w:tabs>
          <w:tab w:val="num" w:pos="4669"/>
        </w:tabs>
        <w:ind w:left="4669" w:hanging="360"/>
      </w:pPr>
      <w:rPr>
        <w:rFonts w:ascii="Wingdings" w:hAnsi="Wingdings" w:hint="default"/>
      </w:rPr>
    </w:lvl>
    <w:lvl w:ilvl="6" w:tplc="5346049C" w:tentative="1">
      <w:start w:val="1"/>
      <w:numFmt w:val="bullet"/>
      <w:lvlText w:val=""/>
      <w:lvlJc w:val="left"/>
      <w:pPr>
        <w:tabs>
          <w:tab w:val="num" w:pos="5389"/>
        </w:tabs>
        <w:ind w:left="5389" w:hanging="360"/>
      </w:pPr>
      <w:rPr>
        <w:rFonts w:ascii="Symbol" w:hAnsi="Symbol" w:hint="default"/>
      </w:rPr>
    </w:lvl>
    <w:lvl w:ilvl="7" w:tplc="584AA76E" w:tentative="1">
      <w:start w:val="1"/>
      <w:numFmt w:val="bullet"/>
      <w:lvlText w:val="o"/>
      <w:lvlJc w:val="left"/>
      <w:pPr>
        <w:tabs>
          <w:tab w:val="num" w:pos="6109"/>
        </w:tabs>
        <w:ind w:left="6109" w:hanging="360"/>
      </w:pPr>
      <w:rPr>
        <w:rFonts w:ascii="Courier New" w:hAnsi="Courier New" w:cs="Courier New" w:hint="default"/>
      </w:rPr>
    </w:lvl>
    <w:lvl w:ilvl="8" w:tplc="9C2CE4CA" w:tentative="1">
      <w:start w:val="1"/>
      <w:numFmt w:val="bullet"/>
      <w:lvlText w:val=""/>
      <w:lvlJc w:val="left"/>
      <w:pPr>
        <w:tabs>
          <w:tab w:val="num" w:pos="6829"/>
        </w:tabs>
        <w:ind w:left="6829" w:hanging="360"/>
      </w:pPr>
      <w:rPr>
        <w:rFonts w:ascii="Wingdings" w:hAnsi="Wingdings" w:hint="default"/>
      </w:rPr>
    </w:lvl>
  </w:abstractNum>
  <w:abstractNum w:abstractNumId="31" w15:restartNumberingAfterBreak="0">
    <w:nsid w:val="2D1361EE"/>
    <w:multiLevelType w:val="hybridMultilevel"/>
    <w:tmpl w:val="59D0DBEA"/>
    <w:lvl w:ilvl="0" w:tplc="45A07B0A">
      <w:start w:val="1"/>
      <w:numFmt w:val="bullet"/>
      <w:lvlText w:val="–"/>
      <w:lvlJc w:val="righ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376C667E"/>
    <w:multiLevelType w:val="multilevel"/>
    <w:tmpl w:val="34EA4FBC"/>
    <w:name w:val="Книга"/>
    <w:lvl w:ilvl="0">
      <w:start w:val="1"/>
      <w:numFmt w:val="decimal"/>
      <w:lvlText w:val="%1"/>
      <w:lvlJc w:val="left"/>
      <w:pPr>
        <w:ind w:left="432" w:hanging="432"/>
      </w:pPr>
      <w:rPr>
        <w:rFonts w:ascii="Times New Roman" w:hAnsi="Times New Roman" w:hint="default"/>
        <w:b/>
        <w:i w:val="0"/>
        <w:sz w:val="28"/>
      </w:rPr>
    </w:lvl>
    <w:lvl w:ilvl="1">
      <w:start w:val="1"/>
      <w:numFmt w:val="decimal"/>
      <w:lvlText w:val="%2.1"/>
      <w:lvlJc w:val="left"/>
      <w:pPr>
        <w:ind w:left="576" w:hanging="576"/>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0"/>
        <w:szCs w:val="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none"/>
      <w:lvlText w:val=""/>
      <w:lvlJc w:val="left"/>
      <w:pPr>
        <w:ind w:left="720" w:hanging="72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0"/>
        <w:szCs w:val="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38345307"/>
    <w:multiLevelType w:val="multilevel"/>
    <w:tmpl w:val="42FAE67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4" w15:restartNumberingAfterBreak="0">
    <w:nsid w:val="397F6ADB"/>
    <w:multiLevelType w:val="hybridMultilevel"/>
    <w:tmpl w:val="8662CC98"/>
    <w:styleLink w:val="1ai2"/>
    <w:lvl w:ilvl="0" w:tplc="96B06804">
      <w:numFmt w:val="bullet"/>
      <w:lvlText w:val=""/>
      <w:lvlJc w:val="left"/>
      <w:pPr>
        <w:ind w:left="1522" w:hanging="360"/>
      </w:pPr>
      <w:rPr>
        <w:rFonts w:ascii="Symbol" w:eastAsia="Times New Roman" w:hAnsi="Symbol" w:cs="Times New Roman"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hint="default"/>
      </w:rPr>
    </w:lvl>
    <w:lvl w:ilvl="3" w:tplc="04190001">
      <w:start w:val="1"/>
      <w:numFmt w:val="bullet"/>
      <w:lvlText w:val=""/>
      <w:lvlJc w:val="left"/>
      <w:pPr>
        <w:ind w:left="3682" w:hanging="360"/>
      </w:pPr>
      <w:rPr>
        <w:rFonts w:ascii="Symbol" w:hAnsi="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hint="default"/>
      </w:rPr>
    </w:lvl>
    <w:lvl w:ilvl="6" w:tplc="04190001">
      <w:start w:val="1"/>
      <w:numFmt w:val="bullet"/>
      <w:lvlText w:val=""/>
      <w:lvlJc w:val="left"/>
      <w:pPr>
        <w:ind w:left="5842" w:hanging="360"/>
      </w:pPr>
      <w:rPr>
        <w:rFonts w:ascii="Symbol" w:hAnsi="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hint="default"/>
      </w:rPr>
    </w:lvl>
  </w:abstractNum>
  <w:abstractNum w:abstractNumId="35" w15:restartNumberingAfterBreak="0">
    <w:nsid w:val="3D1C2EA7"/>
    <w:multiLevelType w:val="hybridMultilevel"/>
    <w:tmpl w:val="E3549766"/>
    <w:styleLink w:val="1ai11"/>
    <w:lvl w:ilvl="0" w:tplc="612AE8E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6" w15:restartNumberingAfterBreak="0">
    <w:nsid w:val="41E9532F"/>
    <w:multiLevelType w:val="hybridMultilevel"/>
    <w:tmpl w:val="111A67F2"/>
    <w:styleLink w:val="211"/>
    <w:lvl w:ilvl="0" w:tplc="B15A43E2">
      <w:start w:val="1"/>
      <w:numFmt w:val="bullet"/>
      <w:lvlText w:val=""/>
      <w:lvlJc w:val="left"/>
      <w:pPr>
        <w:tabs>
          <w:tab w:val="num" w:pos="1490"/>
        </w:tabs>
        <w:ind w:left="1490" w:hanging="360"/>
      </w:pPr>
      <w:rPr>
        <w:rFonts w:ascii="Symbol" w:hAnsi="Symbol" w:hint="default"/>
      </w:rPr>
    </w:lvl>
    <w:lvl w:ilvl="1" w:tplc="04190019" w:tentative="1">
      <w:start w:val="1"/>
      <w:numFmt w:val="bullet"/>
      <w:lvlText w:val="o"/>
      <w:lvlJc w:val="left"/>
      <w:pPr>
        <w:tabs>
          <w:tab w:val="num" w:pos="2210"/>
        </w:tabs>
        <w:ind w:left="2210" w:hanging="360"/>
      </w:pPr>
      <w:rPr>
        <w:rFonts w:ascii="Courier New" w:hAnsi="Courier New" w:cs="Courier New" w:hint="default"/>
      </w:rPr>
    </w:lvl>
    <w:lvl w:ilvl="2" w:tplc="0419001B" w:tentative="1">
      <w:start w:val="1"/>
      <w:numFmt w:val="bullet"/>
      <w:lvlText w:val=""/>
      <w:lvlJc w:val="left"/>
      <w:pPr>
        <w:tabs>
          <w:tab w:val="num" w:pos="2930"/>
        </w:tabs>
        <w:ind w:left="2930" w:hanging="360"/>
      </w:pPr>
      <w:rPr>
        <w:rFonts w:ascii="Wingdings" w:hAnsi="Wingdings" w:hint="default"/>
      </w:rPr>
    </w:lvl>
    <w:lvl w:ilvl="3" w:tplc="0419000F" w:tentative="1">
      <w:start w:val="1"/>
      <w:numFmt w:val="bullet"/>
      <w:lvlText w:val=""/>
      <w:lvlJc w:val="left"/>
      <w:pPr>
        <w:tabs>
          <w:tab w:val="num" w:pos="3650"/>
        </w:tabs>
        <w:ind w:left="3650" w:hanging="360"/>
      </w:pPr>
      <w:rPr>
        <w:rFonts w:ascii="Symbol" w:hAnsi="Symbol" w:hint="default"/>
      </w:rPr>
    </w:lvl>
    <w:lvl w:ilvl="4" w:tplc="04190019" w:tentative="1">
      <w:start w:val="1"/>
      <w:numFmt w:val="bullet"/>
      <w:lvlText w:val="o"/>
      <w:lvlJc w:val="left"/>
      <w:pPr>
        <w:tabs>
          <w:tab w:val="num" w:pos="4370"/>
        </w:tabs>
        <w:ind w:left="4370" w:hanging="360"/>
      </w:pPr>
      <w:rPr>
        <w:rFonts w:ascii="Courier New" w:hAnsi="Courier New" w:cs="Courier New" w:hint="default"/>
      </w:rPr>
    </w:lvl>
    <w:lvl w:ilvl="5" w:tplc="0419001B" w:tentative="1">
      <w:start w:val="1"/>
      <w:numFmt w:val="bullet"/>
      <w:lvlText w:val=""/>
      <w:lvlJc w:val="left"/>
      <w:pPr>
        <w:tabs>
          <w:tab w:val="num" w:pos="5090"/>
        </w:tabs>
        <w:ind w:left="5090" w:hanging="360"/>
      </w:pPr>
      <w:rPr>
        <w:rFonts w:ascii="Wingdings" w:hAnsi="Wingdings" w:hint="default"/>
      </w:rPr>
    </w:lvl>
    <w:lvl w:ilvl="6" w:tplc="0419000F" w:tentative="1">
      <w:start w:val="1"/>
      <w:numFmt w:val="bullet"/>
      <w:lvlText w:val=""/>
      <w:lvlJc w:val="left"/>
      <w:pPr>
        <w:tabs>
          <w:tab w:val="num" w:pos="5810"/>
        </w:tabs>
        <w:ind w:left="5810" w:hanging="360"/>
      </w:pPr>
      <w:rPr>
        <w:rFonts w:ascii="Symbol" w:hAnsi="Symbol" w:hint="default"/>
      </w:rPr>
    </w:lvl>
    <w:lvl w:ilvl="7" w:tplc="04190019" w:tentative="1">
      <w:start w:val="1"/>
      <w:numFmt w:val="bullet"/>
      <w:lvlText w:val="o"/>
      <w:lvlJc w:val="left"/>
      <w:pPr>
        <w:tabs>
          <w:tab w:val="num" w:pos="6530"/>
        </w:tabs>
        <w:ind w:left="6530" w:hanging="360"/>
      </w:pPr>
      <w:rPr>
        <w:rFonts w:ascii="Courier New" w:hAnsi="Courier New" w:cs="Courier New" w:hint="default"/>
      </w:rPr>
    </w:lvl>
    <w:lvl w:ilvl="8" w:tplc="0419001B" w:tentative="1">
      <w:start w:val="1"/>
      <w:numFmt w:val="bullet"/>
      <w:lvlText w:val=""/>
      <w:lvlJc w:val="left"/>
      <w:pPr>
        <w:tabs>
          <w:tab w:val="num" w:pos="7250"/>
        </w:tabs>
        <w:ind w:left="7250" w:hanging="360"/>
      </w:pPr>
      <w:rPr>
        <w:rFonts w:ascii="Wingdings" w:hAnsi="Wingdings" w:hint="default"/>
      </w:rPr>
    </w:lvl>
  </w:abstractNum>
  <w:abstractNum w:abstractNumId="37" w15:restartNumberingAfterBreak="0">
    <w:nsid w:val="42E1072A"/>
    <w:multiLevelType w:val="hybridMultilevel"/>
    <w:tmpl w:val="15BAE1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46683DA8"/>
    <w:multiLevelType w:val="hybridMultilevel"/>
    <w:tmpl w:val="336402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49382695"/>
    <w:multiLevelType w:val="hybridMultilevel"/>
    <w:tmpl w:val="18A497D4"/>
    <w:lvl w:ilvl="0" w:tplc="24AEA242">
      <w:start w:val="1"/>
      <w:numFmt w:val="bullet"/>
      <w:pStyle w:val="a6"/>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494634E1"/>
    <w:multiLevelType w:val="multilevel"/>
    <w:tmpl w:val="29AE71F0"/>
    <w:styleLink w:val="31"/>
    <w:lvl w:ilvl="0">
      <w:start w:val="2"/>
      <w:numFmt w:val="decimal"/>
      <w:pStyle w:val="112"/>
      <w:lvlText w:val="%1"/>
      <w:lvlJc w:val="left"/>
      <w:pPr>
        <w:tabs>
          <w:tab w:val="num" w:pos="360"/>
        </w:tabs>
        <w:ind w:left="360" w:hanging="360"/>
      </w:pPr>
      <w:rPr>
        <w:rFonts w:hint="default"/>
      </w:rPr>
    </w:lvl>
    <w:lvl w:ilvl="1">
      <w:start w:val="1"/>
      <w:numFmt w:val="decimal"/>
      <w:lvlText w:val="4. %2"/>
      <w:lvlJc w:val="left"/>
      <w:pPr>
        <w:tabs>
          <w:tab w:val="num" w:pos="1236"/>
        </w:tabs>
        <w:ind w:left="1267" w:hanging="415"/>
      </w:pPr>
      <w:rPr>
        <w:rFonts w:hint="default"/>
        <w:b w:val="0"/>
      </w:rPr>
    </w:lvl>
    <w:lvl w:ilvl="2">
      <w:start w:val="1"/>
      <w:numFmt w:val="decimal"/>
      <w:lvlText w:val="%1.%2.%3"/>
      <w:lvlJc w:val="left"/>
      <w:pPr>
        <w:tabs>
          <w:tab w:val="num" w:pos="3272"/>
        </w:tabs>
        <w:ind w:left="3272" w:hanging="720"/>
      </w:pPr>
      <w:rPr>
        <w:rFonts w:hint="default"/>
      </w:rPr>
    </w:lvl>
    <w:lvl w:ilvl="3">
      <w:start w:val="1"/>
      <w:numFmt w:val="decimal"/>
      <w:lvlText w:val="%1.%2.%3.%4"/>
      <w:lvlJc w:val="left"/>
      <w:pPr>
        <w:tabs>
          <w:tab w:val="num" w:pos="4548"/>
        </w:tabs>
        <w:ind w:left="4548" w:hanging="720"/>
      </w:pPr>
      <w:rPr>
        <w:rFonts w:hint="default"/>
      </w:rPr>
    </w:lvl>
    <w:lvl w:ilvl="4">
      <w:start w:val="1"/>
      <w:numFmt w:val="decimal"/>
      <w:lvlText w:val="%1.%2.%3.%4.%5"/>
      <w:lvlJc w:val="left"/>
      <w:pPr>
        <w:tabs>
          <w:tab w:val="num" w:pos="6184"/>
        </w:tabs>
        <w:ind w:left="6184" w:hanging="1080"/>
      </w:pPr>
      <w:rPr>
        <w:rFonts w:hint="default"/>
      </w:rPr>
    </w:lvl>
    <w:lvl w:ilvl="5">
      <w:start w:val="1"/>
      <w:numFmt w:val="decimal"/>
      <w:lvlText w:val="%1.%2.%3.%4.%5.%6"/>
      <w:lvlJc w:val="left"/>
      <w:pPr>
        <w:tabs>
          <w:tab w:val="num" w:pos="7460"/>
        </w:tabs>
        <w:ind w:left="7460" w:hanging="1080"/>
      </w:pPr>
      <w:rPr>
        <w:rFonts w:hint="default"/>
      </w:rPr>
    </w:lvl>
    <w:lvl w:ilvl="6">
      <w:start w:val="1"/>
      <w:numFmt w:val="decimal"/>
      <w:lvlText w:val="%1.%2.%3.%4.%5.%6.%7"/>
      <w:lvlJc w:val="left"/>
      <w:pPr>
        <w:tabs>
          <w:tab w:val="num" w:pos="9096"/>
        </w:tabs>
        <w:ind w:left="9096" w:hanging="1440"/>
      </w:pPr>
      <w:rPr>
        <w:rFonts w:hint="default"/>
      </w:rPr>
    </w:lvl>
    <w:lvl w:ilvl="7">
      <w:start w:val="1"/>
      <w:numFmt w:val="decimal"/>
      <w:lvlText w:val="%1.%2.%3.%4.%5.%6.%7.%8"/>
      <w:lvlJc w:val="left"/>
      <w:pPr>
        <w:tabs>
          <w:tab w:val="num" w:pos="10372"/>
        </w:tabs>
        <w:ind w:left="10372" w:hanging="1440"/>
      </w:pPr>
      <w:rPr>
        <w:rFonts w:hint="default"/>
      </w:rPr>
    </w:lvl>
    <w:lvl w:ilvl="8">
      <w:start w:val="1"/>
      <w:numFmt w:val="decimal"/>
      <w:lvlText w:val="%1.%2.%3.%4.%5.%6.%7.%8.%9"/>
      <w:lvlJc w:val="left"/>
      <w:pPr>
        <w:tabs>
          <w:tab w:val="num" w:pos="12008"/>
        </w:tabs>
        <w:ind w:left="12008" w:hanging="1800"/>
      </w:pPr>
      <w:rPr>
        <w:rFonts w:hint="default"/>
      </w:rPr>
    </w:lvl>
  </w:abstractNum>
  <w:abstractNum w:abstractNumId="41" w15:restartNumberingAfterBreak="0">
    <w:nsid w:val="4A2F353E"/>
    <w:multiLevelType w:val="hybridMultilevel"/>
    <w:tmpl w:val="F72AC2F6"/>
    <w:lvl w:ilvl="0" w:tplc="DA347CEA">
      <w:start w:val="1"/>
      <w:numFmt w:val="decimal"/>
      <w:pStyle w:val="S0"/>
      <w:lvlText w:val="Рисунок %1"/>
      <w:lvlJc w:val="left"/>
      <w:pPr>
        <w:tabs>
          <w:tab w:val="num" w:pos="360"/>
        </w:tabs>
        <w:ind w:left="360" w:hanging="360"/>
      </w:pPr>
      <w:rPr>
        <w:rFonts w:hint="default"/>
        <w:color w:val="auto"/>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42" w15:restartNumberingAfterBreak="0">
    <w:nsid w:val="4BC461C4"/>
    <w:multiLevelType w:val="hybridMultilevel"/>
    <w:tmpl w:val="B93A56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4E96054F"/>
    <w:multiLevelType w:val="multilevel"/>
    <w:tmpl w:val="545A9976"/>
    <w:lvl w:ilvl="0">
      <w:start w:val="1"/>
      <w:numFmt w:val="decimal"/>
      <w:lvlText w:val="%1."/>
      <w:lvlJc w:val="left"/>
      <w:pPr>
        <w:ind w:left="1429" w:hanging="360"/>
      </w:pPr>
    </w:lvl>
    <w:lvl w:ilvl="1">
      <w:start w:val="1"/>
      <w:numFmt w:val="decimal"/>
      <w:isLgl/>
      <w:lvlText w:val="%1.%2"/>
      <w:lvlJc w:val="left"/>
      <w:pPr>
        <w:ind w:left="1837" w:hanging="768"/>
      </w:pPr>
      <w:rPr>
        <w:rFonts w:hint="default"/>
      </w:rPr>
    </w:lvl>
    <w:lvl w:ilvl="2">
      <w:start w:val="11"/>
      <w:numFmt w:val="decimal"/>
      <w:isLgl/>
      <w:lvlText w:val="%1.%2.%3"/>
      <w:lvlJc w:val="left"/>
      <w:pPr>
        <w:ind w:left="1837" w:hanging="768"/>
      </w:pPr>
      <w:rPr>
        <w:rFonts w:hint="default"/>
      </w:rPr>
    </w:lvl>
    <w:lvl w:ilvl="3">
      <w:start w:val="1"/>
      <w:numFmt w:val="decimal"/>
      <w:isLgl/>
      <w:lvlText w:val="%1.%2.%3.%4"/>
      <w:lvlJc w:val="left"/>
      <w:pPr>
        <w:ind w:left="1837" w:hanging="768"/>
      </w:pPr>
      <w:rPr>
        <w:rFonts w:hint="default"/>
      </w:rPr>
    </w:lvl>
    <w:lvl w:ilvl="4">
      <w:start w:val="1"/>
      <w:numFmt w:val="decimal"/>
      <w:isLgl/>
      <w:lvlText w:val="%1.%2.%3.%4.%5"/>
      <w:lvlJc w:val="left"/>
      <w:pPr>
        <w:ind w:left="1837" w:hanging="768"/>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149" w:hanging="108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45" w15:restartNumberingAfterBreak="0">
    <w:nsid w:val="50441509"/>
    <w:multiLevelType w:val="hybridMultilevel"/>
    <w:tmpl w:val="1682BEEA"/>
    <w:lvl w:ilvl="0" w:tplc="9880054C">
      <w:start w:val="1"/>
      <w:numFmt w:val="bullet"/>
      <w:pStyle w:val="a7"/>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15:restartNumberingAfterBreak="0">
    <w:nsid w:val="51B128C0"/>
    <w:multiLevelType w:val="multilevel"/>
    <w:tmpl w:val="31FAC074"/>
    <w:styleLink w:val="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0"/>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7" w15:restartNumberingAfterBreak="0">
    <w:nsid w:val="538675B7"/>
    <w:multiLevelType w:val="hybridMultilevel"/>
    <w:tmpl w:val="1E38BE60"/>
    <w:lvl w:ilvl="0" w:tplc="1206D6B0">
      <w:start w:val="1"/>
      <w:numFmt w:val="decimal"/>
      <w:pStyle w:val="10"/>
      <w:lvlText w:val="%1."/>
      <w:lvlJc w:val="left"/>
      <w:pPr>
        <w:ind w:left="1134" w:hanging="425"/>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9E60585"/>
    <w:multiLevelType w:val="hybridMultilevel"/>
    <w:tmpl w:val="E78C7934"/>
    <w:lvl w:ilvl="0" w:tplc="0419000F">
      <w:start w:val="1"/>
      <w:numFmt w:val="bullet"/>
      <w:lvlText w:val=""/>
      <w:lvlJc w:val="left"/>
      <w:pPr>
        <w:tabs>
          <w:tab w:val="num" w:pos="3346"/>
        </w:tabs>
        <w:ind w:left="3346" w:hanging="360"/>
      </w:pPr>
      <w:rPr>
        <w:rFonts w:ascii="Symbol" w:hAnsi="Symbol" w:hint="default"/>
        <w:color w:val="auto"/>
      </w:rPr>
    </w:lvl>
    <w:lvl w:ilvl="1" w:tplc="04190001">
      <w:start w:val="1"/>
      <w:numFmt w:val="bullet"/>
      <w:pStyle w:val="12"/>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49" w15:restartNumberingAfterBreak="0">
    <w:nsid w:val="5BDD7EAD"/>
    <w:multiLevelType w:val="hybridMultilevel"/>
    <w:tmpl w:val="22849276"/>
    <w:lvl w:ilvl="0" w:tplc="8CE24944">
      <w:start w:val="1"/>
      <w:numFmt w:val="bullet"/>
      <w:lvlText w:val=""/>
      <w:lvlJc w:val="left"/>
      <w:pPr>
        <w:tabs>
          <w:tab w:val="num" w:pos="720"/>
        </w:tabs>
        <w:ind w:left="720" w:hanging="360"/>
      </w:pPr>
      <w:rPr>
        <w:rFonts w:ascii="Symbol" w:hAnsi="Symbol" w:hint="default"/>
      </w:rPr>
    </w:lvl>
    <w:lvl w:ilvl="1" w:tplc="4002E8F4" w:tentative="1">
      <w:start w:val="1"/>
      <w:numFmt w:val="bullet"/>
      <w:lvlText w:val="o"/>
      <w:lvlJc w:val="left"/>
      <w:pPr>
        <w:tabs>
          <w:tab w:val="num" w:pos="1440"/>
        </w:tabs>
        <w:ind w:left="1440" w:hanging="360"/>
      </w:pPr>
      <w:rPr>
        <w:rFonts w:ascii="Courier New" w:hAnsi="Courier New" w:hint="default"/>
      </w:rPr>
    </w:lvl>
    <w:lvl w:ilvl="2" w:tplc="6CECF71C" w:tentative="1">
      <w:start w:val="1"/>
      <w:numFmt w:val="bullet"/>
      <w:lvlText w:val=""/>
      <w:lvlJc w:val="left"/>
      <w:pPr>
        <w:tabs>
          <w:tab w:val="num" w:pos="2160"/>
        </w:tabs>
        <w:ind w:left="2160" w:hanging="360"/>
      </w:pPr>
      <w:rPr>
        <w:rFonts w:ascii="Wingdings" w:hAnsi="Wingdings" w:hint="default"/>
      </w:rPr>
    </w:lvl>
    <w:lvl w:ilvl="3" w:tplc="B1A81646" w:tentative="1">
      <w:start w:val="1"/>
      <w:numFmt w:val="bullet"/>
      <w:lvlText w:val=""/>
      <w:lvlJc w:val="left"/>
      <w:pPr>
        <w:tabs>
          <w:tab w:val="num" w:pos="2880"/>
        </w:tabs>
        <w:ind w:left="2880" w:hanging="360"/>
      </w:pPr>
      <w:rPr>
        <w:rFonts w:ascii="Symbol" w:hAnsi="Symbol" w:hint="default"/>
      </w:rPr>
    </w:lvl>
    <w:lvl w:ilvl="4" w:tplc="BF084A4E" w:tentative="1">
      <w:start w:val="1"/>
      <w:numFmt w:val="bullet"/>
      <w:lvlText w:val="o"/>
      <w:lvlJc w:val="left"/>
      <w:pPr>
        <w:tabs>
          <w:tab w:val="num" w:pos="3600"/>
        </w:tabs>
        <w:ind w:left="3600" w:hanging="360"/>
      </w:pPr>
      <w:rPr>
        <w:rFonts w:ascii="Courier New" w:hAnsi="Courier New" w:hint="default"/>
      </w:rPr>
    </w:lvl>
    <w:lvl w:ilvl="5" w:tplc="0BB44DE6" w:tentative="1">
      <w:start w:val="1"/>
      <w:numFmt w:val="bullet"/>
      <w:lvlText w:val=""/>
      <w:lvlJc w:val="left"/>
      <w:pPr>
        <w:tabs>
          <w:tab w:val="num" w:pos="4320"/>
        </w:tabs>
        <w:ind w:left="4320" w:hanging="360"/>
      </w:pPr>
      <w:rPr>
        <w:rFonts w:ascii="Wingdings" w:hAnsi="Wingdings" w:hint="default"/>
      </w:rPr>
    </w:lvl>
    <w:lvl w:ilvl="6" w:tplc="CA128928" w:tentative="1">
      <w:start w:val="1"/>
      <w:numFmt w:val="bullet"/>
      <w:lvlText w:val=""/>
      <w:lvlJc w:val="left"/>
      <w:pPr>
        <w:tabs>
          <w:tab w:val="num" w:pos="5040"/>
        </w:tabs>
        <w:ind w:left="5040" w:hanging="360"/>
      </w:pPr>
      <w:rPr>
        <w:rFonts w:ascii="Symbol" w:hAnsi="Symbol" w:hint="default"/>
      </w:rPr>
    </w:lvl>
    <w:lvl w:ilvl="7" w:tplc="64A0D41E" w:tentative="1">
      <w:start w:val="1"/>
      <w:numFmt w:val="bullet"/>
      <w:lvlText w:val="o"/>
      <w:lvlJc w:val="left"/>
      <w:pPr>
        <w:tabs>
          <w:tab w:val="num" w:pos="5760"/>
        </w:tabs>
        <w:ind w:left="5760" w:hanging="360"/>
      </w:pPr>
      <w:rPr>
        <w:rFonts w:ascii="Courier New" w:hAnsi="Courier New" w:hint="default"/>
      </w:rPr>
    </w:lvl>
    <w:lvl w:ilvl="8" w:tplc="13E4715C"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EA94484"/>
    <w:multiLevelType w:val="singleLevel"/>
    <w:tmpl w:val="3D207538"/>
    <w:styleLink w:val="32"/>
    <w:lvl w:ilvl="0">
      <w:start w:val="1"/>
      <w:numFmt w:val="bullet"/>
      <w:pStyle w:val="a8"/>
      <w:lvlText w:val="-"/>
      <w:lvlJc w:val="left"/>
      <w:pPr>
        <w:tabs>
          <w:tab w:val="num" w:pos="1077"/>
        </w:tabs>
        <w:ind w:left="1077" w:hanging="368"/>
      </w:pPr>
      <w:rPr>
        <w:rFonts w:ascii="Times New Roman" w:hAnsi="Times New Roman" w:hint="default"/>
        <w:b/>
        <w:i w:val="0"/>
        <w:sz w:val="24"/>
      </w:rPr>
    </w:lvl>
  </w:abstractNum>
  <w:abstractNum w:abstractNumId="51" w15:restartNumberingAfterBreak="0">
    <w:nsid w:val="610C5C8E"/>
    <w:multiLevelType w:val="hybridMultilevel"/>
    <w:tmpl w:val="07687F0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2" w15:restartNumberingAfterBreak="0">
    <w:nsid w:val="640C7D06"/>
    <w:multiLevelType w:val="hybridMultilevel"/>
    <w:tmpl w:val="57085ADE"/>
    <w:lvl w:ilvl="0" w:tplc="45A07B0A">
      <w:start w:val="1"/>
      <w:numFmt w:val="bullet"/>
      <w:lvlText w:val="–"/>
      <w:lvlJc w:val="righ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66D26412"/>
    <w:multiLevelType w:val="hybridMultilevel"/>
    <w:tmpl w:val="D4B6D334"/>
    <w:styleLink w:val="60"/>
    <w:lvl w:ilvl="0" w:tplc="87E49BF6">
      <w:start w:val="1"/>
      <w:numFmt w:val="decimal"/>
      <w:lvlText w:val="%1."/>
      <w:lvlJc w:val="left"/>
      <w:pPr>
        <w:tabs>
          <w:tab w:val="num" w:pos="927"/>
        </w:tabs>
        <w:ind w:left="927" w:hanging="360"/>
      </w:pPr>
    </w:lvl>
    <w:lvl w:ilvl="1" w:tplc="BD840884">
      <w:start w:val="1"/>
      <w:numFmt w:val="decimal"/>
      <w:lvlText w:val="%2."/>
      <w:lvlJc w:val="left"/>
      <w:pPr>
        <w:tabs>
          <w:tab w:val="num" w:pos="1440"/>
        </w:tabs>
        <w:ind w:left="1440" w:hanging="360"/>
      </w:pPr>
    </w:lvl>
    <w:lvl w:ilvl="2" w:tplc="2CB4806A">
      <w:start w:val="1"/>
      <w:numFmt w:val="decimal"/>
      <w:lvlText w:val="%3."/>
      <w:lvlJc w:val="left"/>
      <w:pPr>
        <w:tabs>
          <w:tab w:val="num" w:pos="2160"/>
        </w:tabs>
        <w:ind w:left="2160" w:hanging="360"/>
      </w:pPr>
    </w:lvl>
    <w:lvl w:ilvl="3" w:tplc="C106738E">
      <w:start w:val="1"/>
      <w:numFmt w:val="decimal"/>
      <w:lvlText w:val="%4."/>
      <w:lvlJc w:val="left"/>
      <w:pPr>
        <w:tabs>
          <w:tab w:val="num" w:pos="2880"/>
        </w:tabs>
        <w:ind w:left="2880" w:hanging="360"/>
      </w:pPr>
    </w:lvl>
    <w:lvl w:ilvl="4" w:tplc="695EBB2C">
      <w:start w:val="1"/>
      <w:numFmt w:val="decimal"/>
      <w:lvlText w:val="%5."/>
      <w:lvlJc w:val="left"/>
      <w:pPr>
        <w:tabs>
          <w:tab w:val="num" w:pos="3600"/>
        </w:tabs>
        <w:ind w:left="3600" w:hanging="360"/>
      </w:pPr>
    </w:lvl>
    <w:lvl w:ilvl="5" w:tplc="0246ABF4">
      <w:start w:val="1"/>
      <w:numFmt w:val="decimal"/>
      <w:lvlText w:val="%6."/>
      <w:lvlJc w:val="left"/>
      <w:pPr>
        <w:tabs>
          <w:tab w:val="num" w:pos="4320"/>
        </w:tabs>
        <w:ind w:left="4320" w:hanging="360"/>
      </w:pPr>
    </w:lvl>
    <w:lvl w:ilvl="6" w:tplc="35D6D44A">
      <w:start w:val="1"/>
      <w:numFmt w:val="decimal"/>
      <w:lvlText w:val="%7."/>
      <w:lvlJc w:val="left"/>
      <w:pPr>
        <w:tabs>
          <w:tab w:val="num" w:pos="5040"/>
        </w:tabs>
        <w:ind w:left="5040" w:hanging="360"/>
      </w:pPr>
    </w:lvl>
    <w:lvl w:ilvl="7" w:tplc="A2065E14">
      <w:start w:val="1"/>
      <w:numFmt w:val="decimal"/>
      <w:lvlText w:val="%8."/>
      <w:lvlJc w:val="left"/>
      <w:pPr>
        <w:tabs>
          <w:tab w:val="num" w:pos="5760"/>
        </w:tabs>
        <w:ind w:left="5760" w:hanging="360"/>
      </w:pPr>
    </w:lvl>
    <w:lvl w:ilvl="8" w:tplc="8D7EA9F8">
      <w:start w:val="1"/>
      <w:numFmt w:val="decimal"/>
      <w:lvlText w:val="%9."/>
      <w:lvlJc w:val="left"/>
      <w:pPr>
        <w:tabs>
          <w:tab w:val="num" w:pos="6480"/>
        </w:tabs>
        <w:ind w:left="6480" w:hanging="360"/>
      </w:pPr>
    </w:lvl>
  </w:abstractNum>
  <w:abstractNum w:abstractNumId="54" w15:restartNumberingAfterBreak="0">
    <w:nsid w:val="66DA7E4B"/>
    <w:multiLevelType w:val="hybridMultilevel"/>
    <w:tmpl w:val="A24E13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68F13BC0"/>
    <w:multiLevelType w:val="multilevel"/>
    <w:tmpl w:val="35CC5B78"/>
    <w:styleLink w:val="11111111"/>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6" w15:restartNumberingAfterBreak="0">
    <w:nsid w:val="69C90727"/>
    <w:multiLevelType w:val="multilevel"/>
    <w:tmpl w:val="F2309E50"/>
    <w:styleLink w:val="111111"/>
    <w:lvl w:ilvl="0">
      <w:start w:val="1"/>
      <w:numFmt w:val="bullet"/>
      <w:pStyle w:val="13"/>
      <w:suff w:val="space"/>
      <w:lvlText w:val=""/>
      <w:lvlJc w:val="left"/>
      <w:pPr>
        <w:ind w:left="426" w:firstLine="0"/>
      </w:pPr>
      <w:rPr>
        <w:rFonts w:ascii="Wingdings" w:hAnsi="Wingdings" w:hint="default"/>
      </w:rPr>
    </w:lvl>
    <w:lvl w:ilvl="1">
      <w:start w:val="1"/>
      <w:numFmt w:val="bullet"/>
      <w:pStyle w:val="20"/>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57" w15:restartNumberingAfterBreak="0">
    <w:nsid w:val="6DCA31A1"/>
    <w:multiLevelType w:val="hybridMultilevel"/>
    <w:tmpl w:val="650AAE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7276660F"/>
    <w:multiLevelType w:val="multilevel"/>
    <w:tmpl w:val="385A63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6C37698"/>
    <w:multiLevelType w:val="hybridMultilevel"/>
    <w:tmpl w:val="07687F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78814B57"/>
    <w:multiLevelType w:val="hybridMultilevel"/>
    <w:tmpl w:val="FC62F4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7C244EE9"/>
    <w:multiLevelType w:val="hybridMultilevel"/>
    <w:tmpl w:val="EDFA27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7ED215C3"/>
    <w:multiLevelType w:val="hybridMultilevel"/>
    <w:tmpl w:val="49EAE3AA"/>
    <w:lvl w:ilvl="0" w:tplc="50BC951E">
      <w:start w:val="1"/>
      <w:numFmt w:val="bullet"/>
      <w:pStyle w:val="S2"/>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16cid:durableId="903831282">
    <w:abstractNumId w:val="46"/>
  </w:num>
  <w:num w:numId="2" w16cid:durableId="1389721885">
    <w:abstractNumId w:val="25"/>
  </w:num>
  <w:num w:numId="3" w16cid:durableId="139855279">
    <w:abstractNumId w:val="56"/>
  </w:num>
  <w:num w:numId="4" w16cid:durableId="1394692892">
    <w:abstractNumId w:val="34"/>
  </w:num>
  <w:num w:numId="5" w16cid:durableId="761681093">
    <w:abstractNumId w:val="40"/>
  </w:num>
  <w:num w:numId="6" w16cid:durableId="1807315839">
    <w:abstractNumId w:val="5"/>
  </w:num>
  <w:num w:numId="7" w16cid:durableId="193231222">
    <w:abstractNumId w:val="18"/>
  </w:num>
  <w:num w:numId="8" w16cid:durableId="5252707">
    <w:abstractNumId w:val="30"/>
  </w:num>
  <w:num w:numId="9" w16cid:durableId="1340887318">
    <w:abstractNumId w:val="50"/>
  </w:num>
  <w:num w:numId="10" w16cid:durableId="7104797">
    <w:abstractNumId w:val="11"/>
  </w:num>
  <w:num w:numId="11" w16cid:durableId="824009599">
    <w:abstractNumId w:val="1"/>
  </w:num>
  <w:num w:numId="12" w16cid:durableId="1553073754">
    <w:abstractNumId w:val="47"/>
  </w:num>
  <w:num w:numId="13" w16cid:durableId="1909269694">
    <w:abstractNumId w:val="0"/>
  </w:num>
  <w:num w:numId="14" w16cid:durableId="2052337836">
    <w:abstractNumId w:val="26"/>
  </w:num>
  <w:num w:numId="15" w16cid:durableId="238368831">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682785">
    <w:abstractNumId w:val="8"/>
  </w:num>
  <w:num w:numId="17" w16cid:durableId="1460614592">
    <w:abstractNumId w:val="17"/>
  </w:num>
  <w:num w:numId="18" w16cid:durableId="466165534">
    <w:abstractNumId w:val="53"/>
  </w:num>
  <w:num w:numId="19" w16cid:durableId="1840191340">
    <w:abstractNumId w:val="2"/>
  </w:num>
  <w:num w:numId="20" w16cid:durableId="1132210745">
    <w:abstractNumId w:val="24"/>
  </w:num>
  <w:num w:numId="21" w16cid:durableId="1602183397">
    <w:abstractNumId w:val="19"/>
  </w:num>
  <w:num w:numId="22" w16cid:durableId="455484598">
    <w:abstractNumId w:val="6"/>
  </w:num>
  <w:num w:numId="23" w16cid:durableId="1170021548">
    <w:abstractNumId w:val="14"/>
  </w:num>
  <w:num w:numId="24" w16cid:durableId="881132598">
    <w:abstractNumId w:val="39"/>
  </w:num>
  <w:num w:numId="25" w16cid:durableId="287511278">
    <w:abstractNumId w:val="4"/>
  </w:num>
  <w:num w:numId="26" w16cid:durableId="1195727821">
    <w:abstractNumId w:val="48"/>
  </w:num>
  <w:num w:numId="27" w16cid:durableId="887570902">
    <w:abstractNumId w:val="43"/>
  </w:num>
  <w:num w:numId="28" w16cid:durableId="916089356">
    <w:abstractNumId w:val="9"/>
  </w:num>
  <w:num w:numId="29" w16cid:durableId="863984523">
    <w:abstractNumId w:val="23"/>
  </w:num>
  <w:num w:numId="30" w16cid:durableId="750856722">
    <w:abstractNumId w:val="36"/>
  </w:num>
  <w:num w:numId="31" w16cid:durableId="778765587">
    <w:abstractNumId w:val="35"/>
  </w:num>
  <w:num w:numId="32" w16cid:durableId="1941402844">
    <w:abstractNumId w:val="20"/>
  </w:num>
  <w:num w:numId="33" w16cid:durableId="461309443">
    <w:abstractNumId w:val="33"/>
  </w:num>
  <w:num w:numId="34" w16cid:durableId="734281990">
    <w:abstractNumId w:val="62"/>
  </w:num>
  <w:num w:numId="35" w16cid:durableId="1121415557">
    <w:abstractNumId w:val="41"/>
  </w:num>
  <w:num w:numId="36" w16cid:durableId="1212962156">
    <w:abstractNumId w:val="12"/>
  </w:num>
  <w:num w:numId="37" w16cid:durableId="1505629512">
    <w:abstractNumId w:val="7"/>
  </w:num>
  <w:num w:numId="38" w16cid:durableId="1486166587">
    <w:abstractNumId w:val="22"/>
  </w:num>
  <w:num w:numId="39" w16cid:durableId="1148477111">
    <w:abstractNumId w:val="55"/>
  </w:num>
  <w:num w:numId="40" w16cid:durableId="155996729">
    <w:abstractNumId w:val="29"/>
  </w:num>
  <w:num w:numId="41" w16cid:durableId="804664518">
    <w:abstractNumId w:val="27"/>
  </w:num>
  <w:num w:numId="42" w16cid:durableId="1056857092">
    <w:abstractNumId w:val="15"/>
  </w:num>
  <w:num w:numId="43" w16cid:durableId="2120640546">
    <w:abstractNumId w:val="59"/>
  </w:num>
  <w:num w:numId="44" w16cid:durableId="1357732028">
    <w:abstractNumId w:val="44"/>
  </w:num>
  <w:num w:numId="45" w16cid:durableId="1943881778">
    <w:abstractNumId w:val="49"/>
  </w:num>
  <w:num w:numId="46" w16cid:durableId="611592192">
    <w:abstractNumId w:val="38"/>
  </w:num>
  <w:num w:numId="47" w16cid:durableId="1938559302">
    <w:abstractNumId w:val="21"/>
  </w:num>
  <w:num w:numId="48" w16cid:durableId="1847329253">
    <w:abstractNumId w:val="60"/>
  </w:num>
  <w:num w:numId="49" w16cid:durableId="1935822343">
    <w:abstractNumId w:val="57"/>
  </w:num>
  <w:num w:numId="50" w16cid:durableId="76829936">
    <w:abstractNumId w:val="37"/>
  </w:num>
  <w:num w:numId="51" w16cid:durableId="19967601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4273383">
    <w:abstractNumId w:val="61"/>
  </w:num>
  <w:num w:numId="53" w16cid:durableId="232742675">
    <w:abstractNumId w:val="3"/>
  </w:num>
  <w:num w:numId="54" w16cid:durableId="1420446273">
    <w:abstractNumId w:val="58"/>
  </w:num>
  <w:num w:numId="55" w16cid:durableId="1519588">
    <w:abstractNumId w:val="10"/>
  </w:num>
  <w:num w:numId="56" w16cid:durableId="963073908">
    <w:abstractNumId w:val="42"/>
  </w:num>
  <w:num w:numId="57" w16cid:durableId="1446267198">
    <w:abstractNumId w:val="13"/>
  </w:num>
  <w:num w:numId="58" w16cid:durableId="333459539">
    <w:abstractNumId w:val="16"/>
  </w:num>
  <w:num w:numId="59" w16cid:durableId="2114743220">
    <w:abstractNumId w:val="51"/>
  </w:num>
  <w:num w:numId="60" w16cid:durableId="283854001">
    <w:abstractNumId w:val="52"/>
  </w:num>
  <w:num w:numId="61" w16cid:durableId="2003583146">
    <w:abstractNumId w:val="31"/>
  </w:num>
  <w:num w:numId="62" w16cid:durableId="1561867880">
    <w:abstractNumId w:val="54"/>
  </w:num>
  <w:num w:numId="63" w16cid:durableId="722096390">
    <w:abstractNumId w:val="2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defaultTabStop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3D7F"/>
    <w:rsid w:val="00000AC6"/>
    <w:rsid w:val="00001E4F"/>
    <w:rsid w:val="00004819"/>
    <w:rsid w:val="00005553"/>
    <w:rsid w:val="000057E1"/>
    <w:rsid w:val="00006DB8"/>
    <w:rsid w:val="00010F2A"/>
    <w:rsid w:val="00015722"/>
    <w:rsid w:val="00015FB2"/>
    <w:rsid w:val="0001635D"/>
    <w:rsid w:val="000173C7"/>
    <w:rsid w:val="00021812"/>
    <w:rsid w:val="00022657"/>
    <w:rsid w:val="000227DF"/>
    <w:rsid w:val="00023716"/>
    <w:rsid w:val="00023942"/>
    <w:rsid w:val="000256CB"/>
    <w:rsid w:val="00026025"/>
    <w:rsid w:val="0002628E"/>
    <w:rsid w:val="00031CF4"/>
    <w:rsid w:val="00031DC6"/>
    <w:rsid w:val="0003249C"/>
    <w:rsid w:val="000345E2"/>
    <w:rsid w:val="00034ACA"/>
    <w:rsid w:val="00034DD2"/>
    <w:rsid w:val="0003510E"/>
    <w:rsid w:val="00035533"/>
    <w:rsid w:val="000370BF"/>
    <w:rsid w:val="00037755"/>
    <w:rsid w:val="00040F3D"/>
    <w:rsid w:val="00041308"/>
    <w:rsid w:val="000416E2"/>
    <w:rsid w:val="00041E6D"/>
    <w:rsid w:val="0004218E"/>
    <w:rsid w:val="000430B3"/>
    <w:rsid w:val="00046370"/>
    <w:rsid w:val="000465EE"/>
    <w:rsid w:val="0004680F"/>
    <w:rsid w:val="00047508"/>
    <w:rsid w:val="00051764"/>
    <w:rsid w:val="00052123"/>
    <w:rsid w:val="00052E16"/>
    <w:rsid w:val="000539CC"/>
    <w:rsid w:val="00054577"/>
    <w:rsid w:val="00054697"/>
    <w:rsid w:val="000546C5"/>
    <w:rsid w:val="00056069"/>
    <w:rsid w:val="000564BB"/>
    <w:rsid w:val="00056A50"/>
    <w:rsid w:val="000575BE"/>
    <w:rsid w:val="0005795F"/>
    <w:rsid w:val="00057BC2"/>
    <w:rsid w:val="00057BF0"/>
    <w:rsid w:val="00057D9D"/>
    <w:rsid w:val="00057F3B"/>
    <w:rsid w:val="00060C61"/>
    <w:rsid w:val="000628DB"/>
    <w:rsid w:val="000633BE"/>
    <w:rsid w:val="00064BBE"/>
    <w:rsid w:val="00064EA2"/>
    <w:rsid w:val="000666FC"/>
    <w:rsid w:val="00066CB4"/>
    <w:rsid w:val="00067650"/>
    <w:rsid w:val="00070E24"/>
    <w:rsid w:val="0007107E"/>
    <w:rsid w:val="00071817"/>
    <w:rsid w:val="000722CE"/>
    <w:rsid w:val="000730A8"/>
    <w:rsid w:val="0007470F"/>
    <w:rsid w:val="00074822"/>
    <w:rsid w:val="0007488B"/>
    <w:rsid w:val="00074C16"/>
    <w:rsid w:val="00074DF3"/>
    <w:rsid w:val="000752CE"/>
    <w:rsid w:val="00075B1F"/>
    <w:rsid w:val="000762B3"/>
    <w:rsid w:val="00076760"/>
    <w:rsid w:val="00077FD4"/>
    <w:rsid w:val="00080B9E"/>
    <w:rsid w:val="000810B1"/>
    <w:rsid w:val="000838CF"/>
    <w:rsid w:val="00083D74"/>
    <w:rsid w:val="0008454A"/>
    <w:rsid w:val="000848F2"/>
    <w:rsid w:val="00085694"/>
    <w:rsid w:val="00086686"/>
    <w:rsid w:val="000867EA"/>
    <w:rsid w:val="00087421"/>
    <w:rsid w:val="000913BF"/>
    <w:rsid w:val="0009153C"/>
    <w:rsid w:val="00091726"/>
    <w:rsid w:val="000917B3"/>
    <w:rsid w:val="000923FB"/>
    <w:rsid w:val="00093AE5"/>
    <w:rsid w:val="000947CC"/>
    <w:rsid w:val="00095441"/>
    <w:rsid w:val="0009555C"/>
    <w:rsid w:val="00095913"/>
    <w:rsid w:val="00097344"/>
    <w:rsid w:val="0009771F"/>
    <w:rsid w:val="000A127C"/>
    <w:rsid w:val="000A2D9F"/>
    <w:rsid w:val="000A406C"/>
    <w:rsid w:val="000A4EC3"/>
    <w:rsid w:val="000A517B"/>
    <w:rsid w:val="000A6136"/>
    <w:rsid w:val="000A77E4"/>
    <w:rsid w:val="000A7857"/>
    <w:rsid w:val="000A7CC3"/>
    <w:rsid w:val="000B0D1F"/>
    <w:rsid w:val="000B1097"/>
    <w:rsid w:val="000B1167"/>
    <w:rsid w:val="000B16E9"/>
    <w:rsid w:val="000B2480"/>
    <w:rsid w:val="000B2EFD"/>
    <w:rsid w:val="000B3CB3"/>
    <w:rsid w:val="000B3D5E"/>
    <w:rsid w:val="000B47EB"/>
    <w:rsid w:val="000B4809"/>
    <w:rsid w:val="000B4867"/>
    <w:rsid w:val="000B49CD"/>
    <w:rsid w:val="000B6D34"/>
    <w:rsid w:val="000C2133"/>
    <w:rsid w:val="000C34D5"/>
    <w:rsid w:val="000C3F57"/>
    <w:rsid w:val="000C5378"/>
    <w:rsid w:val="000D183E"/>
    <w:rsid w:val="000D1A8B"/>
    <w:rsid w:val="000D1E83"/>
    <w:rsid w:val="000D1EDA"/>
    <w:rsid w:val="000D2180"/>
    <w:rsid w:val="000D2E06"/>
    <w:rsid w:val="000D3369"/>
    <w:rsid w:val="000D34AA"/>
    <w:rsid w:val="000D3DC3"/>
    <w:rsid w:val="000D4796"/>
    <w:rsid w:val="000D5B91"/>
    <w:rsid w:val="000D6138"/>
    <w:rsid w:val="000D64B4"/>
    <w:rsid w:val="000D698F"/>
    <w:rsid w:val="000D6B33"/>
    <w:rsid w:val="000D79A9"/>
    <w:rsid w:val="000D7B56"/>
    <w:rsid w:val="000D7C9C"/>
    <w:rsid w:val="000E2B01"/>
    <w:rsid w:val="000E30F3"/>
    <w:rsid w:val="000E3B86"/>
    <w:rsid w:val="000E444F"/>
    <w:rsid w:val="000E4C13"/>
    <w:rsid w:val="000E5431"/>
    <w:rsid w:val="000E6438"/>
    <w:rsid w:val="000E73C2"/>
    <w:rsid w:val="000E7DA3"/>
    <w:rsid w:val="000F1417"/>
    <w:rsid w:val="000F1CDD"/>
    <w:rsid w:val="000F22BF"/>
    <w:rsid w:val="000F2797"/>
    <w:rsid w:val="000F28D9"/>
    <w:rsid w:val="000F30FB"/>
    <w:rsid w:val="000F4891"/>
    <w:rsid w:val="000F4C0C"/>
    <w:rsid w:val="000F4DFA"/>
    <w:rsid w:val="000F577A"/>
    <w:rsid w:val="000F616D"/>
    <w:rsid w:val="000F6E6E"/>
    <w:rsid w:val="000F6F8D"/>
    <w:rsid w:val="000F7565"/>
    <w:rsid w:val="00100458"/>
    <w:rsid w:val="0010126E"/>
    <w:rsid w:val="00103BCA"/>
    <w:rsid w:val="001040D9"/>
    <w:rsid w:val="00104354"/>
    <w:rsid w:val="001044AA"/>
    <w:rsid w:val="00104D08"/>
    <w:rsid w:val="0010501C"/>
    <w:rsid w:val="001055DE"/>
    <w:rsid w:val="00106A76"/>
    <w:rsid w:val="00107851"/>
    <w:rsid w:val="00112674"/>
    <w:rsid w:val="00112809"/>
    <w:rsid w:val="00112C1F"/>
    <w:rsid w:val="00112EC4"/>
    <w:rsid w:val="001130C0"/>
    <w:rsid w:val="00113E28"/>
    <w:rsid w:val="001149CB"/>
    <w:rsid w:val="00114D88"/>
    <w:rsid w:val="00115E66"/>
    <w:rsid w:val="0011618A"/>
    <w:rsid w:val="001179E9"/>
    <w:rsid w:val="00120286"/>
    <w:rsid w:val="001205DA"/>
    <w:rsid w:val="00120B51"/>
    <w:rsid w:val="00121731"/>
    <w:rsid w:val="00122957"/>
    <w:rsid w:val="00122DB5"/>
    <w:rsid w:val="00123560"/>
    <w:rsid w:val="0012364E"/>
    <w:rsid w:val="00124611"/>
    <w:rsid w:val="0012510B"/>
    <w:rsid w:val="001255A2"/>
    <w:rsid w:val="0012565A"/>
    <w:rsid w:val="00130215"/>
    <w:rsid w:val="00130795"/>
    <w:rsid w:val="00130820"/>
    <w:rsid w:val="001319A7"/>
    <w:rsid w:val="00131A5D"/>
    <w:rsid w:val="001320CE"/>
    <w:rsid w:val="001328F6"/>
    <w:rsid w:val="001335D8"/>
    <w:rsid w:val="001337C0"/>
    <w:rsid w:val="00134A5B"/>
    <w:rsid w:val="001363DB"/>
    <w:rsid w:val="0013686E"/>
    <w:rsid w:val="00136A75"/>
    <w:rsid w:val="00137B62"/>
    <w:rsid w:val="0014103B"/>
    <w:rsid w:val="00141123"/>
    <w:rsid w:val="00141195"/>
    <w:rsid w:val="00141D13"/>
    <w:rsid w:val="00142ACC"/>
    <w:rsid w:val="00142F11"/>
    <w:rsid w:val="00143240"/>
    <w:rsid w:val="00143398"/>
    <w:rsid w:val="00143528"/>
    <w:rsid w:val="001444CF"/>
    <w:rsid w:val="001444F4"/>
    <w:rsid w:val="00145486"/>
    <w:rsid w:val="00145E3C"/>
    <w:rsid w:val="00145F96"/>
    <w:rsid w:val="001463C5"/>
    <w:rsid w:val="00146777"/>
    <w:rsid w:val="00146E0E"/>
    <w:rsid w:val="00146F21"/>
    <w:rsid w:val="001472E9"/>
    <w:rsid w:val="00147A41"/>
    <w:rsid w:val="00147D33"/>
    <w:rsid w:val="00153248"/>
    <w:rsid w:val="0015358A"/>
    <w:rsid w:val="00153C2E"/>
    <w:rsid w:val="0015417E"/>
    <w:rsid w:val="00154687"/>
    <w:rsid w:val="00156653"/>
    <w:rsid w:val="00156DA9"/>
    <w:rsid w:val="0016012E"/>
    <w:rsid w:val="001606FF"/>
    <w:rsid w:val="00161A39"/>
    <w:rsid w:val="001627E4"/>
    <w:rsid w:val="00162DBA"/>
    <w:rsid w:val="0016361E"/>
    <w:rsid w:val="00165DD8"/>
    <w:rsid w:val="001663BD"/>
    <w:rsid w:val="00170B80"/>
    <w:rsid w:val="0017125C"/>
    <w:rsid w:val="0017179B"/>
    <w:rsid w:val="00171A85"/>
    <w:rsid w:val="00171B84"/>
    <w:rsid w:val="00172567"/>
    <w:rsid w:val="001727C1"/>
    <w:rsid w:val="00173450"/>
    <w:rsid w:val="00173666"/>
    <w:rsid w:val="001744CE"/>
    <w:rsid w:val="00176564"/>
    <w:rsid w:val="00176EED"/>
    <w:rsid w:val="00177885"/>
    <w:rsid w:val="00177AA9"/>
    <w:rsid w:val="00177D8F"/>
    <w:rsid w:val="00180C32"/>
    <w:rsid w:val="00180FBC"/>
    <w:rsid w:val="00181096"/>
    <w:rsid w:val="001810FB"/>
    <w:rsid w:val="00182132"/>
    <w:rsid w:val="001829D1"/>
    <w:rsid w:val="00182D54"/>
    <w:rsid w:val="00183822"/>
    <w:rsid w:val="00183997"/>
    <w:rsid w:val="00183FEE"/>
    <w:rsid w:val="00184540"/>
    <w:rsid w:val="00185D9D"/>
    <w:rsid w:val="00187023"/>
    <w:rsid w:val="00187BA2"/>
    <w:rsid w:val="00187CF7"/>
    <w:rsid w:val="00187FC7"/>
    <w:rsid w:val="00190E31"/>
    <w:rsid w:val="0019173E"/>
    <w:rsid w:val="0019492E"/>
    <w:rsid w:val="00194C0B"/>
    <w:rsid w:val="00194E99"/>
    <w:rsid w:val="00196577"/>
    <w:rsid w:val="00196771"/>
    <w:rsid w:val="00196AAA"/>
    <w:rsid w:val="00196AC6"/>
    <w:rsid w:val="00197011"/>
    <w:rsid w:val="00197373"/>
    <w:rsid w:val="0019793B"/>
    <w:rsid w:val="001A1482"/>
    <w:rsid w:val="001A2D4F"/>
    <w:rsid w:val="001A3844"/>
    <w:rsid w:val="001A388A"/>
    <w:rsid w:val="001A3C0B"/>
    <w:rsid w:val="001A69DC"/>
    <w:rsid w:val="001A71FD"/>
    <w:rsid w:val="001A740D"/>
    <w:rsid w:val="001A78DF"/>
    <w:rsid w:val="001A7DD4"/>
    <w:rsid w:val="001B08CC"/>
    <w:rsid w:val="001B0F08"/>
    <w:rsid w:val="001B3714"/>
    <w:rsid w:val="001B396D"/>
    <w:rsid w:val="001B5238"/>
    <w:rsid w:val="001B551F"/>
    <w:rsid w:val="001B654C"/>
    <w:rsid w:val="001B6E94"/>
    <w:rsid w:val="001B713B"/>
    <w:rsid w:val="001B7989"/>
    <w:rsid w:val="001C1678"/>
    <w:rsid w:val="001C1824"/>
    <w:rsid w:val="001C1AC9"/>
    <w:rsid w:val="001C269A"/>
    <w:rsid w:val="001C2DB9"/>
    <w:rsid w:val="001C3B0D"/>
    <w:rsid w:val="001C43D3"/>
    <w:rsid w:val="001C4552"/>
    <w:rsid w:val="001C4C89"/>
    <w:rsid w:val="001C4CFD"/>
    <w:rsid w:val="001C54DF"/>
    <w:rsid w:val="001C567D"/>
    <w:rsid w:val="001C69CA"/>
    <w:rsid w:val="001C7D2C"/>
    <w:rsid w:val="001D1B17"/>
    <w:rsid w:val="001D1B3D"/>
    <w:rsid w:val="001D26D6"/>
    <w:rsid w:val="001D515D"/>
    <w:rsid w:val="001D626D"/>
    <w:rsid w:val="001D6C5E"/>
    <w:rsid w:val="001E0280"/>
    <w:rsid w:val="001E0D20"/>
    <w:rsid w:val="001E1F47"/>
    <w:rsid w:val="001E2423"/>
    <w:rsid w:val="001E4F3C"/>
    <w:rsid w:val="001E518D"/>
    <w:rsid w:val="001E529D"/>
    <w:rsid w:val="001E5536"/>
    <w:rsid w:val="001E5D32"/>
    <w:rsid w:val="001E60C9"/>
    <w:rsid w:val="001E6597"/>
    <w:rsid w:val="001E69C5"/>
    <w:rsid w:val="001E7B5C"/>
    <w:rsid w:val="001E7E7E"/>
    <w:rsid w:val="001F035E"/>
    <w:rsid w:val="001F1A58"/>
    <w:rsid w:val="001F26EF"/>
    <w:rsid w:val="001F5414"/>
    <w:rsid w:val="001F5D4E"/>
    <w:rsid w:val="001F5E1B"/>
    <w:rsid w:val="001F71DA"/>
    <w:rsid w:val="00200AB6"/>
    <w:rsid w:val="00202D54"/>
    <w:rsid w:val="00203535"/>
    <w:rsid w:val="00203DDE"/>
    <w:rsid w:val="00203DE5"/>
    <w:rsid w:val="0020426B"/>
    <w:rsid w:val="0020464E"/>
    <w:rsid w:val="00204870"/>
    <w:rsid w:val="002056B5"/>
    <w:rsid w:val="00205E49"/>
    <w:rsid w:val="0020603C"/>
    <w:rsid w:val="0020722B"/>
    <w:rsid w:val="00207238"/>
    <w:rsid w:val="002074DB"/>
    <w:rsid w:val="0020770C"/>
    <w:rsid w:val="002105FA"/>
    <w:rsid w:val="002116E0"/>
    <w:rsid w:val="00211CBC"/>
    <w:rsid w:val="00212498"/>
    <w:rsid w:val="0021362D"/>
    <w:rsid w:val="00214309"/>
    <w:rsid w:val="00214F9A"/>
    <w:rsid w:val="0021538F"/>
    <w:rsid w:val="00215991"/>
    <w:rsid w:val="00217B29"/>
    <w:rsid w:val="00217D49"/>
    <w:rsid w:val="00221EFC"/>
    <w:rsid w:val="00222AAC"/>
    <w:rsid w:val="002230A9"/>
    <w:rsid w:val="002240E3"/>
    <w:rsid w:val="00224283"/>
    <w:rsid w:val="00226801"/>
    <w:rsid w:val="002268CB"/>
    <w:rsid w:val="002269EC"/>
    <w:rsid w:val="00227454"/>
    <w:rsid w:val="00227AC6"/>
    <w:rsid w:val="00227CE0"/>
    <w:rsid w:val="0023066C"/>
    <w:rsid w:val="002306F2"/>
    <w:rsid w:val="00230D05"/>
    <w:rsid w:val="002318B2"/>
    <w:rsid w:val="002325CE"/>
    <w:rsid w:val="002334F7"/>
    <w:rsid w:val="00233B3F"/>
    <w:rsid w:val="0023598F"/>
    <w:rsid w:val="00235A17"/>
    <w:rsid w:val="0023628E"/>
    <w:rsid w:val="00237FEF"/>
    <w:rsid w:val="00241101"/>
    <w:rsid w:val="00242637"/>
    <w:rsid w:val="00242A3D"/>
    <w:rsid w:val="00242DEC"/>
    <w:rsid w:val="002443DD"/>
    <w:rsid w:val="00244ACF"/>
    <w:rsid w:val="002458C7"/>
    <w:rsid w:val="00245AC2"/>
    <w:rsid w:val="00245F5B"/>
    <w:rsid w:val="00246480"/>
    <w:rsid w:val="00246BDC"/>
    <w:rsid w:val="00246C29"/>
    <w:rsid w:val="00247DCD"/>
    <w:rsid w:val="00247DE1"/>
    <w:rsid w:val="00250C35"/>
    <w:rsid w:val="002517B4"/>
    <w:rsid w:val="002535BC"/>
    <w:rsid w:val="00253A49"/>
    <w:rsid w:val="002540D3"/>
    <w:rsid w:val="0025485B"/>
    <w:rsid w:val="00255C4D"/>
    <w:rsid w:val="00260320"/>
    <w:rsid w:val="00262B3F"/>
    <w:rsid w:val="00263A49"/>
    <w:rsid w:val="00265218"/>
    <w:rsid w:val="00265964"/>
    <w:rsid w:val="00265D67"/>
    <w:rsid w:val="00265F75"/>
    <w:rsid w:val="002713BB"/>
    <w:rsid w:val="00271733"/>
    <w:rsid w:val="00274678"/>
    <w:rsid w:val="002759AD"/>
    <w:rsid w:val="00275FC1"/>
    <w:rsid w:val="00276339"/>
    <w:rsid w:val="002771DC"/>
    <w:rsid w:val="00277650"/>
    <w:rsid w:val="0028010A"/>
    <w:rsid w:val="002801EA"/>
    <w:rsid w:val="00280750"/>
    <w:rsid w:val="002814DB"/>
    <w:rsid w:val="002817A6"/>
    <w:rsid w:val="00282A1A"/>
    <w:rsid w:val="00284B04"/>
    <w:rsid w:val="00284B54"/>
    <w:rsid w:val="0028524A"/>
    <w:rsid w:val="002861BF"/>
    <w:rsid w:val="002868A2"/>
    <w:rsid w:val="00286B11"/>
    <w:rsid w:val="00287B83"/>
    <w:rsid w:val="00290F04"/>
    <w:rsid w:val="0029297A"/>
    <w:rsid w:val="00292B06"/>
    <w:rsid w:val="00294226"/>
    <w:rsid w:val="00295D18"/>
    <w:rsid w:val="00296F37"/>
    <w:rsid w:val="00296F4A"/>
    <w:rsid w:val="002A0674"/>
    <w:rsid w:val="002A1621"/>
    <w:rsid w:val="002A18CF"/>
    <w:rsid w:val="002A2FDE"/>
    <w:rsid w:val="002A31A7"/>
    <w:rsid w:val="002A3379"/>
    <w:rsid w:val="002A3784"/>
    <w:rsid w:val="002A51CB"/>
    <w:rsid w:val="002A7281"/>
    <w:rsid w:val="002B10D3"/>
    <w:rsid w:val="002B1AFA"/>
    <w:rsid w:val="002B22E3"/>
    <w:rsid w:val="002B31FC"/>
    <w:rsid w:val="002B564B"/>
    <w:rsid w:val="002B5B31"/>
    <w:rsid w:val="002B63FB"/>
    <w:rsid w:val="002B646A"/>
    <w:rsid w:val="002B733D"/>
    <w:rsid w:val="002B76EA"/>
    <w:rsid w:val="002B7917"/>
    <w:rsid w:val="002B7D24"/>
    <w:rsid w:val="002C0346"/>
    <w:rsid w:val="002C088A"/>
    <w:rsid w:val="002C09E6"/>
    <w:rsid w:val="002C1500"/>
    <w:rsid w:val="002C3E8C"/>
    <w:rsid w:val="002C3F3F"/>
    <w:rsid w:val="002C4376"/>
    <w:rsid w:val="002C72C4"/>
    <w:rsid w:val="002D13BE"/>
    <w:rsid w:val="002D2818"/>
    <w:rsid w:val="002D2FA3"/>
    <w:rsid w:val="002D37EB"/>
    <w:rsid w:val="002D49A8"/>
    <w:rsid w:val="002D4C7F"/>
    <w:rsid w:val="002D64B7"/>
    <w:rsid w:val="002D6DD2"/>
    <w:rsid w:val="002D7687"/>
    <w:rsid w:val="002D7B87"/>
    <w:rsid w:val="002D7E5E"/>
    <w:rsid w:val="002E1771"/>
    <w:rsid w:val="002E1F70"/>
    <w:rsid w:val="002E2D8A"/>
    <w:rsid w:val="002E2E32"/>
    <w:rsid w:val="002E4087"/>
    <w:rsid w:val="002E40D9"/>
    <w:rsid w:val="002E4C24"/>
    <w:rsid w:val="002E677E"/>
    <w:rsid w:val="002F022E"/>
    <w:rsid w:val="002F0D27"/>
    <w:rsid w:val="002F15DA"/>
    <w:rsid w:val="002F1AA4"/>
    <w:rsid w:val="002F2531"/>
    <w:rsid w:val="002F349D"/>
    <w:rsid w:val="002F3BEF"/>
    <w:rsid w:val="002F44A5"/>
    <w:rsid w:val="002F78FD"/>
    <w:rsid w:val="002F7C9D"/>
    <w:rsid w:val="0030045D"/>
    <w:rsid w:val="00300B49"/>
    <w:rsid w:val="00300BE1"/>
    <w:rsid w:val="00300C43"/>
    <w:rsid w:val="00300C7F"/>
    <w:rsid w:val="00301E25"/>
    <w:rsid w:val="00301F5C"/>
    <w:rsid w:val="00302118"/>
    <w:rsid w:val="0030265A"/>
    <w:rsid w:val="00302C95"/>
    <w:rsid w:val="0030378C"/>
    <w:rsid w:val="00304249"/>
    <w:rsid w:val="00305041"/>
    <w:rsid w:val="003051E5"/>
    <w:rsid w:val="0030563F"/>
    <w:rsid w:val="0030603E"/>
    <w:rsid w:val="00306C0B"/>
    <w:rsid w:val="0030778C"/>
    <w:rsid w:val="00311A13"/>
    <w:rsid w:val="00311D32"/>
    <w:rsid w:val="00312AAB"/>
    <w:rsid w:val="00312BAC"/>
    <w:rsid w:val="00312F5B"/>
    <w:rsid w:val="00313D7F"/>
    <w:rsid w:val="00314972"/>
    <w:rsid w:val="00314A2F"/>
    <w:rsid w:val="00315C09"/>
    <w:rsid w:val="003210EA"/>
    <w:rsid w:val="003215B0"/>
    <w:rsid w:val="003228C0"/>
    <w:rsid w:val="00322B69"/>
    <w:rsid w:val="00323A32"/>
    <w:rsid w:val="00323B86"/>
    <w:rsid w:val="00323F09"/>
    <w:rsid w:val="003240FC"/>
    <w:rsid w:val="00324FC3"/>
    <w:rsid w:val="0032549B"/>
    <w:rsid w:val="003259FF"/>
    <w:rsid w:val="00325EA4"/>
    <w:rsid w:val="00326164"/>
    <w:rsid w:val="003268D0"/>
    <w:rsid w:val="003269E8"/>
    <w:rsid w:val="0032738C"/>
    <w:rsid w:val="00327945"/>
    <w:rsid w:val="00327959"/>
    <w:rsid w:val="00327AE0"/>
    <w:rsid w:val="003303A5"/>
    <w:rsid w:val="0033159B"/>
    <w:rsid w:val="003324F1"/>
    <w:rsid w:val="0033487C"/>
    <w:rsid w:val="00334C7B"/>
    <w:rsid w:val="00334E9A"/>
    <w:rsid w:val="00335B0B"/>
    <w:rsid w:val="00336148"/>
    <w:rsid w:val="00337037"/>
    <w:rsid w:val="00337F9B"/>
    <w:rsid w:val="00340CBD"/>
    <w:rsid w:val="0034191D"/>
    <w:rsid w:val="00341A5A"/>
    <w:rsid w:val="003425F4"/>
    <w:rsid w:val="00342F6A"/>
    <w:rsid w:val="00343CBF"/>
    <w:rsid w:val="00343DB2"/>
    <w:rsid w:val="003455AA"/>
    <w:rsid w:val="0034714C"/>
    <w:rsid w:val="003508B2"/>
    <w:rsid w:val="00351072"/>
    <w:rsid w:val="003518E8"/>
    <w:rsid w:val="00351C24"/>
    <w:rsid w:val="00353074"/>
    <w:rsid w:val="0035308C"/>
    <w:rsid w:val="0035376B"/>
    <w:rsid w:val="00355747"/>
    <w:rsid w:val="003558E2"/>
    <w:rsid w:val="003559A1"/>
    <w:rsid w:val="00355ECD"/>
    <w:rsid w:val="003563BA"/>
    <w:rsid w:val="003572AB"/>
    <w:rsid w:val="00360114"/>
    <w:rsid w:val="00361B86"/>
    <w:rsid w:val="00361C66"/>
    <w:rsid w:val="003634D4"/>
    <w:rsid w:val="00365E36"/>
    <w:rsid w:val="00366F76"/>
    <w:rsid w:val="00367487"/>
    <w:rsid w:val="00370C62"/>
    <w:rsid w:val="00371880"/>
    <w:rsid w:val="003727B2"/>
    <w:rsid w:val="00373307"/>
    <w:rsid w:val="00373AD7"/>
    <w:rsid w:val="00373D7D"/>
    <w:rsid w:val="00373F16"/>
    <w:rsid w:val="00374BB8"/>
    <w:rsid w:val="003751EC"/>
    <w:rsid w:val="00375423"/>
    <w:rsid w:val="00375771"/>
    <w:rsid w:val="0037580E"/>
    <w:rsid w:val="00375FDD"/>
    <w:rsid w:val="00376A79"/>
    <w:rsid w:val="0037737D"/>
    <w:rsid w:val="00377C75"/>
    <w:rsid w:val="003801E0"/>
    <w:rsid w:val="00380927"/>
    <w:rsid w:val="00382C56"/>
    <w:rsid w:val="0038317D"/>
    <w:rsid w:val="00383204"/>
    <w:rsid w:val="00385605"/>
    <w:rsid w:val="00385675"/>
    <w:rsid w:val="003865CE"/>
    <w:rsid w:val="00386753"/>
    <w:rsid w:val="00386C72"/>
    <w:rsid w:val="00387E17"/>
    <w:rsid w:val="00391AEE"/>
    <w:rsid w:val="0039359F"/>
    <w:rsid w:val="00395131"/>
    <w:rsid w:val="0039578D"/>
    <w:rsid w:val="00396C2B"/>
    <w:rsid w:val="00396CC4"/>
    <w:rsid w:val="00396D21"/>
    <w:rsid w:val="00396DB2"/>
    <w:rsid w:val="0039706C"/>
    <w:rsid w:val="003972F2"/>
    <w:rsid w:val="003975B0"/>
    <w:rsid w:val="003A031C"/>
    <w:rsid w:val="003A0756"/>
    <w:rsid w:val="003A0A55"/>
    <w:rsid w:val="003A0BF3"/>
    <w:rsid w:val="003A1AA6"/>
    <w:rsid w:val="003A382B"/>
    <w:rsid w:val="003A3950"/>
    <w:rsid w:val="003A4742"/>
    <w:rsid w:val="003A51EB"/>
    <w:rsid w:val="003A5473"/>
    <w:rsid w:val="003A5C80"/>
    <w:rsid w:val="003A5F7C"/>
    <w:rsid w:val="003B0AAD"/>
    <w:rsid w:val="003B101E"/>
    <w:rsid w:val="003B2123"/>
    <w:rsid w:val="003B45A2"/>
    <w:rsid w:val="003B6154"/>
    <w:rsid w:val="003B62BD"/>
    <w:rsid w:val="003B7EE6"/>
    <w:rsid w:val="003B7FE3"/>
    <w:rsid w:val="003C1DCC"/>
    <w:rsid w:val="003C23CA"/>
    <w:rsid w:val="003C28C7"/>
    <w:rsid w:val="003C395A"/>
    <w:rsid w:val="003C4673"/>
    <w:rsid w:val="003C4A56"/>
    <w:rsid w:val="003C6428"/>
    <w:rsid w:val="003C6832"/>
    <w:rsid w:val="003C6D3F"/>
    <w:rsid w:val="003C7E83"/>
    <w:rsid w:val="003D31F4"/>
    <w:rsid w:val="003D3F15"/>
    <w:rsid w:val="003D54F0"/>
    <w:rsid w:val="003D69C3"/>
    <w:rsid w:val="003D725E"/>
    <w:rsid w:val="003E02B3"/>
    <w:rsid w:val="003E161E"/>
    <w:rsid w:val="003E1CF3"/>
    <w:rsid w:val="003E26A8"/>
    <w:rsid w:val="003E3E4E"/>
    <w:rsid w:val="003E5543"/>
    <w:rsid w:val="003E5632"/>
    <w:rsid w:val="003E5C43"/>
    <w:rsid w:val="003F03CF"/>
    <w:rsid w:val="003F0657"/>
    <w:rsid w:val="003F0E05"/>
    <w:rsid w:val="003F1AC3"/>
    <w:rsid w:val="003F3BBA"/>
    <w:rsid w:val="003F3E21"/>
    <w:rsid w:val="003F5481"/>
    <w:rsid w:val="003F58CF"/>
    <w:rsid w:val="003F5AEA"/>
    <w:rsid w:val="003F5C10"/>
    <w:rsid w:val="003F6111"/>
    <w:rsid w:val="003F65A5"/>
    <w:rsid w:val="003F7084"/>
    <w:rsid w:val="003F731B"/>
    <w:rsid w:val="00401071"/>
    <w:rsid w:val="0040131B"/>
    <w:rsid w:val="00402414"/>
    <w:rsid w:val="00403799"/>
    <w:rsid w:val="0040518C"/>
    <w:rsid w:val="00406315"/>
    <w:rsid w:val="00407DAB"/>
    <w:rsid w:val="004114D7"/>
    <w:rsid w:val="0041186C"/>
    <w:rsid w:val="00411E07"/>
    <w:rsid w:val="0041201E"/>
    <w:rsid w:val="004120FA"/>
    <w:rsid w:val="004127F7"/>
    <w:rsid w:val="004131D9"/>
    <w:rsid w:val="004156F2"/>
    <w:rsid w:val="00415896"/>
    <w:rsid w:val="00415D58"/>
    <w:rsid w:val="0042004A"/>
    <w:rsid w:val="00420132"/>
    <w:rsid w:val="00420E87"/>
    <w:rsid w:val="00420F46"/>
    <w:rsid w:val="00422977"/>
    <w:rsid w:val="00424DEE"/>
    <w:rsid w:val="0042571A"/>
    <w:rsid w:val="00430867"/>
    <w:rsid w:val="0043115F"/>
    <w:rsid w:val="00431A6B"/>
    <w:rsid w:val="004333B4"/>
    <w:rsid w:val="0043347C"/>
    <w:rsid w:val="00433B75"/>
    <w:rsid w:val="00433F57"/>
    <w:rsid w:val="00434D02"/>
    <w:rsid w:val="0043563E"/>
    <w:rsid w:val="00436071"/>
    <w:rsid w:val="004363CC"/>
    <w:rsid w:val="00437C81"/>
    <w:rsid w:val="004403D6"/>
    <w:rsid w:val="0044047F"/>
    <w:rsid w:val="00440A93"/>
    <w:rsid w:val="0044106B"/>
    <w:rsid w:val="004419E2"/>
    <w:rsid w:val="00441F2A"/>
    <w:rsid w:val="0044384D"/>
    <w:rsid w:val="00445B27"/>
    <w:rsid w:val="00446CF5"/>
    <w:rsid w:val="004476E5"/>
    <w:rsid w:val="00447C43"/>
    <w:rsid w:val="00451229"/>
    <w:rsid w:val="00451473"/>
    <w:rsid w:val="0045215E"/>
    <w:rsid w:val="0045389F"/>
    <w:rsid w:val="00453BCB"/>
    <w:rsid w:val="004554DC"/>
    <w:rsid w:val="00455EC2"/>
    <w:rsid w:val="00456CE6"/>
    <w:rsid w:val="00456FB4"/>
    <w:rsid w:val="00456FB5"/>
    <w:rsid w:val="00457E55"/>
    <w:rsid w:val="004610A9"/>
    <w:rsid w:val="004628C3"/>
    <w:rsid w:val="0046296B"/>
    <w:rsid w:val="0046350F"/>
    <w:rsid w:val="004657B4"/>
    <w:rsid w:val="004673F2"/>
    <w:rsid w:val="00467F67"/>
    <w:rsid w:val="00467F98"/>
    <w:rsid w:val="00471205"/>
    <w:rsid w:val="00471222"/>
    <w:rsid w:val="004728B1"/>
    <w:rsid w:val="00474DD2"/>
    <w:rsid w:val="004759B8"/>
    <w:rsid w:val="004759D2"/>
    <w:rsid w:val="00475D3A"/>
    <w:rsid w:val="00475F4C"/>
    <w:rsid w:val="0047653E"/>
    <w:rsid w:val="004775D7"/>
    <w:rsid w:val="00477B58"/>
    <w:rsid w:val="00477CF6"/>
    <w:rsid w:val="0048048D"/>
    <w:rsid w:val="004808C0"/>
    <w:rsid w:val="00480AA5"/>
    <w:rsid w:val="004812DA"/>
    <w:rsid w:val="00482425"/>
    <w:rsid w:val="00483589"/>
    <w:rsid w:val="0048415C"/>
    <w:rsid w:val="00484965"/>
    <w:rsid w:val="004872A3"/>
    <w:rsid w:val="0049166C"/>
    <w:rsid w:val="00492AB1"/>
    <w:rsid w:val="004934E6"/>
    <w:rsid w:val="0049369A"/>
    <w:rsid w:val="00494024"/>
    <w:rsid w:val="004942E3"/>
    <w:rsid w:val="00494630"/>
    <w:rsid w:val="00494A91"/>
    <w:rsid w:val="00495C60"/>
    <w:rsid w:val="00495E7D"/>
    <w:rsid w:val="00496846"/>
    <w:rsid w:val="00497682"/>
    <w:rsid w:val="00497D4A"/>
    <w:rsid w:val="00497F22"/>
    <w:rsid w:val="004A25C8"/>
    <w:rsid w:val="004A300F"/>
    <w:rsid w:val="004A326E"/>
    <w:rsid w:val="004A3309"/>
    <w:rsid w:val="004A4D42"/>
    <w:rsid w:val="004A5296"/>
    <w:rsid w:val="004A595D"/>
    <w:rsid w:val="004A5E4E"/>
    <w:rsid w:val="004A6FDD"/>
    <w:rsid w:val="004A7303"/>
    <w:rsid w:val="004B180F"/>
    <w:rsid w:val="004B308D"/>
    <w:rsid w:val="004B3317"/>
    <w:rsid w:val="004B3A23"/>
    <w:rsid w:val="004B3E4F"/>
    <w:rsid w:val="004B4C2A"/>
    <w:rsid w:val="004B63F2"/>
    <w:rsid w:val="004B6668"/>
    <w:rsid w:val="004B74F5"/>
    <w:rsid w:val="004C1906"/>
    <w:rsid w:val="004C4059"/>
    <w:rsid w:val="004C68E6"/>
    <w:rsid w:val="004C6F28"/>
    <w:rsid w:val="004C76B2"/>
    <w:rsid w:val="004C7A32"/>
    <w:rsid w:val="004D15C8"/>
    <w:rsid w:val="004D15D3"/>
    <w:rsid w:val="004D1B74"/>
    <w:rsid w:val="004D1E17"/>
    <w:rsid w:val="004D3039"/>
    <w:rsid w:val="004D4EBE"/>
    <w:rsid w:val="004D537A"/>
    <w:rsid w:val="004D6100"/>
    <w:rsid w:val="004D6ABB"/>
    <w:rsid w:val="004D76D4"/>
    <w:rsid w:val="004E05CE"/>
    <w:rsid w:val="004E0E2F"/>
    <w:rsid w:val="004E2CAE"/>
    <w:rsid w:val="004E3164"/>
    <w:rsid w:val="004E4583"/>
    <w:rsid w:val="004E6654"/>
    <w:rsid w:val="004E6812"/>
    <w:rsid w:val="004E6F1F"/>
    <w:rsid w:val="004E6F7E"/>
    <w:rsid w:val="004E723D"/>
    <w:rsid w:val="004F10B4"/>
    <w:rsid w:val="004F2032"/>
    <w:rsid w:val="004F271D"/>
    <w:rsid w:val="004F28A8"/>
    <w:rsid w:val="004F3479"/>
    <w:rsid w:val="004F3F3E"/>
    <w:rsid w:val="004F414C"/>
    <w:rsid w:val="004F4676"/>
    <w:rsid w:val="004F5999"/>
    <w:rsid w:val="004F5E1D"/>
    <w:rsid w:val="004F6AF1"/>
    <w:rsid w:val="004F76E0"/>
    <w:rsid w:val="004F798D"/>
    <w:rsid w:val="00501626"/>
    <w:rsid w:val="0050176F"/>
    <w:rsid w:val="00502094"/>
    <w:rsid w:val="00502648"/>
    <w:rsid w:val="00502E08"/>
    <w:rsid w:val="005044D8"/>
    <w:rsid w:val="00504E34"/>
    <w:rsid w:val="005050BD"/>
    <w:rsid w:val="005055E9"/>
    <w:rsid w:val="00506258"/>
    <w:rsid w:val="00506FD7"/>
    <w:rsid w:val="005105ED"/>
    <w:rsid w:val="005106A8"/>
    <w:rsid w:val="005117A4"/>
    <w:rsid w:val="00514CB2"/>
    <w:rsid w:val="005155C3"/>
    <w:rsid w:val="00516250"/>
    <w:rsid w:val="00517B1D"/>
    <w:rsid w:val="00517B5A"/>
    <w:rsid w:val="005202AD"/>
    <w:rsid w:val="005203A8"/>
    <w:rsid w:val="00520AE1"/>
    <w:rsid w:val="00520BFB"/>
    <w:rsid w:val="00520CBD"/>
    <w:rsid w:val="00520E4F"/>
    <w:rsid w:val="00520EBA"/>
    <w:rsid w:val="005228D1"/>
    <w:rsid w:val="00523EFA"/>
    <w:rsid w:val="00524820"/>
    <w:rsid w:val="00525021"/>
    <w:rsid w:val="0052603D"/>
    <w:rsid w:val="0052614B"/>
    <w:rsid w:val="005265F6"/>
    <w:rsid w:val="00527327"/>
    <w:rsid w:val="005275B4"/>
    <w:rsid w:val="00527BF9"/>
    <w:rsid w:val="00527E93"/>
    <w:rsid w:val="00530624"/>
    <w:rsid w:val="00530645"/>
    <w:rsid w:val="00530A88"/>
    <w:rsid w:val="00531006"/>
    <w:rsid w:val="00531E29"/>
    <w:rsid w:val="00533AEF"/>
    <w:rsid w:val="00534B34"/>
    <w:rsid w:val="00535760"/>
    <w:rsid w:val="0053598A"/>
    <w:rsid w:val="00535A31"/>
    <w:rsid w:val="00536816"/>
    <w:rsid w:val="00537367"/>
    <w:rsid w:val="0054024C"/>
    <w:rsid w:val="005409B0"/>
    <w:rsid w:val="005409DA"/>
    <w:rsid w:val="00540A60"/>
    <w:rsid w:val="00540F90"/>
    <w:rsid w:val="005424BE"/>
    <w:rsid w:val="005427E3"/>
    <w:rsid w:val="00543E59"/>
    <w:rsid w:val="00544741"/>
    <w:rsid w:val="005458EB"/>
    <w:rsid w:val="00545FB2"/>
    <w:rsid w:val="00546277"/>
    <w:rsid w:val="00547218"/>
    <w:rsid w:val="0054752A"/>
    <w:rsid w:val="00550178"/>
    <w:rsid w:val="00550C1F"/>
    <w:rsid w:val="00551324"/>
    <w:rsid w:val="00552D97"/>
    <w:rsid w:val="00552DBD"/>
    <w:rsid w:val="00552FB6"/>
    <w:rsid w:val="00553238"/>
    <w:rsid w:val="00554737"/>
    <w:rsid w:val="00554A31"/>
    <w:rsid w:val="00555002"/>
    <w:rsid w:val="00555AF4"/>
    <w:rsid w:val="00555CF9"/>
    <w:rsid w:val="00557B77"/>
    <w:rsid w:val="005605DE"/>
    <w:rsid w:val="00560E3D"/>
    <w:rsid w:val="0056174E"/>
    <w:rsid w:val="00561A27"/>
    <w:rsid w:val="00561D2D"/>
    <w:rsid w:val="00562323"/>
    <w:rsid w:val="005630FB"/>
    <w:rsid w:val="00563C6F"/>
    <w:rsid w:val="00564DE6"/>
    <w:rsid w:val="00564F63"/>
    <w:rsid w:val="0056579E"/>
    <w:rsid w:val="00567A79"/>
    <w:rsid w:val="00571084"/>
    <w:rsid w:val="00571679"/>
    <w:rsid w:val="00571BF6"/>
    <w:rsid w:val="005738A2"/>
    <w:rsid w:val="005739C7"/>
    <w:rsid w:val="00574930"/>
    <w:rsid w:val="00574F91"/>
    <w:rsid w:val="00576966"/>
    <w:rsid w:val="00577663"/>
    <w:rsid w:val="00577DBF"/>
    <w:rsid w:val="00577FBC"/>
    <w:rsid w:val="00581B51"/>
    <w:rsid w:val="0058234F"/>
    <w:rsid w:val="00582F8A"/>
    <w:rsid w:val="00583989"/>
    <w:rsid w:val="005839D2"/>
    <w:rsid w:val="00583E6B"/>
    <w:rsid w:val="005854CC"/>
    <w:rsid w:val="00585F5B"/>
    <w:rsid w:val="005862D2"/>
    <w:rsid w:val="00586CF0"/>
    <w:rsid w:val="005873C1"/>
    <w:rsid w:val="0058755A"/>
    <w:rsid w:val="00590EC0"/>
    <w:rsid w:val="00591C8E"/>
    <w:rsid w:val="00592F0D"/>
    <w:rsid w:val="00593501"/>
    <w:rsid w:val="005940E4"/>
    <w:rsid w:val="00594725"/>
    <w:rsid w:val="00595193"/>
    <w:rsid w:val="005959CD"/>
    <w:rsid w:val="005961E5"/>
    <w:rsid w:val="005966B0"/>
    <w:rsid w:val="005973D2"/>
    <w:rsid w:val="00597443"/>
    <w:rsid w:val="005A0277"/>
    <w:rsid w:val="005A0785"/>
    <w:rsid w:val="005A3C68"/>
    <w:rsid w:val="005A3E6E"/>
    <w:rsid w:val="005A412C"/>
    <w:rsid w:val="005A4AEF"/>
    <w:rsid w:val="005A5039"/>
    <w:rsid w:val="005A51FD"/>
    <w:rsid w:val="005A58D6"/>
    <w:rsid w:val="005A5D15"/>
    <w:rsid w:val="005A622F"/>
    <w:rsid w:val="005A6BEB"/>
    <w:rsid w:val="005A79EF"/>
    <w:rsid w:val="005A7F40"/>
    <w:rsid w:val="005B0F27"/>
    <w:rsid w:val="005B1763"/>
    <w:rsid w:val="005B1AA8"/>
    <w:rsid w:val="005B1EC9"/>
    <w:rsid w:val="005B3EDA"/>
    <w:rsid w:val="005B47EA"/>
    <w:rsid w:val="005B4975"/>
    <w:rsid w:val="005B4F01"/>
    <w:rsid w:val="005B4F1A"/>
    <w:rsid w:val="005B5208"/>
    <w:rsid w:val="005B521F"/>
    <w:rsid w:val="005B5828"/>
    <w:rsid w:val="005B5D1A"/>
    <w:rsid w:val="005B6C58"/>
    <w:rsid w:val="005B7565"/>
    <w:rsid w:val="005B7BDD"/>
    <w:rsid w:val="005C106F"/>
    <w:rsid w:val="005C128E"/>
    <w:rsid w:val="005C2E83"/>
    <w:rsid w:val="005C306D"/>
    <w:rsid w:val="005C4F17"/>
    <w:rsid w:val="005C51F6"/>
    <w:rsid w:val="005C5A04"/>
    <w:rsid w:val="005C6F7C"/>
    <w:rsid w:val="005D004C"/>
    <w:rsid w:val="005D0D08"/>
    <w:rsid w:val="005D2011"/>
    <w:rsid w:val="005D3081"/>
    <w:rsid w:val="005D350C"/>
    <w:rsid w:val="005D39A7"/>
    <w:rsid w:val="005D3ED6"/>
    <w:rsid w:val="005D5C77"/>
    <w:rsid w:val="005D6127"/>
    <w:rsid w:val="005D7480"/>
    <w:rsid w:val="005E0D91"/>
    <w:rsid w:val="005E1556"/>
    <w:rsid w:val="005E1C43"/>
    <w:rsid w:val="005E4760"/>
    <w:rsid w:val="005E4981"/>
    <w:rsid w:val="005E4E25"/>
    <w:rsid w:val="005E6493"/>
    <w:rsid w:val="005E781E"/>
    <w:rsid w:val="005F0515"/>
    <w:rsid w:val="005F125A"/>
    <w:rsid w:val="005F1D2E"/>
    <w:rsid w:val="005F221E"/>
    <w:rsid w:val="005F276C"/>
    <w:rsid w:val="005F516C"/>
    <w:rsid w:val="00600A7F"/>
    <w:rsid w:val="0060183D"/>
    <w:rsid w:val="00601CB4"/>
    <w:rsid w:val="00601D15"/>
    <w:rsid w:val="00602821"/>
    <w:rsid w:val="006030AA"/>
    <w:rsid w:val="006056E7"/>
    <w:rsid w:val="006058DD"/>
    <w:rsid w:val="00605FD1"/>
    <w:rsid w:val="0060648B"/>
    <w:rsid w:val="00610809"/>
    <w:rsid w:val="0061093C"/>
    <w:rsid w:val="00611261"/>
    <w:rsid w:val="00611B0A"/>
    <w:rsid w:val="006123ED"/>
    <w:rsid w:val="00614850"/>
    <w:rsid w:val="0061506E"/>
    <w:rsid w:val="00615B7C"/>
    <w:rsid w:val="00615BCE"/>
    <w:rsid w:val="006166CF"/>
    <w:rsid w:val="006168B2"/>
    <w:rsid w:val="00620FE3"/>
    <w:rsid w:val="006216FC"/>
    <w:rsid w:val="00622507"/>
    <w:rsid w:val="006225F6"/>
    <w:rsid w:val="006226F1"/>
    <w:rsid w:val="00623528"/>
    <w:rsid w:val="00623543"/>
    <w:rsid w:val="00623B07"/>
    <w:rsid w:val="00623B69"/>
    <w:rsid w:val="00625158"/>
    <w:rsid w:val="0062603B"/>
    <w:rsid w:val="0062603D"/>
    <w:rsid w:val="00626902"/>
    <w:rsid w:val="00627C71"/>
    <w:rsid w:val="00630412"/>
    <w:rsid w:val="006305E3"/>
    <w:rsid w:val="0063066A"/>
    <w:rsid w:val="0063114E"/>
    <w:rsid w:val="00631AE5"/>
    <w:rsid w:val="00632934"/>
    <w:rsid w:val="006329AF"/>
    <w:rsid w:val="006332E5"/>
    <w:rsid w:val="00634104"/>
    <w:rsid w:val="0063493A"/>
    <w:rsid w:val="006360AF"/>
    <w:rsid w:val="00637FAE"/>
    <w:rsid w:val="0064013F"/>
    <w:rsid w:val="00640E0B"/>
    <w:rsid w:val="00640F99"/>
    <w:rsid w:val="006418C6"/>
    <w:rsid w:val="00641AFD"/>
    <w:rsid w:val="00641D3C"/>
    <w:rsid w:val="00644BB2"/>
    <w:rsid w:val="00645AFA"/>
    <w:rsid w:val="00646FA2"/>
    <w:rsid w:val="00647294"/>
    <w:rsid w:val="006472BC"/>
    <w:rsid w:val="006474A8"/>
    <w:rsid w:val="00650491"/>
    <w:rsid w:val="00650744"/>
    <w:rsid w:val="006513B4"/>
    <w:rsid w:val="00651457"/>
    <w:rsid w:val="00651BC5"/>
    <w:rsid w:val="0065204A"/>
    <w:rsid w:val="0065225C"/>
    <w:rsid w:val="0065230B"/>
    <w:rsid w:val="006535D5"/>
    <w:rsid w:val="00653850"/>
    <w:rsid w:val="00654170"/>
    <w:rsid w:val="00654AD1"/>
    <w:rsid w:val="0065544A"/>
    <w:rsid w:val="00655557"/>
    <w:rsid w:val="006569AD"/>
    <w:rsid w:val="00657D8B"/>
    <w:rsid w:val="00661CE1"/>
    <w:rsid w:val="006633A7"/>
    <w:rsid w:val="00663ED6"/>
    <w:rsid w:val="006648B8"/>
    <w:rsid w:val="0066737C"/>
    <w:rsid w:val="00667B3D"/>
    <w:rsid w:val="00670F9D"/>
    <w:rsid w:val="00671B0C"/>
    <w:rsid w:val="00672610"/>
    <w:rsid w:val="006727A9"/>
    <w:rsid w:val="00673ABE"/>
    <w:rsid w:val="00673DF7"/>
    <w:rsid w:val="0067429E"/>
    <w:rsid w:val="006748C9"/>
    <w:rsid w:val="00674D39"/>
    <w:rsid w:val="00674DDB"/>
    <w:rsid w:val="00675107"/>
    <w:rsid w:val="00675AF8"/>
    <w:rsid w:val="0067618F"/>
    <w:rsid w:val="006764DD"/>
    <w:rsid w:val="0067653D"/>
    <w:rsid w:val="00676965"/>
    <w:rsid w:val="00680ED6"/>
    <w:rsid w:val="00681F33"/>
    <w:rsid w:val="0068274E"/>
    <w:rsid w:val="006856BA"/>
    <w:rsid w:val="006859AA"/>
    <w:rsid w:val="006866B0"/>
    <w:rsid w:val="006866CA"/>
    <w:rsid w:val="00687A43"/>
    <w:rsid w:val="006900B6"/>
    <w:rsid w:val="0069188A"/>
    <w:rsid w:val="006926D3"/>
    <w:rsid w:val="006927F8"/>
    <w:rsid w:val="0069299C"/>
    <w:rsid w:val="00692B78"/>
    <w:rsid w:val="00694AB7"/>
    <w:rsid w:val="00694B66"/>
    <w:rsid w:val="006958DC"/>
    <w:rsid w:val="00695A09"/>
    <w:rsid w:val="00695D7B"/>
    <w:rsid w:val="00695E49"/>
    <w:rsid w:val="00696EF0"/>
    <w:rsid w:val="00697070"/>
    <w:rsid w:val="00697EEB"/>
    <w:rsid w:val="006A01A1"/>
    <w:rsid w:val="006A08E0"/>
    <w:rsid w:val="006A1052"/>
    <w:rsid w:val="006A29B6"/>
    <w:rsid w:val="006A2A22"/>
    <w:rsid w:val="006A4346"/>
    <w:rsid w:val="006A44B2"/>
    <w:rsid w:val="006A4CE3"/>
    <w:rsid w:val="006A626C"/>
    <w:rsid w:val="006A6876"/>
    <w:rsid w:val="006A6BC7"/>
    <w:rsid w:val="006A7499"/>
    <w:rsid w:val="006A74AD"/>
    <w:rsid w:val="006A7AA6"/>
    <w:rsid w:val="006A7E73"/>
    <w:rsid w:val="006B0343"/>
    <w:rsid w:val="006B036A"/>
    <w:rsid w:val="006B206E"/>
    <w:rsid w:val="006B29B5"/>
    <w:rsid w:val="006B2A45"/>
    <w:rsid w:val="006B3AC0"/>
    <w:rsid w:val="006B3EA4"/>
    <w:rsid w:val="006B4F63"/>
    <w:rsid w:val="006B6815"/>
    <w:rsid w:val="006C0A07"/>
    <w:rsid w:val="006C1260"/>
    <w:rsid w:val="006C1E2F"/>
    <w:rsid w:val="006C2A4F"/>
    <w:rsid w:val="006C3159"/>
    <w:rsid w:val="006C38EE"/>
    <w:rsid w:val="006C4909"/>
    <w:rsid w:val="006C4F4A"/>
    <w:rsid w:val="006C5137"/>
    <w:rsid w:val="006C5731"/>
    <w:rsid w:val="006C58CB"/>
    <w:rsid w:val="006C76B6"/>
    <w:rsid w:val="006C7CAF"/>
    <w:rsid w:val="006D0459"/>
    <w:rsid w:val="006D1285"/>
    <w:rsid w:val="006D22F5"/>
    <w:rsid w:val="006D2658"/>
    <w:rsid w:val="006D2BEE"/>
    <w:rsid w:val="006D5292"/>
    <w:rsid w:val="006D5B85"/>
    <w:rsid w:val="006D5DE9"/>
    <w:rsid w:val="006D618A"/>
    <w:rsid w:val="006D6391"/>
    <w:rsid w:val="006D72C8"/>
    <w:rsid w:val="006D74AE"/>
    <w:rsid w:val="006E0E11"/>
    <w:rsid w:val="006E33F6"/>
    <w:rsid w:val="006E3CD0"/>
    <w:rsid w:val="006E3FFA"/>
    <w:rsid w:val="006E47D5"/>
    <w:rsid w:val="006E53FE"/>
    <w:rsid w:val="006E5653"/>
    <w:rsid w:val="006E5EE4"/>
    <w:rsid w:val="006E6DD9"/>
    <w:rsid w:val="006E79B3"/>
    <w:rsid w:val="006E7C3F"/>
    <w:rsid w:val="006F0C8D"/>
    <w:rsid w:val="006F1369"/>
    <w:rsid w:val="006F22EE"/>
    <w:rsid w:val="006F2614"/>
    <w:rsid w:val="006F49DD"/>
    <w:rsid w:val="006F4E7B"/>
    <w:rsid w:val="006F4FAF"/>
    <w:rsid w:val="006F5685"/>
    <w:rsid w:val="006F65F5"/>
    <w:rsid w:val="006F6750"/>
    <w:rsid w:val="006F684A"/>
    <w:rsid w:val="006F7ED7"/>
    <w:rsid w:val="00700740"/>
    <w:rsid w:val="007013D4"/>
    <w:rsid w:val="00701559"/>
    <w:rsid w:val="00702506"/>
    <w:rsid w:val="00702968"/>
    <w:rsid w:val="007033EB"/>
    <w:rsid w:val="007038D9"/>
    <w:rsid w:val="00703F53"/>
    <w:rsid w:val="0070451F"/>
    <w:rsid w:val="00704618"/>
    <w:rsid w:val="00705857"/>
    <w:rsid w:val="00705C36"/>
    <w:rsid w:val="00705D7D"/>
    <w:rsid w:val="00706C4D"/>
    <w:rsid w:val="007076C4"/>
    <w:rsid w:val="00707883"/>
    <w:rsid w:val="007106DF"/>
    <w:rsid w:val="00711883"/>
    <w:rsid w:val="00711EF4"/>
    <w:rsid w:val="00712542"/>
    <w:rsid w:val="007129F0"/>
    <w:rsid w:val="00712A01"/>
    <w:rsid w:val="007134E5"/>
    <w:rsid w:val="00714236"/>
    <w:rsid w:val="00714964"/>
    <w:rsid w:val="00714BF3"/>
    <w:rsid w:val="007154ED"/>
    <w:rsid w:val="00715508"/>
    <w:rsid w:val="00715752"/>
    <w:rsid w:val="0071685D"/>
    <w:rsid w:val="007177F1"/>
    <w:rsid w:val="007201D1"/>
    <w:rsid w:val="007211EF"/>
    <w:rsid w:val="0072166B"/>
    <w:rsid w:val="00722D66"/>
    <w:rsid w:val="00722FC9"/>
    <w:rsid w:val="0072346A"/>
    <w:rsid w:val="00723F8C"/>
    <w:rsid w:val="00724880"/>
    <w:rsid w:val="00725827"/>
    <w:rsid w:val="007259B1"/>
    <w:rsid w:val="0072604E"/>
    <w:rsid w:val="00726193"/>
    <w:rsid w:val="007268F7"/>
    <w:rsid w:val="00727395"/>
    <w:rsid w:val="0072756C"/>
    <w:rsid w:val="00730BF0"/>
    <w:rsid w:val="00730C27"/>
    <w:rsid w:val="00731F57"/>
    <w:rsid w:val="00732894"/>
    <w:rsid w:val="007342B1"/>
    <w:rsid w:val="00735137"/>
    <w:rsid w:val="007354EE"/>
    <w:rsid w:val="00735D36"/>
    <w:rsid w:val="007379FB"/>
    <w:rsid w:val="00737B7B"/>
    <w:rsid w:val="007413D6"/>
    <w:rsid w:val="00741E81"/>
    <w:rsid w:val="007424B5"/>
    <w:rsid w:val="007425D4"/>
    <w:rsid w:val="007434BF"/>
    <w:rsid w:val="0074403E"/>
    <w:rsid w:val="00744EF2"/>
    <w:rsid w:val="00747121"/>
    <w:rsid w:val="00747E7B"/>
    <w:rsid w:val="00751852"/>
    <w:rsid w:val="00751A7E"/>
    <w:rsid w:val="00752B93"/>
    <w:rsid w:val="0075322B"/>
    <w:rsid w:val="00753352"/>
    <w:rsid w:val="00753D5D"/>
    <w:rsid w:val="0075408B"/>
    <w:rsid w:val="007540B8"/>
    <w:rsid w:val="00754205"/>
    <w:rsid w:val="00754C16"/>
    <w:rsid w:val="00754FCE"/>
    <w:rsid w:val="00755B93"/>
    <w:rsid w:val="00756312"/>
    <w:rsid w:val="00757CAB"/>
    <w:rsid w:val="00757D91"/>
    <w:rsid w:val="00757E9B"/>
    <w:rsid w:val="00757F81"/>
    <w:rsid w:val="007604A7"/>
    <w:rsid w:val="00760FA1"/>
    <w:rsid w:val="00762821"/>
    <w:rsid w:val="00762844"/>
    <w:rsid w:val="00763D94"/>
    <w:rsid w:val="00764901"/>
    <w:rsid w:val="00764B2C"/>
    <w:rsid w:val="00765EB4"/>
    <w:rsid w:val="00767922"/>
    <w:rsid w:val="007720D7"/>
    <w:rsid w:val="007724DD"/>
    <w:rsid w:val="00772B09"/>
    <w:rsid w:val="007731C2"/>
    <w:rsid w:val="00773E89"/>
    <w:rsid w:val="00774E45"/>
    <w:rsid w:val="007757FD"/>
    <w:rsid w:val="00775C8A"/>
    <w:rsid w:val="00777199"/>
    <w:rsid w:val="007771D0"/>
    <w:rsid w:val="00777DDD"/>
    <w:rsid w:val="00777FEC"/>
    <w:rsid w:val="00780011"/>
    <w:rsid w:val="00780B43"/>
    <w:rsid w:val="007815CA"/>
    <w:rsid w:val="00781F2D"/>
    <w:rsid w:val="00782A39"/>
    <w:rsid w:val="00782C56"/>
    <w:rsid w:val="007832D6"/>
    <w:rsid w:val="0078426F"/>
    <w:rsid w:val="00784536"/>
    <w:rsid w:val="007851B0"/>
    <w:rsid w:val="007867BF"/>
    <w:rsid w:val="00786BA3"/>
    <w:rsid w:val="00786BFF"/>
    <w:rsid w:val="00787115"/>
    <w:rsid w:val="00791190"/>
    <w:rsid w:val="0079126F"/>
    <w:rsid w:val="00791DAC"/>
    <w:rsid w:val="007922C0"/>
    <w:rsid w:val="00792D1A"/>
    <w:rsid w:val="0079347E"/>
    <w:rsid w:val="00794034"/>
    <w:rsid w:val="00795C4B"/>
    <w:rsid w:val="00795CF6"/>
    <w:rsid w:val="007971CF"/>
    <w:rsid w:val="007978DF"/>
    <w:rsid w:val="007A0496"/>
    <w:rsid w:val="007A1365"/>
    <w:rsid w:val="007A1B29"/>
    <w:rsid w:val="007A230C"/>
    <w:rsid w:val="007A29DE"/>
    <w:rsid w:val="007A3908"/>
    <w:rsid w:val="007A3B66"/>
    <w:rsid w:val="007A6F34"/>
    <w:rsid w:val="007A723C"/>
    <w:rsid w:val="007A7467"/>
    <w:rsid w:val="007A7FA7"/>
    <w:rsid w:val="007B22EA"/>
    <w:rsid w:val="007B2AD8"/>
    <w:rsid w:val="007B3CD3"/>
    <w:rsid w:val="007B5361"/>
    <w:rsid w:val="007B6E66"/>
    <w:rsid w:val="007B73F2"/>
    <w:rsid w:val="007B7710"/>
    <w:rsid w:val="007C0666"/>
    <w:rsid w:val="007C0901"/>
    <w:rsid w:val="007C09ED"/>
    <w:rsid w:val="007C1270"/>
    <w:rsid w:val="007C1671"/>
    <w:rsid w:val="007C1B88"/>
    <w:rsid w:val="007C2EA2"/>
    <w:rsid w:val="007C319C"/>
    <w:rsid w:val="007C3A8D"/>
    <w:rsid w:val="007C400D"/>
    <w:rsid w:val="007C4352"/>
    <w:rsid w:val="007C4A19"/>
    <w:rsid w:val="007C4A7F"/>
    <w:rsid w:val="007C4CC4"/>
    <w:rsid w:val="007C544F"/>
    <w:rsid w:val="007C5933"/>
    <w:rsid w:val="007C5C79"/>
    <w:rsid w:val="007D07DB"/>
    <w:rsid w:val="007D0A39"/>
    <w:rsid w:val="007D0C5F"/>
    <w:rsid w:val="007D1438"/>
    <w:rsid w:val="007D1E5B"/>
    <w:rsid w:val="007D2703"/>
    <w:rsid w:val="007D2881"/>
    <w:rsid w:val="007D2DB9"/>
    <w:rsid w:val="007D465F"/>
    <w:rsid w:val="007D4960"/>
    <w:rsid w:val="007D50D1"/>
    <w:rsid w:val="007E03C9"/>
    <w:rsid w:val="007E159B"/>
    <w:rsid w:val="007E174D"/>
    <w:rsid w:val="007E332C"/>
    <w:rsid w:val="007E37B3"/>
    <w:rsid w:val="007E4584"/>
    <w:rsid w:val="007E4A2D"/>
    <w:rsid w:val="007E6FA2"/>
    <w:rsid w:val="007E79B1"/>
    <w:rsid w:val="007F1474"/>
    <w:rsid w:val="007F1DC2"/>
    <w:rsid w:val="007F2255"/>
    <w:rsid w:val="007F4044"/>
    <w:rsid w:val="007F4702"/>
    <w:rsid w:val="007F4969"/>
    <w:rsid w:val="007F4F77"/>
    <w:rsid w:val="007F5811"/>
    <w:rsid w:val="007F58F8"/>
    <w:rsid w:val="007F5F81"/>
    <w:rsid w:val="007F66CE"/>
    <w:rsid w:val="007F6D95"/>
    <w:rsid w:val="007F71BD"/>
    <w:rsid w:val="007F725D"/>
    <w:rsid w:val="008007C5"/>
    <w:rsid w:val="00800FB5"/>
    <w:rsid w:val="00801142"/>
    <w:rsid w:val="0080146B"/>
    <w:rsid w:val="00802D00"/>
    <w:rsid w:val="0080315A"/>
    <w:rsid w:val="008045E2"/>
    <w:rsid w:val="00804E2C"/>
    <w:rsid w:val="00805A19"/>
    <w:rsid w:val="00805DC7"/>
    <w:rsid w:val="008079B0"/>
    <w:rsid w:val="00810BF0"/>
    <w:rsid w:val="00811239"/>
    <w:rsid w:val="00811996"/>
    <w:rsid w:val="00811DD0"/>
    <w:rsid w:val="008122E2"/>
    <w:rsid w:val="00812F68"/>
    <w:rsid w:val="00813AA8"/>
    <w:rsid w:val="00814237"/>
    <w:rsid w:val="00814F99"/>
    <w:rsid w:val="00815BD1"/>
    <w:rsid w:val="008160D6"/>
    <w:rsid w:val="008169F3"/>
    <w:rsid w:val="00817A67"/>
    <w:rsid w:val="00820B48"/>
    <w:rsid w:val="00821668"/>
    <w:rsid w:val="00822558"/>
    <w:rsid w:val="00822805"/>
    <w:rsid w:val="00823B2F"/>
    <w:rsid w:val="00823E42"/>
    <w:rsid w:val="008240F8"/>
    <w:rsid w:val="008241AF"/>
    <w:rsid w:val="00824D55"/>
    <w:rsid w:val="008257A5"/>
    <w:rsid w:val="00825935"/>
    <w:rsid w:val="00825E95"/>
    <w:rsid w:val="00826B1C"/>
    <w:rsid w:val="00826B21"/>
    <w:rsid w:val="00826B94"/>
    <w:rsid w:val="00826C23"/>
    <w:rsid w:val="008274AD"/>
    <w:rsid w:val="0083028C"/>
    <w:rsid w:val="00830CF5"/>
    <w:rsid w:val="0083140B"/>
    <w:rsid w:val="00831C38"/>
    <w:rsid w:val="00832791"/>
    <w:rsid w:val="00834BDB"/>
    <w:rsid w:val="00834FF1"/>
    <w:rsid w:val="00835747"/>
    <w:rsid w:val="0083584F"/>
    <w:rsid w:val="00836794"/>
    <w:rsid w:val="00837CA8"/>
    <w:rsid w:val="00840B15"/>
    <w:rsid w:val="00841951"/>
    <w:rsid w:val="00841B0C"/>
    <w:rsid w:val="00842ABD"/>
    <w:rsid w:val="00844C29"/>
    <w:rsid w:val="00844D97"/>
    <w:rsid w:val="00844DD7"/>
    <w:rsid w:val="00846F8A"/>
    <w:rsid w:val="00847A83"/>
    <w:rsid w:val="008509F1"/>
    <w:rsid w:val="00850E6A"/>
    <w:rsid w:val="00850FB7"/>
    <w:rsid w:val="00851D83"/>
    <w:rsid w:val="00853560"/>
    <w:rsid w:val="008537CF"/>
    <w:rsid w:val="008542BE"/>
    <w:rsid w:val="00855193"/>
    <w:rsid w:val="0085526B"/>
    <w:rsid w:val="00855AE0"/>
    <w:rsid w:val="00855B6B"/>
    <w:rsid w:val="00855EF3"/>
    <w:rsid w:val="00855FFE"/>
    <w:rsid w:val="0085608B"/>
    <w:rsid w:val="00856D1F"/>
    <w:rsid w:val="00860809"/>
    <w:rsid w:val="00860BC4"/>
    <w:rsid w:val="00860E95"/>
    <w:rsid w:val="00862388"/>
    <w:rsid w:val="00862A03"/>
    <w:rsid w:val="008648E0"/>
    <w:rsid w:val="00867B00"/>
    <w:rsid w:val="0087065D"/>
    <w:rsid w:val="008708E1"/>
    <w:rsid w:val="00872084"/>
    <w:rsid w:val="0087227E"/>
    <w:rsid w:val="008723F7"/>
    <w:rsid w:val="00872D02"/>
    <w:rsid w:val="00873FEA"/>
    <w:rsid w:val="008747CC"/>
    <w:rsid w:val="0087518C"/>
    <w:rsid w:val="00876C6A"/>
    <w:rsid w:val="00876E52"/>
    <w:rsid w:val="00882330"/>
    <w:rsid w:val="00884C5E"/>
    <w:rsid w:val="00885D3C"/>
    <w:rsid w:val="008868E7"/>
    <w:rsid w:val="00886D55"/>
    <w:rsid w:val="00886F8C"/>
    <w:rsid w:val="00887666"/>
    <w:rsid w:val="0089108F"/>
    <w:rsid w:val="008918F8"/>
    <w:rsid w:val="00892166"/>
    <w:rsid w:val="00892692"/>
    <w:rsid w:val="008926A6"/>
    <w:rsid w:val="00893490"/>
    <w:rsid w:val="0089408D"/>
    <w:rsid w:val="008952D2"/>
    <w:rsid w:val="00895828"/>
    <w:rsid w:val="00895CBA"/>
    <w:rsid w:val="00896205"/>
    <w:rsid w:val="00896452"/>
    <w:rsid w:val="00896607"/>
    <w:rsid w:val="00896FC0"/>
    <w:rsid w:val="008A00C0"/>
    <w:rsid w:val="008A1227"/>
    <w:rsid w:val="008B052B"/>
    <w:rsid w:val="008B0D27"/>
    <w:rsid w:val="008B0D55"/>
    <w:rsid w:val="008B16FC"/>
    <w:rsid w:val="008B2F27"/>
    <w:rsid w:val="008B32EE"/>
    <w:rsid w:val="008B396B"/>
    <w:rsid w:val="008B3B09"/>
    <w:rsid w:val="008B50DA"/>
    <w:rsid w:val="008B55C4"/>
    <w:rsid w:val="008B700A"/>
    <w:rsid w:val="008B71A8"/>
    <w:rsid w:val="008B7DF5"/>
    <w:rsid w:val="008C06C6"/>
    <w:rsid w:val="008C080C"/>
    <w:rsid w:val="008C0B38"/>
    <w:rsid w:val="008C2A79"/>
    <w:rsid w:val="008C2D7C"/>
    <w:rsid w:val="008C3607"/>
    <w:rsid w:val="008C3972"/>
    <w:rsid w:val="008C4481"/>
    <w:rsid w:val="008C485F"/>
    <w:rsid w:val="008C48A7"/>
    <w:rsid w:val="008C51B9"/>
    <w:rsid w:val="008C5624"/>
    <w:rsid w:val="008C5692"/>
    <w:rsid w:val="008C773C"/>
    <w:rsid w:val="008C77B1"/>
    <w:rsid w:val="008C79FD"/>
    <w:rsid w:val="008C7DEB"/>
    <w:rsid w:val="008D03A1"/>
    <w:rsid w:val="008D14EA"/>
    <w:rsid w:val="008D164A"/>
    <w:rsid w:val="008D1DC6"/>
    <w:rsid w:val="008D2502"/>
    <w:rsid w:val="008D36D5"/>
    <w:rsid w:val="008D4635"/>
    <w:rsid w:val="008D4E23"/>
    <w:rsid w:val="008D50A0"/>
    <w:rsid w:val="008D53A8"/>
    <w:rsid w:val="008D5659"/>
    <w:rsid w:val="008D69C5"/>
    <w:rsid w:val="008D7639"/>
    <w:rsid w:val="008E0813"/>
    <w:rsid w:val="008E3151"/>
    <w:rsid w:val="008E3C04"/>
    <w:rsid w:val="008E6172"/>
    <w:rsid w:val="008E69A3"/>
    <w:rsid w:val="008E7419"/>
    <w:rsid w:val="008F0B30"/>
    <w:rsid w:val="008F1B49"/>
    <w:rsid w:val="008F1F67"/>
    <w:rsid w:val="008F3BD2"/>
    <w:rsid w:val="008F530F"/>
    <w:rsid w:val="008F5DC9"/>
    <w:rsid w:val="008F69E2"/>
    <w:rsid w:val="008F72A4"/>
    <w:rsid w:val="008F732C"/>
    <w:rsid w:val="008F73D4"/>
    <w:rsid w:val="0090147D"/>
    <w:rsid w:val="00903481"/>
    <w:rsid w:val="00903671"/>
    <w:rsid w:val="00903DAE"/>
    <w:rsid w:val="00904D92"/>
    <w:rsid w:val="009062FD"/>
    <w:rsid w:val="00906A58"/>
    <w:rsid w:val="00906AC3"/>
    <w:rsid w:val="00906FE0"/>
    <w:rsid w:val="00907289"/>
    <w:rsid w:val="00910BBA"/>
    <w:rsid w:val="00910D6A"/>
    <w:rsid w:val="00911739"/>
    <w:rsid w:val="0091186A"/>
    <w:rsid w:val="00912EC7"/>
    <w:rsid w:val="00912FF1"/>
    <w:rsid w:val="00913393"/>
    <w:rsid w:val="009133AE"/>
    <w:rsid w:val="00913BC8"/>
    <w:rsid w:val="00915ADC"/>
    <w:rsid w:val="00920847"/>
    <w:rsid w:val="009213C2"/>
    <w:rsid w:val="0092143C"/>
    <w:rsid w:val="009233FD"/>
    <w:rsid w:val="00923531"/>
    <w:rsid w:val="00924B1F"/>
    <w:rsid w:val="00924F22"/>
    <w:rsid w:val="009250B8"/>
    <w:rsid w:val="00925F6B"/>
    <w:rsid w:val="009264AE"/>
    <w:rsid w:val="009274E2"/>
    <w:rsid w:val="00927AFC"/>
    <w:rsid w:val="00930676"/>
    <w:rsid w:val="00930B2D"/>
    <w:rsid w:val="00932CF1"/>
    <w:rsid w:val="00933E9D"/>
    <w:rsid w:val="0093477D"/>
    <w:rsid w:val="009348AE"/>
    <w:rsid w:val="009359CE"/>
    <w:rsid w:val="00937136"/>
    <w:rsid w:val="00937ACE"/>
    <w:rsid w:val="00940804"/>
    <w:rsid w:val="009414AA"/>
    <w:rsid w:val="009418FD"/>
    <w:rsid w:val="00941AC9"/>
    <w:rsid w:val="00941EBF"/>
    <w:rsid w:val="009422C1"/>
    <w:rsid w:val="00943BBB"/>
    <w:rsid w:val="00945389"/>
    <w:rsid w:val="00945C03"/>
    <w:rsid w:val="00945C2E"/>
    <w:rsid w:val="00946A33"/>
    <w:rsid w:val="009470A8"/>
    <w:rsid w:val="00947758"/>
    <w:rsid w:val="009506EF"/>
    <w:rsid w:val="00950C1A"/>
    <w:rsid w:val="00950C65"/>
    <w:rsid w:val="00950DD0"/>
    <w:rsid w:val="00953FCE"/>
    <w:rsid w:val="009553EC"/>
    <w:rsid w:val="009608B7"/>
    <w:rsid w:val="00961580"/>
    <w:rsid w:val="00963B74"/>
    <w:rsid w:val="00964A89"/>
    <w:rsid w:val="00965BB1"/>
    <w:rsid w:val="009671A5"/>
    <w:rsid w:val="009675A0"/>
    <w:rsid w:val="00967F5F"/>
    <w:rsid w:val="00970047"/>
    <w:rsid w:val="00970C7E"/>
    <w:rsid w:val="0097133F"/>
    <w:rsid w:val="0097187A"/>
    <w:rsid w:val="00971EA3"/>
    <w:rsid w:val="00972260"/>
    <w:rsid w:val="0097262B"/>
    <w:rsid w:val="00972A95"/>
    <w:rsid w:val="0097344C"/>
    <w:rsid w:val="00973495"/>
    <w:rsid w:val="00974E18"/>
    <w:rsid w:val="00974E8F"/>
    <w:rsid w:val="00975061"/>
    <w:rsid w:val="00976306"/>
    <w:rsid w:val="00977707"/>
    <w:rsid w:val="00977EB0"/>
    <w:rsid w:val="009802E4"/>
    <w:rsid w:val="00980F2E"/>
    <w:rsid w:val="00981F31"/>
    <w:rsid w:val="00983775"/>
    <w:rsid w:val="00983CBF"/>
    <w:rsid w:val="009847FC"/>
    <w:rsid w:val="009855FC"/>
    <w:rsid w:val="00985C33"/>
    <w:rsid w:val="009868E2"/>
    <w:rsid w:val="00986E93"/>
    <w:rsid w:val="009874A6"/>
    <w:rsid w:val="00987519"/>
    <w:rsid w:val="00990DCC"/>
    <w:rsid w:val="0099162A"/>
    <w:rsid w:val="009920AD"/>
    <w:rsid w:val="009939C5"/>
    <w:rsid w:val="00994B62"/>
    <w:rsid w:val="009950CC"/>
    <w:rsid w:val="009975E0"/>
    <w:rsid w:val="009A0528"/>
    <w:rsid w:val="009A230E"/>
    <w:rsid w:val="009A25F5"/>
    <w:rsid w:val="009A2F36"/>
    <w:rsid w:val="009A3666"/>
    <w:rsid w:val="009A53AB"/>
    <w:rsid w:val="009A60EC"/>
    <w:rsid w:val="009A7936"/>
    <w:rsid w:val="009B0272"/>
    <w:rsid w:val="009B251F"/>
    <w:rsid w:val="009B2765"/>
    <w:rsid w:val="009B3305"/>
    <w:rsid w:val="009B4119"/>
    <w:rsid w:val="009B445D"/>
    <w:rsid w:val="009B4D21"/>
    <w:rsid w:val="009B7CC2"/>
    <w:rsid w:val="009B7D09"/>
    <w:rsid w:val="009C06E8"/>
    <w:rsid w:val="009C089A"/>
    <w:rsid w:val="009C1579"/>
    <w:rsid w:val="009C1E09"/>
    <w:rsid w:val="009C3C16"/>
    <w:rsid w:val="009C5001"/>
    <w:rsid w:val="009C5379"/>
    <w:rsid w:val="009C5707"/>
    <w:rsid w:val="009C5CF7"/>
    <w:rsid w:val="009C68E7"/>
    <w:rsid w:val="009C7678"/>
    <w:rsid w:val="009C7699"/>
    <w:rsid w:val="009C7BA6"/>
    <w:rsid w:val="009D07BF"/>
    <w:rsid w:val="009D1814"/>
    <w:rsid w:val="009D198C"/>
    <w:rsid w:val="009D2BC6"/>
    <w:rsid w:val="009D3CC1"/>
    <w:rsid w:val="009D3F03"/>
    <w:rsid w:val="009D43B9"/>
    <w:rsid w:val="009D4440"/>
    <w:rsid w:val="009D6F6C"/>
    <w:rsid w:val="009D7708"/>
    <w:rsid w:val="009E1949"/>
    <w:rsid w:val="009E1CBC"/>
    <w:rsid w:val="009E2E07"/>
    <w:rsid w:val="009E4E84"/>
    <w:rsid w:val="009E5B8E"/>
    <w:rsid w:val="009E7998"/>
    <w:rsid w:val="009F0917"/>
    <w:rsid w:val="009F1351"/>
    <w:rsid w:val="009F13FF"/>
    <w:rsid w:val="009F1EE4"/>
    <w:rsid w:val="009F26B2"/>
    <w:rsid w:val="009F3440"/>
    <w:rsid w:val="009F454B"/>
    <w:rsid w:val="009F496E"/>
    <w:rsid w:val="009F5525"/>
    <w:rsid w:val="009F5753"/>
    <w:rsid w:val="009F5A52"/>
    <w:rsid w:val="009F6014"/>
    <w:rsid w:val="009F630F"/>
    <w:rsid w:val="00A001EF"/>
    <w:rsid w:val="00A003A8"/>
    <w:rsid w:val="00A016A9"/>
    <w:rsid w:val="00A03978"/>
    <w:rsid w:val="00A04447"/>
    <w:rsid w:val="00A0557F"/>
    <w:rsid w:val="00A05DBA"/>
    <w:rsid w:val="00A06CD3"/>
    <w:rsid w:val="00A07158"/>
    <w:rsid w:val="00A072B2"/>
    <w:rsid w:val="00A110AC"/>
    <w:rsid w:val="00A11952"/>
    <w:rsid w:val="00A11D1E"/>
    <w:rsid w:val="00A11FD0"/>
    <w:rsid w:val="00A1241E"/>
    <w:rsid w:val="00A12A6F"/>
    <w:rsid w:val="00A14368"/>
    <w:rsid w:val="00A14574"/>
    <w:rsid w:val="00A146DF"/>
    <w:rsid w:val="00A15D63"/>
    <w:rsid w:val="00A16586"/>
    <w:rsid w:val="00A17B8A"/>
    <w:rsid w:val="00A200D1"/>
    <w:rsid w:val="00A20C15"/>
    <w:rsid w:val="00A21172"/>
    <w:rsid w:val="00A2322D"/>
    <w:rsid w:val="00A24BD2"/>
    <w:rsid w:val="00A27EEC"/>
    <w:rsid w:val="00A30416"/>
    <w:rsid w:val="00A312F5"/>
    <w:rsid w:val="00A32320"/>
    <w:rsid w:val="00A337BD"/>
    <w:rsid w:val="00A34075"/>
    <w:rsid w:val="00A34EA4"/>
    <w:rsid w:val="00A34ECE"/>
    <w:rsid w:val="00A35264"/>
    <w:rsid w:val="00A35463"/>
    <w:rsid w:val="00A3596C"/>
    <w:rsid w:val="00A365AC"/>
    <w:rsid w:val="00A36831"/>
    <w:rsid w:val="00A4053B"/>
    <w:rsid w:val="00A41686"/>
    <w:rsid w:val="00A43880"/>
    <w:rsid w:val="00A44121"/>
    <w:rsid w:val="00A44662"/>
    <w:rsid w:val="00A45334"/>
    <w:rsid w:val="00A453EE"/>
    <w:rsid w:val="00A45CFD"/>
    <w:rsid w:val="00A5017D"/>
    <w:rsid w:val="00A5027A"/>
    <w:rsid w:val="00A515E3"/>
    <w:rsid w:val="00A51954"/>
    <w:rsid w:val="00A521D9"/>
    <w:rsid w:val="00A530A0"/>
    <w:rsid w:val="00A53A53"/>
    <w:rsid w:val="00A53AC8"/>
    <w:rsid w:val="00A53DE4"/>
    <w:rsid w:val="00A55140"/>
    <w:rsid w:val="00A57AE7"/>
    <w:rsid w:val="00A57D31"/>
    <w:rsid w:val="00A60584"/>
    <w:rsid w:val="00A612AE"/>
    <w:rsid w:val="00A622B1"/>
    <w:rsid w:val="00A632E5"/>
    <w:rsid w:val="00A63D0C"/>
    <w:rsid w:val="00A63D14"/>
    <w:rsid w:val="00A64370"/>
    <w:rsid w:val="00A643A6"/>
    <w:rsid w:val="00A65F9F"/>
    <w:rsid w:val="00A6640B"/>
    <w:rsid w:val="00A666C7"/>
    <w:rsid w:val="00A673B0"/>
    <w:rsid w:val="00A6743A"/>
    <w:rsid w:val="00A6750A"/>
    <w:rsid w:val="00A70478"/>
    <w:rsid w:val="00A707B7"/>
    <w:rsid w:val="00A71491"/>
    <w:rsid w:val="00A71A54"/>
    <w:rsid w:val="00A73047"/>
    <w:rsid w:val="00A7337E"/>
    <w:rsid w:val="00A739D7"/>
    <w:rsid w:val="00A73B22"/>
    <w:rsid w:val="00A740CB"/>
    <w:rsid w:val="00A74AB8"/>
    <w:rsid w:val="00A74F0B"/>
    <w:rsid w:val="00A756E0"/>
    <w:rsid w:val="00A75F5B"/>
    <w:rsid w:val="00A7662C"/>
    <w:rsid w:val="00A76716"/>
    <w:rsid w:val="00A77155"/>
    <w:rsid w:val="00A80883"/>
    <w:rsid w:val="00A815C1"/>
    <w:rsid w:val="00A81BF0"/>
    <w:rsid w:val="00A82E00"/>
    <w:rsid w:val="00A83574"/>
    <w:rsid w:val="00A835DE"/>
    <w:rsid w:val="00A83B71"/>
    <w:rsid w:val="00A83E32"/>
    <w:rsid w:val="00A846F9"/>
    <w:rsid w:val="00A84EA2"/>
    <w:rsid w:val="00A86061"/>
    <w:rsid w:val="00A86714"/>
    <w:rsid w:val="00A87956"/>
    <w:rsid w:val="00A87A3A"/>
    <w:rsid w:val="00A932F2"/>
    <w:rsid w:val="00A94500"/>
    <w:rsid w:val="00A9524B"/>
    <w:rsid w:val="00A96240"/>
    <w:rsid w:val="00A9658B"/>
    <w:rsid w:val="00A96BFB"/>
    <w:rsid w:val="00A973F6"/>
    <w:rsid w:val="00A9772D"/>
    <w:rsid w:val="00AA006D"/>
    <w:rsid w:val="00AA0665"/>
    <w:rsid w:val="00AA0BAB"/>
    <w:rsid w:val="00AA0C7B"/>
    <w:rsid w:val="00AA0DAE"/>
    <w:rsid w:val="00AA2B60"/>
    <w:rsid w:val="00AA2DB6"/>
    <w:rsid w:val="00AA2EAB"/>
    <w:rsid w:val="00AA38C5"/>
    <w:rsid w:val="00AA4836"/>
    <w:rsid w:val="00AA4A9A"/>
    <w:rsid w:val="00AA5039"/>
    <w:rsid w:val="00AA571C"/>
    <w:rsid w:val="00AA575F"/>
    <w:rsid w:val="00AA6B21"/>
    <w:rsid w:val="00AA7692"/>
    <w:rsid w:val="00AB118D"/>
    <w:rsid w:val="00AB1A6C"/>
    <w:rsid w:val="00AB34F2"/>
    <w:rsid w:val="00AB4844"/>
    <w:rsid w:val="00AB6978"/>
    <w:rsid w:val="00AB7E22"/>
    <w:rsid w:val="00AB7E32"/>
    <w:rsid w:val="00AB7E65"/>
    <w:rsid w:val="00AC05F8"/>
    <w:rsid w:val="00AC11F4"/>
    <w:rsid w:val="00AC1A4E"/>
    <w:rsid w:val="00AC1E3D"/>
    <w:rsid w:val="00AC2686"/>
    <w:rsid w:val="00AC2C5A"/>
    <w:rsid w:val="00AC390F"/>
    <w:rsid w:val="00AC469F"/>
    <w:rsid w:val="00AC5552"/>
    <w:rsid w:val="00AC65FE"/>
    <w:rsid w:val="00AC7196"/>
    <w:rsid w:val="00AD098F"/>
    <w:rsid w:val="00AD1673"/>
    <w:rsid w:val="00AD1F42"/>
    <w:rsid w:val="00AD2422"/>
    <w:rsid w:val="00AD322D"/>
    <w:rsid w:val="00AD327B"/>
    <w:rsid w:val="00AD41CC"/>
    <w:rsid w:val="00AD4436"/>
    <w:rsid w:val="00AD443B"/>
    <w:rsid w:val="00AD4EF7"/>
    <w:rsid w:val="00AD643B"/>
    <w:rsid w:val="00AD68C0"/>
    <w:rsid w:val="00AD6C85"/>
    <w:rsid w:val="00AE0542"/>
    <w:rsid w:val="00AE1514"/>
    <w:rsid w:val="00AE1898"/>
    <w:rsid w:val="00AE21F3"/>
    <w:rsid w:val="00AE2A86"/>
    <w:rsid w:val="00AE2CD4"/>
    <w:rsid w:val="00AE3322"/>
    <w:rsid w:val="00AE4A0F"/>
    <w:rsid w:val="00AE4B3A"/>
    <w:rsid w:val="00AE5FBF"/>
    <w:rsid w:val="00AE6F00"/>
    <w:rsid w:val="00AE71AB"/>
    <w:rsid w:val="00AE7318"/>
    <w:rsid w:val="00AE7AD8"/>
    <w:rsid w:val="00AE7CD4"/>
    <w:rsid w:val="00AF0007"/>
    <w:rsid w:val="00AF1A2F"/>
    <w:rsid w:val="00AF1D33"/>
    <w:rsid w:val="00AF38D8"/>
    <w:rsid w:val="00AF3977"/>
    <w:rsid w:val="00AF4280"/>
    <w:rsid w:val="00AF4E1B"/>
    <w:rsid w:val="00AF6E3C"/>
    <w:rsid w:val="00AF74BE"/>
    <w:rsid w:val="00AF7E3B"/>
    <w:rsid w:val="00B00373"/>
    <w:rsid w:val="00B00A06"/>
    <w:rsid w:val="00B014DB"/>
    <w:rsid w:val="00B019F0"/>
    <w:rsid w:val="00B01ED2"/>
    <w:rsid w:val="00B03355"/>
    <w:rsid w:val="00B03A9F"/>
    <w:rsid w:val="00B049EA"/>
    <w:rsid w:val="00B07F48"/>
    <w:rsid w:val="00B1011A"/>
    <w:rsid w:val="00B10BC3"/>
    <w:rsid w:val="00B1165E"/>
    <w:rsid w:val="00B124A3"/>
    <w:rsid w:val="00B12B63"/>
    <w:rsid w:val="00B139F1"/>
    <w:rsid w:val="00B13E5E"/>
    <w:rsid w:val="00B140D5"/>
    <w:rsid w:val="00B141D7"/>
    <w:rsid w:val="00B15C06"/>
    <w:rsid w:val="00B167CA"/>
    <w:rsid w:val="00B16A1C"/>
    <w:rsid w:val="00B178F0"/>
    <w:rsid w:val="00B17D54"/>
    <w:rsid w:val="00B2139E"/>
    <w:rsid w:val="00B21B6C"/>
    <w:rsid w:val="00B22EC8"/>
    <w:rsid w:val="00B2441E"/>
    <w:rsid w:val="00B25782"/>
    <w:rsid w:val="00B25F17"/>
    <w:rsid w:val="00B26229"/>
    <w:rsid w:val="00B262F4"/>
    <w:rsid w:val="00B267D4"/>
    <w:rsid w:val="00B26CFA"/>
    <w:rsid w:val="00B27048"/>
    <w:rsid w:val="00B31AEE"/>
    <w:rsid w:val="00B32EFF"/>
    <w:rsid w:val="00B3353C"/>
    <w:rsid w:val="00B341D3"/>
    <w:rsid w:val="00B35567"/>
    <w:rsid w:val="00B35968"/>
    <w:rsid w:val="00B36BA5"/>
    <w:rsid w:val="00B36C7F"/>
    <w:rsid w:val="00B40DEA"/>
    <w:rsid w:val="00B41ABA"/>
    <w:rsid w:val="00B42A00"/>
    <w:rsid w:val="00B432BE"/>
    <w:rsid w:val="00B4355A"/>
    <w:rsid w:val="00B44A19"/>
    <w:rsid w:val="00B44F81"/>
    <w:rsid w:val="00B45771"/>
    <w:rsid w:val="00B4595C"/>
    <w:rsid w:val="00B4603D"/>
    <w:rsid w:val="00B46FB8"/>
    <w:rsid w:val="00B5040B"/>
    <w:rsid w:val="00B50C41"/>
    <w:rsid w:val="00B510D3"/>
    <w:rsid w:val="00B5152A"/>
    <w:rsid w:val="00B517DD"/>
    <w:rsid w:val="00B51836"/>
    <w:rsid w:val="00B5200B"/>
    <w:rsid w:val="00B531A4"/>
    <w:rsid w:val="00B53B61"/>
    <w:rsid w:val="00B5499B"/>
    <w:rsid w:val="00B549EE"/>
    <w:rsid w:val="00B55C40"/>
    <w:rsid w:val="00B56A7B"/>
    <w:rsid w:val="00B57693"/>
    <w:rsid w:val="00B6118F"/>
    <w:rsid w:val="00B62970"/>
    <w:rsid w:val="00B62CA2"/>
    <w:rsid w:val="00B64073"/>
    <w:rsid w:val="00B72010"/>
    <w:rsid w:val="00B722BE"/>
    <w:rsid w:val="00B72655"/>
    <w:rsid w:val="00B72A1A"/>
    <w:rsid w:val="00B73D92"/>
    <w:rsid w:val="00B73FB2"/>
    <w:rsid w:val="00B74411"/>
    <w:rsid w:val="00B74A3B"/>
    <w:rsid w:val="00B74EC4"/>
    <w:rsid w:val="00B756F6"/>
    <w:rsid w:val="00B76553"/>
    <w:rsid w:val="00B76D31"/>
    <w:rsid w:val="00B770CD"/>
    <w:rsid w:val="00B77590"/>
    <w:rsid w:val="00B77BC6"/>
    <w:rsid w:val="00B77E1C"/>
    <w:rsid w:val="00B800F0"/>
    <w:rsid w:val="00B8150A"/>
    <w:rsid w:val="00B81BC0"/>
    <w:rsid w:val="00B82049"/>
    <w:rsid w:val="00B829E0"/>
    <w:rsid w:val="00B833CA"/>
    <w:rsid w:val="00B843B0"/>
    <w:rsid w:val="00B851F7"/>
    <w:rsid w:val="00B853E9"/>
    <w:rsid w:val="00B877F9"/>
    <w:rsid w:val="00B87DBA"/>
    <w:rsid w:val="00B903FD"/>
    <w:rsid w:val="00B9074D"/>
    <w:rsid w:val="00B91129"/>
    <w:rsid w:val="00B92355"/>
    <w:rsid w:val="00B935BE"/>
    <w:rsid w:val="00B94503"/>
    <w:rsid w:val="00B94AD1"/>
    <w:rsid w:val="00B94FF6"/>
    <w:rsid w:val="00B954CF"/>
    <w:rsid w:val="00B956C3"/>
    <w:rsid w:val="00B95860"/>
    <w:rsid w:val="00B95A78"/>
    <w:rsid w:val="00B97BCF"/>
    <w:rsid w:val="00B97C48"/>
    <w:rsid w:val="00BA05CE"/>
    <w:rsid w:val="00BA1113"/>
    <w:rsid w:val="00BA118F"/>
    <w:rsid w:val="00BA1F54"/>
    <w:rsid w:val="00BA1F86"/>
    <w:rsid w:val="00BA282F"/>
    <w:rsid w:val="00BA329C"/>
    <w:rsid w:val="00BA3FE9"/>
    <w:rsid w:val="00BA4BD9"/>
    <w:rsid w:val="00BA63E0"/>
    <w:rsid w:val="00BB1AFD"/>
    <w:rsid w:val="00BB2778"/>
    <w:rsid w:val="00BB3157"/>
    <w:rsid w:val="00BB527B"/>
    <w:rsid w:val="00BB60A2"/>
    <w:rsid w:val="00BB6A06"/>
    <w:rsid w:val="00BB6E1F"/>
    <w:rsid w:val="00BB75D8"/>
    <w:rsid w:val="00BC10A8"/>
    <w:rsid w:val="00BC1413"/>
    <w:rsid w:val="00BC1862"/>
    <w:rsid w:val="00BC22CF"/>
    <w:rsid w:val="00BC25A5"/>
    <w:rsid w:val="00BC2BF0"/>
    <w:rsid w:val="00BC2C9B"/>
    <w:rsid w:val="00BC2D0D"/>
    <w:rsid w:val="00BC3C03"/>
    <w:rsid w:val="00BC42E5"/>
    <w:rsid w:val="00BC5B3A"/>
    <w:rsid w:val="00BD012D"/>
    <w:rsid w:val="00BD03D3"/>
    <w:rsid w:val="00BD193D"/>
    <w:rsid w:val="00BD1F21"/>
    <w:rsid w:val="00BD3342"/>
    <w:rsid w:val="00BD3ABD"/>
    <w:rsid w:val="00BD3B60"/>
    <w:rsid w:val="00BD3F29"/>
    <w:rsid w:val="00BD442D"/>
    <w:rsid w:val="00BD6185"/>
    <w:rsid w:val="00BD6DC0"/>
    <w:rsid w:val="00BD6F5A"/>
    <w:rsid w:val="00BE0A20"/>
    <w:rsid w:val="00BE1991"/>
    <w:rsid w:val="00BE2694"/>
    <w:rsid w:val="00BE2A39"/>
    <w:rsid w:val="00BE31B8"/>
    <w:rsid w:val="00BE3D85"/>
    <w:rsid w:val="00BE4630"/>
    <w:rsid w:val="00BE5263"/>
    <w:rsid w:val="00BE5A5C"/>
    <w:rsid w:val="00BE64DC"/>
    <w:rsid w:val="00BE6EA9"/>
    <w:rsid w:val="00BE793C"/>
    <w:rsid w:val="00BF00F5"/>
    <w:rsid w:val="00BF099A"/>
    <w:rsid w:val="00BF0BE8"/>
    <w:rsid w:val="00BF11BA"/>
    <w:rsid w:val="00BF3039"/>
    <w:rsid w:val="00BF4252"/>
    <w:rsid w:val="00BF4C4E"/>
    <w:rsid w:val="00BF4F3F"/>
    <w:rsid w:val="00BF5E62"/>
    <w:rsid w:val="00BF6255"/>
    <w:rsid w:val="00BF6BCF"/>
    <w:rsid w:val="00BF700D"/>
    <w:rsid w:val="00BF70DE"/>
    <w:rsid w:val="00BF74A4"/>
    <w:rsid w:val="00BF7627"/>
    <w:rsid w:val="00C00167"/>
    <w:rsid w:val="00C017B7"/>
    <w:rsid w:val="00C01FE7"/>
    <w:rsid w:val="00C02FA0"/>
    <w:rsid w:val="00C03AD6"/>
    <w:rsid w:val="00C0423B"/>
    <w:rsid w:val="00C0486E"/>
    <w:rsid w:val="00C04F5C"/>
    <w:rsid w:val="00C059E2"/>
    <w:rsid w:val="00C05CDF"/>
    <w:rsid w:val="00C05CF7"/>
    <w:rsid w:val="00C07F59"/>
    <w:rsid w:val="00C1050A"/>
    <w:rsid w:val="00C1150E"/>
    <w:rsid w:val="00C118C7"/>
    <w:rsid w:val="00C124F1"/>
    <w:rsid w:val="00C12B9A"/>
    <w:rsid w:val="00C135E3"/>
    <w:rsid w:val="00C138DC"/>
    <w:rsid w:val="00C13E47"/>
    <w:rsid w:val="00C149E5"/>
    <w:rsid w:val="00C14B59"/>
    <w:rsid w:val="00C15741"/>
    <w:rsid w:val="00C158A1"/>
    <w:rsid w:val="00C15D71"/>
    <w:rsid w:val="00C16CE6"/>
    <w:rsid w:val="00C17CE3"/>
    <w:rsid w:val="00C17CE9"/>
    <w:rsid w:val="00C202FC"/>
    <w:rsid w:val="00C2093C"/>
    <w:rsid w:val="00C212E6"/>
    <w:rsid w:val="00C2167B"/>
    <w:rsid w:val="00C22514"/>
    <w:rsid w:val="00C22AF7"/>
    <w:rsid w:val="00C22E23"/>
    <w:rsid w:val="00C26385"/>
    <w:rsid w:val="00C267FA"/>
    <w:rsid w:val="00C279D7"/>
    <w:rsid w:val="00C30721"/>
    <w:rsid w:val="00C314ED"/>
    <w:rsid w:val="00C31FB8"/>
    <w:rsid w:val="00C32416"/>
    <w:rsid w:val="00C32565"/>
    <w:rsid w:val="00C32964"/>
    <w:rsid w:val="00C33305"/>
    <w:rsid w:val="00C33630"/>
    <w:rsid w:val="00C34169"/>
    <w:rsid w:val="00C348C8"/>
    <w:rsid w:val="00C34B1C"/>
    <w:rsid w:val="00C35969"/>
    <w:rsid w:val="00C35D17"/>
    <w:rsid w:val="00C36576"/>
    <w:rsid w:val="00C36F24"/>
    <w:rsid w:val="00C40AD7"/>
    <w:rsid w:val="00C40D02"/>
    <w:rsid w:val="00C41D71"/>
    <w:rsid w:val="00C42987"/>
    <w:rsid w:val="00C42E03"/>
    <w:rsid w:val="00C436D5"/>
    <w:rsid w:val="00C43C32"/>
    <w:rsid w:val="00C43D28"/>
    <w:rsid w:val="00C43D3E"/>
    <w:rsid w:val="00C441D5"/>
    <w:rsid w:val="00C44486"/>
    <w:rsid w:val="00C44A14"/>
    <w:rsid w:val="00C44C30"/>
    <w:rsid w:val="00C45E7A"/>
    <w:rsid w:val="00C45FD2"/>
    <w:rsid w:val="00C46557"/>
    <w:rsid w:val="00C47C5B"/>
    <w:rsid w:val="00C47F12"/>
    <w:rsid w:val="00C50551"/>
    <w:rsid w:val="00C50819"/>
    <w:rsid w:val="00C5090A"/>
    <w:rsid w:val="00C510F4"/>
    <w:rsid w:val="00C51794"/>
    <w:rsid w:val="00C522F8"/>
    <w:rsid w:val="00C524B4"/>
    <w:rsid w:val="00C526CF"/>
    <w:rsid w:val="00C53464"/>
    <w:rsid w:val="00C549BF"/>
    <w:rsid w:val="00C5548F"/>
    <w:rsid w:val="00C55D4E"/>
    <w:rsid w:val="00C56012"/>
    <w:rsid w:val="00C564A9"/>
    <w:rsid w:val="00C5743D"/>
    <w:rsid w:val="00C5799B"/>
    <w:rsid w:val="00C603AD"/>
    <w:rsid w:val="00C60EA7"/>
    <w:rsid w:val="00C61F51"/>
    <w:rsid w:val="00C627E2"/>
    <w:rsid w:val="00C65C76"/>
    <w:rsid w:val="00C66120"/>
    <w:rsid w:val="00C66810"/>
    <w:rsid w:val="00C67161"/>
    <w:rsid w:val="00C6738D"/>
    <w:rsid w:val="00C6752C"/>
    <w:rsid w:val="00C67E88"/>
    <w:rsid w:val="00C7038F"/>
    <w:rsid w:val="00C721B8"/>
    <w:rsid w:val="00C74437"/>
    <w:rsid w:val="00C7453E"/>
    <w:rsid w:val="00C74648"/>
    <w:rsid w:val="00C74A01"/>
    <w:rsid w:val="00C766D6"/>
    <w:rsid w:val="00C7677B"/>
    <w:rsid w:val="00C77B8F"/>
    <w:rsid w:val="00C807B6"/>
    <w:rsid w:val="00C80B8C"/>
    <w:rsid w:val="00C826DD"/>
    <w:rsid w:val="00C8350F"/>
    <w:rsid w:val="00C838A5"/>
    <w:rsid w:val="00C83BF8"/>
    <w:rsid w:val="00C83E68"/>
    <w:rsid w:val="00C853AB"/>
    <w:rsid w:val="00C8554A"/>
    <w:rsid w:val="00C86ECC"/>
    <w:rsid w:val="00C870CA"/>
    <w:rsid w:val="00C901C8"/>
    <w:rsid w:val="00C90249"/>
    <w:rsid w:val="00C90852"/>
    <w:rsid w:val="00C90BEE"/>
    <w:rsid w:val="00C9127E"/>
    <w:rsid w:val="00C9195D"/>
    <w:rsid w:val="00C91A39"/>
    <w:rsid w:val="00C92657"/>
    <w:rsid w:val="00C948FD"/>
    <w:rsid w:val="00C94F86"/>
    <w:rsid w:val="00C9508B"/>
    <w:rsid w:val="00C96649"/>
    <w:rsid w:val="00C969C2"/>
    <w:rsid w:val="00C97113"/>
    <w:rsid w:val="00C97E68"/>
    <w:rsid w:val="00CA0401"/>
    <w:rsid w:val="00CA0BB7"/>
    <w:rsid w:val="00CA1843"/>
    <w:rsid w:val="00CA2CA0"/>
    <w:rsid w:val="00CA413B"/>
    <w:rsid w:val="00CA5C14"/>
    <w:rsid w:val="00CA5FEC"/>
    <w:rsid w:val="00CA77CA"/>
    <w:rsid w:val="00CB0FD4"/>
    <w:rsid w:val="00CB158C"/>
    <w:rsid w:val="00CB1D56"/>
    <w:rsid w:val="00CB31D3"/>
    <w:rsid w:val="00CB330D"/>
    <w:rsid w:val="00CB39E1"/>
    <w:rsid w:val="00CB43EF"/>
    <w:rsid w:val="00CB4BF4"/>
    <w:rsid w:val="00CB6FB4"/>
    <w:rsid w:val="00CC10A6"/>
    <w:rsid w:val="00CC2097"/>
    <w:rsid w:val="00CC25F4"/>
    <w:rsid w:val="00CC3097"/>
    <w:rsid w:val="00CC31C8"/>
    <w:rsid w:val="00CC551C"/>
    <w:rsid w:val="00CC566C"/>
    <w:rsid w:val="00CC6F79"/>
    <w:rsid w:val="00CC7168"/>
    <w:rsid w:val="00CD04C5"/>
    <w:rsid w:val="00CD14B9"/>
    <w:rsid w:val="00CD20BA"/>
    <w:rsid w:val="00CD38A5"/>
    <w:rsid w:val="00CD530A"/>
    <w:rsid w:val="00CD5921"/>
    <w:rsid w:val="00CD598B"/>
    <w:rsid w:val="00CD644A"/>
    <w:rsid w:val="00CD7B73"/>
    <w:rsid w:val="00CD7CBD"/>
    <w:rsid w:val="00CD7F64"/>
    <w:rsid w:val="00CE107F"/>
    <w:rsid w:val="00CE1B98"/>
    <w:rsid w:val="00CE23E7"/>
    <w:rsid w:val="00CE4F1A"/>
    <w:rsid w:val="00CE4F49"/>
    <w:rsid w:val="00CE525E"/>
    <w:rsid w:val="00CE6188"/>
    <w:rsid w:val="00CE69AE"/>
    <w:rsid w:val="00CE6C95"/>
    <w:rsid w:val="00CE7B8D"/>
    <w:rsid w:val="00CF04AD"/>
    <w:rsid w:val="00CF131E"/>
    <w:rsid w:val="00CF2EBA"/>
    <w:rsid w:val="00CF375B"/>
    <w:rsid w:val="00CF5666"/>
    <w:rsid w:val="00CF5E06"/>
    <w:rsid w:val="00CF6D31"/>
    <w:rsid w:val="00CF7EF9"/>
    <w:rsid w:val="00D00047"/>
    <w:rsid w:val="00D002CC"/>
    <w:rsid w:val="00D00BCE"/>
    <w:rsid w:val="00D00E0C"/>
    <w:rsid w:val="00D01039"/>
    <w:rsid w:val="00D01342"/>
    <w:rsid w:val="00D04CF8"/>
    <w:rsid w:val="00D0530F"/>
    <w:rsid w:val="00D0588A"/>
    <w:rsid w:val="00D05B90"/>
    <w:rsid w:val="00D05BF4"/>
    <w:rsid w:val="00D06148"/>
    <w:rsid w:val="00D06F6D"/>
    <w:rsid w:val="00D06FFB"/>
    <w:rsid w:val="00D1016E"/>
    <w:rsid w:val="00D109D7"/>
    <w:rsid w:val="00D1137C"/>
    <w:rsid w:val="00D121F6"/>
    <w:rsid w:val="00D13841"/>
    <w:rsid w:val="00D14920"/>
    <w:rsid w:val="00D14E5E"/>
    <w:rsid w:val="00D157E7"/>
    <w:rsid w:val="00D1609E"/>
    <w:rsid w:val="00D169C8"/>
    <w:rsid w:val="00D16D2C"/>
    <w:rsid w:val="00D16FA5"/>
    <w:rsid w:val="00D205B1"/>
    <w:rsid w:val="00D21D2B"/>
    <w:rsid w:val="00D21EB8"/>
    <w:rsid w:val="00D23DA5"/>
    <w:rsid w:val="00D24854"/>
    <w:rsid w:val="00D255E7"/>
    <w:rsid w:val="00D25861"/>
    <w:rsid w:val="00D267B5"/>
    <w:rsid w:val="00D27AEE"/>
    <w:rsid w:val="00D27E7B"/>
    <w:rsid w:val="00D3319B"/>
    <w:rsid w:val="00D338CF"/>
    <w:rsid w:val="00D354E9"/>
    <w:rsid w:val="00D3576C"/>
    <w:rsid w:val="00D35A38"/>
    <w:rsid w:val="00D35BE9"/>
    <w:rsid w:val="00D3610B"/>
    <w:rsid w:val="00D37A2B"/>
    <w:rsid w:val="00D42511"/>
    <w:rsid w:val="00D427FA"/>
    <w:rsid w:val="00D43413"/>
    <w:rsid w:val="00D43A77"/>
    <w:rsid w:val="00D45A68"/>
    <w:rsid w:val="00D46DC6"/>
    <w:rsid w:val="00D477CC"/>
    <w:rsid w:val="00D5025D"/>
    <w:rsid w:val="00D51085"/>
    <w:rsid w:val="00D51D06"/>
    <w:rsid w:val="00D51E8D"/>
    <w:rsid w:val="00D53FB5"/>
    <w:rsid w:val="00D53FCA"/>
    <w:rsid w:val="00D54244"/>
    <w:rsid w:val="00D54FC7"/>
    <w:rsid w:val="00D55555"/>
    <w:rsid w:val="00D56389"/>
    <w:rsid w:val="00D57F28"/>
    <w:rsid w:val="00D60146"/>
    <w:rsid w:val="00D60412"/>
    <w:rsid w:val="00D61FD8"/>
    <w:rsid w:val="00D6351D"/>
    <w:rsid w:val="00D64D66"/>
    <w:rsid w:val="00D6523E"/>
    <w:rsid w:val="00D65490"/>
    <w:rsid w:val="00D65DF5"/>
    <w:rsid w:val="00D664DE"/>
    <w:rsid w:val="00D673CB"/>
    <w:rsid w:val="00D67771"/>
    <w:rsid w:val="00D713E6"/>
    <w:rsid w:val="00D72815"/>
    <w:rsid w:val="00D72992"/>
    <w:rsid w:val="00D73245"/>
    <w:rsid w:val="00D748E6"/>
    <w:rsid w:val="00D74BAF"/>
    <w:rsid w:val="00D7546B"/>
    <w:rsid w:val="00D75AB4"/>
    <w:rsid w:val="00D75DCA"/>
    <w:rsid w:val="00D75EEC"/>
    <w:rsid w:val="00D7662B"/>
    <w:rsid w:val="00D76803"/>
    <w:rsid w:val="00D773B5"/>
    <w:rsid w:val="00D808AD"/>
    <w:rsid w:val="00D81144"/>
    <w:rsid w:val="00D82CA4"/>
    <w:rsid w:val="00D851E0"/>
    <w:rsid w:val="00D85499"/>
    <w:rsid w:val="00D856FB"/>
    <w:rsid w:val="00D86AAD"/>
    <w:rsid w:val="00D8781A"/>
    <w:rsid w:val="00D87C08"/>
    <w:rsid w:val="00D91308"/>
    <w:rsid w:val="00D92771"/>
    <w:rsid w:val="00D92CC6"/>
    <w:rsid w:val="00D92DA1"/>
    <w:rsid w:val="00D93118"/>
    <w:rsid w:val="00D93B76"/>
    <w:rsid w:val="00D95F1D"/>
    <w:rsid w:val="00D974CB"/>
    <w:rsid w:val="00D976D3"/>
    <w:rsid w:val="00DA028E"/>
    <w:rsid w:val="00DA0469"/>
    <w:rsid w:val="00DA0676"/>
    <w:rsid w:val="00DA0A9E"/>
    <w:rsid w:val="00DA0C06"/>
    <w:rsid w:val="00DA0E6E"/>
    <w:rsid w:val="00DA18EF"/>
    <w:rsid w:val="00DA2EE9"/>
    <w:rsid w:val="00DA413B"/>
    <w:rsid w:val="00DA444A"/>
    <w:rsid w:val="00DA51B5"/>
    <w:rsid w:val="00DA51C4"/>
    <w:rsid w:val="00DA594E"/>
    <w:rsid w:val="00DA6030"/>
    <w:rsid w:val="00DA7021"/>
    <w:rsid w:val="00DA7097"/>
    <w:rsid w:val="00DA70F4"/>
    <w:rsid w:val="00DA74E9"/>
    <w:rsid w:val="00DA7521"/>
    <w:rsid w:val="00DA7EE0"/>
    <w:rsid w:val="00DB07F1"/>
    <w:rsid w:val="00DB0839"/>
    <w:rsid w:val="00DB2660"/>
    <w:rsid w:val="00DB3479"/>
    <w:rsid w:val="00DB35C6"/>
    <w:rsid w:val="00DB40D3"/>
    <w:rsid w:val="00DB41DE"/>
    <w:rsid w:val="00DB4B94"/>
    <w:rsid w:val="00DB5AF7"/>
    <w:rsid w:val="00DB6F0F"/>
    <w:rsid w:val="00DB729F"/>
    <w:rsid w:val="00DB7EB8"/>
    <w:rsid w:val="00DC02A0"/>
    <w:rsid w:val="00DC0618"/>
    <w:rsid w:val="00DC1514"/>
    <w:rsid w:val="00DC1C25"/>
    <w:rsid w:val="00DC1FE1"/>
    <w:rsid w:val="00DC2248"/>
    <w:rsid w:val="00DC23CA"/>
    <w:rsid w:val="00DC3D98"/>
    <w:rsid w:val="00DC4534"/>
    <w:rsid w:val="00DC48CB"/>
    <w:rsid w:val="00DD0BB5"/>
    <w:rsid w:val="00DD1417"/>
    <w:rsid w:val="00DD16DB"/>
    <w:rsid w:val="00DD2072"/>
    <w:rsid w:val="00DD230F"/>
    <w:rsid w:val="00DD24F9"/>
    <w:rsid w:val="00DD326B"/>
    <w:rsid w:val="00DD33A6"/>
    <w:rsid w:val="00DD4C03"/>
    <w:rsid w:val="00DD76B2"/>
    <w:rsid w:val="00DE1AEE"/>
    <w:rsid w:val="00DE1FE7"/>
    <w:rsid w:val="00DE3583"/>
    <w:rsid w:val="00DE38EF"/>
    <w:rsid w:val="00DE3E92"/>
    <w:rsid w:val="00DE4DC6"/>
    <w:rsid w:val="00DE63A4"/>
    <w:rsid w:val="00DE6E37"/>
    <w:rsid w:val="00DE74F5"/>
    <w:rsid w:val="00DF0843"/>
    <w:rsid w:val="00DF0AB0"/>
    <w:rsid w:val="00DF2410"/>
    <w:rsid w:val="00DF2F60"/>
    <w:rsid w:val="00DF4140"/>
    <w:rsid w:val="00DF4B7E"/>
    <w:rsid w:val="00DF4F0A"/>
    <w:rsid w:val="00DF588F"/>
    <w:rsid w:val="00DF5A76"/>
    <w:rsid w:val="00DF7DC6"/>
    <w:rsid w:val="00E00AEA"/>
    <w:rsid w:val="00E00B9C"/>
    <w:rsid w:val="00E0198C"/>
    <w:rsid w:val="00E01E2C"/>
    <w:rsid w:val="00E02122"/>
    <w:rsid w:val="00E02392"/>
    <w:rsid w:val="00E02539"/>
    <w:rsid w:val="00E0259D"/>
    <w:rsid w:val="00E03974"/>
    <w:rsid w:val="00E04727"/>
    <w:rsid w:val="00E05EED"/>
    <w:rsid w:val="00E05F87"/>
    <w:rsid w:val="00E0688D"/>
    <w:rsid w:val="00E06B00"/>
    <w:rsid w:val="00E10664"/>
    <w:rsid w:val="00E116D7"/>
    <w:rsid w:val="00E1290A"/>
    <w:rsid w:val="00E13D96"/>
    <w:rsid w:val="00E1458C"/>
    <w:rsid w:val="00E15176"/>
    <w:rsid w:val="00E15D5A"/>
    <w:rsid w:val="00E15D5F"/>
    <w:rsid w:val="00E20CCE"/>
    <w:rsid w:val="00E21B55"/>
    <w:rsid w:val="00E22087"/>
    <w:rsid w:val="00E22725"/>
    <w:rsid w:val="00E227E9"/>
    <w:rsid w:val="00E2315C"/>
    <w:rsid w:val="00E245CA"/>
    <w:rsid w:val="00E24656"/>
    <w:rsid w:val="00E2563E"/>
    <w:rsid w:val="00E269DC"/>
    <w:rsid w:val="00E27828"/>
    <w:rsid w:val="00E30873"/>
    <w:rsid w:val="00E30FB4"/>
    <w:rsid w:val="00E30FF7"/>
    <w:rsid w:val="00E31565"/>
    <w:rsid w:val="00E315C4"/>
    <w:rsid w:val="00E321C2"/>
    <w:rsid w:val="00E32BB2"/>
    <w:rsid w:val="00E33BFD"/>
    <w:rsid w:val="00E3472C"/>
    <w:rsid w:val="00E36886"/>
    <w:rsid w:val="00E36F1F"/>
    <w:rsid w:val="00E37BBC"/>
    <w:rsid w:val="00E40189"/>
    <w:rsid w:val="00E4152B"/>
    <w:rsid w:val="00E417A3"/>
    <w:rsid w:val="00E41CCE"/>
    <w:rsid w:val="00E447D6"/>
    <w:rsid w:val="00E44DB8"/>
    <w:rsid w:val="00E46BE1"/>
    <w:rsid w:val="00E46C36"/>
    <w:rsid w:val="00E50A44"/>
    <w:rsid w:val="00E516F5"/>
    <w:rsid w:val="00E5171F"/>
    <w:rsid w:val="00E5176F"/>
    <w:rsid w:val="00E51F6E"/>
    <w:rsid w:val="00E5212A"/>
    <w:rsid w:val="00E5443A"/>
    <w:rsid w:val="00E550CB"/>
    <w:rsid w:val="00E5564B"/>
    <w:rsid w:val="00E5565A"/>
    <w:rsid w:val="00E557FF"/>
    <w:rsid w:val="00E55821"/>
    <w:rsid w:val="00E57FAF"/>
    <w:rsid w:val="00E606F5"/>
    <w:rsid w:val="00E6101D"/>
    <w:rsid w:val="00E61D4E"/>
    <w:rsid w:val="00E638EE"/>
    <w:rsid w:val="00E6614B"/>
    <w:rsid w:val="00E6663C"/>
    <w:rsid w:val="00E66C91"/>
    <w:rsid w:val="00E711E7"/>
    <w:rsid w:val="00E719FC"/>
    <w:rsid w:val="00E71D50"/>
    <w:rsid w:val="00E7211B"/>
    <w:rsid w:val="00E74B80"/>
    <w:rsid w:val="00E768A5"/>
    <w:rsid w:val="00E7691D"/>
    <w:rsid w:val="00E76ACE"/>
    <w:rsid w:val="00E830C8"/>
    <w:rsid w:val="00E83A3D"/>
    <w:rsid w:val="00E83B52"/>
    <w:rsid w:val="00E83C50"/>
    <w:rsid w:val="00E840C0"/>
    <w:rsid w:val="00E84421"/>
    <w:rsid w:val="00E84F92"/>
    <w:rsid w:val="00E872C1"/>
    <w:rsid w:val="00E90873"/>
    <w:rsid w:val="00E918A2"/>
    <w:rsid w:val="00E9274A"/>
    <w:rsid w:val="00E945FE"/>
    <w:rsid w:val="00E95551"/>
    <w:rsid w:val="00E95F4B"/>
    <w:rsid w:val="00E97DE4"/>
    <w:rsid w:val="00EA06CE"/>
    <w:rsid w:val="00EA0F51"/>
    <w:rsid w:val="00EA0FE9"/>
    <w:rsid w:val="00EA2C5A"/>
    <w:rsid w:val="00EA30E3"/>
    <w:rsid w:val="00EA3843"/>
    <w:rsid w:val="00EA394C"/>
    <w:rsid w:val="00EA3AA6"/>
    <w:rsid w:val="00EA4729"/>
    <w:rsid w:val="00EA615C"/>
    <w:rsid w:val="00EA64A2"/>
    <w:rsid w:val="00EA6553"/>
    <w:rsid w:val="00EA6AB7"/>
    <w:rsid w:val="00EA78B7"/>
    <w:rsid w:val="00EB0D90"/>
    <w:rsid w:val="00EB0EA7"/>
    <w:rsid w:val="00EB10D4"/>
    <w:rsid w:val="00EB232C"/>
    <w:rsid w:val="00EB37FD"/>
    <w:rsid w:val="00EB3B9D"/>
    <w:rsid w:val="00EB4037"/>
    <w:rsid w:val="00EB43D6"/>
    <w:rsid w:val="00EB4C75"/>
    <w:rsid w:val="00EB57BC"/>
    <w:rsid w:val="00EB6075"/>
    <w:rsid w:val="00EB68B6"/>
    <w:rsid w:val="00EC07EF"/>
    <w:rsid w:val="00EC1E47"/>
    <w:rsid w:val="00EC200D"/>
    <w:rsid w:val="00EC33C0"/>
    <w:rsid w:val="00EC38DE"/>
    <w:rsid w:val="00EC3B89"/>
    <w:rsid w:val="00EC4A36"/>
    <w:rsid w:val="00EC6747"/>
    <w:rsid w:val="00EC68B0"/>
    <w:rsid w:val="00EC7637"/>
    <w:rsid w:val="00EC79C0"/>
    <w:rsid w:val="00EC7D82"/>
    <w:rsid w:val="00ED0C21"/>
    <w:rsid w:val="00ED2E35"/>
    <w:rsid w:val="00ED2F0E"/>
    <w:rsid w:val="00ED32CF"/>
    <w:rsid w:val="00ED4663"/>
    <w:rsid w:val="00ED4E2B"/>
    <w:rsid w:val="00ED5777"/>
    <w:rsid w:val="00ED79D7"/>
    <w:rsid w:val="00EE0670"/>
    <w:rsid w:val="00EE0A93"/>
    <w:rsid w:val="00EE0FCC"/>
    <w:rsid w:val="00EE23E8"/>
    <w:rsid w:val="00EE246C"/>
    <w:rsid w:val="00EE45AE"/>
    <w:rsid w:val="00EE48FD"/>
    <w:rsid w:val="00EE5A0F"/>
    <w:rsid w:val="00EE5F0C"/>
    <w:rsid w:val="00EE5F7B"/>
    <w:rsid w:val="00EE634C"/>
    <w:rsid w:val="00EE6D71"/>
    <w:rsid w:val="00EE76D6"/>
    <w:rsid w:val="00EE77D4"/>
    <w:rsid w:val="00EF0FF7"/>
    <w:rsid w:val="00EF1D1C"/>
    <w:rsid w:val="00EF229E"/>
    <w:rsid w:val="00EF2B2E"/>
    <w:rsid w:val="00EF3BFC"/>
    <w:rsid w:val="00EF4C4E"/>
    <w:rsid w:val="00EF54AC"/>
    <w:rsid w:val="00EF5F06"/>
    <w:rsid w:val="00EF62F1"/>
    <w:rsid w:val="00EF6562"/>
    <w:rsid w:val="00EF70EC"/>
    <w:rsid w:val="00EF7A69"/>
    <w:rsid w:val="00F000D1"/>
    <w:rsid w:val="00F001DD"/>
    <w:rsid w:val="00F02656"/>
    <w:rsid w:val="00F03593"/>
    <w:rsid w:val="00F05774"/>
    <w:rsid w:val="00F05BD9"/>
    <w:rsid w:val="00F0690A"/>
    <w:rsid w:val="00F06D75"/>
    <w:rsid w:val="00F073BF"/>
    <w:rsid w:val="00F07CD5"/>
    <w:rsid w:val="00F07D4A"/>
    <w:rsid w:val="00F07DD6"/>
    <w:rsid w:val="00F11F0F"/>
    <w:rsid w:val="00F1294A"/>
    <w:rsid w:val="00F14590"/>
    <w:rsid w:val="00F145B2"/>
    <w:rsid w:val="00F14A36"/>
    <w:rsid w:val="00F15CA8"/>
    <w:rsid w:val="00F16965"/>
    <w:rsid w:val="00F17289"/>
    <w:rsid w:val="00F172B4"/>
    <w:rsid w:val="00F17ECD"/>
    <w:rsid w:val="00F202C4"/>
    <w:rsid w:val="00F2062A"/>
    <w:rsid w:val="00F20BB3"/>
    <w:rsid w:val="00F21852"/>
    <w:rsid w:val="00F22953"/>
    <w:rsid w:val="00F22BC7"/>
    <w:rsid w:val="00F22E1A"/>
    <w:rsid w:val="00F231E2"/>
    <w:rsid w:val="00F2343A"/>
    <w:rsid w:val="00F2421E"/>
    <w:rsid w:val="00F24F13"/>
    <w:rsid w:val="00F2638D"/>
    <w:rsid w:val="00F30F22"/>
    <w:rsid w:val="00F31A3F"/>
    <w:rsid w:val="00F32355"/>
    <w:rsid w:val="00F324E8"/>
    <w:rsid w:val="00F329E7"/>
    <w:rsid w:val="00F32BCE"/>
    <w:rsid w:val="00F32C2A"/>
    <w:rsid w:val="00F338CE"/>
    <w:rsid w:val="00F342D3"/>
    <w:rsid w:val="00F34384"/>
    <w:rsid w:val="00F3438D"/>
    <w:rsid w:val="00F353C7"/>
    <w:rsid w:val="00F365D9"/>
    <w:rsid w:val="00F36D12"/>
    <w:rsid w:val="00F40316"/>
    <w:rsid w:val="00F4032E"/>
    <w:rsid w:val="00F40B2D"/>
    <w:rsid w:val="00F429A0"/>
    <w:rsid w:val="00F43D5D"/>
    <w:rsid w:val="00F44082"/>
    <w:rsid w:val="00F44542"/>
    <w:rsid w:val="00F45E5E"/>
    <w:rsid w:val="00F45E60"/>
    <w:rsid w:val="00F462C4"/>
    <w:rsid w:val="00F46A05"/>
    <w:rsid w:val="00F47833"/>
    <w:rsid w:val="00F50BD1"/>
    <w:rsid w:val="00F5158C"/>
    <w:rsid w:val="00F51F21"/>
    <w:rsid w:val="00F52773"/>
    <w:rsid w:val="00F53CA4"/>
    <w:rsid w:val="00F545E0"/>
    <w:rsid w:val="00F55934"/>
    <w:rsid w:val="00F55B2D"/>
    <w:rsid w:val="00F55B2E"/>
    <w:rsid w:val="00F55CEF"/>
    <w:rsid w:val="00F5682F"/>
    <w:rsid w:val="00F5687D"/>
    <w:rsid w:val="00F56A1A"/>
    <w:rsid w:val="00F56CF2"/>
    <w:rsid w:val="00F57087"/>
    <w:rsid w:val="00F57B29"/>
    <w:rsid w:val="00F60AD7"/>
    <w:rsid w:val="00F61321"/>
    <w:rsid w:val="00F6138D"/>
    <w:rsid w:val="00F627B0"/>
    <w:rsid w:val="00F627C7"/>
    <w:rsid w:val="00F6331D"/>
    <w:rsid w:val="00F63AB2"/>
    <w:rsid w:val="00F63E5A"/>
    <w:rsid w:val="00F63E77"/>
    <w:rsid w:val="00F66506"/>
    <w:rsid w:val="00F66F33"/>
    <w:rsid w:val="00F676CC"/>
    <w:rsid w:val="00F70043"/>
    <w:rsid w:val="00F706D3"/>
    <w:rsid w:val="00F70973"/>
    <w:rsid w:val="00F70D8B"/>
    <w:rsid w:val="00F714E0"/>
    <w:rsid w:val="00F722DE"/>
    <w:rsid w:val="00F73D19"/>
    <w:rsid w:val="00F757D0"/>
    <w:rsid w:val="00F75C01"/>
    <w:rsid w:val="00F80843"/>
    <w:rsid w:val="00F814B0"/>
    <w:rsid w:val="00F8154D"/>
    <w:rsid w:val="00F81B01"/>
    <w:rsid w:val="00F8251B"/>
    <w:rsid w:val="00F83EC0"/>
    <w:rsid w:val="00F847BA"/>
    <w:rsid w:val="00F85A5A"/>
    <w:rsid w:val="00F865F7"/>
    <w:rsid w:val="00F86A3A"/>
    <w:rsid w:val="00F87C9F"/>
    <w:rsid w:val="00F9038A"/>
    <w:rsid w:val="00F9080F"/>
    <w:rsid w:val="00F90A2E"/>
    <w:rsid w:val="00F910B1"/>
    <w:rsid w:val="00F91313"/>
    <w:rsid w:val="00F918E6"/>
    <w:rsid w:val="00F91CE4"/>
    <w:rsid w:val="00F91FAA"/>
    <w:rsid w:val="00F932AB"/>
    <w:rsid w:val="00F93702"/>
    <w:rsid w:val="00F93C49"/>
    <w:rsid w:val="00F95BBE"/>
    <w:rsid w:val="00F95F45"/>
    <w:rsid w:val="00F961E5"/>
    <w:rsid w:val="00F9642D"/>
    <w:rsid w:val="00F97255"/>
    <w:rsid w:val="00F97C89"/>
    <w:rsid w:val="00FA02B1"/>
    <w:rsid w:val="00FA2887"/>
    <w:rsid w:val="00FA4049"/>
    <w:rsid w:val="00FA41CC"/>
    <w:rsid w:val="00FA5FBA"/>
    <w:rsid w:val="00FA647B"/>
    <w:rsid w:val="00FB01E3"/>
    <w:rsid w:val="00FB1D3D"/>
    <w:rsid w:val="00FB2DD7"/>
    <w:rsid w:val="00FB5EAA"/>
    <w:rsid w:val="00FB65A7"/>
    <w:rsid w:val="00FB76C2"/>
    <w:rsid w:val="00FB7B47"/>
    <w:rsid w:val="00FB7E63"/>
    <w:rsid w:val="00FC0274"/>
    <w:rsid w:val="00FC0287"/>
    <w:rsid w:val="00FC10FF"/>
    <w:rsid w:val="00FC14FE"/>
    <w:rsid w:val="00FC1C1E"/>
    <w:rsid w:val="00FC23CC"/>
    <w:rsid w:val="00FC2FE9"/>
    <w:rsid w:val="00FC309F"/>
    <w:rsid w:val="00FC3122"/>
    <w:rsid w:val="00FC3618"/>
    <w:rsid w:val="00FC38AD"/>
    <w:rsid w:val="00FC3CA8"/>
    <w:rsid w:val="00FC3D53"/>
    <w:rsid w:val="00FC4112"/>
    <w:rsid w:val="00FC46FA"/>
    <w:rsid w:val="00FC5E9F"/>
    <w:rsid w:val="00FD0602"/>
    <w:rsid w:val="00FD14BE"/>
    <w:rsid w:val="00FD17BE"/>
    <w:rsid w:val="00FD1926"/>
    <w:rsid w:val="00FD1AA2"/>
    <w:rsid w:val="00FD2C78"/>
    <w:rsid w:val="00FD3037"/>
    <w:rsid w:val="00FD3821"/>
    <w:rsid w:val="00FD431A"/>
    <w:rsid w:val="00FD5368"/>
    <w:rsid w:val="00FD56EE"/>
    <w:rsid w:val="00FD5ABB"/>
    <w:rsid w:val="00FD5B53"/>
    <w:rsid w:val="00FD5D2A"/>
    <w:rsid w:val="00FE16E4"/>
    <w:rsid w:val="00FE1F0C"/>
    <w:rsid w:val="00FE294B"/>
    <w:rsid w:val="00FE4140"/>
    <w:rsid w:val="00FE5338"/>
    <w:rsid w:val="00FE5DC7"/>
    <w:rsid w:val="00FE663C"/>
    <w:rsid w:val="00FE665C"/>
    <w:rsid w:val="00FE707B"/>
    <w:rsid w:val="00FE73CA"/>
    <w:rsid w:val="00FE746E"/>
    <w:rsid w:val="00FE76DF"/>
    <w:rsid w:val="00FE7B7F"/>
    <w:rsid w:val="00FF04EA"/>
    <w:rsid w:val="00FF096C"/>
    <w:rsid w:val="00FF0B09"/>
    <w:rsid w:val="00FF15D6"/>
    <w:rsid w:val="00FF2A67"/>
    <w:rsid w:val="00FF2D9E"/>
    <w:rsid w:val="00FF2E1B"/>
    <w:rsid w:val="00FF4FB4"/>
    <w:rsid w:val="00FF629B"/>
    <w:rsid w:val="00FF7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0EBF74"/>
  <w15:docId w15:val="{B8341FBD-EA82-4831-B74E-9839E1440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9">
    <w:name w:val="Normal"/>
    <w:qFormat/>
    <w:rsid w:val="00D73245"/>
    <w:pPr>
      <w:widowControl w:val="0"/>
      <w:spacing w:before="120" w:after="120" w:line="240" w:lineRule="auto"/>
      <w:ind w:firstLine="709"/>
      <w:contextualSpacing/>
      <w:jc w:val="both"/>
    </w:pPr>
    <w:rPr>
      <w:rFonts w:ascii="Times New Roman" w:eastAsia="Times New Roman" w:hAnsi="Times New Roman" w:cs="Times New Roman"/>
      <w:sz w:val="24"/>
    </w:rPr>
  </w:style>
  <w:style w:type="paragraph" w:styleId="14">
    <w:name w:val="heading 1"/>
    <w:aliases w:val="Заголовок 1 Знак Знак Знак Знак Знак,Заголовок 1 Знак Знак,H1,новая страница,íîâàÿ ñòðàíèöà"/>
    <w:basedOn w:val="a9"/>
    <w:next w:val="a9"/>
    <w:link w:val="15"/>
    <w:uiPriority w:val="9"/>
    <w:qFormat/>
    <w:rsid w:val="00531006"/>
    <w:pPr>
      <w:keepLines/>
      <w:spacing w:before="240" w:after="0" w:line="480" w:lineRule="auto"/>
      <w:ind w:firstLine="0"/>
      <w:outlineLvl w:val="0"/>
    </w:pPr>
    <w:rPr>
      <w:rFonts w:eastAsiaTheme="majorEastAsia" w:cstheme="majorBidi"/>
      <w:b/>
      <w:szCs w:val="32"/>
    </w:rPr>
  </w:style>
  <w:style w:type="paragraph" w:styleId="2">
    <w:name w:val="heading 2"/>
    <w:basedOn w:val="a9"/>
    <w:next w:val="a9"/>
    <w:link w:val="21"/>
    <w:uiPriority w:val="9"/>
    <w:unhideWhenUsed/>
    <w:qFormat/>
    <w:rsid w:val="00B77E1C"/>
    <w:pPr>
      <w:keepNext/>
      <w:keepLines/>
      <w:numPr>
        <w:ilvl w:val="1"/>
        <w:numId w:val="41"/>
      </w:numPr>
      <w:spacing w:before="240"/>
      <w:contextualSpacing w:val="0"/>
      <w:outlineLvl w:val="1"/>
    </w:pPr>
    <w:rPr>
      <w:rFonts w:eastAsiaTheme="majorEastAsia" w:cstheme="majorBidi"/>
      <w:b/>
      <w:bCs/>
      <w:color w:val="0070C0"/>
      <w:sz w:val="26"/>
      <w:szCs w:val="26"/>
    </w:rPr>
  </w:style>
  <w:style w:type="paragraph" w:styleId="30">
    <w:name w:val="heading 3"/>
    <w:aliases w:val="H3,h3, Знак, Знак3"/>
    <w:basedOn w:val="a9"/>
    <w:next w:val="a9"/>
    <w:link w:val="33"/>
    <w:uiPriority w:val="9"/>
    <w:unhideWhenUsed/>
    <w:qFormat/>
    <w:rsid w:val="00B77E1C"/>
    <w:pPr>
      <w:keepLines/>
      <w:numPr>
        <w:ilvl w:val="2"/>
        <w:numId w:val="1"/>
      </w:numPr>
      <w:spacing w:before="240" w:after="0"/>
      <w:outlineLvl w:val="2"/>
    </w:pPr>
    <w:rPr>
      <w:rFonts w:eastAsiaTheme="majorEastAsia" w:cstheme="majorBidi"/>
      <w:b/>
      <w:color w:val="0070C0"/>
      <w:szCs w:val="24"/>
    </w:rPr>
  </w:style>
  <w:style w:type="paragraph" w:styleId="40">
    <w:name w:val="heading 4"/>
    <w:basedOn w:val="a9"/>
    <w:next w:val="a9"/>
    <w:link w:val="41"/>
    <w:uiPriority w:val="9"/>
    <w:unhideWhenUsed/>
    <w:qFormat/>
    <w:rsid w:val="00627C71"/>
    <w:pPr>
      <w:keepNext/>
      <w:keepLines/>
      <w:tabs>
        <w:tab w:val="left" w:pos="1843"/>
      </w:tabs>
      <w:spacing w:before="240"/>
      <w:ind w:firstLine="0"/>
      <w:outlineLvl w:val="3"/>
    </w:pPr>
    <w:rPr>
      <w:rFonts w:eastAsiaTheme="majorEastAsia" w:cstheme="majorBidi"/>
      <w:b/>
      <w:bCs/>
      <w:i/>
      <w:color w:val="4472C4" w:themeColor="accent1"/>
      <w:szCs w:val="28"/>
    </w:rPr>
  </w:style>
  <w:style w:type="paragraph" w:styleId="50">
    <w:name w:val="heading 5"/>
    <w:aliases w:val="Underline"/>
    <w:basedOn w:val="a9"/>
    <w:next w:val="a9"/>
    <w:link w:val="51"/>
    <w:unhideWhenUsed/>
    <w:qFormat/>
    <w:rsid w:val="00AD41CC"/>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9"/>
    <w:next w:val="a9"/>
    <w:link w:val="61"/>
    <w:unhideWhenUsed/>
    <w:qFormat/>
    <w:rsid w:val="00AD41CC"/>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9"/>
    <w:next w:val="a9"/>
    <w:link w:val="70"/>
    <w:unhideWhenUsed/>
    <w:qFormat/>
    <w:rsid w:val="00AD41CC"/>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9"/>
    <w:next w:val="a9"/>
    <w:link w:val="80"/>
    <w:unhideWhenUsed/>
    <w:qFormat/>
    <w:rsid w:val="00AD41C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9"/>
    <w:next w:val="a9"/>
    <w:link w:val="90"/>
    <w:unhideWhenUsed/>
    <w:qFormat/>
    <w:rsid w:val="00AD41C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5">
    <w:name w:val="Заголовок 1 Знак"/>
    <w:aliases w:val="Заголовок 1 Знак Знак Знак Знак Знак Знак,Заголовок 1 Знак Знак Знак1,H1 Знак1,новая страница Знак,íîâàÿ ñòðàíèöà Знак"/>
    <w:basedOn w:val="aa"/>
    <w:link w:val="14"/>
    <w:uiPriority w:val="9"/>
    <w:rsid w:val="00531006"/>
    <w:rPr>
      <w:rFonts w:ascii="Times New Roman" w:eastAsiaTheme="majorEastAsia" w:hAnsi="Times New Roman" w:cstheme="majorBidi"/>
      <w:b/>
      <w:sz w:val="28"/>
      <w:szCs w:val="32"/>
      <w:lang w:eastAsia="ru-RU"/>
    </w:rPr>
  </w:style>
  <w:style w:type="character" w:customStyle="1" w:styleId="21">
    <w:name w:val="Заголовок 2 Знак"/>
    <w:basedOn w:val="aa"/>
    <w:link w:val="2"/>
    <w:uiPriority w:val="9"/>
    <w:rsid w:val="00B77E1C"/>
    <w:rPr>
      <w:rFonts w:ascii="Times New Roman" w:eastAsiaTheme="majorEastAsia" w:hAnsi="Times New Roman" w:cstheme="majorBidi"/>
      <w:b/>
      <w:bCs/>
      <w:color w:val="0070C0"/>
      <w:sz w:val="26"/>
      <w:szCs w:val="26"/>
    </w:rPr>
  </w:style>
  <w:style w:type="character" w:customStyle="1" w:styleId="33">
    <w:name w:val="Заголовок 3 Знак"/>
    <w:aliases w:val="H3 Знак,h3 Знак, Знак Знак, Знак3 Знак"/>
    <w:basedOn w:val="aa"/>
    <w:link w:val="30"/>
    <w:uiPriority w:val="9"/>
    <w:rsid w:val="00B77E1C"/>
    <w:rPr>
      <w:rFonts w:ascii="Times New Roman" w:eastAsiaTheme="majorEastAsia" w:hAnsi="Times New Roman" w:cstheme="majorBidi"/>
      <w:b/>
      <w:color w:val="0070C0"/>
      <w:sz w:val="24"/>
      <w:szCs w:val="24"/>
    </w:rPr>
  </w:style>
  <w:style w:type="character" w:customStyle="1" w:styleId="41">
    <w:name w:val="Заголовок 4 Знак"/>
    <w:basedOn w:val="aa"/>
    <w:link w:val="40"/>
    <w:uiPriority w:val="9"/>
    <w:rsid w:val="00627C71"/>
    <w:rPr>
      <w:rFonts w:ascii="Times New Roman" w:eastAsiaTheme="majorEastAsia" w:hAnsi="Times New Roman" w:cstheme="majorBidi"/>
      <w:b/>
      <w:bCs/>
      <w:i/>
      <w:color w:val="4472C4" w:themeColor="accent1"/>
      <w:sz w:val="24"/>
      <w:szCs w:val="28"/>
    </w:rPr>
  </w:style>
  <w:style w:type="character" w:customStyle="1" w:styleId="51">
    <w:name w:val="Заголовок 5 Знак"/>
    <w:aliases w:val="Underline Знак"/>
    <w:basedOn w:val="aa"/>
    <w:link w:val="50"/>
    <w:rsid w:val="00AD41CC"/>
    <w:rPr>
      <w:rFonts w:asciiTheme="majorHAnsi" w:eastAsiaTheme="majorEastAsia" w:hAnsiTheme="majorHAnsi" w:cstheme="majorBidi"/>
      <w:color w:val="2F5496" w:themeColor="accent1" w:themeShade="BF"/>
      <w:sz w:val="24"/>
    </w:rPr>
  </w:style>
  <w:style w:type="character" w:customStyle="1" w:styleId="61">
    <w:name w:val="Заголовок 6 Знак"/>
    <w:basedOn w:val="aa"/>
    <w:link w:val="6"/>
    <w:rsid w:val="00AD41CC"/>
    <w:rPr>
      <w:rFonts w:asciiTheme="majorHAnsi" w:eastAsiaTheme="majorEastAsia" w:hAnsiTheme="majorHAnsi" w:cstheme="majorBidi"/>
      <w:color w:val="1F3763" w:themeColor="accent1" w:themeShade="7F"/>
      <w:sz w:val="24"/>
    </w:rPr>
  </w:style>
  <w:style w:type="character" w:customStyle="1" w:styleId="70">
    <w:name w:val="Заголовок 7 Знак"/>
    <w:basedOn w:val="aa"/>
    <w:link w:val="7"/>
    <w:rsid w:val="00AD41CC"/>
    <w:rPr>
      <w:rFonts w:asciiTheme="majorHAnsi" w:eastAsiaTheme="majorEastAsia" w:hAnsiTheme="majorHAnsi" w:cstheme="majorBidi"/>
      <w:i/>
      <w:iCs/>
      <w:color w:val="1F3763" w:themeColor="accent1" w:themeShade="7F"/>
      <w:sz w:val="24"/>
    </w:rPr>
  </w:style>
  <w:style w:type="character" w:customStyle="1" w:styleId="80">
    <w:name w:val="Заголовок 8 Знак"/>
    <w:basedOn w:val="aa"/>
    <w:link w:val="8"/>
    <w:rsid w:val="00AD41CC"/>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a"/>
    <w:link w:val="9"/>
    <w:rsid w:val="00AD41CC"/>
    <w:rPr>
      <w:rFonts w:asciiTheme="majorHAnsi" w:eastAsiaTheme="majorEastAsia" w:hAnsiTheme="majorHAnsi" w:cstheme="majorBidi"/>
      <w:i/>
      <w:iCs/>
      <w:color w:val="272727" w:themeColor="text1" w:themeTint="D8"/>
      <w:sz w:val="21"/>
      <w:szCs w:val="21"/>
    </w:rPr>
  </w:style>
  <w:style w:type="paragraph" w:styleId="ad">
    <w:name w:val="Body Text Indent"/>
    <w:aliases w:val="Мой Заголовок 1,Основной текст 1"/>
    <w:basedOn w:val="a9"/>
    <w:link w:val="ae"/>
    <w:unhideWhenUsed/>
    <w:rsid w:val="00AD41CC"/>
    <w:pPr>
      <w:spacing w:after="0"/>
      <w:ind w:firstLine="720"/>
    </w:pPr>
    <w:rPr>
      <w:szCs w:val="20"/>
    </w:rPr>
  </w:style>
  <w:style w:type="character" w:customStyle="1" w:styleId="ae">
    <w:name w:val="Основной текст с отступом Знак"/>
    <w:aliases w:val="Мой Заголовок 1 Знак,Основной текст 1 Знак"/>
    <w:basedOn w:val="aa"/>
    <w:link w:val="ad"/>
    <w:rsid w:val="00AD41CC"/>
    <w:rPr>
      <w:rFonts w:ascii="Times New Roman" w:eastAsia="Times New Roman" w:hAnsi="Times New Roman" w:cs="Times New Roman"/>
      <w:sz w:val="24"/>
      <w:szCs w:val="20"/>
      <w:lang w:eastAsia="ru-RU"/>
    </w:rPr>
  </w:style>
  <w:style w:type="paragraph" w:styleId="16">
    <w:name w:val="toc 1"/>
    <w:aliases w:val="заголовок"/>
    <w:basedOn w:val="a9"/>
    <w:next w:val="a9"/>
    <w:autoRedefine/>
    <w:uiPriority w:val="39"/>
    <w:unhideWhenUsed/>
    <w:qFormat/>
    <w:rsid w:val="000C34D5"/>
    <w:pPr>
      <w:spacing w:after="0"/>
      <w:ind w:firstLine="0"/>
    </w:pPr>
    <w:rPr>
      <w:bCs/>
      <w:caps/>
      <w:szCs w:val="24"/>
    </w:rPr>
  </w:style>
  <w:style w:type="paragraph" w:styleId="22">
    <w:name w:val="toc 2"/>
    <w:basedOn w:val="a9"/>
    <w:next w:val="a9"/>
    <w:autoRedefine/>
    <w:uiPriority w:val="39"/>
    <w:unhideWhenUsed/>
    <w:qFormat/>
    <w:rsid w:val="000C34D5"/>
    <w:pPr>
      <w:ind w:firstLine="0"/>
    </w:pPr>
    <w:rPr>
      <w:rFonts w:cstheme="minorHAnsi"/>
      <w:bCs/>
      <w:szCs w:val="20"/>
    </w:rPr>
  </w:style>
  <w:style w:type="paragraph" w:styleId="34">
    <w:name w:val="toc 3"/>
    <w:basedOn w:val="a9"/>
    <w:next w:val="a9"/>
    <w:autoRedefine/>
    <w:uiPriority w:val="39"/>
    <w:unhideWhenUsed/>
    <w:qFormat/>
    <w:rsid w:val="000C34D5"/>
    <w:pPr>
      <w:spacing w:after="0"/>
      <w:ind w:firstLine="0"/>
    </w:pPr>
    <w:rPr>
      <w:rFonts w:cstheme="minorHAnsi"/>
      <w:szCs w:val="20"/>
    </w:rPr>
  </w:style>
  <w:style w:type="paragraph" w:styleId="42">
    <w:name w:val="toc 4"/>
    <w:basedOn w:val="a9"/>
    <w:next w:val="a9"/>
    <w:autoRedefine/>
    <w:uiPriority w:val="39"/>
    <w:unhideWhenUsed/>
    <w:rsid w:val="002B7917"/>
    <w:pPr>
      <w:spacing w:after="0"/>
      <w:ind w:left="560"/>
    </w:pPr>
    <w:rPr>
      <w:rFonts w:cstheme="minorHAnsi"/>
      <w:szCs w:val="20"/>
    </w:rPr>
  </w:style>
  <w:style w:type="paragraph" w:styleId="52">
    <w:name w:val="toc 5"/>
    <w:basedOn w:val="a9"/>
    <w:next w:val="a9"/>
    <w:autoRedefine/>
    <w:uiPriority w:val="39"/>
    <w:unhideWhenUsed/>
    <w:rsid w:val="00AD41CC"/>
    <w:pPr>
      <w:spacing w:after="0"/>
      <w:ind w:left="840"/>
    </w:pPr>
    <w:rPr>
      <w:rFonts w:asciiTheme="minorHAnsi" w:hAnsiTheme="minorHAnsi" w:cstheme="minorHAnsi"/>
      <w:sz w:val="20"/>
      <w:szCs w:val="20"/>
    </w:rPr>
  </w:style>
  <w:style w:type="paragraph" w:styleId="62">
    <w:name w:val="toc 6"/>
    <w:basedOn w:val="a9"/>
    <w:next w:val="a9"/>
    <w:autoRedefine/>
    <w:uiPriority w:val="39"/>
    <w:unhideWhenUsed/>
    <w:rsid w:val="00AD41CC"/>
    <w:pPr>
      <w:spacing w:after="0"/>
      <w:ind w:left="1120"/>
    </w:pPr>
    <w:rPr>
      <w:rFonts w:asciiTheme="minorHAnsi" w:hAnsiTheme="minorHAnsi" w:cstheme="minorHAnsi"/>
      <w:sz w:val="20"/>
      <w:szCs w:val="20"/>
    </w:rPr>
  </w:style>
  <w:style w:type="paragraph" w:styleId="71">
    <w:name w:val="toc 7"/>
    <w:basedOn w:val="a9"/>
    <w:next w:val="a9"/>
    <w:autoRedefine/>
    <w:uiPriority w:val="39"/>
    <w:unhideWhenUsed/>
    <w:rsid w:val="00AD41CC"/>
    <w:pPr>
      <w:spacing w:after="0"/>
      <w:ind w:left="1400"/>
    </w:pPr>
    <w:rPr>
      <w:rFonts w:asciiTheme="minorHAnsi" w:hAnsiTheme="minorHAnsi" w:cstheme="minorHAnsi"/>
      <w:sz w:val="20"/>
      <w:szCs w:val="20"/>
    </w:rPr>
  </w:style>
  <w:style w:type="paragraph" w:styleId="81">
    <w:name w:val="toc 8"/>
    <w:basedOn w:val="a9"/>
    <w:next w:val="a9"/>
    <w:autoRedefine/>
    <w:uiPriority w:val="39"/>
    <w:unhideWhenUsed/>
    <w:rsid w:val="00AD41CC"/>
    <w:pPr>
      <w:spacing w:after="0"/>
      <w:ind w:left="1680"/>
    </w:pPr>
    <w:rPr>
      <w:rFonts w:asciiTheme="minorHAnsi" w:hAnsiTheme="minorHAnsi" w:cstheme="minorHAnsi"/>
      <w:sz w:val="20"/>
      <w:szCs w:val="20"/>
    </w:rPr>
  </w:style>
  <w:style w:type="paragraph" w:styleId="91">
    <w:name w:val="toc 9"/>
    <w:basedOn w:val="a9"/>
    <w:next w:val="a9"/>
    <w:autoRedefine/>
    <w:uiPriority w:val="39"/>
    <w:unhideWhenUsed/>
    <w:rsid w:val="00AD41CC"/>
    <w:pPr>
      <w:spacing w:after="0"/>
      <w:ind w:left="1960"/>
    </w:pPr>
    <w:rPr>
      <w:rFonts w:asciiTheme="minorHAnsi" w:hAnsiTheme="minorHAnsi" w:cstheme="minorHAnsi"/>
      <w:sz w:val="20"/>
      <w:szCs w:val="20"/>
    </w:rPr>
  </w:style>
  <w:style w:type="paragraph" w:styleId="af">
    <w:name w:val="List Paragraph"/>
    <w:basedOn w:val="a9"/>
    <w:link w:val="af0"/>
    <w:uiPriority w:val="34"/>
    <w:qFormat/>
    <w:rsid w:val="00AD41CC"/>
    <w:pPr>
      <w:adjustRightInd w:val="0"/>
      <w:spacing w:after="0"/>
      <w:ind w:left="720" w:firstLine="0"/>
      <w:textAlignment w:val="baseline"/>
    </w:pPr>
    <w:rPr>
      <w:noProof/>
      <w:sz w:val="20"/>
      <w:szCs w:val="20"/>
    </w:rPr>
  </w:style>
  <w:style w:type="character" w:customStyle="1" w:styleId="af0">
    <w:name w:val="Абзац списка Знак"/>
    <w:link w:val="af"/>
    <w:uiPriority w:val="34"/>
    <w:locked/>
    <w:rsid w:val="00AD41CC"/>
    <w:rPr>
      <w:rFonts w:ascii="Times New Roman" w:eastAsia="Times New Roman" w:hAnsi="Times New Roman" w:cs="Times New Roman"/>
      <w:noProof/>
      <w:sz w:val="20"/>
      <w:szCs w:val="20"/>
      <w:lang w:eastAsia="ru-RU"/>
    </w:rPr>
  </w:style>
  <w:style w:type="character" w:styleId="af1">
    <w:name w:val="Hyperlink"/>
    <w:basedOn w:val="aa"/>
    <w:uiPriority w:val="99"/>
    <w:unhideWhenUsed/>
    <w:rsid w:val="00070E24"/>
    <w:rPr>
      <w:color w:val="0563C1" w:themeColor="hyperlink"/>
      <w:u w:val="single"/>
    </w:rPr>
  </w:style>
  <w:style w:type="character" w:customStyle="1" w:styleId="17">
    <w:name w:val="Неразрешенное упоминание1"/>
    <w:basedOn w:val="aa"/>
    <w:uiPriority w:val="99"/>
    <w:semiHidden/>
    <w:unhideWhenUsed/>
    <w:rsid w:val="0042571A"/>
    <w:rPr>
      <w:color w:val="605E5C"/>
      <w:shd w:val="clear" w:color="auto" w:fill="E1DFDD"/>
    </w:rPr>
  </w:style>
  <w:style w:type="paragraph" w:styleId="af2">
    <w:name w:val="No Spacing"/>
    <w:aliases w:val="Заголовок1"/>
    <w:basedOn w:val="18"/>
    <w:link w:val="af3"/>
    <w:qFormat/>
    <w:rsid w:val="00F14A36"/>
    <w:rPr>
      <w:sz w:val="28"/>
    </w:rPr>
  </w:style>
  <w:style w:type="character" w:styleId="af4">
    <w:name w:val="Strong"/>
    <w:qFormat/>
    <w:rsid w:val="00C948FD"/>
    <w:rPr>
      <w:b/>
      <w:bCs/>
    </w:rPr>
  </w:style>
  <w:style w:type="paragraph" w:customStyle="1" w:styleId="Default">
    <w:name w:val="Default"/>
    <w:rsid w:val="00C948F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5">
    <w:name w:val="header"/>
    <w:aliases w:val="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Верхний колонтитул Знак Знак Знак Знак Знак Знак Знак Знак Знак"/>
    <w:basedOn w:val="a9"/>
    <w:link w:val="af6"/>
    <w:unhideWhenUsed/>
    <w:rsid w:val="00C948FD"/>
    <w:pPr>
      <w:tabs>
        <w:tab w:val="center" w:pos="4677"/>
        <w:tab w:val="right" w:pos="9355"/>
      </w:tabs>
      <w:spacing w:after="0"/>
    </w:pPr>
    <w:rPr>
      <w:sz w:val="26"/>
      <w:szCs w:val="20"/>
      <w:lang w:val="x-none" w:eastAsia="x-none"/>
    </w:rPr>
  </w:style>
  <w:style w:type="character" w:customStyle="1" w:styleId="af6">
    <w:name w:val="Верхний колонтитул Знак"/>
    <w:aliases w:val="Верхний колонтитул Знак1 Знак2 Знак Знак Знак Знак Знак,Верхний колонтитул Знак Знак Знак1 Знак Знак Знак Знак Знак,Верхний колонтитул Знак1 Знак Знак Знак2 Знак Знак Знак Знак Знак"/>
    <w:basedOn w:val="aa"/>
    <w:link w:val="af5"/>
    <w:rsid w:val="00C948FD"/>
    <w:rPr>
      <w:rFonts w:ascii="Times New Roman" w:eastAsia="Times New Roman" w:hAnsi="Times New Roman" w:cs="Times New Roman"/>
      <w:sz w:val="26"/>
      <w:szCs w:val="20"/>
      <w:lang w:val="x-none" w:eastAsia="x-none"/>
    </w:rPr>
  </w:style>
  <w:style w:type="paragraph" w:styleId="af7">
    <w:name w:val="footer"/>
    <w:basedOn w:val="a9"/>
    <w:link w:val="af8"/>
    <w:uiPriority w:val="99"/>
    <w:unhideWhenUsed/>
    <w:rsid w:val="00C948FD"/>
    <w:pPr>
      <w:tabs>
        <w:tab w:val="center" w:pos="4677"/>
        <w:tab w:val="right" w:pos="9355"/>
      </w:tabs>
      <w:spacing w:after="0"/>
    </w:pPr>
    <w:rPr>
      <w:sz w:val="26"/>
      <w:szCs w:val="20"/>
      <w:lang w:val="x-none" w:eastAsia="x-none"/>
    </w:rPr>
  </w:style>
  <w:style w:type="character" w:customStyle="1" w:styleId="af8">
    <w:name w:val="Нижний колонтитул Знак"/>
    <w:basedOn w:val="aa"/>
    <w:link w:val="af7"/>
    <w:uiPriority w:val="99"/>
    <w:rsid w:val="00C948FD"/>
    <w:rPr>
      <w:rFonts w:ascii="Times New Roman" w:eastAsia="Times New Roman" w:hAnsi="Times New Roman" w:cs="Times New Roman"/>
      <w:sz w:val="26"/>
      <w:szCs w:val="20"/>
      <w:lang w:val="x-none" w:eastAsia="x-none"/>
    </w:rPr>
  </w:style>
  <w:style w:type="paragraph" w:styleId="af9">
    <w:name w:val="Balloon Text"/>
    <w:basedOn w:val="a9"/>
    <w:link w:val="afa"/>
    <w:uiPriority w:val="99"/>
    <w:unhideWhenUsed/>
    <w:rsid w:val="00C948FD"/>
    <w:pPr>
      <w:spacing w:after="0"/>
    </w:pPr>
    <w:rPr>
      <w:rFonts w:ascii="Tahoma" w:hAnsi="Tahoma"/>
      <w:sz w:val="16"/>
      <w:szCs w:val="16"/>
      <w:lang w:val="x-none" w:eastAsia="x-none"/>
    </w:rPr>
  </w:style>
  <w:style w:type="character" w:customStyle="1" w:styleId="afa">
    <w:name w:val="Текст выноски Знак"/>
    <w:basedOn w:val="aa"/>
    <w:link w:val="af9"/>
    <w:uiPriority w:val="99"/>
    <w:rsid w:val="00C948FD"/>
    <w:rPr>
      <w:rFonts w:ascii="Tahoma" w:eastAsia="Times New Roman" w:hAnsi="Tahoma" w:cs="Times New Roman"/>
      <w:sz w:val="16"/>
      <w:szCs w:val="16"/>
      <w:lang w:val="x-none" w:eastAsia="x-none"/>
    </w:rPr>
  </w:style>
  <w:style w:type="paragraph" w:styleId="afb">
    <w:name w:val="Body Text"/>
    <w:aliases w:val="Основной текст Знак Знак Знак,Основной текст Знак Знак Знак Знак, Знак1 Знак,Основной текст11,bt,Знак1 Знак"/>
    <w:basedOn w:val="a9"/>
    <w:link w:val="afc"/>
    <w:unhideWhenUsed/>
    <w:rsid w:val="00C948FD"/>
    <w:pPr>
      <w:ind w:firstLine="425"/>
    </w:pPr>
    <w:rPr>
      <w:sz w:val="26"/>
      <w:szCs w:val="26"/>
      <w:lang w:val="x-none" w:eastAsia="x-none"/>
    </w:rPr>
  </w:style>
  <w:style w:type="character" w:customStyle="1" w:styleId="afc">
    <w:name w:val="Основной текст Знак"/>
    <w:aliases w:val="Основной текст Знак Знак Знак Знак2,Основной текст Знак Знак Знак Знак Знак, Знак1 Знак Знак,Основной текст11 Знак,bt Знак,Знак1 Знак Знак1"/>
    <w:basedOn w:val="aa"/>
    <w:link w:val="afb"/>
    <w:rsid w:val="00C948FD"/>
    <w:rPr>
      <w:rFonts w:ascii="Times New Roman" w:eastAsia="Times New Roman" w:hAnsi="Times New Roman" w:cs="Times New Roman"/>
      <w:sz w:val="26"/>
      <w:szCs w:val="26"/>
      <w:lang w:val="x-none" w:eastAsia="x-none"/>
    </w:rPr>
  </w:style>
  <w:style w:type="paragraph" w:styleId="afd">
    <w:name w:val="Normal (Web)"/>
    <w:aliases w:val="Обычный (Web)"/>
    <w:basedOn w:val="a9"/>
    <w:link w:val="afe"/>
    <w:uiPriority w:val="99"/>
    <w:unhideWhenUsed/>
    <w:qFormat/>
    <w:rsid w:val="00C948FD"/>
    <w:pPr>
      <w:spacing w:before="100" w:beforeAutospacing="1" w:after="100" w:afterAutospacing="1"/>
      <w:ind w:firstLine="0"/>
    </w:pPr>
    <w:rPr>
      <w:szCs w:val="24"/>
      <w:lang w:val="x-none" w:eastAsia="x-none"/>
    </w:rPr>
  </w:style>
  <w:style w:type="table" w:styleId="aff">
    <w:name w:val="Table Grid"/>
    <w:aliases w:val="Table Grid Report,Tab Border"/>
    <w:basedOn w:val="ab"/>
    <w:uiPriority w:val="59"/>
    <w:rsid w:val="00C948F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9"/>
    <w:link w:val="25"/>
    <w:uiPriority w:val="99"/>
    <w:rsid w:val="00C948FD"/>
    <w:pPr>
      <w:spacing w:before="60" w:after="0"/>
    </w:pPr>
    <w:rPr>
      <w:sz w:val="26"/>
      <w:szCs w:val="21"/>
      <w:lang w:val="x-none" w:eastAsia="x-none"/>
    </w:rPr>
  </w:style>
  <w:style w:type="character" w:customStyle="1" w:styleId="25">
    <w:name w:val="Основной текст 2 Знак"/>
    <w:basedOn w:val="aa"/>
    <w:link w:val="24"/>
    <w:rsid w:val="00C948FD"/>
    <w:rPr>
      <w:rFonts w:ascii="Times New Roman" w:eastAsia="Times New Roman" w:hAnsi="Times New Roman" w:cs="Times New Roman"/>
      <w:sz w:val="26"/>
      <w:szCs w:val="21"/>
      <w:lang w:val="x-none" w:eastAsia="x-none"/>
    </w:rPr>
  </w:style>
  <w:style w:type="paragraph" w:styleId="aff0">
    <w:name w:val="Document Map"/>
    <w:basedOn w:val="a9"/>
    <w:link w:val="aff1"/>
    <w:rsid w:val="00C948FD"/>
    <w:pPr>
      <w:spacing w:after="0"/>
      <w:ind w:firstLine="0"/>
    </w:pPr>
    <w:rPr>
      <w:rFonts w:ascii="Tahoma" w:eastAsia="Calibri" w:hAnsi="Tahoma"/>
      <w:sz w:val="16"/>
      <w:szCs w:val="16"/>
      <w:lang w:val="x-none" w:eastAsia="x-none"/>
    </w:rPr>
  </w:style>
  <w:style w:type="character" w:customStyle="1" w:styleId="aff1">
    <w:name w:val="Схема документа Знак"/>
    <w:basedOn w:val="aa"/>
    <w:link w:val="aff0"/>
    <w:rsid w:val="00C948FD"/>
    <w:rPr>
      <w:rFonts w:ascii="Tahoma" w:eastAsia="Calibri" w:hAnsi="Tahoma" w:cs="Times New Roman"/>
      <w:sz w:val="16"/>
      <w:szCs w:val="16"/>
      <w:lang w:val="x-none" w:eastAsia="x-none"/>
    </w:rPr>
  </w:style>
  <w:style w:type="paragraph" w:styleId="26">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Знак1 Знак1"/>
    <w:basedOn w:val="a9"/>
    <w:link w:val="27"/>
    <w:uiPriority w:val="99"/>
    <w:rsid w:val="00C948FD"/>
    <w:pPr>
      <w:autoSpaceDE w:val="0"/>
      <w:autoSpaceDN w:val="0"/>
      <w:adjustRightInd w:val="0"/>
      <w:spacing w:line="480" w:lineRule="auto"/>
      <w:ind w:left="283" w:firstLine="0"/>
    </w:pPr>
    <w:rPr>
      <w:rFonts w:ascii="Arial" w:hAnsi="Arial"/>
      <w:sz w:val="20"/>
      <w:szCs w:val="20"/>
      <w:lang w:val="x-none" w:eastAsia="x-none"/>
    </w:rPr>
  </w:style>
  <w:style w:type="character" w:customStyle="1" w:styleId="27">
    <w:name w:val="Основной текст с отступом 2 Знак"/>
    <w:aliases w:val="Основной текст с отступом 2 Знак Знак Знак Знак Знак Знак2,Основной текст с отступом 22 Знак2,Основной текст с отступом 2 Знак Знак Знак3 Знак Знак Знак2,Основной текст с отступом 2 Знак Знак Знак Знак Знак1"/>
    <w:basedOn w:val="aa"/>
    <w:link w:val="26"/>
    <w:uiPriority w:val="99"/>
    <w:rsid w:val="00C948FD"/>
    <w:rPr>
      <w:rFonts w:ascii="Arial" w:eastAsia="Times New Roman" w:hAnsi="Arial" w:cs="Times New Roman"/>
      <w:sz w:val="20"/>
      <w:szCs w:val="20"/>
      <w:lang w:val="x-none" w:eastAsia="x-none"/>
    </w:rPr>
  </w:style>
  <w:style w:type="paragraph" w:customStyle="1" w:styleId="font5">
    <w:name w:val="font5"/>
    <w:basedOn w:val="a9"/>
    <w:rsid w:val="00C948FD"/>
    <w:pPr>
      <w:spacing w:before="100" w:beforeAutospacing="1" w:after="100" w:afterAutospacing="1"/>
      <w:ind w:firstLine="0"/>
    </w:pPr>
    <w:rPr>
      <w:rFonts w:ascii="Calibri" w:hAnsi="Calibri" w:cs="Calibri"/>
      <w:i/>
      <w:iCs/>
      <w:color w:val="000000"/>
      <w:sz w:val="18"/>
      <w:szCs w:val="18"/>
    </w:rPr>
  </w:style>
  <w:style w:type="paragraph" w:customStyle="1" w:styleId="xl77">
    <w:name w:val="xl77"/>
    <w:basedOn w:val="a9"/>
    <w:rsid w:val="00C948FD"/>
    <w:pPr>
      <w:shd w:val="clear" w:color="000000" w:fill="FFFFFF"/>
      <w:spacing w:before="100" w:beforeAutospacing="1" w:after="100" w:afterAutospacing="1"/>
      <w:ind w:firstLine="0"/>
    </w:pPr>
    <w:rPr>
      <w:szCs w:val="24"/>
    </w:rPr>
  </w:style>
  <w:style w:type="paragraph" w:customStyle="1" w:styleId="xl78">
    <w:name w:val="xl78"/>
    <w:basedOn w:val="a9"/>
    <w:rsid w:val="00C948FD"/>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sz w:val="18"/>
      <w:szCs w:val="18"/>
    </w:rPr>
  </w:style>
  <w:style w:type="paragraph" w:customStyle="1" w:styleId="xl79">
    <w:name w:val="xl79"/>
    <w:basedOn w:val="a9"/>
    <w:rsid w:val="00C948FD"/>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Calibri" w:hAnsi="Calibri" w:cs="Calibri"/>
      <w:sz w:val="18"/>
      <w:szCs w:val="18"/>
    </w:rPr>
  </w:style>
  <w:style w:type="paragraph" w:customStyle="1" w:styleId="xl80">
    <w:name w:val="xl80"/>
    <w:basedOn w:val="a9"/>
    <w:rsid w:val="00C948FD"/>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Calibri" w:hAnsi="Calibri" w:cs="Calibri"/>
      <w:sz w:val="18"/>
      <w:szCs w:val="18"/>
    </w:rPr>
  </w:style>
  <w:style w:type="paragraph" w:customStyle="1" w:styleId="xl81">
    <w:name w:val="xl81"/>
    <w:basedOn w:val="a9"/>
    <w:rsid w:val="00C948FD"/>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sz w:val="18"/>
      <w:szCs w:val="18"/>
    </w:rPr>
  </w:style>
  <w:style w:type="paragraph" w:customStyle="1" w:styleId="xl82">
    <w:name w:val="xl82"/>
    <w:basedOn w:val="a9"/>
    <w:rsid w:val="00C948FD"/>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sz w:val="18"/>
      <w:szCs w:val="18"/>
    </w:rPr>
  </w:style>
  <w:style w:type="paragraph" w:customStyle="1" w:styleId="xl83">
    <w:name w:val="xl83"/>
    <w:basedOn w:val="a9"/>
    <w:rsid w:val="00C948F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84">
    <w:name w:val="xl84"/>
    <w:basedOn w:val="a9"/>
    <w:rsid w:val="00C948FD"/>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85">
    <w:name w:val="xl85"/>
    <w:basedOn w:val="a9"/>
    <w:rsid w:val="00C948FD"/>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86">
    <w:name w:val="xl86"/>
    <w:basedOn w:val="a9"/>
    <w:rsid w:val="00C948F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87">
    <w:name w:val="xl87"/>
    <w:basedOn w:val="a9"/>
    <w:rsid w:val="00C948FD"/>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88">
    <w:name w:val="xl88"/>
    <w:basedOn w:val="a9"/>
    <w:rsid w:val="00C948FD"/>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89">
    <w:name w:val="xl89"/>
    <w:basedOn w:val="a9"/>
    <w:rsid w:val="00C948FD"/>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90">
    <w:name w:val="xl90"/>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 w:val="20"/>
      <w:szCs w:val="20"/>
    </w:rPr>
  </w:style>
  <w:style w:type="paragraph" w:customStyle="1" w:styleId="xl91">
    <w:name w:val="xl91"/>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92">
    <w:name w:val="xl92"/>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93">
    <w:name w:val="xl93"/>
    <w:basedOn w:val="a9"/>
    <w:rsid w:val="00C948FD"/>
    <w:pPr>
      <w:pBdr>
        <w:top w:val="single" w:sz="8"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94">
    <w:name w:val="xl94"/>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95">
    <w:name w:val="xl95"/>
    <w:basedOn w:val="a9"/>
    <w:rsid w:val="00C948FD"/>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96">
    <w:name w:val="xl96"/>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 w:val="20"/>
      <w:szCs w:val="20"/>
    </w:rPr>
  </w:style>
  <w:style w:type="paragraph" w:customStyle="1" w:styleId="xl97">
    <w:name w:val="xl97"/>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98">
    <w:name w:val="xl98"/>
    <w:basedOn w:val="a9"/>
    <w:rsid w:val="00C948FD"/>
    <w:pPr>
      <w:pBdr>
        <w:left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99">
    <w:name w:val="xl99"/>
    <w:basedOn w:val="a9"/>
    <w:rsid w:val="00C948FD"/>
    <w:pPr>
      <w:pBdr>
        <w:left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100">
    <w:name w:val="xl100"/>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101">
    <w:name w:val="xl101"/>
    <w:basedOn w:val="a9"/>
    <w:rsid w:val="00C948FD"/>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102">
    <w:name w:val="xl102"/>
    <w:basedOn w:val="a9"/>
    <w:rsid w:val="00C948FD"/>
    <w:pPr>
      <w:pBdr>
        <w:left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103">
    <w:name w:val="xl103"/>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104">
    <w:name w:val="xl104"/>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105">
    <w:name w:val="xl105"/>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106">
    <w:name w:val="xl106"/>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107">
    <w:name w:val="xl107"/>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108">
    <w:name w:val="xl108"/>
    <w:basedOn w:val="a9"/>
    <w:rsid w:val="00C948FD"/>
    <w:pPr>
      <w:shd w:val="clear" w:color="000000" w:fill="FFFFFF"/>
      <w:spacing w:before="100" w:beforeAutospacing="1" w:after="100" w:afterAutospacing="1"/>
      <w:ind w:firstLine="0"/>
    </w:pPr>
    <w:rPr>
      <w:szCs w:val="24"/>
    </w:rPr>
  </w:style>
  <w:style w:type="paragraph" w:customStyle="1" w:styleId="xl109">
    <w:name w:val="xl109"/>
    <w:basedOn w:val="a9"/>
    <w:rsid w:val="00C948FD"/>
    <w:pPr>
      <w:pBdr>
        <w:top w:val="single" w:sz="8"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 w:val="18"/>
      <w:szCs w:val="18"/>
    </w:rPr>
  </w:style>
  <w:style w:type="paragraph" w:customStyle="1" w:styleId="xl110">
    <w:name w:val="xl110"/>
    <w:basedOn w:val="a9"/>
    <w:rsid w:val="00C948FD"/>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sz w:val="18"/>
      <w:szCs w:val="18"/>
    </w:rPr>
  </w:style>
  <w:style w:type="paragraph" w:customStyle="1" w:styleId="xl111">
    <w:name w:val="xl111"/>
    <w:basedOn w:val="a9"/>
    <w:rsid w:val="00C948FD"/>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 w:val="18"/>
      <w:szCs w:val="18"/>
    </w:rPr>
  </w:style>
  <w:style w:type="paragraph" w:customStyle="1" w:styleId="xl112">
    <w:name w:val="xl112"/>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 w:val="16"/>
      <w:szCs w:val="16"/>
    </w:rPr>
  </w:style>
  <w:style w:type="paragraph" w:customStyle="1" w:styleId="xl113">
    <w:name w:val="xl113"/>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 w:val="16"/>
      <w:szCs w:val="16"/>
    </w:rPr>
  </w:style>
  <w:style w:type="paragraph" w:customStyle="1" w:styleId="ConsPlusNonformat">
    <w:name w:val="ConsPlusNonformat"/>
    <w:rsid w:val="00C948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9">
    <w:name w:val="Абзац списка1"/>
    <w:basedOn w:val="a9"/>
    <w:uiPriority w:val="99"/>
    <w:qFormat/>
    <w:rsid w:val="00C948FD"/>
    <w:pPr>
      <w:spacing w:line="276" w:lineRule="auto"/>
      <w:ind w:left="720" w:firstLine="425"/>
    </w:pPr>
    <w:rPr>
      <w:rFonts w:ascii="Calibri" w:hAnsi="Calibri"/>
      <w:sz w:val="22"/>
    </w:rPr>
  </w:style>
  <w:style w:type="character" w:customStyle="1" w:styleId="Bodytext">
    <w:name w:val="Body text_"/>
    <w:link w:val="92"/>
    <w:rsid w:val="00C948FD"/>
    <w:rPr>
      <w:shd w:val="clear" w:color="auto" w:fill="FFFFFF"/>
    </w:rPr>
  </w:style>
  <w:style w:type="paragraph" w:customStyle="1" w:styleId="92">
    <w:name w:val="Основной текст9"/>
    <w:basedOn w:val="a9"/>
    <w:link w:val="Bodytext"/>
    <w:rsid w:val="00C948FD"/>
    <w:pPr>
      <w:shd w:val="clear" w:color="auto" w:fill="FFFFFF"/>
      <w:spacing w:after="0" w:line="480" w:lineRule="exact"/>
      <w:ind w:hanging="380"/>
    </w:pPr>
    <w:rPr>
      <w:rFonts w:asciiTheme="minorHAnsi" w:eastAsiaTheme="minorHAnsi" w:hAnsiTheme="minorHAnsi" w:cstheme="minorBidi"/>
      <w:sz w:val="22"/>
    </w:rPr>
  </w:style>
  <w:style w:type="character" w:customStyle="1" w:styleId="BodytextBold">
    <w:name w:val="Body text + Bold"/>
    <w:rsid w:val="00C948FD"/>
    <w:rPr>
      <w:rFonts w:ascii="Times New Roman" w:eastAsia="Times New Roman" w:hAnsi="Times New Roman" w:cs="Times New Roman"/>
      <w:b/>
      <w:bCs/>
      <w:i w:val="0"/>
      <w:iCs w:val="0"/>
      <w:smallCaps w:val="0"/>
      <w:strike w:val="0"/>
      <w:spacing w:val="0"/>
      <w:sz w:val="22"/>
      <w:szCs w:val="22"/>
    </w:rPr>
  </w:style>
  <w:style w:type="character" w:customStyle="1" w:styleId="aff2">
    <w:name w:val="Основной текст_"/>
    <w:link w:val="72"/>
    <w:locked/>
    <w:rsid w:val="00C948FD"/>
    <w:rPr>
      <w:rFonts w:ascii="Arial" w:eastAsia="Times New Roman" w:hAnsi="Arial" w:cs="Arial"/>
      <w:shd w:val="clear" w:color="auto" w:fill="FFFFFF"/>
    </w:rPr>
  </w:style>
  <w:style w:type="paragraph" w:customStyle="1" w:styleId="72">
    <w:name w:val="Основной текст7"/>
    <w:basedOn w:val="a9"/>
    <w:link w:val="aff2"/>
    <w:rsid w:val="00C948FD"/>
    <w:pPr>
      <w:shd w:val="clear" w:color="auto" w:fill="FFFFFF"/>
      <w:spacing w:before="4380" w:after="0" w:line="240" w:lineRule="atLeast"/>
      <w:ind w:firstLine="0"/>
      <w:jc w:val="center"/>
    </w:pPr>
    <w:rPr>
      <w:rFonts w:ascii="Arial" w:hAnsi="Arial" w:cs="Arial"/>
      <w:sz w:val="22"/>
    </w:rPr>
  </w:style>
  <w:style w:type="paragraph" w:customStyle="1" w:styleId="ConsPlusNormal">
    <w:name w:val="ConsPlusNormal"/>
    <w:link w:val="ConsPlusNormal0"/>
    <w:qFormat/>
    <w:rsid w:val="00C948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Bodytext3">
    <w:name w:val="Body text (3)_"/>
    <w:link w:val="Bodytext30"/>
    <w:rsid w:val="00C948FD"/>
    <w:rPr>
      <w:sz w:val="27"/>
      <w:szCs w:val="27"/>
      <w:shd w:val="clear" w:color="auto" w:fill="FFFFFF"/>
    </w:rPr>
  </w:style>
  <w:style w:type="paragraph" w:customStyle="1" w:styleId="Bodytext30">
    <w:name w:val="Body text (3)"/>
    <w:basedOn w:val="a9"/>
    <w:link w:val="Bodytext3"/>
    <w:rsid w:val="00C948FD"/>
    <w:pPr>
      <w:shd w:val="clear" w:color="auto" w:fill="FFFFFF"/>
      <w:spacing w:after="2160" w:line="0" w:lineRule="atLeast"/>
      <w:ind w:hanging="2100"/>
      <w:jc w:val="center"/>
    </w:pPr>
    <w:rPr>
      <w:rFonts w:asciiTheme="minorHAnsi" w:eastAsiaTheme="minorHAnsi" w:hAnsiTheme="minorHAnsi" w:cstheme="minorBidi"/>
      <w:sz w:val="27"/>
      <w:szCs w:val="27"/>
    </w:rPr>
  </w:style>
  <w:style w:type="character" w:customStyle="1" w:styleId="Heading22">
    <w:name w:val="Heading #2 (2)"/>
    <w:rsid w:val="00C948FD"/>
    <w:rPr>
      <w:rFonts w:ascii="Times New Roman" w:eastAsia="Times New Roman" w:hAnsi="Times New Roman" w:cs="Times New Roman"/>
      <w:b w:val="0"/>
      <w:bCs w:val="0"/>
      <w:i w:val="0"/>
      <w:iCs w:val="0"/>
      <w:smallCaps w:val="0"/>
      <w:strike w:val="0"/>
      <w:spacing w:val="0"/>
      <w:sz w:val="27"/>
      <w:szCs w:val="27"/>
    </w:rPr>
  </w:style>
  <w:style w:type="character" w:styleId="aff3">
    <w:name w:val="FollowedHyperlink"/>
    <w:uiPriority w:val="99"/>
    <w:unhideWhenUsed/>
    <w:rsid w:val="00C948FD"/>
    <w:rPr>
      <w:color w:val="800080"/>
      <w:u w:val="single"/>
    </w:rPr>
  </w:style>
  <w:style w:type="paragraph" w:customStyle="1" w:styleId="font6">
    <w:name w:val="font6"/>
    <w:basedOn w:val="a9"/>
    <w:rsid w:val="00C948FD"/>
    <w:pPr>
      <w:spacing w:before="100" w:beforeAutospacing="1" w:after="100" w:afterAutospacing="1"/>
      <w:ind w:firstLine="0"/>
    </w:pPr>
    <w:rPr>
      <w:rFonts w:ascii="Calibri" w:hAnsi="Calibri" w:cs="Calibri"/>
      <w:sz w:val="16"/>
      <w:szCs w:val="16"/>
    </w:rPr>
  </w:style>
  <w:style w:type="paragraph" w:customStyle="1" w:styleId="xl114">
    <w:name w:val="xl114"/>
    <w:basedOn w:val="a9"/>
    <w:rsid w:val="00C948FD"/>
    <w:pPr>
      <w:pBdr>
        <w:top w:val="single" w:sz="8" w:space="0" w:color="000000"/>
        <w:left w:val="single" w:sz="8" w:space="0" w:color="000000"/>
        <w:right w:val="single" w:sz="8" w:space="0" w:color="000000"/>
      </w:pBdr>
      <w:spacing w:before="100" w:beforeAutospacing="1" w:after="100" w:afterAutospacing="1"/>
      <w:ind w:firstLine="0"/>
      <w:jc w:val="center"/>
      <w:textAlignment w:val="center"/>
    </w:pPr>
    <w:rPr>
      <w:rFonts w:ascii="Calibri" w:hAnsi="Calibri" w:cs="Calibri"/>
      <w:sz w:val="16"/>
      <w:szCs w:val="16"/>
    </w:rPr>
  </w:style>
  <w:style w:type="paragraph" w:customStyle="1" w:styleId="xl115">
    <w:name w:val="xl115"/>
    <w:basedOn w:val="a9"/>
    <w:rsid w:val="00C948FD"/>
    <w:pPr>
      <w:pBdr>
        <w:left w:val="single" w:sz="8" w:space="0" w:color="000000"/>
        <w:bottom w:val="single" w:sz="8" w:space="0" w:color="000000"/>
        <w:right w:val="single" w:sz="8" w:space="0" w:color="000000"/>
      </w:pBdr>
      <w:spacing w:before="100" w:beforeAutospacing="1" w:after="100" w:afterAutospacing="1"/>
      <w:ind w:firstLine="0"/>
      <w:jc w:val="center"/>
      <w:textAlignment w:val="center"/>
    </w:pPr>
    <w:rPr>
      <w:rFonts w:ascii="Calibri" w:hAnsi="Calibri" w:cs="Calibri"/>
      <w:sz w:val="16"/>
      <w:szCs w:val="16"/>
    </w:rPr>
  </w:style>
  <w:style w:type="paragraph" w:customStyle="1" w:styleId="xl116">
    <w:name w:val="xl116"/>
    <w:basedOn w:val="a9"/>
    <w:rsid w:val="00C948FD"/>
    <w:pPr>
      <w:pBdr>
        <w:top w:val="single" w:sz="8" w:space="0" w:color="000000"/>
        <w:left w:val="single" w:sz="8" w:space="0" w:color="000000"/>
        <w:right w:val="single" w:sz="8" w:space="0" w:color="000000"/>
      </w:pBdr>
      <w:spacing w:before="100" w:beforeAutospacing="1" w:after="100" w:afterAutospacing="1"/>
      <w:ind w:firstLine="0"/>
      <w:jc w:val="center"/>
      <w:textAlignment w:val="center"/>
    </w:pPr>
    <w:rPr>
      <w:rFonts w:ascii="Calibri" w:hAnsi="Calibri" w:cs="Calibri"/>
      <w:sz w:val="16"/>
      <w:szCs w:val="16"/>
    </w:rPr>
  </w:style>
  <w:style w:type="paragraph" w:customStyle="1" w:styleId="xl117">
    <w:name w:val="xl117"/>
    <w:basedOn w:val="a9"/>
    <w:rsid w:val="00C948FD"/>
    <w:pPr>
      <w:pBdr>
        <w:left w:val="single" w:sz="8" w:space="0" w:color="000000"/>
        <w:bottom w:val="single" w:sz="8" w:space="0" w:color="000000"/>
        <w:right w:val="single" w:sz="8" w:space="0" w:color="000000"/>
      </w:pBdr>
      <w:spacing w:before="100" w:beforeAutospacing="1" w:after="100" w:afterAutospacing="1"/>
      <w:ind w:firstLine="0"/>
      <w:jc w:val="center"/>
      <w:textAlignment w:val="center"/>
    </w:pPr>
    <w:rPr>
      <w:rFonts w:ascii="Calibri" w:hAnsi="Calibri" w:cs="Calibri"/>
      <w:sz w:val="16"/>
      <w:szCs w:val="16"/>
    </w:rPr>
  </w:style>
  <w:style w:type="paragraph" w:styleId="aff4">
    <w:name w:val="TOC Heading"/>
    <w:basedOn w:val="14"/>
    <w:next w:val="a9"/>
    <w:uiPriority w:val="39"/>
    <w:unhideWhenUsed/>
    <w:qFormat/>
    <w:rsid w:val="00F462C4"/>
    <w:pPr>
      <w:keepNext/>
      <w:spacing w:before="480" w:line="276" w:lineRule="auto"/>
      <w:jc w:val="left"/>
      <w:outlineLvl w:val="9"/>
    </w:pPr>
    <w:rPr>
      <w:rFonts w:eastAsia="Times New Roman" w:cs="Times New Roman"/>
      <w:bCs/>
      <w:sz w:val="28"/>
      <w:szCs w:val="28"/>
      <w:lang w:val="x-none"/>
    </w:rPr>
  </w:style>
  <w:style w:type="character" w:customStyle="1" w:styleId="aff5">
    <w:name w:val="Текст сноски Знак"/>
    <w:aliases w:val="Table_Footnote_last Знак Знак1,Table_Footnote_last Знак Знак Знак,Table_Footnote_last Знак1,Знак Знак Знак Знак1,Знак Знак Знак Знак Знак Знак Знак Знак Знак Знак Знак Знак Знак Знак Знак Знак Знак Знак Знак Знак Знак Знак"/>
    <w:link w:val="aff6"/>
    <w:locked/>
    <w:rsid w:val="00C948FD"/>
    <w:rPr>
      <w:rFonts w:ascii="TimesET" w:hAnsi="TimesET" w:cs="TimesET"/>
      <w:kern w:val="24"/>
    </w:rPr>
  </w:style>
  <w:style w:type="paragraph" w:styleId="aff6">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Текст сноски Знак Знак,single space"/>
    <w:basedOn w:val="a9"/>
    <w:link w:val="aff5"/>
    <w:unhideWhenUsed/>
    <w:rsid w:val="00C948FD"/>
    <w:pPr>
      <w:keepLines/>
      <w:ind w:firstLine="567"/>
    </w:pPr>
    <w:rPr>
      <w:rFonts w:ascii="TimesET" w:eastAsiaTheme="minorHAnsi" w:hAnsi="TimesET" w:cs="TimesET"/>
      <w:kern w:val="24"/>
      <w:sz w:val="22"/>
    </w:rPr>
  </w:style>
  <w:style w:type="character" w:customStyle="1" w:styleId="1a">
    <w:name w:val="Текст сноски Знак1"/>
    <w:aliases w:val="Table_Footnote_last Знак Знак2,Table_Footnote_last Знак Знак Знак1,Table_Footnote_last Знак2,Знак Знак Знак Знак2,Знак Знак Знак Знак Знак Знак Знак Знак Знак Знак Знак Знак Знак Знак Знак Знак Знак Знак Знак Знак Знак Знак2"/>
    <w:basedOn w:val="aa"/>
    <w:uiPriority w:val="99"/>
    <w:rsid w:val="00C948FD"/>
    <w:rPr>
      <w:rFonts w:ascii="Times New Roman" w:eastAsia="Times New Roman" w:hAnsi="Times New Roman" w:cs="Times New Roman"/>
      <w:sz w:val="20"/>
      <w:szCs w:val="20"/>
      <w:lang w:eastAsia="ru-RU"/>
    </w:rPr>
  </w:style>
  <w:style w:type="character" w:customStyle="1" w:styleId="aff7">
    <w:name w:val="Название объекта Знак"/>
    <w:aliases w:val="Табл_1 Знак,Таблица - Название объекта Знак,!! Object Novogor !! Знак,Caption Char Знак,Caption Char1 Char1 Char Char Знак,Caption Char Char2 Char1 Char Char Знак,Caption Char Char Char Char Char1 Char1 Char Char1 Char Знак"/>
    <w:link w:val="aff8"/>
    <w:locked/>
    <w:rsid w:val="00B77E1C"/>
    <w:rPr>
      <w:rFonts w:ascii="Times New Roman" w:hAnsi="Times New Roman"/>
      <w:b/>
      <w:bCs/>
      <w:color w:val="0070C0"/>
      <w:sz w:val="20"/>
    </w:rPr>
  </w:style>
  <w:style w:type="paragraph" w:styleId="aff8">
    <w:name w:val="caption"/>
    <w:aliases w:val="Табл_1,Таблица - Название объекта,!! Object Novogor !!,Caption Char,Caption Char1 Char1 Char Char,Caption Char Char2 Char1 Char Char,Caption Char Char Char Char Char1 Char1 Char Char1 Char,Caption Char Char Char1 Char Char Char, Знак1"/>
    <w:basedOn w:val="a9"/>
    <w:next w:val="a9"/>
    <w:link w:val="aff7"/>
    <w:unhideWhenUsed/>
    <w:qFormat/>
    <w:rsid w:val="00B77E1C"/>
    <w:pPr>
      <w:keepLines/>
      <w:widowControl/>
      <w:suppressLineNumbers/>
      <w:spacing w:after="0"/>
      <w:ind w:firstLine="0"/>
    </w:pPr>
    <w:rPr>
      <w:rFonts w:eastAsiaTheme="minorHAnsi" w:cstheme="minorBidi"/>
      <w:b/>
      <w:bCs/>
      <w:color w:val="0070C0"/>
      <w:sz w:val="20"/>
    </w:rPr>
  </w:style>
  <w:style w:type="paragraph" w:styleId="aff9">
    <w:name w:val="Title"/>
    <w:aliases w:val="Заголовок2,Название1"/>
    <w:basedOn w:val="a9"/>
    <w:link w:val="1b"/>
    <w:uiPriority w:val="10"/>
    <w:qFormat/>
    <w:rsid w:val="00C948FD"/>
    <w:pPr>
      <w:spacing w:after="0"/>
      <w:ind w:firstLine="0"/>
      <w:jc w:val="center"/>
    </w:pPr>
    <w:rPr>
      <w:szCs w:val="20"/>
      <w:lang w:val="x-none" w:eastAsia="x-none"/>
    </w:rPr>
  </w:style>
  <w:style w:type="character" w:customStyle="1" w:styleId="affa">
    <w:name w:val="Заголовок Знак"/>
    <w:basedOn w:val="aa"/>
    <w:uiPriority w:val="10"/>
    <w:rsid w:val="00C948FD"/>
    <w:rPr>
      <w:rFonts w:asciiTheme="majorHAnsi" w:eastAsiaTheme="majorEastAsia" w:hAnsiTheme="majorHAnsi" w:cstheme="majorBidi"/>
      <w:spacing w:val="-10"/>
      <w:kern w:val="28"/>
      <w:sz w:val="56"/>
      <w:szCs w:val="56"/>
      <w:lang w:eastAsia="ru-RU"/>
    </w:rPr>
  </w:style>
  <w:style w:type="character" w:customStyle="1" w:styleId="1b">
    <w:name w:val="Заголовок Знак1"/>
    <w:aliases w:val="Заголовок2 Знак,Название1 Знак"/>
    <w:link w:val="aff9"/>
    <w:uiPriority w:val="10"/>
    <w:rsid w:val="00C948FD"/>
    <w:rPr>
      <w:rFonts w:ascii="Times New Roman" w:eastAsia="Times New Roman" w:hAnsi="Times New Roman" w:cs="Times New Roman"/>
      <w:sz w:val="24"/>
      <w:szCs w:val="20"/>
      <w:lang w:val="x-none" w:eastAsia="x-none"/>
    </w:rPr>
  </w:style>
  <w:style w:type="character" w:customStyle="1" w:styleId="affb">
    <w:name w:val="Текст Знак"/>
    <w:aliases w:val="Знак7 Знак"/>
    <w:link w:val="affc"/>
    <w:uiPriority w:val="99"/>
    <w:locked/>
    <w:rsid w:val="00C948FD"/>
    <w:rPr>
      <w:rFonts w:ascii="Courier New" w:hAnsi="Courier New" w:cs="Courier New"/>
    </w:rPr>
  </w:style>
  <w:style w:type="paragraph" w:styleId="affc">
    <w:name w:val="Plain Text"/>
    <w:aliases w:val="Знак7"/>
    <w:basedOn w:val="a9"/>
    <w:link w:val="affb"/>
    <w:unhideWhenUsed/>
    <w:rsid w:val="00C948FD"/>
    <w:pPr>
      <w:spacing w:after="0"/>
      <w:ind w:firstLine="0"/>
    </w:pPr>
    <w:rPr>
      <w:rFonts w:ascii="Courier New" w:eastAsiaTheme="minorHAnsi" w:hAnsi="Courier New" w:cs="Courier New"/>
      <w:sz w:val="22"/>
    </w:rPr>
  </w:style>
  <w:style w:type="character" w:customStyle="1" w:styleId="1c">
    <w:name w:val="Текст Знак1"/>
    <w:aliases w:val="Знак7 Знак1"/>
    <w:basedOn w:val="aa"/>
    <w:rsid w:val="00C948FD"/>
    <w:rPr>
      <w:rFonts w:ascii="Consolas" w:eastAsia="Times New Roman" w:hAnsi="Consolas" w:cs="Consolas"/>
      <w:sz w:val="21"/>
      <w:szCs w:val="21"/>
      <w:lang w:eastAsia="ru-RU"/>
    </w:rPr>
  </w:style>
  <w:style w:type="paragraph" w:customStyle="1" w:styleId="ConsPlusTitle">
    <w:name w:val="ConsPlusTitle"/>
    <w:rsid w:val="00C948F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rsid w:val="00C948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d">
    <w:name w:val="Обычный текст"/>
    <w:basedOn w:val="a9"/>
    <w:link w:val="affe"/>
    <w:qFormat/>
    <w:rsid w:val="00C948FD"/>
    <w:pPr>
      <w:spacing w:after="0"/>
      <w:ind w:left="397" w:hanging="397"/>
    </w:pPr>
    <w:rPr>
      <w:rFonts w:cs="Arial"/>
      <w:szCs w:val="20"/>
    </w:rPr>
  </w:style>
  <w:style w:type="character" w:customStyle="1" w:styleId="afff">
    <w:name w:val="Название таблицы Знак"/>
    <w:link w:val="afff0"/>
    <w:locked/>
    <w:rsid w:val="00C948FD"/>
    <w:rPr>
      <w:b/>
      <w:bCs/>
      <w:sz w:val="24"/>
      <w:szCs w:val="24"/>
    </w:rPr>
  </w:style>
  <w:style w:type="paragraph" w:customStyle="1" w:styleId="afff0">
    <w:name w:val="Название таблицы"/>
    <w:basedOn w:val="a9"/>
    <w:link w:val="afff"/>
    <w:rsid w:val="00C948FD"/>
    <w:pPr>
      <w:tabs>
        <w:tab w:val="num" w:pos="360"/>
      </w:tabs>
      <w:spacing w:after="160" w:line="240" w:lineRule="exact"/>
      <w:ind w:firstLine="0"/>
    </w:pPr>
    <w:rPr>
      <w:rFonts w:asciiTheme="minorHAnsi" w:eastAsiaTheme="minorHAnsi" w:hAnsiTheme="minorHAnsi" w:cstheme="minorBidi"/>
      <w:b/>
      <w:bCs/>
      <w:szCs w:val="24"/>
    </w:rPr>
  </w:style>
  <w:style w:type="paragraph" w:customStyle="1" w:styleId="afff1">
    <w:name w:val="Название рисунка"/>
    <w:basedOn w:val="aff8"/>
    <w:uiPriority w:val="99"/>
    <w:rsid w:val="00C948FD"/>
    <w:pPr>
      <w:ind w:left="180"/>
      <w:jc w:val="center"/>
    </w:pPr>
    <w:rPr>
      <w:szCs w:val="24"/>
    </w:rPr>
  </w:style>
  <w:style w:type="character" w:customStyle="1" w:styleId="afff2">
    <w:name w:val="Обычный ТКП Знак"/>
    <w:link w:val="afff3"/>
    <w:locked/>
    <w:rsid w:val="00C948FD"/>
    <w:rPr>
      <w:sz w:val="24"/>
    </w:rPr>
  </w:style>
  <w:style w:type="paragraph" w:customStyle="1" w:styleId="afff3">
    <w:name w:val="Обычный ТКП"/>
    <w:basedOn w:val="a9"/>
    <w:link w:val="afff2"/>
    <w:rsid w:val="00C948FD"/>
    <w:pPr>
      <w:suppressAutoHyphens/>
      <w:spacing w:after="0"/>
      <w:ind w:left="57" w:right="-2"/>
    </w:pPr>
    <w:rPr>
      <w:rFonts w:asciiTheme="minorHAnsi" w:eastAsiaTheme="minorHAnsi" w:hAnsiTheme="minorHAnsi" w:cstheme="minorBidi"/>
    </w:rPr>
  </w:style>
  <w:style w:type="paragraph" w:customStyle="1" w:styleId="afff4">
    <w:name w:val="Табл крупная по центру"/>
    <w:basedOn w:val="afff3"/>
    <w:uiPriority w:val="99"/>
    <w:rsid w:val="00C948FD"/>
    <w:pPr>
      <w:snapToGrid w:val="0"/>
      <w:spacing w:line="240" w:lineRule="exact"/>
      <w:ind w:left="0" w:right="0" w:firstLine="0"/>
      <w:jc w:val="center"/>
    </w:pPr>
    <w:rPr>
      <w:color w:val="000000"/>
      <w:sz w:val="22"/>
    </w:rPr>
  </w:style>
  <w:style w:type="paragraph" w:customStyle="1" w:styleId="xl63">
    <w:name w:val="xl63"/>
    <w:basedOn w:val="a9"/>
    <w:rsid w:val="00C948FD"/>
    <w:pPr>
      <w:spacing w:before="100" w:beforeAutospacing="1" w:after="100" w:afterAutospacing="1"/>
      <w:ind w:firstLine="0"/>
    </w:pPr>
    <w:rPr>
      <w:szCs w:val="24"/>
    </w:rPr>
  </w:style>
  <w:style w:type="paragraph" w:customStyle="1" w:styleId="xl64">
    <w:name w:val="xl64"/>
    <w:basedOn w:val="a9"/>
    <w:rsid w:val="00C948FD"/>
    <w:pPr>
      <w:pBdr>
        <w:top w:val="single" w:sz="4" w:space="0" w:color="000000"/>
        <w:left w:val="single" w:sz="4" w:space="0" w:color="000000"/>
        <w:bottom w:val="single" w:sz="4" w:space="0" w:color="000000"/>
        <w:right w:val="single" w:sz="4" w:space="0" w:color="000000"/>
      </w:pBdr>
      <w:shd w:val="clear" w:color="auto" w:fill="C0C0C0"/>
      <w:spacing w:before="100" w:beforeAutospacing="1" w:after="100" w:afterAutospacing="1"/>
      <w:ind w:firstLine="0"/>
      <w:jc w:val="center"/>
    </w:pPr>
    <w:rPr>
      <w:b/>
      <w:bCs/>
      <w:color w:val="000000"/>
      <w:sz w:val="20"/>
      <w:szCs w:val="20"/>
    </w:rPr>
  </w:style>
  <w:style w:type="paragraph" w:customStyle="1" w:styleId="xl65">
    <w:name w:val="xl65"/>
    <w:basedOn w:val="a9"/>
    <w:rsid w:val="00C948FD"/>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color w:val="000000"/>
      <w:sz w:val="20"/>
      <w:szCs w:val="20"/>
    </w:rPr>
  </w:style>
  <w:style w:type="paragraph" w:customStyle="1" w:styleId="xl66">
    <w:name w:val="xl66"/>
    <w:basedOn w:val="a9"/>
    <w:rsid w:val="00C948FD"/>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color w:val="000000"/>
      <w:sz w:val="20"/>
      <w:szCs w:val="20"/>
    </w:rPr>
  </w:style>
  <w:style w:type="paragraph" w:customStyle="1" w:styleId="xl67">
    <w:name w:val="xl67"/>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68">
    <w:name w:val="xl68"/>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szCs w:val="24"/>
    </w:rPr>
  </w:style>
  <w:style w:type="paragraph" w:customStyle="1" w:styleId="xl69">
    <w:name w:val="xl69"/>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70">
    <w:name w:val="xl70"/>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71">
    <w:name w:val="xl71"/>
    <w:basedOn w:val="a9"/>
    <w:rsid w:val="00C948FD"/>
    <w:pPr>
      <w:spacing w:before="100" w:beforeAutospacing="1" w:after="100" w:afterAutospacing="1"/>
      <w:ind w:firstLine="0"/>
      <w:jc w:val="center"/>
    </w:pPr>
    <w:rPr>
      <w:szCs w:val="24"/>
    </w:rPr>
  </w:style>
  <w:style w:type="paragraph" w:customStyle="1" w:styleId="xl72">
    <w:name w:val="xl72"/>
    <w:basedOn w:val="a9"/>
    <w:rsid w:val="00C948F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szCs w:val="24"/>
    </w:rPr>
  </w:style>
  <w:style w:type="paragraph" w:customStyle="1" w:styleId="xl73">
    <w:name w:val="xl73"/>
    <w:basedOn w:val="a9"/>
    <w:rsid w:val="00C948F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ind w:firstLine="0"/>
      <w:jc w:val="center"/>
    </w:pPr>
    <w:rPr>
      <w:szCs w:val="24"/>
    </w:rPr>
  </w:style>
  <w:style w:type="paragraph" w:customStyle="1" w:styleId="xl74">
    <w:name w:val="xl74"/>
    <w:basedOn w:val="a9"/>
    <w:rsid w:val="00C948F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ind w:firstLine="0"/>
      <w:jc w:val="center"/>
    </w:pPr>
    <w:rPr>
      <w:szCs w:val="24"/>
    </w:rPr>
  </w:style>
  <w:style w:type="paragraph" w:customStyle="1" w:styleId="xl75">
    <w:name w:val="xl75"/>
    <w:basedOn w:val="a9"/>
    <w:rsid w:val="00C948FD"/>
    <w:pPr>
      <w:shd w:val="clear" w:color="auto" w:fill="FFCC99"/>
      <w:spacing w:before="100" w:beforeAutospacing="1" w:after="100" w:afterAutospacing="1"/>
      <w:ind w:firstLine="0"/>
      <w:jc w:val="center"/>
    </w:pPr>
    <w:rPr>
      <w:szCs w:val="24"/>
    </w:rPr>
  </w:style>
  <w:style w:type="paragraph" w:customStyle="1" w:styleId="xl76">
    <w:name w:val="xl76"/>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color w:val="FF0000"/>
      <w:szCs w:val="24"/>
    </w:rPr>
  </w:style>
  <w:style w:type="character" w:customStyle="1" w:styleId="afff5">
    <w:name w:val="Просто текст Знак"/>
    <w:link w:val="afff6"/>
    <w:locked/>
    <w:rsid w:val="00C948FD"/>
    <w:rPr>
      <w:rFonts w:ascii="Arial" w:hAnsi="Arial" w:cs="Arial"/>
      <w:szCs w:val="24"/>
    </w:rPr>
  </w:style>
  <w:style w:type="paragraph" w:customStyle="1" w:styleId="afff6">
    <w:name w:val="Просто текст"/>
    <w:basedOn w:val="afb"/>
    <w:link w:val="afff5"/>
    <w:qFormat/>
    <w:rsid w:val="00C948FD"/>
    <w:pPr>
      <w:spacing w:before="60" w:after="60" w:line="260" w:lineRule="atLeast"/>
      <w:ind w:firstLine="0"/>
    </w:pPr>
    <w:rPr>
      <w:rFonts w:ascii="Arial" w:eastAsiaTheme="minorHAnsi" w:hAnsi="Arial" w:cs="Arial"/>
      <w:sz w:val="22"/>
      <w:szCs w:val="24"/>
      <w:lang w:val="ru-RU" w:eastAsia="en-US"/>
    </w:rPr>
  </w:style>
  <w:style w:type="paragraph" w:customStyle="1" w:styleId="CharChar">
    <w:name w:val="Char Char Знак Знак Знак Знак Знак Знак"/>
    <w:basedOn w:val="a9"/>
    <w:uiPriority w:val="99"/>
    <w:rsid w:val="00C948FD"/>
    <w:pPr>
      <w:spacing w:after="160" w:line="240" w:lineRule="exact"/>
      <w:ind w:firstLine="0"/>
    </w:pPr>
    <w:rPr>
      <w:rFonts w:ascii="Verdana" w:hAnsi="Verdana" w:cs="Verdana"/>
      <w:sz w:val="20"/>
      <w:szCs w:val="20"/>
      <w:lang w:val="en-US"/>
    </w:rPr>
  </w:style>
  <w:style w:type="paragraph" w:customStyle="1" w:styleId="afff7">
    <w:name w:val="Для таблицы"/>
    <w:basedOn w:val="a9"/>
    <w:next w:val="a9"/>
    <w:qFormat/>
    <w:rsid w:val="006B036A"/>
    <w:pPr>
      <w:spacing w:before="0" w:after="0"/>
      <w:ind w:firstLine="0"/>
      <w:jc w:val="center"/>
    </w:pPr>
    <w:rPr>
      <w:rFonts w:eastAsia="Calibri"/>
      <w:sz w:val="20"/>
    </w:rPr>
  </w:style>
  <w:style w:type="paragraph" w:customStyle="1" w:styleId="afff8">
    <w:name w:val="для таблицы шапка"/>
    <w:basedOn w:val="afff7"/>
    <w:qFormat/>
    <w:rsid w:val="00C948FD"/>
    <w:rPr>
      <w:b/>
      <w:lang w:eastAsia="ru-RU"/>
    </w:rPr>
  </w:style>
  <w:style w:type="paragraph" w:customStyle="1" w:styleId="1d">
    <w:name w:val="1 подзаголовки таблиц"/>
    <w:basedOn w:val="a9"/>
    <w:uiPriority w:val="99"/>
    <w:rsid w:val="00C948FD"/>
    <w:pPr>
      <w:spacing w:after="0"/>
      <w:ind w:firstLine="0"/>
      <w:jc w:val="center"/>
    </w:pPr>
    <w:rPr>
      <w:rFonts w:ascii="Calibri" w:hAnsi="Calibri" w:cs="Calibri"/>
      <w:b/>
      <w:bCs/>
      <w:szCs w:val="24"/>
      <w:lang w:eastAsia="ar-SA"/>
    </w:rPr>
  </w:style>
  <w:style w:type="paragraph" w:customStyle="1" w:styleId="1e">
    <w:name w:val="1 стиль таблицы"/>
    <w:basedOn w:val="a9"/>
    <w:uiPriority w:val="99"/>
    <w:rsid w:val="00C948FD"/>
    <w:pPr>
      <w:spacing w:after="0"/>
      <w:ind w:firstLine="0"/>
      <w:jc w:val="center"/>
    </w:pPr>
    <w:rPr>
      <w:rFonts w:ascii="Calibri" w:hAnsi="Calibri" w:cs="Calibri"/>
      <w:szCs w:val="24"/>
      <w:lang w:eastAsia="ar-SA"/>
    </w:rPr>
  </w:style>
  <w:style w:type="paragraph" w:customStyle="1" w:styleId="1f">
    <w:name w:val="1 стиль таблицы по левому краю"/>
    <w:basedOn w:val="1e"/>
    <w:uiPriority w:val="99"/>
    <w:rsid w:val="00C948FD"/>
    <w:pPr>
      <w:jc w:val="left"/>
    </w:pPr>
  </w:style>
  <w:style w:type="paragraph" w:customStyle="1" w:styleId="1f0">
    <w:name w:val="1 Основной текст"/>
    <w:basedOn w:val="a9"/>
    <w:uiPriority w:val="99"/>
    <w:rsid w:val="00C948FD"/>
    <w:pPr>
      <w:spacing w:after="0" w:line="276" w:lineRule="auto"/>
    </w:pPr>
    <w:rPr>
      <w:rFonts w:ascii="Calibri" w:hAnsi="Calibri" w:cs="Calibri"/>
      <w:szCs w:val="24"/>
      <w:lang w:eastAsia="ar-SA"/>
    </w:rPr>
  </w:style>
  <w:style w:type="paragraph" w:customStyle="1" w:styleId="1f1">
    <w:name w:val="1 жирный текст"/>
    <w:basedOn w:val="a9"/>
    <w:uiPriority w:val="99"/>
    <w:rsid w:val="00C948FD"/>
    <w:pPr>
      <w:spacing w:after="0" w:line="312" w:lineRule="auto"/>
    </w:pPr>
    <w:rPr>
      <w:rFonts w:ascii="Calibri" w:hAnsi="Calibri" w:cs="Calibri"/>
      <w:b/>
      <w:bCs/>
      <w:szCs w:val="24"/>
    </w:rPr>
  </w:style>
  <w:style w:type="paragraph" w:customStyle="1" w:styleId="textn">
    <w:name w:val="textn"/>
    <w:basedOn w:val="a9"/>
    <w:uiPriority w:val="99"/>
    <w:rsid w:val="00C948FD"/>
    <w:pPr>
      <w:spacing w:before="100" w:beforeAutospacing="1" w:after="100" w:afterAutospacing="1"/>
      <w:ind w:firstLine="0"/>
    </w:pPr>
    <w:rPr>
      <w:szCs w:val="24"/>
    </w:rPr>
  </w:style>
  <w:style w:type="paragraph" w:customStyle="1" w:styleId="font7">
    <w:name w:val="font7"/>
    <w:basedOn w:val="a9"/>
    <w:rsid w:val="00C948FD"/>
    <w:pPr>
      <w:spacing w:before="100" w:beforeAutospacing="1" w:after="100" w:afterAutospacing="1"/>
      <w:ind w:firstLine="0"/>
    </w:pPr>
    <w:rPr>
      <w:sz w:val="16"/>
      <w:szCs w:val="16"/>
    </w:rPr>
  </w:style>
  <w:style w:type="paragraph" w:customStyle="1" w:styleId="font8">
    <w:name w:val="font8"/>
    <w:basedOn w:val="a9"/>
    <w:rsid w:val="00C948FD"/>
    <w:pPr>
      <w:spacing w:before="100" w:beforeAutospacing="1" w:after="100" w:afterAutospacing="1"/>
      <w:ind w:firstLine="0"/>
    </w:pPr>
    <w:rPr>
      <w:szCs w:val="28"/>
    </w:rPr>
  </w:style>
  <w:style w:type="paragraph" w:customStyle="1" w:styleId="font9">
    <w:name w:val="font9"/>
    <w:basedOn w:val="a9"/>
    <w:uiPriority w:val="99"/>
    <w:rsid w:val="00C948FD"/>
    <w:pPr>
      <w:spacing w:before="100" w:beforeAutospacing="1" w:after="100" w:afterAutospacing="1"/>
      <w:ind w:firstLine="0"/>
    </w:pPr>
    <w:rPr>
      <w:rFonts w:ascii="arial cyr" w:hAnsi="arial cyr" w:cs="arial cyr"/>
      <w:sz w:val="18"/>
      <w:szCs w:val="18"/>
    </w:rPr>
  </w:style>
  <w:style w:type="paragraph" w:customStyle="1" w:styleId="font10">
    <w:name w:val="font10"/>
    <w:basedOn w:val="a9"/>
    <w:uiPriority w:val="99"/>
    <w:rsid w:val="00C948FD"/>
    <w:pPr>
      <w:spacing w:before="100" w:beforeAutospacing="1" w:after="100" w:afterAutospacing="1"/>
      <w:ind w:firstLine="0"/>
    </w:pPr>
    <w:rPr>
      <w:rFonts w:ascii="arial cyr" w:hAnsi="arial cyr" w:cs="arial cyr"/>
      <w:sz w:val="14"/>
      <w:szCs w:val="14"/>
    </w:rPr>
  </w:style>
  <w:style w:type="paragraph" w:customStyle="1" w:styleId="font11">
    <w:name w:val="font11"/>
    <w:basedOn w:val="a9"/>
    <w:uiPriority w:val="99"/>
    <w:rsid w:val="00C948FD"/>
    <w:pPr>
      <w:spacing w:before="100" w:beforeAutospacing="1" w:after="100" w:afterAutospacing="1"/>
      <w:ind w:firstLine="0"/>
    </w:pPr>
    <w:rPr>
      <w:rFonts w:ascii="arial cyr" w:hAnsi="arial cyr" w:cs="arial cyr"/>
      <w:sz w:val="14"/>
      <w:szCs w:val="14"/>
    </w:rPr>
  </w:style>
  <w:style w:type="paragraph" w:customStyle="1" w:styleId="font12">
    <w:name w:val="font12"/>
    <w:basedOn w:val="a9"/>
    <w:uiPriority w:val="99"/>
    <w:rsid w:val="00C948FD"/>
    <w:pPr>
      <w:spacing w:before="100" w:beforeAutospacing="1" w:after="100" w:afterAutospacing="1"/>
      <w:ind w:firstLine="0"/>
    </w:pPr>
    <w:rPr>
      <w:rFonts w:ascii="arial cyr" w:hAnsi="arial cyr" w:cs="arial cyr"/>
      <w:sz w:val="18"/>
      <w:szCs w:val="18"/>
    </w:rPr>
  </w:style>
  <w:style w:type="paragraph" w:customStyle="1" w:styleId="font13">
    <w:name w:val="font13"/>
    <w:basedOn w:val="a9"/>
    <w:uiPriority w:val="99"/>
    <w:rsid w:val="00C948FD"/>
    <w:pPr>
      <w:spacing w:before="100" w:beforeAutospacing="1" w:after="100" w:afterAutospacing="1"/>
      <w:ind w:firstLine="0"/>
    </w:pPr>
    <w:rPr>
      <w:rFonts w:ascii="arial cyr" w:hAnsi="arial cyr" w:cs="arial cyr"/>
      <w:b/>
      <w:bCs/>
      <w:sz w:val="18"/>
      <w:szCs w:val="18"/>
    </w:rPr>
  </w:style>
  <w:style w:type="paragraph" w:customStyle="1" w:styleId="font14">
    <w:name w:val="font14"/>
    <w:basedOn w:val="a9"/>
    <w:uiPriority w:val="99"/>
    <w:rsid w:val="00C948FD"/>
    <w:pPr>
      <w:spacing w:before="100" w:beforeAutospacing="1" w:after="100" w:afterAutospacing="1"/>
      <w:ind w:firstLine="0"/>
    </w:pPr>
    <w:rPr>
      <w:rFonts w:ascii="arial cyr" w:hAnsi="arial cyr" w:cs="arial cyr"/>
      <w:b/>
      <w:bCs/>
      <w:sz w:val="18"/>
      <w:szCs w:val="18"/>
    </w:rPr>
  </w:style>
  <w:style w:type="paragraph" w:customStyle="1" w:styleId="font15">
    <w:name w:val="font15"/>
    <w:basedOn w:val="a9"/>
    <w:uiPriority w:val="99"/>
    <w:rsid w:val="00C948FD"/>
    <w:pPr>
      <w:spacing w:before="100" w:beforeAutospacing="1" w:after="100" w:afterAutospacing="1"/>
      <w:ind w:firstLine="0"/>
    </w:pPr>
    <w:rPr>
      <w:rFonts w:ascii="arial cyr" w:hAnsi="arial cyr" w:cs="arial cyr"/>
      <w:b/>
      <w:bCs/>
      <w:sz w:val="22"/>
    </w:rPr>
  </w:style>
  <w:style w:type="paragraph" w:customStyle="1" w:styleId="font16">
    <w:name w:val="font16"/>
    <w:basedOn w:val="a9"/>
    <w:uiPriority w:val="99"/>
    <w:rsid w:val="00C948FD"/>
    <w:pPr>
      <w:spacing w:before="100" w:beforeAutospacing="1" w:after="100" w:afterAutospacing="1"/>
      <w:ind w:firstLine="0"/>
    </w:pPr>
    <w:rPr>
      <w:b/>
      <w:bCs/>
      <w:sz w:val="22"/>
    </w:rPr>
  </w:style>
  <w:style w:type="paragraph" w:customStyle="1" w:styleId="font17">
    <w:name w:val="font17"/>
    <w:basedOn w:val="a9"/>
    <w:uiPriority w:val="99"/>
    <w:rsid w:val="00C948FD"/>
    <w:pPr>
      <w:spacing w:before="100" w:beforeAutospacing="1" w:after="100" w:afterAutospacing="1"/>
      <w:ind w:firstLine="0"/>
    </w:pPr>
    <w:rPr>
      <w:rFonts w:ascii="arial cyr" w:hAnsi="arial cyr" w:cs="arial cyr"/>
      <w:b/>
      <w:bCs/>
      <w:sz w:val="22"/>
    </w:rPr>
  </w:style>
  <w:style w:type="paragraph" w:customStyle="1" w:styleId="font18">
    <w:name w:val="font18"/>
    <w:basedOn w:val="a9"/>
    <w:uiPriority w:val="99"/>
    <w:rsid w:val="00C948FD"/>
    <w:pPr>
      <w:spacing w:before="100" w:beforeAutospacing="1" w:after="100" w:afterAutospacing="1"/>
      <w:ind w:firstLine="0"/>
    </w:pPr>
    <w:rPr>
      <w:b/>
      <w:bCs/>
      <w:sz w:val="22"/>
    </w:rPr>
  </w:style>
  <w:style w:type="paragraph" w:customStyle="1" w:styleId="font19">
    <w:name w:val="font19"/>
    <w:basedOn w:val="a9"/>
    <w:uiPriority w:val="99"/>
    <w:rsid w:val="00C948FD"/>
    <w:pPr>
      <w:spacing w:before="100" w:beforeAutospacing="1" w:after="100" w:afterAutospacing="1"/>
      <w:ind w:firstLine="0"/>
    </w:pPr>
    <w:rPr>
      <w:b/>
      <w:bCs/>
      <w:sz w:val="22"/>
    </w:rPr>
  </w:style>
  <w:style w:type="paragraph" w:customStyle="1" w:styleId="font20">
    <w:name w:val="font20"/>
    <w:basedOn w:val="a9"/>
    <w:uiPriority w:val="99"/>
    <w:rsid w:val="00C948FD"/>
    <w:pPr>
      <w:spacing w:before="100" w:beforeAutospacing="1" w:after="100" w:afterAutospacing="1"/>
      <w:ind w:firstLine="0"/>
    </w:pPr>
    <w:rPr>
      <w:sz w:val="22"/>
    </w:rPr>
  </w:style>
  <w:style w:type="paragraph" w:customStyle="1" w:styleId="font21">
    <w:name w:val="font21"/>
    <w:basedOn w:val="a9"/>
    <w:uiPriority w:val="99"/>
    <w:rsid w:val="00C948FD"/>
    <w:pPr>
      <w:spacing w:before="100" w:beforeAutospacing="1" w:after="100" w:afterAutospacing="1"/>
      <w:ind w:firstLine="0"/>
    </w:pPr>
    <w:rPr>
      <w:rFonts w:ascii="arial cyr" w:hAnsi="arial cyr" w:cs="arial cyr"/>
      <w:b/>
      <w:bCs/>
      <w:sz w:val="14"/>
      <w:szCs w:val="14"/>
    </w:rPr>
  </w:style>
  <w:style w:type="paragraph" w:customStyle="1" w:styleId="font22">
    <w:name w:val="font22"/>
    <w:basedOn w:val="a9"/>
    <w:uiPriority w:val="99"/>
    <w:rsid w:val="00C948FD"/>
    <w:pPr>
      <w:spacing w:before="100" w:beforeAutospacing="1" w:after="100" w:afterAutospacing="1"/>
      <w:ind w:firstLine="0"/>
    </w:pPr>
    <w:rPr>
      <w:rFonts w:ascii="arial cyr" w:hAnsi="arial cyr" w:cs="arial cyr"/>
      <w:b/>
      <w:bCs/>
      <w:sz w:val="14"/>
      <w:szCs w:val="14"/>
    </w:rPr>
  </w:style>
  <w:style w:type="paragraph" w:customStyle="1" w:styleId="font23">
    <w:name w:val="font23"/>
    <w:basedOn w:val="a9"/>
    <w:uiPriority w:val="99"/>
    <w:rsid w:val="00C948FD"/>
    <w:pPr>
      <w:spacing w:before="100" w:beforeAutospacing="1" w:after="100" w:afterAutospacing="1"/>
      <w:ind w:firstLine="0"/>
    </w:pPr>
    <w:rPr>
      <w:rFonts w:ascii="arial cyr" w:hAnsi="arial cyr" w:cs="arial cyr"/>
      <w:b/>
      <w:bCs/>
      <w:sz w:val="22"/>
    </w:rPr>
  </w:style>
  <w:style w:type="paragraph" w:customStyle="1" w:styleId="font24">
    <w:name w:val="font24"/>
    <w:basedOn w:val="a9"/>
    <w:uiPriority w:val="99"/>
    <w:rsid w:val="00C948FD"/>
    <w:pPr>
      <w:spacing w:before="100" w:beforeAutospacing="1" w:after="100" w:afterAutospacing="1"/>
      <w:ind w:firstLine="0"/>
    </w:pPr>
    <w:rPr>
      <w:rFonts w:ascii="arial cyr" w:hAnsi="arial cyr" w:cs="arial cyr"/>
      <w:b/>
      <w:bCs/>
      <w:sz w:val="14"/>
      <w:szCs w:val="14"/>
    </w:rPr>
  </w:style>
  <w:style w:type="paragraph" w:customStyle="1" w:styleId="font25">
    <w:name w:val="font25"/>
    <w:basedOn w:val="a9"/>
    <w:uiPriority w:val="99"/>
    <w:rsid w:val="00C948FD"/>
    <w:pPr>
      <w:spacing w:before="100" w:beforeAutospacing="1" w:after="100" w:afterAutospacing="1"/>
      <w:ind w:firstLine="0"/>
    </w:pPr>
    <w:rPr>
      <w:szCs w:val="28"/>
    </w:rPr>
  </w:style>
  <w:style w:type="paragraph" w:customStyle="1" w:styleId="font26">
    <w:name w:val="font26"/>
    <w:basedOn w:val="a9"/>
    <w:uiPriority w:val="99"/>
    <w:rsid w:val="00C948FD"/>
    <w:pPr>
      <w:spacing w:before="100" w:beforeAutospacing="1" w:after="100" w:afterAutospacing="1"/>
      <w:ind w:firstLine="0"/>
    </w:pPr>
    <w:rPr>
      <w:b/>
      <w:bCs/>
      <w:color w:val="FF0000"/>
      <w:sz w:val="20"/>
      <w:szCs w:val="20"/>
    </w:rPr>
  </w:style>
  <w:style w:type="paragraph" w:customStyle="1" w:styleId="xl118">
    <w:name w:val="xl118"/>
    <w:basedOn w:val="a9"/>
    <w:rsid w:val="00C948FD"/>
    <w:pPr>
      <w:pBdr>
        <w:top w:val="single" w:sz="4" w:space="0" w:color="808080"/>
        <w:left w:val="single" w:sz="4" w:space="0" w:color="808080"/>
        <w:right w:val="single" w:sz="4" w:space="0" w:color="808080"/>
      </w:pBdr>
      <w:shd w:val="clear" w:color="auto" w:fill="FFFFFF"/>
      <w:spacing w:before="100" w:beforeAutospacing="1" w:after="100" w:afterAutospacing="1"/>
      <w:ind w:firstLine="0"/>
      <w:jc w:val="center"/>
    </w:pPr>
    <w:rPr>
      <w:rFonts w:ascii="arial cyr" w:hAnsi="arial cyr" w:cs="arial cyr"/>
      <w:sz w:val="18"/>
      <w:szCs w:val="18"/>
    </w:rPr>
  </w:style>
  <w:style w:type="paragraph" w:customStyle="1" w:styleId="xl119">
    <w:name w:val="xl119"/>
    <w:basedOn w:val="a9"/>
    <w:rsid w:val="00C948FD"/>
    <w:pPr>
      <w:pBdr>
        <w:top w:val="single" w:sz="4" w:space="0" w:color="808080"/>
        <w:left w:val="single" w:sz="4" w:space="0" w:color="808080"/>
        <w:right w:val="single" w:sz="4" w:space="0" w:color="808080"/>
      </w:pBdr>
      <w:shd w:val="clear" w:color="auto" w:fill="FFFFFF"/>
      <w:spacing w:before="100" w:beforeAutospacing="1" w:after="100" w:afterAutospacing="1"/>
      <w:ind w:firstLine="0"/>
      <w:jc w:val="center"/>
    </w:pPr>
    <w:rPr>
      <w:rFonts w:ascii="arial cyr" w:hAnsi="arial cyr" w:cs="arial cyr"/>
      <w:sz w:val="18"/>
      <w:szCs w:val="18"/>
    </w:rPr>
  </w:style>
  <w:style w:type="paragraph" w:customStyle="1" w:styleId="xl120">
    <w:name w:val="xl120"/>
    <w:basedOn w:val="a9"/>
    <w:rsid w:val="00C948FD"/>
    <w:pPr>
      <w:pBdr>
        <w:top w:val="single" w:sz="4" w:space="0" w:color="808080"/>
        <w:left w:val="single" w:sz="4" w:space="0" w:color="808080"/>
        <w:right w:val="single" w:sz="4" w:space="0" w:color="808080"/>
      </w:pBdr>
      <w:shd w:val="clear" w:color="auto" w:fill="FFFFFF"/>
      <w:spacing w:before="100" w:beforeAutospacing="1" w:after="100" w:afterAutospacing="1"/>
      <w:ind w:firstLine="0"/>
    </w:pPr>
    <w:rPr>
      <w:rFonts w:ascii="arial cyr" w:hAnsi="arial cyr" w:cs="arial cyr"/>
      <w:sz w:val="18"/>
      <w:szCs w:val="18"/>
    </w:rPr>
  </w:style>
  <w:style w:type="paragraph" w:customStyle="1" w:styleId="xl121">
    <w:name w:val="xl121"/>
    <w:basedOn w:val="a9"/>
    <w:rsid w:val="00C948FD"/>
    <w:pPr>
      <w:pBdr>
        <w:top w:val="single" w:sz="4" w:space="0" w:color="808080"/>
        <w:left w:val="single" w:sz="4" w:space="0" w:color="808080"/>
        <w:right w:val="single" w:sz="4" w:space="0" w:color="808080"/>
      </w:pBdr>
      <w:shd w:val="clear" w:color="auto" w:fill="FFFFFF"/>
      <w:spacing w:before="100" w:beforeAutospacing="1" w:after="100" w:afterAutospacing="1"/>
      <w:ind w:firstLine="0"/>
    </w:pPr>
    <w:rPr>
      <w:rFonts w:ascii="arial cyr" w:hAnsi="arial cyr" w:cs="arial cyr"/>
      <w:sz w:val="18"/>
      <w:szCs w:val="18"/>
    </w:rPr>
  </w:style>
  <w:style w:type="paragraph" w:customStyle="1" w:styleId="xl122">
    <w:name w:val="xl122"/>
    <w:basedOn w:val="a9"/>
    <w:rsid w:val="00C948FD"/>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rFonts w:ascii="arial cyr" w:hAnsi="arial cyr" w:cs="arial cyr"/>
      <w:color w:val="FF0000"/>
      <w:sz w:val="18"/>
      <w:szCs w:val="18"/>
    </w:rPr>
  </w:style>
  <w:style w:type="paragraph" w:customStyle="1" w:styleId="xl123">
    <w:name w:val="xl123"/>
    <w:basedOn w:val="a9"/>
    <w:rsid w:val="00C948FD"/>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rFonts w:ascii="arial cyr" w:hAnsi="arial cyr" w:cs="arial cyr"/>
      <w:color w:val="FF0000"/>
      <w:sz w:val="18"/>
      <w:szCs w:val="18"/>
    </w:rPr>
  </w:style>
  <w:style w:type="paragraph" w:customStyle="1" w:styleId="xl124">
    <w:name w:val="xl124"/>
    <w:basedOn w:val="a9"/>
    <w:rsid w:val="00C948FD"/>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rFonts w:ascii="arial cyr" w:hAnsi="arial cyr" w:cs="arial cyr"/>
      <w:sz w:val="18"/>
      <w:szCs w:val="18"/>
    </w:rPr>
  </w:style>
  <w:style w:type="paragraph" w:customStyle="1" w:styleId="xl125">
    <w:name w:val="xl125"/>
    <w:basedOn w:val="a9"/>
    <w:rsid w:val="00C948FD"/>
    <w:pPr>
      <w:pBdr>
        <w:top w:val="single" w:sz="8" w:space="0" w:color="auto"/>
        <w:left w:val="single" w:sz="4" w:space="0" w:color="auto"/>
        <w:bottom w:val="single" w:sz="8" w:space="0" w:color="auto"/>
        <w:right w:val="single" w:sz="4" w:space="0" w:color="auto"/>
      </w:pBdr>
      <w:shd w:val="clear" w:color="auto" w:fill="FFFFFF"/>
      <w:spacing w:before="100" w:beforeAutospacing="1" w:after="100" w:afterAutospacing="1"/>
      <w:ind w:firstLine="0"/>
      <w:jc w:val="center"/>
    </w:pPr>
    <w:rPr>
      <w:b/>
      <w:bCs/>
      <w:sz w:val="20"/>
      <w:szCs w:val="20"/>
    </w:rPr>
  </w:style>
  <w:style w:type="paragraph" w:customStyle="1" w:styleId="xl126">
    <w:name w:val="xl126"/>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sz w:val="14"/>
      <w:szCs w:val="14"/>
    </w:rPr>
  </w:style>
  <w:style w:type="paragraph" w:customStyle="1" w:styleId="xl127">
    <w:name w:val="xl127"/>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sz w:val="14"/>
      <w:szCs w:val="14"/>
    </w:rPr>
  </w:style>
  <w:style w:type="paragraph" w:customStyle="1" w:styleId="xl128">
    <w:name w:val="xl128"/>
    <w:basedOn w:val="a9"/>
    <w:rsid w:val="00C948FD"/>
    <w:pPr>
      <w:pBdr>
        <w:top w:val="single" w:sz="4" w:space="0" w:color="969696"/>
        <w:left w:val="single" w:sz="4" w:space="0" w:color="969696"/>
        <w:bottom w:val="single" w:sz="4" w:space="0" w:color="969696"/>
        <w:right w:val="single" w:sz="8" w:space="0" w:color="auto"/>
      </w:pBdr>
      <w:shd w:val="clear" w:color="auto" w:fill="FFFFFF"/>
      <w:spacing w:before="100" w:beforeAutospacing="1" w:after="100" w:afterAutospacing="1"/>
      <w:ind w:firstLine="0"/>
      <w:jc w:val="center"/>
    </w:pPr>
    <w:rPr>
      <w:rFonts w:ascii="arial cyr" w:hAnsi="arial cyr" w:cs="arial cyr"/>
      <w:sz w:val="14"/>
      <w:szCs w:val="14"/>
    </w:rPr>
  </w:style>
  <w:style w:type="paragraph" w:customStyle="1" w:styleId="xl129">
    <w:name w:val="xl129"/>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b/>
      <w:bCs/>
      <w:szCs w:val="24"/>
    </w:rPr>
  </w:style>
  <w:style w:type="paragraph" w:customStyle="1" w:styleId="xl130">
    <w:name w:val="xl130"/>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b/>
      <w:bCs/>
      <w:szCs w:val="24"/>
    </w:rPr>
  </w:style>
  <w:style w:type="paragraph" w:customStyle="1" w:styleId="xl131">
    <w:name w:val="xl131"/>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b/>
      <w:bCs/>
      <w:szCs w:val="24"/>
    </w:rPr>
  </w:style>
  <w:style w:type="paragraph" w:customStyle="1" w:styleId="xl132">
    <w:name w:val="xl132"/>
    <w:basedOn w:val="a9"/>
    <w:rsid w:val="00C948FD"/>
    <w:pPr>
      <w:pBdr>
        <w:top w:val="single" w:sz="4" w:space="0" w:color="969696"/>
        <w:left w:val="single" w:sz="4" w:space="0" w:color="969696"/>
        <w:bottom w:val="single" w:sz="4" w:space="0" w:color="969696"/>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133">
    <w:name w:val="xl133"/>
    <w:basedOn w:val="a9"/>
    <w:rsid w:val="00C948FD"/>
    <w:pPr>
      <w:pBdr>
        <w:top w:val="single" w:sz="4" w:space="0" w:color="969696"/>
        <w:left w:val="single" w:sz="8" w:space="0" w:color="auto"/>
        <w:bottom w:val="single" w:sz="8" w:space="0" w:color="auto"/>
        <w:right w:val="single" w:sz="4" w:space="0" w:color="969696"/>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134">
    <w:name w:val="xl134"/>
    <w:basedOn w:val="a9"/>
    <w:rsid w:val="00C948FD"/>
    <w:pPr>
      <w:pBdr>
        <w:top w:val="single" w:sz="4" w:space="0" w:color="969696"/>
        <w:left w:val="single" w:sz="4" w:space="0" w:color="969696"/>
        <w:bottom w:val="single" w:sz="8" w:space="0" w:color="auto"/>
        <w:right w:val="single" w:sz="4" w:space="0" w:color="969696"/>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135">
    <w:name w:val="xl135"/>
    <w:basedOn w:val="a9"/>
    <w:rsid w:val="00C948FD"/>
    <w:pPr>
      <w:pBdr>
        <w:top w:val="single" w:sz="4" w:space="0" w:color="969696"/>
        <w:left w:val="single" w:sz="4" w:space="0" w:color="969696"/>
        <w:bottom w:val="single" w:sz="8" w:space="0" w:color="auto"/>
        <w:right w:val="single" w:sz="8" w:space="0" w:color="auto"/>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136">
    <w:name w:val="xl136"/>
    <w:basedOn w:val="a9"/>
    <w:rsid w:val="00C948FD"/>
    <w:pPr>
      <w:pBdr>
        <w:top w:val="single" w:sz="4" w:space="0" w:color="969696"/>
        <w:left w:val="single" w:sz="4" w:space="0" w:color="969696"/>
        <w:bottom w:val="single" w:sz="8" w:space="0" w:color="auto"/>
        <w:right w:val="single" w:sz="4" w:space="0" w:color="969696"/>
      </w:pBdr>
      <w:shd w:val="clear" w:color="auto" w:fill="FFFFFF"/>
      <w:spacing w:before="100" w:beforeAutospacing="1" w:after="100" w:afterAutospacing="1"/>
      <w:ind w:firstLine="0"/>
      <w:jc w:val="center"/>
    </w:pPr>
    <w:rPr>
      <w:rFonts w:ascii="arial cyr" w:hAnsi="arial cyr" w:cs="arial cyr"/>
      <w:sz w:val="18"/>
      <w:szCs w:val="18"/>
    </w:rPr>
  </w:style>
  <w:style w:type="paragraph" w:customStyle="1" w:styleId="xl137">
    <w:name w:val="xl137"/>
    <w:basedOn w:val="a9"/>
    <w:rsid w:val="00C948FD"/>
    <w:pPr>
      <w:pBdr>
        <w:top w:val="single" w:sz="4" w:space="0" w:color="969696"/>
        <w:left w:val="single" w:sz="4" w:space="0" w:color="969696"/>
        <w:bottom w:val="single" w:sz="8" w:space="0" w:color="auto"/>
        <w:right w:val="single" w:sz="8" w:space="0" w:color="auto"/>
      </w:pBdr>
      <w:shd w:val="clear" w:color="auto" w:fill="FFFFFF"/>
      <w:spacing w:before="100" w:beforeAutospacing="1" w:after="100" w:afterAutospacing="1"/>
      <w:ind w:firstLine="0"/>
      <w:jc w:val="center"/>
    </w:pPr>
    <w:rPr>
      <w:rFonts w:ascii="arial cyr" w:hAnsi="arial cyr" w:cs="arial cyr"/>
      <w:sz w:val="18"/>
      <w:szCs w:val="18"/>
    </w:rPr>
  </w:style>
  <w:style w:type="paragraph" w:customStyle="1" w:styleId="xl138">
    <w:name w:val="xl138"/>
    <w:basedOn w:val="a9"/>
    <w:rsid w:val="00C948FD"/>
    <w:pPr>
      <w:pBdr>
        <w:top w:val="single" w:sz="4" w:space="0" w:color="969696"/>
        <w:left w:val="single" w:sz="8" w:space="0" w:color="auto"/>
        <w:bottom w:val="single" w:sz="8" w:space="0" w:color="auto"/>
        <w:right w:val="single" w:sz="4" w:space="0" w:color="969696"/>
      </w:pBdr>
      <w:shd w:val="clear" w:color="auto" w:fill="FFFFFF"/>
      <w:spacing w:before="100" w:beforeAutospacing="1" w:after="100" w:afterAutospacing="1"/>
      <w:ind w:firstLine="0"/>
      <w:jc w:val="center"/>
    </w:pPr>
    <w:rPr>
      <w:rFonts w:ascii="arial cyr" w:hAnsi="arial cyr" w:cs="arial cyr"/>
      <w:sz w:val="18"/>
      <w:szCs w:val="18"/>
    </w:rPr>
  </w:style>
  <w:style w:type="paragraph" w:customStyle="1" w:styleId="xl139">
    <w:name w:val="xl139"/>
    <w:basedOn w:val="a9"/>
    <w:rsid w:val="00C948FD"/>
    <w:pPr>
      <w:pBdr>
        <w:top w:val="single" w:sz="4" w:space="0" w:color="808080"/>
        <w:left w:val="single" w:sz="4" w:space="0" w:color="808080"/>
        <w:bottom w:val="single" w:sz="4" w:space="0" w:color="808080"/>
        <w:right w:val="single" w:sz="4" w:space="0" w:color="808080"/>
      </w:pBdr>
      <w:shd w:val="clear" w:color="auto" w:fill="FFFF00"/>
      <w:spacing w:before="100" w:beforeAutospacing="1" w:after="100" w:afterAutospacing="1"/>
      <w:ind w:firstLine="0"/>
      <w:jc w:val="center"/>
    </w:pPr>
    <w:rPr>
      <w:rFonts w:ascii="arial cyr" w:hAnsi="arial cyr" w:cs="arial cyr"/>
      <w:b/>
      <w:bCs/>
      <w:sz w:val="18"/>
      <w:szCs w:val="18"/>
      <w:u w:val="single"/>
    </w:rPr>
  </w:style>
  <w:style w:type="paragraph" w:customStyle="1" w:styleId="xl140">
    <w:name w:val="xl140"/>
    <w:basedOn w:val="a9"/>
    <w:rsid w:val="00C948FD"/>
    <w:pPr>
      <w:pBdr>
        <w:top w:val="single" w:sz="4" w:space="0" w:color="808080"/>
        <w:left w:val="single" w:sz="4" w:space="0" w:color="808080"/>
        <w:bottom w:val="single" w:sz="4" w:space="0" w:color="auto"/>
        <w:right w:val="single" w:sz="4" w:space="0" w:color="808080"/>
      </w:pBdr>
      <w:shd w:val="clear" w:color="auto" w:fill="FFFF00"/>
      <w:spacing w:before="100" w:beforeAutospacing="1" w:after="100" w:afterAutospacing="1"/>
      <w:ind w:firstLine="0"/>
      <w:jc w:val="center"/>
    </w:pPr>
    <w:rPr>
      <w:rFonts w:ascii="arial cyr" w:hAnsi="arial cyr" w:cs="arial cyr"/>
      <w:b/>
      <w:bCs/>
      <w:sz w:val="18"/>
      <w:szCs w:val="18"/>
      <w:u w:val="single"/>
    </w:rPr>
  </w:style>
  <w:style w:type="paragraph" w:customStyle="1" w:styleId="xl141">
    <w:name w:val="xl141"/>
    <w:basedOn w:val="a9"/>
    <w:rsid w:val="00C948FD"/>
    <w:pPr>
      <w:pBdr>
        <w:top w:val="single" w:sz="4" w:space="0" w:color="808080"/>
        <w:left w:val="single" w:sz="4" w:space="0" w:color="808080"/>
        <w:bottom w:val="single" w:sz="4" w:space="0" w:color="80808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142">
    <w:name w:val="xl142"/>
    <w:basedOn w:val="a9"/>
    <w:rsid w:val="00C948FD"/>
    <w:pPr>
      <w:pBdr>
        <w:top w:val="single" w:sz="4" w:space="0" w:color="808080"/>
        <w:bottom w:val="single" w:sz="4" w:space="0" w:color="808080"/>
      </w:pBdr>
      <w:shd w:val="clear" w:color="auto" w:fill="FFFFFF"/>
      <w:spacing w:before="100" w:beforeAutospacing="1" w:after="100" w:afterAutospacing="1"/>
      <w:ind w:firstLine="0"/>
      <w:jc w:val="center"/>
    </w:pPr>
    <w:rPr>
      <w:szCs w:val="24"/>
    </w:rPr>
  </w:style>
  <w:style w:type="paragraph" w:customStyle="1" w:styleId="xl143">
    <w:name w:val="xl143"/>
    <w:basedOn w:val="a9"/>
    <w:rsid w:val="00C948FD"/>
    <w:pPr>
      <w:pBdr>
        <w:top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szCs w:val="24"/>
    </w:rPr>
  </w:style>
  <w:style w:type="paragraph" w:customStyle="1" w:styleId="xl144">
    <w:name w:val="xl144"/>
    <w:basedOn w:val="a9"/>
    <w:rsid w:val="00C948FD"/>
    <w:pPr>
      <w:pBdr>
        <w:top w:val="single" w:sz="4" w:space="0" w:color="auto"/>
        <w:bottom w:val="single" w:sz="4" w:space="0" w:color="969696"/>
      </w:pBdr>
      <w:shd w:val="clear" w:color="auto" w:fill="FFFFFF"/>
      <w:spacing w:before="100" w:beforeAutospacing="1" w:after="100" w:afterAutospacing="1"/>
      <w:ind w:firstLine="0"/>
      <w:jc w:val="center"/>
    </w:pPr>
    <w:rPr>
      <w:b/>
      <w:bCs/>
      <w:sz w:val="20"/>
      <w:szCs w:val="20"/>
    </w:rPr>
  </w:style>
  <w:style w:type="paragraph" w:customStyle="1" w:styleId="xl145">
    <w:name w:val="xl145"/>
    <w:basedOn w:val="a9"/>
    <w:rsid w:val="00C948FD"/>
    <w:pPr>
      <w:pBdr>
        <w:top w:val="single" w:sz="4" w:space="0" w:color="auto"/>
        <w:bottom w:val="single" w:sz="4" w:space="0" w:color="969696"/>
      </w:pBdr>
      <w:shd w:val="clear" w:color="auto" w:fill="FFFFFF"/>
      <w:spacing w:before="100" w:beforeAutospacing="1" w:after="100" w:afterAutospacing="1"/>
      <w:ind w:firstLine="0"/>
      <w:jc w:val="center"/>
    </w:pPr>
    <w:rPr>
      <w:szCs w:val="24"/>
    </w:rPr>
  </w:style>
  <w:style w:type="paragraph" w:customStyle="1" w:styleId="xl146">
    <w:name w:val="xl146"/>
    <w:basedOn w:val="a9"/>
    <w:rsid w:val="00C948FD"/>
    <w:pPr>
      <w:pBdr>
        <w:top w:val="single" w:sz="4" w:space="0" w:color="auto"/>
        <w:bottom w:val="single" w:sz="4" w:space="0" w:color="969696"/>
        <w:right w:val="single" w:sz="8" w:space="0" w:color="auto"/>
      </w:pBdr>
      <w:shd w:val="clear" w:color="auto" w:fill="FFFFFF"/>
      <w:spacing w:before="100" w:beforeAutospacing="1" w:after="100" w:afterAutospacing="1"/>
      <w:ind w:firstLine="0"/>
      <w:jc w:val="center"/>
    </w:pPr>
    <w:rPr>
      <w:szCs w:val="24"/>
    </w:rPr>
  </w:style>
  <w:style w:type="paragraph" w:customStyle="1" w:styleId="xl147">
    <w:name w:val="xl147"/>
    <w:basedOn w:val="a9"/>
    <w:rsid w:val="00C948FD"/>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ind w:firstLine="0"/>
      <w:jc w:val="center"/>
    </w:pPr>
    <w:rPr>
      <w:b/>
      <w:bCs/>
      <w:szCs w:val="24"/>
    </w:rPr>
  </w:style>
  <w:style w:type="paragraph" w:customStyle="1" w:styleId="xl148">
    <w:name w:val="xl148"/>
    <w:basedOn w:val="a9"/>
    <w:rsid w:val="00C948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0"/>
      <w:jc w:val="center"/>
    </w:pPr>
    <w:rPr>
      <w:b/>
      <w:bCs/>
      <w:szCs w:val="24"/>
    </w:rPr>
  </w:style>
  <w:style w:type="paragraph" w:customStyle="1" w:styleId="xl149">
    <w:name w:val="xl149"/>
    <w:basedOn w:val="a9"/>
    <w:rsid w:val="00C948FD"/>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ind w:firstLine="0"/>
      <w:jc w:val="center"/>
    </w:pPr>
    <w:rPr>
      <w:b/>
      <w:bCs/>
      <w:szCs w:val="24"/>
    </w:rPr>
  </w:style>
  <w:style w:type="paragraph" w:customStyle="1" w:styleId="xl150">
    <w:name w:val="xl150"/>
    <w:basedOn w:val="a9"/>
    <w:rsid w:val="00C948FD"/>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ind w:firstLine="0"/>
      <w:jc w:val="center"/>
    </w:pPr>
    <w:rPr>
      <w:b/>
      <w:bCs/>
      <w:szCs w:val="24"/>
    </w:rPr>
  </w:style>
  <w:style w:type="paragraph" w:customStyle="1" w:styleId="xl151">
    <w:name w:val="xl151"/>
    <w:basedOn w:val="a9"/>
    <w:rsid w:val="00C948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0"/>
      <w:jc w:val="center"/>
    </w:pPr>
    <w:rPr>
      <w:b/>
      <w:bCs/>
      <w:szCs w:val="24"/>
    </w:rPr>
  </w:style>
  <w:style w:type="paragraph" w:customStyle="1" w:styleId="xl152">
    <w:name w:val="xl152"/>
    <w:basedOn w:val="a9"/>
    <w:rsid w:val="00C948FD"/>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ind w:firstLine="0"/>
      <w:jc w:val="center"/>
    </w:pPr>
    <w:rPr>
      <w:b/>
      <w:bCs/>
      <w:szCs w:val="24"/>
    </w:rPr>
  </w:style>
  <w:style w:type="paragraph" w:customStyle="1" w:styleId="xl153">
    <w:name w:val="xl153"/>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b/>
      <w:bCs/>
      <w:sz w:val="20"/>
      <w:szCs w:val="20"/>
    </w:rPr>
  </w:style>
  <w:style w:type="paragraph" w:customStyle="1" w:styleId="xl154">
    <w:name w:val="xl154"/>
    <w:basedOn w:val="a9"/>
    <w:rsid w:val="00C948FD"/>
    <w:pPr>
      <w:pBdr>
        <w:top w:val="single" w:sz="4" w:space="0" w:color="969696"/>
        <w:left w:val="single" w:sz="4" w:space="0" w:color="969696"/>
        <w:bottom w:val="single" w:sz="4" w:space="0" w:color="969696"/>
      </w:pBdr>
      <w:shd w:val="clear" w:color="auto" w:fill="FFFFFF"/>
      <w:spacing w:before="100" w:beforeAutospacing="1" w:after="100" w:afterAutospacing="1"/>
      <w:ind w:firstLine="0"/>
      <w:jc w:val="center"/>
    </w:pPr>
    <w:rPr>
      <w:rFonts w:ascii="arial cyr" w:hAnsi="arial cyr" w:cs="arial cyr"/>
      <w:b/>
      <w:bCs/>
      <w:sz w:val="14"/>
      <w:szCs w:val="14"/>
    </w:rPr>
  </w:style>
  <w:style w:type="paragraph" w:customStyle="1" w:styleId="xl155">
    <w:name w:val="xl155"/>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b/>
      <w:bCs/>
      <w:sz w:val="14"/>
      <w:szCs w:val="14"/>
    </w:rPr>
  </w:style>
  <w:style w:type="paragraph" w:customStyle="1" w:styleId="xl156">
    <w:name w:val="xl156"/>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b/>
      <w:bCs/>
      <w:sz w:val="14"/>
      <w:szCs w:val="14"/>
    </w:rPr>
  </w:style>
  <w:style w:type="paragraph" w:customStyle="1" w:styleId="xl157">
    <w:name w:val="xl157"/>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b/>
      <w:bCs/>
      <w:sz w:val="20"/>
      <w:szCs w:val="20"/>
    </w:rPr>
  </w:style>
  <w:style w:type="paragraph" w:customStyle="1" w:styleId="xl158">
    <w:name w:val="xl158"/>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b/>
      <w:bCs/>
      <w:sz w:val="20"/>
      <w:szCs w:val="20"/>
    </w:rPr>
  </w:style>
  <w:style w:type="paragraph" w:customStyle="1" w:styleId="xl159">
    <w:name w:val="xl159"/>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b/>
      <w:bCs/>
      <w:sz w:val="14"/>
      <w:szCs w:val="14"/>
    </w:rPr>
  </w:style>
  <w:style w:type="paragraph" w:customStyle="1" w:styleId="xl160">
    <w:name w:val="xl160"/>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pPr>
    <w:rPr>
      <w:b/>
      <w:bCs/>
      <w:sz w:val="14"/>
      <w:szCs w:val="14"/>
    </w:rPr>
  </w:style>
  <w:style w:type="paragraph" w:customStyle="1" w:styleId="xl161">
    <w:name w:val="xl161"/>
    <w:basedOn w:val="a9"/>
    <w:rsid w:val="00C948FD"/>
    <w:pPr>
      <w:pBdr>
        <w:top w:val="single" w:sz="8" w:space="0" w:color="auto"/>
        <w:left w:val="single" w:sz="8" w:space="0" w:color="auto"/>
        <w:bottom w:val="single" w:sz="4" w:space="0" w:color="auto"/>
      </w:pBdr>
      <w:shd w:val="clear" w:color="auto" w:fill="FFFFFF"/>
      <w:spacing w:before="100" w:beforeAutospacing="1" w:after="100" w:afterAutospacing="1"/>
      <w:ind w:firstLine="0"/>
      <w:jc w:val="center"/>
    </w:pPr>
    <w:rPr>
      <w:b/>
      <w:bCs/>
      <w:sz w:val="20"/>
      <w:szCs w:val="20"/>
    </w:rPr>
  </w:style>
  <w:style w:type="paragraph" w:customStyle="1" w:styleId="xl162">
    <w:name w:val="xl162"/>
    <w:basedOn w:val="a9"/>
    <w:rsid w:val="00C948FD"/>
    <w:pPr>
      <w:pBdr>
        <w:top w:val="single" w:sz="8" w:space="0" w:color="auto"/>
        <w:bottom w:val="single" w:sz="4" w:space="0" w:color="auto"/>
      </w:pBdr>
      <w:shd w:val="clear" w:color="auto" w:fill="FFFFFF"/>
      <w:spacing w:before="100" w:beforeAutospacing="1" w:after="100" w:afterAutospacing="1"/>
      <w:ind w:firstLine="0"/>
      <w:jc w:val="center"/>
    </w:pPr>
    <w:rPr>
      <w:b/>
      <w:bCs/>
      <w:szCs w:val="24"/>
    </w:rPr>
  </w:style>
  <w:style w:type="paragraph" w:customStyle="1" w:styleId="xl163">
    <w:name w:val="xl163"/>
    <w:basedOn w:val="a9"/>
    <w:rsid w:val="00C948FD"/>
    <w:pPr>
      <w:pBdr>
        <w:top w:val="single" w:sz="8" w:space="0" w:color="auto"/>
        <w:bottom w:val="single" w:sz="4" w:space="0" w:color="auto"/>
        <w:right w:val="single" w:sz="8" w:space="0" w:color="auto"/>
      </w:pBdr>
      <w:shd w:val="clear" w:color="auto" w:fill="FFFFFF"/>
      <w:spacing w:before="100" w:beforeAutospacing="1" w:after="100" w:afterAutospacing="1"/>
      <w:ind w:firstLine="0"/>
      <w:jc w:val="center"/>
    </w:pPr>
    <w:rPr>
      <w:b/>
      <w:bCs/>
      <w:szCs w:val="24"/>
    </w:rPr>
  </w:style>
  <w:style w:type="paragraph" w:customStyle="1" w:styleId="xl164">
    <w:name w:val="xl164"/>
    <w:basedOn w:val="a9"/>
    <w:rsid w:val="00C948FD"/>
    <w:pPr>
      <w:pBdr>
        <w:top w:val="single" w:sz="8" w:space="0" w:color="auto"/>
        <w:bottom w:val="single" w:sz="4" w:space="0" w:color="auto"/>
        <w:right w:val="single" w:sz="8" w:space="0" w:color="auto"/>
      </w:pBdr>
      <w:shd w:val="clear" w:color="auto" w:fill="FFFFFF"/>
      <w:spacing w:before="100" w:beforeAutospacing="1" w:after="100" w:afterAutospacing="1"/>
      <w:ind w:firstLine="0"/>
      <w:jc w:val="center"/>
    </w:pPr>
    <w:rPr>
      <w:szCs w:val="24"/>
    </w:rPr>
  </w:style>
  <w:style w:type="paragraph" w:customStyle="1" w:styleId="xl165">
    <w:name w:val="xl165"/>
    <w:basedOn w:val="a9"/>
    <w:rsid w:val="00C948FD"/>
    <w:pPr>
      <w:pBdr>
        <w:top w:val="single" w:sz="4" w:space="0" w:color="auto"/>
        <w:left w:val="single" w:sz="4" w:space="0" w:color="auto"/>
        <w:bottom w:val="single" w:sz="4" w:space="0" w:color="auto"/>
      </w:pBdr>
      <w:shd w:val="clear" w:color="auto" w:fill="FFFFFF"/>
      <w:spacing w:before="100" w:beforeAutospacing="1" w:after="100" w:afterAutospacing="1"/>
      <w:ind w:firstLine="0"/>
      <w:jc w:val="center"/>
    </w:pPr>
    <w:rPr>
      <w:b/>
      <w:bCs/>
      <w:szCs w:val="24"/>
    </w:rPr>
  </w:style>
  <w:style w:type="paragraph" w:customStyle="1" w:styleId="xl166">
    <w:name w:val="xl166"/>
    <w:basedOn w:val="a9"/>
    <w:rsid w:val="00C948FD"/>
    <w:pPr>
      <w:pBdr>
        <w:top w:val="single" w:sz="4" w:space="0" w:color="auto"/>
        <w:bottom w:val="single" w:sz="4" w:space="0" w:color="auto"/>
      </w:pBdr>
      <w:shd w:val="clear" w:color="auto" w:fill="FFFFFF"/>
      <w:spacing w:before="100" w:beforeAutospacing="1" w:after="100" w:afterAutospacing="1"/>
      <w:ind w:firstLine="0"/>
      <w:jc w:val="center"/>
    </w:pPr>
    <w:rPr>
      <w:szCs w:val="24"/>
    </w:rPr>
  </w:style>
  <w:style w:type="paragraph" w:customStyle="1" w:styleId="xl167">
    <w:name w:val="xl167"/>
    <w:basedOn w:val="a9"/>
    <w:rsid w:val="00C948FD"/>
    <w:pPr>
      <w:pBdr>
        <w:top w:val="single" w:sz="4" w:space="0" w:color="auto"/>
        <w:bottom w:val="single" w:sz="4" w:space="0" w:color="auto"/>
        <w:right w:val="single" w:sz="8" w:space="0" w:color="auto"/>
      </w:pBdr>
      <w:shd w:val="clear" w:color="auto" w:fill="FFFFFF"/>
      <w:spacing w:before="100" w:beforeAutospacing="1" w:after="100" w:afterAutospacing="1"/>
      <w:ind w:firstLine="0"/>
      <w:jc w:val="center"/>
    </w:pPr>
    <w:rPr>
      <w:szCs w:val="24"/>
    </w:rPr>
  </w:style>
  <w:style w:type="paragraph" w:customStyle="1" w:styleId="xl168">
    <w:name w:val="xl168"/>
    <w:basedOn w:val="a9"/>
    <w:rsid w:val="00C948FD"/>
    <w:pPr>
      <w:pBdr>
        <w:top w:val="single" w:sz="4" w:space="0" w:color="auto"/>
        <w:left w:val="single" w:sz="4" w:space="0" w:color="auto"/>
        <w:bottom w:val="single" w:sz="4" w:space="0" w:color="auto"/>
      </w:pBdr>
      <w:shd w:val="clear" w:color="auto" w:fill="FFFFFF"/>
      <w:spacing w:before="100" w:beforeAutospacing="1" w:after="100" w:afterAutospacing="1"/>
      <w:ind w:firstLine="0"/>
      <w:jc w:val="center"/>
    </w:pPr>
    <w:rPr>
      <w:b/>
      <w:bCs/>
      <w:sz w:val="16"/>
      <w:szCs w:val="16"/>
    </w:rPr>
  </w:style>
  <w:style w:type="paragraph" w:customStyle="1" w:styleId="xl169">
    <w:name w:val="xl169"/>
    <w:basedOn w:val="a9"/>
    <w:rsid w:val="00C948FD"/>
    <w:pPr>
      <w:pBdr>
        <w:top w:val="single" w:sz="4" w:space="0" w:color="auto"/>
        <w:bottom w:val="single" w:sz="4" w:space="0" w:color="auto"/>
      </w:pBdr>
      <w:shd w:val="clear" w:color="auto" w:fill="FFFFFF"/>
      <w:spacing w:before="100" w:beforeAutospacing="1" w:after="100" w:afterAutospacing="1"/>
      <w:ind w:firstLine="0"/>
      <w:jc w:val="center"/>
    </w:pPr>
    <w:rPr>
      <w:sz w:val="16"/>
      <w:szCs w:val="16"/>
    </w:rPr>
  </w:style>
  <w:style w:type="paragraph" w:customStyle="1" w:styleId="xl170">
    <w:name w:val="xl170"/>
    <w:basedOn w:val="a9"/>
    <w:rsid w:val="00C948FD"/>
    <w:pPr>
      <w:pBdr>
        <w:top w:val="single" w:sz="4" w:space="0" w:color="auto"/>
        <w:bottom w:val="single" w:sz="4" w:space="0" w:color="auto"/>
        <w:right w:val="single" w:sz="8" w:space="0" w:color="auto"/>
      </w:pBdr>
      <w:shd w:val="clear" w:color="auto" w:fill="FFFFFF"/>
      <w:spacing w:before="100" w:beforeAutospacing="1" w:after="100" w:afterAutospacing="1"/>
      <w:ind w:firstLine="0"/>
      <w:jc w:val="center"/>
    </w:pPr>
    <w:rPr>
      <w:sz w:val="16"/>
      <w:szCs w:val="16"/>
    </w:rPr>
  </w:style>
  <w:style w:type="paragraph" w:customStyle="1" w:styleId="xl171">
    <w:name w:val="xl171"/>
    <w:basedOn w:val="a9"/>
    <w:rsid w:val="00C948FD"/>
    <w:pPr>
      <w:pBdr>
        <w:top w:val="single" w:sz="8" w:space="0" w:color="auto"/>
        <w:bottom w:val="single" w:sz="4" w:space="0" w:color="auto"/>
      </w:pBdr>
      <w:shd w:val="clear" w:color="auto" w:fill="FFFFFF"/>
      <w:spacing w:before="100" w:beforeAutospacing="1" w:after="100" w:afterAutospacing="1"/>
      <w:ind w:firstLine="0"/>
    </w:pPr>
    <w:rPr>
      <w:szCs w:val="24"/>
    </w:rPr>
  </w:style>
  <w:style w:type="paragraph" w:customStyle="1" w:styleId="xl172">
    <w:name w:val="xl172"/>
    <w:basedOn w:val="a9"/>
    <w:rsid w:val="00C948FD"/>
    <w:pPr>
      <w:pBdr>
        <w:top w:val="single" w:sz="8" w:space="0" w:color="auto"/>
        <w:bottom w:val="single" w:sz="4" w:space="0" w:color="auto"/>
        <w:right w:val="single" w:sz="8" w:space="0" w:color="auto"/>
      </w:pBdr>
      <w:shd w:val="clear" w:color="auto" w:fill="FFFFFF"/>
      <w:spacing w:before="100" w:beforeAutospacing="1" w:after="100" w:afterAutospacing="1"/>
      <w:ind w:firstLine="0"/>
    </w:pPr>
    <w:rPr>
      <w:szCs w:val="24"/>
    </w:rPr>
  </w:style>
  <w:style w:type="paragraph" w:customStyle="1" w:styleId="xl173">
    <w:name w:val="xl173"/>
    <w:basedOn w:val="a9"/>
    <w:rsid w:val="00C948FD"/>
    <w:pPr>
      <w:pBdr>
        <w:top w:val="single" w:sz="8" w:space="0" w:color="auto"/>
        <w:left w:val="single" w:sz="8" w:space="0" w:color="auto"/>
      </w:pBdr>
      <w:shd w:val="clear" w:color="auto" w:fill="FFFFFF"/>
      <w:spacing w:before="100" w:beforeAutospacing="1" w:after="100" w:afterAutospacing="1"/>
      <w:ind w:firstLine="0"/>
      <w:jc w:val="center"/>
    </w:pPr>
    <w:rPr>
      <w:b/>
      <w:bCs/>
      <w:sz w:val="20"/>
      <w:szCs w:val="20"/>
    </w:rPr>
  </w:style>
  <w:style w:type="paragraph" w:customStyle="1" w:styleId="xl174">
    <w:name w:val="xl174"/>
    <w:basedOn w:val="a9"/>
    <w:rsid w:val="00C948FD"/>
    <w:pPr>
      <w:pBdr>
        <w:top w:val="single" w:sz="8" w:space="0" w:color="auto"/>
        <w:right w:val="single" w:sz="4" w:space="0" w:color="auto"/>
      </w:pBdr>
      <w:shd w:val="clear" w:color="auto" w:fill="FFFFFF"/>
      <w:spacing w:before="100" w:beforeAutospacing="1" w:after="100" w:afterAutospacing="1"/>
      <w:ind w:firstLine="0"/>
      <w:jc w:val="center"/>
    </w:pPr>
    <w:rPr>
      <w:szCs w:val="24"/>
    </w:rPr>
  </w:style>
  <w:style w:type="paragraph" w:customStyle="1" w:styleId="xl175">
    <w:name w:val="xl175"/>
    <w:basedOn w:val="a9"/>
    <w:rsid w:val="00C948FD"/>
    <w:pPr>
      <w:pBdr>
        <w:top w:val="single" w:sz="8" w:space="0" w:color="auto"/>
        <w:left w:val="single" w:sz="8" w:space="0" w:color="auto"/>
        <w:bottom w:val="single" w:sz="8" w:space="0" w:color="auto"/>
      </w:pBdr>
      <w:shd w:val="clear" w:color="auto" w:fill="FFFFFF"/>
      <w:spacing w:before="100" w:beforeAutospacing="1" w:after="100" w:afterAutospacing="1"/>
      <w:ind w:firstLine="0"/>
      <w:jc w:val="center"/>
    </w:pPr>
    <w:rPr>
      <w:b/>
      <w:bCs/>
      <w:sz w:val="20"/>
      <w:szCs w:val="20"/>
    </w:rPr>
  </w:style>
  <w:style w:type="paragraph" w:customStyle="1" w:styleId="xl176">
    <w:name w:val="xl176"/>
    <w:basedOn w:val="a9"/>
    <w:rsid w:val="00C948FD"/>
    <w:pPr>
      <w:pBdr>
        <w:top w:val="single" w:sz="8" w:space="0" w:color="auto"/>
        <w:bottom w:val="single" w:sz="8" w:space="0" w:color="auto"/>
        <w:right w:val="single" w:sz="4" w:space="0" w:color="auto"/>
      </w:pBdr>
      <w:shd w:val="clear" w:color="auto" w:fill="FFFFFF"/>
      <w:spacing w:before="100" w:beforeAutospacing="1" w:after="100" w:afterAutospacing="1"/>
      <w:ind w:firstLine="0"/>
      <w:jc w:val="center"/>
    </w:pPr>
    <w:rPr>
      <w:szCs w:val="24"/>
    </w:rPr>
  </w:style>
  <w:style w:type="paragraph" w:customStyle="1" w:styleId="xl177">
    <w:name w:val="xl177"/>
    <w:basedOn w:val="a9"/>
    <w:rsid w:val="00C948FD"/>
    <w:pPr>
      <w:pBdr>
        <w:top w:val="single" w:sz="8" w:space="0" w:color="auto"/>
        <w:left w:val="single" w:sz="8" w:space="0" w:color="auto"/>
        <w:bottom w:val="single" w:sz="8" w:space="0" w:color="auto"/>
      </w:pBdr>
      <w:shd w:val="clear" w:color="auto" w:fill="FFFFFF"/>
      <w:spacing w:before="100" w:beforeAutospacing="1" w:after="100" w:afterAutospacing="1"/>
      <w:ind w:firstLine="0"/>
      <w:jc w:val="center"/>
    </w:pPr>
    <w:rPr>
      <w:b/>
      <w:bCs/>
      <w:sz w:val="20"/>
      <w:szCs w:val="20"/>
    </w:rPr>
  </w:style>
  <w:style w:type="paragraph" w:customStyle="1" w:styleId="xl178">
    <w:name w:val="xl178"/>
    <w:basedOn w:val="a9"/>
    <w:rsid w:val="00C948FD"/>
    <w:pPr>
      <w:pBdr>
        <w:top w:val="single" w:sz="8" w:space="0" w:color="auto"/>
        <w:bottom w:val="single" w:sz="8" w:space="0" w:color="auto"/>
        <w:right w:val="single" w:sz="4" w:space="0" w:color="auto"/>
      </w:pBdr>
      <w:shd w:val="clear" w:color="auto" w:fill="FFFFFF"/>
      <w:spacing w:before="100" w:beforeAutospacing="1" w:after="100" w:afterAutospacing="1"/>
      <w:ind w:firstLine="0"/>
      <w:jc w:val="center"/>
    </w:pPr>
    <w:rPr>
      <w:szCs w:val="24"/>
    </w:rPr>
  </w:style>
  <w:style w:type="paragraph" w:customStyle="1" w:styleId="xl179">
    <w:name w:val="xl179"/>
    <w:basedOn w:val="a9"/>
    <w:rsid w:val="00C948FD"/>
    <w:pPr>
      <w:pBdr>
        <w:top w:val="single" w:sz="4" w:space="0" w:color="auto"/>
        <w:left w:val="single" w:sz="4" w:space="0" w:color="auto"/>
      </w:pBdr>
      <w:shd w:val="clear" w:color="auto" w:fill="FFFFFF"/>
      <w:spacing w:before="100" w:beforeAutospacing="1" w:after="100" w:afterAutospacing="1"/>
      <w:ind w:firstLine="0"/>
      <w:jc w:val="center"/>
    </w:pPr>
    <w:rPr>
      <w:b/>
      <w:bCs/>
      <w:szCs w:val="24"/>
    </w:rPr>
  </w:style>
  <w:style w:type="paragraph" w:customStyle="1" w:styleId="xl180">
    <w:name w:val="xl180"/>
    <w:basedOn w:val="a9"/>
    <w:rsid w:val="00C948FD"/>
    <w:pPr>
      <w:pBdr>
        <w:top w:val="single" w:sz="4" w:space="0" w:color="auto"/>
      </w:pBdr>
      <w:shd w:val="clear" w:color="auto" w:fill="FFFFFF"/>
      <w:spacing w:before="100" w:beforeAutospacing="1" w:after="100" w:afterAutospacing="1"/>
      <w:ind w:firstLine="0"/>
      <w:jc w:val="center"/>
    </w:pPr>
    <w:rPr>
      <w:b/>
      <w:bCs/>
      <w:szCs w:val="24"/>
    </w:rPr>
  </w:style>
  <w:style w:type="paragraph" w:customStyle="1" w:styleId="xl181">
    <w:name w:val="xl181"/>
    <w:basedOn w:val="a9"/>
    <w:rsid w:val="00C948FD"/>
    <w:pPr>
      <w:pBdr>
        <w:top w:val="single" w:sz="4" w:space="0" w:color="auto"/>
        <w:right w:val="single" w:sz="8" w:space="0" w:color="auto"/>
      </w:pBdr>
      <w:shd w:val="clear" w:color="auto" w:fill="FFFFFF"/>
      <w:spacing w:before="100" w:beforeAutospacing="1" w:after="100" w:afterAutospacing="1"/>
      <w:ind w:firstLine="0"/>
      <w:jc w:val="center"/>
    </w:pPr>
    <w:rPr>
      <w:b/>
      <w:bCs/>
      <w:szCs w:val="24"/>
    </w:rPr>
  </w:style>
  <w:style w:type="paragraph" w:customStyle="1" w:styleId="xl182">
    <w:name w:val="xl182"/>
    <w:basedOn w:val="a9"/>
    <w:rsid w:val="00C948FD"/>
    <w:pPr>
      <w:pBdr>
        <w:left w:val="single" w:sz="4" w:space="0" w:color="auto"/>
      </w:pBdr>
      <w:shd w:val="clear" w:color="auto" w:fill="FFFFFF"/>
      <w:spacing w:before="100" w:beforeAutospacing="1" w:after="100" w:afterAutospacing="1"/>
      <w:ind w:firstLine="0"/>
      <w:jc w:val="center"/>
    </w:pPr>
    <w:rPr>
      <w:szCs w:val="24"/>
    </w:rPr>
  </w:style>
  <w:style w:type="paragraph" w:customStyle="1" w:styleId="xl183">
    <w:name w:val="xl183"/>
    <w:basedOn w:val="a9"/>
    <w:rsid w:val="00C948FD"/>
    <w:pPr>
      <w:shd w:val="clear" w:color="auto" w:fill="FFFFFF"/>
      <w:spacing w:before="100" w:beforeAutospacing="1" w:after="100" w:afterAutospacing="1"/>
      <w:ind w:firstLine="0"/>
      <w:jc w:val="center"/>
    </w:pPr>
    <w:rPr>
      <w:szCs w:val="24"/>
    </w:rPr>
  </w:style>
  <w:style w:type="paragraph" w:customStyle="1" w:styleId="xl184">
    <w:name w:val="xl184"/>
    <w:basedOn w:val="a9"/>
    <w:rsid w:val="00C948FD"/>
    <w:pPr>
      <w:pBdr>
        <w:right w:val="single" w:sz="8" w:space="0" w:color="auto"/>
      </w:pBdr>
      <w:shd w:val="clear" w:color="auto" w:fill="FFFFFF"/>
      <w:spacing w:before="100" w:beforeAutospacing="1" w:after="100" w:afterAutospacing="1"/>
      <w:ind w:firstLine="0"/>
      <w:jc w:val="center"/>
    </w:pPr>
    <w:rPr>
      <w:szCs w:val="24"/>
    </w:rPr>
  </w:style>
  <w:style w:type="paragraph" w:customStyle="1" w:styleId="xl185">
    <w:name w:val="xl185"/>
    <w:basedOn w:val="a9"/>
    <w:rsid w:val="00C948FD"/>
    <w:pPr>
      <w:pBdr>
        <w:left w:val="single" w:sz="8" w:space="0" w:color="808080"/>
        <w:bottom w:val="single" w:sz="4" w:space="0" w:color="80808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186">
    <w:name w:val="xl186"/>
    <w:basedOn w:val="a9"/>
    <w:rsid w:val="00C948FD"/>
    <w:pPr>
      <w:pBdr>
        <w:bottom w:val="single" w:sz="4" w:space="0" w:color="808080"/>
      </w:pBdr>
      <w:spacing w:before="100" w:beforeAutospacing="1" w:after="100" w:afterAutospacing="1"/>
      <w:ind w:firstLine="0"/>
      <w:jc w:val="center"/>
    </w:pPr>
    <w:rPr>
      <w:szCs w:val="24"/>
    </w:rPr>
  </w:style>
  <w:style w:type="paragraph" w:customStyle="1" w:styleId="xl187">
    <w:name w:val="xl187"/>
    <w:basedOn w:val="a9"/>
    <w:rsid w:val="00C948FD"/>
    <w:pPr>
      <w:pBdr>
        <w:top w:val="single" w:sz="4" w:space="0" w:color="808080"/>
        <w:left w:val="single" w:sz="4" w:space="0" w:color="808080"/>
        <w:bottom w:val="single" w:sz="4" w:space="0" w:color="808080"/>
      </w:pBdr>
      <w:shd w:val="clear" w:color="auto" w:fill="FFFFFF"/>
      <w:spacing w:before="100" w:beforeAutospacing="1" w:after="100" w:afterAutospacing="1"/>
      <w:ind w:firstLine="0"/>
      <w:jc w:val="center"/>
    </w:pPr>
    <w:rPr>
      <w:rFonts w:ascii="arial cyr" w:hAnsi="arial cyr" w:cs="arial cyr"/>
      <w:b/>
      <w:bCs/>
      <w:color w:val="FF0000"/>
      <w:sz w:val="18"/>
      <w:szCs w:val="18"/>
    </w:rPr>
  </w:style>
  <w:style w:type="paragraph" w:customStyle="1" w:styleId="xl188">
    <w:name w:val="xl188"/>
    <w:basedOn w:val="a9"/>
    <w:rsid w:val="00C948FD"/>
    <w:pPr>
      <w:pBdr>
        <w:top w:val="single" w:sz="4" w:space="0" w:color="808080"/>
        <w:bottom w:val="single" w:sz="4" w:space="0" w:color="808080"/>
      </w:pBdr>
      <w:shd w:val="clear" w:color="auto" w:fill="FFFFFF"/>
      <w:spacing w:before="100" w:beforeAutospacing="1" w:after="100" w:afterAutospacing="1"/>
      <w:ind w:firstLine="0"/>
      <w:jc w:val="center"/>
    </w:pPr>
    <w:rPr>
      <w:b/>
      <w:bCs/>
      <w:color w:val="FF0000"/>
      <w:szCs w:val="24"/>
    </w:rPr>
  </w:style>
  <w:style w:type="paragraph" w:customStyle="1" w:styleId="xl189">
    <w:name w:val="xl189"/>
    <w:basedOn w:val="a9"/>
    <w:rsid w:val="00C948FD"/>
    <w:pPr>
      <w:pBdr>
        <w:top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b/>
      <w:bCs/>
      <w:color w:val="FF0000"/>
      <w:szCs w:val="24"/>
    </w:rPr>
  </w:style>
  <w:style w:type="paragraph" w:customStyle="1" w:styleId="xl190">
    <w:name w:val="xl190"/>
    <w:basedOn w:val="a9"/>
    <w:rsid w:val="00C948FD"/>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szCs w:val="24"/>
    </w:rPr>
  </w:style>
  <w:style w:type="paragraph" w:customStyle="1" w:styleId="xl191">
    <w:name w:val="xl191"/>
    <w:basedOn w:val="a9"/>
    <w:rsid w:val="00C948FD"/>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b/>
      <w:bCs/>
      <w:color w:val="FF0000"/>
      <w:szCs w:val="24"/>
    </w:rPr>
  </w:style>
  <w:style w:type="paragraph" w:customStyle="1" w:styleId="xl192">
    <w:name w:val="xl192"/>
    <w:basedOn w:val="a9"/>
    <w:rsid w:val="00C948FD"/>
    <w:pPr>
      <w:pBdr>
        <w:top w:val="single" w:sz="4" w:space="0" w:color="auto"/>
        <w:left w:val="single" w:sz="8" w:space="0" w:color="auto"/>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b/>
      <w:bCs/>
      <w:sz w:val="14"/>
      <w:szCs w:val="14"/>
    </w:rPr>
  </w:style>
  <w:style w:type="paragraph" w:customStyle="1" w:styleId="xl193">
    <w:name w:val="xl193"/>
    <w:basedOn w:val="a9"/>
    <w:rsid w:val="00C948FD"/>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firstLine="0"/>
      <w:jc w:val="center"/>
    </w:pPr>
    <w:rPr>
      <w:szCs w:val="24"/>
    </w:rPr>
  </w:style>
  <w:style w:type="paragraph" w:customStyle="1" w:styleId="xl194">
    <w:name w:val="xl194"/>
    <w:basedOn w:val="a9"/>
    <w:rsid w:val="00C948FD"/>
    <w:pPr>
      <w:pBdr>
        <w:top w:val="single" w:sz="4" w:space="0" w:color="auto"/>
        <w:left w:val="single" w:sz="4" w:space="0" w:color="969696"/>
        <w:bottom w:val="single" w:sz="4" w:space="0" w:color="969696"/>
        <w:right w:val="single" w:sz="8" w:space="0" w:color="auto"/>
      </w:pBdr>
      <w:shd w:val="clear" w:color="auto" w:fill="FFFFFF"/>
      <w:spacing w:before="100" w:beforeAutospacing="1" w:after="100" w:afterAutospacing="1"/>
      <w:ind w:firstLine="0"/>
      <w:jc w:val="center"/>
    </w:pPr>
    <w:rPr>
      <w:rFonts w:ascii="arial cyr" w:hAnsi="arial cyr" w:cs="arial cyr"/>
      <w:b/>
      <w:bCs/>
      <w:sz w:val="14"/>
      <w:szCs w:val="14"/>
    </w:rPr>
  </w:style>
  <w:style w:type="paragraph" w:customStyle="1" w:styleId="xl195">
    <w:name w:val="xl195"/>
    <w:basedOn w:val="a9"/>
    <w:rsid w:val="00C948FD"/>
    <w:pPr>
      <w:pBdr>
        <w:top w:val="single" w:sz="4" w:space="0" w:color="969696"/>
        <w:left w:val="single" w:sz="4" w:space="0" w:color="969696"/>
        <w:bottom w:val="single" w:sz="4" w:space="0" w:color="969696"/>
        <w:right w:val="single" w:sz="8" w:space="0" w:color="auto"/>
      </w:pBdr>
      <w:shd w:val="clear" w:color="auto" w:fill="FFFFFF"/>
      <w:spacing w:before="100" w:beforeAutospacing="1" w:after="100" w:afterAutospacing="1"/>
      <w:ind w:firstLine="0"/>
      <w:jc w:val="center"/>
    </w:pPr>
    <w:rPr>
      <w:szCs w:val="24"/>
    </w:rPr>
  </w:style>
  <w:style w:type="paragraph" w:customStyle="1" w:styleId="xl196">
    <w:name w:val="xl196"/>
    <w:basedOn w:val="a9"/>
    <w:rsid w:val="00C948FD"/>
    <w:pPr>
      <w:pBdr>
        <w:left w:val="single" w:sz="8" w:space="0" w:color="auto"/>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b/>
      <w:bCs/>
      <w:sz w:val="14"/>
      <w:szCs w:val="14"/>
    </w:rPr>
  </w:style>
  <w:style w:type="paragraph" w:customStyle="1" w:styleId="xl197">
    <w:name w:val="xl197"/>
    <w:basedOn w:val="a9"/>
    <w:rsid w:val="00C948FD"/>
    <w:pPr>
      <w:pBdr>
        <w:left w:val="single" w:sz="4" w:space="0" w:color="969696"/>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198">
    <w:name w:val="xl198"/>
    <w:basedOn w:val="a9"/>
    <w:rsid w:val="00C948FD"/>
    <w:pP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199">
    <w:name w:val="xl199"/>
    <w:basedOn w:val="a9"/>
    <w:uiPriority w:val="99"/>
    <w:rsid w:val="00C948FD"/>
    <w:pPr>
      <w:pBdr>
        <w:right w:val="single" w:sz="8" w:space="0" w:color="auto"/>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0">
    <w:name w:val="xl200"/>
    <w:basedOn w:val="a9"/>
    <w:uiPriority w:val="99"/>
    <w:rsid w:val="00C948FD"/>
    <w:pPr>
      <w:pBdr>
        <w:left w:val="single" w:sz="4" w:space="0" w:color="969696"/>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1">
    <w:name w:val="xl201"/>
    <w:basedOn w:val="a9"/>
    <w:uiPriority w:val="99"/>
    <w:rsid w:val="00C948FD"/>
    <w:pPr>
      <w:pBdr>
        <w:left w:val="single" w:sz="8" w:space="0" w:color="auto"/>
        <w:bottom w:val="single" w:sz="4" w:space="0" w:color="969696"/>
        <w:right w:val="single" w:sz="4" w:space="0" w:color="969696"/>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2">
    <w:name w:val="xl202"/>
    <w:basedOn w:val="a9"/>
    <w:uiPriority w:val="99"/>
    <w:rsid w:val="00C948FD"/>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3">
    <w:name w:val="xl203"/>
    <w:basedOn w:val="a9"/>
    <w:uiPriority w:val="99"/>
    <w:rsid w:val="00C948FD"/>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firstLine="0"/>
      <w:jc w:val="center"/>
    </w:pPr>
    <w:rPr>
      <w:rFonts w:ascii="Arial" w:hAnsi="Arial" w:cs="Arial"/>
      <w:b/>
      <w:bCs/>
      <w:szCs w:val="24"/>
    </w:rPr>
  </w:style>
  <w:style w:type="paragraph" w:customStyle="1" w:styleId="xl204">
    <w:name w:val="xl204"/>
    <w:basedOn w:val="a9"/>
    <w:uiPriority w:val="99"/>
    <w:rsid w:val="00C948FD"/>
    <w:pPr>
      <w:pBdr>
        <w:left w:val="single" w:sz="4" w:space="0" w:color="969696"/>
        <w:bottom w:val="single" w:sz="4" w:space="0" w:color="969696"/>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5">
    <w:name w:val="xl205"/>
    <w:basedOn w:val="a9"/>
    <w:uiPriority w:val="99"/>
    <w:rsid w:val="00C948FD"/>
    <w:pPr>
      <w:pBdr>
        <w:bottom w:val="single" w:sz="4" w:space="0" w:color="969696"/>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6">
    <w:name w:val="xl206"/>
    <w:basedOn w:val="a9"/>
    <w:uiPriority w:val="99"/>
    <w:rsid w:val="00C948FD"/>
    <w:pPr>
      <w:pBdr>
        <w:bottom w:val="single" w:sz="4" w:space="0" w:color="969696"/>
        <w:right w:val="single" w:sz="8" w:space="0" w:color="auto"/>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7">
    <w:name w:val="xl207"/>
    <w:basedOn w:val="a9"/>
    <w:uiPriority w:val="99"/>
    <w:rsid w:val="00C948FD"/>
    <w:pPr>
      <w:pBdr>
        <w:top w:val="single" w:sz="4" w:space="0" w:color="808080"/>
        <w:left w:val="single" w:sz="4" w:space="0" w:color="808080"/>
        <w:bottom w:val="single" w:sz="4" w:space="0" w:color="80808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208">
    <w:name w:val="xl208"/>
    <w:basedOn w:val="a9"/>
    <w:uiPriority w:val="99"/>
    <w:rsid w:val="00C948FD"/>
    <w:pPr>
      <w:pBdr>
        <w:top w:val="single" w:sz="4" w:space="0" w:color="808080"/>
        <w:bottom w:val="single" w:sz="4" w:space="0" w:color="808080"/>
      </w:pBdr>
      <w:shd w:val="clear" w:color="auto" w:fill="FFFFFF"/>
      <w:spacing w:before="100" w:beforeAutospacing="1" w:after="100" w:afterAutospacing="1"/>
      <w:ind w:firstLine="0"/>
      <w:jc w:val="center"/>
    </w:pPr>
    <w:rPr>
      <w:szCs w:val="24"/>
    </w:rPr>
  </w:style>
  <w:style w:type="paragraph" w:customStyle="1" w:styleId="xl209">
    <w:name w:val="xl209"/>
    <w:basedOn w:val="a9"/>
    <w:uiPriority w:val="99"/>
    <w:rsid w:val="00C948FD"/>
    <w:pPr>
      <w:pBdr>
        <w:top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szCs w:val="24"/>
    </w:rPr>
  </w:style>
  <w:style w:type="character" w:styleId="afff9">
    <w:name w:val="footnote reference"/>
    <w:aliases w:val="Знак сноски-FN"/>
    <w:unhideWhenUsed/>
    <w:rsid w:val="00C948FD"/>
    <w:rPr>
      <w:vertAlign w:val="superscript"/>
    </w:rPr>
  </w:style>
  <w:style w:type="character" w:customStyle="1" w:styleId="28">
    <w:name w:val="Знак Знак2"/>
    <w:locked/>
    <w:rsid w:val="00C948FD"/>
    <w:rPr>
      <w:sz w:val="24"/>
      <w:szCs w:val="24"/>
      <w:lang w:val="ru-RU" w:eastAsia="ru-RU" w:bidi="ar-SA"/>
    </w:rPr>
  </w:style>
  <w:style w:type="character" w:customStyle="1" w:styleId="29">
    <w:name w:val="Основной текст2"/>
    <w:rsid w:val="00C948FD"/>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Heading220">
    <w:name w:val="Heading #2 (2)_"/>
    <w:rsid w:val="00C948FD"/>
    <w:rPr>
      <w:rFonts w:ascii="Times New Roman" w:eastAsia="Times New Roman" w:hAnsi="Times New Roman" w:cs="Times New Roman" w:hint="default"/>
      <w:b w:val="0"/>
      <w:bCs w:val="0"/>
      <w:i w:val="0"/>
      <w:iCs w:val="0"/>
      <w:smallCaps w:val="0"/>
      <w:strike w:val="0"/>
      <w:dstrike w:val="0"/>
      <w:spacing w:val="0"/>
      <w:sz w:val="27"/>
      <w:szCs w:val="27"/>
      <w:u w:val="none"/>
      <w:effect w:val="none"/>
    </w:rPr>
  </w:style>
  <w:style w:type="character" w:customStyle="1" w:styleId="apple-converted-space">
    <w:name w:val="apple-converted-space"/>
    <w:rsid w:val="00C948FD"/>
  </w:style>
  <w:style w:type="table" w:styleId="afffa">
    <w:name w:val="Table Elegant"/>
    <w:basedOn w:val="ab"/>
    <w:semiHidden/>
    <w:unhideWhenUsed/>
    <w:rsid w:val="00C948F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b">
    <w:name w:val="Абзац"/>
    <w:link w:val="afffc"/>
    <w:qFormat/>
    <w:rsid w:val="00C948FD"/>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c">
    <w:name w:val="Абзац Знак"/>
    <w:link w:val="afffb"/>
    <w:rsid w:val="00C948FD"/>
    <w:rPr>
      <w:rFonts w:ascii="Times New Roman" w:eastAsia="Times New Roman" w:hAnsi="Times New Roman" w:cs="Times New Roman"/>
      <w:sz w:val="24"/>
      <w:szCs w:val="24"/>
      <w:lang w:eastAsia="ru-RU"/>
    </w:rPr>
  </w:style>
  <w:style w:type="paragraph" w:customStyle="1" w:styleId="35">
    <w:name w:val="Пункт 3"/>
    <w:basedOn w:val="30"/>
    <w:locked/>
    <w:rsid w:val="00C948FD"/>
    <w:pPr>
      <w:keepLines w:val="0"/>
      <w:tabs>
        <w:tab w:val="left" w:pos="1276"/>
        <w:tab w:val="num" w:pos="2160"/>
      </w:tabs>
      <w:spacing w:before="120" w:after="60"/>
      <w:ind w:left="567" w:firstLine="0"/>
    </w:pPr>
    <w:rPr>
      <w:rFonts w:eastAsia="Times New Roman" w:cs="Times New Roman"/>
      <w:b w:val="0"/>
      <w:bCs/>
      <w:sz w:val="26"/>
      <w:lang w:val="x-none" w:eastAsia="x-none"/>
    </w:rPr>
  </w:style>
  <w:style w:type="paragraph" w:customStyle="1" w:styleId="2a">
    <w:name w:val="Заголовок_подзаголовок_2"/>
    <w:next w:val="afffb"/>
    <w:link w:val="2b"/>
    <w:rsid w:val="00C948FD"/>
    <w:pPr>
      <w:keepNext/>
      <w:spacing w:before="120" w:after="60" w:line="240" w:lineRule="auto"/>
      <w:ind w:left="567"/>
      <w:jc w:val="both"/>
    </w:pPr>
    <w:rPr>
      <w:rFonts w:ascii="Times New Roman" w:eastAsia="Times New Roman" w:hAnsi="Times New Roman" w:cs="Times New Roman"/>
      <w:b/>
      <w:bCs/>
      <w:sz w:val="24"/>
      <w:szCs w:val="24"/>
      <w:lang w:eastAsia="ru-RU"/>
    </w:rPr>
  </w:style>
  <w:style w:type="character" w:customStyle="1" w:styleId="2b">
    <w:name w:val="Заголовок_подзаголовок_2 Знак"/>
    <w:link w:val="2a"/>
    <w:rsid w:val="00C948FD"/>
    <w:rPr>
      <w:rFonts w:ascii="Times New Roman" w:eastAsia="Times New Roman" w:hAnsi="Times New Roman" w:cs="Times New Roman"/>
      <w:b/>
      <w:bCs/>
      <w:sz w:val="24"/>
      <w:szCs w:val="24"/>
      <w:lang w:eastAsia="ru-RU"/>
    </w:rPr>
  </w:style>
  <w:style w:type="paragraph" w:customStyle="1" w:styleId="20">
    <w:name w:val="Список_маркерный_2_уровень"/>
    <w:basedOn w:val="13"/>
    <w:rsid w:val="00C948FD"/>
    <w:pPr>
      <w:numPr>
        <w:ilvl w:val="1"/>
      </w:numPr>
      <w:ind w:left="1789" w:hanging="360"/>
    </w:pPr>
  </w:style>
  <w:style w:type="paragraph" w:customStyle="1" w:styleId="13">
    <w:name w:val="Список_маркерный_1_уровень"/>
    <w:link w:val="1f2"/>
    <w:qFormat/>
    <w:rsid w:val="00C948FD"/>
    <w:pPr>
      <w:numPr>
        <w:numId w:val="3"/>
      </w:numPr>
      <w:spacing w:before="60" w:after="100" w:line="240" w:lineRule="auto"/>
      <w:jc w:val="both"/>
    </w:pPr>
    <w:rPr>
      <w:rFonts w:ascii="Times New Roman" w:eastAsia="Times New Roman" w:hAnsi="Times New Roman" w:cs="Times New Roman"/>
      <w:snapToGrid w:val="0"/>
      <w:sz w:val="24"/>
      <w:szCs w:val="24"/>
      <w:lang w:eastAsia="ru-RU"/>
    </w:rPr>
  </w:style>
  <w:style w:type="character" w:customStyle="1" w:styleId="1f2">
    <w:name w:val="Список_маркерный_1_уровень Знак"/>
    <w:link w:val="13"/>
    <w:rsid w:val="00C948FD"/>
    <w:rPr>
      <w:rFonts w:ascii="Times New Roman" w:eastAsia="Times New Roman" w:hAnsi="Times New Roman" w:cs="Times New Roman"/>
      <w:snapToGrid w:val="0"/>
      <w:sz w:val="24"/>
      <w:szCs w:val="24"/>
      <w:lang w:eastAsia="ru-RU"/>
    </w:rPr>
  </w:style>
  <w:style w:type="paragraph" w:customStyle="1" w:styleId="1">
    <w:name w:val="Заголовок_подзаголовок_1"/>
    <w:basedOn w:val="14"/>
    <w:next w:val="afffb"/>
    <w:link w:val="1f3"/>
    <w:qFormat/>
    <w:rsid w:val="00B77E1C"/>
    <w:pPr>
      <w:keepNext/>
      <w:pageBreakBefore/>
      <w:numPr>
        <w:numId w:val="41"/>
      </w:numPr>
      <w:tabs>
        <w:tab w:val="left" w:pos="1843"/>
      </w:tabs>
      <w:spacing w:after="120" w:line="240" w:lineRule="auto"/>
    </w:pPr>
    <w:rPr>
      <w:bCs/>
      <w:color w:val="0070C0"/>
      <w:sz w:val="28"/>
      <w:szCs w:val="28"/>
    </w:rPr>
  </w:style>
  <w:style w:type="character" w:customStyle="1" w:styleId="1f3">
    <w:name w:val="Заголовок_подзаголовок_1 Знак"/>
    <w:link w:val="1"/>
    <w:rsid w:val="00B77E1C"/>
    <w:rPr>
      <w:rFonts w:ascii="Times New Roman" w:eastAsiaTheme="majorEastAsia" w:hAnsi="Times New Roman" w:cstheme="majorBidi"/>
      <w:b/>
      <w:bCs/>
      <w:color w:val="0070C0"/>
      <w:sz w:val="28"/>
      <w:szCs w:val="28"/>
    </w:rPr>
  </w:style>
  <w:style w:type="character" w:customStyle="1" w:styleId="afffd">
    <w:name w:val="Текст_Красный"/>
    <w:uiPriority w:val="1"/>
    <w:qFormat/>
    <w:rsid w:val="00C948FD"/>
    <w:rPr>
      <w:color w:val="FF0000"/>
    </w:rPr>
  </w:style>
  <w:style w:type="paragraph" w:customStyle="1" w:styleId="afffe">
    <w:name w:val="Таблица_номер_таблицы"/>
    <w:link w:val="affff"/>
    <w:rsid w:val="00C948FD"/>
    <w:pPr>
      <w:keepNext/>
      <w:spacing w:after="0" w:line="240" w:lineRule="auto"/>
      <w:jc w:val="right"/>
    </w:pPr>
    <w:rPr>
      <w:rFonts w:ascii="Times New Roman" w:eastAsia="Times New Roman" w:hAnsi="Times New Roman" w:cs="Times New Roman"/>
      <w:bCs/>
      <w:sz w:val="24"/>
      <w:szCs w:val="20"/>
      <w:lang w:eastAsia="ru-RU"/>
    </w:rPr>
  </w:style>
  <w:style w:type="character" w:customStyle="1" w:styleId="affff">
    <w:name w:val="Таблица_номер_таблицы Знак"/>
    <w:link w:val="afffe"/>
    <w:rsid w:val="00C948FD"/>
    <w:rPr>
      <w:rFonts w:ascii="Times New Roman" w:eastAsia="Times New Roman" w:hAnsi="Times New Roman" w:cs="Times New Roman"/>
      <w:bCs/>
      <w:sz w:val="24"/>
      <w:szCs w:val="20"/>
      <w:lang w:eastAsia="ru-RU"/>
    </w:rPr>
  </w:style>
  <w:style w:type="paragraph" w:customStyle="1" w:styleId="affff0">
    <w:name w:val="Таблица_название_таблицы"/>
    <w:next w:val="afffb"/>
    <w:link w:val="affff1"/>
    <w:qFormat/>
    <w:rsid w:val="00C948FD"/>
    <w:pPr>
      <w:keepNext/>
      <w:spacing w:after="120" w:line="240" w:lineRule="auto"/>
      <w:jc w:val="center"/>
    </w:pPr>
    <w:rPr>
      <w:rFonts w:ascii="Times New Roman" w:eastAsia="Times New Roman" w:hAnsi="Times New Roman" w:cs="Times New Roman"/>
      <w:bCs/>
      <w:sz w:val="24"/>
      <w:szCs w:val="20"/>
      <w:lang w:eastAsia="ru-RU"/>
    </w:rPr>
  </w:style>
  <w:style w:type="character" w:customStyle="1" w:styleId="affff1">
    <w:name w:val="Таблица_название_таблицы Знак"/>
    <w:link w:val="affff0"/>
    <w:rsid w:val="00C948FD"/>
    <w:rPr>
      <w:rFonts w:ascii="Times New Roman" w:eastAsia="Times New Roman" w:hAnsi="Times New Roman" w:cs="Times New Roman"/>
      <w:bCs/>
      <w:sz w:val="24"/>
      <w:szCs w:val="20"/>
      <w:lang w:eastAsia="ru-RU"/>
    </w:rPr>
  </w:style>
  <w:style w:type="paragraph" w:customStyle="1" w:styleId="113">
    <w:name w:val="Табличный_таблица_11"/>
    <w:link w:val="114"/>
    <w:qFormat/>
    <w:rsid w:val="00C948FD"/>
    <w:pPr>
      <w:spacing w:after="0" w:line="240" w:lineRule="auto"/>
      <w:jc w:val="center"/>
    </w:pPr>
    <w:rPr>
      <w:rFonts w:ascii="Times New Roman" w:eastAsia="Times New Roman" w:hAnsi="Times New Roman" w:cs="Times New Roman"/>
      <w:sz w:val="20"/>
      <w:szCs w:val="20"/>
      <w:lang w:eastAsia="ru-RU"/>
    </w:rPr>
  </w:style>
  <w:style w:type="character" w:customStyle="1" w:styleId="114">
    <w:name w:val="Табличный_таблица_11 Знак"/>
    <w:link w:val="113"/>
    <w:rsid w:val="00C948FD"/>
    <w:rPr>
      <w:rFonts w:ascii="Times New Roman" w:eastAsia="Times New Roman" w:hAnsi="Times New Roman" w:cs="Times New Roman"/>
      <w:sz w:val="20"/>
      <w:szCs w:val="20"/>
      <w:lang w:eastAsia="ru-RU"/>
    </w:rPr>
  </w:style>
  <w:style w:type="paragraph" w:customStyle="1" w:styleId="115">
    <w:name w:val="Табличный_боковик_11"/>
    <w:link w:val="116"/>
    <w:qFormat/>
    <w:rsid w:val="00C948FD"/>
    <w:pPr>
      <w:spacing w:after="0" w:line="240" w:lineRule="auto"/>
    </w:pPr>
    <w:rPr>
      <w:rFonts w:ascii="Times New Roman" w:eastAsia="Times New Roman" w:hAnsi="Times New Roman" w:cs="Times New Roman"/>
      <w:sz w:val="20"/>
      <w:szCs w:val="24"/>
      <w:lang w:eastAsia="ru-RU"/>
    </w:rPr>
  </w:style>
  <w:style w:type="character" w:customStyle="1" w:styleId="116">
    <w:name w:val="Табличный_боковик_11 Знак"/>
    <w:link w:val="115"/>
    <w:rsid w:val="00C948FD"/>
    <w:rPr>
      <w:rFonts w:ascii="Times New Roman" w:eastAsia="Times New Roman" w:hAnsi="Times New Roman" w:cs="Times New Roman"/>
      <w:sz w:val="20"/>
      <w:szCs w:val="24"/>
      <w:lang w:eastAsia="ru-RU"/>
    </w:rPr>
  </w:style>
  <w:style w:type="character" w:customStyle="1" w:styleId="affff2">
    <w:name w:val="Текст_Обычный"/>
    <w:qFormat/>
    <w:rsid w:val="00C948FD"/>
    <w:rPr>
      <w:b w:val="0"/>
    </w:rPr>
  </w:style>
  <w:style w:type="character" w:styleId="affff3">
    <w:name w:val="annotation reference"/>
    <w:uiPriority w:val="99"/>
    <w:unhideWhenUsed/>
    <w:rsid w:val="00C948FD"/>
    <w:rPr>
      <w:sz w:val="16"/>
      <w:szCs w:val="16"/>
    </w:rPr>
  </w:style>
  <w:style w:type="paragraph" w:styleId="affff4">
    <w:name w:val="annotation text"/>
    <w:basedOn w:val="a9"/>
    <w:link w:val="affff5"/>
    <w:uiPriority w:val="99"/>
    <w:unhideWhenUsed/>
    <w:rsid w:val="00C948FD"/>
    <w:rPr>
      <w:sz w:val="20"/>
      <w:szCs w:val="20"/>
      <w:lang w:val="x-none" w:eastAsia="x-none"/>
    </w:rPr>
  </w:style>
  <w:style w:type="character" w:customStyle="1" w:styleId="affff5">
    <w:name w:val="Текст примечания Знак"/>
    <w:basedOn w:val="aa"/>
    <w:link w:val="affff4"/>
    <w:uiPriority w:val="99"/>
    <w:rsid w:val="00C948FD"/>
    <w:rPr>
      <w:rFonts w:ascii="Times New Roman" w:eastAsia="Times New Roman" w:hAnsi="Times New Roman" w:cs="Times New Roman"/>
      <w:sz w:val="20"/>
      <w:szCs w:val="20"/>
      <w:lang w:val="x-none" w:eastAsia="x-none"/>
    </w:rPr>
  </w:style>
  <w:style w:type="paragraph" w:styleId="affff6">
    <w:name w:val="annotation subject"/>
    <w:basedOn w:val="affff4"/>
    <w:next w:val="affff4"/>
    <w:link w:val="affff7"/>
    <w:uiPriority w:val="99"/>
    <w:unhideWhenUsed/>
    <w:rsid w:val="00C948FD"/>
    <w:rPr>
      <w:b/>
      <w:bCs/>
    </w:rPr>
  </w:style>
  <w:style w:type="character" w:customStyle="1" w:styleId="affff7">
    <w:name w:val="Тема примечания Знак"/>
    <w:basedOn w:val="affff5"/>
    <w:link w:val="affff6"/>
    <w:uiPriority w:val="99"/>
    <w:rsid w:val="00C948FD"/>
    <w:rPr>
      <w:rFonts w:ascii="Times New Roman" w:eastAsia="Times New Roman" w:hAnsi="Times New Roman" w:cs="Times New Roman"/>
      <w:b/>
      <w:bCs/>
      <w:sz w:val="20"/>
      <w:szCs w:val="20"/>
      <w:lang w:val="x-none" w:eastAsia="x-none"/>
    </w:rPr>
  </w:style>
  <w:style w:type="paragraph" w:customStyle="1" w:styleId="textindent">
    <w:name w:val="textindent"/>
    <w:basedOn w:val="a9"/>
    <w:rsid w:val="00C948FD"/>
    <w:pPr>
      <w:spacing w:before="100" w:beforeAutospacing="1" w:after="100" w:afterAutospacing="1"/>
      <w:ind w:firstLine="0"/>
    </w:pPr>
    <w:rPr>
      <w:szCs w:val="24"/>
    </w:rPr>
  </w:style>
  <w:style w:type="paragraph" w:customStyle="1" w:styleId="conspluscell0">
    <w:name w:val="conspluscell"/>
    <w:basedOn w:val="a9"/>
    <w:rsid w:val="00C948FD"/>
    <w:pPr>
      <w:spacing w:before="100" w:beforeAutospacing="1" w:after="100" w:afterAutospacing="1"/>
      <w:ind w:firstLine="0"/>
    </w:pPr>
    <w:rPr>
      <w:szCs w:val="24"/>
    </w:rPr>
  </w:style>
  <w:style w:type="character" w:styleId="affff8">
    <w:name w:val="page number"/>
    <w:rsid w:val="00C948FD"/>
    <w:rPr>
      <w:rFonts w:ascii="Arial" w:hAnsi="Arial"/>
      <w:dstrike w:val="0"/>
      <w:sz w:val="24"/>
      <w:szCs w:val="24"/>
      <w:vertAlign w:val="baseline"/>
    </w:rPr>
  </w:style>
  <w:style w:type="paragraph" w:customStyle="1" w:styleId="2c">
    <w:name w:val="2 Глава раздела"/>
    <w:basedOn w:val="af5"/>
    <w:link w:val="2d"/>
    <w:rsid w:val="00C948FD"/>
    <w:pPr>
      <w:spacing w:after="120" w:line="360" w:lineRule="auto"/>
      <w:ind w:firstLine="425"/>
      <w:jc w:val="center"/>
    </w:pPr>
    <w:rPr>
      <w:bCs/>
      <w:noProof/>
      <w:sz w:val="28"/>
      <w:szCs w:val="26"/>
    </w:rPr>
  </w:style>
  <w:style w:type="character" w:customStyle="1" w:styleId="2d">
    <w:name w:val="2 Глава раздела Знак"/>
    <w:link w:val="2c"/>
    <w:rsid w:val="00C948FD"/>
    <w:rPr>
      <w:rFonts w:ascii="Times New Roman" w:eastAsia="Times New Roman" w:hAnsi="Times New Roman" w:cs="Times New Roman"/>
      <w:bCs/>
      <w:noProof/>
      <w:sz w:val="28"/>
      <w:szCs w:val="26"/>
      <w:lang w:val="x-none" w:eastAsia="x-none"/>
    </w:rPr>
  </w:style>
  <w:style w:type="character" w:customStyle="1" w:styleId="affff9">
    <w:name w:val="_Обычный Знак"/>
    <w:link w:val="affffa"/>
    <w:locked/>
    <w:rsid w:val="00862388"/>
    <w:rPr>
      <w:rFonts w:ascii="Times New Roman" w:hAnsi="Times New Roman"/>
      <w:sz w:val="24"/>
    </w:rPr>
  </w:style>
  <w:style w:type="paragraph" w:customStyle="1" w:styleId="affffa">
    <w:name w:val="_Обычный"/>
    <w:basedOn w:val="a9"/>
    <w:link w:val="affff9"/>
    <w:qFormat/>
    <w:rsid w:val="00862388"/>
    <w:pPr>
      <w:spacing w:after="0"/>
    </w:pPr>
    <w:rPr>
      <w:rFonts w:eastAsiaTheme="minorHAnsi" w:cstheme="minorBidi"/>
    </w:rPr>
  </w:style>
  <w:style w:type="character" w:customStyle="1" w:styleId="00">
    <w:name w:val="00_Обычный текст Знак"/>
    <w:link w:val="000"/>
    <w:locked/>
    <w:rsid w:val="00C948FD"/>
    <w:rPr>
      <w:rFonts w:ascii="Times New Roman" w:hAnsi="Times New Roman"/>
      <w:sz w:val="26"/>
      <w:szCs w:val="26"/>
    </w:rPr>
  </w:style>
  <w:style w:type="paragraph" w:customStyle="1" w:styleId="000">
    <w:name w:val="00_Обычный текст"/>
    <w:basedOn w:val="a9"/>
    <w:link w:val="00"/>
    <w:qFormat/>
    <w:rsid w:val="00C948FD"/>
    <w:pPr>
      <w:snapToGrid w:val="0"/>
      <w:spacing w:after="0"/>
    </w:pPr>
    <w:rPr>
      <w:rFonts w:eastAsiaTheme="minorHAnsi" w:cstheme="minorBidi"/>
      <w:sz w:val="26"/>
      <w:szCs w:val="26"/>
    </w:rPr>
  </w:style>
  <w:style w:type="character" w:customStyle="1" w:styleId="117">
    <w:name w:val="1_1 Список ненумерной Знак"/>
    <w:link w:val="110"/>
    <w:locked/>
    <w:rsid w:val="008F69E2"/>
    <w:rPr>
      <w:rFonts w:ascii="Times New Roman" w:eastAsia="Times New Roman" w:hAnsi="Times New Roman" w:cs="Times New Roman"/>
      <w:sz w:val="24"/>
    </w:rPr>
  </w:style>
  <w:style w:type="paragraph" w:customStyle="1" w:styleId="110">
    <w:name w:val="1_1 Список ненумерной"/>
    <w:basedOn w:val="a9"/>
    <w:link w:val="117"/>
    <w:qFormat/>
    <w:rsid w:val="008F69E2"/>
    <w:pPr>
      <w:keepNext/>
      <w:keepLines/>
      <w:numPr>
        <w:numId w:val="40"/>
      </w:numPr>
    </w:pPr>
  </w:style>
  <w:style w:type="character" w:customStyle="1" w:styleId="affffb">
    <w:name w:val="_Таблица Знак"/>
    <w:link w:val="affffc"/>
    <w:locked/>
    <w:rsid w:val="00C948FD"/>
    <w:rPr>
      <w:rFonts w:ascii="Times New Roman" w:eastAsia="Calibri" w:hAnsi="Times New Roman"/>
      <w:b/>
      <w:sz w:val="28"/>
      <w:szCs w:val="26"/>
    </w:rPr>
  </w:style>
  <w:style w:type="paragraph" w:customStyle="1" w:styleId="affffc">
    <w:name w:val="_Таблица"/>
    <w:basedOn w:val="a9"/>
    <w:link w:val="affffb"/>
    <w:autoRedefine/>
    <w:qFormat/>
    <w:rsid w:val="00C948FD"/>
    <w:pPr>
      <w:keepNext/>
      <w:framePr w:hSpace="180" w:wrap="around" w:vAnchor="text" w:hAnchor="text" w:xAlign="center" w:y="1"/>
      <w:tabs>
        <w:tab w:val="left" w:pos="1985"/>
      </w:tabs>
      <w:spacing w:after="0"/>
      <w:ind w:right="-1" w:firstLine="0"/>
      <w:suppressOverlap/>
    </w:pPr>
    <w:rPr>
      <w:rFonts w:eastAsia="Calibri" w:cstheme="minorBidi"/>
      <w:b/>
      <w:szCs w:val="26"/>
    </w:rPr>
  </w:style>
  <w:style w:type="character" w:customStyle="1" w:styleId="afe">
    <w:name w:val="Обычный (Интернет) Знак"/>
    <w:aliases w:val="Обычный (Web) Знак"/>
    <w:link w:val="afd"/>
    <w:locked/>
    <w:rsid w:val="00C948FD"/>
    <w:rPr>
      <w:rFonts w:ascii="Times New Roman" w:eastAsia="Times New Roman" w:hAnsi="Times New Roman" w:cs="Times New Roman"/>
      <w:sz w:val="24"/>
      <w:szCs w:val="24"/>
      <w:lang w:val="x-none" w:eastAsia="x-none"/>
    </w:rPr>
  </w:style>
  <w:style w:type="paragraph" w:customStyle="1" w:styleId="130">
    <w:name w:val="Основной текст13"/>
    <w:basedOn w:val="a9"/>
    <w:rsid w:val="00C948FD"/>
    <w:pPr>
      <w:shd w:val="clear" w:color="auto" w:fill="FFFFFF"/>
      <w:spacing w:before="720" w:after="0" w:line="480" w:lineRule="exact"/>
      <w:ind w:hanging="420"/>
    </w:pPr>
    <w:rPr>
      <w:color w:val="000000"/>
      <w:sz w:val="27"/>
      <w:szCs w:val="27"/>
    </w:rPr>
  </w:style>
  <w:style w:type="character" w:customStyle="1" w:styleId="affffd">
    <w:name w:val="Колонтитул_"/>
    <w:link w:val="affffe"/>
    <w:rsid w:val="00C948FD"/>
    <w:rPr>
      <w:rFonts w:ascii="Times New Roman" w:hAnsi="Times New Roman"/>
      <w:sz w:val="27"/>
      <w:szCs w:val="27"/>
      <w:shd w:val="clear" w:color="auto" w:fill="FFFFFF"/>
    </w:rPr>
  </w:style>
  <w:style w:type="character" w:customStyle="1" w:styleId="FranklinGothicBook9pt">
    <w:name w:val="Колонтитул + Franklin Gothic Book;9 pt"/>
    <w:rsid w:val="00C948FD"/>
    <w:rPr>
      <w:rFonts w:ascii="Franklin Gothic Book" w:eastAsia="Franklin Gothic Book" w:hAnsi="Franklin Gothic Book" w:cs="Franklin Gothic Book"/>
      <w:color w:val="000000"/>
      <w:spacing w:val="0"/>
      <w:w w:val="100"/>
      <w:position w:val="0"/>
      <w:sz w:val="18"/>
      <w:szCs w:val="18"/>
      <w:shd w:val="clear" w:color="auto" w:fill="FFFFFF"/>
      <w:lang w:val="ru-RU"/>
    </w:rPr>
  </w:style>
  <w:style w:type="paragraph" w:customStyle="1" w:styleId="affffe">
    <w:name w:val="Колонтитул"/>
    <w:basedOn w:val="a9"/>
    <w:link w:val="affffd"/>
    <w:rsid w:val="00C948FD"/>
    <w:pPr>
      <w:shd w:val="clear" w:color="auto" w:fill="FFFFFF"/>
      <w:spacing w:after="0" w:line="0" w:lineRule="atLeast"/>
      <w:ind w:firstLine="0"/>
    </w:pPr>
    <w:rPr>
      <w:rFonts w:eastAsiaTheme="minorHAnsi" w:cstheme="minorBidi"/>
      <w:sz w:val="27"/>
      <w:szCs w:val="27"/>
    </w:rPr>
  </w:style>
  <w:style w:type="character" w:customStyle="1" w:styleId="170">
    <w:name w:val="Основной текст (17)"/>
    <w:rsid w:val="00C948FD"/>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8pt">
    <w:name w:val="Основной текст + 8 pt"/>
    <w:rsid w:val="00C948FD"/>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rPr>
  </w:style>
  <w:style w:type="character" w:customStyle="1" w:styleId="75pt">
    <w:name w:val="Основной текст + 7;5 pt"/>
    <w:rsid w:val="00C948FD"/>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rPr>
  </w:style>
  <w:style w:type="paragraph" w:customStyle="1" w:styleId="44">
    <w:name w:val="Основной текст4"/>
    <w:basedOn w:val="a9"/>
    <w:rsid w:val="00C948FD"/>
    <w:pPr>
      <w:shd w:val="clear" w:color="auto" w:fill="FFFFFF"/>
      <w:spacing w:before="240" w:after="0" w:line="209" w:lineRule="exact"/>
      <w:ind w:firstLine="0"/>
      <w:jc w:val="center"/>
    </w:pPr>
    <w:rPr>
      <w:color w:val="000000"/>
      <w:sz w:val="18"/>
      <w:szCs w:val="18"/>
    </w:rPr>
  </w:style>
  <w:style w:type="character" w:customStyle="1" w:styleId="4pt">
    <w:name w:val="Основной текст + 4 pt"/>
    <w:rsid w:val="00C948FD"/>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rPr>
  </w:style>
  <w:style w:type="character" w:customStyle="1" w:styleId="7pt">
    <w:name w:val="Основной текст + 7 pt"/>
    <w:rsid w:val="00C948FD"/>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rPr>
  </w:style>
  <w:style w:type="character" w:customStyle="1" w:styleId="1f4">
    <w:name w:val="Основной текст1"/>
    <w:rsid w:val="00C948FD"/>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character" w:customStyle="1" w:styleId="3Exact">
    <w:name w:val="Основной текст (3) Exact"/>
    <w:link w:val="37"/>
    <w:rsid w:val="00C948FD"/>
    <w:rPr>
      <w:rFonts w:ascii="Times New Roman" w:hAnsi="Times New Roman"/>
      <w:sz w:val="18"/>
      <w:szCs w:val="18"/>
      <w:shd w:val="clear" w:color="auto" w:fill="FFFFFF"/>
    </w:rPr>
  </w:style>
  <w:style w:type="paragraph" w:customStyle="1" w:styleId="37">
    <w:name w:val="Основной текст (3)"/>
    <w:basedOn w:val="a9"/>
    <w:link w:val="3Exact"/>
    <w:rsid w:val="00C948FD"/>
    <w:pPr>
      <w:shd w:val="clear" w:color="auto" w:fill="FFFFFF"/>
      <w:spacing w:after="0" w:line="0" w:lineRule="atLeast"/>
      <w:ind w:firstLine="0"/>
    </w:pPr>
    <w:rPr>
      <w:rFonts w:eastAsiaTheme="minorHAnsi" w:cstheme="minorBidi"/>
      <w:sz w:val="18"/>
      <w:szCs w:val="18"/>
    </w:rPr>
  </w:style>
  <w:style w:type="paragraph" w:customStyle="1" w:styleId="38">
    <w:name w:val="Основной текст3"/>
    <w:basedOn w:val="a9"/>
    <w:rsid w:val="00C948FD"/>
    <w:pPr>
      <w:shd w:val="clear" w:color="auto" w:fill="FFFFFF"/>
      <w:spacing w:line="212" w:lineRule="exact"/>
      <w:ind w:firstLine="0"/>
      <w:jc w:val="center"/>
    </w:pPr>
    <w:rPr>
      <w:color w:val="000000"/>
      <w:sz w:val="19"/>
      <w:szCs w:val="19"/>
    </w:rPr>
  </w:style>
  <w:style w:type="character" w:customStyle="1" w:styleId="CenturyGothic85pt">
    <w:name w:val="Основной текст + Century Gothic;8;5 pt"/>
    <w:rsid w:val="00C948FD"/>
    <w:rPr>
      <w:rFonts w:ascii="Century Gothic" w:eastAsia="Century Gothic" w:hAnsi="Century Gothic" w:cs="Century Gothic"/>
      <w:b w:val="0"/>
      <w:bCs w:val="0"/>
      <w:i w:val="0"/>
      <w:iCs w:val="0"/>
      <w:smallCaps w:val="0"/>
      <w:strike w:val="0"/>
      <w:color w:val="000000"/>
      <w:spacing w:val="0"/>
      <w:w w:val="100"/>
      <w:position w:val="0"/>
      <w:sz w:val="17"/>
      <w:szCs w:val="17"/>
      <w:u w:val="none"/>
      <w:shd w:val="clear" w:color="auto" w:fill="FFFFFF"/>
      <w:lang w:val="ru-RU"/>
    </w:rPr>
  </w:style>
  <w:style w:type="character" w:customStyle="1" w:styleId="SimSun55pt1pt">
    <w:name w:val="Основной текст + SimSun;5;5 pt;Интервал 1 pt"/>
    <w:rsid w:val="00C948FD"/>
    <w:rPr>
      <w:rFonts w:ascii="SimSun" w:eastAsia="SimSun" w:hAnsi="SimSun" w:cs="SimSun"/>
      <w:b w:val="0"/>
      <w:bCs w:val="0"/>
      <w:i w:val="0"/>
      <w:iCs w:val="0"/>
      <w:smallCaps w:val="0"/>
      <w:strike w:val="0"/>
      <w:color w:val="000000"/>
      <w:spacing w:val="20"/>
      <w:w w:val="100"/>
      <w:position w:val="0"/>
      <w:sz w:val="11"/>
      <w:szCs w:val="11"/>
      <w:u w:val="none"/>
      <w:shd w:val="clear" w:color="auto" w:fill="FFFFFF"/>
      <w:lang w:val="en-US"/>
    </w:rPr>
  </w:style>
  <w:style w:type="table" w:customStyle="1" w:styleId="1f5">
    <w:name w:val="Сетка таблицы1"/>
    <w:basedOn w:val="ab"/>
    <w:next w:val="aff"/>
    <w:rsid w:val="00C948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b"/>
    <w:next w:val="aff"/>
    <w:uiPriority w:val="59"/>
    <w:rsid w:val="00C948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Нет списка1"/>
    <w:next w:val="ac"/>
    <w:uiPriority w:val="99"/>
    <w:semiHidden/>
    <w:unhideWhenUsed/>
    <w:rsid w:val="00C948FD"/>
  </w:style>
  <w:style w:type="table" w:customStyle="1" w:styleId="39">
    <w:name w:val="Сетка таблицы3"/>
    <w:basedOn w:val="ab"/>
    <w:next w:val="aff"/>
    <w:uiPriority w:val="99"/>
    <w:rsid w:val="00C948FD"/>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с отступом 21"/>
    <w:basedOn w:val="a9"/>
    <w:rsid w:val="00C948FD"/>
    <w:pPr>
      <w:spacing w:before="240" w:after="0"/>
      <w:ind w:firstLine="567"/>
    </w:pPr>
    <w:rPr>
      <w:szCs w:val="20"/>
    </w:rPr>
  </w:style>
  <w:style w:type="paragraph" w:styleId="2f">
    <w:name w:val="List 2"/>
    <w:basedOn w:val="a9"/>
    <w:unhideWhenUsed/>
    <w:rsid w:val="00C948FD"/>
    <w:pPr>
      <w:overflowPunct w:val="0"/>
      <w:autoSpaceDE w:val="0"/>
      <w:autoSpaceDN w:val="0"/>
      <w:adjustRightInd w:val="0"/>
      <w:spacing w:after="0"/>
      <w:ind w:left="566" w:hanging="283"/>
    </w:pPr>
    <w:rPr>
      <w:sz w:val="20"/>
      <w:szCs w:val="20"/>
    </w:rPr>
  </w:style>
  <w:style w:type="paragraph" w:customStyle="1" w:styleId="BodyText21">
    <w:name w:val="Body Text 21"/>
    <w:basedOn w:val="a9"/>
    <w:rsid w:val="00C948FD"/>
    <w:pPr>
      <w:spacing w:after="0"/>
      <w:ind w:firstLine="0"/>
    </w:pPr>
    <w:rPr>
      <w:szCs w:val="20"/>
    </w:rPr>
  </w:style>
  <w:style w:type="numbering" w:customStyle="1" w:styleId="118">
    <w:name w:val="Нет списка11"/>
    <w:next w:val="ac"/>
    <w:uiPriority w:val="99"/>
    <w:semiHidden/>
    <w:rsid w:val="00C948FD"/>
  </w:style>
  <w:style w:type="table" w:customStyle="1" w:styleId="119">
    <w:name w:val="Сетка таблицы11"/>
    <w:basedOn w:val="ab"/>
    <w:next w:val="aff"/>
    <w:rsid w:val="00C948FD"/>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2">
    <w:name w:val="Основной текст 21"/>
    <w:basedOn w:val="a9"/>
    <w:rsid w:val="00C948FD"/>
    <w:pPr>
      <w:overflowPunct w:val="0"/>
      <w:autoSpaceDE w:val="0"/>
      <w:autoSpaceDN w:val="0"/>
      <w:adjustRightInd w:val="0"/>
      <w:spacing w:after="0"/>
      <w:ind w:firstLine="0"/>
      <w:textAlignment w:val="baseline"/>
    </w:pPr>
    <w:rPr>
      <w:szCs w:val="20"/>
    </w:rPr>
  </w:style>
  <w:style w:type="paragraph" w:customStyle="1" w:styleId="2f0">
    <w:name w:val="Обычный2"/>
    <w:basedOn w:val="a9"/>
    <w:autoRedefine/>
    <w:rsid w:val="00C948FD"/>
    <w:pPr>
      <w:tabs>
        <w:tab w:val="left" w:pos="513"/>
      </w:tabs>
      <w:suppressAutoHyphens/>
      <w:adjustRightInd w:val="0"/>
      <w:spacing w:after="0"/>
      <w:ind w:firstLine="570"/>
      <w:textAlignment w:val="baseline"/>
    </w:pPr>
    <w:rPr>
      <w:rFonts w:eastAsia="MS Mincho"/>
      <w:color w:val="800000"/>
      <w:szCs w:val="24"/>
      <w:lang w:eastAsia="ja-JP"/>
    </w:rPr>
  </w:style>
  <w:style w:type="paragraph" w:customStyle="1" w:styleId="afffff">
    <w:name w:val="Содержание"/>
    <w:basedOn w:val="a9"/>
    <w:rsid w:val="00C948FD"/>
    <w:pPr>
      <w:tabs>
        <w:tab w:val="right" w:leader="dot" w:pos="9356"/>
      </w:tabs>
      <w:spacing w:after="0"/>
      <w:ind w:firstLine="0"/>
    </w:pPr>
    <w:rPr>
      <w:b/>
      <w:caps/>
      <w:szCs w:val="20"/>
    </w:rPr>
  </w:style>
  <w:style w:type="paragraph" w:styleId="2f1">
    <w:name w:val="List Bullet 2"/>
    <w:basedOn w:val="a9"/>
    <w:rsid w:val="00C948FD"/>
    <w:pPr>
      <w:tabs>
        <w:tab w:val="left" w:pos="643"/>
      </w:tabs>
      <w:spacing w:after="0"/>
      <w:ind w:left="643" w:hanging="360"/>
    </w:pPr>
    <w:rPr>
      <w:szCs w:val="20"/>
    </w:rPr>
  </w:style>
  <w:style w:type="paragraph" w:styleId="3a">
    <w:name w:val="Body Text Indent 3"/>
    <w:basedOn w:val="a9"/>
    <w:link w:val="3b"/>
    <w:rsid w:val="00C948FD"/>
    <w:pPr>
      <w:ind w:left="283" w:firstLine="0"/>
    </w:pPr>
    <w:rPr>
      <w:sz w:val="16"/>
      <w:szCs w:val="16"/>
      <w:lang w:val="x-none" w:eastAsia="x-none"/>
    </w:rPr>
  </w:style>
  <w:style w:type="character" w:customStyle="1" w:styleId="3b">
    <w:name w:val="Основной текст с отступом 3 Знак"/>
    <w:basedOn w:val="aa"/>
    <w:link w:val="3a"/>
    <w:rsid w:val="00C948FD"/>
    <w:rPr>
      <w:rFonts w:ascii="Times New Roman" w:eastAsia="Times New Roman" w:hAnsi="Times New Roman" w:cs="Times New Roman"/>
      <w:sz w:val="16"/>
      <w:szCs w:val="16"/>
      <w:lang w:val="x-none" w:eastAsia="x-none"/>
    </w:rPr>
  </w:style>
  <w:style w:type="paragraph" w:customStyle="1" w:styleId="230">
    <w:name w:val="Основной текст с отступом 23"/>
    <w:basedOn w:val="a9"/>
    <w:rsid w:val="00C948FD"/>
    <w:pPr>
      <w:overflowPunct w:val="0"/>
      <w:autoSpaceDE w:val="0"/>
      <w:autoSpaceDN w:val="0"/>
      <w:adjustRightInd w:val="0"/>
      <w:spacing w:before="240" w:after="0"/>
      <w:ind w:firstLine="567"/>
      <w:textAlignment w:val="baseline"/>
    </w:pPr>
    <w:rPr>
      <w:szCs w:val="20"/>
    </w:rPr>
  </w:style>
  <w:style w:type="paragraph" w:customStyle="1" w:styleId="Iacaaieaoaaeeou">
    <w:name w:val="Iacaaiea oaaeeou"/>
    <w:basedOn w:val="afb"/>
    <w:rsid w:val="00C948FD"/>
    <w:pPr>
      <w:overflowPunct w:val="0"/>
      <w:autoSpaceDE w:val="0"/>
      <w:autoSpaceDN w:val="0"/>
      <w:adjustRightInd w:val="0"/>
      <w:spacing w:before="0" w:after="0"/>
      <w:ind w:left="720" w:firstLine="0"/>
      <w:jc w:val="center"/>
      <w:textAlignment w:val="baseline"/>
    </w:pPr>
    <w:rPr>
      <w:b/>
      <w:sz w:val="24"/>
      <w:szCs w:val="20"/>
    </w:rPr>
  </w:style>
  <w:style w:type="paragraph" w:customStyle="1" w:styleId="Noeeu1">
    <w:name w:val="Noeeu1"/>
    <w:basedOn w:val="a9"/>
    <w:rsid w:val="00C948FD"/>
    <w:pPr>
      <w:overflowPunct w:val="0"/>
      <w:autoSpaceDE w:val="0"/>
      <w:autoSpaceDN w:val="0"/>
      <w:adjustRightInd w:val="0"/>
      <w:spacing w:after="0"/>
      <w:ind w:firstLine="720"/>
    </w:pPr>
    <w:rPr>
      <w:szCs w:val="20"/>
    </w:rPr>
  </w:style>
  <w:style w:type="paragraph" w:customStyle="1" w:styleId="100">
    <w:name w:val="Стиль Основной текст + по ширине Первая строка:  1 см После:  0 пт"/>
    <w:basedOn w:val="afb"/>
    <w:rsid w:val="00C948FD"/>
    <w:pPr>
      <w:overflowPunct w:val="0"/>
      <w:autoSpaceDE w:val="0"/>
      <w:autoSpaceDN w:val="0"/>
      <w:adjustRightInd w:val="0"/>
      <w:spacing w:before="0" w:after="0"/>
      <w:ind w:firstLine="567"/>
    </w:pPr>
    <w:rPr>
      <w:sz w:val="24"/>
      <w:szCs w:val="20"/>
    </w:rPr>
  </w:style>
  <w:style w:type="paragraph" w:styleId="3c">
    <w:name w:val="Body Text 3"/>
    <w:basedOn w:val="a9"/>
    <w:link w:val="3d"/>
    <w:rsid w:val="00C948FD"/>
    <w:pPr>
      <w:ind w:firstLine="0"/>
    </w:pPr>
    <w:rPr>
      <w:sz w:val="16"/>
      <w:szCs w:val="16"/>
      <w:lang w:val="x-none" w:eastAsia="x-none"/>
    </w:rPr>
  </w:style>
  <w:style w:type="character" w:customStyle="1" w:styleId="3d">
    <w:name w:val="Основной текст 3 Знак"/>
    <w:basedOn w:val="aa"/>
    <w:link w:val="3c"/>
    <w:rsid w:val="00C948FD"/>
    <w:rPr>
      <w:rFonts w:ascii="Times New Roman" w:eastAsia="Times New Roman" w:hAnsi="Times New Roman" w:cs="Times New Roman"/>
      <w:sz w:val="16"/>
      <w:szCs w:val="16"/>
      <w:lang w:val="x-none" w:eastAsia="x-none"/>
    </w:rPr>
  </w:style>
  <w:style w:type="paragraph" w:customStyle="1" w:styleId="18">
    <w:name w:val="Заголовок 1 с Нум"/>
    <w:basedOn w:val="14"/>
    <w:rsid w:val="00C948FD"/>
    <w:pPr>
      <w:keepNext/>
      <w:keepLines w:val="0"/>
      <w:spacing w:after="60" w:line="240" w:lineRule="auto"/>
      <w:jc w:val="left"/>
    </w:pPr>
    <w:rPr>
      <w:rFonts w:eastAsia="Times New Roman" w:cs="Arial"/>
      <w:bCs/>
      <w:kern w:val="32"/>
      <w:lang w:val="x-none" w:eastAsia="x-none"/>
    </w:rPr>
  </w:style>
  <w:style w:type="paragraph" w:customStyle="1" w:styleId="afffff0">
    <w:name w:val="ВВедение"/>
    <w:basedOn w:val="a9"/>
    <w:rsid w:val="00C948FD"/>
    <w:pPr>
      <w:ind w:left="709" w:hanging="709"/>
    </w:pPr>
    <w:rPr>
      <w:b/>
      <w:bCs/>
      <w:szCs w:val="20"/>
    </w:rPr>
  </w:style>
  <w:style w:type="paragraph" w:customStyle="1" w:styleId="12562">
    <w:name w:val="Стиль По ширине Первая строка:  125 см Перед:  6 пт После:  2 пт"/>
    <w:basedOn w:val="a9"/>
    <w:rsid w:val="00C948FD"/>
    <w:pPr>
      <w:spacing w:before="40" w:after="40"/>
    </w:pPr>
    <w:rPr>
      <w:szCs w:val="20"/>
    </w:rPr>
  </w:style>
  <w:style w:type="paragraph" w:customStyle="1" w:styleId="12521">
    <w:name w:val="Стиль По ширине Первая строка:  125 см После:  2 пт1"/>
    <w:basedOn w:val="a9"/>
    <w:rsid w:val="00C948FD"/>
    <w:pPr>
      <w:spacing w:after="40"/>
    </w:pPr>
    <w:rPr>
      <w:szCs w:val="20"/>
    </w:rPr>
  </w:style>
  <w:style w:type="paragraph" w:styleId="afffff1">
    <w:name w:val="Normal Indent"/>
    <w:aliases w:val="Заг_табл Знак,Заг_табл Знак Знак"/>
    <w:basedOn w:val="a9"/>
    <w:link w:val="afffff2"/>
    <w:rsid w:val="00C948FD"/>
    <w:pPr>
      <w:overflowPunct w:val="0"/>
      <w:autoSpaceDE w:val="0"/>
      <w:autoSpaceDN w:val="0"/>
      <w:adjustRightInd w:val="0"/>
      <w:spacing w:before="60" w:after="0"/>
      <w:ind w:left="113"/>
    </w:pPr>
    <w:rPr>
      <w:szCs w:val="20"/>
      <w:lang w:val="x-none" w:eastAsia="x-none"/>
    </w:rPr>
  </w:style>
  <w:style w:type="character" w:customStyle="1" w:styleId="afffff2">
    <w:name w:val="Обычный отступ Знак"/>
    <w:aliases w:val="Заг_табл Знак Знак1,Заг_табл Знак Знак Знак"/>
    <w:link w:val="afffff1"/>
    <w:rsid w:val="00C948FD"/>
    <w:rPr>
      <w:rFonts w:ascii="Times New Roman" w:eastAsia="Times New Roman" w:hAnsi="Times New Roman" w:cs="Times New Roman"/>
      <w:sz w:val="24"/>
      <w:szCs w:val="20"/>
      <w:lang w:val="x-none" w:eastAsia="x-none"/>
    </w:rPr>
  </w:style>
  <w:style w:type="table" w:customStyle="1" w:styleId="1110">
    <w:name w:val="Сетка таблицы111"/>
    <w:basedOn w:val="ab"/>
    <w:next w:val="aff"/>
    <w:rsid w:val="00C948FD"/>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a">
    <w:name w:val="Заголовок 1 Знак1"/>
    <w:aliases w:val="Заголовок 1 Знак Знак Знак,H1 Знак"/>
    <w:uiPriority w:val="99"/>
    <w:locked/>
    <w:rsid w:val="00C948FD"/>
    <w:rPr>
      <w:rFonts w:ascii="Arial" w:eastAsia="MS Mincho" w:hAnsi="Arial" w:cs="Arial"/>
      <w:b/>
      <w:bCs/>
      <w:kern w:val="32"/>
      <w:sz w:val="32"/>
      <w:szCs w:val="32"/>
      <w:lang w:eastAsia="ja-JP"/>
    </w:rPr>
  </w:style>
  <w:style w:type="paragraph" w:customStyle="1" w:styleId="1f7">
    <w:name w:val="Текст1"/>
    <w:basedOn w:val="a9"/>
    <w:rsid w:val="00C948FD"/>
    <w:pPr>
      <w:spacing w:after="0"/>
    </w:pPr>
    <w:rPr>
      <w:szCs w:val="20"/>
    </w:rPr>
  </w:style>
  <w:style w:type="paragraph" w:customStyle="1" w:styleId="afffff3">
    <w:name w:val="Название закона"/>
    <w:basedOn w:val="a9"/>
    <w:next w:val="24"/>
    <w:rsid w:val="00C948FD"/>
    <w:pPr>
      <w:spacing w:after="0"/>
      <w:ind w:firstLine="0"/>
      <w:jc w:val="center"/>
    </w:pPr>
    <w:rPr>
      <w:b/>
      <w:szCs w:val="24"/>
    </w:rPr>
  </w:style>
  <w:style w:type="paragraph" w:customStyle="1" w:styleId="310">
    <w:name w:val="Основной текст с отступом 31"/>
    <w:basedOn w:val="a9"/>
    <w:rsid w:val="00C948FD"/>
    <w:pPr>
      <w:overflowPunct w:val="0"/>
      <w:autoSpaceDE w:val="0"/>
      <w:autoSpaceDN w:val="0"/>
      <w:adjustRightInd w:val="0"/>
      <w:spacing w:after="0"/>
      <w:ind w:firstLine="720"/>
    </w:pPr>
    <w:rPr>
      <w:rFonts w:ascii="academyactt" w:hAnsi="academyactt"/>
      <w:szCs w:val="20"/>
      <w:lang w:val="en-US"/>
    </w:rPr>
  </w:style>
  <w:style w:type="paragraph" w:customStyle="1" w:styleId="311">
    <w:name w:val="Основной текст 31"/>
    <w:basedOn w:val="a9"/>
    <w:rsid w:val="00C948FD"/>
    <w:pPr>
      <w:overflowPunct w:val="0"/>
      <w:autoSpaceDE w:val="0"/>
      <w:autoSpaceDN w:val="0"/>
      <w:adjustRightInd w:val="0"/>
      <w:spacing w:after="0"/>
      <w:ind w:firstLine="0"/>
      <w:jc w:val="center"/>
    </w:pPr>
    <w:rPr>
      <w:b/>
      <w:szCs w:val="20"/>
    </w:rPr>
  </w:style>
  <w:style w:type="paragraph" w:customStyle="1" w:styleId="1f8">
    <w:name w:val="Стиль1"/>
    <w:basedOn w:val="a9"/>
    <w:link w:val="1f9"/>
    <w:qFormat/>
    <w:rsid w:val="00C948FD"/>
    <w:pPr>
      <w:spacing w:after="0"/>
      <w:ind w:firstLine="720"/>
    </w:pPr>
    <w:rPr>
      <w:szCs w:val="20"/>
    </w:rPr>
  </w:style>
  <w:style w:type="paragraph" w:customStyle="1" w:styleId="1fa">
    <w:name w:val="Обычный (веб)1"/>
    <w:basedOn w:val="a9"/>
    <w:rsid w:val="00C948FD"/>
    <w:pPr>
      <w:overflowPunct w:val="0"/>
      <w:autoSpaceDE w:val="0"/>
      <w:autoSpaceDN w:val="0"/>
      <w:adjustRightInd w:val="0"/>
      <w:spacing w:before="100" w:after="100"/>
      <w:ind w:firstLine="0"/>
    </w:pPr>
    <w:rPr>
      <w:color w:val="000000"/>
      <w:szCs w:val="20"/>
    </w:rPr>
  </w:style>
  <w:style w:type="paragraph" w:customStyle="1" w:styleId="1fb">
    <w:name w:val="1"/>
    <w:basedOn w:val="a9"/>
    <w:next w:val="afd"/>
    <w:uiPriority w:val="99"/>
    <w:rsid w:val="00C948FD"/>
    <w:pPr>
      <w:spacing w:before="100" w:beforeAutospacing="1" w:after="100" w:afterAutospacing="1"/>
      <w:ind w:firstLine="0"/>
    </w:pPr>
    <w:rPr>
      <w:color w:val="000000"/>
      <w:szCs w:val="24"/>
    </w:rPr>
  </w:style>
  <w:style w:type="paragraph" w:customStyle="1" w:styleId="xl24">
    <w:name w:val="xl24"/>
    <w:basedOn w:val="a9"/>
    <w:rsid w:val="00C948FD"/>
    <w:pPr>
      <w:spacing w:before="100" w:beforeAutospacing="1" w:after="100" w:afterAutospacing="1"/>
      <w:ind w:firstLine="0"/>
      <w:jc w:val="center"/>
    </w:pPr>
    <w:rPr>
      <w:szCs w:val="24"/>
    </w:rPr>
  </w:style>
  <w:style w:type="paragraph" w:customStyle="1" w:styleId="afffff4">
    <w:name w:val="Основной"/>
    <w:basedOn w:val="a9"/>
    <w:rsid w:val="00C948FD"/>
    <w:pPr>
      <w:spacing w:after="0"/>
      <w:ind w:firstLine="720"/>
    </w:pPr>
    <w:rPr>
      <w:szCs w:val="24"/>
    </w:rPr>
  </w:style>
  <w:style w:type="character" w:customStyle="1" w:styleId="212pt">
    <w:name w:val="Заголовок 2 + 12 pt Знак Знак Знак"/>
    <w:link w:val="212pt0"/>
    <w:locked/>
    <w:rsid w:val="00C948FD"/>
    <w:rPr>
      <w:b/>
      <w:bCs/>
      <w:sz w:val="24"/>
    </w:rPr>
  </w:style>
  <w:style w:type="paragraph" w:customStyle="1" w:styleId="212pt0">
    <w:name w:val="Заголовок 2 + 12 pt Знак Знак"/>
    <w:basedOn w:val="a9"/>
    <w:next w:val="a9"/>
    <w:link w:val="212pt"/>
    <w:autoRedefine/>
    <w:rsid w:val="00C948FD"/>
    <w:pPr>
      <w:keepNext/>
      <w:spacing w:after="0"/>
      <w:ind w:firstLine="0"/>
      <w:jc w:val="center"/>
      <w:outlineLvl w:val="0"/>
    </w:pPr>
    <w:rPr>
      <w:rFonts w:asciiTheme="minorHAnsi" w:eastAsiaTheme="minorHAnsi" w:hAnsiTheme="minorHAnsi" w:cstheme="minorBidi"/>
      <w:b/>
      <w:bCs/>
    </w:rPr>
  </w:style>
  <w:style w:type="paragraph" w:customStyle="1" w:styleId="212pt1">
    <w:name w:val="Заголовок 2 + 12 pt"/>
    <w:basedOn w:val="a9"/>
    <w:next w:val="a9"/>
    <w:autoRedefine/>
    <w:rsid w:val="00C948FD"/>
    <w:pPr>
      <w:keepNext/>
      <w:ind w:firstLine="0"/>
      <w:jc w:val="center"/>
      <w:outlineLvl w:val="0"/>
    </w:pPr>
    <w:rPr>
      <w:bCs/>
      <w:sz w:val="20"/>
      <w:szCs w:val="20"/>
    </w:rPr>
  </w:style>
  <w:style w:type="paragraph" w:customStyle="1" w:styleId="2TimesNewRoman">
    <w:name w:val="Стиль Заголовок 2 + Times New Roman по центру"/>
    <w:basedOn w:val="2"/>
    <w:next w:val="afb"/>
    <w:autoRedefine/>
    <w:rsid w:val="00C948FD"/>
    <w:pPr>
      <w:keepLines w:val="0"/>
      <w:numPr>
        <w:ilvl w:val="0"/>
        <w:numId w:val="0"/>
      </w:numPr>
      <w:spacing w:after="60"/>
      <w:ind w:left="1702"/>
      <w:jc w:val="center"/>
    </w:pPr>
    <w:rPr>
      <w:rFonts w:eastAsia="Times New Roman" w:cs="Times New Roman"/>
      <w:b w:val="0"/>
      <w:bCs w:val="0"/>
      <w:iCs/>
      <w:szCs w:val="20"/>
      <w:lang w:val="x-none" w:eastAsia="x-none"/>
    </w:rPr>
  </w:style>
  <w:style w:type="paragraph" w:customStyle="1" w:styleId="212pt2">
    <w:name w:val="Заголовок 2 + 12 pt Знак"/>
    <w:basedOn w:val="a9"/>
    <w:next w:val="a9"/>
    <w:autoRedefine/>
    <w:rsid w:val="00C948FD"/>
    <w:pPr>
      <w:keepNext/>
      <w:spacing w:after="0"/>
      <w:ind w:firstLine="0"/>
      <w:jc w:val="center"/>
      <w:outlineLvl w:val="0"/>
    </w:pPr>
    <w:rPr>
      <w:bCs/>
      <w:sz w:val="20"/>
      <w:szCs w:val="20"/>
    </w:rPr>
  </w:style>
  <w:style w:type="numbering" w:customStyle="1" w:styleId="2f2">
    <w:name w:val="Стиль2"/>
    <w:rsid w:val="00C948FD"/>
  </w:style>
  <w:style w:type="paragraph" w:customStyle="1" w:styleId="xl25">
    <w:name w:val="xl25"/>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szCs w:val="24"/>
    </w:rPr>
  </w:style>
  <w:style w:type="paragraph" w:customStyle="1" w:styleId="xl26">
    <w:name w:val="xl26"/>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27">
    <w:name w:val="xl27"/>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Cs w:val="24"/>
    </w:rPr>
  </w:style>
  <w:style w:type="paragraph" w:customStyle="1" w:styleId="xl28">
    <w:name w:val="xl28"/>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29">
    <w:name w:val="xl29"/>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szCs w:val="24"/>
    </w:rPr>
  </w:style>
  <w:style w:type="paragraph" w:customStyle="1" w:styleId="xl30">
    <w:name w:val="xl30"/>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31">
    <w:name w:val="xl31"/>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szCs w:val="24"/>
    </w:rPr>
  </w:style>
  <w:style w:type="paragraph" w:customStyle="1" w:styleId="xl32">
    <w:name w:val="xl32"/>
    <w:basedOn w:val="a9"/>
    <w:rsid w:val="00C948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jc w:val="center"/>
      <w:textAlignment w:val="center"/>
    </w:pPr>
    <w:rPr>
      <w:szCs w:val="24"/>
    </w:rPr>
  </w:style>
  <w:style w:type="paragraph" w:customStyle="1" w:styleId="xl33">
    <w:name w:val="xl33"/>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34">
    <w:name w:val="xl34"/>
    <w:basedOn w:val="a9"/>
    <w:rsid w:val="00C948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jc w:val="center"/>
      <w:textAlignment w:val="center"/>
    </w:pPr>
    <w:rPr>
      <w:szCs w:val="24"/>
    </w:rPr>
  </w:style>
  <w:style w:type="paragraph" w:customStyle="1" w:styleId="xl35">
    <w:name w:val="xl35"/>
    <w:basedOn w:val="a9"/>
    <w:rsid w:val="00C948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jc w:val="center"/>
      <w:textAlignment w:val="center"/>
    </w:pPr>
    <w:rPr>
      <w:szCs w:val="24"/>
    </w:rPr>
  </w:style>
  <w:style w:type="paragraph" w:customStyle="1" w:styleId="xl36">
    <w:name w:val="xl36"/>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b/>
      <w:bCs/>
      <w:i/>
      <w:iCs/>
      <w:szCs w:val="24"/>
    </w:rPr>
  </w:style>
  <w:style w:type="paragraph" w:customStyle="1" w:styleId="xl37">
    <w:name w:val="xl37"/>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i/>
      <w:iCs/>
      <w:szCs w:val="24"/>
    </w:rPr>
  </w:style>
  <w:style w:type="paragraph" w:customStyle="1" w:styleId="xl38">
    <w:name w:val="xl38"/>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szCs w:val="24"/>
    </w:rPr>
  </w:style>
  <w:style w:type="paragraph" w:customStyle="1" w:styleId="xl39">
    <w:name w:val="xl39"/>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40">
    <w:name w:val="xl40"/>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szCs w:val="24"/>
    </w:rPr>
  </w:style>
  <w:style w:type="paragraph" w:customStyle="1" w:styleId="xl41">
    <w:name w:val="xl41"/>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b/>
      <w:bCs/>
      <w:i/>
      <w:iCs/>
      <w:szCs w:val="24"/>
    </w:rPr>
  </w:style>
  <w:style w:type="paragraph" w:customStyle="1" w:styleId="xl42">
    <w:name w:val="xl42"/>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43">
    <w:name w:val="xl43"/>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i/>
      <w:iCs/>
      <w:szCs w:val="24"/>
    </w:rPr>
  </w:style>
  <w:style w:type="paragraph" w:customStyle="1" w:styleId="xl44">
    <w:name w:val="xl44"/>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i/>
      <w:iCs/>
      <w:szCs w:val="24"/>
    </w:rPr>
  </w:style>
  <w:style w:type="paragraph" w:customStyle="1" w:styleId="xl45">
    <w:name w:val="xl45"/>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Cs w:val="24"/>
    </w:rPr>
  </w:style>
  <w:style w:type="paragraph" w:customStyle="1" w:styleId="xl46">
    <w:name w:val="xl46"/>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szCs w:val="24"/>
    </w:rPr>
  </w:style>
  <w:style w:type="paragraph" w:customStyle="1" w:styleId="xl47">
    <w:name w:val="xl47"/>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48">
    <w:name w:val="xl48"/>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szCs w:val="24"/>
    </w:rPr>
  </w:style>
  <w:style w:type="paragraph" w:customStyle="1" w:styleId="xl49">
    <w:name w:val="xl49"/>
    <w:basedOn w:val="a9"/>
    <w:rsid w:val="00C948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pPr>
    <w:rPr>
      <w:szCs w:val="24"/>
    </w:rPr>
  </w:style>
  <w:style w:type="paragraph" w:customStyle="1" w:styleId="xl50">
    <w:name w:val="xl50"/>
    <w:basedOn w:val="a9"/>
    <w:rsid w:val="00C948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jc w:val="center"/>
    </w:pPr>
    <w:rPr>
      <w:szCs w:val="24"/>
    </w:rPr>
  </w:style>
  <w:style w:type="paragraph" w:customStyle="1" w:styleId="xl51">
    <w:name w:val="xl51"/>
    <w:basedOn w:val="a9"/>
    <w:rsid w:val="00C948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jc w:val="center"/>
    </w:pPr>
    <w:rPr>
      <w:szCs w:val="24"/>
    </w:rPr>
  </w:style>
  <w:style w:type="paragraph" w:customStyle="1" w:styleId="xl52">
    <w:name w:val="xl52"/>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szCs w:val="24"/>
    </w:rPr>
  </w:style>
  <w:style w:type="paragraph" w:customStyle="1" w:styleId="xl53">
    <w:name w:val="xl53"/>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b/>
      <w:bCs/>
      <w:szCs w:val="24"/>
    </w:rPr>
  </w:style>
  <w:style w:type="paragraph" w:customStyle="1" w:styleId="xl54">
    <w:name w:val="xl54"/>
    <w:basedOn w:val="a9"/>
    <w:rsid w:val="00C948FD"/>
    <w:pPr>
      <w:pBdr>
        <w:top w:val="single" w:sz="4" w:space="0" w:color="auto"/>
        <w:left w:val="single" w:sz="4" w:space="0" w:color="auto"/>
        <w:right w:val="single" w:sz="4" w:space="0" w:color="auto"/>
      </w:pBdr>
      <w:spacing w:before="100" w:beforeAutospacing="1" w:after="100" w:afterAutospacing="1"/>
      <w:ind w:firstLine="0"/>
      <w:jc w:val="center"/>
      <w:textAlignment w:val="top"/>
    </w:pPr>
    <w:rPr>
      <w:szCs w:val="24"/>
    </w:rPr>
  </w:style>
  <w:style w:type="paragraph" w:customStyle="1" w:styleId="xl55">
    <w:name w:val="xl55"/>
    <w:basedOn w:val="a9"/>
    <w:rsid w:val="00C948FD"/>
    <w:pPr>
      <w:pBdr>
        <w:left w:val="single" w:sz="4" w:space="0" w:color="auto"/>
        <w:bottom w:val="single" w:sz="4" w:space="0" w:color="auto"/>
        <w:right w:val="single" w:sz="4" w:space="0" w:color="auto"/>
      </w:pBdr>
      <w:spacing w:before="100" w:beforeAutospacing="1" w:after="100" w:afterAutospacing="1"/>
      <w:ind w:firstLine="0"/>
      <w:jc w:val="center"/>
      <w:textAlignment w:val="top"/>
    </w:pPr>
    <w:rPr>
      <w:szCs w:val="24"/>
    </w:rPr>
  </w:style>
  <w:style w:type="paragraph" w:customStyle="1" w:styleId="1fc">
    <w:name w:val="Знак Знак Знак1 Знак Знак Знак Знак Знак Знак Знак Знак Знак Знак"/>
    <w:basedOn w:val="a9"/>
    <w:next w:val="2"/>
    <w:autoRedefine/>
    <w:rsid w:val="00C948FD"/>
    <w:pPr>
      <w:spacing w:after="160" w:line="240" w:lineRule="exact"/>
      <w:ind w:firstLine="0"/>
      <w:jc w:val="right"/>
    </w:pPr>
    <w:rPr>
      <w:noProof/>
      <w:szCs w:val="24"/>
      <w:lang w:val="en-US"/>
    </w:rPr>
  </w:style>
  <w:style w:type="paragraph" w:customStyle="1" w:styleId="1fd">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
    <w:autoRedefine/>
    <w:rsid w:val="00C948FD"/>
    <w:pPr>
      <w:spacing w:after="160" w:line="240" w:lineRule="exact"/>
      <w:ind w:firstLine="0"/>
      <w:jc w:val="right"/>
    </w:pPr>
    <w:rPr>
      <w:noProof/>
      <w:szCs w:val="24"/>
      <w:lang w:val="en-US"/>
    </w:rPr>
  </w:style>
  <w:style w:type="paragraph" w:styleId="2f3">
    <w:name w:val="List Continue 2"/>
    <w:basedOn w:val="a9"/>
    <w:rsid w:val="00C948FD"/>
    <w:pPr>
      <w:overflowPunct w:val="0"/>
      <w:autoSpaceDE w:val="0"/>
      <w:autoSpaceDN w:val="0"/>
      <w:adjustRightInd w:val="0"/>
      <w:ind w:left="566" w:firstLine="0"/>
      <w:textAlignment w:val="baseline"/>
    </w:pPr>
    <w:rPr>
      <w:szCs w:val="20"/>
    </w:rPr>
  </w:style>
  <w:style w:type="paragraph" w:customStyle="1" w:styleId="1fe">
    <w:name w:val="Знак Знак Знак1 Знак"/>
    <w:basedOn w:val="a9"/>
    <w:next w:val="2"/>
    <w:autoRedefine/>
    <w:uiPriority w:val="99"/>
    <w:rsid w:val="00C948FD"/>
    <w:pPr>
      <w:spacing w:after="160" w:line="240" w:lineRule="exact"/>
      <w:ind w:firstLine="0"/>
      <w:jc w:val="right"/>
    </w:pPr>
    <w:rPr>
      <w:noProof/>
      <w:szCs w:val="24"/>
      <w:lang w:val="en-US"/>
    </w:rPr>
  </w:style>
  <w:style w:type="paragraph" w:customStyle="1" w:styleId="a2">
    <w:name w:val="Заголовок для СТП"/>
    <w:basedOn w:val="a9"/>
    <w:rsid w:val="00C948FD"/>
    <w:pPr>
      <w:numPr>
        <w:numId w:val="7"/>
      </w:numPr>
      <w:overflowPunct w:val="0"/>
      <w:autoSpaceDE w:val="0"/>
      <w:autoSpaceDN w:val="0"/>
      <w:adjustRightInd w:val="0"/>
      <w:spacing w:after="0"/>
    </w:pPr>
    <w:rPr>
      <w:sz w:val="20"/>
      <w:szCs w:val="20"/>
    </w:rPr>
  </w:style>
  <w:style w:type="paragraph" w:customStyle="1" w:styleId="2f4">
    <w:name w:val="Знак2"/>
    <w:basedOn w:val="a9"/>
    <w:next w:val="2"/>
    <w:autoRedefine/>
    <w:rsid w:val="00C948FD"/>
    <w:pPr>
      <w:spacing w:after="160" w:line="240" w:lineRule="exact"/>
      <w:ind w:firstLine="0"/>
      <w:jc w:val="right"/>
    </w:pPr>
    <w:rPr>
      <w:noProof/>
      <w:szCs w:val="24"/>
      <w:lang w:val="en-US"/>
    </w:rPr>
  </w:style>
  <w:style w:type="paragraph" w:styleId="2f5">
    <w:name w:val="Body Text First Indent 2"/>
    <w:basedOn w:val="ad"/>
    <w:link w:val="2f6"/>
    <w:rsid w:val="00C948FD"/>
    <w:pPr>
      <w:spacing w:after="120"/>
      <w:ind w:left="283" w:firstLine="210"/>
    </w:pPr>
    <w:rPr>
      <w:szCs w:val="24"/>
      <w:lang w:val="x-none" w:eastAsia="x-none"/>
    </w:rPr>
  </w:style>
  <w:style w:type="character" w:customStyle="1" w:styleId="2f6">
    <w:name w:val="Красная строка 2 Знак"/>
    <w:basedOn w:val="ae"/>
    <w:link w:val="2f5"/>
    <w:rsid w:val="00C948FD"/>
    <w:rPr>
      <w:rFonts w:ascii="Times New Roman" w:eastAsia="Times New Roman" w:hAnsi="Times New Roman" w:cs="Times New Roman"/>
      <w:sz w:val="24"/>
      <w:szCs w:val="24"/>
      <w:lang w:val="x-none" w:eastAsia="x-none"/>
    </w:rPr>
  </w:style>
  <w:style w:type="paragraph" w:customStyle="1" w:styleId="1ff">
    <w:name w:val="1 Знак"/>
    <w:basedOn w:val="a9"/>
    <w:rsid w:val="00C948FD"/>
    <w:pPr>
      <w:spacing w:before="100" w:beforeAutospacing="1" w:after="100" w:afterAutospacing="1"/>
      <w:ind w:firstLine="0"/>
    </w:pPr>
    <w:rPr>
      <w:rFonts w:ascii="Tahoma" w:hAnsi="Tahoma"/>
      <w:sz w:val="20"/>
      <w:szCs w:val="20"/>
      <w:lang w:val="en-US"/>
    </w:rPr>
  </w:style>
  <w:style w:type="paragraph" w:customStyle="1" w:styleId="45">
    <w:name w:val="Знак4"/>
    <w:basedOn w:val="a9"/>
    <w:rsid w:val="00C948FD"/>
    <w:pPr>
      <w:spacing w:before="100" w:beforeAutospacing="1" w:after="100" w:afterAutospacing="1"/>
      <w:ind w:firstLine="0"/>
    </w:pPr>
    <w:rPr>
      <w:rFonts w:ascii="Tahoma" w:hAnsi="Tahoma"/>
      <w:sz w:val="20"/>
      <w:szCs w:val="20"/>
      <w:lang w:val="en-US"/>
    </w:rPr>
  </w:style>
  <w:style w:type="paragraph" w:customStyle="1" w:styleId="220">
    <w:name w:val="Знак22"/>
    <w:basedOn w:val="a9"/>
    <w:next w:val="2"/>
    <w:autoRedefine/>
    <w:rsid w:val="00C948FD"/>
    <w:pPr>
      <w:spacing w:after="160" w:line="240" w:lineRule="exact"/>
      <w:ind w:firstLine="0"/>
      <w:jc w:val="right"/>
    </w:pPr>
    <w:rPr>
      <w:noProof/>
      <w:szCs w:val="24"/>
      <w:lang w:val="en-US"/>
    </w:rPr>
  </w:style>
  <w:style w:type="paragraph" w:customStyle="1" w:styleId="1111">
    <w:name w:val="1.1.1.1_ норм"/>
    <w:basedOn w:val="a9"/>
    <w:link w:val="11110"/>
    <w:autoRedefine/>
    <w:rsid w:val="00C948FD"/>
    <w:pPr>
      <w:keepNext/>
      <w:spacing w:after="0"/>
      <w:outlineLvl w:val="3"/>
    </w:pPr>
    <w:rPr>
      <w:bCs/>
      <w:szCs w:val="24"/>
      <w:lang w:val="x-none" w:bidi="en-US"/>
    </w:rPr>
  </w:style>
  <w:style w:type="character" w:customStyle="1" w:styleId="11110">
    <w:name w:val="1.1.1.1_ норм Знак"/>
    <w:link w:val="1111"/>
    <w:rsid w:val="00C948FD"/>
    <w:rPr>
      <w:rFonts w:ascii="Times New Roman" w:eastAsia="Times New Roman" w:hAnsi="Times New Roman" w:cs="Times New Roman"/>
      <w:bCs/>
      <w:sz w:val="24"/>
      <w:szCs w:val="24"/>
      <w:lang w:val="x-none" w:bidi="en-US"/>
    </w:rPr>
  </w:style>
  <w:style w:type="paragraph" w:customStyle="1" w:styleId="11b">
    <w:name w:val="Текст11"/>
    <w:basedOn w:val="a9"/>
    <w:rsid w:val="00C948FD"/>
    <w:pPr>
      <w:spacing w:after="0"/>
    </w:pPr>
    <w:rPr>
      <w:szCs w:val="20"/>
    </w:rPr>
  </w:style>
  <w:style w:type="paragraph" w:customStyle="1" w:styleId="3110">
    <w:name w:val="Основной текст с отступом 311"/>
    <w:basedOn w:val="a9"/>
    <w:rsid w:val="00C948FD"/>
    <w:pPr>
      <w:overflowPunct w:val="0"/>
      <w:autoSpaceDE w:val="0"/>
      <w:autoSpaceDN w:val="0"/>
      <w:adjustRightInd w:val="0"/>
      <w:spacing w:after="0"/>
      <w:ind w:firstLine="720"/>
      <w:textAlignment w:val="baseline"/>
    </w:pPr>
    <w:rPr>
      <w:rFonts w:ascii="academyactt" w:hAnsi="academyactt"/>
      <w:szCs w:val="20"/>
      <w:lang w:val="en-US"/>
    </w:rPr>
  </w:style>
  <w:style w:type="paragraph" w:customStyle="1" w:styleId="2110">
    <w:name w:val="Основной текст 211"/>
    <w:basedOn w:val="a9"/>
    <w:rsid w:val="00C948FD"/>
    <w:pPr>
      <w:overflowPunct w:val="0"/>
      <w:autoSpaceDE w:val="0"/>
      <w:autoSpaceDN w:val="0"/>
      <w:adjustRightInd w:val="0"/>
      <w:spacing w:after="0"/>
      <w:textAlignment w:val="baseline"/>
    </w:pPr>
    <w:rPr>
      <w:szCs w:val="20"/>
    </w:rPr>
  </w:style>
  <w:style w:type="paragraph" w:customStyle="1" w:styleId="3111">
    <w:name w:val="Основной текст 311"/>
    <w:basedOn w:val="a9"/>
    <w:rsid w:val="00C948FD"/>
    <w:pPr>
      <w:overflowPunct w:val="0"/>
      <w:autoSpaceDE w:val="0"/>
      <w:autoSpaceDN w:val="0"/>
      <w:adjustRightInd w:val="0"/>
      <w:spacing w:after="0"/>
      <w:ind w:firstLine="0"/>
      <w:jc w:val="center"/>
      <w:textAlignment w:val="baseline"/>
    </w:pPr>
    <w:rPr>
      <w:b/>
      <w:szCs w:val="20"/>
    </w:rPr>
  </w:style>
  <w:style w:type="paragraph" w:customStyle="1" w:styleId="11c">
    <w:name w:val="Обычный (веб)11"/>
    <w:basedOn w:val="a9"/>
    <w:rsid w:val="00C948FD"/>
    <w:pPr>
      <w:overflowPunct w:val="0"/>
      <w:autoSpaceDE w:val="0"/>
      <w:autoSpaceDN w:val="0"/>
      <w:adjustRightInd w:val="0"/>
      <w:spacing w:before="100" w:after="100"/>
      <w:ind w:firstLine="0"/>
    </w:pPr>
    <w:rPr>
      <w:color w:val="000000"/>
      <w:szCs w:val="20"/>
    </w:rPr>
  </w:style>
  <w:style w:type="paragraph" w:styleId="2f7">
    <w:name w:val="index 2"/>
    <w:basedOn w:val="a9"/>
    <w:next w:val="a9"/>
    <w:autoRedefine/>
    <w:rsid w:val="00C948FD"/>
    <w:pPr>
      <w:autoSpaceDE w:val="0"/>
      <w:autoSpaceDN w:val="0"/>
      <w:adjustRightInd w:val="0"/>
      <w:spacing w:after="0"/>
      <w:ind w:left="400" w:hanging="200"/>
    </w:pPr>
    <w:rPr>
      <w:sz w:val="20"/>
      <w:szCs w:val="20"/>
    </w:rPr>
  </w:style>
  <w:style w:type="paragraph" w:customStyle="1" w:styleId="a5">
    <w:name w:val="Основной текст с точкой"/>
    <w:basedOn w:val="ad"/>
    <w:link w:val="afffff5"/>
    <w:rsid w:val="00C948FD"/>
    <w:pPr>
      <w:numPr>
        <w:numId w:val="8"/>
      </w:numPr>
      <w:tabs>
        <w:tab w:val="left" w:pos="851"/>
      </w:tabs>
      <w:overflowPunct w:val="0"/>
      <w:autoSpaceDE w:val="0"/>
      <w:autoSpaceDN w:val="0"/>
      <w:adjustRightInd w:val="0"/>
      <w:spacing w:before="60"/>
    </w:pPr>
    <w:rPr>
      <w:lang w:val="x-none" w:eastAsia="x-none"/>
    </w:rPr>
  </w:style>
  <w:style w:type="character" w:customStyle="1" w:styleId="afffff5">
    <w:name w:val="Основной текст с точкой Знак"/>
    <w:link w:val="a5"/>
    <w:rsid w:val="00C948FD"/>
    <w:rPr>
      <w:rFonts w:ascii="Times New Roman" w:eastAsia="Times New Roman" w:hAnsi="Times New Roman" w:cs="Times New Roman"/>
      <w:sz w:val="24"/>
      <w:szCs w:val="20"/>
      <w:lang w:val="x-none" w:eastAsia="x-none"/>
    </w:rPr>
  </w:style>
  <w:style w:type="paragraph" w:styleId="afffff6">
    <w:name w:val="List Continue"/>
    <w:basedOn w:val="a9"/>
    <w:rsid w:val="00C948FD"/>
    <w:pPr>
      <w:overflowPunct w:val="0"/>
      <w:autoSpaceDE w:val="0"/>
      <w:autoSpaceDN w:val="0"/>
      <w:adjustRightInd w:val="0"/>
      <w:ind w:left="283" w:firstLine="0"/>
    </w:pPr>
    <w:rPr>
      <w:szCs w:val="20"/>
    </w:rPr>
  </w:style>
  <w:style w:type="paragraph" w:customStyle="1" w:styleId="Oaaeeiuenoeeu">
    <w:name w:val="Oaaee?iue noeeu"/>
    <w:basedOn w:val="a9"/>
    <w:rsid w:val="00C948FD"/>
    <w:pPr>
      <w:overflowPunct w:val="0"/>
      <w:autoSpaceDE w:val="0"/>
      <w:autoSpaceDN w:val="0"/>
      <w:adjustRightInd w:val="0"/>
      <w:spacing w:after="0"/>
      <w:ind w:firstLine="0"/>
      <w:jc w:val="center"/>
      <w:textAlignment w:val="baseline"/>
    </w:pPr>
    <w:rPr>
      <w:sz w:val="22"/>
      <w:szCs w:val="20"/>
    </w:rPr>
  </w:style>
  <w:style w:type="paragraph" w:customStyle="1" w:styleId="afffff7">
    <w:name w:val="Краткий обратный адрес"/>
    <w:basedOn w:val="a9"/>
    <w:rsid w:val="00C948FD"/>
    <w:pPr>
      <w:overflowPunct w:val="0"/>
      <w:autoSpaceDE w:val="0"/>
      <w:autoSpaceDN w:val="0"/>
      <w:adjustRightInd w:val="0"/>
      <w:spacing w:after="0"/>
      <w:ind w:firstLine="0"/>
    </w:pPr>
    <w:rPr>
      <w:szCs w:val="20"/>
    </w:rPr>
  </w:style>
  <w:style w:type="paragraph" w:customStyle="1" w:styleId="podzag">
    <w:name w:val="podzag"/>
    <w:basedOn w:val="a9"/>
    <w:rsid w:val="00C948FD"/>
    <w:pPr>
      <w:spacing w:before="100" w:after="100"/>
      <w:ind w:firstLine="0"/>
    </w:pPr>
    <w:rPr>
      <w:rFonts w:ascii="Arial Unicode MS" w:eastAsia="Arial Unicode MS" w:hAnsi="Arial Unicode MS"/>
      <w:szCs w:val="20"/>
    </w:rPr>
  </w:style>
  <w:style w:type="paragraph" w:customStyle="1" w:styleId="ConsNormal">
    <w:name w:val="ConsNormal"/>
    <w:rsid w:val="00C948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C948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C948F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ffff8">
    <w:name w:val="Эко_№_таб"/>
    <w:basedOn w:val="a9"/>
    <w:next w:val="a9"/>
    <w:rsid w:val="00C948FD"/>
    <w:pPr>
      <w:tabs>
        <w:tab w:val="num" w:pos="1260"/>
      </w:tabs>
      <w:spacing w:after="0"/>
      <w:jc w:val="right"/>
    </w:pPr>
    <w:rPr>
      <w:i/>
      <w:szCs w:val="20"/>
    </w:rPr>
  </w:style>
  <w:style w:type="paragraph" w:customStyle="1" w:styleId="a8">
    <w:name w:val="Эко_булет"/>
    <w:basedOn w:val="a9"/>
    <w:next w:val="a9"/>
    <w:rsid w:val="00C948FD"/>
    <w:pPr>
      <w:numPr>
        <w:numId w:val="9"/>
      </w:numPr>
      <w:spacing w:after="0"/>
    </w:pPr>
    <w:rPr>
      <w:szCs w:val="20"/>
    </w:rPr>
  </w:style>
  <w:style w:type="paragraph" w:customStyle="1" w:styleId="afffff9">
    <w:name w:val="Эко_таб"/>
    <w:basedOn w:val="a9"/>
    <w:rsid w:val="00C948FD"/>
    <w:pPr>
      <w:ind w:firstLine="0"/>
      <w:jc w:val="center"/>
    </w:pPr>
    <w:rPr>
      <w:b/>
      <w:i/>
      <w:szCs w:val="20"/>
    </w:rPr>
  </w:style>
  <w:style w:type="paragraph" w:customStyle="1" w:styleId="afffffa">
    <w:name w:val="Таблица"/>
    <w:basedOn w:val="a9"/>
    <w:rsid w:val="00C948FD"/>
    <w:pPr>
      <w:spacing w:after="0"/>
      <w:ind w:firstLine="0"/>
      <w:jc w:val="center"/>
    </w:pPr>
    <w:rPr>
      <w:sz w:val="20"/>
      <w:szCs w:val="20"/>
    </w:rPr>
  </w:style>
  <w:style w:type="paragraph" w:customStyle="1" w:styleId="150">
    <w:name w:val="Шанпар1.5"/>
    <w:basedOn w:val="a9"/>
    <w:rsid w:val="00C948FD"/>
    <w:pPr>
      <w:spacing w:after="0"/>
      <w:ind w:firstLine="720"/>
    </w:pPr>
    <w:rPr>
      <w:szCs w:val="20"/>
    </w:rPr>
  </w:style>
  <w:style w:type="paragraph" w:customStyle="1" w:styleId="Bullet1">
    <w:name w:val="Bullet 1"/>
    <w:basedOn w:val="a9"/>
    <w:rsid w:val="00C948FD"/>
    <w:pPr>
      <w:tabs>
        <w:tab w:val="num" w:pos="720"/>
      </w:tabs>
      <w:spacing w:after="0" w:line="240" w:lineRule="atLeast"/>
      <w:ind w:left="720" w:hanging="360"/>
    </w:pPr>
    <w:rPr>
      <w:sz w:val="22"/>
      <w:szCs w:val="20"/>
      <w:lang w:val="en-AU"/>
    </w:rPr>
  </w:style>
  <w:style w:type="paragraph" w:customStyle="1" w:styleId="afffffb">
    <w:name w:val="Обычный для таблицы"/>
    <w:basedOn w:val="a9"/>
    <w:rsid w:val="00C948FD"/>
    <w:pPr>
      <w:ind w:firstLine="0"/>
      <w:jc w:val="center"/>
    </w:pPr>
    <w:rPr>
      <w:szCs w:val="24"/>
    </w:rPr>
  </w:style>
  <w:style w:type="paragraph" w:customStyle="1" w:styleId="solo11">
    <w:name w:val="solo11"/>
    <w:basedOn w:val="a9"/>
    <w:rsid w:val="00C948FD"/>
    <w:pPr>
      <w:overflowPunct w:val="0"/>
      <w:autoSpaceDE w:val="0"/>
      <w:autoSpaceDN w:val="0"/>
      <w:adjustRightInd w:val="0"/>
      <w:spacing w:after="0" w:line="240" w:lineRule="atLeast"/>
      <w:ind w:firstLine="720"/>
      <w:textAlignment w:val="baseline"/>
    </w:pPr>
    <w:rPr>
      <w:rFonts w:ascii="times new roman cyr" w:hAnsi="times new roman cyr"/>
      <w:szCs w:val="20"/>
    </w:rPr>
  </w:style>
  <w:style w:type="paragraph" w:styleId="3e">
    <w:name w:val="List 3"/>
    <w:basedOn w:val="a9"/>
    <w:rsid w:val="00C948FD"/>
    <w:pPr>
      <w:overflowPunct w:val="0"/>
      <w:autoSpaceDE w:val="0"/>
      <w:autoSpaceDN w:val="0"/>
      <w:adjustRightInd w:val="0"/>
      <w:spacing w:after="0"/>
      <w:ind w:left="849" w:hanging="283"/>
    </w:pPr>
    <w:rPr>
      <w:szCs w:val="20"/>
    </w:rPr>
  </w:style>
  <w:style w:type="paragraph" w:customStyle="1" w:styleId="BodyTextIndent1">
    <w:name w:val="Body Text Indent1"/>
    <w:basedOn w:val="a9"/>
    <w:semiHidden/>
    <w:rsid w:val="00C948FD"/>
    <w:pPr>
      <w:spacing w:after="0"/>
      <w:ind w:firstLine="567"/>
    </w:pPr>
    <w:rPr>
      <w:szCs w:val="20"/>
    </w:rPr>
  </w:style>
  <w:style w:type="paragraph" w:styleId="afffffc">
    <w:name w:val="Block Text"/>
    <w:basedOn w:val="a9"/>
    <w:rsid w:val="00C948FD"/>
    <w:pPr>
      <w:shd w:val="clear" w:color="auto" w:fill="FFFFFF"/>
      <w:spacing w:after="0"/>
      <w:ind w:left="14" w:right="36" w:firstLine="695"/>
    </w:pPr>
    <w:rPr>
      <w:snapToGrid w:val="0"/>
      <w:color w:val="000000"/>
      <w:spacing w:val="-1"/>
      <w:szCs w:val="20"/>
    </w:rPr>
  </w:style>
  <w:style w:type="paragraph" w:customStyle="1" w:styleId="1ff0">
    <w:name w:val="Знак Знак Знак1 Знак Знак Знак Знак"/>
    <w:basedOn w:val="a9"/>
    <w:next w:val="2"/>
    <w:autoRedefine/>
    <w:rsid w:val="00C948FD"/>
    <w:pPr>
      <w:spacing w:after="160" w:line="240" w:lineRule="exact"/>
      <w:ind w:firstLine="0"/>
      <w:jc w:val="right"/>
    </w:pPr>
    <w:rPr>
      <w:noProof/>
      <w:szCs w:val="24"/>
      <w:lang w:val="en-US"/>
    </w:rPr>
  </w:style>
  <w:style w:type="paragraph" w:styleId="HTML">
    <w:name w:val="HTML Preformatted"/>
    <w:basedOn w:val="a9"/>
    <w:link w:val="HTML0"/>
    <w:uiPriority w:val="99"/>
    <w:rsid w:val="00C94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pPr>
    <w:rPr>
      <w:rFonts w:ascii="Courier New" w:hAnsi="Courier New"/>
      <w:sz w:val="20"/>
      <w:szCs w:val="20"/>
      <w:lang w:val="x-none" w:eastAsia="x-none"/>
    </w:rPr>
  </w:style>
  <w:style w:type="character" w:customStyle="1" w:styleId="HTML0">
    <w:name w:val="Стандартный HTML Знак"/>
    <w:basedOn w:val="aa"/>
    <w:link w:val="HTML"/>
    <w:uiPriority w:val="99"/>
    <w:rsid w:val="00C948FD"/>
    <w:rPr>
      <w:rFonts w:ascii="Courier New" w:eastAsia="Times New Roman" w:hAnsi="Courier New" w:cs="Times New Roman"/>
      <w:sz w:val="20"/>
      <w:szCs w:val="20"/>
      <w:lang w:val="x-none" w:eastAsia="x-none"/>
    </w:rPr>
  </w:style>
  <w:style w:type="character" w:customStyle="1" w:styleId="213">
    <w:name w:val="Основной текст с отступом 2 Знак1"/>
    <w:aliases w:val="Основной текст с отступом 2 Знак Знак Знак Знак Знак Знак1,Основной текст с отступом 22 Знак1,Основной текст с отступом 2 Знак Знак Знак3 Знак Знак Знак1,Основной текст с отступом 2 Знак Знак Знак Знак Знак2"/>
    <w:locked/>
    <w:rsid w:val="00C948FD"/>
    <w:rPr>
      <w:sz w:val="24"/>
    </w:rPr>
  </w:style>
  <w:style w:type="paragraph" w:customStyle="1" w:styleId="1ff1">
    <w:name w:val="Знак1"/>
    <w:basedOn w:val="a9"/>
    <w:next w:val="2"/>
    <w:autoRedefine/>
    <w:rsid w:val="00C948FD"/>
    <w:pPr>
      <w:spacing w:after="160" w:line="240" w:lineRule="exact"/>
      <w:ind w:firstLine="0"/>
      <w:jc w:val="right"/>
    </w:pPr>
    <w:rPr>
      <w:noProof/>
      <w:szCs w:val="24"/>
      <w:lang w:val="en-US"/>
    </w:rPr>
  </w:style>
  <w:style w:type="paragraph" w:customStyle="1" w:styleId="3f">
    <w:name w:val="Знак3"/>
    <w:basedOn w:val="a9"/>
    <w:next w:val="2"/>
    <w:autoRedefine/>
    <w:rsid w:val="00C948FD"/>
    <w:pPr>
      <w:spacing w:after="160" w:line="240" w:lineRule="exact"/>
      <w:ind w:firstLine="0"/>
      <w:jc w:val="right"/>
    </w:pPr>
    <w:rPr>
      <w:noProof/>
      <w:szCs w:val="24"/>
      <w:lang w:val="en-US"/>
    </w:rPr>
  </w:style>
  <w:style w:type="paragraph" w:customStyle="1" w:styleId="afffffd">
    <w:name w:val="Основной жирный"/>
    <w:basedOn w:val="ad"/>
    <w:next w:val="ad"/>
    <w:rsid w:val="00C948FD"/>
    <w:pPr>
      <w:overflowPunct w:val="0"/>
      <w:autoSpaceDE w:val="0"/>
      <w:autoSpaceDN w:val="0"/>
      <w:adjustRightInd w:val="0"/>
      <w:ind w:left="425" w:firstLine="425"/>
    </w:pPr>
    <w:rPr>
      <w:b/>
      <w:bCs/>
      <w:szCs w:val="24"/>
      <w:lang w:val="x-none" w:eastAsia="x-none"/>
    </w:rPr>
  </w:style>
  <w:style w:type="character" w:customStyle="1" w:styleId="1ff2">
    <w:name w:val="Заголовок 1 с Нум Знак"/>
    <w:rsid w:val="00C948FD"/>
    <w:rPr>
      <w:rFonts w:ascii="Arial" w:hAnsi="Arial" w:cs="Arial" w:hint="default"/>
      <w:b/>
      <w:bCs/>
      <w:kern w:val="32"/>
      <w:sz w:val="24"/>
      <w:szCs w:val="32"/>
      <w:lang w:val="ru-RU" w:eastAsia="ru-RU" w:bidi="ar-SA"/>
    </w:rPr>
  </w:style>
  <w:style w:type="character" w:customStyle="1" w:styleId="afffffe">
    <w:name w:val="Основной жирный Знак"/>
    <w:rsid w:val="00C948FD"/>
    <w:rPr>
      <w:rFonts w:ascii="Times New Roman" w:eastAsia="Times New Roman" w:hAnsi="Times New Roman" w:cs="Times New Roman"/>
      <w:b/>
      <w:bCs/>
      <w:sz w:val="24"/>
      <w:szCs w:val="24"/>
      <w:lang w:val="ru-RU" w:eastAsia="ru-RU" w:bidi="ar-SA"/>
    </w:rPr>
  </w:style>
  <w:style w:type="character" w:customStyle="1" w:styleId="1ff3">
    <w:name w:val="Основной текст с отступом Знак1"/>
    <w:rsid w:val="00C948FD"/>
    <w:rPr>
      <w:sz w:val="24"/>
      <w:lang w:val="ru-RU" w:eastAsia="ru-RU" w:bidi="ar-SA"/>
    </w:rPr>
  </w:style>
  <w:style w:type="character" w:customStyle="1" w:styleId="1ff4">
    <w:name w:val="Заголовок 1 Знак Знак Знак Знак"/>
    <w:aliases w:val="Заголовок 1 Знак Знак Знак Знак1"/>
    <w:rsid w:val="00C948FD"/>
    <w:rPr>
      <w:sz w:val="28"/>
    </w:rPr>
  </w:style>
  <w:style w:type="character" w:customStyle="1" w:styleId="180">
    <w:name w:val="Знак Знак18"/>
    <w:rsid w:val="00C948FD"/>
    <w:rPr>
      <w:sz w:val="28"/>
    </w:rPr>
  </w:style>
  <w:style w:type="character" w:customStyle="1" w:styleId="171">
    <w:name w:val="Знак Знак17"/>
    <w:rsid w:val="00C948FD"/>
    <w:rPr>
      <w:b/>
      <w:sz w:val="22"/>
    </w:rPr>
  </w:style>
  <w:style w:type="character" w:customStyle="1" w:styleId="1ff5">
    <w:name w:val="Название Знак1"/>
    <w:aliases w:val="Знак Знак Знак2"/>
    <w:rsid w:val="00C948FD"/>
    <w:rPr>
      <w:b/>
      <w:sz w:val="24"/>
      <w:lang w:val="ru-RU" w:eastAsia="ru-RU" w:bidi="ar-SA"/>
    </w:rPr>
  </w:style>
  <w:style w:type="character" w:customStyle="1" w:styleId="82">
    <w:name w:val="Знак Знак8"/>
    <w:rsid w:val="00C948FD"/>
    <w:rPr>
      <w:sz w:val="28"/>
    </w:rPr>
  </w:style>
  <w:style w:type="character" w:customStyle="1" w:styleId="73">
    <w:name w:val="Знак Знак7"/>
    <w:rsid w:val="00C948FD"/>
    <w:rPr>
      <w:b/>
      <w:sz w:val="24"/>
    </w:rPr>
  </w:style>
  <w:style w:type="character" w:customStyle="1" w:styleId="63">
    <w:name w:val="Знак Знак6"/>
    <w:rsid w:val="00C948FD"/>
    <w:rPr>
      <w:sz w:val="24"/>
    </w:rPr>
  </w:style>
  <w:style w:type="paragraph" w:styleId="a1">
    <w:name w:val="Subtitle"/>
    <w:basedOn w:val="a9"/>
    <w:link w:val="affffff"/>
    <w:qFormat/>
    <w:rsid w:val="00C948FD"/>
    <w:pPr>
      <w:numPr>
        <w:numId w:val="10"/>
      </w:numPr>
      <w:spacing w:after="0"/>
    </w:pPr>
    <w:rPr>
      <w:szCs w:val="20"/>
      <w:lang w:val="x-none" w:eastAsia="x-none"/>
    </w:rPr>
  </w:style>
  <w:style w:type="character" w:customStyle="1" w:styleId="affffff">
    <w:name w:val="Подзаголовок Знак"/>
    <w:basedOn w:val="aa"/>
    <w:link w:val="a1"/>
    <w:rsid w:val="00C948FD"/>
    <w:rPr>
      <w:rFonts w:ascii="Times New Roman" w:eastAsia="Times New Roman" w:hAnsi="Times New Roman" w:cs="Times New Roman"/>
      <w:sz w:val="24"/>
      <w:szCs w:val="20"/>
      <w:lang w:val="x-none" w:eastAsia="x-none"/>
    </w:rPr>
  </w:style>
  <w:style w:type="paragraph" w:customStyle="1" w:styleId="affffff0">
    <w:name w:val="Îáû÷íûé"/>
    <w:rsid w:val="00C948FD"/>
    <w:pPr>
      <w:spacing w:after="0" w:line="240" w:lineRule="auto"/>
    </w:pPr>
    <w:rPr>
      <w:rFonts w:ascii="Times New Roman" w:eastAsia="Times New Roman" w:hAnsi="Times New Roman" w:cs="Times New Roman"/>
      <w:sz w:val="24"/>
      <w:szCs w:val="20"/>
      <w:lang w:eastAsia="ru-RU"/>
    </w:rPr>
  </w:style>
  <w:style w:type="character" w:customStyle="1" w:styleId="affffff1">
    <w:name w:val="Стиль полужирный"/>
    <w:rsid w:val="00C948FD"/>
    <w:rPr>
      <w:b/>
      <w:bCs/>
      <w:strike w:val="0"/>
      <w:dstrike w:val="0"/>
      <w:u w:val="none"/>
      <w:effect w:val="none"/>
      <w:vertAlign w:val="baseline"/>
    </w:rPr>
  </w:style>
  <w:style w:type="paragraph" w:customStyle="1" w:styleId="txt">
    <w:name w:val="txt"/>
    <w:basedOn w:val="a9"/>
    <w:rsid w:val="00C948FD"/>
    <w:pPr>
      <w:spacing w:before="100" w:beforeAutospacing="1" w:after="100" w:afterAutospacing="1"/>
      <w:ind w:firstLine="0"/>
    </w:pPr>
    <w:rPr>
      <w:szCs w:val="24"/>
    </w:rPr>
  </w:style>
  <w:style w:type="paragraph" w:customStyle="1" w:styleId="BodyTextIndent21">
    <w:name w:val="Body Text Indent 21"/>
    <w:basedOn w:val="a9"/>
    <w:rsid w:val="00C948FD"/>
    <w:pPr>
      <w:overflowPunct w:val="0"/>
      <w:autoSpaceDE w:val="0"/>
      <w:autoSpaceDN w:val="0"/>
      <w:adjustRightInd w:val="0"/>
      <w:spacing w:after="0"/>
    </w:pPr>
    <w:rPr>
      <w:szCs w:val="20"/>
    </w:rPr>
  </w:style>
  <w:style w:type="paragraph" w:styleId="affffff2">
    <w:name w:val="List"/>
    <w:basedOn w:val="a9"/>
    <w:rsid w:val="00C948FD"/>
    <w:pPr>
      <w:overflowPunct w:val="0"/>
      <w:autoSpaceDE w:val="0"/>
      <w:autoSpaceDN w:val="0"/>
      <w:adjustRightInd w:val="0"/>
      <w:spacing w:after="0"/>
      <w:ind w:left="283" w:hanging="283"/>
    </w:pPr>
    <w:rPr>
      <w:szCs w:val="20"/>
    </w:rPr>
  </w:style>
  <w:style w:type="paragraph" w:styleId="47">
    <w:name w:val="List 4"/>
    <w:basedOn w:val="a9"/>
    <w:rsid w:val="00C948FD"/>
    <w:pPr>
      <w:tabs>
        <w:tab w:val="num" w:pos="360"/>
      </w:tabs>
      <w:overflowPunct w:val="0"/>
      <w:autoSpaceDE w:val="0"/>
      <w:autoSpaceDN w:val="0"/>
      <w:adjustRightInd w:val="0"/>
      <w:spacing w:after="0"/>
      <w:ind w:left="1132" w:hanging="283"/>
    </w:pPr>
    <w:rPr>
      <w:szCs w:val="20"/>
    </w:rPr>
  </w:style>
  <w:style w:type="paragraph" w:styleId="3">
    <w:name w:val="List Bullet 3"/>
    <w:basedOn w:val="a9"/>
    <w:autoRedefine/>
    <w:rsid w:val="00C948FD"/>
    <w:pPr>
      <w:numPr>
        <w:numId w:val="11"/>
      </w:numPr>
      <w:tabs>
        <w:tab w:val="clear" w:pos="926"/>
        <w:tab w:val="num" w:pos="360"/>
      </w:tabs>
      <w:overflowPunct w:val="0"/>
      <w:autoSpaceDE w:val="0"/>
      <w:autoSpaceDN w:val="0"/>
      <w:adjustRightInd w:val="0"/>
      <w:spacing w:after="0"/>
      <w:ind w:left="0" w:firstLine="0"/>
    </w:pPr>
    <w:rPr>
      <w:szCs w:val="20"/>
    </w:rPr>
  </w:style>
  <w:style w:type="paragraph" w:styleId="3f0">
    <w:name w:val="List Continue 3"/>
    <w:basedOn w:val="a9"/>
    <w:rsid w:val="00C948FD"/>
    <w:pPr>
      <w:overflowPunct w:val="0"/>
      <w:autoSpaceDE w:val="0"/>
      <w:autoSpaceDN w:val="0"/>
      <w:adjustRightInd w:val="0"/>
      <w:ind w:left="849" w:firstLine="0"/>
    </w:pPr>
    <w:rPr>
      <w:szCs w:val="20"/>
    </w:rPr>
  </w:style>
  <w:style w:type="paragraph" w:styleId="affffff3">
    <w:name w:val="Signature"/>
    <w:basedOn w:val="a9"/>
    <w:link w:val="affffff4"/>
    <w:rsid w:val="00C948FD"/>
    <w:pPr>
      <w:overflowPunct w:val="0"/>
      <w:autoSpaceDE w:val="0"/>
      <w:autoSpaceDN w:val="0"/>
      <w:adjustRightInd w:val="0"/>
      <w:spacing w:after="0"/>
      <w:ind w:left="4252" w:firstLine="0"/>
    </w:pPr>
    <w:rPr>
      <w:szCs w:val="20"/>
      <w:lang w:val="x-none" w:eastAsia="x-none"/>
    </w:rPr>
  </w:style>
  <w:style w:type="character" w:customStyle="1" w:styleId="affffff4">
    <w:name w:val="Подпись Знак"/>
    <w:basedOn w:val="aa"/>
    <w:link w:val="affffff3"/>
    <w:rsid w:val="00C948FD"/>
    <w:rPr>
      <w:rFonts w:ascii="Times New Roman" w:eastAsia="Times New Roman" w:hAnsi="Times New Roman" w:cs="Times New Roman"/>
      <w:sz w:val="24"/>
      <w:szCs w:val="20"/>
      <w:lang w:val="x-none" w:eastAsia="x-none"/>
    </w:rPr>
  </w:style>
  <w:style w:type="paragraph" w:customStyle="1" w:styleId="PP">
    <w:name w:val="Строка PP"/>
    <w:basedOn w:val="affffff3"/>
    <w:rsid w:val="00C948FD"/>
  </w:style>
  <w:style w:type="paragraph" w:customStyle="1" w:styleId="PlainText1">
    <w:name w:val="Plain Text1"/>
    <w:basedOn w:val="a9"/>
    <w:rsid w:val="00C948FD"/>
    <w:pPr>
      <w:spacing w:after="0"/>
    </w:pPr>
    <w:rPr>
      <w:szCs w:val="20"/>
    </w:rPr>
  </w:style>
  <w:style w:type="paragraph" w:customStyle="1" w:styleId="BodyText22">
    <w:name w:val="Body Text 22"/>
    <w:basedOn w:val="a9"/>
    <w:rsid w:val="00C948FD"/>
    <w:pPr>
      <w:ind w:firstLine="0"/>
    </w:pPr>
    <w:rPr>
      <w:szCs w:val="20"/>
    </w:rPr>
  </w:style>
  <w:style w:type="paragraph" w:customStyle="1" w:styleId="BodyTextIndent22">
    <w:name w:val="Body Text Indent 22"/>
    <w:basedOn w:val="a9"/>
    <w:rsid w:val="00C948FD"/>
    <w:pPr>
      <w:spacing w:after="0"/>
      <w:ind w:firstLine="720"/>
    </w:pPr>
    <w:rPr>
      <w:szCs w:val="20"/>
    </w:rPr>
  </w:style>
  <w:style w:type="character" w:customStyle="1" w:styleId="txt1201">
    <w:name w:val="txt_1201"/>
    <w:rsid w:val="00C948FD"/>
    <w:rPr>
      <w:sz w:val="29"/>
      <w:szCs w:val="29"/>
    </w:rPr>
  </w:style>
  <w:style w:type="character" w:customStyle="1" w:styleId="gdeobj">
    <w:name w:val="gdeobj"/>
    <w:rsid w:val="00C948FD"/>
  </w:style>
  <w:style w:type="character" w:customStyle="1" w:styleId="pmbu">
    <w:name w:val="pmbu"/>
    <w:rsid w:val="00C948FD"/>
  </w:style>
  <w:style w:type="paragraph" w:customStyle="1" w:styleId="2f8">
    <w:name w:val="Знак Знак Знак2 Знак"/>
    <w:basedOn w:val="a9"/>
    <w:next w:val="2"/>
    <w:autoRedefine/>
    <w:rsid w:val="00C948FD"/>
    <w:pPr>
      <w:spacing w:after="160" w:line="240" w:lineRule="exact"/>
      <w:ind w:firstLine="0"/>
      <w:jc w:val="right"/>
    </w:pPr>
    <w:rPr>
      <w:noProof/>
      <w:szCs w:val="24"/>
      <w:lang w:val="en-US"/>
    </w:rPr>
  </w:style>
  <w:style w:type="paragraph" w:customStyle="1" w:styleId="3f1">
    <w:name w:val="заг 3"/>
    <w:basedOn w:val="30"/>
    <w:rsid w:val="00C948FD"/>
    <w:pPr>
      <w:keepNext/>
      <w:keepLines w:val="0"/>
      <w:numPr>
        <w:ilvl w:val="0"/>
        <w:numId w:val="0"/>
      </w:numPr>
      <w:spacing w:before="0"/>
      <w:jc w:val="center"/>
    </w:pPr>
    <w:rPr>
      <w:rFonts w:eastAsia="Times New Roman" w:cs="Times New Roman"/>
      <w:szCs w:val="20"/>
      <w:lang w:val="x-none" w:eastAsia="x-none"/>
    </w:rPr>
  </w:style>
  <w:style w:type="paragraph" w:customStyle="1" w:styleId="10">
    <w:name w:val="Список нумерованный 1."/>
    <w:basedOn w:val="a9"/>
    <w:link w:val="1ff6"/>
    <w:qFormat/>
    <w:rsid w:val="00C948FD"/>
    <w:pPr>
      <w:numPr>
        <w:numId w:val="12"/>
      </w:numPr>
      <w:tabs>
        <w:tab w:val="left" w:pos="397"/>
      </w:tabs>
      <w:spacing w:after="0"/>
      <w:ind w:left="0" w:firstLine="0"/>
    </w:pPr>
    <w:rPr>
      <w:szCs w:val="24"/>
      <w:lang w:val="x-none" w:eastAsia="x-none"/>
    </w:rPr>
  </w:style>
  <w:style w:type="character" w:customStyle="1" w:styleId="1ff6">
    <w:name w:val="Список нумерованный 1. Знак"/>
    <w:link w:val="10"/>
    <w:rsid w:val="00C948FD"/>
    <w:rPr>
      <w:rFonts w:ascii="Times New Roman" w:eastAsia="Times New Roman" w:hAnsi="Times New Roman" w:cs="Times New Roman"/>
      <w:sz w:val="24"/>
      <w:szCs w:val="24"/>
      <w:lang w:val="x-none" w:eastAsia="x-none"/>
    </w:rPr>
  </w:style>
  <w:style w:type="character" w:styleId="affffff5">
    <w:name w:val="Emphasis"/>
    <w:qFormat/>
    <w:rsid w:val="00C948FD"/>
    <w:rPr>
      <w:i/>
      <w:iCs w:val="0"/>
    </w:rPr>
  </w:style>
  <w:style w:type="paragraph" w:customStyle="1" w:styleId="Iauiue">
    <w:name w:val="Iau?iue"/>
    <w:rsid w:val="00C948FD"/>
    <w:pPr>
      <w:overflowPunct w:val="0"/>
      <w:autoSpaceDE w:val="0"/>
      <w:autoSpaceDN w:val="0"/>
      <w:adjustRightInd w:val="0"/>
      <w:spacing w:after="0" w:line="240" w:lineRule="auto"/>
      <w:ind w:firstLine="1134"/>
      <w:jc w:val="both"/>
    </w:pPr>
    <w:rPr>
      <w:rFonts w:ascii="HelvDL" w:eastAsia="Times New Roman" w:hAnsi="HelvDL" w:cs="Times New Roman"/>
      <w:sz w:val="24"/>
      <w:szCs w:val="20"/>
      <w:lang w:eastAsia="ru-RU"/>
    </w:rPr>
  </w:style>
  <w:style w:type="paragraph" w:customStyle="1" w:styleId="2TimesNewRoman12pt60">
    <w:name w:val="Стиль Заголовок 2 + Times New Roman 12 pt Перед:  6 пт После:  0......"/>
    <w:basedOn w:val="a9"/>
    <w:next w:val="afb"/>
    <w:autoRedefine/>
    <w:rsid w:val="00C948FD"/>
    <w:pPr>
      <w:keepNext/>
      <w:autoSpaceDE w:val="0"/>
      <w:autoSpaceDN w:val="0"/>
      <w:adjustRightInd w:val="0"/>
      <w:spacing w:after="0"/>
      <w:ind w:firstLine="0"/>
      <w:outlineLvl w:val="1"/>
    </w:pPr>
    <w:rPr>
      <w:b/>
      <w:bCs/>
      <w:i/>
      <w:iCs/>
      <w:szCs w:val="20"/>
    </w:rPr>
  </w:style>
  <w:style w:type="paragraph" w:customStyle="1" w:styleId="312pt00">
    <w:name w:val="Стиль Заголовок 3 12pt + Перед:  0 пт После:  0 пт"/>
    <w:basedOn w:val="a9"/>
    <w:rsid w:val="00C948FD"/>
    <w:pPr>
      <w:keepNext/>
      <w:autoSpaceDE w:val="0"/>
      <w:autoSpaceDN w:val="0"/>
      <w:adjustRightInd w:val="0"/>
      <w:spacing w:after="0"/>
      <w:ind w:firstLine="0"/>
      <w:outlineLvl w:val="2"/>
    </w:pPr>
    <w:rPr>
      <w:i/>
      <w:iCs/>
      <w:szCs w:val="20"/>
    </w:rPr>
  </w:style>
  <w:style w:type="paragraph" w:customStyle="1" w:styleId="0">
    <w:name w:val="Заголовок 0"/>
    <w:basedOn w:val="14"/>
    <w:autoRedefine/>
    <w:rsid w:val="00C948FD"/>
    <w:pPr>
      <w:keepNext/>
      <w:keepLines w:val="0"/>
      <w:spacing w:before="0" w:after="360" w:line="360" w:lineRule="auto"/>
      <w:jc w:val="center"/>
    </w:pPr>
    <w:rPr>
      <w:rFonts w:eastAsia="Times New Roman" w:cs="Times New Roman"/>
      <w:bCs/>
      <w:szCs w:val="28"/>
      <w:lang w:val="x-none" w:eastAsia="x-none"/>
    </w:rPr>
  </w:style>
  <w:style w:type="paragraph" w:customStyle="1" w:styleId="FR1">
    <w:name w:val="FR1"/>
    <w:rsid w:val="00C948FD"/>
    <w:pPr>
      <w:widowControl w:val="0"/>
      <w:autoSpaceDE w:val="0"/>
      <w:autoSpaceDN w:val="0"/>
      <w:adjustRightInd w:val="0"/>
      <w:spacing w:after="0" w:line="240" w:lineRule="auto"/>
      <w:ind w:right="200"/>
      <w:jc w:val="center"/>
    </w:pPr>
    <w:rPr>
      <w:rFonts w:ascii="Arial" w:eastAsia="Times New Roman" w:hAnsi="Arial" w:cs="Arial"/>
      <w:b/>
      <w:bCs/>
      <w:sz w:val="24"/>
      <w:szCs w:val="24"/>
      <w:lang w:eastAsia="ru-RU"/>
    </w:rPr>
  </w:style>
  <w:style w:type="paragraph" w:customStyle="1" w:styleId="FR2">
    <w:name w:val="FR2"/>
    <w:uiPriority w:val="99"/>
    <w:rsid w:val="00C948FD"/>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1ff7">
    <w:name w:val="Обычный1"/>
    <w:rsid w:val="00C948FD"/>
    <w:pPr>
      <w:spacing w:after="0" w:line="240" w:lineRule="auto"/>
    </w:pPr>
    <w:rPr>
      <w:rFonts w:ascii="Times New Roman" w:eastAsia="Times New Roman" w:hAnsi="Times New Roman" w:cs="Times New Roman"/>
      <w:sz w:val="20"/>
      <w:szCs w:val="20"/>
      <w:lang w:eastAsia="ru-RU"/>
    </w:rPr>
  </w:style>
  <w:style w:type="paragraph" w:customStyle="1" w:styleId="ArNar">
    <w:name w:val="Обычный ArNar"/>
    <w:basedOn w:val="a9"/>
    <w:link w:val="ArNar0"/>
    <w:rsid w:val="00C948FD"/>
    <w:pPr>
      <w:spacing w:after="0"/>
    </w:pPr>
    <w:rPr>
      <w:rFonts w:ascii="Arial Narrow" w:hAnsi="Arial Narrow"/>
      <w:color w:val="000000"/>
      <w:sz w:val="22"/>
      <w:szCs w:val="20"/>
    </w:rPr>
  </w:style>
  <w:style w:type="paragraph" w:customStyle="1" w:styleId="a4">
    <w:name w:val="Список отчета"/>
    <w:basedOn w:val="afb"/>
    <w:rsid w:val="00C948FD"/>
    <w:pPr>
      <w:numPr>
        <w:numId w:val="14"/>
      </w:numPr>
      <w:spacing w:after="0" w:line="312" w:lineRule="auto"/>
      <w:ind w:left="993" w:right="170"/>
    </w:pPr>
    <w:rPr>
      <w:spacing w:val="10"/>
      <w:sz w:val="24"/>
      <w:szCs w:val="20"/>
    </w:rPr>
  </w:style>
  <w:style w:type="paragraph" w:customStyle="1" w:styleId="FR4">
    <w:name w:val="FR4"/>
    <w:rsid w:val="00C948FD"/>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6">
    <w:name w:val="Заголовок раздела"/>
    <w:basedOn w:val="a9"/>
    <w:rsid w:val="00C948FD"/>
    <w:pPr>
      <w:keepNext/>
      <w:keepLines/>
      <w:spacing w:after="160"/>
      <w:jc w:val="center"/>
    </w:pPr>
    <w:rPr>
      <w:rFonts w:ascii="Arial" w:hAnsi="Arial"/>
      <w:b/>
      <w:i/>
      <w:kern w:val="28"/>
      <w:szCs w:val="20"/>
    </w:rPr>
  </w:style>
  <w:style w:type="paragraph" w:customStyle="1" w:styleId="abzac">
    <w:name w:val="abzac"/>
    <w:basedOn w:val="a9"/>
    <w:rsid w:val="00C948FD"/>
    <w:pPr>
      <w:spacing w:after="0"/>
      <w:ind w:firstLine="225"/>
    </w:pPr>
    <w:rPr>
      <w:szCs w:val="24"/>
    </w:rPr>
  </w:style>
  <w:style w:type="paragraph" w:customStyle="1" w:styleId="a7">
    <w:name w:val="штрих"/>
    <w:basedOn w:val="afb"/>
    <w:rsid w:val="00C948FD"/>
    <w:pPr>
      <w:numPr>
        <w:numId w:val="15"/>
      </w:numPr>
      <w:tabs>
        <w:tab w:val="num" w:pos="360"/>
      </w:tabs>
      <w:spacing w:before="0" w:after="0"/>
      <w:ind w:left="924" w:hanging="357"/>
    </w:pPr>
    <w:rPr>
      <w:sz w:val="28"/>
      <w:szCs w:val="28"/>
    </w:rPr>
  </w:style>
  <w:style w:type="paragraph" w:customStyle="1" w:styleId="xl56">
    <w:name w:val="xl56"/>
    <w:basedOn w:val="a9"/>
    <w:rsid w:val="00C948FD"/>
    <w:pPr>
      <w:pBdr>
        <w:left w:val="single" w:sz="4" w:space="0" w:color="auto"/>
        <w:bottom w:val="single" w:sz="4" w:space="0" w:color="auto"/>
        <w:right w:val="single" w:sz="4" w:space="0" w:color="auto"/>
      </w:pBdr>
      <w:spacing w:before="100" w:beforeAutospacing="1" w:after="100" w:afterAutospacing="1"/>
      <w:ind w:firstLine="0"/>
      <w:jc w:val="right"/>
    </w:pPr>
    <w:rPr>
      <w:color w:val="000000"/>
      <w:szCs w:val="24"/>
    </w:rPr>
  </w:style>
  <w:style w:type="paragraph" w:customStyle="1" w:styleId="xl57">
    <w:name w:val="xl57"/>
    <w:basedOn w:val="a9"/>
    <w:rsid w:val="00C948FD"/>
    <w:pPr>
      <w:pBdr>
        <w:top w:val="single" w:sz="4" w:space="0" w:color="auto"/>
        <w:bottom w:val="single" w:sz="4" w:space="0" w:color="auto"/>
      </w:pBdr>
      <w:spacing w:before="100" w:beforeAutospacing="1" w:after="100" w:afterAutospacing="1"/>
      <w:ind w:firstLine="0"/>
    </w:pPr>
    <w:rPr>
      <w:szCs w:val="24"/>
    </w:rPr>
  </w:style>
  <w:style w:type="paragraph" w:customStyle="1" w:styleId="xl58">
    <w:name w:val="xl58"/>
    <w:basedOn w:val="a9"/>
    <w:rsid w:val="00C948FD"/>
    <w:pPr>
      <w:pBdr>
        <w:left w:val="single" w:sz="4" w:space="0" w:color="auto"/>
        <w:bottom w:val="single" w:sz="4" w:space="0" w:color="auto"/>
      </w:pBdr>
      <w:spacing w:before="100" w:beforeAutospacing="1" w:after="100" w:afterAutospacing="1"/>
      <w:ind w:firstLine="0"/>
      <w:jc w:val="right"/>
    </w:pPr>
    <w:rPr>
      <w:color w:val="000000"/>
      <w:szCs w:val="24"/>
    </w:rPr>
  </w:style>
  <w:style w:type="paragraph" w:customStyle="1" w:styleId="xl59">
    <w:name w:val="xl59"/>
    <w:basedOn w:val="a9"/>
    <w:rsid w:val="00C948FD"/>
    <w:pPr>
      <w:pBdr>
        <w:bottom w:val="single" w:sz="4" w:space="0" w:color="auto"/>
      </w:pBdr>
      <w:spacing w:before="100" w:beforeAutospacing="1" w:after="100" w:afterAutospacing="1"/>
      <w:ind w:firstLine="0"/>
      <w:jc w:val="right"/>
    </w:pPr>
    <w:rPr>
      <w:color w:val="000000"/>
      <w:szCs w:val="24"/>
    </w:rPr>
  </w:style>
  <w:style w:type="paragraph" w:customStyle="1" w:styleId="xl60">
    <w:name w:val="xl60"/>
    <w:basedOn w:val="a9"/>
    <w:rsid w:val="00C948FD"/>
    <w:pPr>
      <w:pBdr>
        <w:bottom w:val="single" w:sz="4" w:space="0" w:color="auto"/>
      </w:pBdr>
      <w:spacing w:before="100" w:beforeAutospacing="1" w:after="100" w:afterAutospacing="1"/>
      <w:ind w:firstLine="0"/>
      <w:jc w:val="right"/>
    </w:pPr>
    <w:rPr>
      <w:color w:val="000000"/>
      <w:szCs w:val="24"/>
    </w:rPr>
  </w:style>
  <w:style w:type="paragraph" w:customStyle="1" w:styleId="xl61">
    <w:name w:val="xl61"/>
    <w:basedOn w:val="a9"/>
    <w:rsid w:val="00C948FD"/>
    <w:pPr>
      <w:pBdr>
        <w:left w:val="single" w:sz="4" w:space="0" w:color="auto"/>
        <w:bottom w:val="single" w:sz="4" w:space="0" w:color="auto"/>
        <w:right w:val="single" w:sz="4" w:space="0" w:color="auto"/>
      </w:pBdr>
      <w:spacing w:before="100" w:beforeAutospacing="1" w:after="100" w:afterAutospacing="1"/>
      <w:ind w:firstLine="0"/>
    </w:pPr>
    <w:rPr>
      <w:b/>
      <w:bCs/>
      <w:color w:val="000000"/>
      <w:szCs w:val="24"/>
    </w:rPr>
  </w:style>
  <w:style w:type="paragraph" w:customStyle="1" w:styleId="xl62">
    <w:name w:val="xl62"/>
    <w:basedOn w:val="a9"/>
    <w:rsid w:val="00C948FD"/>
    <w:pPr>
      <w:pBdr>
        <w:left w:val="single" w:sz="4" w:space="0" w:color="auto"/>
        <w:right w:val="single" w:sz="4" w:space="0" w:color="auto"/>
      </w:pBdr>
      <w:spacing w:before="100" w:beforeAutospacing="1" w:after="100" w:afterAutospacing="1"/>
      <w:ind w:firstLine="0"/>
      <w:jc w:val="center"/>
    </w:pPr>
    <w:rPr>
      <w:b/>
      <w:bCs/>
      <w:szCs w:val="24"/>
    </w:rPr>
  </w:style>
  <w:style w:type="character" w:styleId="affffff7">
    <w:name w:val="endnote reference"/>
    <w:rsid w:val="00C948FD"/>
    <w:rPr>
      <w:vertAlign w:val="superscript"/>
    </w:rPr>
  </w:style>
  <w:style w:type="character" w:customStyle="1" w:styleId="212pt3">
    <w:name w:val="Заголовок 2 + 12 pt Знак Знак Знак Знак Знак"/>
    <w:rsid w:val="00C948FD"/>
    <w:rPr>
      <w:b/>
      <w:bCs/>
      <w:sz w:val="24"/>
      <w:lang w:val="ru-RU" w:eastAsia="ru-RU" w:bidi="ar-SA"/>
    </w:rPr>
  </w:style>
  <w:style w:type="character" w:customStyle="1" w:styleId="212pt4">
    <w:name w:val="Заголовок 2 + 12 pt Знак Знак Знак Знак"/>
    <w:rsid w:val="00C948FD"/>
    <w:rPr>
      <w:bCs/>
      <w:sz w:val="24"/>
      <w:szCs w:val="24"/>
      <w:lang w:val="ru-RU" w:eastAsia="ru-RU" w:bidi="ar-SA"/>
    </w:rPr>
  </w:style>
  <w:style w:type="table" w:styleId="1ff8">
    <w:name w:val="Table Columns 1"/>
    <w:basedOn w:val="ab"/>
    <w:rsid w:val="00C948FD"/>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5">
    <w:name w:val="Table Columns 5"/>
    <w:basedOn w:val="ab"/>
    <w:rsid w:val="00C948FD"/>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b"/>
    <w:rsid w:val="00C948FD"/>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b"/>
    <w:rsid w:val="00C948F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b"/>
    <w:rsid w:val="00C948F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2">
    <w:name w:val="Table 3D effects 3"/>
    <w:basedOn w:val="ab"/>
    <w:rsid w:val="00C948FD"/>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8">
    <w:name w:val="Table Contemporary"/>
    <w:basedOn w:val="ab"/>
    <w:rsid w:val="00C948FD"/>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9">
    <w:name w:val="Изысканная таблица1"/>
    <w:basedOn w:val="ab"/>
    <w:next w:val="afffa"/>
    <w:rsid w:val="00C948F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ffa">
    <w:name w:val="Table Subtle 1"/>
    <w:basedOn w:val="ab"/>
    <w:rsid w:val="00C948FD"/>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b"/>
    <w:rsid w:val="00C948FD"/>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b">
    <w:name w:val="Стиль таблицы1"/>
    <w:basedOn w:val="aff"/>
    <w:rsid w:val="00C948FD"/>
    <w:rPr>
      <w:rFonts w:ascii="Times New Roman" w:eastAsia="Times New Roman" w:hAnsi="Times New Roman"/>
      <w:lang w:eastAsia="ru-RU"/>
    </w:rPr>
    <w:tblPr/>
  </w:style>
  <w:style w:type="paragraph" w:styleId="4">
    <w:name w:val="List Bullet 4"/>
    <w:basedOn w:val="a9"/>
    <w:rsid w:val="00C948FD"/>
    <w:pPr>
      <w:numPr>
        <w:numId w:val="13"/>
      </w:numPr>
      <w:overflowPunct w:val="0"/>
      <w:autoSpaceDE w:val="0"/>
      <w:autoSpaceDN w:val="0"/>
      <w:adjustRightInd w:val="0"/>
      <w:spacing w:after="0"/>
    </w:pPr>
    <w:rPr>
      <w:szCs w:val="20"/>
    </w:rPr>
  </w:style>
  <w:style w:type="numbering" w:customStyle="1" w:styleId="3f3">
    <w:name w:val="Стиль3"/>
    <w:rsid w:val="00C948FD"/>
  </w:style>
  <w:style w:type="numbering" w:customStyle="1" w:styleId="48">
    <w:name w:val="Стиль4"/>
    <w:rsid w:val="00C948FD"/>
  </w:style>
  <w:style w:type="numbering" w:styleId="affffff9">
    <w:name w:val="Outline List 3"/>
    <w:basedOn w:val="ac"/>
    <w:rsid w:val="00C948FD"/>
  </w:style>
  <w:style w:type="paragraph" w:styleId="affffffa">
    <w:name w:val="endnote text"/>
    <w:basedOn w:val="a9"/>
    <w:link w:val="affffffb"/>
    <w:rsid w:val="00C948FD"/>
    <w:pPr>
      <w:spacing w:after="0"/>
      <w:ind w:firstLine="0"/>
    </w:pPr>
    <w:rPr>
      <w:sz w:val="20"/>
      <w:szCs w:val="20"/>
      <w:lang w:val="x-none" w:eastAsia="x-none"/>
    </w:rPr>
  </w:style>
  <w:style w:type="character" w:customStyle="1" w:styleId="affffffb">
    <w:name w:val="Текст концевой сноски Знак"/>
    <w:basedOn w:val="aa"/>
    <w:link w:val="affffffa"/>
    <w:rsid w:val="00C948FD"/>
    <w:rPr>
      <w:rFonts w:ascii="Times New Roman" w:eastAsia="Times New Roman" w:hAnsi="Times New Roman" w:cs="Times New Roman"/>
      <w:sz w:val="20"/>
      <w:szCs w:val="20"/>
      <w:lang w:val="x-none" w:eastAsia="x-none"/>
    </w:rPr>
  </w:style>
  <w:style w:type="paragraph" w:styleId="a">
    <w:name w:val="List Bullet"/>
    <w:basedOn w:val="a9"/>
    <w:link w:val="affffffc"/>
    <w:rsid w:val="00C948FD"/>
    <w:pPr>
      <w:numPr>
        <w:numId w:val="19"/>
      </w:numPr>
      <w:spacing w:after="0"/>
    </w:pPr>
    <w:rPr>
      <w:szCs w:val="24"/>
    </w:rPr>
  </w:style>
  <w:style w:type="character" w:customStyle="1" w:styleId="1ffc">
    <w:name w:val="Знак Знак1"/>
    <w:locked/>
    <w:rsid w:val="00C948FD"/>
    <w:rPr>
      <w:sz w:val="24"/>
      <w:lang w:val="ru-RU" w:eastAsia="ru-RU" w:bidi="ar-SA"/>
    </w:rPr>
  </w:style>
  <w:style w:type="paragraph" w:customStyle="1" w:styleId="106">
    <w:name w:val="Стиль Название + не полужирный По ширине Первая строка:  1.06 см..."/>
    <w:basedOn w:val="aff9"/>
    <w:rsid w:val="00C948FD"/>
    <w:pPr>
      <w:ind w:firstLine="600"/>
      <w:jc w:val="both"/>
    </w:pPr>
    <w:rPr>
      <w:sz w:val="28"/>
    </w:rPr>
  </w:style>
  <w:style w:type="character" w:customStyle="1" w:styleId="140">
    <w:name w:val="Стиль 14 пт полужирный"/>
    <w:rsid w:val="00C948FD"/>
    <w:rPr>
      <w:b/>
      <w:bCs/>
      <w:sz w:val="28"/>
    </w:rPr>
  </w:style>
  <w:style w:type="character" w:customStyle="1" w:styleId="141">
    <w:name w:val="Стиль 14 пт"/>
    <w:rsid w:val="00C948FD"/>
    <w:rPr>
      <w:rFonts w:ascii="Times New Roman" w:hAnsi="Times New Roman"/>
      <w:sz w:val="28"/>
    </w:rPr>
  </w:style>
  <w:style w:type="paragraph" w:customStyle="1" w:styleId="141061">
    <w:name w:val="Стиль 14 пт По ширине Первая строка:  1.06 см Междустр.интервал:...1"/>
    <w:basedOn w:val="a9"/>
    <w:rsid w:val="00C948FD"/>
    <w:pPr>
      <w:shd w:val="clear" w:color="auto" w:fill="FFFFFF"/>
      <w:spacing w:after="0"/>
      <w:ind w:firstLine="600"/>
    </w:pPr>
    <w:rPr>
      <w:szCs w:val="20"/>
    </w:rPr>
  </w:style>
  <w:style w:type="paragraph" w:customStyle="1" w:styleId="affffffd">
    <w:name w:val="Стиль Название + не полужирный"/>
    <w:basedOn w:val="aff9"/>
    <w:link w:val="affffffe"/>
    <w:rsid w:val="00C948FD"/>
    <w:rPr>
      <w:sz w:val="28"/>
    </w:rPr>
  </w:style>
  <w:style w:type="character" w:customStyle="1" w:styleId="affffffe">
    <w:name w:val="Стиль Название + не полужирный Знак"/>
    <w:link w:val="affffffd"/>
    <w:rsid w:val="00C948FD"/>
    <w:rPr>
      <w:rFonts w:ascii="Times New Roman" w:eastAsia="Times New Roman" w:hAnsi="Times New Roman" w:cs="Times New Roman"/>
      <w:sz w:val="28"/>
      <w:szCs w:val="20"/>
      <w:lang w:val="x-none" w:eastAsia="x-none"/>
    </w:rPr>
  </w:style>
  <w:style w:type="paragraph" w:customStyle="1" w:styleId="14106005">
    <w:name w:val="Стиль 14 пт По ширине Первая строка:  1.06 см Справа:  0.05 см ..."/>
    <w:basedOn w:val="a9"/>
    <w:rsid w:val="00C948FD"/>
    <w:pPr>
      <w:spacing w:after="0"/>
      <w:ind w:right="27" w:firstLine="600"/>
    </w:pPr>
    <w:rPr>
      <w:szCs w:val="20"/>
    </w:rPr>
  </w:style>
  <w:style w:type="character" w:customStyle="1" w:styleId="afffffff">
    <w:name w:val="Гипертекстовая ссылка"/>
    <w:uiPriority w:val="99"/>
    <w:rsid w:val="00C948FD"/>
    <w:rPr>
      <w:rFonts w:cs="Times New Roman"/>
      <w:color w:val="008000"/>
    </w:rPr>
  </w:style>
  <w:style w:type="paragraph" w:customStyle="1" w:styleId="Style2">
    <w:name w:val="Style2"/>
    <w:basedOn w:val="a9"/>
    <w:rsid w:val="00C948FD"/>
    <w:pPr>
      <w:autoSpaceDE w:val="0"/>
      <w:autoSpaceDN w:val="0"/>
      <w:adjustRightInd w:val="0"/>
      <w:spacing w:after="0" w:line="329" w:lineRule="exact"/>
      <w:ind w:firstLine="0"/>
      <w:jc w:val="center"/>
    </w:pPr>
    <w:rPr>
      <w:szCs w:val="24"/>
    </w:rPr>
  </w:style>
  <w:style w:type="paragraph" w:customStyle="1" w:styleId="Style3">
    <w:name w:val="Style3"/>
    <w:basedOn w:val="a9"/>
    <w:rsid w:val="00C948FD"/>
    <w:pPr>
      <w:autoSpaceDE w:val="0"/>
      <w:autoSpaceDN w:val="0"/>
      <w:adjustRightInd w:val="0"/>
      <w:spacing w:after="0" w:line="326" w:lineRule="exact"/>
      <w:ind w:firstLine="0"/>
    </w:pPr>
    <w:rPr>
      <w:szCs w:val="24"/>
    </w:rPr>
  </w:style>
  <w:style w:type="character" w:customStyle="1" w:styleId="FontStyle11">
    <w:name w:val="Font Style11"/>
    <w:rsid w:val="00C948FD"/>
    <w:rPr>
      <w:rFonts w:ascii="Times New Roman" w:hAnsi="Times New Roman" w:cs="Times New Roman"/>
      <w:b/>
      <w:bCs/>
      <w:sz w:val="24"/>
      <w:szCs w:val="24"/>
    </w:rPr>
  </w:style>
  <w:style w:type="character" w:customStyle="1" w:styleId="FontStyle13">
    <w:name w:val="Font Style13"/>
    <w:uiPriority w:val="99"/>
    <w:rsid w:val="00C948FD"/>
    <w:rPr>
      <w:rFonts w:ascii="MS Reference Sans Serif" w:hAnsi="MS Reference Sans Serif" w:cs="MS Reference Sans Serif"/>
      <w:b/>
      <w:bCs/>
      <w:spacing w:val="-20"/>
      <w:sz w:val="16"/>
      <w:szCs w:val="16"/>
    </w:rPr>
  </w:style>
  <w:style w:type="character" w:customStyle="1" w:styleId="FontStyle14">
    <w:name w:val="Font Style14"/>
    <w:rsid w:val="00C948FD"/>
    <w:rPr>
      <w:rFonts w:ascii="MS Reference Sans Serif" w:hAnsi="MS Reference Sans Serif" w:cs="MS Reference Sans Serif"/>
      <w:spacing w:val="-10"/>
      <w:sz w:val="16"/>
      <w:szCs w:val="16"/>
    </w:rPr>
  </w:style>
  <w:style w:type="paragraph" w:customStyle="1" w:styleId="1ffd">
    <w:name w:val="Знак Знак Знак1 Знак Знак Знак Знак Знак Знак Знак Знак Знак Знак Знак Знак Знак"/>
    <w:basedOn w:val="a9"/>
    <w:rsid w:val="00C948FD"/>
    <w:pPr>
      <w:spacing w:before="100" w:beforeAutospacing="1" w:after="100" w:afterAutospacing="1"/>
      <w:ind w:firstLine="0"/>
    </w:pPr>
    <w:rPr>
      <w:rFonts w:ascii="Tahoma" w:hAnsi="Tahoma"/>
      <w:sz w:val="20"/>
      <w:szCs w:val="20"/>
      <w:lang w:val="en-US"/>
    </w:rPr>
  </w:style>
  <w:style w:type="paragraph" w:customStyle="1" w:styleId="-">
    <w:name w:val="Таблица - Текст основной"/>
    <w:basedOn w:val="a9"/>
    <w:qFormat/>
    <w:rsid w:val="00C948FD"/>
    <w:pPr>
      <w:spacing w:after="0"/>
      <w:ind w:firstLine="0"/>
    </w:pPr>
    <w:rPr>
      <w:rFonts w:ascii="Arial" w:hAnsi="Arial" w:cs="Arial"/>
      <w:sz w:val="18"/>
      <w:szCs w:val="20"/>
    </w:rPr>
  </w:style>
  <w:style w:type="paragraph" w:customStyle="1" w:styleId="-0">
    <w:name w:val="Таблица - Шапка"/>
    <w:basedOn w:val="a9"/>
    <w:qFormat/>
    <w:rsid w:val="00C948FD"/>
    <w:pPr>
      <w:spacing w:after="0"/>
      <w:ind w:firstLine="0"/>
      <w:jc w:val="center"/>
    </w:pPr>
    <w:rPr>
      <w:rFonts w:ascii="Arial" w:hAnsi="Arial" w:cs="Arial"/>
      <w:b/>
      <w:bCs/>
      <w:sz w:val="18"/>
      <w:szCs w:val="20"/>
    </w:rPr>
  </w:style>
  <w:style w:type="paragraph" w:customStyle="1" w:styleId="-1">
    <w:name w:val="Таблица - Числа справа"/>
    <w:basedOn w:val="-"/>
    <w:qFormat/>
    <w:rsid w:val="00C948FD"/>
    <w:pPr>
      <w:jc w:val="right"/>
    </w:pPr>
  </w:style>
  <w:style w:type="paragraph" w:customStyle="1" w:styleId="-4">
    <w:name w:val="Таблица - Текст центр"/>
    <w:basedOn w:val="-"/>
    <w:qFormat/>
    <w:rsid w:val="00C948FD"/>
    <w:pPr>
      <w:jc w:val="center"/>
    </w:pPr>
  </w:style>
  <w:style w:type="character" w:customStyle="1" w:styleId="101">
    <w:name w:val="Сноска 10"/>
    <w:qFormat/>
    <w:rsid w:val="00C948FD"/>
    <w:rPr>
      <w:rFonts w:ascii="Times New Roman" w:hAnsi="Times New Roman" w:cs="Times New Roman"/>
      <w:vertAlign w:val="superscript"/>
    </w:rPr>
  </w:style>
  <w:style w:type="paragraph" w:customStyle="1" w:styleId="afffffff0">
    <w:name w:val="Нормальный (таблица)"/>
    <w:basedOn w:val="a9"/>
    <w:next w:val="a9"/>
    <w:uiPriority w:val="99"/>
    <w:rsid w:val="00C948FD"/>
    <w:pPr>
      <w:autoSpaceDE w:val="0"/>
      <w:autoSpaceDN w:val="0"/>
      <w:adjustRightInd w:val="0"/>
      <w:spacing w:after="0"/>
      <w:ind w:firstLine="0"/>
    </w:pPr>
    <w:rPr>
      <w:rFonts w:ascii="Arial" w:hAnsi="Arial" w:cs="Arial"/>
      <w:szCs w:val="24"/>
    </w:rPr>
  </w:style>
  <w:style w:type="paragraph" w:customStyle="1" w:styleId="afffffff1">
    <w:name w:val="Прижатый влево"/>
    <w:basedOn w:val="a9"/>
    <w:next w:val="a9"/>
    <w:uiPriority w:val="99"/>
    <w:rsid w:val="00C948FD"/>
    <w:pPr>
      <w:autoSpaceDE w:val="0"/>
      <w:autoSpaceDN w:val="0"/>
      <w:adjustRightInd w:val="0"/>
      <w:spacing w:after="0"/>
      <w:ind w:firstLine="0"/>
    </w:pPr>
    <w:rPr>
      <w:rFonts w:ascii="Arial" w:hAnsi="Arial" w:cs="Arial"/>
      <w:szCs w:val="24"/>
    </w:rPr>
  </w:style>
  <w:style w:type="character" w:customStyle="1" w:styleId="1ffe">
    <w:name w:val="Основной текст Знак Знак Знак Знак1"/>
    <w:aliases w:val="Основной текст Знак Знак Знак Знак Знак Знак,Основной текст Знак1,Основной текст Знак Знак Знак Знак Знак1"/>
    <w:rsid w:val="00C948FD"/>
    <w:rPr>
      <w:szCs w:val="24"/>
      <w:lang w:val="ru-RU" w:eastAsia="ru-RU" w:bidi="ar-SA"/>
    </w:rPr>
  </w:style>
  <w:style w:type="character" w:customStyle="1" w:styleId="H2">
    <w:name w:val="H2 Знак"/>
    <w:aliases w:val="h2 Знак Знак,Заголовок 2 Знак1,h2 Знак1"/>
    <w:semiHidden/>
    <w:rsid w:val="00C948FD"/>
    <w:rPr>
      <w:b/>
      <w:bCs/>
      <w:sz w:val="24"/>
      <w:szCs w:val="24"/>
      <w:lang w:val="ru-RU" w:eastAsia="ru-RU" w:bidi="ar-SA"/>
    </w:rPr>
  </w:style>
  <w:style w:type="numbering" w:customStyle="1" w:styleId="142">
    <w:name w:val="Стиль многоуровневый 14 пт полужирный"/>
    <w:basedOn w:val="ac"/>
    <w:rsid w:val="00C948FD"/>
  </w:style>
  <w:style w:type="paragraph" w:customStyle="1" w:styleId="1Arial">
    <w:name w:val="Заголовок 1+Arial"/>
    <w:aliases w:val="по центру"/>
    <w:basedOn w:val="ad"/>
    <w:rsid w:val="00C948FD"/>
    <w:pPr>
      <w:overflowPunct w:val="0"/>
      <w:autoSpaceDE w:val="0"/>
      <w:autoSpaceDN w:val="0"/>
      <w:adjustRightInd w:val="0"/>
      <w:spacing w:line="288" w:lineRule="auto"/>
      <w:ind w:left="357" w:hanging="357"/>
      <w:jc w:val="center"/>
      <w:textAlignment w:val="baseline"/>
    </w:pPr>
    <w:rPr>
      <w:rFonts w:ascii="Arial" w:hAnsi="Arial" w:cs="Arial"/>
      <w:szCs w:val="24"/>
      <w:lang w:val="x-none" w:eastAsia="x-none"/>
    </w:rPr>
  </w:style>
  <w:style w:type="character" w:styleId="afffffff2">
    <w:name w:val="line number"/>
    <w:rsid w:val="00C948FD"/>
    <w:rPr>
      <w:rFonts w:cs="Times New Roman"/>
    </w:rPr>
  </w:style>
  <w:style w:type="paragraph" w:customStyle="1" w:styleId="1TimesNewRoman12">
    <w:name w:val="Стиль Заголовок 1 + Times New Roman После:  12 пт"/>
    <w:basedOn w:val="14"/>
    <w:rsid w:val="00C948FD"/>
    <w:pPr>
      <w:keepNext/>
      <w:keepLines w:val="0"/>
      <w:spacing w:after="240" w:line="240" w:lineRule="auto"/>
      <w:jc w:val="left"/>
    </w:pPr>
    <w:rPr>
      <w:rFonts w:eastAsia="Times New Roman" w:cs="Times New Roman"/>
      <w:bCs/>
      <w:kern w:val="32"/>
      <w:sz w:val="32"/>
      <w:szCs w:val="20"/>
      <w:lang w:val="x-none" w:eastAsia="x-none"/>
    </w:rPr>
  </w:style>
  <w:style w:type="character" w:customStyle="1" w:styleId="214">
    <w:name w:val="Основной текст с отступом 2 Знак Знак Знак1"/>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
    <w:locked/>
    <w:rsid w:val="00C948FD"/>
    <w:rPr>
      <w:rFonts w:cs="Times New Roman"/>
      <w:sz w:val="24"/>
      <w:szCs w:val="24"/>
      <w:lang w:val="ru-RU" w:eastAsia="ru-RU" w:bidi="ar-SA"/>
    </w:rPr>
  </w:style>
  <w:style w:type="paragraph" w:customStyle="1" w:styleId="NormalWeb1">
    <w:name w:val="Normal (Web)1"/>
    <w:basedOn w:val="a9"/>
    <w:rsid w:val="00C948FD"/>
    <w:pPr>
      <w:overflowPunct w:val="0"/>
      <w:autoSpaceDE w:val="0"/>
      <w:autoSpaceDN w:val="0"/>
      <w:adjustRightInd w:val="0"/>
      <w:spacing w:before="100" w:after="100"/>
      <w:ind w:firstLine="0"/>
    </w:pPr>
    <w:rPr>
      <w:color w:val="000000"/>
      <w:szCs w:val="20"/>
    </w:rPr>
  </w:style>
  <w:style w:type="paragraph" w:customStyle="1" w:styleId="BodyText31">
    <w:name w:val="Body Text 31"/>
    <w:basedOn w:val="a9"/>
    <w:rsid w:val="00C948FD"/>
    <w:pPr>
      <w:overflowPunct w:val="0"/>
      <w:autoSpaceDE w:val="0"/>
      <w:autoSpaceDN w:val="0"/>
      <w:adjustRightInd w:val="0"/>
      <w:spacing w:after="0"/>
      <w:ind w:firstLine="0"/>
      <w:jc w:val="center"/>
    </w:pPr>
    <w:rPr>
      <w:b/>
      <w:szCs w:val="20"/>
    </w:rPr>
  </w:style>
  <w:style w:type="paragraph" w:customStyle="1" w:styleId="BodyTextIndent31">
    <w:name w:val="Body Text Indent 31"/>
    <w:basedOn w:val="a9"/>
    <w:rsid w:val="00C948FD"/>
    <w:pPr>
      <w:spacing w:after="0"/>
      <w:ind w:left="855" w:firstLine="0"/>
    </w:pPr>
    <w:rPr>
      <w:szCs w:val="20"/>
    </w:rPr>
  </w:style>
  <w:style w:type="paragraph" w:customStyle="1" w:styleId="BodyTextIndent211">
    <w:name w:val="Body Text Indent 211"/>
    <w:basedOn w:val="a9"/>
    <w:rsid w:val="00C948FD"/>
    <w:pPr>
      <w:spacing w:after="0"/>
    </w:pPr>
    <w:rPr>
      <w:szCs w:val="20"/>
    </w:rPr>
  </w:style>
  <w:style w:type="paragraph" w:customStyle="1" w:styleId="1fff">
    <w:name w:val="Знак Знак Знак Знак Знак Знак1 Знак"/>
    <w:basedOn w:val="a9"/>
    <w:rsid w:val="00C948FD"/>
    <w:pPr>
      <w:spacing w:before="100" w:beforeAutospacing="1" w:after="100" w:afterAutospacing="1"/>
      <w:ind w:firstLine="0"/>
    </w:pPr>
    <w:rPr>
      <w:rFonts w:ascii="Tahoma" w:hAnsi="Tahoma"/>
      <w:sz w:val="20"/>
      <w:szCs w:val="20"/>
      <w:lang w:val="en-US"/>
    </w:rPr>
  </w:style>
  <w:style w:type="paragraph" w:customStyle="1" w:styleId="a3">
    <w:name w:val="Список с точкой"/>
    <w:basedOn w:val="a9"/>
    <w:link w:val="afffffff3"/>
    <w:rsid w:val="00C948FD"/>
    <w:pPr>
      <w:numPr>
        <w:numId w:val="21"/>
      </w:numPr>
      <w:tabs>
        <w:tab w:val="clear" w:pos="360"/>
        <w:tab w:val="num" w:pos="900"/>
      </w:tabs>
      <w:spacing w:after="0"/>
      <w:ind w:left="900"/>
    </w:pPr>
    <w:rPr>
      <w:szCs w:val="24"/>
      <w:lang w:val="x-none" w:eastAsia="x-none"/>
    </w:rPr>
  </w:style>
  <w:style w:type="character" w:customStyle="1" w:styleId="afffffff3">
    <w:name w:val="Список с точкой Знак"/>
    <w:link w:val="a3"/>
    <w:locked/>
    <w:rsid w:val="00C948FD"/>
    <w:rPr>
      <w:rFonts w:ascii="Times New Roman" w:eastAsia="Times New Roman" w:hAnsi="Times New Roman" w:cs="Times New Roman"/>
      <w:sz w:val="24"/>
      <w:szCs w:val="24"/>
      <w:lang w:val="x-none" w:eastAsia="x-none"/>
    </w:rPr>
  </w:style>
  <w:style w:type="paragraph" w:customStyle="1" w:styleId="afffffff4">
    <w:name w:val="Р_Основной текст"/>
    <w:link w:val="afffffff5"/>
    <w:rsid w:val="00C948FD"/>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ff5">
    <w:name w:val="Р_Основной текст Знак"/>
    <w:link w:val="afffffff4"/>
    <w:locked/>
    <w:rsid w:val="00C948FD"/>
    <w:rPr>
      <w:rFonts w:ascii="Times New Roman" w:eastAsia="Times New Roman" w:hAnsi="Times New Roman" w:cs="Times New Roman"/>
      <w:sz w:val="24"/>
      <w:szCs w:val="24"/>
      <w:lang w:eastAsia="ru-RU"/>
    </w:rPr>
  </w:style>
  <w:style w:type="paragraph" w:customStyle="1" w:styleId="a0">
    <w:name w:val="Р_Список с тире"/>
    <w:next w:val="afffffff4"/>
    <w:link w:val="afffffff6"/>
    <w:rsid w:val="00C948FD"/>
    <w:pPr>
      <w:numPr>
        <w:numId w:val="22"/>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fff6">
    <w:name w:val="Р_Список с тире Знак Знак"/>
    <w:link w:val="a0"/>
    <w:locked/>
    <w:rsid w:val="00C948FD"/>
    <w:rPr>
      <w:rFonts w:ascii="Times New Roman" w:eastAsia="Times New Roman" w:hAnsi="Times New Roman" w:cs="Times New Roman"/>
      <w:sz w:val="24"/>
      <w:szCs w:val="24"/>
      <w:lang w:eastAsia="ru-RU"/>
    </w:rPr>
  </w:style>
  <w:style w:type="paragraph" w:customStyle="1" w:styleId="BodyText211">
    <w:name w:val="Body Text 211"/>
    <w:basedOn w:val="a9"/>
    <w:rsid w:val="00C948FD"/>
    <w:pPr>
      <w:autoSpaceDE w:val="0"/>
      <w:autoSpaceDN w:val="0"/>
      <w:spacing w:after="0"/>
    </w:pPr>
    <w:rPr>
      <w:szCs w:val="28"/>
    </w:rPr>
  </w:style>
  <w:style w:type="paragraph" w:customStyle="1" w:styleId="215">
    <w:name w:val="Знак21"/>
    <w:basedOn w:val="a9"/>
    <w:next w:val="2"/>
    <w:autoRedefine/>
    <w:uiPriority w:val="99"/>
    <w:rsid w:val="00C948FD"/>
    <w:pPr>
      <w:spacing w:after="160" w:line="240" w:lineRule="exact"/>
      <w:ind w:firstLine="0"/>
      <w:jc w:val="right"/>
    </w:pPr>
    <w:rPr>
      <w:rFonts w:eastAsia="MS Mincho"/>
      <w:noProof/>
      <w:szCs w:val="24"/>
      <w:lang w:val="en-US"/>
    </w:rPr>
  </w:style>
  <w:style w:type="character" w:customStyle="1" w:styleId="FontStyle371">
    <w:name w:val="Font Style371"/>
    <w:rsid w:val="00C948FD"/>
    <w:rPr>
      <w:rFonts w:ascii="Times New Roman" w:hAnsi="Times New Roman" w:cs="Times New Roman"/>
      <w:sz w:val="20"/>
      <w:szCs w:val="20"/>
    </w:rPr>
  </w:style>
  <w:style w:type="paragraph" w:customStyle="1" w:styleId="-5">
    <w:name w:val="Таблица - текст основной"/>
    <w:basedOn w:val="afb"/>
    <w:link w:val="-6"/>
    <w:rsid w:val="00C948FD"/>
    <w:pPr>
      <w:suppressAutoHyphens/>
      <w:spacing w:before="0" w:after="0"/>
      <w:ind w:firstLine="0"/>
      <w:jc w:val="left"/>
    </w:pPr>
    <w:rPr>
      <w:rFonts w:ascii="Arial" w:hAnsi="Arial"/>
      <w:sz w:val="20"/>
      <w:szCs w:val="20"/>
    </w:rPr>
  </w:style>
  <w:style w:type="character" w:customStyle="1" w:styleId="-6">
    <w:name w:val="Таблица - текст основной Знак"/>
    <w:link w:val="-5"/>
    <w:locked/>
    <w:rsid w:val="00C948FD"/>
    <w:rPr>
      <w:rFonts w:ascii="Arial" w:eastAsia="Times New Roman" w:hAnsi="Arial" w:cs="Times New Roman"/>
      <w:sz w:val="20"/>
      <w:szCs w:val="20"/>
      <w:lang w:val="x-none" w:eastAsia="x-none"/>
    </w:rPr>
  </w:style>
  <w:style w:type="paragraph" w:customStyle="1" w:styleId="-9">
    <w:name w:val="Таблица - шапка"/>
    <w:basedOn w:val="a9"/>
    <w:rsid w:val="00C948FD"/>
    <w:pPr>
      <w:suppressAutoHyphens/>
      <w:ind w:firstLine="0"/>
      <w:jc w:val="center"/>
    </w:pPr>
    <w:rPr>
      <w:rFonts w:ascii="Arial" w:hAnsi="Arial" w:cs="Arial"/>
      <w:b/>
      <w:sz w:val="20"/>
      <w:szCs w:val="20"/>
    </w:rPr>
  </w:style>
  <w:style w:type="paragraph" w:customStyle="1" w:styleId="i40">
    <w:name w:val="i40"/>
    <w:basedOn w:val="a9"/>
    <w:rsid w:val="00C948FD"/>
    <w:pPr>
      <w:spacing w:after="0"/>
      <w:ind w:firstLine="461"/>
    </w:pPr>
    <w:rPr>
      <w:szCs w:val="24"/>
    </w:rPr>
  </w:style>
  <w:style w:type="paragraph" w:customStyle="1" w:styleId="afffffff7">
    <w:name w:val="Подзаголовок для СТП"/>
    <w:basedOn w:val="a9"/>
    <w:rsid w:val="00C948FD"/>
    <w:pPr>
      <w:spacing w:before="240" w:after="240"/>
    </w:pPr>
    <w:rPr>
      <w:b/>
      <w:bCs/>
      <w:caps/>
      <w:sz w:val="26"/>
      <w:szCs w:val="20"/>
    </w:rPr>
  </w:style>
  <w:style w:type="paragraph" w:customStyle="1" w:styleId="afffffff8">
    <w:name w:val="Перечисление"/>
    <w:basedOn w:val="a9"/>
    <w:rsid w:val="00C948FD"/>
    <w:pPr>
      <w:tabs>
        <w:tab w:val="left" w:pos="567"/>
        <w:tab w:val="num" w:pos="1069"/>
      </w:tabs>
      <w:spacing w:after="40"/>
    </w:pPr>
    <w:rPr>
      <w:bCs/>
      <w:szCs w:val="24"/>
    </w:rPr>
  </w:style>
  <w:style w:type="paragraph" w:customStyle="1" w:styleId="1252">
    <w:name w:val="Стиль По ширине Первая строка:  125 см После:  2 пт"/>
    <w:basedOn w:val="a9"/>
    <w:rsid w:val="00C948FD"/>
    <w:pPr>
      <w:spacing w:after="40"/>
      <w:ind w:firstLine="720"/>
    </w:pPr>
    <w:rPr>
      <w:szCs w:val="20"/>
    </w:rPr>
  </w:style>
  <w:style w:type="paragraph" w:customStyle="1" w:styleId="afffffff9">
    <w:name w:val="Стиль Стиль полужирный По центру + По ширине"/>
    <w:basedOn w:val="a9"/>
    <w:rsid w:val="00C948FD"/>
    <w:pPr>
      <w:spacing w:before="240" w:after="240"/>
    </w:pPr>
    <w:rPr>
      <w:b/>
      <w:bCs/>
      <w:szCs w:val="20"/>
    </w:rPr>
  </w:style>
  <w:style w:type="paragraph" w:customStyle="1" w:styleId="afffffffa">
    <w:name w:val="Текст обычный"/>
    <w:basedOn w:val="a9"/>
    <w:rsid w:val="00C948FD"/>
    <w:pPr>
      <w:spacing w:before="40" w:after="40"/>
    </w:pPr>
    <w:rPr>
      <w:szCs w:val="24"/>
    </w:rPr>
  </w:style>
  <w:style w:type="paragraph" w:customStyle="1" w:styleId="12pt125">
    <w:name w:val="Стиль 12 pt полужирный по центру Первая строка:  125 см Перед:..."/>
    <w:basedOn w:val="a9"/>
    <w:rsid w:val="00C948FD"/>
    <w:pPr>
      <w:keepNext/>
      <w:keepLines/>
      <w:jc w:val="center"/>
    </w:pPr>
    <w:rPr>
      <w:b/>
      <w:bCs/>
      <w:szCs w:val="20"/>
    </w:rPr>
  </w:style>
  <w:style w:type="paragraph" w:styleId="afffffffb">
    <w:name w:val="Message Header"/>
    <w:basedOn w:val="a9"/>
    <w:link w:val="afffffffc"/>
    <w:rsid w:val="00C948FD"/>
    <w:pPr>
      <w:spacing w:line="199" w:lineRule="auto"/>
      <w:ind w:left="-57" w:right="113" w:firstLine="0"/>
      <w:jc w:val="right"/>
    </w:pPr>
    <w:rPr>
      <w:rFonts w:ascii="nthelvetica/cyrillic" w:hAnsi="nthelvetica/cyrillic"/>
      <w:sz w:val="16"/>
      <w:szCs w:val="20"/>
      <w:lang w:val="x-none" w:eastAsia="x-none"/>
    </w:rPr>
  </w:style>
  <w:style w:type="character" w:customStyle="1" w:styleId="afffffffc">
    <w:name w:val="Шапка Знак"/>
    <w:basedOn w:val="aa"/>
    <w:link w:val="afffffffb"/>
    <w:rsid w:val="00C948FD"/>
    <w:rPr>
      <w:rFonts w:ascii="nthelvetica/cyrillic" w:eastAsia="Times New Roman" w:hAnsi="nthelvetica/cyrillic" w:cs="Times New Roman"/>
      <w:sz w:val="16"/>
      <w:szCs w:val="20"/>
      <w:lang w:val="x-none" w:eastAsia="x-none"/>
    </w:rPr>
  </w:style>
  <w:style w:type="paragraph" w:customStyle="1" w:styleId="Normal1">
    <w:name w:val="Normal1"/>
    <w:rsid w:val="00C948FD"/>
    <w:pPr>
      <w:spacing w:after="0" w:line="240" w:lineRule="auto"/>
    </w:pPr>
    <w:rPr>
      <w:rFonts w:ascii="Times New Roman" w:eastAsia="Times New Roman" w:hAnsi="Times New Roman" w:cs="Times New Roman"/>
      <w:sz w:val="28"/>
      <w:szCs w:val="20"/>
      <w:lang w:eastAsia="ru-RU"/>
    </w:rPr>
  </w:style>
  <w:style w:type="paragraph" w:customStyle="1" w:styleId="afffffffd">
    <w:name w:val="Основно Знак Знак"/>
    <w:basedOn w:val="a9"/>
    <w:rsid w:val="00C948FD"/>
    <w:pPr>
      <w:spacing w:after="0" w:line="336" w:lineRule="auto"/>
      <w:ind w:firstLine="720"/>
    </w:pPr>
    <w:rPr>
      <w:szCs w:val="24"/>
    </w:rPr>
  </w:style>
  <w:style w:type="character" w:customStyle="1" w:styleId="afffffffe">
    <w:name w:val="Основно Знак Знак Знак"/>
    <w:rsid w:val="00C948FD"/>
    <w:rPr>
      <w:rFonts w:cs="Times New Roman"/>
      <w:snapToGrid w:val="0"/>
      <w:sz w:val="24"/>
      <w:szCs w:val="24"/>
      <w:lang w:val="ru-RU" w:eastAsia="ru-RU" w:bidi="ar-SA"/>
    </w:rPr>
  </w:style>
  <w:style w:type="character" w:customStyle="1" w:styleId="c1">
    <w:name w:val="c1"/>
    <w:rsid w:val="00C948FD"/>
    <w:rPr>
      <w:rFonts w:cs="Times New Roman"/>
      <w:color w:val="0000FF"/>
    </w:rPr>
  </w:style>
  <w:style w:type="character" w:customStyle="1" w:styleId="c3">
    <w:name w:val="c3"/>
    <w:rsid w:val="00C948FD"/>
    <w:rPr>
      <w:rFonts w:cs="Times New Roman"/>
      <w:color w:val="800080"/>
    </w:rPr>
  </w:style>
  <w:style w:type="paragraph" w:customStyle="1" w:styleId="justify1">
    <w:name w:val="justify1"/>
    <w:basedOn w:val="a9"/>
    <w:rsid w:val="00C948FD"/>
    <w:pPr>
      <w:spacing w:before="100" w:beforeAutospacing="1" w:after="100" w:afterAutospacing="1"/>
    </w:pPr>
    <w:rPr>
      <w:rFonts w:ascii="Arial Unicode MS" w:eastAsia="Arial Unicode MS" w:hAnsi="Arial Unicode MS" w:cs="Arial Unicode MS"/>
      <w:color w:val="000000"/>
      <w:szCs w:val="24"/>
    </w:rPr>
  </w:style>
  <w:style w:type="paragraph" w:customStyle="1" w:styleId="affffffff">
    <w:name w:val="основной с отступом"/>
    <w:basedOn w:val="afb"/>
    <w:rsid w:val="00C948FD"/>
    <w:pPr>
      <w:tabs>
        <w:tab w:val="left" w:pos="540"/>
        <w:tab w:val="num" w:pos="851"/>
      </w:tabs>
      <w:spacing w:before="0" w:after="0" w:line="288" w:lineRule="auto"/>
      <w:ind w:firstLine="0"/>
    </w:pPr>
    <w:rPr>
      <w:sz w:val="24"/>
      <w:szCs w:val="24"/>
    </w:rPr>
  </w:style>
  <w:style w:type="paragraph" w:customStyle="1" w:styleId="affffffff0">
    <w:name w:val="Стиль"/>
    <w:rsid w:val="00C948FD"/>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f1">
    <w:name w:val="Название статьи"/>
    <w:basedOn w:val="24"/>
    <w:rsid w:val="00C948FD"/>
    <w:pPr>
      <w:tabs>
        <w:tab w:val="left" w:pos="576"/>
        <w:tab w:val="left" w:pos="720"/>
        <w:tab w:val="left" w:pos="3744"/>
      </w:tabs>
      <w:spacing w:before="0"/>
      <w:jc w:val="center"/>
    </w:pPr>
    <w:rPr>
      <w:sz w:val="20"/>
      <w:szCs w:val="20"/>
      <w:u w:val="single"/>
    </w:rPr>
  </w:style>
  <w:style w:type="paragraph" w:customStyle="1" w:styleId="1fff0">
    <w:name w:val="табличный заголовок 1"/>
    <w:basedOn w:val="a9"/>
    <w:rsid w:val="00C948FD"/>
    <w:pPr>
      <w:spacing w:after="0"/>
    </w:pPr>
    <w:rPr>
      <w:szCs w:val="20"/>
    </w:rPr>
  </w:style>
  <w:style w:type="paragraph" w:customStyle="1" w:styleId="affffffff2">
    <w:name w:val="Нумерованные заголовки"/>
    <w:basedOn w:val="affffffff3"/>
    <w:next w:val="a9"/>
    <w:rsid w:val="00C948FD"/>
    <w:pPr>
      <w:tabs>
        <w:tab w:val="clear" w:pos="926"/>
        <w:tab w:val="num" w:pos="360"/>
      </w:tabs>
      <w:ind w:left="360" w:firstLine="360"/>
    </w:pPr>
    <w:rPr>
      <w:i/>
    </w:rPr>
  </w:style>
  <w:style w:type="paragraph" w:styleId="affffffff3">
    <w:name w:val="List Number"/>
    <w:basedOn w:val="a9"/>
    <w:rsid w:val="00C948FD"/>
    <w:pPr>
      <w:tabs>
        <w:tab w:val="num" w:pos="926"/>
      </w:tabs>
      <w:spacing w:after="0"/>
      <w:ind w:left="926" w:hanging="360"/>
    </w:pPr>
    <w:rPr>
      <w:szCs w:val="24"/>
    </w:rPr>
  </w:style>
  <w:style w:type="paragraph" w:customStyle="1" w:styleId="affffffff4">
    <w:name w:val="Основно"/>
    <w:basedOn w:val="a9"/>
    <w:rsid w:val="00C948FD"/>
    <w:pPr>
      <w:spacing w:after="0" w:line="336" w:lineRule="auto"/>
      <w:ind w:firstLine="720"/>
    </w:pPr>
    <w:rPr>
      <w:szCs w:val="24"/>
    </w:rPr>
  </w:style>
  <w:style w:type="paragraph" w:customStyle="1" w:styleId="affffffff5">
    <w:name w:val="Основно Знак"/>
    <w:basedOn w:val="a9"/>
    <w:rsid w:val="00C948FD"/>
    <w:pPr>
      <w:snapToGrid w:val="0"/>
      <w:spacing w:after="0" w:line="336" w:lineRule="auto"/>
      <w:ind w:firstLine="720"/>
    </w:pPr>
    <w:rPr>
      <w:szCs w:val="24"/>
    </w:rPr>
  </w:style>
  <w:style w:type="paragraph" w:customStyle="1" w:styleId="3TimesNewRoman12">
    <w:name w:val="Стиль Заголовок 3 + Times New Roman 12 пт не полужирный По ширин..."/>
    <w:basedOn w:val="30"/>
    <w:rsid w:val="00C948FD"/>
    <w:pPr>
      <w:keepNext/>
      <w:keepLines w:val="0"/>
      <w:numPr>
        <w:numId w:val="0"/>
      </w:numPr>
      <w:tabs>
        <w:tab w:val="num" w:pos="1440"/>
      </w:tabs>
      <w:spacing w:before="0"/>
      <w:ind w:left="1224" w:firstLine="567"/>
    </w:pPr>
    <w:rPr>
      <w:rFonts w:eastAsia="Times New Roman" w:cs="Times New Roman"/>
      <w:iCs/>
      <w:szCs w:val="20"/>
      <w:lang w:val="x-none" w:eastAsia="x-none"/>
    </w:rPr>
  </w:style>
  <w:style w:type="character" w:customStyle="1" w:styleId="affffffff6">
    <w:name w:val="Знак Знак Знак Знак"/>
    <w:aliases w:val=" Знак Знак Знак1, Знак Знак Знак Знак Знак Знак Знак"/>
    <w:rsid w:val="00C948FD"/>
    <w:rPr>
      <w:sz w:val="24"/>
      <w:lang w:val="ru-RU" w:eastAsia="ru-RU" w:bidi="ar-SA"/>
    </w:rPr>
  </w:style>
  <w:style w:type="paragraph" w:customStyle="1" w:styleId="1fff1">
    <w:name w:val="1 Знак Знак Знак Знак Знак Знак Знак Знак Знак Знак Знак Знак Знак"/>
    <w:basedOn w:val="a9"/>
    <w:rsid w:val="00C948FD"/>
    <w:pPr>
      <w:spacing w:before="100" w:beforeAutospacing="1" w:after="100" w:afterAutospacing="1"/>
      <w:ind w:firstLine="0"/>
    </w:pPr>
    <w:rPr>
      <w:rFonts w:ascii="Tahoma" w:hAnsi="Tahoma"/>
      <w:sz w:val="20"/>
      <w:szCs w:val="20"/>
      <w:lang w:val="en-US"/>
    </w:rPr>
  </w:style>
  <w:style w:type="table" w:customStyle="1" w:styleId="57">
    <w:name w:val="Сетка таблицы5"/>
    <w:basedOn w:val="ab"/>
    <w:next w:val="aff"/>
    <w:rsid w:val="00C948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d">
    <w:name w:val="Знак Знак Знак1 Знак Знак Знак Знак Знак Знак Знак Знак Знак Знак1"/>
    <w:basedOn w:val="a9"/>
    <w:next w:val="2"/>
    <w:autoRedefine/>
    <w:rsid w:val="00C948FD"/>
    <w:pPr>
      <w:spacing w:after="160" w:line="240" w:lineRule="exact"/>
      <w:ind w:firstLine="0"/>
      <w:jc w:val="right"/>
    </w:pPr>
    <w:rPr>
      <w:noProof/>
      <w:szCs w:val="24"/>
      <w:lang w:val="en-US"/>
    </w:rPr>
  </w:style>
  <w:style w:type="paragraph" w:customStyle="1" w:styleId="3f4">
    <w:name w:val="Обычный3"/>
    <w:rsid w:val="00C948FD"/>
    <w:pPr>
      <w:spacing w:after="0" w:line="240" w:lineRule="auto"/>
    </w:pPr>
    <w:rPr>
      <w:rFonts w:ascii="Times New Roman" w:eastAsia="PMingLiU" w:hAnsi="Times New Roman" w:cs="Times New Roman"/>
      <w:sz w:val="24"/>
      <w:szCs w:val="20"/>
      <w:lang w:eastAsia="zh-TW"/>
    </w:rPr>
  </w:style>
  <w:style w:type="paragraph" w:customStyle="1" w:styleId="216">
    <w:name w:val="Знак Знак Знак2 Знак1"/>
    <w:basedOn w:val="a9"/>
    <w:next w:val="2"/>
    <w:autoRedefine/>
    <w:rsid w:val="00C948FD"/>
    <w:pPr>
      <w:spacing w:after="160" w:line="240" w:lineRule="exact"/>
      <w:ind w:firstLine="0"/>
      <w:jc w:val="right"/>
    </w:pPr>
    <w:rPr>
      <w:noProof/>
      <w:szCs w:val="24"/>
      <w:lang w:val="en-US"/>
    </w:rPr>
  </w:style>
  <w:style w:type="character" w:customStyle="1" w:styleId="181">
    <w:name w:val="Знак Знак181"/>
    <w:locked/>
    <w:rsid w:val="00C948FD"/>
    <w:rPr>
      <w:rFonts w:cs="Times New Roman"/>
      <w:sz w:val="24"/>
      <w:lang w:val="ru-RU" w:eastAsia="ru-RU" w:bidi="ar-SA"/>
    </w:rPr>
  </w:style>
  <w:style w:type="character" w:customStyle="1" w:styleId="120">
    <w:name w:val="Знак Знак12"/>
    <w:locked/>
    <w:rsid w:val="00C948FD"/>
    <w:rPr>
      <w:bCs/>
      <w:iCs/>
      <w:sz w:val="24"/>
      <w:szCs w:val="24"/>
      <w:lang w:val="ru-RU" w:eastAsia="ru-RU" w:bidi="ar-SA"/>
    </w:rPr>
  </w:style>
  <w:style w:type="character" w:customStyle="1" w:styleId="11e">
    <w:name w:val="Знак Знак11"/>
    <w:locked/>
    <w:rsid w:val="00C948FD"/>
    <w:rPr>
      <w:i/>
      <w:iCs/>
      <w:sz w:val="24"/>
      <w:szCs w:val="24"/>
      <w:lang w:val="ru-RU" w:eastAsia="ru-RU" w:bidi="ar-SA"/>
    </w:rPr>
  </w:style>
  <w:style w:type="character" w:customStyle="1" w:styleId="102">
    <w:name w:val="Знак Знак10"/>
    <w:locked/>
    <w:rsid w:val="00C948FD"/>
    <w:rPr>
      <w:i/>
      <w:iCs/>
      <w:sz w:val="24"/>
      <w:szCs w:val="24"/>
      <w:lang w:val="ru-RU" w:eastAsia="ru-RU" w:bidi="ar-SA"/>
    </w:rPr>
  </w:style>
  <w:style w:type="character" w:customStyle="1" w:styleId="93">
    <w:name w:val="Знак Знак9"/>
    <w:locked/>
    <w:rsid w:val="00C948FD"/>
    <w:rPr>
      <w:b/>
      <w:bCs/>
      <w:sz w:val="24"/>
      <w:szCs w:val="24"/>
      <w:lang w:val="ru-RU" w:eastAsia="ru-RU" w:bidi="ar-SA"/>
    </w:rPr>
  </w:style>
  <w:style w:type="character" w:customStyle="1" w:styleId="810">
    <w:name w:val="Знак Знак81"/>
    <w:locked/>
    <w:rsid w:val="00C948FD"/>
    <w:rPr>
      <w:b/>
      <w:bCs/>
      <w:i/>
      <w:iCs/>
      <w:sz w:val="24"/>
      <w:szCs w:val="24"/>
      <w:lang w:val="ru-RU" w:eastAsia="ru-RU" w:bidi="ar-SA"/>
    </w:rPr>
  </w:style>
  <w:style w:type="character" w:customStyle="1" w:styleId="710">
    <w:name w:val="Знак Знак71"/>
    <w:locked/>
    <w:rsid w:val="00C948FD"/>
    <w:rPr>
      <w:b/>
      <w:sz w:val="22"/>
      <w:szCs w:val="22"/>
      <w:lang w:val="ru-RU" w:eastAsia="ru-RU" w:bidi="ar-SA"/>
    </w:rPr>
  </w:style>
  <w:style w:type="character" w:customStyle="1" w:styleId="610">
    <w:name w:val="Знак Знак61"/>
    <w:locked/>
    <w:rsid w:val="00C948FD"/>
    <w:rPr>
      <w:b/>
      <w:sz w:val="24"/>
      <w:szCs w:val="24"/>
      <w:u w:val="single"/>
      <w:lang w:val="ru-RU" w:eastAsia="ru-RU" w:bidi="ar-SA"/>
    </w:rPr>
  </w:style>
  <w:style w:type="character" w:customStyle="1" w:styleId="58">
    <w:name w:val="Знак Знак5"/>
    <w:locked/>
    <w:rsid w:val="00C948FD"/>
    <w:rPr>
      <w:sz w:val="24"/>
      <w:lang w:val="ru-RU" w:eastAsia="ru-RU" w:bidi="ar-SA"/>
    </w:rPr>
  </w:style>
  <w:style w:type="character" w:customStyle="1" w:styleId="49">
    <w:name w:val="Знак Знак4"/>
    <w:locked/>
    <w:rsid w:val="00C948FD"/>
    <w:rPr>
      <w:sz w:val="24"/>
      <w:lang w:val="ru-RU" w:eastAsia="ru-RU" w:bidi="ar-SA"/>
    </w:rPr>
  </w:style>
  <w:style w:type="character" w:customStyle="1" w:styleId="3f5">
    <w:name w:val="Знак Знак3"/>
    <w:locked/>
    <w:rsid w:val="00C948FD"/>
    <w:rPr>
      <w:b/>
      <w:sz w:val="24"/>
      <w:lang w:val="ru-RU" w:eastAsia="ru-RU" w:bidi="ar-SA"/>
    </w:rPr>
  </w:style>
  <w:style w:type="character" w:customStyle="1" w:styleId="2f9">
    <w:name w:val="Основной текст с отступом 2 Знак Знак Знак"/>
    <w:locked/>
    <w:rsid w:val="00C948FD"/>
    <w:rPr>
      <w:sz w:val="24"/>
      <w:szCs w:val="24"/>
      <w:lang w:val="ru-RU" w:eastAsia="ru-RU" w:bidi="ar-SA"/>
    </w:rPr>
  </w:style>
  <w:style w:type="character" w:customStyle="1" w:styleId="v121">
    <w:name w:val="v121"/>
    <w:rsid w:val="00C948FD"/>
    <w:rPr>
      <w:rFonts w:ascii="Verdana" w:hAnsi="Verdana" w:hint="default"/>
      <w:sz w:val="18"/>
      <w:szCs w:val="18"/>
    </w:rPr>
  </w:style>
  <w:style w:type="paragraph" w:customStyle="1" w:styleId="1fff2">
    <w:name w:val="Знак Знак Знак1"/>
    <w:basedOn w:val="a9"/>
    <w:rsid w:val="00C948FD"/>
    <w:pPr>
      <w:spacing w:before="100" w:beforeAutospacing="1" w:after="100" w:afterAutospacing="1"/>
      <w:ind w:firstLine="0"/>
    </w:pPr>
    <w:rPr>
      <w:rFonts w:ascii="Tahoma" w:hAnsi="Tahoma"/>
      <w:sz w:val="20"/>
      <w:szCs w:val="20"/>
      <w:lang w:val="en-US"/>
    </w:rPr>
  </w:style>
  <w:style w:type="paragraph" w:customStyle="1" w:styleId="1fff3">
    <w:name w:val="1 Знак Знак Знак Знак"/>
    <w:basedOn w:val="a9"/>
    <w:rsid w:val="00C948FD"/>
    <w:pPr>
      <w:spacing w:before="100" w:beforeAutospacing="1" w:after="100" w:afterAutospacing="1"/>
      <w:ind w:firstLine="0"/>
    </w:pPr>
    <w:rPr>
      <w:rFonts w:ascii="Tahoma" w:hAnsi="Tahoma"/>
      <w:sz w:val="20"/>
      <w:szCs w:val="20"/>
      <w:lang w:val="en-US"/>
    </w:rPr>
  </w:style>
  <w:style w:type="table" w:customStyle="1" w:styleId="2fa">
    <w:name w:val="Стиль таблицы2"/>
    <w:basedOn w:val="ab"/>
    <w:rsid w:val="00C948FD"/>
    <w:pPr>
      <w:spacing w:after="0" w:line="240" w:lineRule="auto"/>
    </w:pPr>
    <w:rPr>
      <w:rFonts w:ascii="Times New Roman" w:eastAsia="Times New Roman" w:hAnsi="Times New Roman" w:cs="Times New Roman"/>
      <w:sz w:val="20"/>
      <w:szCs w:val="20"/>
      <w:lang w:eastAsia="ru-RU"/>
    </w:rPr>
    <w:tblPr/>
  </w:style>
  <w:style w:type="table" w:styleId="affffffff7">
    <w:name w:val="Table Professional"/>
    <w:basedOn w:val="ab"/>
    <w:rsid w:val="00C948F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f6">
    <w:name w:val="Стиль таблицы3"/>
    <w:basedOn w:val="ab"/>
    <w:rsid w:val="00C948FD"/>
    <w:pPr>
      <w:spacing w:after="0" w:line="240" w:lineRule="auto"/>
    </w:pPr>
    <w:rPr>
      <w:rFonts w:ascii="Times New Roman" w:eastAsia="Times New Roman" w:hAnsi="Times New Roman" w:cs="Times New Roman"/>
      <w:sz w:val="20"/>
      <w:szCs w:val="20"/>
      <w:lang w:eastAsia="ru-RU"/>
    </w:rPr>
    <w:tblPr/>
  </w:style>
  <w:style w:type="paragraph" w:customStyle="1" w:styleId="112">
    <w:name w:val="Знак Знак Знак1 Знак Знак Знак Знак1"/>
    <w:basedOn w:val="a9"/>
    <w:rsid w:val="00C948FD"/>
    <w:pPr>
      <w:numPr>
        <w:numId w:val="5"/>
      </w:numPr>
      <w:spacing w:after="160" w:line="240" w:lineRule="exact"/>
    </w:pPr>
    <w:rPr>
      <w:rFonts w:ascii="Verdana" w:hAnsi="Verdana" w:cs="Verdana"/>
      <w:sz w:val="20"/>
      <w:szCs w:val="20"/>
      <w:lang w:val="en-US"/>
    </w:rPr>
  </w:style>
  <w:style w:type="paragraph" w:customStyle="1" w:styleId="Iniiaiieoaenonionooiii2">
    <w:name w:val="Iniiaiie oaeno n ionooiii 2"/>
    <w:basedOn w:val="a9"/>
    <w:rsid w:val="00C948FD"/>
    <w:pPr>
      <w:spacing w:after="0"/>
      <w:ind w:right="170"/>
    </w:pPr>
    <w:rPr>
      <w:snapToGrid w:val="0"/>
      <w:szCs w:val="24"/>
    </w:rPr>
  </w:style>
  <w:style w:type="character" w:customStyle="1" w:styleId="510">
    <w:name w:val="Заголовок 5 Знак1"/>
    <w:aliases w:val="Underline Знак1"/>
    <w:semiHidden/>
    <w:rsid w:val="00C948FD"/>
    <w:rPr>
      <w:rFonts w:ascii="Cambria" w:eastAsia="Times New Roman" w:hAnsi="Cambria" w:cs="Times New Roman" w:hint="default"/>
      <w:color w:val="243F60"/>
      <w:sz w:val="24"/>
      <w:szCs w:val="24"/>
    </w:rPr>
  </w:style>
  <w:style w:type="paragraph" w:styleId="affffffff8">
    <w:name w:val="Body Text First Indent"/>
    <w:basedOn w:val="afb"/>
    <w:link w:val="affffffff9"/>
    <w:unhideWhenUsed/>
    <w:rsid w:val="00C948FD"/>
    <w:pPr>
      <w:spacing w:before="0"/>
      <w:ind w:firstLine="210"/>
      <w:jc w:val="left"/>
    </w:pPr>
    <w:rPr>
      <w:rFonts w:eastAsia="Calibri"/>
      <w:sz w:val="24"/>
      <w:szCs w:val="24"/>
      <w:lang w:eastAsia="en-US"/>
    </w:rPr>
  </w:style>
  <w:style w:type="character" w:customStyle="1" w:styleId="affffffff9">
    <w:name w:val="Красная строка Знак"/>
    <w:basedOn w:val="afc"/>
    <w:link w:val="affffffff8"/>
    <w:rsid w:val="00C948FD"/>
    <w:rPr>
      <w:rFonts w:ascii="Times New Roman" w:eastAsia="Calibri" w:hAnsi="Times New Roman" w:cs="Times New Roman"/>
      <w:sz w:val="24"/>
      <w:szCs w:val="24"/>
      <w:lang w:val="x-none" w:eastAsia="x-none"/>
    </w:rPr>
  </w:style>
  <w:style w:type="paragraph" w:customStyle="1" w:styleId="text">
    <w:name w:val="text"/>
    <w:basedOn w:val="a9"/>
    <w:semiHidden/>
    <w:rsid w:val="00C948FD"/>
    <w:pPr>
      <w:spacing w:before="40" w:after="40"/>
      <w:ind w:firstLine="315"/>
    </w:pPr>
    <w:rPr>
      <w:rFonts w:ascii="Verdana" w:hAnsi="Verdana"/>
      <w:sz w:val="17"/>
      <w:szCs w:val="17"/>
    </w:rPr>
  </w:style>
  <w:style w:type="paragraph" w:customStyle="1" w:styleId="217">
    <w:name w:val="Список 21"/>
    <w:basedOn w:val="a9"/>
    <w:semiHidden/>
    <w:rsid w:val="00C948FD"/>
    <w:pPr>
      <w:suppressAutoHyphens/>
      <w:spacing w:after="0"/>
      <w:ind w:left="566" w:hanging="283"/>
    </w:pPr>
    <w:rPr>
      <w:szCs w:val="24"/>
      <w:lang w:eastAsia="ar-SA"/>
    </w:rPr>
  </w:style>
  <w:style w:type="paragraph" w:customStyle="1" w:styleId="11f">
    <w:name w:val="Знак Знак Знак1 Знак1"/>
    <w:basedOn w:val="a9"/>
    <w:next w:val="2"/>
    <w:autoRedefine/>
    <w:uiPriority w:val="99"/>
    <w:semiHidden/>
    <w:rsid w:val="00C948FD"/>
    <w:pPr>
      <w:spacing w:after="160" w:line="240" w:lineRule="exact"/>
      <w:ind w:firstLine="0"/>
      <w:jc w:val="right"/>
    </w:pPr>
    <w:rPr>
      <w:noProof/>
      <w:szCs w:val="24"/>
      <w:lang w:val="en-US"/>
    </w:rPr>
  </w:style>
  <w:style w:type="paragraph" w:customStyle="1" w:styleId="11f0">
    <w:name w:val="Абзац списка11"/>
    <w:basedOn w:val="a9"/>
    <w:uiPriority w:val="99"/>
    <w:rsid w:val="00C948FD"/>
    <w:pPr>
      <w:overflowPunct w:val="0"/>
      <w:autoSpaceDE w:val="0"/>
      <w:autoSpaceDN w:val="0"/>
      <w:adjustRightInd w:val="0"/>
      <w:spacing w:after="0"/>
      <w:ind w:left="720" w:firstLine="0"/>
    </w:pPr>
    <w:rPr>
      <w:rFonts w:ascii="times new roman cyr" w:hAnsi="times new roman cyr"/>
      <w:szCs w:val="20"/>
    </w:rPr>
  </w:style>
  <w:style w:type="paragraph" w:customStyle="1" w:styleId="affffffffa">
    <w:name w:val="Моноширинный"/>
    <w:basedOn w:val="a9"/>
    <w:next w:val="a9"/>
    <w:semiHidden/>
    <w:rsid w:val="00C948FD"/>
    <w:pPr>
      <w:autoSpaceDE w:val="0"/>
      <w:autoSpaceDN w:val="0"/>
      <w:adjustRightInd w:val="0"/>
      <w:spacing w:after="0"/>
      <w:ind w:firstLine="0"/>
    </w:pPr>
    <w:rPr>
      <w:rFonts w:ascii="Courier New" w:hAnsi="Courier New" w:cs="Courier New"/>
      <w:szCs w:val="24"/>
    </w:rPr>
  </w:style>
  <w:style w:type="paragraph" w:customStyle="1" w:styleId="3f7">
    <w:name w:val="3"/>
    <w:basedOn w:val="a"/>
    <w:autoRedefine/>
    <w:uiPriority w:val="99"/>
    <w:semiHidden/>
    <w:rsid w:val="00C948FD"/>
    <w:pPr>
      <w:numPr>
        <w:numId w:val="0"/>
      </w:numPr>
      <w:tabs>
        <w:tab w:val="left" w:pos="1260"/>
      </w:tabs>
      <w:spacing w:line="288" w:lineRule="auto"/>
      <w:ind w:left="1260" w:hanging="180"/>
    </w:pPr>
    <w:rPr>
      <w:rFonts w:eastAsia="Arial Unicode MS"/>
    </w:rPr>
  </w:style>
  <w:style w:type="paragraph" w:customStyle="1" w:styleId="4a">
    <w:name w:val="4"/>
    <w:basedOn w:val="a9"/>
    <w:uiPriority w:val="99"/>
    <w:semiHidden/>
    <w:rsid w:val="00C948FD"/>
    <w:pPr>
      <w:tabs>
        <w:tab w:val="num" w:pos="638"/>
        <w:tab w:val="num" w:pos="1429"/>
        <w:tab w:val="left" w:pos="4678"/>
      </w:tabs>
      <w:ind w:left="638"/>
    </w:pPr>
    <w:rPr>
      <w:szCs w:val="20"/>
    </w:rPr>
  </w:style>
  <w:style w:type="paragraph" w:customStyle="1" w:styleId="2fb">
    <w:name w:val="Абзац списка2"/>
    <w:basedOn w:val="a9"/>
    <w:semiHidden/>
    <w:rsid w:val="00C948FD"/>
    <w:pPr>
      <w:spacing w:after="0"/>
      <w:ind w:left="720" w:firstLine="0"/>
    </w:pPr>
    <w:rPr>
      <w:szCs w:val="24"/>
    </w:rPr>
  </w:style>
  <w:style w:type="paragraph" w:customStyle="1" w:styleId="MARY2">
    <w:name w:val="MARY заголовок 2"/>
    <w:basedOn w:val="2"/>
    <w:semiHidden/>
    <w:rsid w:val="00C948FD"/>
    <w:pPr>
      <w:keepLines w:val="0"/>
      <w:numPr>
        <w:ilvl w:val="0"/>
        <w:numId w:val="0"/>
      </w:numPr>
      <w:autoSpaceDE w:val="0"/>
      <w:autoSpaceDN w:val="0"/>
      <w:spacing w:after="240"/>
      <w:ind w:left="567"/>
    </w:pPr>
    <w:rPr>
      <w:rFonts w:eastAsia="Times New Roman" w:cs="Times New Roman"/>
      <w:szCs w:val="20"/>
      <w:lang w:val="x-none"/>
    </w:rPr>
  </w:style>
  <w:style w:type="character" w:styleId="affffffffb">
    <w:name w:val="Placeholder Text"/>
    <w:uiPriority w:val="99"/>
    <w:semiHidden/>
    <w:rsid w:val="00C948FD"/>
    <w:rPr>
      <w:color w:val="808080"/>
    </w:rPr>
  </w:style>
  <w:style w:type="character" w:customStyle="1" w:styleId="Heading3Char">
    <w:name w:val="Heading 3 Char"/>
    <w:locked/>
    <w:rsid w:val="00C948FD"/>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locked/>
    <w:rsid w:val="00C948FD"/>
    <w:rPr>
      <w:sz w:val="24"/>
      <w:szCs w:val="24"/>
      <w:lang w:val="ru-RU" w:eastAsia="ru-RU" w:bidi="ar-SA"/>
    </w:rPr>
  </w:style>
  <w:style w:type="character" w:customStyle="1" w:styleId="312">
    <w:name w:val="Заголовок 3 Знак1"/>
    <w:aliases w:val="H3 Знак1,h3 Знак1"/>
    <w:uiPriority w:val="99"/>
    <w:semiHidden/>
    <w:rsid w:val="00C948FD"/>
    <w:rPr>
      <w:rFonts w:ascii="Cambria" w:eastAsia="Times New Roman" w:hAnsi="Cambria" w:cs="Times New Roman"/>
      <w:b/>
      <w:bCs/>
      <w:color w:val="4F81BD"/>
      <w:sz w:val="24"/>
      <w:szCs w:val="24"/>
    </w:rPr>
  </w:style>
  <w:style w:type="character" w:customStyle="1" w:styleId="1fff4">
    <w:name w:val="Текст примечания Знак1"/>
    <w:semiHidden/>
    <w:rsid w:val="00C948FD"/>
  </w:style>
  <w:style w:type="character" w:customStyle="1" w:styleId="218">
    <w:name w:val="Основной текст 2 Знак1"/>
    <w:rsid w:val="00C948FD"/>
    <w:rPr>
      <w:sz w:val="24"/>
      <w:szCs w:val="24"/>
    </w:rPr>
  </w:style>
  <w:style w:type="character" w:customStyle="1" w:styleId="1fff5">
    <w:name w:val="Подпись Знак1"/>
    <w:semiHidden/>
    <w:rsid w:val="00C948FD"/>
    <w:rPr>
      <w:sz w:val="24"/>
      <w:szCs w:val="24"/>
    </w:rPr>
  </w:style>
  <w:style w:type="character" w:customStyle="1" w:styleId="711">
    <w:name w:val="Заголовок 7 Знак1"/>
    <w:semiHidden/>
    <w:rsid w:val="00C948FD"/>
    <w:rPr>
      <w:rFonts w:ascii="Cambria" w:eastAsia="Times New Roman" w:hAnsi="Cambria" w:cs="Times New Roman"/>
      <w:i/>
      <w:iCs/>
      <w:color w:val="404040"/>
      <w:sz w:val="24"/>
      <w:szCs w:val="24"/>
    </w:rPr>
  </w:style>
  <w:style w:type="character" w:customStyle="1" w:styleId="811">
    <w:name w:val="Заголовок 8 Знак1"/>
    <w:semiHidden/>
    <w:rsid w:val="00C948FD"/>
    <w:rPr>
      <w:rFonts w:ascii="Cambria" w:eastAsia="Times New Roman" w:hAnsi="Cambria" w:cs="Times New Roman"/>
      <w:color w:val="404040"/>
    </w:rPr>
  </w:style>
  <w:style w:type="character" w:customStyle="1" w:styleId="910">
    <w:name w:val="Заголовок 9 Знак1"/>
    <w:semiHidden/>
    <w:rsid w:val="00C948FD"/>
    <w:rPr>
      <w:rFonts w:ascii="Cambria" w:eastAsia="Times New Roman" w:hAnsi="Cambria" w:cs="Times New Roman"/>
      <w:i/>
      <w:iCs/>
      <w:color w:val="404040"/>
    </w:rPr>
  </w:style>
  <w:style w:type="character" w:customStyle="1" w:styleId="1fff6">
    <w:name w:val="Нижний колонтитул Знак1"/>
    <w:semiHidden/>
    <w:rsid w:val="00C948FD"/>
    <w:rPr>
      <w:sz w:val="24"/>
      <w:szCs w:val="24"/>
    </w:rPr>
  </w:style>
  <w:style w:type="character" w:customStyle="1" w:styleId="1fff7">
    <w:name w:val="Верхний колонтитул Знак1"/>
    <w:uiPriority w:val="99"/>
    <w:semiHidden/>
    <w:rsid w:val="00C948FD"/>
    <w:rPr>
      <w:sz w:val="24"/>
      <w:szCs w:val="24"/>
    </w:rPr>
  </w:style>
  <w:style w:type="character" w:customStyle="1" w:styleId="313">
    <w:name w:val="Основной текст с отступом 3 Знак1"/>
    <w:semiHidden/>
    <w:rsid w:val="00C948FD"/>
    <w:rPr>
      <w:sz w:val="16"/>
      <w:szCs w:val="16"/>
    </w:rPr>
  </w:style>
  <w:style w:type="character" w:customStyle="1" w:styleId="314">
    <w:name w:val="Основной текст 3 Знак1"/>
    <w:uiPriority w:val="99"/>
    <w:semiHidden/>
    <w:rsid w:val="00C948FD"/>
    <w:rPr>
      <w:sz w:val="16"/>
      <w:szCs w:val="16"/>
    </w:rPr>
  </w:style>
  <w:style w:type="character" w:customStyle="1" w:styleId="1fff8">
    <w:name w:val="Схема документа Знак1"/>
    <w:uiPriority w:val="99"/>
    <w:semiHidden/>
    <w:rsid w:val="00C948FD"/>
    <w:rPr>
      <w:rFonts w:ascii="Tahoma" w:hAnsi="Tahoma" w:cs="Tahoma"/>
      <w:sz w:val="16"/>
      <w:szCs w:val="16"/>
    </w:rPr>
  </w:style>
  <w:style w:type="character" w:customStyle="1" w:styleId="1fff9">
    <w:name w:val="Текст выноски Знак1"/>
    <w:semiHidden/>
    <w:rsid w:val="00C948FD"/>
    <w:rPr>
      <w:rFonts w:ascii="Tahoma" w:hAnsi="Tahoma" w:cs="Tahoma"/>
      <w:sz w:val="16"/>
      <w:szCs w:val="16"/>
    </w:rPr>
  </w:style>
  <w:style w:type="character" w:customStyle="1" w:styleId="1fffa">
    <w:name w:val="Тема примечания Знак1"/>
    <w:semiHidden/>
    <w:rsid w:val="00C948FD"/>
    <w:rPr>
      <w:b/>
      <w:bCs/>
    </w:rPr>
  </w:style>
  <w:style w:type="character" w:customStyle="1" w:styleId="219">
    <w:name w:val="Красная строка 2 Знак1"/>
    <w:semiHidden/>
    <w:rsid w:val="00C948FD"/>
    <w:rPr>
      <w:sz w:val="24"/>
      <w:szCs w:val="24"/>
      <w:lang w:val="ru-RU" w:eastAsia="ru-RU" w:bidi="ar-SA"/>
    </w:rPr>
  </w:style>
  <w:style w:type="character" w:customStyle="1" w:styleId="1fffb">
    <w:name w:val="Подзаголовок Знак1"/>
    <w:rsid w:val="00C948FD"/>
    <w:rPr>
      <w:rFonts w:ascii="Cambria" w:eastAsia="Times New Roman" w:hAnsi="Cambria" w:cs="Times New Roman"/>
      <w:i/>
      <w:iCs/>
      <w:color w:val="4F81BD"/>
      <w:spacing w:val="15"/>
      <w:sz w:val="24"/>
      <w:szCs w:val="24"/>
    </w:rPr>
  </w:style>
  <w:style w:type="character" w:customStyle="1" w:styleId="1fffc">
    <w:name w:val="Текст концевой сноски Знак1"/>
    <w:semiHidden/>
    <w:rsid w:val="00C948FD"/>
  </w:style>
  <w:style w:type="character" w:customStyle="1" w:styleId="1fffd">
    <w:name w:val="Шапка Знак1"/>
    <w:semiHidden/>
    <w:rsid w:val="00C948FD"/>
    <w:rPr>
      <w:rFonts w:ascii="Cambria" w:eastAsia="Times New Roman" w:hAnsi="Cambria" w:cs="Times New Roman"/>
      <w:sz w:val="24"/>
      <w:szCs w:val="24"/>
      <w:shd w:val="pct20" w:color="auto" w:fill="auto"/>
    </w:rPr>
  </w:style>
  <w:style w:type="character" w:customStyle="1" w:styleId="1fffe">
    <w:name w:val="Красная строка Знак1"/>
    <w:semiHidden/>
    <w:rsid w:val="00C948FD"/>
    <w:rPr>
      <w:sz w:val="24"/>
      <w:szCs w:val="24"/>
      <w:lang w:val="ru-RU" w:eastAsia="ru-RU" w:bidi="ar-SA"/>
    </w:rPr>
  </w:style>
  <w:style w:type="paragraph" w:customStyle="1" w:styleId="affffffffc">
    <w:name w:val="Основной абзац"/>
    <w:basedOn w:val="a9"/>
    <w:rsid w:val="00C948FD"/>
    <w:pPr>
      <w:spacing w:after="0"/>
      <w:ind w:firstLine="567"/>
    </w:pPr>
    <w:rPr>
      <w:szCs w:val="20"/>
    </w:rPr>
  </w:style>
  <w:style w:type="character" w:customStyle="1" w:styleId="620">
    <w:name w:val="Заголовок №6 (2)_"/>
    <w:link w:val="621"/>
    <w:rsid w:val="00C948FD"/>
    <w:rPr>
      <w:rFonts w:ascii="Times New Roman" w:hAnsi="Times New Roman"/>
      <w:i/>
      <w:iCs/>
      <w:sz w:val="27"/>
      <w:szCs w:val="27"/>
      <w:shd w:val="clear" w:color="auto" w:fill="FFFFFF"/>
      <w:lang w:val="en-US"/>
    </w:rPr>
  </w:style>
  <w:style w:type="paragraph" w:customStyle="1" w:styleId="621">
    <w:name w:val="Заголовок №6 (2)"/>
    <w:basedOn w:val="a9"/>
    <w:link w:val="620"/>
    <w:rsid w:val="00C948FD"/>
    <w:pPr>
      <w:shd w:val="clear" w:color="auto" w:fill="FFFFFF"/>
      <w:spacing w:before="420" w:after="720" w:line="0" w:lineRule="atLeast"/>
      <w:ind w:firstLine="0"/>
      <w:outlineLvl w:val="5"/>
    </w:pPr>
    <w:rPr>
      <w:rFonts w:eastAsiaTheme="minorHAnsi" w:cstheme="minorBidi"/>
      <w:i/>
      <w:iCs/>
      <w:sz w:val="27"/>
      <w:szCs w:val="27"/>
      <w:lang w:val="en-US"/>
    </w:rPr>
  </w:style>
  <w:style w:type="character" w:customStyle="1" w:styleId="12pt">
    <w:name w:val="Основной текст + 12 pt;Полужирный"/>
    <w:rsid w:val="00C948FD"/>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affffffffd">
    <w:name w:val="Сноска_"/>
    <w:link w:val="affffffffe"/>
    <w:rsid w:val="00C948FD"/>
    <w:rPr>
      <w:rFonts w:ascii="Times New Roman" w:hAnsi="Times New Roman"/>
      <w:b/>
      <w:bCs/>
      <w:shd w:val="clear" w:color="auto" w:fill="FFFFFF"/>
    </w:rPr>
  </w:style>
  <w:style w:type="paragraph" w:customStyle="1" w:styleId="affffffffe">
    <w:name w:val="Сноска"/>
    <w:basedOn w:val="a9"/>
    <w:link w:val="affffffffd"/>
    <w:rsid w:val="00C948FD"/>
    <w:pPr>
      <w:shd w:val="clear" w:color="auto" w:fill="FFFFFF"/>
      <w:spacing w:after="0" w:line="298" w:lineRule="exact"/>
      <w:ind w:firstLine="0"/>
    </w:pPr>
    <w:rPr>
      <w:rFonts w:eastAsiaTheme="minorHAnsi" w:cstheme="minorBidi"/>
      <w:b/>
      <w:bCs/>
      <w:sz w:val="22"/>
    </w:rPr>
  </w:style>
  <w:style w:type="character" w:customStyle="1" w:styleId="2fc">
    <w:name w:val="Сноска (2)_"/>
    <w:link w:val="2fd"/>
    <w:rsid w:val="00C948FD"/>
    <w:rPr>
      <w:rFonts w:ascii="Times New Roman" w:hAnsi="Times New Roman"/>
      <w:sz w:val="23"/>
      <w:szCs w:val="23"/>
      <w:shd w:val="clear" w:color="auto" w:fill="FFFFFF"/>
    </w:rPr>
  </w:style>
  <w:style w:type="paragraph" w:customStyle="1" w:styleId="2fd">
    <w:name w:val="Сноска (2)"/>
    <w:basedOn w:val="a9"/>
    <w:link w:val="2fc"/>
    <w:rsid w:val="00C948FD"/>
    <w:pPr>
      <w:shd w:val="clear" w:color="auto" w:fill="FFFFFF"/>
      <w:spacing w:after="0" w:line="317" w:lineRule="exact"/>
      <w:ind w:firstLine="700"/>
    </w:pPr>
    <w:rPr>
      <w:rFonts w:eastAsiaTheme="minorHAnsi" w:cstheme="minorBidi"/>
      <w:sz w:val="23"/>
      <w:szCs w:val="23"/>
    </w:rPr>
  </w:style>
  <w:style w:type="character" w:customStyle="1" w:styleId="afffffffff">
    <w:name w:val="Основной текст + Полужирный;Курсив"/>
    <w:rsid w:val="00C948FD"/>
    <w:rPr>
      <w:rFonts w:ascii="Times New Roman" w:eastAsia="Times New Roman" w:hAnsi="Times New Roman" w:cs="Times New Roman"/>
      <w:b/>
      <w:bCs/>
      <w:i/>
      <w:iCs/>
      <w:smallCaps w:val="0"/>
      <w:strike w:val="0"/>
      <w:color w:val="000000"/>
      <w:spacing w:val="0"/>
      <w:w w:val="100"/>
      <w:position w:val="0"/>
      <w:sz w:val="27"/>
      <w:szCs w:val="27"/>
      <w:u w:val="none"/>
      <w:shd w:val="clear" w:color="auto" w:fill="FFFFFF"/>
      <w:lang w:val="ru-RU"/>
    </w:rPr>
  </w:style>
  <w:style w:type="character" w:customStyle="1" w:styleId="95pt">
    <w:name w:val="Основной текст + 9;5 pt"/>
    <w:rsid w:val="00C948FD"/>
    <w:rPr>
      <w:rFonts w:ascii="Times New Roman" w:eastAsia="Times New Roman" w:hAnsi="Times New Roman" w:cs="Times New Roman"/>
      <w:color w:val="000000"/>
      <w:spacing w:val="0"/>
      <w:w w:val="100"/>
      <w:position w:val="0"/>
      <w:sz w:val="19"/>
      <w:szCs w:val="19"/>
      <w:shd w:val="clear" w:color="auto" w:fill="FFFFFF"/>
      <w:lang w:val="ru-RU"/>
    </w:rPr>
  </w:style>
  <w:style w:type="table" w:customStyle="1" w:styleId="1ffff">
    <w:name w:val="Сетка таблицы светлая1"/>
    <w:basedOn w:val="ab"/>
    <w:uiPriority w:val="40"/>
    <w:rsid w:val="00C948FD"/>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msonormal0">
    <w:name w:val="msonormal"/>
    <w:basedOn w:val="a9"/>
    <w:rsid w:val="00C948FD"/>
    <w:pPr>
      <w:spacing w:before="100" w:beforeAutospacing="1" w:after="100" w:afterAutospacing="1"/>
      <w:ind w:firstLine="0"/>
    </w:pPr>
    <w:rPr>
      <w:szCs w:val="24"/>
    </w:rPr>
  </w:style>
  <w:style w:type="table" w:customStyle="1" w:styleId="4b">
    <w:name w:val="Сетка таблицы4"/>
    <w:basedOn w:val="ab"/>
    <w:next w:val="aff"/>
    <w:uiPriority w:val="39"/>
    <w:rsid w:val="00C948FD"/>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pt">
    <w:name w:val="Основной текст + 10 pt"/>
    <w:rsid w:val="00C948FD"/>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1ffff0">
    <w:name w:val="Упомянуть1"/>
    <w:uiPriority w:val="99"/>
    <w:semiHidden/>
    <w:unhideWhenUsed/>
    <w:rsid w:val="00C948FD"/>
    <w:rPr>
      <w:color w:val="2B579A"/>
      <w:shd w:val="clear" w:color="auto" w:fill="E6E6E6"/>
    </w:rPr>
  </w:style>
  <w:style w:type="paragraph" w:customStyle="1" w:styleId="1ffff1">
    <w:name w:val="Для таблицы (приложения 1)"/>
    <w:basedOn w:val="a9"/>
    <w:uiPriority w:val="99"/>
    <w:rsid w:val="00C948FD"/>
    <w:pPr>
      <w:adjustRightInd w:val="0"/>
      <w:spacing w:after="0" w:line="240" w:lineRule="atLeast"/>
      <w:ind w:firstLine="0"/>
      <w:textAlignment w:val="baseline"/>
    </w:pPr>
    <w:rPr>
      <w:rFonts w:ascii="Arial" w:hAnsi="Arial"/>
      <w:bCs/>
      <w:color w:val="000000"/>
      <w:spacing w:val="-5"/>
      <w:sz w:val="18"/>
    </w:rPr>
  </w:style>
  <w:style w:type="table" w:customStyle="1" w:styleId="64">
    <w:name w:val="Сетка таблицы6"/>
    <w:basedOn w:val="ab"/>
    <w:next w:val="aff"/>
    <w:uiPriority w:val="59"/>
    <w:rsid w:val="00C948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b"/>
    <w:next w:val="aff"/>
    <w:uiPriority w:val="39"/>
    <w:rsid w:val="00C948FD"/>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Сетка таблицы21"/>
    <w:basedOn w:val="ab"/>
    <w:next w:val="aff"/>
    <w:uiPriority w:val="39"/>
    <w:rsid w:val="00C948FD"/>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b"/>
    <w:next w:val="aff"/>
    <w:uiPriority w:val="39"/>
    <w:rsid w:val="00C948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9"/>
    <w:uiPriority w:val="1"/>
    <w:qFormat/>
    <w:rsid w:val="00C948FD"/>
    <w:pPr>
      <w:autoSpaceDE w:val="0"/>
      <w:autoSpaceDN w:val="0"/>
      <w:spacing w:after="0"/>
      <w:ind w:firstLine="0"/>
    </w:pPr>
    <w:rPr>
      <w:sz w:val="22"/>
      <w:lang w:val="en-US"/>
    </w:rPr>
  </w:style>
  <w:style w:type="table" w:customStyle="1" w:styleId="TableNormal2">
    <w:name w:val="Table Normal2"/>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948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948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948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
    <w:name w:val="Стиль5"/>
    <w:uiPriority w:val="99"/>
    <w:rsid w:val="00C948FD"/>
    <w:pPr>
      <w:numPr>
        <w:numId w:val="23"/>
      </w:numPr>
    </w:pPr>
  </w:style>
  <w:style w:type="paragraph" w:customStyle="1" w:styleId="65">
    <w:name w:val="Основной текст6"/>
    <w:basedOn w:val="a9"/>
    <w:rsid w:val="00C948FD"/>
    <w:pPr>
      <w:shd w:val="clear" w:color="auto" w:fill="FFFFFF"/>
      <w:spacing w:after="180" w:line="442" w:lineRule="exact"/>
      <w:ind w:hanging="380"/>
    </w:pPr>
    <w:rPr>
      <w:color w:val="000000"/>
      <w:szCs w:val="24"/>
    </w:rPr>
  </w:style>
  <w:style w:type="table" w:customStyle="1" w:styleId="83">
    <w:name w:val="Сетка таблицы8"/>
    <w:basedOn w:val="ab"/>
    <w:next w:val="aff"/>
    <w:uiPriority w:val="59"/>
    <w:rsid w:val="00C948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b"/>
    <w:next w:val="aff"/>
    <w:uiPriority w:val="59"/>
    <w:rsid w:val="00C948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0">
    <w:name w:val="table of figures"/>
    <w:basedOn w:val="a9"/>
    <w:next w:val="a9"/>
    <w:uiPriority w:val="99"/>
    <w:unhideWhenUsed/>
    <w:rsid w:val="00680ED6"/>
    <w:pPr>
      <w:spacing w:before="0"/>
      <w:ind w:firstLine="0"/>
      <w:jc w:val="left"/>
    </w:pPr>
    <w:rPr>
      <w:sz w:val="20"/>
    </w:rPr>
  </w:style>
  <w:style w:type="numbering" w:customStyle="1" w:styleId="2fe">
    <w:name w:val="Нет списка2"/>
    <w:next w:val="ac"/>
    <w:uiPriority w:val="99"/>
    <w:semiHidden/>
    <w:unhideWhenUsed/>
    <w:rsid w:val="005873C1"/>
  </w:style>
  <w:style w:type="table" w:customStyle="1" w:styleId="TableGridReport1">
    <w:name w:val="Table Grid Report1"/>
    <w:basedOn w:val="ab"/>
    <w:next w:val="aff"/>
    <w:uiPriority w:val="59"/>
    <w:rsid w:val="005873C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
    <w:name w:val="Изысканная таблица2"/>
    <w:basedOn w:val="ab"/>
    <w:next w:val="afffa"/>
    <w:semiHidden/>
    <w:unhideWhenUsed/>
    <w:rsid w:val="005873C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1">
    <w:name w:val="Сетка таблицы13"/>
    <w:basedOn w:val="ab"/>
    <w:next w:val="aff"/>
    <w:uiPriority w:val="59"/>
    <w:rsid w:val="005873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b"/>
    <w:next w:val="aff"/>
    <w:uiPriority w:val="59"/>
    <w:rsid w:val="005873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c"/>
    <w:uiPriority w:val="99"/>
    <w:semiHidden/>
    <w:unhideWhenUsed/>
    <w:rsid w:val="005873C1"/>
  </w:style>
  <w:style w:type="table" w:customStyle="1" w:styleId="315">
    <w:name w:val="Сетка таблицы31"/>
    <w:basedOn w:val="ab"/>
    <w:next w:val="aff"/>
    <w:uiPriority w:val="99"/>
    <w:rsid w:val="005873C1"/>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
    <w:next w:val="ac"/>
    <w:uiPriority w:val="99"/>
    <w:semiHidden/>
    <w:rsid w:val="005873C1"/>
  </w:style>
  <w:style w:type="table" w:customStyle="1" w:styleId="1120">
    <w:name w:val="Сетка таблицы112"/>
    <w:basedOn w:val="ab"/>
    <w:next w:val="aff"/>
    <w:rsid w:val="005873C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b"/>
    <w:next w:val="aff"/>
    <w:rsid w:val="005873C1"/>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b">
    <w:name w:val="Стиль21"/>
    <w:rsid w:val="005873C1"/>
  </w:style>
  <w:style w:type="table" w:customStyle="1" w:styleId="11f1">
    <w:name w:val="Столбцы таблицы 11"/>
    <w:basedOn w:val="ab"/>
    <w:next w:val="1ff8"/>
    <w:rsid w:val="005873C1"/>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
    <w:name w:val="Столбцы таблицы 51"/>
    <w:basedOn w:val="ab"/>
    <w:next w:val="55"/>
    <w:rsid w:val="005873C1"/>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
    <w:name w:val="Таблица-список 21"/>
    <w:basedOn w:val="ab"/>
    <w:next w:val="-2"/>
    <w:rsid w:val="005873C1"/>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
    <w:name w:val="Таблица-список 71"/>
    <w:basedOn w:val="ab"/>
    <w:next w:val="-7"/>
    <w:rsid w:val="005873C1"/>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b"/>
    <w:next w:val="-8"/>
    <w:rsid w:val="005873C1"/>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6">
    <w:name w:val="Объемная таблица 31"/>
    <w:basedOn w:val="ab"/>
    <w:next w:val="3f2"/>
    <w:rsid w:val="005873C1"/>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2">
    <w:name w:val="Современная таблица1"/>
    <w:basedOn w:val="ab"/>
    <w:next w:val="affffff8"/>
    <w:rsid w:val="005873C1"/>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2">
    <w:name w:val="Изысканная таблица11"/>
    <w:basedOn w:val="ab"/>
    <w:next w:val="afffa"/>
    <w:rsid w:val="005873C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f3">
    <w:name w:val="Изящная таблица 11"/>
    <w:basedOn w:val="ab"/>
    <w:next w:val="1ffa"/>
    <w:rsid w:val="005873C1"/>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
    <w:name w:val="Веб-таблица 31"/>
    <w:basedOn w:val="ab"/>
    <w:next w:val="-3"/>
    <w:rsid w:val="005873C1"/>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4">
    <w:name w:val="Стиль таблицы11"/>
    <w:basedOn w:val="aff"/>
    <w:rsid w:val="005873C1"/>
    <w:rPr>
      <w:rFonts w:ascii="Times New Roman" w:eastAsia="Times New Roman" w:hAnsi="Times New Roman"/>
      <w:lang w:eastAsia="ru-RU"/>
    </w:rPr>
    <w:tblPr/>
  </w:style>
  <w:style w:type="numbering" w:customStyle="1" w:styleId="317">
    <w:name w:val="Стиль31"/>
    <w:rsid w:val="005873C1"/>
  </w:style>
  <w:style w:type="numbering" w:customStyle="1" w:styleId="410">
    <w:name w:val="Стиль41"/>
    <w:rsid w:val="005873C1"/>
  </w:style>
  <w:style w:type="numbering" w:customStyle="1" w:styleId="1ffff3">
    <w:name w:val="Статья / Раздел1"/>
    <w:basedOn w:val="ac"/>
    <w:next w:val="affffff9"/>
    <w:rsid w:val="005873C1"/>
  </w:style>
  <w:style w:type="numbering" w:customStyle="1" w:styleId="1410">
    <w:name w:val="Стиль многоуровневый 14 пт полужирный1"/>
    <w:basedOn w:val="ac"/>
    <w:rsid w:val="005873C1"/>
  </w:style>
  <w:style w:type="table" w:customStyle="1" w:styleId="512">
    <w:name w:val="Сетка таблицы51"/>
    <w:basedOn w:val="ab"/>
    <w:next w:val="aff"/>
    <w:rsid w:val="005873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тиль таблицы21"/>
    <w:basedOn w:val="ab"/>
    <w:rsid w:val="005873C1"/>
    <w:pPr>
      <w:spacing w:after="0" w:line="240" w:lineRule="auto"/>
    </w:pPr>
    <w:rPr>
      <w:rFonts w:ascii="Times New Roman" w:eastAsia="Times New Roman" w:hAnsi="Times New Roman" w:cs="Times New Roman"/>
      <w:sz w:val="20"/>
      <w:szCs w:val="20"/>
      <w:lang w:eastAsia="ru-RU"/>
    </w:rPr>
    <w:tblPr/>
  </w:style>
  <w:style w:type="table" w:customStyle="1" w:styleId="1ffff4">
    <w:name w:val="Стандартная таблица1"/>
    <w:basedOn w:val="ab"/>
    <w:next w:val="affffffff7"/>
    <w:rsid w:val="005873C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18">
    <w:name w:val="Стиль таблицы31"/>
    <w:basedOn w:val="ab"/>
    <w:rsid w:val="005873C1"/>
    <w:pPr>
      <w:spacing w:after="0" w:line="240" w:lineRule="auto"/>
    </w:pPr>
    <w:rPr>
      <w:rFonts w:ascii="Times New Roman" w:eastAsia="Times New Roman" w:hAnsi="Times New Roman" w:cs="Times New Roman"/>
      <w:sz w:val="20"/>
      <w:szCs w:val="20"/>
      <w:lang w:eastAsia="ru-RU"/>
    </w:rPr>
    <w:tblPr/>
  </w:style>
  <w:style w:type="table" w:customStyle="1" w:styleId="11f5">
    <w:name w:val="Сетка таблицы светлая11"/>
    <w:basedOn w:val="ab"/>
    <w:next w:val="1ffff"/>
    <w:uiPriority w:val="40"/>
    <w:rsid w:val="005873C1"/>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11">
    <w:name w:val="Сетка таблицы41"/>
    <w:basedOn w:val="ab"/>
    <w:next w:val="aff"/>
    <w:uiPriority w:val="39"/>
    <w:rsid w:val="005873C1"/>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b"/>
    <w:next w:val="aff"/>
    <w:uiPriority w:val="59"/>
    <w:rsid w:val="005873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b"/>
    <w:next w:val="aff"/>
    <w:uiPriority w:val="39"/>
    <w:rsid w:val="005873C1"/>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b"/>
    <w:next w:val="aff"/>
    <w:uiPriority w:val="39"/>
    <w:rsid w:val="005873C1"/>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b"/>
    <w:next w:val="aff"/>
    <w:uiPriority w:val="39"/>
    <w:rsid w:val="005873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0">
    <w:name w:val="Table Normal20"/>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5873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5873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5873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1">
    <w:name w:val="Table Normal18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13">
    <w:name w:val="Стиль51"/>
    <w:uiPriority w:val="99"/>
    <w:rsid w:val="005873C1"/>
  </w:style>
  <w:style w:type="table" w:customStyle="1" w:styleId="812">
    <w:name w:val="Сетка таблицы81"/>
    <w:basedOn w:val="ab"/>
    <w:next w:val="aff"/>
    <w:uiPriority w:val="59"/>
    <w:rsid w:val="005873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b"/>
    <w:next w:val="aff"/>
    <w:uiPriority w:val="59"/>
    <w:rsid w:val="005873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8">
    <w:name w:val="Нет списка3"/>
    <w:next w:val="ac"/>
    <w:uiPriority w:val="99"/>
    <w:semiHidden/>
    <w:unhideWhenUsed/>
    <w:rsid w:val="00626902"/>
  </w:style>
  <w:style w:type="table" w:customStyle="1" w:styleId="TableGridReport2">
    <w:name w:val="Table Grid Report2"/>
    <w:basedOn w:val="ab"/>
    <w:next w:val="aff"/>
    <w:uiPriority w:val="59"/>
    <w:rsid w:val="0062690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Изысканная таблица3"/>
    <w:basedOn w:val="ab"/>
    <w:next w:val="afffa"/>
    <w:semiHidden/>
    <w:unhideWhenUsed/>
    <w:rsid w:val="00626902"/>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4">
    <w:name w:val="Сетка таблицы14"/>
    <w:basedOn w:val="ab"/>
    <w:next w:val="aff"/>
    <w:uiPriority w:val="59"/>
    <w:rsid w:val="0062690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b"/>
    <w:next w:val="aff"/>
    <w:uiPriority w:val="59"/>
    <w:rsid w:val="0062690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c"/>
    <w:uiPriority w:val="99"/>
    <w:semiHidden/>
    <w:unhideWhenUsed/>
    <w:rsid w:val="00626902"/>
  </w:style>
  <w:style w:type="table" w:customStyle="1" w:styleId="320">
    <w:name w:val="Сетка таблицы32"/>
    <w:basedOn w:val="ab"/>
    <w:next w:val="aff"/>
    <w:uiPriority w:val="99"/>
    <w:rsid w:val="00626902"/>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c"/>
    <w:uiPriority w:val="99"/>
    <w:semiHidden/>
    <w:rsid w:val="00626902"/>
  </w:style>
  <w:style w:type="table" w:customStyle="1" w:styleId="1130">
    <w:name w:val="Сетка таблицы113"/>
    <w:basedOn w:val="ab"/>
    <w:next w:val="aff"/>
    <w:rsid w:val="0062690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b"/>
    <w:next w:val="aff"/>
    <w:rsid w:val="00626902"/>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Стиль22"/>
    <w:rsid w:val="00626902"/>
  </w:style>
  <w:style w:type="table" w:customStyle="1" w:styleId="123">
    <w:name w:val="Столбцы таблицы 12"/>
    <w:basedOn w:val="ab"/>
    <w:next w:val="1ff8"/>
    <w:rsid w:val="00626902"/>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
    <w:name w:val="Столбцы таблицы 52"/>
    <w:basedOn w:val="ab"/>
    <w:next w:val="55"/>
    <w:rsid w:val="00626902"/>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
    <w:name w:val="Таблица-список 22"/>
    <w:basedOn w:val="ab"/>
    <w:next w:val="-2"/>
    <w:rsid w:val="00626902"/>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b"/>
    <w:next w:val="-7"/>
    <w:rsid w:val="00626902"/>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b"/>
    <w:next w:val="-8"/>
    <w:rsid w:val="00626902"/>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1">
    <w:name w:val="Объемная таблица 32"/>
    <w:basedOn w:val="ab"/>
    <w:next w:val="3f2"/>
    <w:rsid w:val="00626902"/>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0">
    <w:name w:val="Современная таблица2"/>
    <w:basedOn w:val="ab"/>
    <w:next w:val="affffff8"/>
    <w:rsid w:val="00626902"/>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24">
    <w:name w:val="Изысканная таблица12"/>
    <w:basedOn w:val="ab"/>
    <w:next w:val="afffa"/>
    <w:rsid w:val="00626902"/>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
    <w:name w:val="Изящная таблица 12"/>
    <w:basedOn w:val="ab"/>
    <w:next w:val="1ffa"/>
    <w:rsid w:val="00626902"/>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
    <w:name w:val="Веб-таблица 32"/>
    <w:basedOn w:val="ab"/>
    <w:next w:val="-3"/>
    <w:rsid w:val="00626902"/>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6">
    <w:name w:val="Стиль таблицы12"/>
    <w:basedOn w:val="aff"/>
    <w:rsid w:val="00626902"/>
    <w:rPr>
      <w:rFonts w:ascii="Times New Roman" w:eastAsia="Times New Roman" w:hAnsi="Times New Roman"/>
      <w:lang w:eastAsia="ru-RU"/>
    </w:rPr>
    <w:tblPr/>
  </w:style>
  <w:style w:type="numbering" w:customStyle="1" w:styleId="322">
    <w:name w:val="Стиль32"/>
    <w:rsid w:val="00626902"/>
  </w:style>
  <w:style w:type="numbering" w:customStyle="1" w:styleId="420">
    <w:name w:val="Стиль42"/>
    <w:rsid w:val="00626902"/>
  </w:style>
  <w:style w:type="numbering" w:customStyle="1" w:styleId="2ff1">
    <w:name w:val="Статья / Раздел2"/>
    <w:basedOn w:val="ac"/>
    <w:next w:val="affffff9"/>
    <w:rsid w:val="00626902"/>
  </w:style>
  <w:style w:type="numbering" w:customStyle="1" w:styleId="1420">
    <w:name w:val="Стиль многоуровневый 14 пт полужирный2"/>
    <w:basedOn w:val="ac"/>
    <w:rsid w:val="00626902"/>
  </w:style>
  <w:style w:type="table" w:customStyle="1" w:styleId="521">
    <w:name w:val="Сетка таблицы52"/>
    <w:basedOn w:val="ab"/>
    <w:next w:val="aff"/>
    <w:rsid w:val="0062690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тиль таблицы22"/>
    <w:basedOn w:val="ab"/>
    <w:rsid w:val="00626902"/>
    <w:pPr>
      <w:spacing w:after="0" w:line="240" w:lineRule="auto"/>
    </w:pPr>
    <w:rPr>
      <w:rFonts w:ascii="Times New Roman" w:eastAsia="Times New Roman" w:hAnsi="Times New Roman" w:cs="Times New Roman"/>
      <w:sz w:val="20"/>
      <w:szCs w:val="20"/>
      <w:lang w:eastAsia="ru-RU"/>
    </w:rPr>
    <w:tblPr/>
  </w:style>
  <w:style w:type="table" w:customStyle="1" w:styleId="2ff2">
    <w:name w:val="Стандартная таблица2"/>
    <w:basedOn w:val="ab"/>
    <w:next w:val="affffffff7"/>
    <w:rsid w:val="0062690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23">
    <w:name w:val="Стиль таблицы32"/>
    <w:basedOn w:val="ab"/>
    <w:rsid w:val="00626902"/>
    <w:pPr>
      <w:spacing w:after="0" w:line="240" w:lineRule="auto"/>
    </w:pPr>
    <w:rPr>
      <w:rFonts w:ascii="Times New Roman" w:eastAsia="Times New Roman" w:hAnsi="Times New Roman" w:cs="Times New Roman"/>
      <w:sz w:val="20"/>
      <w:szCs w:val="20"/>
      <w:lang w:eastAsia="ru-RU"/>
    </w:rPr>
    <w:tblPr/>
  </w:style>
  <w:style w:type="table" w:customStyle="1" w:styleId="2ff3">
    <w:name w:val="Сетка таблицы светлая2"/>
    <w:basedOn w:val="ab"/>
    <w:next w:val="1ffff"/>
    <w:uiPriority w:val="40"/>
    <w:rsid w:val="00626902"/>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21">
    <w:name w:val="Сетка таблицы42"/>
    <w:basedOn w:val="ab"/>
    <w:next w:val="aff"/>
    <w:uiPriority w:val="39"/>
    <w:rsid w:val="00626902"/>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
    <w:basedOn w:val="ab"/>
    <w:next w:val="aff"/>
    <w:uiPriority w:val="59"/>
    <w:rsid w:val="006269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b"/>
    <w:next w:val="aff"/>
    <w:uiPriority w:val="39"/>
    <w:rsid w:val="00626902"/>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b"/>
    <w:next w:val="aff"/>
    <w:uiPriority w:val="39"/>
    <w:rsid w:val="00626902"/>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b"/>
    <w:next w:val="aff"/>
    <w:uiPriority w:val="39"/>
    <w:rsid w:val="006269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2690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2690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2690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2">
    <w:name w:val="Table Normal18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2">
    <w:name w:val="Table Normal19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22">
    <w:name w:val="Стиль52"/>
    <w:uiPriority w:val="99"/>
    <w:rsid w:val="00626902"/>
  </w:style>
  <w:style w:type="table" w:customStyle="1" w:styleId="820">
    <w:name w:val="Сетка таблицы82"/>
    <w:basedOn w:val="ab"/>
    <w:next w:val="aff"/>
    <w:uiPriority w:val="59"/>
    <w:rsid w:val="006269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b"/>
    <w:next w:val="aff"/>
    <w:uiPriority w:val="59"/>
    <w:rsid w:val="006269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c">
    <w:name w:val="Нет списка4"/>
    <w:next w:val="ac"/>
    <w:uiPriority w:val="99"/>
    <w:semiHidden/>
    <w:unhideWhenUsed/>
    <w:rsid w:val="00C60EA7"/>
  </w:style>
  <w:style w:type="table" w:customStyle="1" w:styleId="TableGridReport3">
    <w:name w:val="Table Grid Report3"/>
    <w:basedOn w:val="ab"/>
    <w:next w:val="aff"/>
    <w:uiPriority w:val="59"/>
    <w:rsid w:val="00C60EA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Изысканная таблица4"/>
    <w:basedOn w:val="ab"/>
    <w:next w:val="afffa"/>
    <w:semiHidden/>
    <w:unhideWhenUsed/>
    <w:rsid w:val="00C60EA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51">
    <w:name w:val="Сетка таблицы15"/>
    <w:basedOn w:val="ab"/>
    <w:next w:val="aff"/>
    <w:uiPriority w:val="59"/>
    <w:rsid w:val="00C60E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b"/>
    <w:next w:val="aff"/>
    <w:uiPriority w:val="59"/>
    <w:rsid w:val="00C60E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Нет списка14"/>
    <w:next w:val="ac"/>
    <w:uiPriority w:val="99"/>
    <w:semiHidden/>
    <w:unhideWhenUsed/>
    <w:rsid w:val="00C60EA7"/>
  </w:style>
  <w:style w:type="table" w:customStyle="1" w:styleId="330">
    <w:name w:val="Сетка таблицы33"/>
    <w:basedOn w:val="ab"/>
    <w:next w:val="aff"/>
    <w:uiPriority w:val="99"/>
    <w:rsid w:val="00C60EA7"/>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
    <w:next w:val="ac"/>
    <w:uiPriority w:val="99"/>
    <w:semiHidden/>
    <w:rsid w:val="00C60EA7"/>
  </w:style>
  <w:style w:type="table" w:customStyle="1" w:styleId="1140">
    <w:name w:val="Сетка таблицы114"/>
    <w:basedOn w:val="ab"/>
    <w:next w:val="aff"/>
    <w:rsid w:val="00C60EA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b"/>
    <w:next w:val="aff"/>
    <w:rsid w:val="00C60EA7"/>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Стиль23"/>
    <w:rsid w:val="00C60EA7"/>
    <w:pPr>
      <w:numPr>
        <w:numId w:val="2"/>
      </w:numPr>
    </w:pPr>
  </w:style>
  <w:style w:type="table" w:customStyle="1" w:styleId="133">
    <w:name w:val="Столбцы таблицы 13"/>
    <w:basedOn w:val="ab"/>
    <w:next w:val="1ff8"/>
    <w:rsid w:val="00C60EA7"/>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толбцы таблицы 53"/>
    <w:basedOn w:val="ab"/>
    <w:next w:val="55"/>
    <w:rsid w:val="00C60EA7"/>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
    <w:name w:val="Таблица-список 23"/>
    <w:basedOn w:val="ab"/>
    <w:next w:val="-2"/>
    <w:rsid w:val="00C60EA7"/>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b"/>
    <w:next w:val="-7"/>
    <w:rsid w:val="00C60EA7"/>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b"/>
    <w:next w:val="-8"/>
    <w:rsid w:val="00C60EA7"/>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1">
    <w:name w:val="Объемная таблица 33"/>
    <w:basedOn w:val="ab"/>
    <w:next w:val="3f2"/>
    <w:rsid w:val="00C60EA7"/>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a">
    <w:name w:val="Современная таблица3"/>
    <w:basedOn w:val="ab"/>
    <w:next w:val="affffff8"/>
    <w:rsid w:val="00C60EA7"/>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34">
    <w:name w:val="Изысканная таблица13"/>
    <w:basedOn w:val="ab"/>
    <w:next w:val="afffa"/>
    <w:rsid w:val="00C60EA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5">
    <w:name w:val="Изящная таблица 13"/>
    <w:basedOn w:val="ab"/>
    <w:next w:val="1ffa"/>
    <w:rsid w:val="00C60EA7"/>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Веб-таблица 33"/>
    <w:basedOn w:val="ab"/>
    <w:next w:val="-3"/>
    <w:rsid w:val="00C60EA7"/>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6">
    <w:name w:val="Стиль таблицы13"/>
    <w:basedOn w:val="aff"/>
    <w:rsid w:val="00C60EA7"/>
    <w:rPr>
      <w:rFonts w:ascii="Times New Roman" w:eastAsia="Times New Roman" w:hAnsi="Times New Roman"/>
      <w:lang w:eastAsia="ru-RU"/>
    </w:rPr>
    <w:tblPr/>
  </w:style>
  <w:style w:type="numbering" w:customStyle="1" w:styleId="332">
    <w:name w:val="Стиль33"/>
    <w:rsid w:val="00C60EA7"/>
  </w:style>
  <w:style w:type="numbering" w:customStyle="1" w:styleId="43">
    <w:name w:val="Стиль43"/>
    <w:rsid w:val="00C60EA7"/>
    <w:pPr>
      <w:numPr>
        <w:numId w:val="8"/>
      </w:numPr>
    </w:pPr>
  </w:style>
  <w:style w:type="numbering" w:customStyle="1" w:styleId="32">
    <w:name w:val="Статья / Раздел3"/>
    <w:basedOn w:val="ac"/>
    <w:next w:val="affffff9"/>
    <w:rsid w:val="00C60EA7"/>
    <w:pPr>
      <w:numPr>
        <w:numId w:val="9"/>
      </w:numPr>
    </w:pPr>
  </w:style>
  <w:style w:type="numbering" w:customStyle="1" w:styleId="143">
    <w:name w:val="Стиль многоуровневый 14 пт полужирный3"/>
    <w:basedOn w:val="ac"/>
    <w:rsid w:val="00C60EA7"/>
    <w:pPr>
      <w:numPr>
        <w:numId w:val="11"/>
      </w:numPr>
    </w:pPr>
  </w:style>
  <w:style w:type="table" w:customStyle="1" w:styleId="531">
    <w:name w:val="Сетка таблицы53"/>
    <w:basedOn w:val="ab"/>
    <w:next w:val="aff"/>
    <w:rsid w:val="00C60E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тиль таблицы23"/>
    <w:basedOn w:val="ab"/>
    <w:rsid w:val="00C60EA7"/>
    <w:pPr>
      <w:spacing w:after="0" w:line="240" w:lineRule="auto"/>
    </w:pPr>
    <w:rPr>
      <w:rFonts w:ascii="Times New Roman" w:eastAsia="Times New Roman" w:hAnsi="Times New Roman" w:cs="Times New Roman"/>
      <w:sz w:val="20"/>
      <w:szCs w:val="20"/>
      <w:lang w:eastAsia="ru-RU"/>
    </w:rPr>
    <w:tblPr/>
  </w:style>
  <w:style w:type="table" w:customStyle="1" w:styleId="3fb">
    <w:name w:val="Стандартная таблица3"/>
    <w:basedOn w:val="ab"/>
    <w:next w:val="affffffff7"/>
    <w:rsid w:val="00C60EA7"/>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33">
    <w:name w:val="Стиль таблицы33"/>
    <w:basedOn w:val="ab"/>
    <w:rsid w:val="00C60EA7"/>
    <w:pPr>
      <w:spacing w:after="0" w:line="240" w:lineRule="auto"/>
    </w:pPr>
    <w:rPr>
      <w:rFonts w:ascii="Times New Roman" w:eastAsia="Times New Roman" w:hAnsi="Times New Roman" w:cs="Times New Roman"/>
      <w:sz w:val="20"/>
      <w:szCs w:val="20"/>
      <w:lang w:eastAsia="ru-RU"/>
    </w:rPr>
    <w:tblPr/>
  </w:style>
  <w:style w:type="table" w:customStyle="1" w:styleId="3fc">
    <w:name w:val="Сетка таблицы светлая3"/>
    <w:basedOn w:val="ab"/>
    <w:next w:val="1ffff"/>
    <w:uiPriority w:val="40"/>
    <w:rsid w:val="00C60EA7"/>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30">
    <w:name w:val="Сетка таблицы43"/>
    <w:basedOn w:val="ab"/>
    <w:next w:val="aff"/>
    <w:uiPriority w:val="39"/>
    <w:rsid w:val="00C60EA7"/>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b"/>
    <w:next w:val="aff"/>
    <w:uiPriority w:val="59"/>
    <w:rsid w:val="00C60EA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b"/>
    <w:next w:val="aff"/>
    <w:uiPriority w:val="39"/>
    <w:rsid w:val="00C60EA7"/>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b"/>
    <w:next w:val="aff"/>
    <w:uiPriority w:val="39"/>
    <w:rsid w:val="00C60EA7"/>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b"/>
    <w:next w:val="aff"/>
    <w:uiPriority w:val="39"/>
    <w:rsid w:val="00C60EA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3">
    <w:name w:val="Table Normal5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3">
    <w:name w:val="Table Normal6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3">
    <w:name w:val="Table Normal73"/>
    <w:uiPriority w:val="2"/>
    <w:semiHidden/>
    <w:unhideWhenUsed/>
    <w:qFormat/>
    <w:rsid w:val="00C60EA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3">
    <w:name w:val="Table Normal83"/>
    <w:uiPriority w:val="2"/>
    <w:semiHidden/>
    <w:unhideWhenUsed/>
    <w:qFormat/>
    <w:rsid w:val="00C60EA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3">
    <w:name w:val="Table Normal93"/>
    <w:uiPriority w:val="2"/>
    <w:semiHidden/>
    <w:unhideWhenUsed/>
    <w:qFormat/>
    <w:rsid w:val="00C60EA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3">
    <w:name w:val="Table Normal10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5">
    <w:name w:val="Table Normal115"/>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3">
    <w:name w:val="Table Normal12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3">
    <w:name w:val="Table Normal13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3">
    <w:name w:val="Table Normal14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3">
    <w:name w:val="Table Normal15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3">
    <w:name w:val="Table Normal16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3">
    <w:name w:val="Table Normal17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3">
    <w:name w:val="Table Normal18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3">
    <w:name w:val="Table Normal19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3">
    <w:name w:val="Стиль53"/>
    <w:uiPriority w:val="99"/>
    <w:rsid w:val="00C60EA7"/>
    <w:pPr>
      <w:numPr>
        <w:numId w:val="22"/>
      </w:numPr>
    </w:pPr>
  </w:style>
  <w:style w:type="table" w:customStyle="1" w:styleId="830">
    <w:name w:val="Сетка таблицы83"/>
    <w:basedOn w:val="ab"/>
    <w:next w:val="aff"/>
    <w:uiPriority w:val="59"/>
    <w:rsid w:val="00C60EA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b"/>
    <w:next w:val="aff"/>
    <w:uiPriority w:val="59"/>
    <w:rsid w:val="00C60EA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b"/>
    <w:next w:val="aff"/>
    <w:uiPriority w:val="39"/>
    <w:rsid w:val="00C60E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b"/>
    <w:next w:val="aff"/>
    <w:uiPriority w:val="39"/>
    <w:rsid w:val="00855A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Рис."/>
    <w:basedOn w:val="a9"/>
    <w:next w:val="a9"/>
    <w:qFormat/>
    <w:rsid w:val="005050BD"/>
    <w:pPr>
      <w:numPr>
        <w:numId w:val="24"/>
      </w:numPr>
      <w:suppressAutoHyphens/>
      <w:spacing w:after="0"/>
      <w:ind w:left="360" w:right="-108"/>
    </w:pPr>
    <w:rPr>
      <w:b/>
      <w:sz w:val="26"/>
      <w:szCs w:val="20"/>
    </w:rPr>
  </w:style>
  <w:style w:type="table" w:customStyle="1" w:styleId="172">
    <w:name w:val="Сетка таблицы17"/>
    <w:basedOn w:val="ab"/>
    <w:next w:val="aff"/>
    <w:uiPriority w:val="39"/>
    <w:rsid w:val="00AF6E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Нет списка5"/>
    <w:next w:val="ac"/>
    <w:uiPriority w:val="99"/>
    <w:semiHidden/>
    <w:unhideWhenUsed/>
    <w:rsid w:val="003518E8"/>
  </w:style>
  <w:style w:type="table" w:customStyle="1" w:styleId="TableGridReport4">
    <w:name w:val="Table Grid Report4"/>
    <w:basedOn w:val="ab"/>
    <w:next w:val="aff"/>
    <w:uiPriority w:val="59"/>
    <w:rsid w:val="003518E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Изысканная таблица5"/>
    <w:basedOn w:val="ab"/>
    <w:next w:val="afffa"/>
    <w:semiHidden/>
    <w:unhideWhenUsed/>
    <w:rsid w:val="003518E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82">
    <w:name w:val="Сетка таблицы18"/>
    <w:basedOn w:val="ab"/>
    <w:next w:val="aff"/>
    <w:uiPriority w:val="59"/>
    <w:rsid w:val="003518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b"/>
    <w:next w:val="aff"/>
    <w:uiPriority w:val="59"/>
    <w:rsid w:val="003518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c"/>
    <w:uiPriority w:val="99"/>
    <w:semiHidden/>
    <w:unhideWhenUsed/>
    <w:rsid w:val="003518E8"/>
  </w:style>
  <w:style w:type="table" w:customStyle="1" w:styleId="340">
    <w:name w:val="Сетка таблицы34"/>
    <w:basedOn w:val="ab"/>
    <w:next w:val="aff"/>
    <w:uiPriority w:val="99"/>
    <w:rsid w:val="003518E8"/>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
    <w:next w:val="ac"/>
    <w:uiPriority w:val="99"/>
    <w:semiHidden/>
    <w:rsid w:val="003518E8"/>
  </w:style>
  <w:style w:type="table" w:customStyle="1" w:styleId="1150">
    <w:name w:val="Сетка таблицы115"/>
    <w:basedOn w:val="ab"/>
    <w:next w:val="aff"/>
    <w:rsid w:val="003518E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b"/>
    <w:next w:val="aff"/>
    <w:rsid w:val="003518E8"/>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Стиль24"/>
    <w:rsid w:val="003518E8"/>
  </w:style>
  <w:style w:type="table" w:customStyle="1" w:styleId="147">
    <w:name w:val="Столбцы таблицы 14"/>
    <w:basedOn w:val="ab"/>
    <w:next w:val="1ff8"/>
    <w:rsid w:val="003518E8"/>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40">
    <w:name w:val="Столбцы таблицы 54"/>
    <w:basedOn w:val="ab"/>
    <w:next w:val="55"/>
    <w:rsid w:val="003518E8"/>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4">
    <w:name w:val="Таблица-список 24"/>
    <w:basedOn w:val="ab"/>
    <w:next w:val="-2"/>
    <w:rsid w:val="003518E8"/>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Таблица-список 74"/>
    <w:basedOn w:val="ab"/>
    <w:next w:val="-7"/>
    <w:rsid w:val="003518E8"/>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b"/>
    <w:next w:val="-8"/>
    <w:rsid w:val="003518E8"/>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41">
    <w:name w:val="Объемная таблица 34"/>
    <w:basedOn w:val="ab"/>
    <w:next w:val="3f2"/>
    <w:rsid w:val="003518E8"/>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e">
    <w:name w:val="Современная таблица4"/>
    <w:basedOn w:val="ab"/>
    <w:next w:val="affffff8"/>
    <w:rsid w:val="003518E8"/>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48">
    <w:name w:val="Изысканная таблица14"/>
    <w:basedOn w:val="ab"/>
    <w:next w:val="afffa"/>
    <w:rsid w:val="003518E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b"/>
    <w:next w:val="1ffa"/>
    <w:rsid w:val="003518E8"/>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Веб-таблица 34"/>
    <w:basedOn w:val="ab"/>
    <w:next w:val="-3"/>
    <w:rsid w:val="003518E8"/>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a">
    <w:name w:val="Стиль таблицы14"/>
    <w:basedOn w:val="aff"/>
    <w:rsid w:val="003518E8"/>
    <w:rPr>
      <w:rFonts w:ascii="Times New Roman" w:eastAsia="Times New Roman" w:hAnsi="Times New Roman"/>
      <w:lang w:eastAsia="ru-RU"/>
    </w:rPr>
    <w:tblPr/>
  </w:style>
  <w:style w:type="numbering" w:customStyle="1" w:styleId="342">
    <w:name w:val="Стиль34"/>
    <w:rsid w:val="003518E8"/>
  </w:style>
  <w:style w:type="numbering" w:customStyle="1" w:styleId="440">
    <w:name w:val="Стиль44"/>
    <w:rsid w:val="003518E8"/>
  </w:style>
  <w:style w:type="numbering" w:customStyle="1" w:styleId="4f">
    <w:name w:val="Статья / Раздел4"/>
    <w:basedOn w:val="ac"/>
    <w:next w:val="affffff9"/>
    <w:rsid w:val="003518E8"/>
  </w:style>
  <w:style w:type="numbering" w:customStyle="1" w:styleId="1440">
    <w:name w:val="Стиль многоуровневый 14 пт полужирный4"/>
    <w:basedOn w:val="ac"/>
    <w:rsid w:val="003518E8"/>
  </w:style>
  <w:style w:type="table" w:customStyle="1" w:styleId="541">
    <w:name w:val="Сетка таблицы54"/>
    <w:basedOn w:val="ab"/>
    <w:next w:val="aff"/>
    <w:rsid w:val="003518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тиль таблицы24"/>
    <w:basedOn w:val="ab"/>
    <w:rsid w:val="003518E8"/>
    <w:pPr>
      <w:spacing w:after="0" w:line="240" w:lineRule="auto"/>
    </w:pPr>
    <w:rPr>
      <w:rFonts w:ascii="Times New Roman" w:eastAsia="Times New Roman" w:hAnsi="Times New Roman" w:cs="Times New Roman"/>
      <w:sz w:val="20"/>
      <w:szCs w:val="20"/>
      <w:lang w:eastAsia="ru-RU"/>
    </w:rPr>
    <w:tblPr/>
  </w:style>
  <w:style w:type="table" w:customStyle="1" w:styleId="4f0">
    <w:name w:val="Стандартная таблица4"/>
    <w:basedOn w:val="ab"/>
    <w:next w:val="affffffff7"/>
    <w:rsid w:val="003518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43">
    <w:name w:val="Стиль таблицы34"/>
    <w:basedOn w:val="ab"/>
    <w:rsid w:val="003518E8"/>
    <w:pPr>
      <w:spacing w:after="0" w:line="240" w:lineRule="auto"/>
    </w:pPr>
    <w:rPr>
      <w:rFonts w:ascii="Times New Roman" w:eastAsia="Times New Roman" w:hAnsi="Times New Roman" w:cs="Times New Roman"/>
      <w:sz w:val="20"/>
      <w:szCs w:val="20"/>
      <w:lang w:eastAsia="ru-RU"/>
    </w:rPr>
    <w:tblPr/>
  </w:style>
  <w:style w:type="table" w:customStyle="1" w:styleId="4f1">
    <w:name w:val="Сетка таблицы светлая4"/>
    <w:basedOn w:val="ab"/>
    <w:next w:val="1ffff"/>
    <w:uiPriority w:val="40"/>
    <w:rsid w:val="003518E8"/>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41">
    <w:name w:val="Сетка таблицы44"/>
    <w:basedOn w:val="ab"/>
    <w:next w:val="aff"/>
    <w:uiPriority w:val="39"/>
    <w:rsid w:val="003518E8"/>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b"/>
    <w:next w:val="aff"/>
    <w:uiPriority w:val="59"/>
    <w:rsid w:val="003518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b"/>
    <w:next w:val="aff"/>
    <w:uiPriority w:val="39"/>
    <w:rsid w:val="003518E8"/>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b"/>
    <w:next w:val="aff"/>
    <w:uiPriority w:val="39"/>
    <w:rsid w:val="003518E8"/>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b"/>
    <w:next w:val="aff"/>
    <w:uiPriority w:val="39"/>
    <w:rsid w:val="003518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6">
    <w:name w:val="Table Normal26"/>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6">
    <w:name w:val="Table Normal116"/>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4">
    <w:name w:val="Table Normal4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4">
    <w:name w:val="Table Normal5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4">
    <w:name w:val="Table Normal6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4">
    <w:name w:val="Table Normal74"/>
    <w:uiPriority w:val="2"/>
    <w:semiHidden/>
    <w:unhideWhenUsed/>
    <w:qFormat/>
    <w:rsid w:val="00351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4">
    <w:name w:val="Table Normal84"/>
    <w:uiPriority w:val="2"/>
    <w:semiHidden/>
    <w:unhideWhenUsed/>
    <w:qFormat/>
    <w:rsid w:val="00351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4">
    <w:name w:val="Table Normal94"/>
    <w:uiPriority w:val="2"/>
    <w:semiHidden/>
    <w:unhideWhenUsed/>
    <w:qFormat/>
    <w:rsid w:val="00351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4">
    <w:name w:val="Table Normal10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7">
    <w:name w:val="Table Normal117"/>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4">
    <w:name w:val="Table Normal12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4">
    <w:name w:val="Table Normal13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4">
    <w:name w:val="Table Normal14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4">
    <w:name w:val="Table Normal15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4">
    <w:name w:val="Table Normal16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4">
    <w:name w:val="Table Normal17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4">
    <w:name w:val="Table Normal18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4">
    <w:name w:val="Table Normal19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4">
    <w:name w:val="Стиль54"/>
    <w:uiPriority w:val="99"/>
    <w:rsid w:val="003518E8"/>
    <w:pPr>
      <w:numPr>
        <w:numId w:val="1"/>
      </w:numPr>
    </w:pPr>
  </w:style>
  <w:style w:type="table" w:customStyle="1" w:styleId="84">
    <w:name w:val="Сетка таблицы84"/>
    <w:basedOn w:val="ab"/>
    <w:next w:val="aff"/>
    <w:uiPriority w:val="59"/>
    <w:rsid w:val="003518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b"/>
    <w:next w:val="aff"/>
    <w:uiPriority w:val="59"/>
    <w:rsid w:val="003518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c"/>
    <w:uiPriority w:val="99"/>
    <w:semiHidden/>
    <w:unhideWhenUsed/>
    <w:rsid w:val="003C6D3F"/>
  </w:style>
  <w:style w:type="table" w:customStyle="1" w:styleId="TableGridReport5">
    <w:name w:val="Table Grid Report5"/>
    <w:basedOn w:val="ab"/>
    <w:next w:val="aff"/>
    <w:uiPriority w:val="59"/>
    <w:rsid w:val="003C6D3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Изысканная таблица6"/>
    <w:basedOn w:val="ab"/>
    <w:next w:val="afffa"/>
    <w:semiHidden/>
    <w:unhideWhenUsed/>
    <w:rsid w:val="003C6D3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90">
    <w:name w:val="Сетка таблицы19"/>
    <w:basedOn w:val="ab"/>
    <w:next w:val="aff"/>
    <w:uiPriority w:val="59"/>
    <w:rsid w:val="003C6D3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b"/>
    <w:next w:val="aff"/>
    <w:uiPriority w:val="59"/>
    <w:rsid w:val="003C6D3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c"/>
    <w:uiPriority w:val="99"/>
    <w:semiHidden/>
    <w:unhideWhenUsed/>
    <w:rsid w:val="003C6D3F"/>
  </w:style>
  <w:style w:type="table" w:customStyle="1" w:styleId="350">
    <w:name w:val="Сетка таблицы35"/>
    <w:basedOn w:val="ab"/>
    <w:next w:val="aff"/>
    <w:uiPriority w:val="99"/>
    <w:rsid w:val="003C6D3F"/>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Нет списка115"/>
    <w:next w:val="ac"/>
    <w:uiPriority w:val="99"/>
    <w:semiHidden/>
    <w:rsid w:val="003C6D3F"/>
  </w:style>
  <w:style w:type="table" w:customStyle="1" w:styleId="1160">
    <w:name w:val="Сетка таблицы116"/>
    <w:basedOn w:val="ab"/>
    <w:next w:val="aff"/>
    <w:rsid w:val="003C6D3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b"/>
    <w:next w:val="aff"/>
    <w:rsid w:val="003C6D3F"/>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Стиль25"/>
    <w:rsid w:val="003C6D3F"/>
  </w:style>
  <w:style w:type="table" w:customStyle="1" w:styleId="153">
    <w:name w:val="Столбцы таблицы 15"/>
    <w:basedOn w:val="ab"/>
    <w:next w:val="1ff8"/>
    <w:rsid w:val="003C6D3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0">
    <w:name w:val="Столбцы таблицы 55"/>
    <w:basedOn w:val="ab"/>
    <w:next w:val="55"/>
    <w:rsid w:val="003C6D3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5">
    <w:name w:val="Таблица-список 25"/>
    <w:basedOn w:val="ab"/>
    <w:next w:val="-2"/>
    <w:rsid w:val="003C6D3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Таблица-список 75"/>
    <w:basedOn w:val="ab"/>
    <w:next w:val="-7"/>
    <w:rsid w:val="003C6D3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5">
    <w:name w:val="Таблица-список 85"/>
    <w:basedOn w:val="ab"/>
    <w:next w:val="-8"/>
    <w:rsid w:val="003C6D3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51">
    <w:name w:val="Объемная таблица 35"/>
    <w:basedOn w:val="ab"/>
    <w:next w:val="3f2"/>
    <w:rsid w:val="003C6D3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b">
    <w:name w:val="Современная таблица5"/>
    <w:basedOn w:val="ab"/>
    <w:next w:val="affffff8"/>
    <w:rsid w:val="003C6D3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54">
    <w:name w:val="Изысканная таблица15"/>
    <w:basedOn w:val="ab"/>
    <w:next w:val="afffa"/>
    <w:rsid w:val="003C6D3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55">
    <w:name w:val="Изящная таблица 15"/>
    <w:basedOn w:val="ab"/>
    <w:next w:val="1ffa"/>
    <w:rsid w:val="003C6D3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
    <w:name w:val="Веб-таблица 35"/>
    <w:basedOn w:val="ab"/>
    <w:next w:val="-3"/>
    <w:rsid w:val="003C6D3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6">
    <w:name w:val="Стиль таблицы15"/>
    <w:basedOn w:val="aff"/>
    <w:rsid w:val="003C6D3F"/>
    <w:rPr>
      <w:rFonts w:ascii="Times New Roman" w:eastAsia="Times New Roman" w:hAnsi="Times New Roman"/>
      <w:lang w:eastAsia="ru-RU"/>
    </w:rPr>
    <w:tblPr/>
  </w:style>
  <w:style w:type="numbering" w:customStyle="1" w:styleId="352">
    <w:name w:val="Стиль35"/>
    <w:rsid w:val="003C6D3F"/>
  </w:style>
  <w:style w:type="numbering" w:customStyle="1" w:styleId="450">
    <w:name w:val="Стиль45"/>
    <w:rsid w:val="003C6D3F"/>
  </w:style>
  <w:style w:type="numbering" w:customStyle="1" w:styleId="5c">
    <w:name w:val="Статья / Раздел5"/>
    <w:basedOn w:val="ac"/>
    <w:next w:val="affffff9"/>
    <w:rsid w:val="003C6D3F"/>
  </w:style>
  <w:style w:type="numbering" w:customStyle="1" w:styleId="1450">
    <w:name w:val="Стиль многоуровневый 14 пт полужирный5"/>
    <w:basedOn w:val="ac"/>
    <w:rsid w:val="003C6D3F"/>
  </w:style>
  <w:style w:type="table" w:customStyle="1" w:styleId="551">
    <w:name w:val="Сетка таблицы55"/>
    <w:basedOn w:val="ab"/>
    <w:next w:val="aff"/>
    <w:rsid w:val="003C6D3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тиль таблицы25"/>
    <w:basedOn w:val="ab"/>
    <w:rsid w:val="003C6D3F"/>
    <w:pPr>
      <w:spacing w:after="0" w:line="240" w:lineRule="auto"/>
    </w:pPr>
    <w:rPr>
      <w:rFonts w:ascii="Times New Roman" w:eastAsia="Times New Roman" w:hAnsi="Times New Roman" w:cs="Times New Roman"/>
      <w:sz w:val="20"/>
      <w:szCs w:val="20"/>
      <w:lang w:eastAsia="ru-RU"/>
    </w:rPr>
    <w:tblPr/>
  </w:style>
  <w:style w:type="table" w:customStyle="1" w:styleId="5d">
    <w:name w:val="Стандартная таблица5"/>
    <w:basedOn w:val="ab"/>
    <w:next w:val="affffffff7"/>
    <w:rsid w:val="003C6D3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53">
    <w:name w:val="Стиль таблицы35"/>
    <w:basedOn w:val="ab"/>
    <w:rsid w:val="003C6D3F"/>
    <w:pPr>
      <w:spacing w:after="0" w:line="240" w:lineRule="auto"/>
    </w:pPr>
    <w:rPr>
      <w:rFonts w:ascii="Times New Roman" w:eastAsia="Times New Roman" w:hAnsi="Times New Roman" w:cs="Times New Roman"/>
      <w:sz w:val="20"/>
      <w:szCs w:val="20"/>
      <w:lang w:eastAsia="ru-RU"/>
    </w:rPr>
    <w:tblPr/>
  </w:style>
  <w:style w:type="table" w:customStyle="1" w:styleId="5e">
    <w:name w:val="Сетка таблицы светлая5"/>
    <w:basedOn w:val="ab"/>
    <w:next w:val="1ffff"/>
    <w:uiPriority w:val="40"/>
    <w:rsid w:val="003C6D3F"/>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51">
    <w:name w:val="Сетка таблицы45"/>
    <w:basedOn w:val="ab"/>
    <w:next w:val="aff"/>
    <w:uiPriority w:val="39"/>
    <w:rsid w:val="003C6D3F"/>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b"/>
    <w:next w:val="aff"/>
    <w:uiPriority w:val="59"/>
    <w:rsid w:val="003C6D3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b"/>
    <w:next w:val="aff"/>
    <w:uiPriority w:val="39"/>
    <w:rsid w:val="003C6D3F"/>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b"/>
    <w:next w:val="aff"/>
    <w:uiPriority w:val="39"/>
    <w:rsid w:val="003C6D3F"/>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5"/>
    <w:basedOn w:val="ab"/>
    <w:next w:val="aff"/>
    <w:uiPriority w:val="39"/>
    <w:rsid w:val="003C6D3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8">
    <w:name w:val="Table Normal118"/>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5">
    <w:name w:val="Table Normal3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5">
    <w:name w:val="Table Normal4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5">
    <w:name w:val="Table Normal5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5">
    <w:name w:val="Table Normal6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5">
    <w:name w:val="Table Normal75"/>
    <w:uiPriority w:val="2"/>
    <w:semiHidden/>
    <w:unhideWhenUsed/>
    <w:qFormat/>
    <w:rsid w:val="003C6D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5">
    <w:name w:val="Table Normal85"/>
    <w:uiPriority w:val="2"/>
    <w:semiHidden/>
    <w:unhideWhenUsed/>
    <w:qFormat/>
    <w:rsid w:val="003C6D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5">
    <w:name w:val="Table Normal95"/>
    <w:uiPriority w:val="2"/>
    <w:semiHidden/>
    <w:unhideWhenUsed/>
    <w:qFormat/>
    <w:rsid w:val="003C6D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5">
    <w:name w:val="Table Normal10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9">
    <w:name w:val="Table Normal119"/>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5">
    <w:name w:val="Table Normal12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5">
    <w:name w:val="Table Normal13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5">
    <w:name w:val="Table Normal14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5">
    <w:name w:val="Table Normal15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5">
    <w:name w:val="Table Normal16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5">
    <w:name w:val="Table Normal17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5">
    <w:name w:val="Table Normal18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5">
    <w:name w:val="Table Normal19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52">
    <w:name w:val="Стиль55"/>
    <w:uiPriority w:val="99"/>
    <w:rsid w:val="003C6D3F"/>
  </w:style>
  <w:style w:type="table" w:customStyle="1" w:styleId="85">
    <w:name w:val="Сетка таблицы85"/>
    <w:basedOn w:val="ab"/>
    <w:next w:val="aff"/>
    <w:uiPriority w:val="59"/>
    <w:rsid w:val="003C6D3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b"/>
    <w:next w:val="aff"/>
    <w:uiPriority w:val="59"/>
    <w:rsid w:val="003C6D3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Стиль1 Знак"/>
    <w:basedOn w:val="aa"/>
    <w:link w:val="1f8"/>
    <w:rsid w:val="007F5811"/>
    <w:rPr>
      <w:rFonts w:ascii="Times New Roman" w:eastAsia="Times New Roman" w:hAnsi="Times New Roman" w:cs="Times New Roman"/>
      <w:sz w:val="24"/>
      <w:szCs w:val="20"/>
      <w:lang w:eastAsia="ru-RU"/>
    </w:rPr>
  </w:style>
  <w:style w:type="character" w:customStyle="1" w:styleId="96">
    <w:name w:val="Основной текст + 9"/>
    <w:aliases w:val="5 pt"/>
    <w:basedOn w:val="aff2"/>
    <w:rsid w:val="008240F8"/>
    <w:rPr>
      <w:rFonts w:ascii="Times New Roman" w:eastAsia="Times New Roman" w:hAnsi="Times New Roman" w:cs="Times New Roman"/>
      <w:color w:val="000000"/>
      <w:spacing w:val="0"/>
      <w:w w:val="100"/>
      <w:position w:val="0"/>
      <w:sz w:val="19"/>
      <w:szCs w:val="19"/>
      <w:shd w:val="clear" w:color="auto" w:fill="FFFFFF"/>
      <w:lang w:val="ru-RU"/>
    </w:rPr>
  </w:style>
  <w:style w:type="numbering" w:customStyle="1" w:styleId="76">
    <w:name w:val="Нет списка7"/>
    <w:next w:val="ac"/>
    <w:uiPriority w:val="99"/>
    <w:semiHidden/>
    <w:unhideWhenUsed/>
    <w:rsid w:val="00C0486E"/>
  </w:style>
  <w:style w:type="table" w:customStyle="1" w:styleId="TableGridReport6">
    <w:name w:val="Table Grid Report6"/>
    <w:basedOn w:val="ab"/>
    <w:next w:val="aff"/>
    <w:uiPriority w:val="59"/>
    <w:rsid w:val="00C0486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Изысканная таблица7"/>
    <w:basedOn w:val="ab"/>
    <w:next w:val="afffa"/>
    <w:semiHidden/>
    <w:unhideWhenUsed/>
    <w:rsid w:val="00C0486E"/>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00">
    <w:name w:val="Сетка таблицы110"/>
    <w:basedOn w:val="ab"/>
    <w:next w:val="aff"/>
    <w:uiPriority w:val="59"/>
    <w:rsid w:val="00C048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b"/>
    <w:next w:val="aff"/>
    <w:uiPriority w:val="59"/>
    <w:rsid w:val="00C048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c"/>
    <w:uiPriority w:val="99"/>
    <w:semiHidden/>
    <w:unhideWhenUsed/>
    <w:rsid w:val="00C0486E"/>
  </w:style>
  <w:style w:type="table" w:customStyle="1" w:styleId="360">
    <w:name w:val="Сетка таблицы36"/>
    <w:basedOn w:val="ab"/>
    <w:next w:val="aff"/>
    <w:uiPriority w:val="99"/>
    <w:rsid w:val="00C0486E"/>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Нет списка116"/>
    <w:next w:val="ac"/>
    <w:uiPriority w:val="99"/>
    <w:semiHidden/>
    <w:rsid w:val="00C0486E"/>
  </w:style>
  <w:style w:type="table" w:customStyle="1" w:styleId="1170">
    <w:name w:val="Сетка таблицы117"/>
    <w:basedOn w:val="ab"/>
    <w:next w:val="aff"/>
    <w:rsid w:val="00C0486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b"/>
    <w:next w:val="aff"/>
    <w:rsid w:val="00C0486E"/>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Стиль26"/>
    <w:rsid w:val="00C0486E"/>
  </w:style>
  <w:style w:type="table" w:customStyle="1" w:styleId="162">
    <w:name w:val="Столбцы таблицы 16"/>
    <w:basedOn w:val="ab"/>
    <w:next w:val="1ff8"/>
    <w:rsid w:val="00C0486E"/>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0">
    <w:name w:val="Столбцы таблицы 56"/>
    <w:basedOn w:val="ab"/>
    <w:next w:val="55"/>
    <w:rsid w:val="00C0486E"/>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6">
    <w:name w:val="Таблица-список 26"/>
    <w:basedOn w:val="ab"/>
    <w:next w:val="-2"/>
    <w:rsid w:val="00C0486E"/>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6">
    <w:name w:val="Таблица-список 76"/>
    <w:basedOn w:val="ab"/>
    <w:next w:val="-7"/>
    <w:rsid w:val="00C0486E"/>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6">
    <w:name w:val="Таблица-список 86"/>
    <w:basedOn w:val="ab"/>
    <w:next w:val="-8"/>
    <w:rsid w:val="00C0486E"/>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61">
    <w:name w:val="Объемная таблица 36"/>
    <w:basedOn w:val="ab"/>
    <w:next w:val="3f2"/>
    <w:rsid w:val="00C0486E"/>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8">
    <w:name w:val="Современная таблица6"/>
    <w:basedOn w:val="ab"/>
    <w:next w:val="affffff8"/>
    <w:rsid w:val="00C0486E"/>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63">
    <w:name w:val="Изысканная таблица16"/>
    <w:basedOn w:val="ab"/>
    <w:next w:val="afffa"/>
    <w:rsid w:val="00C0486E"/>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64">
    <w:name w:val="Изящная таблица 16"/>
    <w:basedOn w:val="ab"/>
    <w:next w:val="1ffa"/>
    <w:rsid w:val="00C0486E"/>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
    <w:name w:val="Веб-таблица 36"/>
    <w:basedOn w:val="ab"/>
    <w:next w:val="-3"/>
    <w:rsid w:val="00C0486E"/>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5">
    <w:name w:val="Стиль таблицы16"/>
    <w:basedOn w:val="aff"/>
    <w:rsid w:val="00C0486E"/>
    <w:rPr>
      <w:rFonts w:ascii="Times New Roman" w:eastAsia="Times New Roman" w:hAnsi="Times New Roman"/>
      <w:lang w:eastAsia="ru-RU"/>
    </w:rPr>
    <w:tblPr/>
  </w:style>
  <w:style w:type="numbering" w:customStyle="1" w:styleId="36">
    <w:name w:val="Стиль36"/>
    <w:rsid w:val="00C0486E"/>
    <w:pPr>
      <w:numPr>
        <w:numId w:val="16"/>
      </w:numPr>
    </w:pPr>
  </w:style>
  <w:style w:type="numbering" w:customStyle="1" w:styleId="46">
    <w:name w:val="Стиль46"/>
    <w:rsid w:val="00C0486E"/>
    <w:pPr>
      <w:numPr>
        <w:numId w:val="17"/>
      </w:numPr>
    </w:pPr>
  </w:style>
  <w:style w:type="numbering" w:customStyle="1" w:styleId="60">
    <w:name w:val="Статья / Раздел6"/>
    <w:basedOn w:val="ac"/>
    <w:next w:val="affffff9"/>
    <w:rsid w:val="00C0486E"/>
    <w:pPr>
      <w:numPr>
        <w:numId w:val="18"/>
      </w:numPr>
    </w:pPr>
  </w:style>
  <w:style w:type="numbering" w:customStyle="1" w:styleId="146">
    <w:name w:val="Стиль многоуровневый 14 пт полужирный6"/>
    <w:basedOn w:val="ac"/>
    <w:rsid w:val="00C0486E"/>
    <w:pPr>
      <w:numPr>
        <w:numId w:val="20"/>
      </w:numPr>
    </w:pPr>
  </w:style>
  <w:style w:type="table" w:customStyle="1" w:styleId="561">
    <w:name w:val="Сетка таблицы56"/>
    <w:basedOn w:val="ab"/>
    <w:next w:val="aff"/>
    <w:rsid w:val="00C048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тиль таблицы26"/>
    <w:basedOn w:val="ab"/>
    <w:rsid w:val="00C0486E"/>
    <w:pPr>
      <w:spacing w:after="0" w:line="240" w:lineRule="auto"/>
    </w:pPr>
    <w:rPr>
      <w:rFonts w:ascii="Times New Roman" w:eastAsia="Times New Roman" w:hAnsi="Times New Roman" w:cs="Times New Roman"/>
      <w:sz w:val="20"/>
      <w:szCs w:val="20"/>
      <w:lang w:eastAsia="ru-RU"/>
    </w:rPr>
    <w:tblPr/>
  </w:style>
  <w:style w:type="table" w:customStyle="1" w:styleId="69">
    <w:name w:val="Стандартная таблица6"/>
    <w:basedOn w:val="ab"/>
    <w:next w:val="affffffff7"/>
    <w:rsid w:val="00C0486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62">
    <w:name w:val="Стиль таблицы36"/>
    <w:basedOn w:val="ab"/>
    <w:rsid w:val="00C0486E"/>
    <w:pPr>
      <w:spacing w:after="0" w:line="240" w:lineRule="auto"/>
    </w:pPr>
    <w:rPr>
      <w:rFonts w:ascii="Times New Roman" w:eastAsia="Times New Roman" w:hAnsi="Times New Roman" w:cs="Times New Roman"/>
      <w:sz w:val="20"/>
      <w:szCs w:val="20"/>
      <w:lang w:eastAsia="ru-RU"/>
    </w:rPr>
    <w:tblPr/>
  </w:style>
  <w:style w:type="table" w:customStyle="1" w:styleId="6a">
    <w:name w:val="Сетка таблицы светлая6"/>
    <w:basedOn w:val="ab"/>
    <w:next w:val="1ffff"/>
    <w:uiPriority w:val="40"/>
    <w:rsid w:val="00C0486E"/>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60">
    <w:name w:val="Сетка таблицы46"/>
    <w:basedOn w:val="ab"/>
    <w:next w:val="aff"/>
    <w:uiPriority w:val="39"/>
    <w:rsid w:val="00C0486E"/>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b"/>
    <w:next w:val="aff"/>
    <w:uiPriority w:val="59"/>
    <w:rsid w:val="00C048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Сетка таблицы126"/>
    <w:basedOn w:val="ab"/>
    <w:next w:val="aff"/>
    <w:uiPriority w:val="39"/>
    <w:rsid w:val="00C0486E"/>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b"/>
    <w:next w:val="aff"/>
    <w:uiPriority w:val="39"/>
    <w:rsid w:val="00C0486E"/>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b"/>
    <w:next w:val="aff"/>
    <w:uiPriority w:val="39"/>
    <w:rsid w:val="00C048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0">
    <w:name w:val="Table Normal30"/>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0">
    <w:name w:val="Table Normal120"/>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6">
    <w:name w:val="Table Normal3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6">
    <w:name w:val="Table Normal4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6">
    <w:name w:val="Table Normal5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6">
    <w:name w:val="Table Normal6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6">
    <w:name w:val="Table Normal76"/>
    <w:uiPriority w:val="2"/>
    <w:semiHidden/>
    <w:unhideWhenUsed/>
    <w:qFormat/>
    <w:rsid w:val="00C0486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6">
    <w:name w:val="Table Normal86"/>
    <w:uiPriority w:val="2"/>
    <w:semiHidden/>
    <w:unhideWhenUsed/>
    <w:qFormat/>
    <w:rsid w:val="00C0486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6">
    <w:name w:val="Table Normal96"/>
    <w:uiPriority w:val="2"/>
    <w:semiHidden/>
    <w:unhideWhenUsed/>
    <w:qFormat/>
    <w:rsid w:val="00C0486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6">
    <w:name w:val="Table Normal10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0">
    <w:name w:val="Table Normal1110"/>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6">
    <w:name w:val="Table Normal12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6">
    <w:name w:val="Table Normal13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6">
    <w:name w:val="Table Normal14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6">
    <w:name w:val="Table Normal15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6">
    <w:name w:val="Table Normal16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6">
    <w:name w:val="Table Normal17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6">
    <w:name w:val="Table Normal18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6">
    <w:name w:val="Table Normal19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6">
    <w:name w:val="Стиль56"/>
    <w:uiPriority w:val="99"/>
    <w:rsid w:val="00C0486E"/>
    <w:pPr>
      <w:numPr>
        <w:numId w:val="25"/>
      </w:numPr>
    </w:pPr>
  </w:style>
  <w:style w:type="table" w:customStyle="1" w:styleId="86">
    <w:name w:val="Сетка таблицы86"/>
    <w:basedOn w:val="ab"/>
    <w:next w:val="aff"/>
    <w:uiPriority w:val="59"/>
    <w:rsid w:val="00C048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b"/>
    <w:next w:val="aff"/>
    <w:uiPriority w:val="59"/>
    <w:rsid w:val="00C048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7">
    <w:name w:val="Нет списка8"/>
    <w:next w:val="ac"/>
    <w:semiHidden/>
    <w:rsid w:val="00B72A1A"/>
  </w:style>
  <w:style w:type="paragraph" w:customStyle="1" w:styleId="xl22">
    <w:name w:val="xl22"/>
    <w:basedOn w:val="a9"/>
    <w:semiHidden/>
    <w:rsid w:val="00B72A1A"/>
    <w:pPr>
      <w:spacing w:before="100" w:beforeAutospacing="1" w:after="100" w:afterAutospacing="1"/>
      <w:jc w:val="center"/>
    </w:pPr>
    <w:rPr>
      <w:rFonts w:ascii="times new roman cyr" w:hAnsi="times new roman cyr" w:cs="times new roman cyr"/>
      <w:szCs w:val="24"/>
    </w:rPr>
  </w:style>
  <w:style w:type="paragraph" w:customStyle="1" w:styleId="afffffffff1">
    <w:name w:val="Заглавие раздела"/>
    <w:basedOn w:val="2"/>
    <w:semiHidden/>
    <w:rsid w:val="00B72A1A"/>
    <w:pPr>
      <w:keepLines w:val="0"/>
      <w:numPr>
        <w:ilvl w:val="0"/>
        <w:numId w:val="0"/>
      </w:numPr>
      <w:tabs>
        <w:tab w:val="num" w:pos="555"/>
        <w:tab w:val="num" w:pos="1789"/>
      </w:tabs>
      <w:spacing w:before="0" w:after="240"/>
      <w:ind w:left="1789" w:hanging="360"/>
      <w:jc w:val="center"/>
    </w:pPr>
    <w:rPr>
      <w:rFonts w:eastAsia="Times New Roman" w:cs="Times New Roman"/>
      <w:i/>
      <w:iCs/>
      <w:sz w:val="24"/>
      <w:szCs w:val="24"/>
    </w:rPr>
  </w:style>
  <w:style w:type="paragraph" w:customStyle="1" w:styleId="1ffff5">
    <w:name w:val="Заголовок_1 Знак"/>
    <w:basedOn w:val="a9"/>
    <w:link w:val="1ffff6"/>
    <w:semiHidden/>
    <w:rsid w:val="00B72A1A"/>
    <w:pPr>
      <w:spacing w:after="0"/>
      <w:jc w:val="center"/>
    </w:pPr>
    <w:rPr>
      <w:b/>
      <w:caps/>
      <w:szCs w:val="24"/>
    </w:rPr>
  </w:style>
  <w:style w:type="character" w:customStyle="1" w:styleId="1ffff6">
    <w:name w:val="Заголовок_1 Знак Знак"/>
    <w:basedOn w:val="aa"/>
    <w:link w:val="1ffff5"/>
    <w:semiHidden/>
    <w:rsid w:val="00B72A1A"/>
    <w:rPr>
      <w:rFonts w:ascii="Times New Roman" w:eastAsia="Times New Roman" w:hAnsi="Times New Roman" w:cs="Times New Roman"/>
      <w:b/>
      <w:caps/>
      <w:sz w:val="24"/>
      <w:szCs w:val="24"/>
      <w:lang w:eastAsia="ru-RU"/>
    </w:rPr>
  </w:style>
  <w:style w:type="paragraph" w:customStyle="1" w:styleId="afffffffff2">
    <w:name w:val="Неразрывный основной текст"/>
    <w:basedOn w:val="afb"/>
    <w:semiHidden/>
    <w:rsid w:val="00B72A1A"/>
    <w:pPr>
      <w:keepNext/>
      <w:spacing w:before="0" w:after="240" w:line="240" w:lineRule="atLeast"/>
      <w:ind w:left="1080" w:firstLine="709"/>
    </w:pPr>
    <w:rPr>
      <w:rFonts w:ascii="Arial" w:hAnsi="Arial" w:cs="Arial"/>
      <w:spacing w:val="-5"/>
      <w:sz w:val="20"/>
      <w:szCs w:val="20"/>
      <w:lang w:val="ru-RU" w:eastAsia="en-US"/>
    </w:rPr>
  </w:style>
  <w:style w:type="paragraph" w:customStyle="1" w:styleId="afffffffff3">
    <w:name w:val="Рисунок"/>
    <w:basedOn w:val="a9"/>
    <w:next w:val="aff8"/>
    <w:semiHidden/>
    <w:rsid w:val="00B72A1A"/>
    <w:pPr>
      <w:keepNext/>
      <w:spacing w:after="0"/>
      <w:ind w:left="1080"/>
    </w:pPr>
    <w:rPr>
      <w:rFonts w:ascii="Arial" w:hAnsi="Arial" w:cs="Arial"/>
      <w:spacing w:val="-5"/>
      <w:sz w:val="20"/>
      <w:szCs w:val="20"/>
    </w:rPr>
  </w:style>
  <w:style w:type="paragraph" w:customStyle="1" w:styleId="afffffffff4">
    <w:name w:val="Название части"/>
    <w:basedOn w:val="a9"/>
    <w:semiHidden/>
    <w:rsid w:val="00B72A1A"/>
    <w:pPr>
      <w:shd w:val="solid" w:color="auto" w:fill="auto"/>
      <w:spacing w:after="0" w:line="360" w:lineRule="exact"/>
      <w:jc w:val="center"/>
    </w:pPr>
    <w:rPr>
      <w:rFonts w:ascii="Arial" w:hAnsi="Arial" w:cs="Arial"/>
      <w:color w:val="FFFFFF"/>
      <w:spacing w:val="-16"/>
      <w:sz w:val="26"/>
      <w:szCs w:val="26"/>
    </w:rPr>
  </w:style>
  <w:style w:type="paragraph" w:customStyle="1" w:styleId="afffffffff5">
    <w:name w:val="Подзаголовок главы"/>
    <w:basedOn w:val="a1"/>
    <w:semiHidden/>
    <w:rsid w:val="00B72A1A"/>
    <w:pPr>
      <w:keepNext/>
      <w:keepLines/>
      <w:numPr>
        <w:numId w:val="0"/>
      </w:numPr>
      <w:spacing w:before="60" w:after="120" w:line="340" w:lineRule="atLeast"/>
      <w:ind w:firstLine="709"/>
      <w:jc w:val="left"/>
    </w:pPr>
    <w:rPr>
      <w:rFonts w:ascii="Arial" w:hAnsi="Arial" w:cs="Arial"/>
      <w:spacing w:val="-16"/>
      <w:kern w:val="28"/>
      <w:sz w:val="32"/>
      <w:szCs w:val="32"/>
      <w:lang w:val="ru-RU" w:eastAsia="en-US"/>
    </w:rPr>
  </w:style>
  <w:style w:type="paragraph" w:customStyle="1" w:styleId="afffffffff6">
    <w:name w:val="Название предприятия"/>
    <w:basedOn w:val="a9"/>
    <w:semiHidden/>
    <w:rsid w:val="00B72A1A"/>
    <w:pPr>
      <w:keepNext/>
      <w:keepLines/>
      <w:spacing w:after="0" w:line="220" w:lineRule="atLeast"/>
    </w:pPr>
    <w:rPr>
      <w:rFonts w:ascii="Arial Black" w:hAnsi="Arial Black" w:cs="Arial Black"/>
      <w:spacing w:val="-25"/>
      <w:kern w:val="28"/>
      <w:sz w:val="32"/>
      <w:szCs w:val="32"/>
    </w:rPr>
  </w:style>
  <w:style w:type="paragraph" w:customStyle="1" w:styleId="12">
    <w:name w:val="Маркированный_1"/>
    <w:basedOn w:val="a9"/>
    <w:link w:val="1ffff7"/>
    <w:rsid w:val="00B72A1A"/>
    <w:pPr>
      <w:numPr>
        <w:ilvl w:val="1"/>
        <w:numId w:val="26"/>
      </w:numPr>
      <w:tabs>
        <w:tab w:val="clear" w:pos="2149"/>
        <w:tab w:val="left" w:pos="900"/>
      </w:tabs>
      <w:spacing w:after="0"/>
      <w:ind w:left="0" w:firstLine="720"/>
    </w:pPr>
    <w:rPr>
      <w:szCs w:val="24"/>
    </w:rPr>
  </w:style>
  <w:style w:type="character" w:customStyle="1" w:styleId="1ffff7">
    <w:name w:val="Маркированный_1 Знак"/>
    <w:basedOn w:val="aa"/>
    <w:link w:val="12"/>
    <w:rsid w:val="00B72A1A"/>
    <w:rPr>
      <w:rFonts w:ascii="Times New Roman" w:eastAsia="Times New Roman" w:hAnsi="Times New Roman" w:cs="Times New Roman"/>
      <w:sz w:val="24"/>
      <w:szCs w:val="24"/>
    </w:rPr>
  </w:style>
  <w:style w:type="paragraph" w:customStyle="1" w:styleId="afffffffff7">
    <w:name w:val="Текст таблицы"/>
    <w:basedOn w:val="a9"/>
    <w:rsid w:val="00B72A1A"/>
    <w:pPr>
      <w:spacing w:before="60" w:after="0"/>
    </w:pPr>
    <w:rPr>
      <w:rFonts w:ascii="Arial" w:hAnsi="Arial" w:cs="Arial"/>
      <w:spacing w:val="-5"/>
      <w:sz w:val="16"/>
      <w:szCs w:val="16"/>
    </w:rPr>
  </w:style>
  <w:style w:type="paragraph" w:customStyle="1" w:styleId="afffffffff8">
    <w:name w:val="Подчеркнутый"/>
    <w:basedOn w:val="a9"/>
    <w:link w:val="afffffffff9"/>
    <w:semiHidden/>
    <w:rsid w:val="00B72A1A"/>
    <w:pPr>
      <w:spacing w:after="0"/>
    </w:pPr>
    <w:rPr>
      <w:szCs w:val="24"/>
      <w:u w:val="single"/>
    </w:rPr>
  </w:style>
  <w:style w:type="character" w:customStyle="1" w:styleId="afffffffff9">
    <w:name w:val="Подчеркнутый Знак"/>
    <w:basedOn w:val="aa"/>
    <w:link w:val="afffffffff8"/>
    <w:semiHidden/>
    <w:rsid w:val="00B72A1A"/>
    <w:rPr>
      <w:rFonts w:ascii="Times New Roman" w:eastAsia="Times New Roman" w:hAnsi="Times New Roman" w:cs="Times New Roman"/>
      <w:sz w:val="24"/>
      <w:szCs w:val="24"/>
      <w:u w:val="single"/>
      <w:lang w:eastAsia="ru-RU"/>
    </w:rPr>
  </w:style>
  <w:style w:type="paragraph" w:customStyle="1" w:styleId="afffffffffa">
    <w:name w:val="Название документа"/>
    <w:basedOn w:val="a9"/>
    <w:semiHidden/>
    <w:rsid w:val="00B72A1A"/>
    <w:pPr>
      <w:keepNext/>
      <w:keepLines/>
      <w:pBdr>
        <w:top w:val="single" w:sz="48" w:space="31" w:color="auto"/>
      </w:pBdr>
      <w:tabs>
        <w:tab w:val="left" w:pos="0"/>
      </w:tabs>
      <w:spacing w:before="240" w:after="500" w:line="640" w:lineRule="exact"/>
    </w:pPr>
    <w:rPr>
      <w:rFonts w:ascii="Arial Black" w:hAnsi="Arial Black" w:cs="Arial Black"/>
      <w:b/>
      <w:bCs/>
      <w:spacing w:val="-48"/>
      <w:kern w:val="28"/>
      <w:sz w:val="64"/>
      <w:szCs w:val="64"/>
    </w:rPr>
  </w:style>
  <w:style w:type="paragraph" w:customStyle="1" w:styleId="afffffffffb">
    <w:name w:val="Нижний колонтитул (четный)"/>
    <w:basedOn w:val="af7"/>
    <w:semiHidden/>
    <w:rsid w:val="00B72A1A"/>
    <w:pPr>
      <w:keepLines/>
      <w:pBdr>
        <w:top w:val="single" w:sz="6" w:space="2" w:color="auto"/>
      </w:pBdr>
      <w:tabs>
        <w:tab w:val="clear" w:pos="4677"/>
        <w:tab w:val="clear" w:pos="9355"/>
        <w:tab w:val="center" w:pos="4320"/>
        <w:tab w:val="right" w:pos="8640"/>
      </w:tabs>
      <w:spacing w:before="600" w:line="190" w:lineRule="atLeast"/>
      <w:ind w:left="1080"/>
    </w:pPr>
    <w:rPr>
      <w:rFonts w:ascii="Arial" w:hAnsi="Arial" w:cs="Arial"/>
      <w:caps/>
      <w:spacing w:val="-5"/>
      <w:sz w:val="15"/>
      <w:szCs w:val="15"/>
      <w:lang w:val="ru-RU" w:eastAsia="en-US"/>
    </w:rPr>
  </w:style>
  <w:style w:type="paragraph" w:customStyle="1" w:styleId="afffffffffc">
    <w:name w:val="Нижний колонтитул (первый)"/>
    <w:basedOn w:val="af7"/>
    <w:semiHidden/>
    <w:rsid w:val="00B72A1A"/>
    <w:pPr>
      <w:keepLines/>
      <w:pBdr>
        <w:top w:val="single" w:sz="6" w:space="2" w:color="auto"/>
      </w:pBdr>
      <w:tabs>
        <w:tab w:val="clear" w:pos="4677"/>
        <w:tab w:val="clear" w:pos="9355"/>
        <w:tab w:val="center" w:pos="4320"/>
        <w:tab w:val="right" w:pos="8640"/>
      </w:tabs>
      <w:spacing w:before="600" w:line="190" w:lineRule="atLeast"/>
      <w:ind w:left="1080"/>
    </w:pPr>
    <w:rPr>
      <w:rFonts w:ascii="Arial" w:hAnsi="Arial" w:cs="Arial"/>
      <w:caps/>
      <w:spacing w:val="-5"/>
      <w:sz w:val="15"/>
      <w:szCs w:val="15"/>
      <w:lang w:val="ru-RU" w:eastAsia="en-US"/>
    </w:rPr>
  </w:style>
  <w:style w:type="paragraph" w:customStyle="1" w:styleId="afffffffffd">
    <w:name w:val="Нижний колонтитул (нечетный)"/>
    <w:basedOn w:val="af7"/>
    <w:semiHidden/>
    <w:rsid w:val="00B72A1A"/>
    <w:pPr>
      <w:keepLines/>
      <w:pBdr>
        <w:top w:val="single" w:sz="6" w:space="2" w:color="auto"/>
      </w:pBdr>
      <w:tabs>
        <w:tab w:val="clear" w:pos="4677"/>
        <w:tab w:val="clear" w:pos="9355"/>
        <w:tab w:val="center" w:pos="4320"/>
        <w:tab w:val="right" w:pos="8640"/>
      </w:tabs>
      <w:spacing w:before="600" w:line="190" w:lineRule="atLeast"/>
      <w:ind w:left="1080"/>
    </w:pPr>
    <w:rPr>
      <w:rFonts w:ascii="Arial" w:hAnsi="Arial" w:cs="Arial"/>
      <w:caps/>
      <w:spacing w:val="-5"/>
      <w:sz w:val="15"/>
      <w:szCs w:val="15"/>
      <w:lang w:val="ru-RU" w:eastAsia="en-US"/>
    </w:rPr>
  </w:style>
  <w:style w:type="paragraph" w:styleId="5f">
    <w:name w:val="List 5"/>
    <w:basedOn w:val="affffff2"/>
    <w:semiHidden/>
    <w:rsid w:val="00B72A1A"/>
    <w:pPr>
      <w:overflowPunct/>
      <w:autoSpaceDE/>
      <w:autoSpaceDN/>
      <w:adjustRightInd/>
      <w:spacing w:after="240" w:line="240" w:lineRule="atLeast"/>
      <w:ind w:left="2880" w:hanging="360"/>
    </w:pPr>
    <w:rPr>
      <w:rFonts w:ascii="Arial" w:hAnsi="Arial" w:cs="Arial"/>
      <w:spacing w:val="-5"/>
      <w:sz w:val="20"/>
    </w:rPr>
  </w:style>
  <w:style w:type="paragraph" w:styleId="5f0">
    <w:name w:val="List Bullet 5"/>
    <w:basedOn w:val="a9"/>
    <w:autoRedefine/>
    <w:semiHidden/>
    <w:rsid w:val="00B72A1A"/>
    <w:pPr>
      <w:tabs>
        <w:tab w:val="num" w:pos="552"/>
      </w:tabs>
      <w:spacing w:after="240" w:line="240" w:lineRule="atLeast"/>
      <w:ind w:left="2880" w:hanging="552"/>
    </w:pPr>
    <w:rPr>
      <w:rFonts w:ascii="Arial" w:hAnsi="Arial" w:cs="Arial"/>
      <w:spacing w:val="-5"/>
      <w:sz w:val="20"/>
      <w:szCs w:val="20"/>
    </w:rPr>
  </w:style>
  <w:style w:type="paragraph" w:styleId="4f2">
    <w:name w:val="List Continue 4"/>
    <w:basedOn w:val="afffff6"/>
    <w:semiHidden/>
    <w:rsid w:val="00B72A1A"/>
    <w:pPr>
      <w:overflowPunct/>
      <w:autoSpaceDE/>
      <w:autoSpaceDN/>
      <w:adjustRightInd/>
      <w:spacing w:after="240" w:line="240" w:lineRule="atLeast"/>
      <w:ind w:left="2880"/>
    </w:pPr>
    <w:rPr>
      <w:rFonts w:ascii="Arial" w:hAnsi="Arial" w:cs="Arial"/>
      <w:spacing w:val="-5"/>
      <w:sz w:val="20"/>
    </w:rPr>
  </w:style>
  <w:style w:type="paragraph" w:styleId="5f1">
    <w:name w:val="List Continue 5"/>
    <w:basedOn w:val="afffff6"/>
    <w:semiHidden/>
    <w:rsid w:val="00B72A1A"/>
    <w:pPr>
      <w:overflowPunct/>
      <w:autoSpaceDE/>
      <w:autoSpaceDN/>
      <w:adjustRightInd/>
      <w:spacing w:after="240" w:line="240" w:lineRule="atLeast"/>
      <w:ind w:left="3240"/>
    </w:pPr>
    <w:rPr>
      <w:rFonts w:ascii="Arial" w:hAnsi="Arial" w:cs="Arial"/>
      <w:spacing w:val="-5"/>
      <w:sz w:val="20"/>
    </w:rPr>
  </w:style>
  <w:style w:type="paragraph" w:styleId="2ff4">
    <w:name w:val="List Number 2"/>
    <w:basedOn w:val="affffffff3"/>
    <w:semiHidden/>
    <w:rsid w:val="00B72A1A"/>
    <w:pPr>
      <w:tabs>
        <w:tab w:val="clear" w:pos="926"/>
      </w:tabs>
      <w:spacing w:after="240" w:line="240" w:lineRule="atLeast"/>
      <w:ind w:left="1800"/>
    </w:pPr>
    <w:rPr>
      <w:rFonts w:ascii="Arial" w:hAnsi="Arial" w:cs="Arial"/>
      <w:spacing w:val="-5"/>
      <w:sz w:val="20"/>
      <w:szCs w:val="20"/>
    </w:rPr>
  </w:style>
  <w:style w:type="paragraph" w:styleId="3fd">
    <w:name w:val="List Number 3"/>
    <w:basedOn w:val="affffffff3"/>
    <w:semiHidden/>
    <w:rsid w:val="00B72A1A"/>
    <w:pPr>
      <w:tabs>
        <w:tab w:val="clear" w:pos="926"/>
        <w:tab w:val="num" w:pos="720"/>
      </w:tabs>
      <w:spacing w:after="240" w:line="240" w:lineRule="atLeast"/>
      <w:ind w:left="2160"/>
    </w:pPr>
    <w:rPr>
      <w:rFonts w:ascii="Arial" w:hAnsi="Arial" w:cs="Arial"/>
      <w:spacing w:val="-5"/>
      <w:sz w:val="20"/>
      <w:szCs w:val="20"/>
    </w:rPr>
  </w:style>
  <w:style w:type="paragraph" w:styleId="4f3">
    <w:name w:val="List Number 4"/>
    <w:basedOn w:val="affffffff3"/>
    <w:semiHidden/>
    <w:rsid w:val="00B72A1A"/>
    <w:pPr>
      <w:tabs>
        <w:tab w:val="clear" w:pos="926"/>
      </w:tabs>
      <w:spacing w:after="240" w:line="240" w:lineRule="atLeast"/>
      <w:ind w:left="2520"/>
    </w:pPr>
    <w:rPr>
      <w:rFonts w:ascii="Arial" w:hAnsi="Arial" w:cs="Arial"/>
      <w:spacing w:val="-5"/>
      <w:sz w:val="20"/>
      <w:szCs w:val="20"/>
    </w:rPr>
  </w:style>
  <w:style w:type="paragraph" w:styleId="5f2">
    <w:name w:val="List Number 5"/>
    <w:basedOn w:val="affffffff3"/>
    <w:semiHidden/>
    <w:rsid w:val="00B72A1A"/>
    <w:pPr>
      <w:tabs>
        <w:tab w:val="clear" w:pos="926"/>
      </w:tabs>
      <w:spacing w:after="240" w:line="240" w:lineRule="atLeast"/>
      <w:ind w:left="2880"/>
    </w:pPr>
    <w:rPr>
      <w:rFonts w:ascii="Arial" w:hAnsi="Arial" w:cs="Arial"/>
      <w:spacing w:val="-5"/>
      <w:sz w:val="20"/>
      <w:szCs w:val="20"/>
    </w:rPr>
  </w:style>
  <w:style w:type="paragraph" w:customStyle="1" w:styleId="afffffffffe">
    <w:name w:val="Подзаголовок части"/>
    <w:basedOn w:val="a9"/>
    <w:next w:val="afb"/>
    <w:semiHidden/>
    <w:rsid w:val="00B72A1A"/>
    <w:pPr>
      <w:keepNext/>
      <w:spacing w:before="360"/>
      <w:ind w:left="1080"/>
    </w:pPr>
    <w:rPr>
      <w:rFonts w:ascii="Arial" w:hAnsi="Arial" w:cs="Arial"/>
      <w:i/>
      <w:iCs/>
      <w:spacing w:val="-5"/>
      <w:kern w:val="28"/>
      <w:sz w:val="26"/>
      <w:szCs w:val="26"/>
    </w:rPr>
  </w:style>
  <w:style w:type="paragraph" w:customStyle="1" w:styleId="affffffffff">
    <w:name w:val="Обратный адрес"/>
    <w:basedOn w:val="a9"/>
    <w:semiHidden/>
    <w:rsid w:val="00B72A1A"/>
    <w:pPr>
      <w:keepLines/>
      <w:framePr w:w="5160" w:h="840" w:wrap="notBeside" w:vAnchor="page" w:hAnchor="page" w:x="6121" w:y="915" w:anchorLock="1"/>
      <w:tabs>
        <w:tab w:val="left" w:pos="2160"/>
      </w:tabs>
      <w:spacing w:after="0" w:line="160" w:lineRule="atLeast"/>
    </w:pPr>
    <w:rPr>
      <w:rFonts w:ascii="Arial" w:hAnsi="Arial" w:cs="Arial"/>
      <w:sz w:val="14"/>
      <w:szCs w:val="14"/>
    </w:rPr>
  </w:style>
  <w:style w:type="paragraph" w:customStyle="1" w:styleId="affffffffff0">
    <w:name w:val="Название раздела"/>
    <w:basedOn w:val="a9"/>
    <w:next w:val="afb"/>
    <w:semiHidden/>
    <w:rsid w:val="00B72A1A"/>
    <w:pPr>
      <w:pBdr>
        <w:bottom w:val="single" w:sz="6" w:space="2" w:color="auto"/>
      </w:pBdr>
      <w:spacing w:before="360" w:after="960"/>
    </w:pPr>
    <w:rPr>
      <w:rFonts w:ascii="Arial Black" w:hAnsi="Arial Black" w:cs="Arial Black"/>
      <w:spacing w:val="-35"/>
      <w:sz w:val="54"/>
      <w:szCs w:val="54"/>
    </w:rPr>
  </w:style>
  <w:style w:type="paragraph" w:customStyle="1" w:styleId="affffffffff1">
    <w:name w:val="Подзаголовок титульного листа"/>
    <w:basedOn w:val="a9"/>
    <w:next w:val="afb"/>
    <w:semiHidden/>
    <w:rsid w:val="00B72A1A"/>
    <w:pPr>
      <w:pBdr>
        <w:top w:val="single" w:sz="6" w:space="24" w:color="auto"/>
      </w:pBdr>
      <w:spacing w:after="0" w:line="480" w:lineRule="atLeast"/>
      <w:ind w:left="835" w:right="835"/>
    </w:pPr>
    <w:rPr>
      <w:rFonts w:ascii="Arial" w:hAnsi="Arial" w:cs="Arial"/>
      <w:b/>
      <w:bCs/>
      <w:spacing w:val="-30"/>
      <w:sz w:val="48"/>
      <w:szCs w:val="48"/>
    </w:rPr>
  </w:style>
  <w:style w:type="character" w:customStyle="1" w:styleId="affffffffff2">
    <w:name w:val="Надстрочный"/>
    <w:semiHidden/>
    <w:rsid w:val="00B72A1A"/>
    <w:rPr>
      <w:b/>
      <w:bCs/>
      <w:vertAlign w:val="superscript"/>
    </w:rPr>
  </w:style>
  <w:style w:type="character" w:styleId="HTML1">
    <w:name w:val="HTML Sample"/>
    <w:basedOn w:val="aa"/>
    <w:semiHidden/>
    <w:rsid w:val="00B72A1A"/>
    <w:rPr>
      <w:rFonts w:ascii="Courier New" w:hAnsi="Courier New" w:cs="Courier New"/>
      <w:lang w:val="ru-RU" w:eastAsia="x-none"/>
    </w:rPr>
  </w:style>
  <w:style w:type="paragraph" w:styleId="2ff5">
    <w:name w:val="envelope return"/>
    <w:basedOn w:val="a9"/>
    <w:semiHidden/>
    <w:rsid w:val="00B72A1A"/>
    <w:pPr>
      <w:spacing w:after="0"/>
      <w:ind w:left="1080"/>
    </w:pPr>
    <w:rPr>
      <w:rFonts w:ascii="Arial" w:hAnsi="Arial" w:cs="Arial"/>
      <w:spacing w:val="-5"/>
      <w:sz w:val="20"/>
      <w:szCs w:val="20"/>
    </w:rPr>
  </w:style>
  <w:style w:type="character" w:styleId="HTML2">
    <w:name w:val="HTML Definition"/>
    <w:basedOn w:val="aa"/>
    <w:semiHidden/>
    <w:rsid w:val="00B72A1A"/>
    <w:rPr>
      <w:i/>
      <w:iCs/>
      <w:lang w:val="ru-RU" w:eastAsia="x-none"/>
    </w:rPr>
  </w:style>
  <w:style w:type="character" w:styleId="HTML3">
    <w:name w:val="HTML Variable"/>
    <w:basedOn w:val="aa"/>
    <w:semiHidden/>
    <w:rsid w:val="00B72A1A"/>
    <w:rPr>
      <w:i/>
      <w:iCs/>
      <w:lang w:val="ru-RU" w:eastAsia="x-none"/>
    </w:rPr>
  </w:style>
  <w:style w:type="character" w:styleId="HTML4">
    <w:name w:val="HTML Typewriter"/>
    <w:basedOn w:val="aa"/>
    <w:semiHidden/>
    <w:rsid w:val="00B72A1A"/>
    <w:rPr>
      <w:rFonts w:ascii="Courier New" w:hAnsi="Courier New" w:cs="Courier New"/>
      <w:sz w:val="20"/>
      <w:szCs w:val="20"/>
      <w:lang w:val="ru-RU" w:eastAsia="x-none"/>
    </w:rPr>
  </w:style>
  <w:style w:type="paragraph" w:styleId="affffffffff3">
    <w:name w:val="Salutation"/>
    <w:basedOn w:val="a9"/>
    <w:next w:val="a9"/>
    <w:link w:val="affffffffff4"/>
    <w:semiHidden/>
    <w:rsid w:val="00B72A1A"/>
    <w:pPr>
      <w:spacing w:after="0"/>
      <w:ind w:left="1080"/>
    </w:pPr>
    <w:rPr>
      <w:rFonts w:ascii="Arial" w:hAnsi="Arial" w:cs="Arial"/>
      <w:spacing w:val="-5"/>
      <w:sz w:val="20"/>
      <w:szCs w:val="20"/>
    </w:rPr>
  </w:style>
  <w:style w:type="character" w:customStyle="1" w:styleId="affffffffff4">
    <w:name w:val="Приветствие Знак"/>
    <w:basedOn w:val="aa"/>
    <w:link w:val="affffffffff3"/>
    <w:semiHidden/>
    <w:rsid w:val="00B72A1A"/>
    <w:rPr>
      <w:rFonts w:ascii="Arial" w:eastAsia="Times New Roman" w:hAnsi="Arial" w:cs="Arial"/>
      <w:spacing w:val="-5"/>
      <w:sz w:val="20"/>
      <w:szCs w:val="20"/>
    </w:rPr>
  </w:style>
  <w:style w:type="paragraph" w:styleId="affffffffff5">
    <w:name w:val="Closing"/>
    <w:basedOn w:val="a9"/>
    <w:link w:val="affffffffff6"/>
    <w:semiHidden/>
    <w:rsid w:val="00B72A1A"/>
    <w:pPr>
      <w:spacing w:after="0"/>
      <w:ind w:left="4252"/>
    </w:pPr>
    <w:rPr>
      <w:rFonts w:ascii="Arial" w:hAnsi="Arial" w:cs="Arial"/>
      <w:spacing w:val="-5"/>
      <w:sz w:val="20"/>
      <w:szCs w:val="20"/>
    </w:rPr>
  </w:style>
  <w:style w:type="character" w:customStyle="1" w:styleId="affffffffff6">
    <w:name w:val="Прощание Знак"/>
    <w:basedOn w:val="aa"/>
    <w:link w:val="affffffffff5"/>
    <w:semiHidden/>
    <w:rsid w:val="00B72A1A"/>
    <w:rPr>
      <w:rFonts w:ascii="Arial" w:eastAsia="Times New Roman" w:hAnsi="Arial" w:cs="Arial"/>
      <w:spacing w:val="-5"/>
      <w:sz w:val="20"/>
      <w:szCs w:val="20"/>
    </w:rPr>
  </w:style>
  <w:style w:type="paragraph" w:styleId="affffffffff7">
    <w:name w:val="E-mail Signature"/>
    <w:basedOn w:val="a9"/>
    <w:link w:val="affffffffff8"/>
    <w:semiHidden/>
    <w:rsid w:val="00B72A1A"/>
    <w:pPr>
      <w:spacing w:after="0"/>
      <w:ind w:left="1080"/>
    </w:pPr>
    <w:rPr>
      <w:rFonts w:ascii="Arial" w:hAnsi="Arial" w:cs="Arial"/>
      <w:spacing w:val="-5"/>
      <w:sz w:val="20"/>
      <w:szCs w:val="20"/>
    </w:rPr>
  </w:style>
  <w:style w:type="character" w:customStyle="1" w:styleId="affffffffff8">
    <w:name w:val="Электронная подпись Знак"/>
    <w:basedOn w:val="aa"/>
    <w:link w:val="affffffffff7"/>
    <w:semiHidden/>
    <w:rsid w:val="00B72A1A"/>
    <w:rPr>
      <w:rFonts w:ascii="Arial" w:eastAsia="Times New Roman" w:hAnsi="Arial" w:cs="Arial"/>
      <w:spacing w:val="-5"/>
      <w:sz w:val="20"/>
      <w:szCs w:val="20"/>
    </w:rPr>
  </w:style>
  <w:style w:type="paragraph" w:customStyle="1" w:styleId="affffffffff9">
    <w:name w:val="Обычный в таблице"/>
    <w:basedOn w:val="a9"/>
    <w:link w:val="affffffffffa"/>
    <w:semiHidden/>
    <w:rsid w:val="00B72A1A"/>
    <w:pPr>
      <w:spacing w:after="0"/>
    </w:pPr>
    <w:rPr>
      <w:szCs w:val="28"/>
    </w:rPr>
  </w:style>
  <w:style w:type="table" w:customStyle="1" w:styleId="200">
    <w:name w:val="Сетка таблицы20"/>
    <w:basedOn w:val="ab"/>
    <w:next w:val="aff"/>
    <w:semiHidden/>
    <w:rsid w:val="00B72A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8">
    <w:name w:val="Заголовок_1 Знак Знак Знак"/>
    <w:basedOn w:val="aa"/>
    <w:semiHidden/>
    <w:rsid w:val="00B72A1A"/>
    <w:rPr>
      <w:b/>
      <w:caps/>
      <w:sz w:val="24"/>
      <w:szCs w:val="24"/>
      <w:lang w:val="ru-RU" w:eastAsia="ru-RU" w:bidi="ar-SA"/>
    </w:rPr>
  </w:style>
  <w:style w:type="numbering" w:styleId="111111">
    <w:name w:val="Outline List 2"/>
    <w:basedOn w:val="ac"/>
    <w:semiHidden/>
    <w:rsid w:val="00B72A1A"/>
    <w:pPr>
      <w:numPr>
        <w:numId w:val="3"/>
      </w:numPr>
    </w:pPr>
  </w:style>
  <w:style w:type="numbering" w:styleId="1ai">
    <w:name w:val="Outline List 1"/>
    <w:basedOn w:val="ac"/>
    <w:semiHidden/>
    <w:rsid w:val="00B72A1A"/>
  </w:style>
  <w:style w:type="paragraph" w:customStyle="1" w:styleId="affffffffffb">
    <w:name w:val="База заголовка"/>
    <w:basedOn w:val="a9"/>
    <w:next w:val="afb"/>
    <w:semiHidden/>
    <w:rsid w:val="00B72A1A"/>
    <w:pPr>
      <w:keepNext/>
      <w:keepLines/>
      <w:spacing w:before="140" w:after="0" w:line="220" w:lineRule="atLeast"/>
      <w:ind w:left="1080"/>
    </w:pPr>
    <w:rPr>
      <w:rFonts w:ascii="Arial" w:hAnsi="Arial" w:cs="Arial"/>
      <w:spacing w:val="-4"/>
      <w:kern w:val="28"/>
      <w:sz w:val="22"/>
    </w:rPr>
  </w:style>
  <w:style w:type="paragraph" w:customStyle="1" w:styleId="affffffffffc">
    <w:name w:val="Цитаты"/>
    <w:basedOn w:val="a9"/>
    <w:semiHidden/>
    <w:rsid w:val="00B72A1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spacing w:val="-5"/>
      <w:sz w:val="20"/>
      <w:szCs w:val="20"/>
    </w:rPr>
  </w:style>
  <w:style w:type="paragraph" w:customStyle="1" w:styleId="affffffffffd">
    <w:name w:val="Заголовок части"/>
    <w:basedOn w:val="a9"/>
    <w:semiHidden/>
    <w:rsid w:val="00B72A1A"/>
    <w:pPr>
      <w:shd w:val="solid" w:color="auto" w:fill="auto"/>
      <w:spacing w:after="0" w:line="660" w:lineRule="exact"/>
      <w:jc w:val="center"/>
    </w:pPr>
    <w:rPr>
      <w:rFonts w:ascii="Arial Black" w:hAnsi="Arial Black" w:cs="Arial Black"/>
      <w:color w:val="FFFFFF"/>
      <w:spacing w:val="-40"/>
      <w:sz w:val="84"/>
      <w:szCs w:val="84"/>
    </w:rPr>
  </w:style>
  <w:style w:type="paragraph" w:customStyle="1" w:styleId="affffffffffe">
    <w:name w:val="Заголовок главы"/>
    <w:basedOn w:val="a9"/>
    <w:semiHidden/>
    <w:rsid w:val="00B72A1A"/>
    <w:pPr>
      <w:spacing w:after="0"/>
      <w:jc w:val="center"/>
    </w:pPr>
    <w:rPr>
      <w:caps/>
      <w:szCs w:val="24"/>
    </w:rPr>
  </w:style>
  <w:style w:type="paragraph" w:customStyle="1" w:styleId="afffffffffff">
    <w:name w:val="База сноски"/>
    <w:basedOn w:val="a9"/>
    <w:semiHidden/>
    <w:rsid w:val="00B72A1A"/>
    <w:pPr>
      <w:keepLines/>
      <w:spacing w:after="0" w:line="200" w:lineRule="atLeast"/>
      <w:ind w:left="1080"/>
    </w:pPr>
    <w:rPr>
      <w:rFonts w:ascii="Arial" w:hAnsi="Arial" w:cs="Arial"/>
      <w:spacing w:val="-5"/>
      <w:sz w:val="16"/>
      <w:szCs w:val="16"/>
    </w:rPr>
  </w:style>
  <w:style w:type="paragraph" w:customStyle="1" w:styleId="afffffffffff0">
    <w:name w:val="Заголовок титульного листа"/>
    <w:basedOn w:val="affffffffffb"/>
    <w:next w:val="a9"/>
    <w:semiHidden/>
    <w:rsid w:val="00B72A1A"/>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fff1">
    <w:name w:val="База верхнего колонтитула"/>
    <w:basedOn w:val="a9"/>
    <w:semiHidden/>
    <w:rsid w:val="00B72A1A"/>
    <w:pPr>
      <w:keepLines/>
      <w:tabs>
        <w:tab w:val="center" w:pos="4320"/>
        <w:tab w:val="right" w:pos="8640"/>
      </w:tabs>
      <w:spacing w:after="0" w:line="190" w:lineRule="atLeast"/>
      <w:ind w:left="1080"/>
    </w:pPr>
    <w:rPr>
      <w:rFonts w:ascii="Arial" w:hAnsi="Arial" w:cs="Arial"/>
      <w:caps/>
      <w:spacing w:val="-5"/>
      <w:sz w:val="15"/>
      <w:szCs w:val="15"/>
    </w:rPr>
  </w:style>
  <w:style w:type="paragraph" w:customStyle="1" w:styleId="afffffffffff2">
    <w:name w:val="Верхний колонтитул (четный)"/>
    <w:basedOn w:val="af5"/>
    <w:semiHidden/>
    <w:rsid w:val="00B72A1A"/>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val="ru-RU" w:eastAsia="en-US"/>
    </w:rPr>
  </w:style>
  <w:style w:type="paragraph" w:customStyle="1" w:styleId="afffffffffff3">
    <w:name w:val="Верхний колонтитул (первый)"/>
    <w:basedOn w:val="af5"/>
    <w:semiHidden/>
    <w:rsid w:val="00B72A1A"/>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val="ru-RU" w:eastAsia="en-US"/>
    </w:rPr>
  </w:style>
  <w:style w:type="paragraph" w:customStyle="1" w:styleId="afffffffffff4">
    <w:name w:val="Верхний колонтитул (нечетный)"/>
    <w:basedOn w:val="af5"/>
    <w:semiHidden/>
    <w:rsid w:val="00B72A1A"/>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val="ru-RU" w:eastAsia="en-US"/>
    </w:rPr>
  </w:style>
  <w:style w:type="paragraph" w:customStyle="1" w:styleId="afffffffffff5">
    <w:name w:val="База указателя"/>
    <w:basedOn w:val="a9"/>
    <w:semiHidden/>
    <w:rsid w:val="00B72A1A"/>
    <w:pPr>
      <w:spacing w:after="0" w:line="240" w:lineRule="atLeast"/>
      <w:ind w:left="360" w:hanging="360"/>
    </w:pPr>
    <w:rPr>
      <w:rFonts w:ascii="Arial" w:hAnsi="Arial" w:cs="Arial"/>
      <w:spacing w:val="-5"/>
      <w:sz w:val="18"/>
      <w:szCs w:val="18"/>
    </w:rPr>
  </w:style>
  <w:style w:type="character" w:customStyle="1" w:styleId="afffffffffff6">
    <w:name w:val="Вступление"/>
    <w:semiHidden/>
    <w:rsid w:val="00B72A1A"/>
    <w:rPr>
      <w:rFonts w:ascii="Arial Black" w:hAnsi="Arial Black" w:cs="Arial Black"/>
      <w:spacing w:val="-4"/>
      <w:sz w:val="18"/>
      <w:szCs w:val="18"/>
    </w:rPr>
  </w:style>
  <w:style w:type="paragraph" w:customStyle="1" w:styleId="afffffffffff7">
    <w:name w:val="Заголовок таблицы"/>
    <w:basedOn w:val="a9"/>
    <w:semiHidden/>
    <w:rsid w:val="00B72A1A"/>
    <w:pPr>
      <w:spacing w:before="60" w:after="0"/>
      <w:jc w:val="center"/>
    </w:pPr>
    <w:rPr>
      <w:rFonts w:ascii="Arial Black" w:hAnsi="Arial Black" w:cs="Arial Black"/>
      <w:spacing w:val="-5"/>
      <w:sz w:val="16"/>
      <w:szCs w:val="16"/>
    </w:rPr>
  </w:style>
  <w:style w:type="character" w:customStyle="1" w:styleId="afffffffffff8">
    <w:name w:val="Девиз"/>
    <w:basedOn w:val="aa"/>
    <w:semiHidden/>
    <w:rsid w:val="00B72A1A"/>
    <w:rPr>
      <w:i/>
      <w:iCs/>
      <w:spacing w:val="-6"/>
      <w:sz w:val="24"/>
      <w:szCs w:val="24"/>
      <w:lang w:val="ru-RU" w:eastAsia="x-none"/>
    </w:rPr>
  </w:style>
  <w:style w:type="paragraph" w:customStyle="1" w:styleId="afffffffffff9">
    <w:name w:val="База оглавления"/>
    <w:basedOn w:val="a9"/>
    <w:semiHidden/>
    <w:rsid w:val="00B72A1A"/>
    <w:pPr>
      <w:tabs>
        <w:tab w:val="right" w:leader="dot" w:pos="6480"/>
      </w:tabs>
      <w:spacing w:after="240" w:line="240" w:lineRule="atLeast"/>
    </w:pPr>
    <w:rPr>
      <w:rFonts w:ascii="Arial" w:hAnsi="Arial" w:cs="Arial"/>
      <w:spacing w:val="-5"/>
      <w:sz w:val="20"/>
      <w:szCs w:val="20"/>
    </w:rPr>
  </w:style>
  <w:style w:type="paragraph" w:styleId="HTML5">
    <w:name w:val="HTML Address"/>
    <w:basedOn w:val="a9"/>
    <w:link w:val="HTML6"/>
    <w:semiHidden/>
    <w:rsid w:val="00B72A1A"/>
    <w:pPr>
      <w:spacing w:after="0"/>
      <w:ind w:left="1080"/>
    </w:pPr>
    <w:rPr>
      <w:rFonts w:ascii="Arial" w:hAnsi="Arial" w:cs="Arial"/>
      <w:i/>
      <w:iCs/>
      <w:spacing w:val="-5"/>
      <w:sz w:val="20"/>
      <w:szCs w:val="20"/>
    </w:rPr>
  </w:style>
  <w:style w:type="character" w:customStyle="1" w:styleId="HTML6">
    <w:name w:val="Адрес HTML Знак"/>
    <w:basedOn w:val="aa"/>
    <w:link w:val="HTML5"/>
    <w:semiHidden/>
    <w:rsid w:val="00B72A1A"/>
    <w:rPr>
      <w:rFonts w:ascii="Arial" w:eastAsia="Times New Roman" w:hAnsi="Arial" w:cs="Arial"/>
      <w:i/>
      <w:iCs/>
      <w:spacing w:val="-5"/>
      <w:sz w:val="20"/>
      <w:szCs w:val="20"/>
    </w:rPr>
  </w:style>
  <w:style w:type="paragraph" w:styleId="afffffffffffa">
    <w:name w:val="envelope address"/>
    <w:basedOn w:val="a9"/>
    <w:semiHidden/>
    <w:rsid w:val="00B72A1A"/>
    <w:pPr>
      <w:framePr w:w="7920" w:h="1980" w:hRule="exact" w:hSpace="180" w:wrap="auto" w:hAnchor="page" w:xAlign="center" w:yAlign="bottom"/>
      <w:spacing w:after="0"/>
      <w:ind w:left="2880"/>
    </w:pPr>
    <w:rPr>
      <w:rFonts w:ascii="Arial" w:hAnsi="Arial" w:cs="Arial"/>
      <w:spacing w:val="-5"/>
      <w:szCs w:val="28"/>
    </w:rPr>
  </w:style>
  <w:style w:type="character" w:styleId="HTML7">
    <w:name w:val="HTML Acronym"/>
    <w:basedOn w:val="aa"/>
    <w:semiHidden/>
    <w:rsid w:val="00B72A1A"/>
    <w:rPr>
      <w:lang w:val="ru-RU" w:eastAsia="x-none"/>
    </w:rPr>
  </w:style>
  <w:style w:type="paragraph" w:styleId="afffffffffffb">
    <w:name w:val="Date"/>
    <w:basedOn w:val="a9"/>
    <w:next w:val="a9"/>
    <w:link w:val="afffffffffffc"/>
    <w:semiHidden/>
    <w:rsid w:val="00B72A1A"/>
    <w:pPr>
      <w:spacing w:after="0"/>
      <w:ind w:left="1080"/>
    </w:pPr>
    <w:rPr>
      <w:rFonts w:ascii="Arial" w:hAnsi="Arial" w:cs="Arial"/>
      <w:spacing w:val="-5"/>
      <w:sz w:val="20"/>
      <w:szCs w:val="20"/>
    </w:rPr>
  </w:style>
  <w:style w:type="character" w:customStyle="1" w:styleId="afffffffffffc">
    <w:name w:val="Дата Знак"/>
    <w:basedOn w:val="aa"/>
    <w:link w:val="afffffffffffb"/>
    <w:semiHidden/>
    <w:rsid w:val="00B72A1A"/>
    <w:rPr>
      <w:rFonts w:ascii="Arial" w:eastAsia="Times New Roman" w:hAnsi="Arial" w:cs="Arial"/>
      <w:spacing w:val="-5"/>
      <w:sz w:val="20"/>
      <w:szCs w:val="20"/>
    </w:rPr>
  </w:style>
  <w:style w:type="paragraph" w:styleId="afffffffffffd">
    <w:name w:val="Note Heading"/>
    <w:basedOn w:val="a9"/>
    <w:next w:val="a9"/>
    <w:link w:val="afffffffffffe"/>
    <w:semiHidden/>
    <w:rsid w:val="00B72A1A"/>
    <w:pPr>
      <w:spacing w:after="0"/>
      <w:ind w:left="1080"/>
    </w:pPr>
    <w:rPr>
      <w:rFonts w:ascii="Arial" w:hAnsi="Arial" w:cs="Arial"/>
      <w:spacing w:val="-5"/>
      <w:sz w:val="20"/>
      <w:szCs w:val="20"/>
    </w:rPr>
  </w:style>
  <w:style w:type="character" w:customStyle="1" w:styleId="afffffffffffe">
    <w:name w:val="Заголовок записки Знак"/>
    <w:basedOn w:val="aa"/>
    <w:link w:val="afffffffffffd"/>
    <w:semiHidden/>
    <w:rsid w:val="00B72A1A"/>
    <w:rPr>
      <w:rFonts w:ascii="Arial" w:eastAsia="Times New Roman" w:hAnsi="Arial" w:cs="Arial"/>
      <w:spacing w:val="-5"/>
      <w:sz w:val="20"/>
      <w:szCs w:val="20"/>
    </w:rPr>
  </w:style>
  <w:style w:type="character" w:styleId="HTML8">
    <w:name w:val="HTML Keyboard"/>
    <w:basedOn w:val="aa"/>
    <w:semiHidden/>
    <w:rsid w:val="00B72A1A"/>
    <w:rPr>
      <w:rFonts w:ascii="Courier New" w:hAnsi="Courier New" w:cs="Courier New"/>
      <w:sz w:val="20"/>
      <w:szCs w:val="20"/>
      <w:lang w:val="ru-RU" w:eastAsia="x-none"/>
    </w:rPr>
  </w:style>
  <w:style w:type="character" w:styleId="HTML9">
    <w:name w:val="HTML Code"/>
    <w:basedOn w:val="aa"/>
    <w:semiHidden/>
    <w:rsid w:val="00B72A1A"/>
    <w:rPr>
      <w:rFonts w:ascii="Courier New" w:hAnsi="Courier New" w:cs="Courier New"/>
      <w:sz w:val="20"/>
      <w:szCs w:val="20"/>
      <w:lang w:val="ru-RU" w:eastAsia="x-none"/>
    </w:rPr>
  </w:style>
  <w:style w:type="character" w:styleId="HTMLa">
    <w:name w:val="HTML Cite"/>
    <w:basedOn w:val="aa"/>
    <w:semiHidden/>
    <w:rsid w:val="00B72A1A"/>
    <w:rPr>
      <w:i/>
      <w:iCs/>
      <w:lang w:val="ru-RU" w:eastAsia="x-none"/>
    </w:rPr>
  </w:style>
  <w:style w:type="paragraph" w:customStyle="1" w:styleId="1ffff9">
    <w:name w:val="Название объекта1"/>
    <w:basedOn w:val="a9"/>
    <w:semiHidden/>
    <w:rsid w:val="00B72A1A"/>
    <w:pPr>
      <w:spacing w:after="0"/>
      <w:ind w:left="1080"/>
    </w:pPr>
    <w:rPr>
      <w:rFonts w:ascii="Arial" w:hAnsi="Arial" w:cs="Arial"/>
      <w:spacing w:val="-5"/>
      <w:sz w:val="20"/>
      <w:szCs w:val="20"/>
    </w:rPr>
  </w:style>
  <w:style w:type="character" w:customStyle="1" w:styleId="11f6">
    <w:name w:val="Знак11"/>
    <w:basedOn w:val="aa"/>
    <w:semiHidden/>
    <w:rsid w:val="00B72A1A"/>
    <w:rPr>
      <w:rFonts w:ascii="Arial" w:hAnsi="Arial" w:cs="Arial"/>
      <w:b/>
      <w:bCs/>
      <w:i/>
      <w:iCs/>
      <w:sz w:val="28"/>
      <w:szCs w:val="28"/>
      <w:lang w:val="ru-RU" w:eastAsia="ru-RU" w:bidi="ar-SA"/>
    </w:rPr>
  </w:style>
  <w:style w:type="paragraph" w:customStyle="1" w:styleId="224">
    <w:name w:val="Основной текст 22"/>
    <w:basedOn w:val="a9"/>
    <w:semiHidden/>
    <w:rsid w:val="00B72A1A"/>
    <w:pPr>
      <w:spacing w:after="0"/>
      <w:ind w:left="426" w:hanging="426"/>
    </w:pPr>
    <w:rPr>
      <w:b/>
      <w:szCs w:val="20"/>
    </w:rPr>
  </w:style>
  <w:style w:type="paragraph" w:customStyle="1" w:styleId="1ffffa">
    <w:name w:val="Цитата1"/>
    <w:basedOn w:val="a9"/>
    <w:semiHidden/>
    <w:rsid w:val="00B72A1A"/>
    <w:pPr>
      <w:spacing w:after="0"/>
      <w:ind w:left="526" w:right="43"/>
    </w:pPr>
    <w:rPr>
      <w:szCs w:val="20"/>
    </w:rPr>
  </w:style>
  <w:style w:type="paragraph" w:customStyle="1" w:styleId="1ffffb">
    <w:name w:val="Маркированный список1"/>
    <w:basedOn w:val="a9"/>
    <w:semiHidden/>
    <w:rsid w:val="00B72A1A"/>
    <w:pPr>
      <w:spacing w:before="100" w:beforeAutospacing="1" w:after="100" w:afterAutospacing="1"/>
    </w:pPr>
    <w:rPr>
      <w:szCs w:val="24"/>
    </w:rPr>
  </w:style>
  <w:style w:type="paragraph" w:customStyle="1" w:styleId="1ffffc">
    <w:name w:val="Нумерованный список1"/>
    <w:basedOn w:val="a9"/>
    <w:semiHidden/>
    <w:rsid w:val="00B72A1A"/>
    <w:pPr>
      <w:spacing w:before="100" w:beforeAutospacing="1" w:after="100" w:afterAutospacing="1"/>
    </w:pPr>
    <w:rPr>
      <w:szCs w:val="24"/>
    </w:rPr>
  </w:style>
  <w:style w:type="table" w:styleId="-10">
    <w:name w:val="Table Web 1"/>
    <w:basedOn w:val="ab"/>
    <w:semiHidden/>
    <w:rsid w:val="00B72A1A"/>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b"/>
    <w:semiHidden/>
    <w:rsid w:val="00B72A1A"/>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b"/>
    <w:next w:val="-3"/>
    <w:semiHidden/>
    <w:rsid w:val="00B72A1A"/>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88">
    <w:name w:val="Изысканная таблица8"/>
    <w:basedOn w:val="ab"/>
    <w:next w:val="afffa"/>
    <w:semiHidden/>
    <w:rsid w:val="00B72A1A"/>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4">
    <w:name w:val="Изящная таблица 17"/>
    <w:basedOn w:val="ab"/>
    <w:next w:val="1ffa"/>
    <w:semiHidden/>
    <w:rsid w:val="00B72A1A"/>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6">
    <w:name w:val="Table Subtle 2"/>
    <w:basedOn w:val="ab"/>
    <w:semiHidden/>
    <w:rsid w:val="00B72A1A"/>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d">
    <w:name w:val="Table Classic 1"/>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7">
    <w:name w:val="Table Classic 2"/>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e">
    <w:name w:val="Table Classic 3"/>
    <w:basedOn w:val="ab"/>
    <w:semiHidden/>
    <w:rsid w:val="00B72A1A"/>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4">
    <w:name w:val="Table Classic 4"/>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e">
    <w:name w:val="Table 3D effects 1"/>
    <w:basedOn w:val="ab"/>
    <w:semiHidden/>
    <w:rsid w:val="00B72A1A"/>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8">
    <w:name w:val="Table 3D effects 2"/>
    <w:basedOn w:val="ab"/>
    <w:semiHidden/>
    <w:rsid w:val="00B72A1A"/>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0">
    <w:name w:val="Объемная таблица 37"/>
    <w:basedOn w:val="ab"/>
    <w:next w:val="3f2"/>
    <w:semiHidden/>
    <w:rsid w:val="00B72A1A"/>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f">
    <w:name w:val="Table Simple 1"/>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9">
    <w:name w:val="Table Simple 2"/>
    <w:basedOn w:val="ab"/>
    <w:semiHidden/>
    <w:rsid w:val="00B72A1A"/>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f">
    <w:name w:val="Table Simple 3"/>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fff0">
    <w:name w:val="Table Grid 1"/>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a">
    <w:name w:val="Table Grid 2"/>
    <w:basedOn w:val="ab"/>
    <w:semiHidden/>
    <w:rsid w:val="00B72A1A"/>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0">
    <w:name w:val="Table Grid 3"/>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5">
    <w:name w:val="Table Grid 4"/>
    <w:basedOn w:val="ab"/>
    <w:semiHidden/>
    <w:rsid w:val="00B72A1A"/>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3">
    <w:name w:val="Table Grid 5"/>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b">
    <w:name w:val="Table Grid 6"/>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8">
    <w:name w:val="Table Grid 7"/>
    <w:basedOn w:val="ab"/>
    <w:semiHidden/>
    <w:rsid w:val="00B72A1A"/>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9">
    <w:name w:val="Table Grid 8"/>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9">
    <w:name w:val="Современная таблица7"/>
    <w:basedOn w:val="ab"/>
    <w:next w:val="affffff8"/>
    <w:semiHidden/>
    <w:rsid w:val="00B72A1A"/>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Стандартная таблица7"/>
    <w:basedOn w:val="ab"/>
    <w:next w:val="affffffff7"/>
    <w:semiHidden/>
    <w:rsid w:val="00B72A1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7b">
    <w:name w:val="Статья / Раздел7"/>
    <w:basedOn w:val="ac"/>
    <w:next w:val="affffff9"/>
    <w:semiHidden/>
    <w:rsid w:val="00B72A1A"/>
  </w:style>
  <w:style w:type="table" w:customStyle="1" w:styleId="175">
    <w:name w:val="Столбцы таблицы 17"/>
    <w:basedOn w:val="ab"/>
    <w:next w:val="1ff8"/>
    <w:semiHidden/>
    <w:rsid w:val="00B72A1A"/>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b">
    <w:name w:val="Table Columns 2"/>
    <w:basedOn w:val="ab"/>
    <w:semiHidden/>
    <w:rsid w:val="00B72A1A"/>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1">
    <w:name w:val="Table Columns 3"/>
    <w:basedOn w:val="ab"/>
    <w:semiHidden/>
    <w:rsid w:val="00B72A1A"/>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6">
    <w:name w:val="Table Columns 4"/>
    <w:basedOn w:val="ab"/>
    <w:semiHidden/>
    <w:rsid w:val="00B72A1A"/>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0">
    <w:name w:val="Столбцы таблицы 57"/>
    <w:basedOn w:val="ab"/>
    <w:next w:val="55"/>
    <w:semiHidden/>
    <w:rsid w:val="00B72A1A"/>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b"/>
    <w:semiHidden/>
    <w:rsid w:val="00B72A1A"/>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
    <w:name w:val="Таблица-список 27"/>
    <w:basedOn w:val="ab"/>
    <w:next w:val="-2"/>
    <w:semiHidden/>
    <w:rsid w:val="00B72A1A"/>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0">
    <w:name w:val="Table List 6"/>
    <w:basedOn w:val="ab"/>
    <w:semiHidden/>
    <w:rsid w:val="00B72A1A"/>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7">
    <w:name w:val="Таблица-список 77"/>
    <w:basedOn w:val="ab"/>
    <w:next w:val="-7"/>
    <w:semiHidden/>
    <w:rsid w:val="00B72A1A"/>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7">
    <w:name w:val="Таблица-список 87"/>
    <w:basedOn w:val="ab"/>
    <w:next w:val="-8"/>
    <w:semiHidden/>
    <w:rsid w:val="00B72A1A"/>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
    <w:name w:val="Table Theme"/>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ff1">
    <w:name w:val="Table Colorful 1"/>
    <w:basedOn w:val="ab"/>
    <w:semiHidden/>
    <w:rsid w:val="00B72A1A"/>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c">
    <w:name w:val="Table Colorful 2"/>
    <w:basedOn w:val="ab"/>
    <w:semiHidden/>
    <w:rsid w:val="00B72A1A"/>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2">
    <w:name w:val="Table Colorful 3"/>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fff2">
    <w:name w:val="Заголовок_1"/>
    <w:semiHidden/>
    <w:rsid w:val="00B72A1A"/>
    <w:rPr>
      <w:caps/>
    </w:rPr>
  </w:style>
  <w:style w:type="character" w:customStyle="1" w:styleId="1fffff3">
    <w:name w:val="Маркированный_1 Знак Знак"/>
    <w:basedOn w:val="aa"/>
    <w:semiHidden/>
    <w:rsid w:val="00B72A1A"/>
    <w:rPr>
      <w:sz w:val="24"/>
      <w:szCs w:val="24"/>
      <w:lang w:val="ru-RU" w:eastAsia="ru-RU" w:bidi="ar-SA"/>
    </w:rPr>
  </w:style>
  <w:style w:type="character" w:customStyle="1" w:styleId="affffffffffff0">
    <w:name w:val="Подчеркнутый Знак Знак"/>
    <w:basedOn w:val="aa"/>
    <w:semiHidden/>
    <w:rsid w:val="00B72A1A"/>
    <w:rPr>
      <w:sz w:val="24"/>
      <w:szCs w:val="24"/>
      <w:u w:val="single"/>
      <w:lang w:val="ru-RU" w:eastAsia="ru-RU" w:bidi="ar-SA"/>
    </w:rPr>
  </w:style>
  <w:style w:type="paragraph" w:customStyle="1" w:styleId="affffffffffff1">
    <w:name w:val="Статья"/>
    <w:basedOn w:val="a9"/>
    <w:semiHidden/>
    <w:rsid w:val="00B72A1A"/>
    <w:pPr>
      <w:spacing w:after="0"/>
      <w:ind w:firstLine="0"/>
    </w:pPr>
    <w:rPr>
      <w:szCs w:val="24"/>
    </w:rPr>
  </w:style>
  <w:style w:type="paragraph" w:customStyle="1" w:styleId="1fffff4">
    <w:name w:val="текст 1"/>
    <w:basedOn w:val="a9"/>
    <w:next w:val="a9"/>
    <w:semiHidden/>
    <w:rsid w:val="00B72A1A"/>
    <w:pPr>
      <w:spacing w:after="0"/>
      <w:ind w:firstLine="540"/>
    </w:pPr>
    <w:rPr>
      <w:sz w:val="20"/>
      <w:szCs w:val="24"/>
    </w:rPr>
  </w:style>
  <w:style w:type="paragraph" w:customStyle="1" w:styleId="affffffffffff2">
    <w:name w:val="Заголовок таблици"/>
    <w:basedOn w:val="1fffff4"/>
    <w:semiHidden/>
    <w:rsid w:val="00B72A1A"/>
    <w:rPr>
      <w:sz w:val="22"/>
    </w:rPr>
  </w:style>
  <w:style w:type="paragraph" w:customStyle="1" w:styleId="affffffffffff3">
    <w:name w:val="Номер таблици"/>
    <w:basedOn w:val="a9"/>
    <w:next w:val="a9"/>
    <w:semiHidden/>
    <w:rsid w:val="00B72A1A"/>
    <w:pPr>
      <w:spacing w:after="0"/>
      <w:ind w:firstLine="0"/>
      <w:jc w:val="right"/>
    </w:pPr>
    <w:rPr>
      <w:b/>
      <w:sz w:val="20"/>
      <w:szCs w:val="24"/>
    </w:rPr>
  </w:style>
  <w:style w:type="paragraph" w:customStyle="1" w:styleId="affffffffffff4">
    <w:name w:val="Приложение"/>
    <w:basedOn w:val="a9"/>
    <w:next w:val="a9"/>
    <w:semiHidden/>
    <w:rsid w:val="00B72A1A"/>
    <w:pPr>
      <w:spacing w:after="0"/>
      <w:ind w:firstLine="0"/>
      <w:jc w:val="right"/>
    </w:pPr>
    <w:rPr>
      <w:sz w:val="20"/>
      <w:szCs w:val="24"/>
    </w:rPr>
  </w:style>
  <w:style w:type="paragraph" w:customStyle="1" w:styleId="affffffffffff5">
    <w:name w:val="Обычный по таблице"/>
    <w:basedOn w:val="a9"/>
    <w:semiHidden/>
    <w:rsid w:val="00B72A1A"/>
    <w:pPr>
      <w:spacing w:after="0"/>
      <w:ind w:firstLine="0"/>
    </w:pPr>
    <w:rPr>
      <w:szCs w:val="24"/>
    </w:rPr>
  </w:style>
  <w:style w:type="character" w:customStyle="1" w:styleId="affffffffffa">
    <w:name w:val="Обычный в таблице Знак"/>
    <w:basedOn w:val="aa"/>
    <w:link w:val="affffffffff9"/>
    <w:semiHidden/>
    <w:rsid w:val="00B72A1A"/>
    <w:rPr>
      <w:rFonts w:ascii="Times New Roman" w:eastAsia="Times New Roman" w:hAnsi="Times New Roman" w:cs="Times New Roman"/>
      <w:sz w:val="28"/>
      <w:szCs w:val="28"/>
      <w:lang w:eastAsia="ru-RU"/>
    </w:rPr>
  </w:style>
  <w:style w:type="numbering" w:customStyle="1" w:styleId="183">
    <w:name w:val="Нет списка18"/>
    <w:next w:val="ac"/>
    <w:semiHidden/>
    <w:rsid w:val="00B72A1A"/>
  </w:style>
  <w:style w:type="character" w:customStyle="1" w:styleId="137">
    <w:name w:val="Знак Знак13"/>
    <w:basedOn w:val="aa"/>
    <w:semiHidden/>
    <w:rsid w:val="00B72A1A"/>
    <w:rPr>
      <w:sz w:val="24"/>
      <w:szCs w:val="24"/>
      <w:u w:val="single"/>
      <w:lang w:val="ru-RU" w:eastAsia="ru-RU" w:bidi="ar-SA"/>
    </w:rPr>
  </w:style>
  <w:style w:type="character" w:customStyle="1" w:styleId="1fffff5">
    <w:name w:val="Маркированный_1 Знак Знак Знак"/>
    <w:basedOn w:val="aa"/>
    <w:semiHidden/>
    <w:rsid w:val="00B72A1A"/>
    <w:rPr>
      <w:sz w:val="24"/>
      <w:szCs w:val="24"/>
      <w:lang w:val="ru-RU" w:eastAsia="ru-RU" w:bidi="ar-SA"/>
    </w:rPr>
  </w:style>
  <w:style w:type="character" w:customStyle="1" w:styleId="3ff3">
    <w:name w:val="Знак Знак Знак Знак3"/>
    <w:basedOn w:val="aa"/>
    <w:semiHidden/>
    <w:rsid w:val="00B72A1A"/>
    <w:rPr>
      <w:sz w:val="24"/>
      <w:szCs w:val="24"/>
      <w:lang w:val="ru-RU" w:eastAsia="ru-RU" w:bidi="ar-SA"/>
    </w:rPr>
  </w:style>
  <w:style w:type="paragraph" w:customStyle="1" w:styleId="xl23">
    <w:name w:val="xl23"/>
    <w:basedOn w:val="a9"/>
    <w:semiHidden/>
    <w:rsid w:val="00B72A1A"/>
    <w:pPr>
      <w:pBdr>
        <w:left w:val="single" w:sz="8" w:space="0" w:color="auto"/>
        <w:bottom w:val="single" w:sz="8" w:space="0" w:color="auto"/>
        <w:right w:val="single" w:sz="8" w:space="0" w:color="auto"/>
      </w:pBdr>
      <w:spacing w:before="100" w:beforeAutospacing="1" w:after="100" w:afterAutospacing="1"/>
      <w:ind w:firstLine="0"/>
      <w:jc w:val="center"/>
    </w:pPr>
    <w:rPr>
      <w:szCs w:val="24"/>
    </w:rPr>
  </w:style>
  <w:style w:type="numbering" w:customStyle="1" w:styleId="1111111">
    <w:name w:val="1 / 1.1 / 1.1.11"/>
    <w:basedOn w:val="ac"/>
    <w:next w:val="111111"/>
    <w:semiHidden/>
    <w:rsid w:val="00B72A1A"/>
  </w:style>
  <w:style w:type="numbering" w:customStyle="1" w:styleId="1ai1">
    <w:name w:val="1 / a / i1"/>
    <w:basedOn w:val="ac"/>
    <w:next w:val="1ai"/>
    <w:semiHidden/>
    <w:rsid w:val="00B72A1A"/>
    <w:pPr>
      <w:numPr>
        <w:numId w:val="6"/>
      </w:numPr>
    </w:pPr>
  </w:style>
  <w:style w:type="numbering" w:customStyle="1" w:styleId="11">
    <w:name w:val="Статья / Раздел11"/>
    <w:basedOn w:val="ac"/>
    <w:next w:val="affffff9"/>
    <w:semiHidden/>
    <w:rsid w:val="00B72A1A"/>
    <w:pPr>
      <w:numPr>
        <w:numId w:val="7"/>
      </w:numPr>
    </w:pPr>
  </w:style>
  <w:style w:type="character" w:customStyle="1" w:styleId="3ff4">
    <w:name w:val="Знак3 Знак Знак"/>
    <w:basedOn w:val="aa"/>
    <w:semiHidden/>
    <w:rsid w:val="00B72A1A"/>
    <w:rPr>
      <w:b/>
      <w:sz w:val="24"/>
      <w:szCs w:val="24"/>
      <w:u w:val="single"/>
      <w:lang w:val="ru-RU" w:eastAsia="ru-RU" w:bidi="ar-SA"/>
    </w:rPr>
  </w:style>
  <w:style w:type="character" w:customStyle="1" w:styleId="affffffffffff6">
    <w:name w:val="Подчеркнутый Знак Знак Знак"/>
    <w:basedOn w:val="aa"/>
    <w:semiHidden/>
    <w:rsid w:val="00B72A1A"/>
    <w:rPr>
      <w:sz w:val="24"/>
      <w:szCs w:val="24"/>
      <w:u w:val="single"/>
      <w:lang w:val="ru-RU" w:eastAsia="ru-RU" w:bidi="ar-SA"/>
    </w:rPr>
  </w:style>
  <w:style w:type="character" w:customStyle="1" w:styleId="1fffff6">
    <w:name w:val="Маркированный_1 Знак Знак Знак Знак"/>
    <w:basedOn w:val="aa"/>
    <w:semiHidden/>
    <w:rsid w:val="00B72A1A"/>
    <w:rPr>
      <w:sz w:val="24"/>
      <w:szCs w:val="24"/>
      <w:lang w:val="ru-RU" w:eastAsia="ru-RU" w:bidi="ar-SA"/>
    </w:rPr>
  </w:style>
  <w:style w:type="character" w:customStyle="1" w:styleId="2ffd">
    <w:name w:val="Знак2 Знак Знак"/>
    <w:basedOn w:val="aa"/>
    <w:semiHidden/>
    <w:rsid w:val="00B72A1A"/>
    <w:rPr>
      <w:b/>
      <w:bCs/>
      <w:sz w:val="24"/>
      <w:szCs w:val="24"/>
      <w:lang w:val="ru-RU" w:eastAsia="ru-RU" w:bidi="ar-SA"/>
    </w:rPr>
  </w:style>
  <w:style w:type="character" w:customStyle="1" w:styleId="1fffff7">
    <w:name w:val="Подчеркнутый Знак Знак1"/>
    <w:basedOn w:val="aa"/>
    <w:semiHidden/>
    <w:rsid w:val="00B72A1A"/>
    <w:rPr>
      <w:sz w:val="24"/>
      <w:szCs w:val="24"/>
      <w:u w:val="single"/>
      <w:lang w:val="ru-RU" w:eastAsia="ru-RU" w:bidi="ar-SA"/>
    </w:rPr>
  </w:style>
  <w:style w:type="character" w:customStyle="1" w:styleId="1fffff8">
    <w:name w:val="Знак1 Знак Знак"/>
    <w:basedOn w:val="aa"/>
    <w:semiHidden/>
    <w:rsid w:val="00B72A1A"/>
    <w:rPr>
      <w:sz w:val="24"/>
      <w:szCs w:val="24"/>
      <w:lang w:val="ru-RU" w:eastAsia="ru-RU" w:bidi="ar-SA"/>
    </w:rPr>
  </w:style>
  <w:style w:type="numbering" w:customStyle="1" w:styleId="21d">
    <w:name w:val="Нет списка21"/>
    <w:next w:val="ac"/>
    <w:semiHidden/>
    <w:rsid w:val="00B72A1A"/>
  </w:style>
  <w:style w:type="numbering" w:customStyle="1" w:styleId="1111112">
    <w:name w:val="1 / 1.1 / 1.1.12"/>
    <w:basedOn w:val="ac"/>
    <w:next w:val="111111"/>
    <w:semiHidden/>
    <w:rsid w:val="00B72A1A"/>
    <w:pPr>
      <w:numPr>
        <w:numId w:val="27"/>
      </w:numPr>
    </w:pPr>
  </w:style>
  <w:style w:type="numbering" w:customStyle="1" w:styleId="1ai2">
    <w:name w:val="1 / a / i2"/>
    <w:basedOn w:val="ac"/>
    <w:next w:val="1ai"/>
    <w:semiHidden/>
    <w:rsid w:val="00B72A1A"/>
    <w:pPr>
      <w:numPr>
        <w:numId w:val="4"/>
      </w:numPr>
    </w:pPr>
  </w:style>
  <w:style w:type="numbering" w:customStyle="1" w:styleId="21e">
    <w:name w:val="Статья / Раздел21"/>
    <w:basedOn w:val="ac"/>
    <w:next w:val="affffff9"/>
    <w:semiHidden/>
    <w:rsid w:val="00B72A1A"/>
  </w:style>
  <w:style w:type="paragraph" w:customStyle="1" w:styleId="S1">
    <w:name w:val="S_Заголовок 1"/>
    <w:basedOn w:val="1ffff5"/>
    <w:rsid w:val="00B72A1A"/>
    <w:pPr>
      <w:numPr>
        <w:numId w:val="33"/>
      </w:numPr>
      <w:tabs>
        <w:tab w:val="clear" w:pos="360"/>
        <w:tab w:val="num" w:pos="1077"/>
      </w:tabs>
      <w:ind w:left="1077" w:hanging="368"/>
    </w:pPr>
  </w:style>
  <w:style w:type="paragraph" w:customStyle="1" w:styleId="S20">
    <w:name w:val="S_Заголовок 2"/>
    <w:basedOn w:val="2"/>
    <w:link w:val="S21"/>
    <w:autoRedefine/>
    <w:rsid w:val="00B72A1A"/>
    <w:pPr>
      <w:keepLines w:val="0"/>
      <w:numPr>
        <w:ilvl w:val="0"/>
        <w:numId w:val="0"/>
      </w:numPr>
      <w:spacing w:before="0"/>
      <w:ind w:firstLine="567"/>
    </w:pPr>
    <w:rPr>
      <w:rFonts w:eastAsia="Times New Roman" w:cs="Times New Roman"/>
      <w:b w:val="0"/>
      <w:szCs w:val="28"/>
    </w:rPr>
  </w:style>
  <w:style w:type="paragraph" w:customStyle="1" w:styleId="S3">
    <w:name w:val="S_Заголовок 3"/>
    <w:basedOn w:val="30"/>
    <w:link w:val="S30"/>
    <w:rsid w:val="00B72A1A"/>
    <w:pPr>
      <w:keepLines w:val="0"/>
      <w:numPr>
        <w:numId w:val="33"/>
      </w:numPr>
      <w:spacing w:before="0"/>
      <w:jc w:val="left"/>
    </w:pPr>
    <w:rPr>
      <w:rFonts w:eastAsia="Times New Roman" w:cs="Times New Roman"/>
      <w:b w:val="0"/>
      <w:u w:val="single"/>
    </w:rPr>
  </w:style>
  <w:style w:type="paragraph" w:customStyle="1" w:styleId="S4">
    <w:name w:val="S_Заголовок 4"/>
    <w:basedOn w:val="40"/>
    <w:link w:val="S40"/>
    <w:rsid w:val="00B72A1A"/>
    <w:pPr>
      <w:keepNext w:val="0"/>
      <w:keepLines w:val="0"/>
      <w:tabs>
        <w:tab w:val="num" w:pos="360"/>
      </w:tabs>
      <w:spacing w:before="0"/>
      <w:ind w:left="360" w:hanging="360"/>
    </w:pPr>
    <w:rPr>
      <w:rFonts w:eastAsia="Times New Roman" w:cs="Times New Roman"/>
      <w:iCs/>
      <w:szCs w:val="24"/>
    </w:rPr>
  </w:style>
  <w:style w:type="character" w:customStyle="1" w:styleId="S40">
    <w:name w:val="S_Заголовок 4 Знак"/>
    <w:basedOn w:val="aa"/>
    <w:link w:val="S4"/>
    <w:rsid w:val="00B72A1A"/>
    <w:rPr>
      <w:rFonts w:ascii="Times New Roman" w:eastAsia="Times New Roman" w:hAnsi="Times New Roman" w:cs="Times New Roman"/>
      <w:b/>
      <w:bCs/>
      <w:iCs/>
      <w:sz w:val="24"/>
      <w:szCs w:val="24"/>
    </w:rPr>
  </w:style>
  <w:style w:type="paragraph" w:customStyle="1" w:styleId="S2">
    <w:name w:val="S_Маркированный"/>
    <w:basedOn w:val="a"/>
    <w:link w:val="S5"/>
    <w:autoRedefine/>
    <w:rsid w:val="00B72A1A"/>
    <w:pPr>
      <w:numPr>
        <w:numId w:val="34"/>
      </w:numPr>
      <w:spacing w:line="360" w:lineRule="auto"/>
    </w:pPr>
  </w:style>
  <w:style w:type="paragraph" w:customStyle="1" w:styleId="S6">
    <w:name w:val="S_Обычный"/>
    <w:basedOn w:val="a9"/>
    <w:link w:val="S7"/>
    <w:rsid w:val="00B72A1A"/>
    <w:pPr>
      <w:spacing w:after="0"/>
    </w:pPr>
    <w:rPr>
      <w:szCs w:val="24"/>
    </w:rPr>
  </w:style>
  <w:style w:type="paragraph" w:customStyle="1" w:styleId="S8">
    <w:name w:val="S_Обычный в таблице"/>
    <w:basedOn w:val="a9"/>
    <w:link w:val="S9"/>
    <w:rsid w:val="00B72A1A"/>
    <w:pPr>
      <w:spacing w:after="0"/>
      <w:ind w:firstLine="0"/>
      <w:jc w:val="center"/>
    </w:pPr>
    <w:rPr>
      <w:szCs w:val="24"/>
    </w:rPr>
  </w:style>
  <w:style w:type="character" w:customStyle="1" w:styleId="S9">
    <w:name w:val="S_Обычный в таблице Знак"/>
    <w:basedOn w:val="aa"/>
    <w:link w:val="S8"/>
    <w:rsid w:val="00B72A1A"/>
    <w:rPr>
      <w:rFonts w:ascii="Times New Roman" w:eastAsia="Times New Roman" w:hAnsi="Times New Roman" w:cs="Times New Roman"/>
      <w:sz w:val="24"/>
      <w:szCs w:val="24"/>
      <w:lang w:eastAsia="ru-RU"/>
    </w:rPr>
  </w:style>
  <w:style w:type="character" w:customStyle="1" w:styleId="S7">
    <w:name w:val="S_Обычный Знак"/>
    <w:basedOn w:val="aa"/>
    <w:link w:val="S6"/>
    <w:rsid w:val="00B72A1A"/>
    <w:rPr>
      <w:rFonts w:ascii="Times New Roman" w:eastAsia="Times New Roman" w:hAnsi="Times New Roman" w:cs="Times New Roman"/>
      <w:sz w:val="24"/>
      <w:szCs w:val="24"/>
      <w:lang w:eastAsia="ru-RU"/>
    </w:rPr>
  </w:style>
  <w:style w:type="paragraph" w:customStyle="1" w:styleId="Sa">
    <w:name w:val="S_Титульный"/>
    <w:basedOn w:val="S6"/>
    <w:rsid w:val="00B72A1A"/>
    <w:pPr>
      <w:ind w:left="3240" w:firstLine="0"/>
      <w:jc w:val="right"/>
    </w:pPr>
    <w:rPr>
      <w:b/>
      <w:sz w:val="32"/>
      <w:szCs w:val="32"/>
    </w:rPr>
  </w:style>
  <w:style w:type="character" w:customStyle="1" w:styleId="affffffc">
    <w:name w:val="Маркированный список Знак"/>
    <w:basedOn w:val="1ffff7"/>
    <w:link w:val="a"/>
    <w:rsid w:val="00B72A1A"/>
    <w:rPr>
      <w:rFonts w:ascii="Times New Roman" w:eastAsia="Times New Roman" w:hAnsi="Times New Roman" w:cs="Times New Roman"/>
      <w:sz w:val="24"/>
      <w:szCs w:val="24"/>
    </w:rPr>
  </w:style>
  <w:style w:type="character" w:customStyle="1" w:styleId="S5">
    <w:name w:val="S_Маркированный Знак Знак"/>
    <w:basedOn w:val="affffffc"/>
    <w:link w:val="S2"/>
    <w:rsid w:val="00B72A1A"/>
    <w:rPr>
      <w:rFonts w:ascii="Times New Roman" w:eastAsia="Times New Roman" w:hAnsi="Times New Roman" w:cs="Times New Roman"/>
      <w:sz w:val="24"/>
      <w:szCs w:val="24"/>
    </w:rPr>
  </w:style>
  <w:style w:type="character" w:customStyle="1" w:styleId="S30">
    <w:name w:val="S_Заголовок 3 Знак"/>
    <w:basedOn w:val="33"/>
    <w:link w:val="S3"/>
    <w:rsid w:val="00B72A1A"/>
    <w:rPr>
      <w:rFonts w:ascii="Times New Roman" w:eastAsia="Times New Roman" w:hAnsi="Times New Roman" w:cs="Times New Roman"/>
      <w:b w:val="0"/>
      <w:color w:val="0070C0"/>
      <w:sz w:val="24"/>
      <w:szCs w:val="24"/>
      <w:u w:val="single"/>
    </w:rPr>
  </w:style>
  <w:style w:type="paragraph" w:customStyle="1" w:styleId="Sb">
    <w:name w:val="S_Заголовок таблицы"/>
    <w:basedOn w:val="a9"/>
    <w:link w:val="Sc"/>
    <w:rsid w:val="00B72A1A"/>
    <w:pPr>
      <w:spacing w:after="0"/>
      <w:jc w:val="center"/>
    </w:pPr>
    <w:rPr>
      <w:szCs w:val="24"/>
      <w:u w:val="single"/>
    </w:rPr>
  </w:style>
  <w:style w:type="paragraph" w:customStyle="1" w:styleId="S0">
    <w:name w:val="S_рисунок"/>
    <w:basedOn w:val="a9"/>
    <w:autoRedefine/>
    <w:rsid w:val="00B72A1A"/>
    <w:pPr>
      <w:numPr>
        <w:numId w:val="35"/>
      </w:numPr>
      <w:spacing w:after="0"/>
      <w:jc w:val="right"/>
    </w:pPr>
    <w:rPr>
      <w:szCs w:val="24"/>
    </w:rPr>
  </w:style>
  <w:style w:type="paragraph" w:customStyle="1" w:styleId="S">
    <w:name w:val="S_Таблица"/>
    <w:basedOn w:val="a9"/>
    <w:link w:val="Sd"/>
    <w:autoRedefine/>
    <w:rsid w:val="00B72A1A"/>
    <w:pPr>
      <w:numPr>
        <w:numId w:val="36"/>
      </w:numPr>
      <w:spacing w:after="0"/>
      <w:ind w:right="283"/>
      <w:jc w:val="right"/>
    </w:pPr>
    <w:rPr>
      <w:szCs w:val="24"/>
    </w:rPr>
  </w:style>
  <w:style w:type="character" w:customStyle="1" w:styleId="Sd">
    <w:name w:val="S_Таблица Знак Знак"/>
    <w:basedOn w:val="aa"/>
    <w:link w:val="S"/>
    <w:rsid w:val="00B72A1A"/>
    <w:rPr>
      <w:rFonts w:ascii="Times New Roman" w:eastAsia="Times New Roman" w:hAnsi="Times New Roman" w:cs="Times New Roman"/>
      <w:sz w:val="24"/>
      <w:szCs w:val="24"/>
    </w:rPr>
  </w:style>
  <w:style w:type="paragraph" w:customStyle="1" w:styleId="affffffffffff7">
    <w:name w:val="Т"/>
    <w:basedOn w:val="a9"/>
    <w:autoRedefine/>
    <w:rsid w:val="00B72A1A"/>
    <w:pPr>
      <w:tabs>
        <w:tab w:val="num" w:pos="834"/>
      </w:tabs>
      <w:spacing w:after="0"/>
      <w:ind w:left="834" w:right="-158" w:hanging="114"/>
      <w:jc w:val="right"/>
    </w:pPr>
    <w:rPr>
      <w:szCs w:val="24"/>
    </w:rPr>
  </w:style>
  <w:style w:type="paragraph" w:customStyle="1" w:styleId="affffffffffff8">
    <w:name w:val="Осн_текст"/>
    <w:basedOn w:val="a9"/>
    <w:rsid w:val="00B72A1A"/>
    <w:rPr>
      <w:sz w:val="26"/>
      <w:szCs w:val="26"/>
    </w:rPr>
  </w:style>
  <w:style w:type="character" w:customStyle="1" w:styleId="Se">
    <w:name w:val="S_Маркированный Знак"/>
    <w:basedOn w:val="aa"/>
    <w:rsid w:val="00B72A1A"/>
    <w:rPr>
      <w:sz w:val="24"/>
      <w:szCs w:val="24"/>
      <w:lang w:val="ru-RU" w:eastAsia="ru-RU" w:bidi="ar-SA"/>
    </w:rPr>
  </w:style>
  <w:style w:type="character" w:customStyle="1" w:styleId="S10">
    <w:name w:val="S_Маркированный Знак Знак1"/>
    <w:basedOn w:val="aa"/>
    <w:rsid w:val="00B72A1A"/>
    <w:rPr>
      <w:sz w:val="24"/>
      <w:szCs w:val="24"/>
      <w:lang w:val="ru-RU" w:eastAsia="ru-RU" w:bidi="ar-SA"/>
    </w:rPr>
  </w:style>
  <w:style w:type="paragraph" w:customStyle="1" w:styleId="-S">
    <w:name w:val="- S_Маркированный"/>
    <w:basedOn w:val="a9"/>
    <w:autoRedefine/>
    <w:rsid w:val="00B72A1A"/>
    <w:pPr>
      <w:framePr w:hSpace="180" w:wrap="around" w:vAnchor="text" w:hAnchor="margin" w:xAlign="center" w:y="92"/>
      <w:spacing w:after="0"/>
      <w:ind w:firstLine="0"/>
    </w:pPr>
    <w:rPr>
      <w:szCs w:val="24"/>
    </w:rPr>
  </w:style>
  <w:style w:type="numbering" w:customStyle="1" w:styleId="319">
    <w:name w:val="Нет списка31"/>
    <w:next w:val="ac"/>
    <w:uiPriority w:val="99"/>
    <w:semiHidden/>
    <w:rsid w:val="00B72A1A"/>
  </w:style>
  <w:style w:type="numbering" w:customStyle="1" w:styleId="1111113">
    <w:name w:val="1 / 1.1 / 1.1.13"/>
    <w:basedOn w:val="ac"/>
    <w:next w:val="111111"/>
    <w:semiHidden/>
    <w:rsid w:val="00B72A1A"/>
    <w:pPr>
      <w:numPr>
        <w:numId w:val="37"/>
      </w:numPr>
    </w:pPr>
  </w:style>
  <w:style w:type="numbering" w:customStyle="1" w:styleId="1ai3">
    <w:name w:val="1 / a / i3"/>
    <w:basedOn w:val="ac"/>
    <w:next w:val="1ai"/>
    <w:semiHidden/>
    <w:rsid w:val="00B72A1A"/>
    <w:pPr>
      <w:numPr>
        <w:numId w:val="38"/>
      </w:numPr>
    </w:pPr>
  </w:style>
  <w:style w:type="numbering" w:customStyle="1" w:styleId="31">
    <w:name w:val="Статья / Раздел31"/>
    <w:basedOn w:val="ac"/>
    <w:next w:val="affffff9"/>
    <w:semiHidden/>
    <w:rsid w:val="00B72A1A"/>
    <w:pPr>
      <w:numPr>
        <w:numId w:val="5"/>
      </w:numPr>
    </w:pPr>
  </w:style>
  <w:style w:type="numbering" w:customStyle="1" w:styleId="1171">
    <w:name w:val="Нет списка117"/>
    <w:next w:val="ac"/>
    <w:semiHidden/>
    <w:rsid w:val="00B72A1A"/>
  </w:style>
  <w:style w:type="numbering" w:customStyle="1" w:styleId="11111111">
    <w:name w:val="1 / 1.1 / 1.1.111"/>
    <w:basedOn w:val="ac"/>
    <w:next w:val="111111"/>
    <w:semiHidden/>
    <w:rsid w:val="00B72A1A"/>
    <w:pPr>
      <w:numPr>
        <w:numId w:val="39"/>
      </w:numPr>
    </w:pPr>
  </w:style>
  <w:style w:type="numbering" w:customStyle="1" w:styleId="1ai11">
    <w:name w:val="1 / a / i11"/>
    <w:basedOn w:val="ac"/>
    <w:next w:val="1ai"/>
    <w:semiHidden/>
    <w:rsid w:val="00B72A1A"/>
    <w:pPr>
      <w:numPr>
        <w:numId w:val="31"/>
      </w:numPr>
    </w:pPr>
  </w:style>
  <w:style w:type="numbering" w:customStyle="1" w:styleId="111">
    <w:name w:val="Статья / Раздел111"/>
    <w:basedOn w:val="ac"/>
    <w:next w:val="affffff9"/>
    <w:semiHidden/>
    <w:rsid w:val="00B72A1A"/>
    <w:pPr>
      <w:numPr>
        <w:numId w:val="32"/>
      </w:numPr>
    </w:pPr>
  </w:style>
  <w:style w:type="numbering" w:customStyle="1" w:styleId="2112">
    <w:name w:val="Нет списка211"/>
    <w:next w:val="ac"/>
    <w:semiHidden/>
    <w:rsid w:val="00B72A1A"/>
  </w:style>
  <w:style w:type="numbering" w:customStyle="1" w:styleId="11111121">
    <w:name w:val="1 / 1.1 / 1.1.121"/>
    <w:basedOn w:val="ac"/>
    <w:next w:val="111111"/>
    <w:semiHidden/>
    <w:rsid w:val="00B72A1A"/>
    <w:pPr>
      <w:numPr>
        <w:numId w:val="28"/>
      </w:numPr>
    </w:pPr>
  </w:style>
  <w:style w:type="numbering" w:customStyle="1" w:styleId="1ai21">
    <w:name w:val="1 / a / i21"/>
    <w:basedOn w:val="ac"/>
    <w:next w:val="1ai"/>
    <w:semiHidden/>
    <w:rsid w:val="00B72A1A"/>
    <w:pPr>
      <w:numPr>
        <w:numId w:val="29"/>
      </w:numPr>
    </w:pPr>
  </w:style>
  <w:style w:type="numbering" w:customStyle="1" w:styleId="211">
    <w:name w:val="Статья / Раздел211"/>
    <w:basedOn w:val="ac"/>
    <w:next w:val="affffff9"/>
    <w:semiHidden/>
    <w:rsid w:val="00B72A1A"/>
    <w:pPr>
      <w:numPr>
        <w:numId w:val="30"/>
      </w:numPr>
    </w:pPr>
  </w:style>
  <w:style w:type="paragraph" w:customStyle="1" w:styleId="-28">
    <w:name w:val="УГТП-Заголовок 2"/>
    <w:basedOn w:val="a9"/>
    <w:semiHidden/>
    <w:rsid w:val="00B72A1A"/>
    <w:pPr>
      <w:spacing w:before="240" w:after="0"/>
      <w:ind w:left="284" w:right="284" w:firstLine="851"/>
    </w:pPr>
    <w:rPr>
      <w:rFonts w:ascii="Arial" w:hAnsi="Arial" w:cs="Arial"/>
      <w:b/>
      <w:szCs w:val="28"/>
    </w:rPr>
  </w:style>
  <w:style w:type="paragraph" w:customStyle="1" w:styleId="Sf">
    <w:name w:val="S_Обычный с подчеркиванием"/>
    <w:basedOn w:val="a9"/>
    <w:link w:val="Sf0"/>
    <w:rsid w:val="00B72A1A"/>
    <w:pPr>
      <w:spacing w:after="0"/>
    </w:pPr>
    <w:rPr>
      <w:szCs w:val="24"/>
      <w:u w:val="single"/>
    </w:rPr>
  </w:style>
  <w:style w:type="character" w:customStyle="1" w:styleId="Sf0">
    <w:name w:val="S_Обычный с подчеркиванием Знак"/>
    <w:basedOn w:val="aa"/>
    <w:link w:val="Sf"/>
    <w:rsid w:val="00B72A1A"/>
    <w:rPr>
      <w:rFonts w:ascii="Times New Roman" w:eastAsia="Times New Roman" w:hAnsi="Times New Roman" w:cs="Times New Roman"/>
      <w:sz w:val="24"/>
      <w:szCs w:val="24"/>
      <w:u w:val="single"/>
      <w:lang w:eastAsia="ru-RU"/>
    </w:rPr>
  </w:style>
  <w:style w:type="table" w:customStyle="1" w:styleId="1180">
    <w:name w:val="Сетка таблицы118"/>
    <w:basedOn w:val="ab"/>
    <w:next w:val="aff"/>
    <w:uiPriority w:val="59"/>
    <w:rsid w:val="00B72A1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9">
    <w:name w:val="мой простой"/>
    <w:basedOn w:val="a9"/>
    <w:link w:val="affffffffffffa"/>
    <w:rsid w:val="00B72A1A"/>
    <w:pPr>
      <w:spacing w:after="0"/>
      <w:ind w:left="-113" w:firstLine="851"/>
    </w:pPr>
    <w:rPr>
      <w:szCs w:val="24"/>
      <w:lang w:val="x-none" w:eastAsia="x-none"/>
    </w:rPr>
  </w:style>
  <w:style w:type="character" w:customStyle="1" w:styleId="affffffffffffa">
    <w:name w:val="мой простой Знак"/>
    <w:link w:val="affffffffffff9"/>
    <w:locked/>
    <w:rsid w:val="00B72A1A"/>
    <w:rPr>
      <w:rFonts w:ascii="Times New Roman" w:eastAsia="Times New Roman" w:hAnsi="Times New Roman" w:cs="Times New Roman"/>
      <w:sz w:val="24"/>
      <w:szCs w:val="24"/>
      <w:lang w:val="x-none" w:eastAsia="x-none"/>
    </w:rPr>
  </w:style>
  <w:style w:type="table" w:customStyle="1" w:styleId="TableNormal37">
    <w:name w:val="Table Normal37"/>
    <w:uiPriority w:val="2"/>
    <w:semiHidden/>
    <w:unhideWhenUsed/>
    <w:qFormat/>
    <w:rsid w:val="001E659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GridReport7">
    <w:name w:val="Table Grid Report7"/>
    <w:basedOn w:val="ab"/>
    <w:next w:val="aff"/>
    <w:uiPriority w:val="59"/>
    <w:rsid w:val="00315C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8">
    <w:name w:val="Table Grid Report8"/>
    <w:basedOn w:val="ab"/>
    <w:next w:val="aff"/>
    <w:uiPriority w:val="59"/>
    <w:rsid w:val="00315C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b"/>
    <w:next w:val="aff"/>
    <w:uiPriority w:val="59"/>
    <w:rsid w:val="00C90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
    <w:name w:val="Table Grid Report9"/>
    <w:basedOn w:val="ab"/>
    <w:next w:val="aff"/>
    <w:uiPriority w:val="59"/>
    <w:rsid w:val="00BF4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7"/>
    <w:basedOn w:val="ab"/>
    <w:uiPriority w:val="59"/>
    <w:rsid w:val="003B7FE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71">
    <w:name w:val="Table Grid Report71"/>
    <w:basedOn w:val="ab"/>
    <w:next w:val="aff"/>
    <w:uiPriority w:val="59"/>
    <w:rsid w:val="00176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1">
    <w:name w:val="Table Grid Report91"/>
    <w:basedOn w:val="ab"/>
    <w:next w:val="aff"/>
    <w:uiPriority w:val="59"/>
    <w:rsid w:val="00176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2">
    <w:name w:val="Table Grid Report92"/>
    <w:basedOn w:val="ab"/>
    <w:next w:val="aff"/>
    <w:uiPriority w:val="59"/>
    <w:rsid w:val="008722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b"/>
    <w:uiPriority w:val="59"/>
    <w:rsid w:val="003F0E05"/>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0">
    <w:name w:val="Table Grid Report10"/>
    <w:basedOn w:val="ab"/>
    <w:next w:val="aff"/>
    <w:uiPriority w:val="59"/>
    <w:rsid w:val="00AA0B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basedOn w:val="ab"/>
    <w:next w:val="aff"/>
    <w:uiPriority w:val="59"/>
    <w:rsid w:val="00AA0B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b"/>
    <w:next w:val="aff"/>
    <w:uiPriority w:val="39"/>
    <w:rsid w:val="00B74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b"/>
    <w:uiPriority w:val="59"/>
    <w:rsid w:val="00EB37FD"/>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0">
    <w:name w:val="Сетка таблицы910"/>
    <w:basedOn w:val="ab"/>
    <w:uiPriority w:val="59"/>
    <w:rsid w:val="00EB3B9D"/>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2">
    <w:name w:val="Table Grid Report12"/>
    <w:basedOn w:val="ab"/>
    <w:next w:val="aff"/>
    <w:uiPriority w:val="59"/>
    <w:rsid w:val="000475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b"/>
    <w:uiPriority w:val="59"/>
    <w:rsid w:val="00D93118"/>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b"/>
    <w:uiPriority w:val="59"/>
    <w:rsid w:val="0045215E"/>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a">
    <w:name w:val="Нет списка9"/>
    <w:next w:val="ac"/>
    <w:uiPriority w:val="99"/>
    <w:semiHidden/>
    <w:unhideWhenUsed/>
    <w:rsid w:val="0048048D"/>
  </w:style>
  <w:style w:type="table" w:customStyle="1" w:styleId="TableGridReport13">
    <w:name w:val="Table Grid Report13"/>
    <w:basedOn w:val="ab"/>
    <w:next w:val="aff"/>
    <w:uiPriority w:val="59"/>
    <w:rsid w:val="004229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b"/>
    <w:uiPriority w:val="59"/>
    <w:rsid w:val="00A0557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b"/>
    <w:uiPriority w:val="59"/>
    <w:rsid w:val="00183822"/>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8">
    <w:name w:val="Table Normal38"/>
    <w:uiPriority w:val="2"/>
    <w:semiHidden/>
    <w:unhideWhenUsed/>
    <w:qFormat/>
    <w:rsid w:val="00983CBF"/>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915">
    <w:name w:val="Сетка таблицы915"/>
    <w:basedOn w:val="ab"/>
    <w:uiPriority w:val="59"/>
    <w:rsid w:val="00977EB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9">
    <w:name w:val="ТАБЛИЦА ДЛЯ ЗАПИСОК1"/>
    <w:basedOn w:val="ab"/>
    <w:next w:val="aff"/>
    <w:uiPriority w:val="59"/>
    <w:rsid w:val="003B101E"/>
    <w:pPr>
      <w:spacing w:after="0" w:line="240" w:lineRule="auto"/>
      <w:jc w:val="center"/>
    </w:pPr>
    <w:rPr>
      <w:rFonts w:ascii="Times New Roman" w:hAnsi="Times New Roman"/>
      <w:sz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paragraph" w:customStyle="1" w:styleId="formattext">
    <w:name w:val="formattext"/>
    <w:basedOn w:val="a9"/>
    <w:rsid w:val="008D50A0"/>
    <w:pPr>
      <w:widowControl/>
      <w:spacing w:before="100" w:beforeAutospacing="1" w:after="100" w:afterAutospacing="1"/>
      <w:ind w:firstLine="0"/>
      <w:contextualSpacing w:val="0"/>
      <w:jc w:val="left"/>
    </w:pPr>
    <w:rPr>
      <w:szCs w:val="24"/>
      <w:lang w:eastAsia="ru-RU"/>
    </w:rPr>
  </w:style>
  <w:style w:type="paragraph" w:customStyle="1" w:styleId="Style6">
    <w:name w:val="Style6"/>
    <w:basedOn w:val="a9"/>
    <w:rsid w:val="00D00BCE"/>
    <w:pPr>
      <w:autoSpaceDE w:val="0"/>
      <w:autoSpaceDN w:val="0"/>
      <w:adjustRightInd w:val="0"/>
      <w:spacing w:before="0" w:after="0" w:line="320" w:lineRule="exact"/>
      <w:ind w:firstLine="463"/>
      <w:contextualSpacing w:val="0"/>
    </w:pPr>
    <w:rPr>
      <w:rFonts w:eastAsiaTheme="minorEastAsia"/>
      <w:szCs w:val="24"/>
      <w:lang w:eastAsia="ru-RU"/>
    </w:rPr>
  </w:style>
  <w:style w:type="character" w:customStyle="1" w:styleId="FontStyle390">
    <w:name w:val="Font Style390"/>
    <w:basedOn w:val="aa"/>
    <w:uiPriority w:val="99"/>
    <w:rsid w:val="00D00BCE"/>
    <w:rPr>
      <w:rFonts w:ascii="Times New Roman" w:hAnsi="Times New Roman" w:cs="Times New Roman"/>
      <w:sz w:val="18"/>
      <w:szCs w:val="18"/>
    </w:rPr>
  </w:style>
  <w:style w:type="paragraph" w:customStyle="1" w:styleId="Style10">
    <w:name w:val="Style10"/>
    <w:basedOn w:val="a9"/>
    <w:rsid w:val="004D1B74"/>
    <w:pPr>
      <w:autoSpaceDE w:val="0"/>
      <w:autoSpaceDN w:val="0"/>
      <w:adjustRightInd w:val="0"/>
      <w:spacing w:before="0" w:after="0"/>
      <w:ind w:firstLine="0"/>
      <w:contextualSpacing w:val="0"/>
      <w:jc w:val="left"/>
    </w:pPr>
    <w:rPr>
      <w:rFonts w:ascii="Calibri" w:eastAsia="Calibri" w:hAnsi="Calibri"/>
      <w:szCs w:val="24"/>
    </w:rPr>
  </w:style>
  <w:style w:type="character" w:customStyle="1" w:styleId="FontStyle29">
    <w:name w:val="Font Style29"/>
    <w:rsid w:val="004D1B74"/>
    <w:rPr>
      <w:rFonts w:ascii="Times New Roman" w:hAnsi="Times New Roman" w:cs="Times New Roman"/>
      <w:b/>
      <w:bCs/>
      <w:color w:val="000000"/>
      <w:sz w:val="22"/>
      <w:szCs w:val="22"/>
    </w:rPr>
  </w:style>
  <w:style w:type="paragraph" w:customStyle="1" w:styleId="1fffffa">
    <w:name w:val="Обычный 1"/>
    <w:basedOn w:val="a9"/>
    <w:rsid w:val="0052603D"/>
    <w:pPr>
      <w:widowControl/>
      <w:spacing w:before="0" w:after="0"/>
      <w:ind w:firstLine="0"/>
      <w:contextualSpacing w:val="0"/>
    </w:pPr>
    <w:rPr>
      <w:rFonts w:ascii="Calibri" w:eastAsia="Calibri" w:hAnsi="Calibri"/>
      <w:snapToGrid w:val="0"/>
      <w:color w:val="000000"/>
      <w:sz w:val="28"/>
    </w:rPr>
  </w:style>
  <w:style w:type="character" w:customStyle="1" w:styleId="ConsPlusNormal0">
    <w:name w:val="ConsPlusNormal Знак"/>
    <w:link w:val="ConsPlusNormal"/>
    <w:locked/>
    <w:rsid w:val="00F429A0"/>
    <w:rPr>
      <w:rFonts w:ascii="Arial" w:eastAsia="Times New Roman" w:hAnsi="Arial" w:cs="Arial"/>
      <w:sz w:val="20"/>
      <w:szCs w:val="20"/>
      <w:lang w:eastAsia="ru-RU"/>
    </w:rPr>
  </w:style>
  <w:style w:type="character" w:customStyle="1" w:styleId="2ffe">
    <w:name w:val="Неразрешенное упоминание2"/>
    <w:basedOn w:val="aa"/>
    <w:uiPriority w:val="99"/>
    <w:semiHidden/>
    <w:unhideWhenUsed/>
    <w:rsid w:val="00035533"/>
    <w:rPr>
      <w:color w:val="605E5C"/>
      <w:shd w:val="clear" w:color="auto" w:fill="E1DFDD"/>
    </w:rPr>
  </w:style>
  <w:style w:type="paragraph" w:customStyle="1" w:styleId="Sf1">
    <w:name w:val="S_Обычный жирный"/>
    <w:basedOn w:val="a9"/>
    <w:qFormat/>
    <w:rsid w:val="006A29B6"/>
    <w:pPr>
      <w:widowControl/>
      <w:spacing w:before="0" w:after="0"/>
      <w:contextualSpacing w:val="0"/>
    </w:pPr>
    <w:rPr>
      <w:szCs w:val="24"/>
      <w:lang w:eastAsia="ru-RU"/>
    </w:rPr>
  </w:style>
  <w:style w:type="character" w:customStyle="1" w:styleId="af3">
    <w:name w:val="Без интервала Знак"/>
    <w:aliases w:val="Заголовок1 Знак"/>
    <w:link w:val="af2"/>
    <w:uiPriority w:val="99"/>
    <w:rsid w:val="006A29B6"/>
    <w:rPr>
      <w:rFonts w:ascii="Times New Roman" w:eastAsia="Times New Roman" w:hAnsi="Times New Roman" w:cs="Arial"/>
      <w:b/>
      <w:bCs/>
      <w:kern w:val="32"/>
      <w:sz w:val="28"/>
      <w:szCs w:val="32"/>
      <w:lang w:val="x-none" w:eastAsia="x-none"/>
    </w:rPr>
  </w:style>
  <w:style w:type="paragraph" w:customStyle="1" w:styleId="affffffffffffb">
    <w:name w:val="Комментарий"/>
    <w:basedOn w:val="a9"/>
    <w:next w:val="a9"/>
    <w:rsid w:val="00000AC6"/>
    <w:pPr>
      <w:autoSpaceDE w:val="0"/>
      <w:autoSpaceDN w:val="0"/>
      <w:adjustRightInd w:val="0"/>
      <w:spacing w:before="75" w:after="0"/>
      <w:ind w:left="170" w:firstLine="0"/>
      <w:contextualSpacing w:val="0"/>
    </w:pPr>
    <w:rPr>
      <w:rFonts w:ascii="times new roman cyr" w:eastAsiaTheme="minorEastAsia" w:hAnsi="times new roman cyr" w:cs="times new roman cyr"/>
      <w:color w:val="353842"/>
      <w:szCs w:val="24"/>
      <w:shd w:val="clear" w:color="auto" w:fill="F0F0F0"/>
      <w:lang w:eastAsia="ru-RU"/>
    </w:rPr>
  </w:style>
  <w:style w:type="paragraph" w:customStyle="1" w:styleId="affffffffffffc">
    <w:name w:val="Информация о версии"/>
    <w:basedOn w:val="affffffffffffb"/>
    <w:next w:val="a9"/>
    <w:uiPriority w:val="99"/>
    <w:rsid w:val="00000AC6"/>
    <w:rPr>
      <w:i/>
      <w:iCs/>
    </w:rPr>
  </w:style>
  <w:style w:type="character" w:customStyle="1" w:styleId="S22">
    <w:name w:val="S_Маркированный Знак2"/>
    <w:rsid w:val="00000AC6"/>
    <w:rPr>
      <w:rFonts w:ascii="Times New Roman" w:eastAsia="Times New Roman" w:hAnsi="Times New Roman" w:cs="Times New Roman"/>
      <w:sz w:val="24"/>
      <w:szCs w:val="24"/>
      <w:lang w:val="x-none" w:eastAsia="ar-SA"/>
    </w:rPr>
  </w:style>
  <w:style w:type="character" w:customStyle="1" w:styleId="S21">
    <w:name w:val="S_Заголовок 2 Знак"/>
    <w:link w:val="S20"/>
    <w:rsid w:val="00000AC6"/>
    <w:rPr>
      <w:rFonts w:ascii="Times New Roman" w:eastAsia="Times New Roman" w:hAnsi="Times New Roman" w:cs="Times New Roman"/>
      <w:bCs/>
      <w:color w:val="002060"/>
      <w:sz w:val="26"/>
      <w:szCs w:val="28"/>
    </w:rPr>
  </w:style>
  <w:style w:type="character" w:customStyle="1" w:styleId="ArNar0">
    <w:name w:val="Обычный ArNar Знак"/>
    <w:link w:val="ArNar"/>
    <w:locked/>
    <w:rsid w:val="00000AC6"/>
    <w:rPr>
      <w:rFonts w:ascii="Arial Narrow" w:eastAsia="Times New Roman" w:hAnsi="Arial Narrow" w:cs="Times New Roman"/>
      <w:color w:val="000000"/>
      <w:szCs w:val="20"/>
    </w:rPr>
  </w:style>
  <w:style w:type="paragraph" w:customStyle="1" w:styleId="affffffffffffd">
    <w:name w:val="Перечисление + инт"/>
    <w:basedOn w:val="a9"/>
    <w:rsid w:val="00000AC6"/>
    <w:pPr>
      <w:widowControl/>
      <w:tabs>
        <w:tab w:val="num" w:pos="1069"/>
      </w:tabs>
      <w:snapToGrid w:val="0"/>
      <w:spacing w:before="60" w:after="60"/>
      <w:ind w:left="1069" w:hanging="360"/>
      <w:contextualSpacing w:val="0"/>
    </w:pPr>
    <w:rPr>
      <w:rFonts w:ascii="Arial Narrow" w:hAnsi="Arial Narrow"/>
      <w:color w:val="000000"/>
      <w:sz w:val="22"/>
      <w:szCs w:val="20"/>
      <w:lang w:eastAsia="ru-RU"/>
    </w:rPr>
  </w:style>
  <w:style w:type="paragraph" w:customStyle="1" w:styleId="2fff">
    <w:name w:val="Текст с интервалом 2"/>
    <w:basedOn w:val="ArNar"/>
    <w:rsid w:val="00000AC6"/>
    <w:pPr>
      <w:widowControl/>
      <w:spacing w:before="60"/>
      <w:contextualSpacing w:val="0"/>
    </w:pPr>
    <w:rPr>
      <w:rFonts w:eastAsiaTheme="minorHAnsi" w:cstheme="minorBidi"/>
      <w:szCs w:val="22"/>
    </w:rPr>
  </w:style>
  <w:style w:type="paragraph" w:customStyle="1" w:styleId="affffffffffffe">
    <w:name w:val="Текст с интервалом"/>
    <w:basedOn w:val="ArNar"/>
    <w:next w:val="ArNar"/>
    <w:rsid w:val="00000AC6"/>
    <w:pPr>
      <w:widowControl/>
      <w:spacing w:before="60" w:after="60"/>
      <w:contextualSpacing w:val="0"/>
    </w:pPr>
    <w:rPr>
      <w:rFonts w:eastAsiaTheme="minorHAnsi" w:cstheme="minorBidi"/>
      <w:szCs w:val="22"/>
    </w:rPr>
  </w:style>
  <w:style w:type="character" w:customStyle="1" w:styleId="225">
    <w:name w:val="Основной текст 2 Знак2"/>
    <w:uiPriority w:val="99"/>
    <w:rsid w:val="00000AC6"/>
    <w:rPr>
      <w:rFonts w:ascii="Times New Roman" w:eastAsia="Times New Roman" w:hAnsi="Times New Roman" w:cs="Times New Roman"/>
      <w:sz w:val="24"/>
      <w:szCs w:val="24"/>
      <w:lang w:val="x-none" w:eastAsia="ru-RU"/>
    </w:rPr>
  </w:style>
  <w:style w:type="character" w:customStyle="1" w:styleId="udar">
    <w:name w:val="udar"/>
    <w:basedOn w:val="aa"/>
    <w:rsid w:val="00000AC6"/>
  </w:style>
  <w:style w:type="paragraph" w:customStyle="1" w:styleId="afffffffffffff">
    <w:name w:val="Основной(РПЗ)"/>
    <w:basedOn w:val="a9"/>
    <w:link w:val="1fffffb"/>
    <w:qFormat/>
    <w:rsid w:val="00000AC6"/>
    <w:pPr>
      <w:autoSpaceDE w:val="0"/>
      <w:autoSpaceDN w:val="0"/>
      <w:adjustRightInd w:val="0"/>
      <w:spacing w:before="0" w:after="0"/>
      <w:contextualSpacing w:val="0"/>
    </w:pPr>
    <w:rPr>
      <w:sz w:val="26"/>
      <w:szCs w:val="26"/>
      <w:lang w:val="x-none" w:eastAsia="ru-RU"/>
    </w:rPr>
  </w:style>
  <w:style w:type="character" w:customStyle="1" w:styleId="1fffffb">
    <w:name w:val="Основной(РПЗ) Знак1"/>
    <w:link w:val="afffffffffffff"/>
    <w:rsid w:val="00000AC6"/>
    <w:rPr>
      <w:rFonts w:ascii="Times New Roman" w:eastAsia="Times New Roman" w:hAnsi="Times New Roman" w:cs="Times New Roman"/>
      <w:sz w:val="26"/>
      <w:szCs w:val="26"/>
      <w:lang w:val="x-none" w:eastAsia="ru-RU"/>
    </w:rPr>
  </w:style>
  <w:style w:type="paragraph" w:customStyle="1" w:styleId="afffffffffffff0">
    <w:name w:val="Колонтитул низ"/>
    <w:basedOn w:val="af7"/>
    <w:link w:val="afffffffffffff1"/>
    <w:qFormat/>
    <w:rsid w:val="00000AC6"/>
    <w:pPr>
      <w:widowControl/>
      <w:spacing w:before="0"/>
      <w:ind w:firstLine="454"/>
      <w:contextualSpacing w:val="0"/>
    </w:pPr>
    <w:rPr>
      <w:i/>
      <w:color w:val="333333"/>
      <w:sz w:val="20"/>
      <w:lang w:eastAsia="ru-RU"/>
    </w:rPr>
  </w:style>
  <w:style w:type="character" w:customStyle="1" w:styleId="afffffffffffff1">
    <w:name w:val="Колонтитул низ Знак"/>
    <w:link w:val="afffffffffffff0"/>
    <w:rsid w:val="00000AC6"/>
    <w:rPr>
      <w:rFonts w:ascii="Times New Roman" w:eastAsia="Times New Roman" w:hAnsi="Times New Roman" w:cs="Times New Roman"/>
      <w:i/>
      <w:color w:val="333333"/>
      <w:sz w:val="20"/>
      <w:szCs w:val="20"/>
      <w:lang w:val="x-none" w:eastAsia="ru-RU"/>
    </w:rPr>
  </w:style>
  <w:style w:type="paragraph" w:customStyle="1" w:styleId="2fff0">
    <w:name w:val="Заголовок (Уровень 2)"/>
    <w:basedOn w:val="a9"/>
    <w:next w:val="afb"/>
    <w:link w:val="2fff1"/>
    <w:autoRedefine/>
    <w:qFormat/>
    <w:rsid w:val="00000AC6"/>
    <w:pPr>
      <w:widowControl/>
      <w:autoSpaceDE w:val="0"/>
      <w:autoSpaceDN w:val="0"/>
      <w:adjustRightInd w:val="0"/>
      <w:spacing w:before="0" w:after="0"/>
      <w:ind w:left="360" w:firstLine="0"/>
      <w:contextualSpacing w:val="0"/>
      <w:jc w:val="left"/>
      <w:outlineLvl w:val="0"/>
    </w:pPr>
    <w:rPr>
      <w:b/>
      <w:bCs/>
      <w:sz w:val="28"/>
      <w:szCs w:val="28"/>
      <w:lang w:val="x-none" w:eastAsia="x-none"/>
    </w:rPr>
  </w:style>
  <w:style w:type="character" w:customStyle="1" w:styleId="2fff1">
    <w:name w:val="Заголовок (Уровень 2) Знак"/>
    <w:link w:val="2fff0"/>
    <w:rsid w:val="00000AC6"/>
    <w:rPr>
      <w:rFonts w:ascii="Times New Roman" w:eastAsia="Times New Roman" w:hAnsi="Times New Roman" w:cs="Times New Roman"/>
      <w:b/>
      <w:bCs/>
      <w:sz w:val="28"/>
      <w:szCs w:val="28"/>
      <w:lang w:val="x-none" w:eastAsia="x-none"/>
    </w:rPr>
  </w:style>
  <w:style w:type="character" w:customStyle="1" w:styleId="affe">
    <w:name w:val="Обычный текст Знак"/>
    <w:link w:val="affd"/>
    <w:rsid w:val="00000AC6"/>
    <w:rPr>
      <w:rFonts w:ascii="Times New Roman" w:eastAsia="Times New Roman" w:hAnsi="Times New Roman" w:cs="Arial"/>
      <w:sz w:val="24"/>
      <w:szCs w:val="20"/>
    </w:rPr>
  </w:style>
  <w:style w:type="paragraph" w:customStyle="1" w:styleId="afffffffffffff2">
    <w:name w:val="Знак"/>
    <w:basedOn w:val="a9"/>
    <w:rsid w:val="00000AC6"/>
    <w:pPr>
      <w:widowControl/>
      <w:spacing w:before="0" w:after="0" w:line="240" w:lineRule="exact"/>
      <w:ind w:firstLine="0"/>
      <w:contextualSpacing w:val="0"/>
    </w:pPr>
    <w:rPr>
      <w:szCs w:val="24"/>
      <w:lang w:val="en-US"/>
    </w:rPr>
  </w:style>
  <w:style w:type="paragraph" w:customStyle="1" w:styleId="6c">
    <w:name w:val="Знак6"/>
    <w:basedOn w:val="a9"/>
    <w:rsid w:val="00000AC6"/>
    <w:pPr>
      <w:widowControl/>
      <w:spacing w:before="0" w:after="0" w:line="240" w:lineRule="exact"/>
      <w:ind w:firstLine="0"/>
      <w:contextualSpacing w:val="0"/>
    </w:pPr>
    <w:rPr>
      <w:szCs w:val="24"/>
      <w:lang w:val="en-US"/>
    </w:rPr>
  </w:style>
  <w:style w:type="paragraph" w:customStyle="1" w:styleId="1406">
    <w:name w:val="1406"/>
    <w:basedOn w:val="a9"/>
    <w:rsid w:val="00000AC6"/>
    <w:pPr>
      <w:widowControl/>
      <w:autoSpaceDE w:val="0"/>
      <w:autoSpaceDN w:val="0"/>
      <w:spacing w:before="0"/>
      <w:ind w:firstLine="0"/>
      <w:contextualSpacing w:val="0"/>
      <w:jc w:val="center"/>
    </w:pPr>
    <w:rPr>
      <w:b/>
      <w:bCs/>
      <w:color w:val="000000"/>
      <w:sz w:val="28"/>
      <w:szCs w:val="28"/>
      <w:lang w:eastAsia="ru-RU"/>
    </w:rPr>
  </w:style>
  <w:style w:type="paragraph" w:customStyle="1" w:styleId="1460">
    <w:name w:val="1460"/>
    <w:basedOn w:val="a9"/>
    <w:rsid w:val="00000AC6"/>
    <w:pPr>
      <w:widowControl/>
      <w:autoSpaceDE w:val="0"/>
      <w:autoSpaceDN w:val="0"/>
      <w:spacing w:after="0"/>
      <w:ind w:firstLine="0"/>
      <w:contextualSpacing w:val="0"/>
      <w:jc w:val="center"/>
    </w:pPr>
    <w:rPr>
      <w:b/>
      <w:bCs/>
      <w:color w:val="000000"/>
      <w:sz w:val="28"/>
      <w:szCs w:val="28"/>
      <w:lang w:eastAsia="ru-RU"/>
    </w:rPr>
  </w:style>
  <w:style w:type="paragraph" w:customStyle="1" w:styleId="5f4">
    <w:name w:val="Знак5"/>
    <w:basedOn w:val="a9"/>
    <w:rsid w:val="00000AC6"/>
    <w:pPr>
      <w:widowControl/>
      <w:spacing w:before="0" w:after="0" w:line="240" w:lineRule="exact"/>
      <w:ind w:firstLine="0"/>
      <w:contextualSpacing w:val="0"/>
    </w:pPr>
    <w:rPr>
      <w:szCs w:val="24"/>
      <w:lang w:val="en-US"/>
    </w:rPr>
  </w:style>
  <w:style w:type="character" w:customStyle="1" w:styleId="S11">
    <w:name w:val="S_Маркированный Знак1"/>
    <w:uiPriority w:val="99"/>
    <w:rsid w:val="00000AC6"/>
    <w:rPr>
      <w:sz w:val="24"/>
      <w:szCs w:val="24"/>
    </w:rPr>
  </w:style>
  <w:style w:type="character" w:customStyle="1" w:styleId="Sc">
    <w:name w:val="S_Заголовок таблицы Знак"/>
    <w:link w:val="Sb"/>
    <w:rsid w:val="00000AC6"/>
    <w:rPr>
      <w:rFonts w:ascii="Times New Roman" w:eastAsia="Times New Roman" w:hAnsi="Times New Roman" w:cs="Times New Roman"/>
      <w:sz w:val="24"/>
      <w:szCs w:val="24"/>
      <w:u w:val="single"/>
    </w:rPr>
  </w:style>
  <w:style w:type="character" w:customStyle="1" w:styleId="S12">
    <w:name w:val="S_Таблица Знак1"/>
    <w:rsid w:val="00000AC6"/>
    <w:rPr>
      <w:rFonts w:ascii="Times New Roman" w:eastAsia="Times New Roman" w:hAnsi="Times New Roman" w:cs="Times New Roman"/>
      <w:sz w:val="24"/>
      <w:szCs w:val="24"/>
      <w:lang w:val="x-none" w:eastAsia="ru-RU"/>
    </w:rPr>
  </w:style>
  <w:style w:type="paragraph" w:customStyle="1" w:styleId="ConsCell">
    <w:name w:val="ConsCell"/>
    <w:rsid w:val="00000AC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fffffffff3">
    <w:name w:val="Текст в таблице ДБ"/>
    <w:basedOn w:val="a9"/>
    <w:rsid w:val="00000AC6"/>
    <w:pPr>
      <w:widowControl/>
      <w:spacing w:before="0" w:after="0"/>
      <w:ind w:firstLine="0"/>
      <w:contextualSpacing w:val="0"/>
      <w:jc w:val="left"/>
    </w:pPr>
    <w:rPr>
      <w:szCs w:val="24"/>
      <w:lang w:eastAsia="ru-RU"/>
    </w:rPr>
  </w:style>
  <w:style w:type="paragraph" w:customStyle="1" w:styleId="afffffffffffff4">
    <w:name w:val="Основной текст документа"/>
    <w:rsid w:val="00000AC6"/>
    <w:pPr>
      <w:spacing w:before="60" w:after="60" w:line="240" w:lineRule="auto"/>
      <w:ind w:firstLine="709"/>
      <w:jc w:val="both"/>
    </w:pPr>
    <w:rPr>
      <w:rFonts w:ascii="Times New Roman" w:eastAsia="Times New Roman" w:hAnsi="Times New Roman" w:cs="Times New Roman"/>
      <w:sz w:val="24"/>
      <w:szCs w:val="20"/>
      <w:lang w:eastAsia="ru-RU"/>
    </w:rPr>
  </w:style>
  <w:style w:type="paragraph" w:customStyle="1" w:styleId="FR3">
    <w:name w:val="FR3"/>
    <w:rsid w:val="00000AC6"/>
    <w:pPr>
      <w:widowControl w:val="0"/>
      <w:autoSpaceDE w:val="0"/>
      <w:autoSpaceDN w:val="0"/>
      <w:adjustRightInd w:val="0"/>
      <w:spacing w:after="0" w:line="320" w:lineRule="auto"/>
      <w:ind w:firstLine="500"/>
    </w:pPr>
    <w:rPr>
      <w:rFonts w:ascii="Times New Roman" w:eastAsia="Times New Roman" w:hAnsi="Times New Roman" w:cs="Times New Roman"/>
      <w:sz w:val="18"/>
      <w:szCs w:val="18"/>
      <w:lang w:eastAsia="ru-RU"/>
    </w:rPr>
  </w:style>
  <w:style w:type="character" w:customStyle="1" w:styleId="msoins0">
    <w:name w:val="msoins"/>
    <w:rsid w:val="00000AC6"/>
    <w:rPr>
      <w:color w:val="008080"/>
      <w:u w:val="single"/>
    </w:rPr>
  </w:style>
  <w:style w:type="character" w:customStyle="1" w:styleId="msodel0">
    <w:name w:val="msodel"/>
    <w:rsid w:val="00000AC6"/>
    <w:rPr>
      <w:strike/>
      <w:color w:val="FF0000"/>
    </w:rPr>
  </w:style>
  <w:style w:type="character" w:customStyle="1" w:styleId="msochangeprop0">
    <w:name w:val="msochangeprop"/>
    <w:rsid w:val="00000AC6"/>
    <w:rPr>
      <w:color w:val="000000"/>
    </w:rPr>
  </w:style>
  <w:style w:type="character" w:customStyle="1" w:styleId="FontStyle20">
    <w:name w:val="Font Style20"/>
    <w:rsid w:val="00000AC6"/>
    <w:rPr>
      <w:rFonts w:ascii="Times New Roman" w:hAnsi="Times New Roman" w:cs="Times New Roman"/>
      <w:i/>
      <w:iCs/>
      <w:sz w:val="18"/>
      <w:szCs w:val="18"/>
    </w:rPr>
  </w:style>
  <w:style w:type="paragraph" w:customStyle="1" w:styleId="Style21">
    <w:name w:val="Style21"/>
    <w:basedOn w:val="a9"/>
    <w:uiPriority w:val="99"/>
    <w:rsid w:val="00000AC6"/>
    <w:pPr>
      <w:autoSpaceDE w:val="0"/>
      <w:autoSpaceDN w:val="0"/>
      <w:adjustRightInd w:val="0"/>
      <w:spacing w:before="0" w:after="0" w:line="324" w:lineRule="exact"/>
      <w:ind w:hanging="302"/>
      <w:contextualSpacing w:val="0"/>
      <w:jc w:val="left"/>
    </w:pPr>
    <w:rPr>
      <w:szCs w:val="24"/>
      <w:lang w:eastAsia="ru-RU"/>
    </w:rPr>
  </w:style>
  <w:style w:type="character" w:customStyle="1" w:styleId="FontStyle49">
    <w:name w:val="Font Style49"/>
    <w:uiPriority w:val="99"/>
    <w:rsid w:val="00000AC6"/>
    <w:rPr>
      <w:rFonts w:ascii="Times New Roman" w:hAnsi="Times New Roman" w:cs="Times New Roman"/>
      <w:sz w:val="26"/>
      <w:szCs w:val="26"/>
    </w:rPr>
  </w:style>
  <w:style w:type="paragraph" w:customStyle="1" w:styleId="Style4">
    <w:name w:val="Style4"/>
    <w:basedOn w:val="a9"/>
    <w:rsid w:val="00000AC6"/>
    <w:pPr>
      <w:autoSpaceDE w:val="0"/>
      <w:autoSpaceDN w:val="0"/>
      <w:adjustRightInd w:val="0"/>
      <w:spacing w:before="0" w:after="0" w:line="482" w:lineRule="exact"/>
      <w:ind w:firstLine="0"/>
      <w:contextualSpacing w:val="0"/>
      <w:jc w:val="left"/>
    </w:pPr>
    <w:rPr>
      <w:szCs w:val="24"/>
      <w:lang w:eastAsia="ru-RU"/>
    </w:rPr>
  </w:style>
  <w:style w:type="paragraph" w:customStyle="1" w:styleId="bodytext0">
    <w:name w:val="body_text"/>
    <w:rsid w:val="00000AC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fff2">
    <w:name w:val="çàãîëîâîê 2"/>
    <w:basedOn w:val="a9"/>
    <w:next w:val="a9"/>
    <w:rsid w:val="00000AC6"/>
    <w:pPr>
      <w:keepNext/>
      <w:widowControl/>
      <w:spacing w:before="0" w:after="0" w:line="360" w:lineRule="auto"/>
      <w:contextualSpacing w:val="0"/>
      <w:jc w:val="right"/>
    </w:pPr>
    <w:rPr>
      <w:b/>
      <w:szCs w:val="20"/>
      <w:lang w:eastAsia="ru-RU"/>
    </w:rPr>
  </w:style>
  <w:style w:type="paragraph" w:customStyle="1" w:styleId="Report">
    <w:name w:val="Report"/>
    <w:basedOn w:val="a9"/>
    <w:rsid w:val="00000AC6"/>
    <w:pPr>
      <w:widowControl/>
      <w:spacing w:before="0" w:after="0" w:line="360" w:lineRule="auto"/>
      <w:ind w:firstLine="567"/>
      <w:contextualSpacing w:val="0"/>
    </w:pPr>
    <w:rPr>
      <w:szCs w:val="20"/>
      <w:lang w:eastAsia="ru-RU"/>
    </w:rPr>
  </w:style>
  <w:style w:type="paragraph" w:customStyle="1" w:styleId="127">
    <w:name w:val="Основной текст.Основной текст12"/>
    <w:rsid w:val="00000AC6"/>
    <w:pPr>
      <w:spacing w:after="0" w:line="240" w:lineRule="auto"/>
      <w:ind w:firstLine="709"/>
    </w:pPr>
    <w:rPr>
      <w:rFonts w:ascii="Times New Roman" w:eastAsia="Times New Roman" w:hAnsi="Times New Roman" w:cs="Times New Roman"/>
      <w:color w:val="000000"/>
      <w:sz w:val="28"/>
      <w:szCs w:val="20"/>
      <w:lang w:eastAsia="ru-RU"/>
    </w:rPr>
  </w:style>
  <w:style w:type="paragraph" w:customStyle="1" w:styleId="1fffffc">
    <w:name w:val="Основной текст с отступом.Мой Заголовок 1"/>
    <w:basedOn w:val="a9"/>
    <w:rsid w:val="00000AC6"/>
    <w:pPr>
      <w:spacing w:before="0" w:after="0"/>
      <w:ind w:firstLine="720"/>
      <w:contextualSpacing w:val="0"/>
    </w:pPr>
    <w:rPr>
      <w:sz w:val="28"/>
      <w:szCs w:val="20"/>
      <w:lang w:eastAsia="ru-RU"/>
    </w:rPr>
  </w:style>
  <w:style w:type="paragraph" w:customStyle="1" w:styleId="BodyText210">
    <w:name w:val="Body Text 2.Мой Заголовок 1"/>
    <w:rsid w:val="00000AC6"/>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afffffffffffff5">
    <w:name w:val="Символ сноски"/>
    <w:rsid w:val="00000AC6"/>
  </w:style>
  <w:style w:type="paragraph" w:customStyle="1" w:styleId="CharChar0">
    <w:name w:val="Char Char"/>
    <w:basedOn w:val="a9"/>
    <w:rsid w:val="00000AC6"/>
    <w:pPr>
      <w:widowControl/>
      <w:autoSpaceDE w:val="0"/>
      <w:autoSpaceDN w:val="0"/>
      <w:spacing w:before="0" w:after="160" w:line="240" w:lineRule="exact"/>
      <w:contextualSpacing w:val="0"/>
      <w:jc w:val="left"/>
    </w:pPr>
    <w:rPr>
      <w:rFonts w:ascii="Arial" w:eastAsia="MS Mincho" w:hAnsi="Arial" w:cs="Arial"/>
      <w:b/>
      <w:sz w:val="20"/>
      <w:szCs w:val="20"/>
      <w:lang w:val="en-US" w:eastAsia="de-DE"/>
    </w:rPr>
  </w:style>
  <w:style w:type="paragraph" w:customStyle="1" w:styleId="Style7">
    <w:name w:val="Style7"/>
    <w:basedOn w:val="a9"/>
    <w:rsid w:val="00000AC6"/>
    <w:pPr>
      <w:autoSpaceDE w:val="0"/>
      <w:autoSpaceDN w:val="0"/>
      <w:adjustRightInd w:val="0"/>
      <w:spacing w:before="0" w:after="0"/>
      <w:contextualSpacing w:val="0"/>
      <w:jc w:val="left"/>
    </w:pPr>
    <w:rPr>
      <w:szCs w:val="24"/>
      <w:lang w:eastAsia="ru-RU"/>
    </w:rPr>
  </w:style>
  <w:style w:type="paragraph" w:customStyle="1" w:styleId="Style8">
    <w:name w:val="Style8"/>
    <w:basedOn w:val="a9"/>
    <w:rsid w:val="00000AC6"/>
    <w:pPr>
      <w:autoSpaceDE w:val="0"/>
      <w:autoSpaceDN w:val="0"/>
      <w:adjustRightInd w:val="0"/>
      <w:spacing w:before="0" w:after="0" w:line="163" w:lineRule="exact"/>
      <w:contextualSpacing w:val="0"/>
      <w:jc w:val="center"/>
    </w:pPr>
    <w:rPr>
      <w:szCs w:val="24"/>
      <w:lang w:eastAsia="ru-RU"/>
    </w:rPr>
  </w:style>
  <w:style w:type="paragraph" w:customStyle="1" w:styleId="Style9">
    <w:name w:val="Style9"/>
    <w:basedOn w:val="a9"/>
    <w:rsid w:val="00000AC6"/>
    <w:pPr>
      <w:autoSpaceDE w:val="0"/>
      <w:autoSpaceDN w:val="0"/>
      <w:adjustRightInd w:val="0"/>
      <w:spacing w:before="0" w:after="0"/>
      <w:contextualSpacing w:val="0"/>
      <w:jc w:val="left"/>
    </w:pPr>
    <w:rPr>
      <w:szCs w:val="24"/>
      <w:lang w:eastAsia="ru-RU"/>
    </w:rPr>
  </w:style>
  <w:style w:type="paragraph" w:customStyle="1" w:styleId="Style11">
    <w:name w:val="Style11"/>
    <w:basedOn w:val="a9"/>
    <w:rsid w:val="00000AC6"/>
    <w:pPr>
      <w:autoSpaceDE w:val="0"/>
      <w:autoSpaceDN w:val="0"/>
      <w:adjustRightInd w:val="0"/>
      <w:spacing w:before="0" w:after="0" w:line="158" w:lineRule="exact"/>
      <w:ind w:firstLine="154"/>
      <w:contextualSpacing w:val="0"/>
      <w:jc w:val="left"/>
    </w:pPr>
    <w:rPr>
      <w:szCs w:val="24"/>
      <w:lang w:eastAsia="ru-RU"/>
    </w:rPr>
  </w:style>
  <w:style w:type="paragraph" w:customStyle="1" w:styleId="Style12">
    <w:name w:val="Style12"/>
    <w:basedOn w:val="a9"/>
    <w:rsid w:val="00000AC6"/>
    <w:pPr>
      <w:autoSpaceDE w:val="0"/>
      <w:autoSpaceDN w:val="0"/>
      <w:adjustRightInd w:val="0"/>
      <w:spacing w:before="0" w:after="0" w:line="163" w:lineRule="exact"/>
      <w:contextualSpacing w:val="0"/>
      <w:jc w:val="right"/>
    </w:pPr>
    <w:rPr>
      <w:szCs w:val="24"/>
      <w:lang w:eastAsia="ru-RU"/>
    </w:rPr>
  </w:style>
  <w:style w:type="paragraph" w:customStyle="1" w:styleId="Style13">
    <w:name w:val="Style13"/>
    <w:basedOn w:val="a9"/>
    <w:rsid w:val="00000AC6"/>
    <w:pPr>
      <w:autoSpaceDE w:val="0"/>
      <w:autoSpaceDN w:val="0"/>
      <w:adjustRightInd w:val="0"/>
      <w:spacing w:before="0" w:after="0" w:line="161" w:lineRule="exact"/>
      <w:ind w:firstLine="62"/>
      <w:contextualSpacing w:val="0"/>
      <w:jc w:val="left"/>
    </w:pPr>
    <w:rPr>
      <w:szCs w:val="24"/>
      <w:lang w:eastAsia="ru-RU"/>
    </w:rPr>
  </w:style>
  <w:style w:type="paragraph" w:customStyle="1" w:styleId="Style15">
    <w:name w:val="Style15"/>
    <w:basedOn w:val="a9"/>
    <w:rsid w:val="00000AC6"/>
    <w:pPr>
      <w:autoSpaceDE w:val="0"/>
      <w:autoSpaceDN w:val="0"/>
      <w:adjustRightInd w:val="0"/>
      <w:spacing w:before="0" w:after="0"/>
      <w:contextualSpacing w:val="0"/>
      <w:jc w:val="left"/>
    </w:pPr>
    <w:rPr>
      <w:szCs w:val="24"/>
      <w:lang w:eastAsia="ru-RU"/>
    </w:rPr>
  </w:style>
  <w:style w:type="paragraph" w:customStyle="1" w:styleId="Style14">
    <w:name w:val="Style14"/>
    <w:basedOn w:val="a9"/>
    <w:rsid w:val="00000AC6"/>
    <w:pPr>
      <w:autoSpaceDE w:val="0"/>
      <w:autoSpaceDN w:val="0"/>
      <w:adjustRightInd w:val="0"/>
      <w:spacing w:before="0" w:after="0"/>
      <w:contextualSpacing w:val="0"/>
      <w:jc w:val="left"/>
    </w:pPr>
    <w:rPr>
      <w:szCs w:val="24"/>
      <w:lang w:eastAsia="ru-RU"/>
    </w:rPr>
  </w:style>
  <w:style w:type="paragraph" w:customStyle="1" w:styleId="CharChar1">
    <w:name w:val="Char Char1"/>
    <w:basedOn w:val="a9"/>
    <w:rsid w:val="00000AC6"/>
    <w:pPr>
      <w:widowControl/>
      <w:autoSpaceDE w:val="0"/>
      <w:autoSpaceDN w:val="0"/>
      <w:spacing w:before="0" w:after="160" w:line="240" w:lineRule="exact"/>
      <w:contextualSpacing w:val="0"/>
      <w:jc w:val="left"/>
    </w:pPr>
    <w:rPr>
      <w:rFonts w:ascii="Arial" w:eastAsia="MS Mincho" w:hAnsi="Arial" w:cs="Arial"/>
      <w:b/>
      <w:sz w:val="20"/>
      <w:szCs w:val="20"/>
      <w:lang w:val="en-US" w:eastAsia="de-DE"/>
    </w:rPr>
  </w:style>
  <w:style w:type="character" w:customStyle="1" w:styleId="FontStyle19">
    <w:name w:val="Font Style19"/>
    <w:rsid w:val="00000AC6"/>
    <w:rPr>
      <w:rFonts w:ascii="Times New Roman" w:hAnsi="Times New Roman" w:cs="Times New Roman"/>
      <w:sz w:val="14"/>
      <w:szCs w:val="14"/>
    </w:rPr>
  </w:style>
  <w:style w:type="character" w:customStyle="1" w:styleId="FontStyle21">
    <w:name w:val="Font Style21"/>
    <w:rsid w:val="00000AC6"/>
    <w:rPr>
      <w:rFonts w:ascii="Times New Roman" w:hAnsi="Times New Roman" w:cs="Times New Roman"/>
      <w:b/>
      <w:bCs/>
      <w:sz w:val="12"/>
      <w:szCs w:val="12"/>
    </w:rPr>
  </w:style>
  <w:style w:type="character" w:customStyle="1" w:styleId="FontStyle15">
    <w:name w:val="Font Style15"/>
    <w:uiPriority w:val="99"/>
    <w:rsid w:val="00000AC6"/>
    <w:rPr>
      <w:rFonts w:ascii="Arial Narrow" w:hAnsi="Arial Narrow" w:cs="Arial Narrow"/>
      <w:sz w:val="34"/>
      <w:szCs w:val="34"/>
    </w:rPr>
  </w:style>
  <w:style w:type="paragraph" w:customStyle="1" w:styleId="caaieiaie2">
    <w:name w:val="caaieiaie 2"/>
    <w:basedOn w:val="Iauiue"/>
    <w:next w:val="Iauiue"/>
    <w:rsid w:val="00000AC6"/>
    <w:pPr>
      <w:keepNext/>
      <w:keepLines/>
      <w:widowControl w:val="0"/>
      <w:overflowPunct/>
      <w:autoSpaceDE/>
      <w:autoSpaceDN/>
      <w:adjustRightInd/>
      <w:spacing w:before="240" w:after="60"/>
      <w:ind w:firstLine="0"/>
      <w:jc w:val="center"/>
    </w:pPr>
    <w:rPr>
      <w:rFonts w:ascii="Peterburg" w:hAnsi="Peterburg"/>
      <w:b/>
    </w:rPr>
  </w:style>
  <w:style w:type="paragraph" w:customStyle="1" w:styleId="afffffffffffff6">
    <w:name w:val="основной текст дока"/>
    <w:basedOn w:val="a9"/>
    <w:rsid w:val="00000AC6"/>
    <w:pPr>
      <w:widowControl/>
      <w:spacing w:before="0" w:after="0"/>
      <w:contextualSpacing w:val="0"/>
    </w:pPr>
    <w:rPr>
      <w:spacing w:val="-1"/>
      <w:szCs w:val="20"/>
      <w:lang w:eastAsia="ru-RU"/>
    </w:rPr>
  </w:style>
  <w:style w:type="paragraph" w:customStyle="1" w:styleId="style40">
    <w:name w:val="style4"/>
    <w:basedOn w:val="40"/>
    <w:rsid w:val="00000AC6"/>
    <w:pPr>
      <w:keepLines w:val="0"/>
      <w:widowControl/>
      <w:tabs>
        <w:tab w:val="clear" w:pos="1843"/>
      </w:tabs>
      <w:spacing w:after="60"/>
      <w:contextualSpacing w:val="0"/>
      <w:jc w:val="left"/>
    </w:pPr>
    <w:rPr>
      <w:rFonts w:eastAsia="Times New Roman" w:cs="Times New Roman"/>
      <w:b w:val="0"/>
      <w:i w:val="0"/>
      <w:u w:val="single"/>
      <w:lang w:val="x-none" w:eastAsia="ru-RU"/>
    </w:rPr>
  </w:style>
  <w:style w:type="paragraph" w:customStyle="1" w:styleId="Style5">
    <w:name w:val="Style5"/>
    <w:basedOn w:val="a9"/>
    <w:rsid w:val="00000AC6"/>
    <w:pPr>
      <w:autoSpaceDE w:val="0"/>
      <w:autoSpaceDN w:val="0"/>
      <w:adjustRightInd w:val="0"/>
      <w:spacing w:before="0" w:after="0"/>
      <w:ind w:firstLine="0"/>
      <w:contextualSpacing w:val="0"/>
      <w:jc w:val="left"/>
    </w:pPr>
    <w:rPr>
      <w:szCs w:val="24"/>
      <w:lang w:eastAsia="ru-RU"/>
    </w:rPr>
  </w:style>
  <w:style w:type="paragraph" w:customStyle="1" w:styleId="text19">
    <w:name w:val="text19"/>
    <w:basedOn w:val="a9"/>
    <w:rsid w:val="00000AC6"/>
    <w:pPr>
      <w:widowControl/>
      <w:spacing w:before="0" w:after="216" w:line="312" w:lineRule="auto"/>
      <w:ind w:firstLine="0"/>
      <w:contextualSpacing w:val="0"/>
      <w:jc w:val="left"/>
    </w:pPr>
    <w:rPr>
      <w:rFonts w:ascii="Arial" w:hAnsi="Arial" w:cs="Arial"/>
      <w:sz w:val="18"/>
      <w:szCs w:val="18"/>
      <w:lang w:eastAsia="ru-RU"/>
    </w:rPr>
  </w:style>
  <w:style w:type="paragraph" w:customStyle="1" w:styleId="afffffffffffff7">
    <w:name w:val="Основа"/>
    <w:basedOn w:val="a9"/>
    <w:link w:val="afffffffffffff8"/>
    <w:rsid w:val="00000AC6"/>
    <w:pPr>
      <w:widowControl/>
      <w:spacing w:after="0" w:line="360" w:lineRule="auto"/>
      <w:ind w:firstLine="567"/>
      <w:contextualSpacing w:val="0"/>
    </w:pPr>
    <w:rPr>
      <w:sz w:val="22"/>
      <w:szCs w:val="24"/>
      <w:lang w:val="x-none" w:eastAsia="x-none"/>
    </w:rPr>
  </w:style>
  <w:style w:type="character" w:customStyle="1" w:styleId="afffffffffffff8">
    <w:name w:val="Основа Знак"/>
    <w:link w:val="afffffffffffff7"/>
    <w:locked/>
    <w:rsid w:val="00000AC6"/>
    <w:rPr>
      <w:rFonts w:ascii="Times New Roman" w:eastAsia="Times New Roman" w:hAnsi="Times New Roman" w:cs="Times New Roman"/>
      <w:szCs w:val="24"/>
      <w:lang w:val="x-none" w:eastAsia="x-none"/>
    </w:rPr>
  </w:style>
  <w:style w:type="character" w:customStyle="1" w:styleId="apple-style-span">
    <w:name w:val="apple-style-span"/>
    <w:basedOn w:val="aa"/>
    <w:rsid w:val="00000AC6"/>
  </w:style>
  <w:style w:type="paragraph" w:customStyle="1" w:styleId="db9fe9049761426654245bb2dd862eecmsonormal">
    <w:name w:val="db9fe9049761426654245bb2dd862eecmsonormal"/>
    <w:basedOn w:val="a9"/>
    <w:rsid w:val="00000AC6"/>
    <w:pPr>
      <w:widowControl/>
      <w:spacing w:before="100" w:beforeAutospacing="1" w:after="100" w:afterAutospacing="1"/>
      <w:ind w:firstLine="0"/>
      <w:contextualSpacing w:val="0"/>
      <w:jc w:val="left"/>
    </w:pPr>
    <w:rPr>
      <w:szCs w:val="24"/>
      <w:lang w:eastAsia="ru-RU"/>
    </w:rPr>
  </w:style>
  <w:style w:type="character" w:styleId="afffffffffffff9">
    <w:name w:val="Unresolved Mention"/>
    <w:basedOn w:val="aa"/>
    <w:uiPriority w:val="99"/>
    <w:semiHidden/>
    <w:unhideWhenUsed/>
    <w:rsid w:val="00A84EA2"/>
    <w:rPr>
      <w:color w:val="605E5C"/>
      <w:shd w:val="clear" w:color="auto" w:fill="E1DFDD"/>
    </w:rPr>
  </w:style>
  <w:style w:type="paragraph" w:customStyle="1" w:styleId="headertext">
    <w:name w:val="headertext"/>
    <w:basedOn w:val="a9"/>
    <w:rsid w:val="005228D1"/>
    <w:pPr>
      <w:widowControl/>
      <w:spacing w:before="100" w:beforeAutospacing="1" w:after="100" w:afterAutospacing="1"/>
      <w:ind w:firstLine="0"/>
      <w:contextualSpacing w:val="0"/>
      <w:jc w:val="left"/>
    </w:pPr>
    <w:rPr>
      <w:szCs w:val="24"/>
      <w:lang w:eastAsia="ru-RU"/>
    </w:rPr>
  </w:style>
  <w:style w:type="paragraph" w:customStyle="1" w:styleId="afffffffffffffa">
    <w:name w:val="Для таблиц"/>
    <w:basedOn w:val="a9"/>
    <w:link w:val="afffffffffffffb"/>
    <w:qFormat/>
    <w:rsid w:val="00F32355"/>
    <w:pPr>
      <w:widowControl/>
      <w:spacing w:before="0" w:after="0"/>
      <w:ind w:firstLine="0"/>
      <w:jc w:val="center"/>
    </w:pPr>
    <w:rPr>
      <w:rFonts w:eastAsiaTheme="minorHAnsi"/>
      <w:sz w:val="20"/>
      <w:szCs w:val="24"/>
    </w:rPr>
  </w:style>
  <w:style w:type="character" w:customStyle="1" w:styleId="afffffffffffffb">
    <w:name w:val="Для таблиц Знак"/>
    <w:basedOn w:val="aa"/>
    <w:link w:val="afffffffffffffa"/>
    <w:rsid w:val="00F32355"/>
    <w:rPr>
      <w:rFonts w:ascii="Times New Roman" w:hAnsi="Times New Roman" w:cs="Times New Roman"/>
      <w:sz w:val="20"/>
      <w:szCs w:val="24"/>
    </w:rPr>
  </w:style>
  <w:style w:type="character" w:customStyle="1" w:styleId="2fff3">
    <w:name w:val="Основной текст (2)_"/>
    <w:basedOn w:val="aa"/>
    <w:link w:val="2fff4"/>
    <w:rsid w:val="004D537A"/>
    <w:rPr>
      <w:rFonts w:ascii="Times New Roman" w:eastAsia="Times New Roman" w:hAnsi="Times New Roman" w:cs="Times New Roman"/>
      <w:shd w:val="clear" w:color="auto" w:fill="FFFFFF"/>
    </w:rPr>
  </w:style>
  <w:style w:type="character" w:customStyle="1" w:styleId="210pt0pt">
    <w:name w:val="Основной текст (2) + 10 pt;Курсив;Интервал 0 pt"/>
    <w:basedOn w:val="2fff3"/>
    <w:rsid w:val="004D537A"/>
    <w:rPr>
      <w:rFonts w:ascii="Times New Roman" w:eastAsia="Times New Roman" w:hAnsi="Times New Roman" w:cs="Times New Roman"/>
      <w:i/>
      <w:iCs/>
      <w:color w:val="000000"/>
      <w:spacing w:val="10"/>
      <w:w w:val="100"/>
      <w:position w:val="0"/>
      <w:sz w:val="20"/>
      <w:szCs w:val="20"/>
      <w:shd w:val="clear" w:color="auto" w:fill="FFFFFF"/>
      <w:lang w:val="ru-RU" w:eastAsia="ru-RU" w:bidi="ru-RU"/>
    </w:rPr>
  </w:style>
  <w:style w:type="paragraph" w:customStyle="1" w:styleId="2fff4">
    <w:name w:val="Основной текст (2)"/>
    <w:basedOn w:val="a9"/>
    <w:link w:val="2fff3"/>
    <w:rsid w:val="004D537A"/>
    <w:pPr>
      <w:shd w:val="clear" w:color="auto" w:fill="FFFFFF"/>
      <w:spacing w:before="0" w:after="4080" w:line="0" w:lineRule="atLeast"/>
      <w:ind w:firstLine="0"/>
      <w:contextualSpacing w:val="0"/>
      <w:jc w:val="left"/>
    </w:pPr>
    <w:rPr>
      <w:sz w:val="22"/>
    </w:rPr>
  </w:style>
  <w:style w:type="paragraph" w:customStyle="1" w:styleId="xl51405">
    <w:name w:val="xl51405"/>
    <w:basedOn w:val="a9"/>
    <w:rsid w:val="006E53FE"/>
    <w:pPr>
      <w:widowControl/>
      <w:spacing w:before="100" w:beforeAutospacing="1" w:after="100" w:afterAutospacing="1"/>
      <w:ind w:firstLine="0"/>
      <w:contextualSpacing w:val="0"/>
      <w:jc w:val="left"/>
      <w:textAlignment w:val="center"/>
    </w:pPr>
    <w:rPr>
      <w:szCs w:val="24"/>
      <w:lang w:eastAsia="ru-RU"/>
    </w:rPr>
  </w:style>
  <w:style w:type="paragraph" w:customStyle="1" w:styleId="xl51406">
    <w:name w:val="xl51406"/>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 w:val="22"/>
      <w:lang w:eastAsia="ru-RU"/>
    </w:rPr>
  </w:style>
  <w:style w:type="paragraph" w:customStyle="1" w:styleId="xl51407">
    <w:name w:val="xl51407"/>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 w:val="22"/>
      <w:lang w:eastAsia="ru-RU"/>
    </w:rPr>
  </w:style>
  <w:style w:type="paragraph" w:customStyle="1" w:styleId="xl51408">
    <w:name w:val="xl51408"/>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color w:val="000000"/>
      <w:szCs w:val="24"/>
      <w:lang w:eastAsia="ru-RU"/>
    </w:rPr>
  </w:style>
  <w:style w:type="paragraph" w:customStyle="1" w:styleId="xl51409">
    <w:name w:val="xl51409"/>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color w:val="000000"/>
      <w:szCs w:val="24"/>
      <w:lang w:eastAsia="ru-RU"/>
    </w:rPr>
  </w:style>
  <w:style w:type="paragraph" w:customStyle="1" w:styleId="xl51410">
    <w:name w:val="xl51410"/>
    <w:basedOn w:val="a9"/>
    <w:rsid w:val="006E53FE"/>
    <w:pPr>
      <w:widowControl/>
      <w:pBdr>
        <w:left w:val="single" w:sz="4" w:space="0" w:color="auto"/>
        <w:bottom w:val="single" w:sz="4" w:space="0" w:color="auto"/>
      </w:pBdr>
      <w:spacing w:before="100" w:beforeAutospacing="1" w:after="100" w:afterAutospacing="1"/>
      <w:ind w:firstLine="0"/>
      <w:contextualSpacing w:val="0"/>
      <w:jc w:val="left"/>
      <w:textAlignment w:val="center"/>
    </w:pPr>
    <w:rPr>
      <w:color w:val="000000"/>
      <w:szCs w:val="24"/>
      <w:lang w:eastAsia="ru-RU"/>
    </w:rPr>
  </w:style>
  <w:style w:type="paragraph" w:customStyle="1" w:styleId="xl51411">
    <w:name w:val="xl51411"/>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color w:val="000000"/>
      <w:szCs w:val="24"/>
      <w:lang w:eastAsia="ru-RU"/>
    </w:rPr>
  </w:style>
  <w:style w:type="paragraph" w:customStyle="1" w:styleId="xl51412">
    <w:name w:val="xl51412"/>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 w:val="22"/>
      <w:lang w:eastAsia="ru-RU"/>
    </w:rPr>
  </w:style>
  <w:style w:type="paragraph" w:customStyle="1" w:styleId="xl51413">
    <w:name w:val="xl51413"/>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14">
    <w:name w:val="xl51414"/>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15">
    <w:name w:val="xl51415"/>
    <w:basedOn w:val="a9"/>
    <w:rsid w:val="006E53FE"/>
    <w:pPr>
      <w:widowControl/>
      <w:pBdr>
        <w:top w:val="single" w:sz="4" w:space="0" w:color="auto"/>
        <w:bottom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16">
    <w:name w:val="xl51416"/>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color w:val="000000"/>
      <w:szCs w:val="24"/>
      <w:lang w:eastAsia="ru-RU"/>
    </w:rPr>
  </w:style>
  <w:style w:type="paragraph" w:customStyle="1" w:styleId="xl51417">
    <w:name w:val="xl51417"/>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color w:val="000000"/>
      <w:szCs w:val="24"/>
      <w:lang w:eastAsia="ru-RU"/>
    </w:rPr>
  </w:style>
  <w:style w:type="paragraph" w:customStyle="1" w:styleId="xl51418">
    <w:name w:val="xl51418"/>
    <w:basedOn w:val="a9"/>
    <w:rsid w:val="006E53FE"/>
    <w:pPr>
      <w:widowControl/>
      <w:pBdr>
        <w:top w:val="single" w:sz="4" w:space="0" w:color="auto"/>
        <w:bottom w:val="single" w:sz="4" w:space="0" w:color="auto"/>
      </w:pBdr>
      <w:spacing w:before="100" w:beforeAutospacing="1" w:after="100" w:afterAutospacing="1"/>
      <w:ind w:firstLine="0"/>
      <w:contextualSpacing w:val="0"/>
      <w:jc w:val="left"/>
      <w:textAlignment w:val="center"/>
    </w:pPr>
    <w:rPr>
      <w:b/>
      <w:bCs/>
      <w:sz w:val="22"/>
      <w:lang w:eastAsia="ru-RU"/>
    </w:rPr>
  </w:style>
  <w:style w:type="paragraph" w:customStyle="1" w:styleId="xl51419">
    <w:name w:val="xl51419"/>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color w:val="000000"/>
      <w:szCs w:val="24"/>
      <w:lang w:eastAsia="ru-RU"/>
    </w:rPr>
  </w:style>
  <w:style w:type="paragraph" w:customStyle="1" w:styleId="xl51420">
    <w:name w:val="xl51420"/>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color w:val="000000"/>
      <w:szCs w:val="24"/>
      <w:lang w:eastAsia="ru-RU"/>
    </w:rPr>
  </w:style>
  <w:style w:type="paragraph" w:customStyle="1" w:styleId="xl51421">
    <w:name w:val="xl51421"/>
    <w:basedOn w:val="a9"/>
    <w:rsid w:val="006E53FE"/>
    <w:pPr>
      <w:widowControl/>
      <w:pBdr>
        <w:top w:val="single" w:sz="4" w:space="0" w:color="auto"/>
        <w:left w:val="single" w:sz="4" w:space="0" w:color="auto"/>
        <w:bottom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22">
    <w:name w:val="xl51422"/>
    <w:basedOn w:val="a9"/>
    <w:rsid w:val="006E53FE"/>
    <w:pPr>
      <w:widowControl/>
      <w:pBdr>
        <w:top w:val="single" w:sz="4" w:space="0" w:color="auto"/>
        <w:left w:val="single" w:sz="4" w:space="0" w:color="auto"/>
        <w:bottom w:val="single" w:sz="4" w:space="0" w:color="auto"/>
      </w:pBdr>
      <w:spacing w:before="100" w:beforeAutospacing="1" w:after="100" w:afterAutospacing="1"/>
      <w:ind w:firstLine="0"/>
      <w:contextualSpacing w:val="0"/>
      <w:jc w:val="left"/>
      <w:textAlignment w:val="center"/>
    </w:pPr>
    <w:rPr>
      <w:b/>
      <w:bCs/>
      <w:sz w:val="22"/>
      <w:lang w:eastAsia="ru-RU"/>
    </w:rPr>
  </w:style>
  <w:style w:type="paragraph" w:customStyle="1" w:styleId="xl51423">
    <w:name w:val="xl51423"/>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424">
    <w:name w:val="xl51424"/>
    <w:basedOn w:val="a9"/>
    <w:rsid w:val="006E53FE"/>
    <w:pPr>
      <w:widowControl/>
      <w:pBdr>
        <w:left w:val="single" w:sz="4" w:space="0" w:color="auto"/>
        <w:bottom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25">
    <w:name w:val="xl51425"/>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26">
    <w:name w:val="xl51426"/>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27">
    <w:name w:val="xl51427"/>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28">
    <w:name w:val="xl51428"/>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429">
    <w:name w:val="xl51429"/>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430">
    <w:name w:val="xl51430"/>
    <w:basedOn w:val="a9"/>
    <w:rsid w:val="006E53FE"/>
    <w:pPr>
      <w:widowControl/>
      <w:pBdr>
        <w:left w:val="single" w:sz="4" w:space="0" w:color="auto"/>
        <w:bottom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431">
    <w:name w:val="xl51431"/>
    <w:basedOn w:val="a9"/>
    <w:rsid w:val="006E53FE"/>
    <w:pPr>
      <w:widowControl/>
      <w:pBdr>
        <w:left w:val="single" w:sz="4" w:space="0" w:color="auto"/>
        <w:bottom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432">
    <w:name w:val="xl51432"/>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433">
    <w:name w:val="xl51433"/>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434">
    <w:name w:val="xl51434"/>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435">
    <w:name w:val="xl51435"/>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36">
    <w:name w:val="xl51436"/>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color w:val="000000"/>
      <w:szCs w:val="24"/>
      <w:lang w:eastAsia="ru-RU"/>
    </w:rPr>
  </w:style>
  <w:style w:type="paragraph" w:customStyle="1" w:styleId="xl51437">
    <w:name w:val="xl51437"/>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color w:val="000000"/>
      <w:szCs w:val="24"/>
      <w:lang w:eastAsia="ru-RU"/>
    </w:rPr>
  </w:style>
  <w:style w:type="paragraph" w:customStyle="1" w:styleId="xl51438">
    <w:name w:val="xl51438"/>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color w:val="000000"/>
      <w:szCs w:val="24"/>
      <w:lang w:eastAsia="ru-RU"/>
    </w:rPr>
  </w:style>
  <w:style w:type="paragraph" w:customStyle="1" w:styleId="xl51439">
    <w:name w:val="xl51439"/>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color w:val="000000"/>
      <w:szCs w:val="24"/>
      <w:lang w:eastAsia="ru-RU"/>
    </w:rPr>
  </w:style>
  <w:style w:type="paragraph" w:customStyle="1" w:styleId="xl51440">
    <w:name w:val="xl51440"/>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color w:val="000000"/>
      <w:szCs w:val="24"/>
      <w:lang w:eastAsia="ru-RU"/>
    </w:rPr>
  </w:style>
  <w:style w:type="paragraph" w:customStyle="1" w:styleId="xl51441">
    <w:name w:val="xl51441"/>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color w:val="000000"/>
      <w:szCs w:val="24"/>
      <w:lang w:eastAsia="ru-RU"/>
    </w:rPr>
  </w:style>
  <w:style w:type="paragraph" w:customStyle="1" w:styleId="xl51442">
    <w:name w:val="xl51442"/>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color w:val="000000"/>
      <w:szCs w:val="24"/>
      <w:lang w:eastAsia="ru-RU"/>
    </w:rPr>
  </w:style>
  <w:style w:type="paragraph" w:customStyle="1" w:styleId="xl51443">
    <w:name w:val="xl51443"/>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color w:val="000000"/>
      <w:szCs w:val="24"/>
      <w:lang w:eastAsia="ru-RU"/>
    </w:rPr>
  </w:style>
  <w:style w:type="paragraph" w:customStyle="1" w:styleId="xl51444">
    <w:name w:val="xl51444"/>
    <w:basedOn w:val="a9"/>
    <w:rsid w:val="006E53FE"/>
    <w:pPr>
      <w:widowControl/>
      <w:pBdr>
        <w:top w:val="single" w:sz="4" w:space="0" w:color="auto"/>
        <w:left w:val="single" w:sz="4" w:space="0" w:color="auto"/>
        <w:right w:val="single" w:sz="4" w:space="0" w:color="auto"/>
      </w:pBdr>
      <w:spacing w:before="100" w:beforeAutospacing="1" w:after="100" w:afterAutospacing="1"/>
      <w:ind w:firstLine="0"/>
      <w:contextualSpacing w:val="0"/>
      <w:jc w:val="left"/>
      <w:textAlignment w:val="center"/>
    </w:pPr>
    <w:rPr>
      <w:color w:val="000000"/>
      <w:szCs w:val="24"/>
      <w:lang w:eastAsia="ru-RU"/>
    </w:rPr>
  </w:style>
  <w:style w:type="paragraph" w:customStyle="1" w:styleId="xl51445">
    <w:name w:val="xl51445"/>
    <w:basedOn w:val="a9"/>
    <w:rsid w:val="006E53FE"/>
    <w:pPr>
      <w:widowControl/>
      <w:pBdr>
        <w:top w:val="single" w:sz="4" w:space="0" w:color="auto"/>
        <w:left w:val="single" w:sz="4" w:space="0" w:color="auto"/>
        <w:right w:val="single" w:sz="4" w:space="0" w:color="auto"/>
      </w:pBdr>
      <w:spacing w:before="100" w:beforeAutospacing="1" w:after="100" w:afterAutospacing="1"/>
      <w:ind w:firstLine="0"/>
      <w:contextualSpacing w:val="0"/>
      <w:jc w:val="center"/>
      <w:textAlignment w:val="center"/>
    </w:pPr>
    <w:rPr>
      <w:color w:val="000000"/>
      <w:szCs w:val="24"/>
      <w:lang w:eastAsia="ru-RU"/>
    </w:rPr>
  </w:style>
  <w:style w:type="paragraph" w:customStyle="1" w:styleId="xl51446">
    <w:name w:val="xl51446"/>
    <w:basedOn w:val="a9"/>
    <w:rsid w:val="006E53FE"/>
    <w:pPr>
      <w:widowControl/>
      <w:pBdr>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color w:val="000000"/>
      <w:szCs w:val="24"/>
      <w:lang w:eastAsia="ru-RU"/>
    </w:rPr>
  </w:style>
  <w:style w:type="paragraph" w:customStyle="1" w:styleId="xl51447">
    <w:name w:val="xl51447"/>
    <w:basedOn w:val="a9"/>
    <w:rsid w:val="006E53FE"/>
    <w:pPr>
      <w:widowControl/>
      <w:pBdr>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color w:val="000000"/>
      <w:szCs w:val="24"/>
      <w:lang w:eastAsia="ru-RU"/>
    </w:rPr>
  </w:style>
  <w:style w:type="paragraph" w:customStyle="1" w:styleId="xl51448">
    <w:name w:val="xl51448"/>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color w:val="000000"/>
      <w:szCs w:val="24"/>
      <w:lang w:eastAsia="ru-RU"/>
    </w:rPr>
  </w:style>
  <w:style w:type="paragraph" w:customStyle="1" w:styleId="xl51449">
    <w:name w:val="xl51449"/>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50">
    <w:name w:val="xl51450"/>
    <w:basedOn w:val="a9"/>
    <w:rsid w:val="006E53FE"/>
    <w:pPr>
      <w:widowControl/>
      <w:pBdr>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 w:val="22"/>
      <w:lang w:eastAsia="ru-RU"/>
    </w:rPr>
  </w:style>
  <w:style w:type="paragraph" w:customStyle="1" w:styleId="xl51451">
    <w:name w:val="xl51451"/>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color w:val="000000"/>
      <w:szCs w:val="24"/>
      <w:lang w:eastAsia="ru-RU"/>
    </w:rPr>
  </w:style>
  <w:style w:type="paragraph" w:customStyle="1" w:styleId="xl51452">
    <w:name w:val="xl51452"/>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453">
    <w:name w:val="xl51453"/>
    <w:basedOn w:val="a9"/>
    <w:rsid w:val="006E53FE"/>
    <w:pPr>
      <w:widowControl/>
      <w:pBdr>
        <w:left w:val="single" w:sz="4" w:space="0" w:color="auto"/>
        <w:bottom w:val="single" w:sz="4" w:space="0" w:color="auto"/>
      </w:pBdr>
      <w:spacing w:before="100" w:beforeAutospacing="1" w:after="100" w:afterAutospacing="1"/>
      <w:ind w:firstLine="0"/>
      <w:contextualSpacing w:val="0"/>
      <w:jc w:val="left"/>
      <w:textAlignment w:val="center"/>
    </w:pPr>
    <w:rPr>
      <w:i/>
      <w:iCs/>
      <w:szCs w:val="24"/>
      <w:lang w:eastAsia="ru-RU"/>
    </w:rPr>
  </w:style>
  <w:style w:type="paragraph" w:customStyle="1" w:styleId="xl51454">
    <w:name w:val="xl51454"/>
    <w:basedOn w:val="a9"/>
    <w:rsid w:val="006E53FE"/>
    <w:pPr>
      <w:widowControl/>
      <w:pBdr>
        <w:left w:val="single" w:sz="4" w:space="0" w:color="auto"/>
        <w:bottom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55">
    <w:name w:val="xl51455"/>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56">
    <w:name w:val="xl51456"/>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57">
    <w:name w:val="xl51457"/>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58">
    <w:name w:val="xl51458"/>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459">
    <w:name w:val="xl51459"/>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60">
    <w:name w:val="xl51460"/>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461">
    <w:name w:val="xl51461"/>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62">
    <w:name w:val="xl51462"/>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color w:val="000000"/>
      <w:szCs w:val="24"/>
      <w:lang w:eastAsia="ru-RU"/>
    </w:rPr>
  </w:style>
  <w:style w:type="paragraph" w:customStyle="1" w:styleId="xl51463">
    <w:name w:val="xl51463"/>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64">
    <w:name w:val="xl51464"/>
    <w:basedOn w:val="a9"/>
    <w:rsid w:val="006E53FE"/>
    <w:pPr>
      <w:widowControl/>
      <w:pBdr>
        <w:top w:val="single" w:sz="4" w:space="0" w:color="auto"/>
        <w:left w:val="single" w:sz="4" w:space="0" w:color="auto"/>
        <w:bottom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65">
    <w:name w:val="xl51465"/>
    <w:basedOn w:val="a9"/>
    <w:rsid w:val="006E53FE"/>
    <w:pPr>
      <w:widowControl/>
      <w:pBdr>
        <w:top w:val="single" w:sz="4" w:space="0" w:color="auto"/>
        <w:left w:val="single" w:sz="4" w:space="0" w:color="auto"/>
        <w:bottom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66">
    <w:name w:val="xl51466"/>
    <w:basedOn w:val="a9"/>
    <w:rsid w:val="006E53FE"/>
    <w:pPr>
      <w:widowControl/>
      <w:pBdr>
        <w:top w:val="single" w:sz="4" w:space="0" w:color="auto"/>
        <w:left w:val="single" w:sz="4" w:space="0" w:color="auto"/>
        <w:bottom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67">
    <w:name w:val="xl51467"/>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68">
    <w:name w:val="xl51468"/>
    <w:basedOn w:val="a9"/>
    <w:rsid w:val="006E53FE"/>
    <w:pPr>
      <w:widowControl/>
      <w:pBdr>
        <w:top w:val="single" w:sz="4" w:space="0" w:color="auto"/>
        <w:left w:val="single" w:sz="4" w:space="0" w:color="auto"/>
        <w:bottom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469">
    <w:name w:val="xl51469"/>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 w:val="22"/>
      <w:lang w:eastAsia="ru-RU"/>
    </w:rPr>
  </w:style>
  <w:style w:type="paragraph" w:customStyle="1" w:styleId="xl51470">
    <w:name w:val="xl51470"/>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71">
    <w:name w:val="xl51471"/>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472">
    <w:name w:val="xl51472"/>
    <w:basedOn w:val="a9"/>
    <w:rsid w:val="006E53FE"/>
    <w:pPr>
      <w:widowControl/>
      <w:pBdr>
        <w:top w:val="single" w:sz="4" w:space="0" w:color="auto"/>
        <w:bottom w:val="single" w:sz="4" w:space="0" w:color="auto"/>
      </w:pBdr>
      <w:spacing w:before="100" w:beforeAutospacing="1" w:after="100" w:afterAutospacing="1"/>
      <w:ind w:firstLine="0"/>
      <w:contextualSpacing w:val="0"/>
      <w:jc w:val="center"/>
      <w:textAlignment w:val="center"/>
    </w:pPr>
    <w:rPr>
      <w:b/>
      <w:bCs/>
      <w:color w:val="000000"/>
      <w:sz w:val="22"/>
      <w:lang w:eastAsia="ru-RU"/>
    </w:rPr>
  </w:style>
  <w:style w:type="paragraph" w:customStyle="1" w:styleId="xl51473">
    <w:name w:val="xl51473"/>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color w:val="000000"/>
      <w:sz w:val="22"/>
      <w:lang w:eastAsia="ru-RU"/>
    </w:rPr>
  </w:style>
  <w:style w:type="paragraph" w:customStyle="1" w:styleId="xl51474">
    <w:name w:val="xl51474"/>
    <w:basedOn w:val="a9"/>
    <w:rsid w:val="006E53FE"/>
    <w:pPr>
      <w:widowControl/>
      <w:pBdr>
        <w:top w:val="single" w:sz="4" w:space="0" w:color="auto"/>
        <w:left w:val="single" w:sz="4" w:space="0" w:color="auto"/>
        <w:right w:val="single" w:sz="4" w:space="0" w:color="auto"/>
      </w:pBdr>
      <w:spacing w:before="100" w:beforeAutospacing="1" w:after="100" w:afterAutospacing="1"/>
      <w:ind w:firstLine="0"/>
      <w:contextualSpacing w:val="0"/>
      <w:jc w:val="center"/>
      <w:textAlignment w:val="center"/>
    </w:pPr>
    <w:rPr>
      <w:b/>
      <w:bCs/>
      <w:sz w:val="22"/>
      <w:lang w:eastAsia="ru-RU"/>
    </w:rPr>
  </w:style>
  <w:style w:type="paragraph" w:customStyle="1" w:styleId="xl51475">
    <w:name w:val="xl51475"/>
    <w:basedOn w:val="a9"/>
    <w:rsid w:val="006E53FE"/>
    <w:pPr>
      <w:widowControl/>
      <w:pBdr>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sz w:val="22"/>
      <w:lang w:eastAsia="ru-RU"/>
    </w:rPr>
  </w:style>
  <w:style w:type="paragraph" w:customStyle="1" w:styleId="xl51476">
    <w:name w:val="xl51476"/>
    <w:basedOn w:val="a9"/>
    <w:rsid w:val="006E53FE"/>
    <w:pPr>
      <w:widowControl/>
      <w:pBdr>
        <w:top w:val="single" w:sz="4" w:space="0" w:color="auto"/>
        <w:left w:val="single" w:sz="4" w:space="0" w:color="auto"/>
        <w:right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477">
    <w:name w:val="xl51477"/>
    <w:basedOn w:val="a9"/>
    <w:rsid w:val="006E53FE"/>
    <w:pPr>
      <w:widowControl/>
      <w:pBdr>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478">
    <w:name w:val="xl51478"/>
    <w:basedOn w:val="a9"/>
    <w:rsid w:val="006E53FE"/>
    <w:pPr>
      <w:widowControl/>
      <w:pBdr>
        <w:left w:val="single" w:sz="4" w:space="0" w:color="auto"/>
        <w:bottom w:val="single" w:sz="4" w:space="0" w:color="auto"/>
      </w:pBdr>
      <w:spacing w:before="100" w:beforeAutospacing="1" w:after="100" w:afterAutospacing="1"/>
      <w:ind w:firstLine="0"/>
      <w:contextualSpacing w:val="0"/>
      <w:jc w:val="left"/>
      <w:textAlignment w:val="center"/>
    </w:pPr>
    <w:rPr>
      <w:i/>
      <w:iCs/>
      <w:szCs w:val="24"/>
      <w:lang w:eastAsia="ru-RU"/>
    </w:rPr>
  </w:style>
  <w:style w:type="paragraph" w:customStyle="1" w:styleId="xl51479">
    <w:name w:val="xl51479"/>
    <w:basedOn w:val="a9"/>
    <w:rsid w:val="006E53FE"/>
    <w:pPr>
      <w:widowControl/>
      <w:spacing w:before="100" w:beforeAutospacing="1" w:after="100" w:afterAutospacing="1"/>
      <w:ind w:firstLine="0"/>
      <w:contextualSpacing w:val="0"/>
      <w:jc w:val="left"/>
      <w:textAlignment w:val="center"/>
    </w:pPr>
    <w:rPr>
      <w:rFonts w:ascii="Calibri" w:hAnsi="Calibri" w:cs="Calibri"/>
      <w:color w:val="000000"/>
      <w:sz w:val="22"/>
      <w:lang w:eastAsia="ru-RU"/>
    </w:rPr>
  </w:style>
  <w:style w:type="paragraph" w:customStyle="1" w:styleId="xl51480">
    <w:name w:val="xl51480"/>
    <w:basedOn w:val="a9"/>
    <w:rsid w:val="006E53FE"/>
    <w:pPr>
      <w:widowControl/>
      <w:spacing w:before="100" w:beforeAutospacing="1" w:after="100" w:afterAutospacing="1"/>
      <w:ind w:firstLine="0"/>
      <w:contextualSpacing w:val="0"/>
      <w:jc w:val="left"/>
      <w:textAlignment w:val="center"/>
    </w:pPr>
    <w:rPr>
      <w:color w:val="000000"/>
      <w:szCs w:val="24"/>
      <w:lang w:eastAsia="ru-RU"/>
    </w:rPr>
  </w:style>
  <w:style w:type="paragraph" w:customStyle="1" w:styleId="xl51390">
    <w:name w:val="xl51390"/>
    <w:basedOn w:val="a9"/>
    <w:rsid w:val="00E6101D"/>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391">
    <w:name w:val="xl51391"/>
    <w:basedOn w:val="a9"/>
    <w:rsid w:val="00E6101D"/>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392">
    <w:name w:val="xl51392"/>
    <w:basedOn w:val="a9"/>
    <w:rsid w:val="00E6101D"/>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393">
    <w:name w:val="xl51393"/>
    <w:basedOn w:val="a9"/>
    <w:rsid w:val="00E6101D"/>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394">
    <w:name w:val="xl51394"/>
    <w:basedOn w:val="a9"/>
    <w:rsid w:val="00E6101D"/>
    <w:pPr>
      <w:widowControl/>
      <w:pBdr>
        <w:left w:val="single" w:sz="4" w:space="0" w:color="auto"/>
        <w:bottom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395">
    <w:name w:val="xl51395"/>
    <w:basedOn w:val="a9"/>
    <w:rsid w:val="00E6101D"/>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396">
    <w:name w:val="xl51396"/>
    <w:basedOn w:val="a9"/>
    <w:rsid w:val="00E6101D"/>
    <w:pPr>
      <w:widowControl/>
      <w:spacing w:before="100" w:beforeAutospacing="1" w:after="100" w:afterAutospacing="1"/>
      <w:ind w:firstLine="0"/>
      <w:contextualSpacing w:val="0"/>
      <w:jc w:val="center"/>
    </w:pPr>
    <w:rPr>
      <w:szCs w:val="24"/>
      <w:lang w:eastAsia="ru-RU"/>
    </w:rPr>
  </w:style>
  <w:style w:type="paragraph" w:customStyle="1" w:styleId="xl51397">
    <w:name w:val="xl51397"/>
    <w:basedOn w:val="a9"/>
    <w:rsid w:val="00E6101D"/>
    <w:pPr>
      <w:widowControl/>
      <w:spacing w:before="100" w:beforeAutospacing="1" w:after="100" w:afterAutospacing="1"/>
      <w:ind w:firstLine="0"/>
      <w:contextualSpacing w:val="0"/>
      <w:jc w:val="left"/>
    </w:pPr>
    <w:rPr>
      <w:szCs w:val="24"/>
      <w:lang w:eastAsia="ru-RU"/>
    </w:rPr>
  </w:style>
  <w:style w:type="paragraph" w:customStyle="1" w:styleId="xl51398">
    <w:name w:val="xl51398"/>
    <w:basedOn w:val="a9"/>
    <w:rsid w:val="00E6101D"/>
    <w:pPr>
      <w:widowControl/>
      <w:spacing w:before="100" w:beforeAutospacing="1" w:after="100" w:afterAutospacing="1"/>
      <w:ind w:firstLine="0"/>
      <w:contextualSpacing w:val="0"/>
      <w:jc w:val="center"/>
      <w:textAlignment w:val="center"/>
    </w:pPr>
    <w:rPr>
      <w:szCs w:val="24"/>
      <w:lang w:eastAsia="ru-RU"/>
    </w:rPr>
  </w:style>
  <w:style w:type="paragraph" w:customStyle="1" w:styleId="xl51399">
    <w:name w:val="xl51399"/>
    <w:basedOn w:val="a9"/>
    <w:rsid w:val="00E6101D"/>
    <w:pPr>
      <w:widowControl/>
      <w:spacing w:before="100" w:beforeAutospacing="1" w:after="100" w:afterAutospacing="1"/>
      <w:ind w:firstLine="0"/>
      <w:contextualSpacing w:val="0"/>
      <w:jc w:val="left"/>
    </w:pPr>
    <w:rPr>
      <w:szCs w:val="24"/>
      <w:lang w:eastAsia="ru-RU"/>
    </w:rPr>
  </w:style>
  <w:style w:type="paragraph" w:customStyle="1" w:styleId="xl51400">
    <w:name w:val="xl51400"/>
    <w:basedOn w:val="a9"/>
    <w:rsid w:val="00E6101D"/>
    <w:pPr>
      <w:widowControl/>
      <w:spacing w:before="100" w:beforeAutospacing="1" w:after="100" w:afterAutospacing="1"/>
      <w:ind w:firstLine="0"/>
      <w:contextualSpacing w:val="0"/>
      <w:jc w:val="center"/>
    </w:pPr>
    <w:rPr>
      <w:sz w:val="20"/>
      <w:szCs w:val="20"/>
      <w:lang w:eastAsia="ru-RU"/>
    </w:rPr>
  </w:style>
  <w:style w:type="paragraph" w:customStyle="1" w:styleId="xl51401">
    <w:name w:val="xl51401"/>
    <w:basedOn w:val="a9"/>
    <w:rsid w:val="00E6101D"/>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02">
    <w:name w:val="xl51402"/>
    <w:basedOn w:val="a9"/>
    <w:rsid w:val="00E6101D"/>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03">
    <w:name w:val="xl51403"/>
    <w:basedOn w:val="a9"/>
    <w:rsid w:val="00E6101D"/>
    <w:pPr>
      <w:widowControl/>
      <w:pBdr>
        <w:top w:val="single" w:sz="4" w:space="0" w:color="auto"/>
        <w:bottom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04">
    <w:name w:val="xl51404"/>
    <w:basedOn w:val="a9"/>
    <w:rsid w:val="00E6101D"/>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81">
    <w:name w:val="xl51481"/>
    <w:basedOn w:val="a9"/>
    <w:rsid w:val="00E6101D"/>
    <w:pPr>
      <w:widowControl/>
      <w:pBdr>
        <w:top w:val="single" w:sz="4" w:space="0" w:color="auto"/>
        <w:left w:val="single" w:sz="4" w:space="0" w:color="auto"/>
        <w:bottom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82">
    <w:name w:val="xl51482"/>
    <w:basedOn w:val="a9"/>
    <w:rsid w:val="00E6101D"/>
    <w:pPr>
      <w:widowControl/>
      <w:pBdr>
        <w:top w:val="single" w:sz="4" w:space="0" w:color="auto"/>
        <w:left w:val="single" w:sz="4" w:space="0" w:color="auto"/>
        <w:bottom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83">
    <w:name w:val="xl51483"/>
    <w:basedOn w:val="a9"/>
    <w:rsid w:val="00E6101D"/>
    <w:pPr>
      <w:widowControl/>
      <w:pBdr>
        <w:top w:val="single" w:sz="4" w:space="0" w:color="auto"/>
        <w:left w:val="single" w:sz="4" w:space="0" w:color="auto"/>
        <w:bottom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484">
    <w:name w:val="xl51484"/>
    <w:basedOn w:val="a9"/>
    <w:rsid w:val="00E6101D"/>
    <w:pPr>
      <w:widowControl/>
      <w:pBdr>
        <w:top w:val="single" w:sz="4" w:space="0" w:color="auto"/>
        <w:left w:val="single" w:sz="4" w:space="0" w:color="auto"/>
        <w:bottom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485">
    <w:name w:val="xl51485"/>
    <w:basedOn w:val="a9"/>
    <w:rsid w:val="00E6101D"/>
    <w:pPr>
      <w:widowControl/>
      <w:pBdr>
        <w:top w:val="single" w:sz="4" w:space="0" w:color="auto"/>
        <w:left w:val="single" w:sz="4" w:space="0" w:color="auto"/>
        <w:bottom w:val="single" w:sz="4" w:space="0" w:color="auto"/>
      </w:pBdr>
      <w:spacing w:before="100" w:beforeAutospacing="1" w:after="100" w:afterAutospacing="1"/>
      <w:ind w:firstLine="0"/>
      <w:contextualSpacing w:val="0"/>
      <w:jc w:val="center"/>
    </w:pPr>
    <w:rPr>
      <w:szCs w:val="24"/>
      <w:lang w:eastAsia="ru-RU"/>
    </w:rPr>
  </w:style>
  <w:style w:type="paragraph" w:customStyle="1" w:styleId="xl51486">
    <w:name w:val="xl51486"/>
    <w:basedOn w:val="a9"/>
    <w:rsid w:val="00E6101D"/>
    <w:pPr>
      <w:widowControl/>
      <w:pBdr>
        <w:top w:val="single" w:sz="4" w:space="0" w:color="auto"/>
        <w:left w:val="single" w:sz="4" w:space="0" w:color="auto"/>
        <w:bottom w:val="single" w:sz="4" w:space="0" w:color="auto"/>
      </w:pBdr>
      <w:spacing w:before="100" w:beforeAutospacing="1" w:after="100" w:afterAutospacing="1"/>
      <w:ind w:firstLine="0"/>
      <w:contextualSpacing w:val="0"/>
      <w:jc w:val="center"/>
    </w:pPr>
    <w:rPr>
      <w:szCs w:val="24"/>
      <w:lang w:eastAsia="ru-RU"/>
    </w:rPr>
  </w:style>
  <w:style w:type="paragraph" w:customStyle="1" w:styleId="xl51487">
    <w:name w:val="xl51487"/>
    <w:basedOn w:val="a9"/>
    <w:rsid w:val="00E6101D"/>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88">
    <w:name w:val="xl51488"/>
    <w:basedOn w:val="a9"/>
    <w:rsid w:val="00E6101D"/>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pPr>
    <w:rPr>
      <w:szCs w:val="24"/>
      <w:lang w:eastAsia="ru-RU"/>
    </w:rPr>
  </w:style>
  <w:style w:type="paragraph" w:customStyle="1" w:styleId="xl51489">
    <w:name w:val="xl51489"/>
    <w:basedOn w:val="a9"/>
    <w:rsid w:val="00E6101D"/>
    <w:pPr>
      <w:widowControl/>
      <w:pBdr>
        <w:top w:val="single" w:sz="4" w:space="0" w:color="auto"/>
        <w:left w:val="single" w:sz="4" w:space="0" w:color="auto"/>
        <w:bottom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90">
    <w:name w:val="xl51490"/>
    <w:basedOn w:val="a9"/>
    <w:rsid w:val="00E6101D"/>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491">
    <w:name w:val="xl51491"/>
    <w:basedOn w:val="a9"/>
    <w:rsid w:val="00E6101D"/>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92">
    <w:name w:val="xl51492"/>
    <w:basedOn w:val="a9"/>
    <w:rsid w:val="00E6101D"/>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93">
    <w:name w:val="xl51493"/>
    <w:basedOn w:val="a9"/>
    <w:rsid w:val="00E6101D"/>
    <w:pPr>
      <w:widowControl/>
      <w:pBdr>
        <w:top w:val="single" w:sz="4" w:space="0" w:color="auto"/>
        <w:left w:val="single" w:sz="4" w:space="0" w:color="auto"/>
        <w:bottom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494">
    <w:name w:val="xl51494"/>
    <w:basedOn w:val="a9"/>
    <w:rsid w:val="00E6101D"/>
    <w:pPr>
      <w:widowControl/>
      <w:pBdr>
        <w:top w:val="single" w:sz="4" w:space="0" w:color="auto"/>
        <w:left w:val="single" w:sz="4" w:space="0" w:color="auto"/>
        <w:bottom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495">
    <w:name w:val="xl51495"/>
    <w:basedOn w:val="a9"/>
    <w:rsid w:val="00E6101D"/>
    <w:pPr>
      <w:widowControl/>
      <w:pBdr>
        <w:top w:val="single" w:sz="4" w:space="0" w:color="auto"/>
        <w:bottom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96">
    <w:name w:val="xl51496"/>
    <w:basedOn w:val="a9"/>
    <w:rsid w:val="00E6101D"/>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97">
    <w:name w:val="xl51497"/>
    <w:basedOn w:val="a9"/>
    <w:rsid w:val="00E6101D"/>
    <w:pPr>
      <w:widowControl/>
      <w:pBdr>
        <w:top w:val="single" w:sz="4" w:space="0" w:color="auto"/>
        <w:left w:val="single" w:sz="4" w:space="0" w:color="auto"/>
        <w:right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498">
    <w:name w:val="xl51498"/>
    <w:basedOn w:val="a9"/>
    <w:rsid w:val="00E6101D"/>
    <w:pPr>
      <w:widowControl/>
      <w:pBdr>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499">
    <w:name w:val="xl51499"/>
    <w:basedOn w:val="a9"/>
    <w:rsid w:val="00E6101D"/>
    <w:pPr>
      <w:widowControl/>
      <w:pBdr>
        <w:top w:val="single" w:sz="4" w:space="0" w:color="auto"/>
        <w:left w:val="single" w:sz="4" w:space="0" w:color="auto"/>
        <w:right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500">
    <w:name w:val="xl51500"/>
    <w:basedOn w:val="a9"/>
    <w:rsid w:val="00E6101D"/>
    <w:pPr>
      <w:widowControl/>
      <w:pBdr>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501">
    <w:name w:val="xl51501"/>
    <w:basedOn w:val="a9"/>
    <w:rsid w:val="00E6101D"/>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 w:val="20"/>
      <w:szCs w:val="20"/>
      <w:lang w:eastAsia="ru-RU"/>
    </w:rPr>
  </w:style>
  <w:style w:type="paragraph" w:customStyle="1" w:styleId="xl51502">
    <w:name w:val="xl51502"/>
    <w:basedOn w:val="a9"/>
    <w:rsid w:val="00E6101D"/>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sz w:val="20"/>
      <w:szCs w:val="20"/>
      <w:lang w:eastAsia="ru-RU"/>
    </w:rPr>
  </w:style>
  <w:style w:type="paragraph" w:customStyle="1" w:styleId="xl51503">
    <w:name w:val="xl51503"/>
    <w:basedOn w:val="a9"/>
    <w:rsid w:val="00E6101D"/>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sz w:val="26"/>
      <w:szCs w:val="26"/>
      <w:lang w:eastAsia="ru-RU"/>
    </w:rPr>
  </w:style>
  <w:style w:type="paragraph" w:customStyle="1" w:styleId="xl51504">
    <w:name w:val="xl51504"/>
    <w:basedOn w:val="a9"/>
    <w:rsid w:val="00E6101D"/>
    <w:pPr>
      <w:widowControl/>
      <w:pBdr>
        <w:top w:val="single" w:sz="4" w:space="0" w:color="auto"/>
        <w:bottom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505">
    <w:name w:val="xl51505"/>
    <w:basedOn w:val="a9"/>
    <w:rsid w:val="00E6101D"/>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4854">
      <w:bodyDiv w:val="1"/>
      <w:marLeft w:val="0"/>
      <w:marRight w:val="0"/>
      <w:marTop w:val="0"/>
      <w:marBottom w:val="0"/>
      <w:divBdr>
        <w:top w:val="none" w:sz="0" w:space="0" w:color="auto"/>
        <w:left w:val="none" w:sz="0" w:space="0" w:color="auto"/>
        <w:bottom w:val="none" w:sz="0" w:space="0" w:color="auto"/>
        <w:right w:val="none" w:sz="0" w:space="0" w:color="auto"/>
      </w:divBdr>
    </w:div>
    <w:div w:id="12191427">
      <w:bodyDiv w:val="1"/>
      <w:marLeft w:val="0"/>
      <w:marRight w:val="0"/>
      <w:marTop w:val="0"/>
      <w:marBottom w:val="0"/>
      <w:divBdr>
        <w:top w:val="none" w:sz="0" w:space="0" w:color="auto"/>
        <w:left w:val="none" w:sz="0" w:space="0" w:color="auto"/>
        <w:bottom w:val="none" w:sz="0" w:space="0" w:color="auto"/>
        <w:right w:val="none" w:sz="0" w:space="0" w:color="auto"/>
      </w:divBdr>
    </w:div>
    <w:div w:id="14430952">
      <w:bodyDiv w:val="1"/>
      <w:marLeft w:val="0"/>
      <w:marRight w:val="0"/>
      <w:marTop w:val="0"/>
      <w:marBottom w:val="0"/>
      <w:divBdr>
        <w:top w:val="none" w:sz="0" w:space="0" w:color="auto"/>
        <w:left w:val="none" w:sz="0" w:space="0" w:color="auto"/>
        <w:bottom w:val="none" w:sz="0" w:space="0" w:color="auto"/>
        <w:right w:val="none" w:sz="0" w:space="0" w:color="auto"/>
      </w:divBdr>
    </w:div>
    <w:div w:id="15933159">
      <w:bodyDiv w:val="1"/>
      <w:marLeft w:val="0"/>
      <w:marRight w:val="0"/>
      <w:marTop w:val="0"/>
      <w:marBottom w:val="0"/>
      <w:divBdr>
        <w:top w:val="none" w:sz="0" w:space="0" w:color="auto"/>
        <w:left w:val="none" w:sz="0" w:space="0" w:color="auto"/>
        <w:bottom w:val="none" w:sz="0" w:space="0" w:color="auto"/>
        <w:right w:val="none" w:sz="0" w:space="0" w:color="auto"/>
      </w:divBdr>
    </w:div>
    <w:div w:id="30343724">
      <w:bodyDiv w:val="1"/>
      <w:marLeft w:val="0"/>
      <w:marRight w:val="0"/>
      <w:marTop w:val="0"/>
      <w:marBottom w:val="0"/>
      <w:divBdr>
        <w:top w:val="none" w:sz="0" w:space="0" w:color="auto"/>
        <w:left w:val="none" w:sz="0" w:space="0" w:color="auto"/>
        <w:bottom w:val="none" w:sz="0" w:space="0" w:color="auto"/>
        <w:right w:val="none" w:sz="0" w:space="0" w:color="auto"/>
      </w:divBdr>
    </w:div>
    <w:div w:id="39789698">
      <w:bodyDiv w:val="1"/>
      <w:marLeft w:val="0"/>
      <w:marRight w:val="0"/>
      <w:marTop w:val="0"/>
      <w:marBottom w:val="0"/>
      <w:divBdr>
        <w:top w:val="none" w:sz="0" w:space="0" w:color="auto"/>
        <w:left w:val="none" w:sz="0" w:space="0" w:color="auto"/>
        <w:bottom w:val="none" w:sz="0" w:space="0" w:color="auto"/>
        <w:right w:val="none" w:sz="0" w:space="0" w:color="auto"/>
      </w:divBdr>
    </w:div>
    <w:div w:id="44574645">
      <w:bodyDiv w:val="1"/>
      <w:marLeft w:val="0"/>
      <w:marRight w:val="0"/>
      <w:marTop w:val="0"/>
      <w:marBottom w:val="0"/>
      <w:divBdr>
        <w:top w:val="none" w:sz="0" w:space="0" w:color="auto"/>
        <w:left w:val="none" w:sz="0" w:space="0" w:color="auto"/>
        <w:bottom w:val="none" w:sz="0" w:space="0" w:color="auto"/>
        <w:right w:val="none" w:sz="0" w:space="0" w:color="auto"/>
      </w:divBdr>
    </w:div>
    <w:div w:id="45300915">
      <w:bodyDiv w:val="1"/>
      <w:marLeft w:val="0"/>
      <w:marRight w:val="0"/>
      <w:marTop w:val="0"/>
      <w:marBottom w:val="0"/>
      <w:divBdr>
        <w:top w:val="none" w:sz="0" w:space="0" w:color="auto"/>
        <w:left w:val="none" w:sz="0" w:space="0" w:color="auto"/>
        <w:bottom w:val="none" w:sz="0" w:space="0" w:color="auto"/>
        <w:right w:val="none" w:sz="0" w:space="0" w:color="auto"/>
      </w:divBdr>
    </w:div>
    <w:div w:id="51927491">
      <w:bodyDiv w:val="1"/>
      <w:marLeft w:val="0"/>
      <w:marRight w:val="0"/>
      <w:marTop w:val="0"/>
      <w:marBottom w:val="0"/>
      <w:divBdr>
        <w:top w:val="none" w:sz="0" w:space="0" w:color="auto"/>
        <w:left w:val="none" w:sz="0" w:space="0" w:color="auto"/>
        <w:bottom w:val="none" w:sz="0" w:space="0" w:color="auto"/>
        <w:right w:val="none" w:sz="0" w:space="0" w:color="auto"/>
      </w:divBdr>
    </w:div>
    <w:div w:id="53161041">
      <w:bodyDiv w:val="1"/>
      <w:marLeft w:val="0"/>
      <w:marRight w:val="0"/>
      <w:marTop w:val="0"/>
      <w:marBottom w:val="0"/>
      <w:divBdr>
        <w:top w:val="none" w:sz="0" w:space="0" w:color="auto"/>
        <w:left w:val="none" w:sz="0" w:space="0" w:color="auto"/>
        <w:bottom w:val="none" w:sz="0" w:space="0" w:color="auto"/>
        <w:right w:val="none" w:sz="0" w:space="0" w:color="auto"/>
      </w:divBdr>
    </w:div>
    <w:div w:id="56825862">
      <w:bodyDiv w:val="1"/>
      <w:marLeft w:val="0"/>
      <w:marRight w:val="0"/>
      <w:marTop w:val="0"/>
      <w:marBottom w:val="0"/>
      <w:divBdr>
        <w:top w:val="none" w:sz="0" w:space="0" w:color="auto"/>
        <w:left w:val="none" w:sz="0" w:space="0" w:color="auto"/>
        <w:bottom w:val="none" w:sz="0" w:space="0" w:color="auto"/>
        <w:right w:val="none" w:sz="0" w:space="0" w:color="auto"/>
      </w:divBdr>
    </w:div>
    <w:div w:id="63646904">
      <w:bodyDiv w:val="1"/>
      <w:marLeft w:val="0"/>
      <w:marRight w:val="0"/>
      <w:marTop w:val="0"/>
      <w:marBottom w:val="0"/>
      <w:divBdr>
        <w:top w:val="none" w:sz="0" w:space="0" w:color="auto"/>
        <w:left w:val="none" w:sz="0" w:space="0" w:color="auto"/>
        <w:bottom w:val="none" w:sz="0" w:space="0" w:color="auto"/>
        <w:right w:val="none" w:sz="0" w:space="0" w:color="auto"/>
      </w:divBdr>
    </w:div>
    <w:div w:id="68579192">
      <w:bodyDiv w:val="1"/>
      <w:marLeft w:val="0"/>
      <w:marRight w:val="0"/>
      <w:marTop w:val="0"/>
      <w:marBottom w:val="0"/>
      <w:divBdr>
        <w:top w:val="none" w:sz="0" w:space="0" w:color="auto"/>
        <w:left w:val="none" w:sz="0" w:space="0" w:color="auto"/>
        <w:bottom w:val="none" w:sz="0" w:space="0" w:color="auto"/>
        <w:right w:val="none" w:sz="0" w:space="0" w:color="auto"/>
      </w:divBdr>
    </w:div>
    <w:div w:id="73168422">
      <w:bodyDiv w:val="1"/>
      <w:marLeft w:val="0"/>
      <w:marRight w:val="0"/>
      <w:marTop w:val="0"/>
      <w:marBottom w:val="0"/>
      <w:divBdr>
        <w:top w:val="none" w:sz="0" w:space="0" w:color="auto"/>
        <w:left w:val="none" w:sz="0" w:space="0" w:color="auto"/>
        <w:bottom w:val="none" w:sz="0" w:space="0" w:color="auto"/>
        <w:right w:val="none" w:sz="0" w:space="0" w:color="auto"/>
      </w:divBdr>
    </w:div>
    <w:div w:id="78674116">
      <w:bodyDiv w:val="1"/>
      <w:marLeft w:val="0"/>
      <w:marRight w:val="0"/>
      <w:marTop w:val="0"/>
      <w:marBottom w:val="0"/>
      <w:divBdr>
        <w:top w:val="none" w:sz="0" w:space="0" w:color="auto"/>
        <w:left w:val="none" w:sz="0" w:space="0" w:color="auto"/>
        <w:bottom w:val="none" w:sz="0" w:space="0" w:color="auto"/>
        <w:right w:val="none" w:sz="0" w:space="0" w:color="auto"/>
      </w:divBdr>
    </w:div>
    <w:div w:id="91779125">
      <w:bodyDiv w:val="1"/>
      <w:marLeft w:val="0"/>
      <w:marRight w:val="0"/>
      <w:marTop w:val="0"/>
      <w:marBottom w:val="0"/>
      <w:divBdr>
        <w:top w:val="none" w:sz="0" w:space="0" w:color="auto"/>
        <w:left w:val="none" w:sz="0" w:space="0" w:color="auto"/>
        <w:bottom w:val="none" w:sz="0" w:space="0" w:color="auto"/>
        <w:right w:val="none" w:sz="0" w:space="0" w:color="auto"/>
      </w:divBdr>
    </w:div>
    <w:div w:id="107311238">
      <w:bodyDiv w:val="1"/>
      <w:marLeft w:val="0"/>
      <w:marRight w:val="0"/>
      <w:marTop w:val="0"/>
      <w:marBottom w:val="0"/>
      <w:divBdr>
        <w:top w:val="none" w:sz="0" w:space="0" w:color="auto"/>
        <w:left w:val="none" w:sz="0" w:space="0" w:color="auto"/>
        <w:bottom w:val="none" w:sz="0" w:space="0" w:color="auto"/>
        <w:right w:val="none" w:sz="0" w:space="0" w:color="auto"/>
      </w:divBdr>
    </w:div>
    <w:div w:id="115025357">
      <w:bodyDiv w:val="1"/>
      <w:marLeft w:val="0"/>
      <w:marRight w:val="0"/>
      <w:marTop w:val="0"/>
      <w:marBottom w:val="0"/>
      <w:divBdr>
        <w:top w:val="none" w:sz="0" w:space="0" w:color="auto"/>
        <w:left w:val="none" w:sz="0" w:space="0" w:color="auto"/>
        <w:bottom w:val="none" w:sz="0" w:space="0" w:color="auto"/>
        <w:right w:val="none" w:sz="0" w:space="0" w:color="auto"/>
      </w:divBdr>
    </w:div>
    <w:div w:id="119692607">
      <w:bodyDiv w:val="1"/>
      <w:marLeft w:val="0"/>
      <w:marRight w:val="0"/>
      <w:marTop w:val="0"/>
      <w:marBottom w:val="0"/>
      <w:divBdr>
        <w:top w:val="none" w:sz="0" w:space="0" w:color="auto"/>
        <w:left w:val="none" w:sz="0" w:space="0" w:color="auto"/>
        <w:bottom w:val="none" w:sz="0" w:space="0" w:color="auto"/>
        <w:right w:val="none" w:sz="0" w:space="0" w:color="auto"/>
      </w:divBdr>
    </w:div>
    <w:div w:id="119956167">
      <w:bodyDiv w:val="1"/>
      <w:marLeft w:val="0"/>
      <w:marRight w:val="0"/>
      <w:marTop w:val="0"/>
      <w:marBottom w:val="0"/>
      <w:divBdr>
        <w:top w:val="none" w:sz="0" w:space="0" w:color="auto"/>
        <w:left w:val="none" w:sz="0" w:space="0" w:color="auto"/>
        <w:bottom w:val="none" w:sz="0" w:space="0" w:color="auto"/>
        <w:right w:val="none" w:sz="0" w:space="0" w:color="auto"/>
      </w:divBdr>
    </w:div>
    <w:div w:id="161285591">
      <w:bodyDiv w:val="1"/>
      <w:marLeft w:val="0"/>
      <w:marRight w:val="0"/>
      <w:marTop w:val="0"/>
      <w:marBottom w:val="0"/>
      <w:divBdr>
        <w:top w:val="none" w:sz="0" w:space="0" w:color="auto"/>
        <w:left w:val="none" w:sz="0" w:space="0" w:color="auto"/>
        <w:bottom w:val="none" w:sz="0" w:space="0" w:color="auto"/>
        <w:right w:val="none" w:sz="0" w:space="0" w:color="auto"/>
      </w:divBdr>
    </w:div>
    <w:div w:id="162018014">
      <w:bodyDiv w:val="1"/>
      <w:marLeft w:val="0"/>
      <w:marRight w:val="0"/>
      <w:marTop w:val="0"/>
      <w:marBottom w:val="0"/>
      <w:divBdr>
        <w:top w:val="none" w:sz="0" w:space="0" w:color="auto"/>
        <w:left w:val="none" w:sz="0" w:space="0" w:color="auto"/>
        <w:bottom w:val="none" w:sz="0" w:space="0" w:color="auto"/>
        <w:right w:val="none" w:sz="0" w:space="0" w:color="auto"/>
      </w:divBdr>
    </w:div>
    <w:div w:id="166747670">
      <w:bodyDiv w:val="1"/>
      <w:marLeft w:val="0"/>
      <w:marRight w:val="0"/>
      <w:marTop w:val="0"/>
      <w:marBottom w:val="0"/>
      <w:divBdr>
        <w:top w:val="none" w:sz="0" w:space="0" w:color="auto"/>
        <w:left w:val="none" w:sz="0" w:space="0" w:color="auto"/>
        <w:bottom w:val="none" w:sz="0" w:space="0" w:color="auto"/>
        <w:right w:val="none" w:sz="0" w:space="0" w:color="auto"/>
      </w:divBdr>
    </w:div>
    <w:div w:id="175926966">
      <w:bodyDiv w:val="1"/>
      <w:marLeft w:val="0"/>
      <w:marRight w:val="0"/>
      <w:marTop w:val="0"/>
      <w:marBottom w:val="0"/>
      <w:divBdr>
        <w:top w:val="none" w:sz="0" w:space="0" w:color="auto"/>
        <w:left w:val="none" w:sz="0" w:space="0" w:color="auto"/>
        <w:bottom w:val="none" w:sz="0" w:space="0" w:color="auto"/>
        <w:right w:val="none" w:sz="0" w:space="0" w:color="auto"/>
      </w:divBdr>
    </w:div>
    <w:div w:id="177432214">
      <w:bodyDiv w:val="1"/>
      <w:marLeft w:val="0"/>
      <w:marRight w:val="0"/>
      <w:marTop w:val="0"/>
      <w:marBottom w:val="0"/>
      <w:divBdr>
        <w:top w:val="none" w:sz="0" w:space="0" w:color="auto"/>
        <w:left w:val="none" w:sz="0" w:space="0" w:color="auto"/>
        <w:bottom w:val="none" w:sz="0" w:space="0" w:color="auto"/>
        <w:right w:val="none" w:sz="0" w:space="0" w:color="auto"/>
      </w:divBdr>
    </w:div>
    <w:div w:id="181284484">
      <w:bodyDiv w:val="1"/>
      <w:marLeft w:val="0"/>
      <w:marRight w:val="0"/>
      <w:marTop w:val="0"/>
      <w:marBottom w:val="0"/>
      <w:divBdr>
        <w:top w:val="none" w:sz="0" w:space="0" w:color="auto"/>
        <w:left w:val="none" w:sz="0" w:space="0" w:color="auto"/>
        <w:bottom w:val="none" w:sz="0" w:space="0" w:color="auto"/>
        <w:right w:val="none" w:sz="0" w:space="0" w:color="auto"/>
      </w:divBdr>
    </w:div>
    <w:div w:id="187528003">
      <w:bodyDiv w:val="1"/>
      <w:marLeft w:val="0"/>
      <w:marRight w:val="0"/>
      <w:marTop w:val="0"/>
      <w:marBottom w:val="0"/>
      <w:divBdr>
        <w:top w:val="none" w:sz="0" w:space="0" w:color="auto"/>
        <w:left w:val="none" w:sz="0" w:space="0" w:color="auto"/>
        <w:bottom w:val="none" w:sz="0" w:space="0" w:color="auto"/>
        <w:right w:val="none" w:sz="0" w:space="0" w:color="auto"/>
      </w:divBdr>
    </w:div>
    <w:div w:id="191113674">
      <w:bodyDiv w:val="1"/>
      <w:marLeft w:val="0"/>
      <w:marRight w:val="0"/>
      <w:marTop w:val="0"/>
      <w:marBottom w:val="0"/>
      <w:divBdr>
        <w:top w:val="none" w:sz="0" w:space="0" w:color="auto"/>
        <w:left w:val="none" w:sz="0" w:space="0" w:color="auto"/>
        <w:bottom w:val="none" w:sz="0" w:space="0" w:color="auto"/>
        <w:right w:val="none" w:sz="0" w:space="0" w:color="auto"/>
      </w:divBdr>
    </w:div>
    <w:div w:id="192234657">
      <w:bodyDiv w:val="1"/>
      <w:marLeft w:val="0"/>
      <w:marRight w:val="0"/>
      <w:marTop w:val="0"/>
      <w:marBottom w:val="0"/>
      <w:divBdr>
        <w:top w:val="none" w:sz="0" w:space="0" w:color="auto"/>
        <w:left w:val="none" w:sz="0" w:space="0" w:color="auto"/>
        <w:bottom w:val="none" w:sz="0" w:space="0" w:color="auto"/>
        <w:right w:val="none" w:sz="0" w:space="0" w:color="auto"/>
      </w:divBdr>
    </w:div>
    <w:div w:id="196432175">
      <w:bodyDiv w:val="1"/>
      <w:marLeft w:val="0"/>
      <w:marRight w:val="0"/>
      <w:marTop w:val="0"/>
      <w:marBottom w:val="0"/>
      <w:divBdr>
        <w:top w:val="none" w:sz="0" w:space="0" w:color="auto"/>
        <w:left w:val="none" w:sz="0" w:space="0" w:color="auto"/>
        <w:bottom w:val="none" w:sz="0" w:space="0" w:color="auto"/>
        <w:right w:val="none" w:sz="0" w:space="0" w:color="auto"/>
      </w:divBdr>
    </w:div>
    <w:div w:id="201946573">
      <w:bodyDiv w:val="1"/>
      <w:marLeft w:val="0"/>
      <w:marRight w:val="0"/>
      <w:marTop w:val="0"/>
      <w:marBottom w:val="0"/>
      <w:divBdr>
        <w:top w:val="none" w:sz="0" w:space="0" w:color="auto"/>
        <w:left w:val="none" w:sz="0" w:space="0" w:color="auto"/>
        <w:bottom w:val="none" w:sz="0" w:space="0" w:color="auto"/>
        <w:right w:val="none" w:sz="0" w:space="0" w:color="auto"/>
      </w:divBdr>
    </w:div>
    <w:div w:id="206336584">
      <w:bodyDiv w:val="1"/>
      <w:marLeft w:val="0"/>
      <w:marRight w:val="0"/>
      <w:marTop w:val="0"/>
      <w:marBottom w:val="0"/>
      <w:divBdr>
        <w:top w:val="none" w:sz="0" w:space="0" w:color="auto"/>
        <w:left w:val="none" w:sz="0" w:space="0" w:color="auto"/>
        <w:bottom w:val="none" w:sz="0" w:space="0" w:color="auto"/>
        <w:right w:val="none" w:sz="0" w:space="0" w:color="auto"/>
      </w:divBdr>
    </w:div>
    <w:div w:id="208229969">
      <w:bodyDiv w:val="1"/>
      <w:marLeft w:val="0"/>
      <w:marRight w:val="0"/>
      <w:marTop w:val="0"/>
      <w:marBottom w:val="0"/>
      <w:divBdr>
        <w:top w:val="none" w:sz="0" w:space="0" w:color="auto"/>
        <w:left w:val="none" w:sz="0" w:space="0" w:color="auto"/>
        <w:bottom w:val="none" w:sz="0" w:space="0" w:color="auto"/>
        <w:right w:val="none" w:sz="0" w:space="0" w:color="auto"/>
      </w:divBdr>
    </w:div>
    <w:div w:id="212273162">
      <w:bodyDiv w:val="1"/>
      <w:marLeft w:val="0"/>
      <w:marRight w:val="0"/>
      <w:marTop w:val="0"/>
      <w:marBottom w:val="0"/>
      <w:divBdr>
        <w:top w:val="none" w:sz="0" w:space="0" w:color="auto"/>
        <w:left w:val="none" w:sz="0" w:space="0" w:color="auto"/>
        <w:bottom w:val="none" w:sz="0" w:space="0" w:color="auto"/>
        <w:right w:val="none" w:sz="0" w:space="0" w:color="auto"/>
      </w:divBdr>
    </w:div>
    <w:div w:id="212347869">
      <w:bodyDiv w:val="1"/>
      <w:marLeft w:val="0"/>
      <w:marRight w:val="0"/>
      <w:marTop w:val="0"/>
      <w:marBottom w:val="0"/>
      <w:divBdr>
        <w:top w:val="none" w:sz="0" w:space="0" w:color="auto"/>
        <w:left w:val="none" w:sz="0" w:space="0" w:color="auto"/>
        <w:bottom w:val="none" w:sz="0" w:space="0" w:color="auto"/>
        <w:right w:val="none" w:sz="0" w:space="0" w:color="auto"/>
      </w:divBdr>
    </w:div>
    <w:div w:id="218320766">
      <w:bodyDiv w:val="1"/>
      <w:marLeft w:val="0"/>
      <w:marRight w:val="0"/>
      <w:marTop w:val="0"/>
      <w:marBottom w:val="0"/>
      <w:divBdr>
        <w:top w:val="none" w:sz="0" w:space="0" w:color="auto"/>
        <w:left w:val="none" w:sz="0" w:space="0" w:color="auto"/>
        <w:bottom w:val="none" w:sz="0" w:space="0" w:color="auto"/>
        <w:right w:val="none" w:sz="0" w:space="0" w:color="auto"/>
      </w:divBdr>
    </w:div>
    <w:div w:id="233780114">
      <w:bodyDiv w:val="1"/>
      <w:marLeft w:val="0"/>
      <w:marRight w:val="0"/>
      <w:marTop w:val="0"/>
      <w:marBottom w:val="0"/>
      <w:divBdr>
        <w:top w:val="none" w:sz="0" w:space="0" w:color="auto"/>
        <w:left w:val="none" w:sz="0" w:space="0" w:color="auto"/>
        <w:bottom w:val="none" w:sz="0" w:space="0" w:color="auto"/>
        <w:right w:val="none" w:sz="0" w:space="0" w:color="auto"/>
      </w:divBdr>
    </w:div>
    <w:div w:id="244731119">
      <w:bodyDiv w:val="1"/>
      <w:marLeft w:val="0"/>
      <w:marRight w:val="0"/>
      <w:marTop w:val="0"/>
      <w:marBottom w:val="0"/>
      <w:divBdr>
        <w:top w:val="none" w:sz="0" w:space="0" w:color="auto"/>
        <w:left w:val="none" w:sz="0" w:space="0" w:color="auto"/>
        <w:bottom w:val="none" w:sz="0" w:space="0" w:color="auto"/>
        <w:right w:val="none" w:sz="0" w:space="0" w:color="auto"/>
      </w:divBdr>
    </w:div>
    <w:div w:id="254097982">
      <w:bodyDiv w:val="1"/>
      <w:marLeft w:val="0"/>
      <w:marRight w:val="0"/>
      <w:marTop w:val="0"/>
      <w:marBottom w:val="0"/>
      <w:divBdr>
        <w:top w:val="none" w:sz="0" w:space="0" w:color="auto"/>
        <w:left w:val="none" w:sz="0" w:space="0" w:color="auto"/>
        <w:bottom w:val="none" w:sz="0" w:space="0" w:color="auto"/>
        <w:right w:val="none" w:sz="0" w:space="0" w:color="auto"/>
      </w:divBdr>
    </w:div>
    <w:div w:id="254754836">
      <w:bodyDiv w:val="1"/>
      <w:marLeft w:val="0"/>
      <w:marRight w:val="0"/>
      <w:marTop w:val="0"/>
      <w:marBottom w:val="0"/>
      <w:divBdr>
        <w:top w:val="none" w:sz="0" w:space="0" w:color="auto"/>
        <w:left w:val="none" w:sz="0" w:space="0" w:color="auto"/>
        <w:bottom w:val="none" w:sz="0" w:space="0" w:color="auto"/>
        <w:right w:val="none" w:sz="0" w:space="0" w:color="auto"/>
      </w:divBdr>
    </w:div>
    <w:div w:id="256449792">
      <w:bodyDiv w:val="1"/>
      <w:marLeft w:val="0"/>
      <w:marRight w:val="0"/>
      <w:marTop w:val="0"/>
      <w:marBottom w:val="0"/>
      <w:divBdr>
        <w:top w:val="none" w:sz="0" w:space="0" w:color="auto"/>
        <w:left w:val="none" w:sz="0" w:space="0" w:color="auto"/>
        <w:bottom w:val="none" w:sz="0" w:space="0" w:color="auto"/>
        <w:right w:val="none" w:sz="0" w:space="0" w:color="auto"/>
      </w:divBdr>
    </w:div>
    <w:div w:id="261451988">
      <w:bodyDiv w:val="1"/>
      <w:marLeft w:val="0"/>
      <w:marRight w:val="0"/>
      <w:marTop w:val="0"/>
      <w:marBottom w:val="0"/>
      <w:divBdr>
        <w:top w:val="none" w:sz="0" w:space="0" w:color="auto"/>
        <w:left w:val="none" w:sz="0" w:space="0" w:color="auto"/>
        <w:bottom w:val="none" w:sz="0" w:space="0" w:color="auto"/>
        <w:right w:val="none" w:sz="0" w:space="0" w:color="auto"/>
      </w:divBdr>
    </w:div>
    <w:div w:id="269776675">
      <w:bodyDiv w:val="1"/>
      <w:marLeft w:val="0"/>
      <w:marRight w:val="0"/>
      <w:marTop w:val="0"/>
      <w:marBottom w:val="0"/>
      <w:divBdr>
        <w:top w:val="none" w:sz="0" w:space="0" w:color="auto"/>
        <w:left w:val="none" w:sz="0" w:space="0" w:color="auto"/>
        <w:bottom w:val="none" w:sz="0" w:space="0" w:color="auto"/>
        <w:right w:val="none" w:sz="0" w:space="0" w:color="auto"/>
      </w:divBdr>
    </w:div>
    <w:div w:id="271284647">
      <w:bodyDiv w:val="1"/>
      <w:marLeft w:val="0"/>
      <w:marRight w:val="0"/>
      <w:marTop w:val="0"/>
      <w:marBottom w:val="0"/>
      <w:divBdr>
        <w:top w:val="none" w:sz="0" w:space="0" w:color="auto"/>
        <w:left w:val="none" w:sz="0" w:space="0" w:color="auto"/>
        <w:bottom w:val="none" w:sz="0" w:space="0" w:color="auto"/>
        <w:right w:val="none" w:sz="0" w:space="0" w:color="auto"/>
      </w:divBdr>
    </w:div>
    <w:div w:id="271595478">
      <w:bodyDiv w:val="1"/>
      <w:marLeft w:val="0"/>
      <w:marRight w:val="0"/>
      <w:marTop w:val="0"/>
      <w:marBottom w:val="0"/>
      <w:divBdr>
        <w:top w:val="none" w:sz="0" w:space="0" w:color="auto"/>
        <w:left w:val="none" w:sz="0" w:space="0" w:color="auto"/>
        <w:bottom w:val="none" w:sz="0" w:space="0" w:color="auto"/>
        <w:right w:val="none" w:sz="0" w:space="0" w:color="auto"/>
      </w:divBdr>
    </w:div>
    <w:div w:id="277611246">
      <w:bodyDiv w:val="1"/>
      <w:marLeft w:val="0"/>
      <w:marRight w:val="0"/>
      <w:marTop w:val="0"/>
      <w:marBottom w:val="0"/>
      <w:divBdr>
        <w:top w:val="none" w:sz="0" w:space="0" w:color="auto"/>
        <w:left w:val="none" w:sz="0" w:space="0" w:color="auto"/>
        <w:bottom w:val="none" w:sz="0" w:space="0" w:color="auto"/>
        <w:right w:val="none" w:sz="0" w:space="0" w:color="auto"/>
      </w:divBdr>
    </w:div>
    <w:div w:id="279385091">
      <w:bodyDiv w:val="1"/>
      <w:marLeft w:val="0"/>
      <w:marRight w:val="0"/>
      <w:marTop w:val="0"/>
      <w:marBottom w:val="0"/>
      <w:divBdr>
        <w:top w:val="none" w:sz="0" w:space="0" w:color="auto"/>
        <w:left w:val="none" w:sz="0" w:space="0" w:color="auto"/>
        <w:bottom w:val="none" w:sz="0" w:space="0" w:color="auto"/>
        <w:right w:val="none" w:sz="0" w:space="0" w:color="auto"/>
      </w:divBdr>
    </w:div>
    <w:div w:id="282658156">
      <w:bodyDiv w:val="1"/>
      <w:marLeft w:val="0"/>
      <w:marRight w:val="0"/>
      <w:marTop w:val="0"/>
      <w:marBottom w:val="0"/>
      <w:divBdr>
        <w:top w:val="none" w:sz="0" w:space="0" w:color="auto"/>
        <w:left w:val="none" w:sz="0" w:space="0" w:color="auto"/>
        <w:bottom w:val="none" w:sz="0" w:space="0" w:color="auto"/>
        <w:right w:val="none" w:sz="0" w:space="0" w:color="auto"/>
      </w:divBdr>
    </w:div>
    <w:div w:id="288433464">
      <w:bodyDiv w:val="1"/>
      <w:marLeft w:val="0"/>
      <w:marRight w:val="0"/>
      <w:marTop w:val="0"/>
      <w:marBottom w:val="0"/>
      <w:divBdr>
        <w:top w:val="none" w:sz="0" w:space="0" w:color="auto"/>
        <w:left w:val="none" w:sz="0" w:space="0" w:color="auto"/>
        <w:bottom w:val="none" w:sz="0" w:space="0" w:color="auto"/>
        <w:right w:val="none" w:sz="0" w:space="0" w:color="auto"/>
      </w:divBdr>
    </w:div>
    <w:div w:id="297147026">
      <w:bodyDiv w:val="1"/>
      <w:marLeft w:val="0"/>
      <w:marRight w:val="0"/>
      <w:marTop w:val="0"/>
      <w:marBottom w:val="0"/>
      <w:divBdr>
        <w:top w:val="none" w:sz="0" w:space="0" w:color="auto"/>
        <w:left w:val="none" w:sz="0" w:space="0" w:color="auto"/>
        <w:bottom w:val="none" w:sz="0" w:space="0" w:color="auto"/>
        <w:right w:val="none" w:sz="0" w:space="0" w:color="auto"/>
      </w:divBdr>
    </w:div>
    <w:div w:id="298152479">
      <w:bodyDiv w:val="1"/>
      <w:marLeft w:val="0"/>
      <w:marRight w:val="0"/>
      <w:marTop w:val="0"/>
      <w:marBottom w:val="0"/>
      <w:divBdr>
        <w:top w:val="none" w:sz="0" w:space="0" w:color="auto"/>
        <w:left w:val="none" w:sz="0" w:space="0" w:color="auto"/>
        <w:bottom w:val="none" w:sz="0" w:space="0" w:color="auto"/>
        <w:right w:val="none" w:sz="0" w:space="0" w:color="auto"/>
      </w:divBdr>
    </w:div>
    <w:div w:id="304286624">
      <w:bodyDiv w:val="1"/>
      <w:marLeft w:val="0"/>
      <w:marRight w:val="0"/>
      <w:marTop w:val="0"/>
      <w:marBottom w:val="0"/>
      <w:divBdr>
        <w:top w:val="none" w:sz="0" w:space="0" w:color="auto"/>
        <w:left w:val="none" w:sz="0" w:space="0" w:color="auto"/>
        <w:bottom w:val="none" w:sz="0" w:space="0" w:color="auto"/>
        <w:right w:val="none" w:sz="0" w:space="0" w:color="auto"/>
      </w:divBdr>
    </w:div>
    <w:div w:id="313995958">
      <w:bodyDiv w:val="1"/>
      <w:marLeft w:val="0"/>
      <w:marRight w:val="0"/>
      <w:marTop w:val="0"/>
      <w:marBottom w:val="0"/>
      <w:divBdr>
        <w:top w:val="none" w:sz="0" w:space="0" w:color="auto"/>
        <w:left w:val="none" w:sz="0" w:space="0" w:color="auto"/>
        <w:bottom w:val="none" w:sz="0" w:space="0" w:color="auto"/>
        <w:right w:val="none" w:sz="0" w:space="0" w:color="auto"/>
      </w:divBdr>
    </w:div>
    <w:div w:id="317729212">
      <w:bodyDiv w:val="1"/>
      <w:marLeft w:val="0"/>
      <w:marRight w:val="0"/>
      <w:marTop w:val="0"/>
      <w:marBottom w:val="0"/>
      <w:divBdr>
        <w:top w:val="none" w:sz="0" w:space="0" w:color="auto"/>
        <w:left w:val="none" w:sz="0" w:space="0" w:color="auto"/>
        <w:bottom w:val="none" w:sz="0" w:space="0" w:color="auto"/>
        <w:right w:val="none" w:sz="0" w:space="0" w:color="auto"/>
      </w:divBdr>
    </w:div>
    <w:div w:id="326053811">
      <w:bodyDiv w:val="1"/>
      <w:marLeft w:val="0"/>
      <w:marRight w:val="0"/>
      <w:marTop w:val="0"/>
      <w:marBottom w:val="0"/>
      <w:divBdr>
        <w:top w:val="none" w:sz="0" w:space="0" w:color="auto"/>
        <w:left w:val="none" w:sz="0" w:space="0" w:color="auto"/>
        <w:bottom w:val="none" w:sz="0" w:space="0" w:color="auto"/>
        <w:right w:val="none" w:sz="0" w:space="0" w:color="auto"/>
      </w:divBdr>
    </w:div>
    <w:div w:id="336542294">
      <w:bodyDiv w:val="1"/>
      <w:marLeft w:val="0"/>
      <w:marRight w:val="0"/>
      <w:marTop w:val="0"/>
      <w:marBottom w:val="0"/>
      <w:divBdr>
        <w:top w:val="none" w:sz="0" w:space="0" w:color="auto"/>
        <w:left w:val="none" w:sz="0" w:space="0" w:color="auto"/>
        <w:bottom w:val="none" w:sz="0" w:space="0" w:color="auto"/>
        <w:right w:val="none" w:sz="0" w:space="0" w:color="auto"/>
      </w:divBdr>
    </w:div>
    <w:div w:id="342709366">
      <w:bodyDiv w:val="1"/>
      <w:marLeft w:val="0"/>
      <w:marRight w:val="0"/>
      <w:marTop w:val="0"/>
      <w:marBottom w:val="0"/>
      <w:divBdr>
        <w:top w:val="none" w:sz="0" w:space="0" w:color="auto"/>
        <w:left w:val="none" w:sz="0" w:space="0" w:color="auto"/>
        <w:bottom w:val="none" w:sz="0" w:space="0" w:color="auto"/>
        <w:right w:val="none" w:sz="0" w:space="0" w:color="auto"/>
      </w:divBdr>
    </w:div>
    <w:div w:id="350030615">
      <w:bodyDiv w:val="1"/>
      <w:marLeft w:val="0"/>
      <w:marRight w:val="0"/>
      <w:marTop w:val="0"/>
      <w:marBottom w:val="0"/>
      <w:divBdr>
        <w:top w:val="none" w:sz="0" w:space="0" w:color="auto"/>
        <w:left w:val="none" w:sz="0" w:space="0" w:color="auto"/>
        <w:bottom w:val="none" w:sz="0" w:space="0" w:color="auto"/>
        <w:right w:val="none" w:sz="0" w:space="0" w:color="auto"/>
      </w:divBdr>
    </w:div>
    <w:div w:id="359743229">
      <w:bodyDiv w:val="1"/>
      <w:marLeft w:val="0"/>
      <w:marRight w:val="0"/>
      <w:marTop w:val="0"/>
      <w:marBottom w:val="0"/>
      <w:divBdr>
        <w:top w:val="none" w:sz="0" w:space="0" w:color="auto"/>
        <w:left w:val="none" w:sz="0" w:space="0" w:color="auto"/>
        <w:bottom w:val="none" w:sz="0" w:space="0" w:color="auto"/>
        <w:right w:val="none" w:sz="0" w:space="0" w:color="auto"/>
      </w:divBdr>
      <w:divsChild>
        <w:div w:id="271328519">
          <w:marLeft w:val="0"/>
          <w:marRight w:val="0"/>
          <w:marTop w:val="0"/>
          <w:marBottom w:val="0"/>
          <w:divBdr>
            <w:top w:val="none" w:sz="0" w:space="0" w:color="auto"/>
            <w:left w:val="none" w:sz="0" w:space="0" w:color="auto"/>
            <w:bottom w:val="none" w:sz="0" w:space="0" w:color="auto"/>
            <w:right w:val="none" w:sz="0" w:space="0" w:color="auto"/>
          </w:divBdr>
        </w:div>
      </w:divsChild>
    </w:div>
    <w:div w:id="365327881">
      <w:bodyDiv w:val="1"/>
      <w:marLeft w:val="0"/>
      <w:marRight w:val="0"/>
      <w:marTop w:val="0"/>
      <w:marBottom w:val="0"/>
      <w:divBdr>
        <w:top w:val="none" w:sz="0" w:space="0" w:color="auto"/>
        <w:left w:val="none" w:sz="0" w:space="0" w:color="auto"/>
        <w:bottom w:val="none" w:sz="0" w:space="0" w:color="auto"/>
        <w:right w:val="none" w:sz="0" w:space="0" w:color="auto"/>
      </w:divBdr>
    </w:div>
    <w:div w:id="374550778">
      <w:bodyDiv w:val="1"/>
      <w:marLeft w:val="0"/>
      <w:marRight w:val="0"/>
      <w:marTop w:val="0"/>
      <w:marBottom w:val="0"/>
      <w:divBdr>
        <w:top w:val="none" w:sz="0" w:space="0" w:color="auto"/>
        <w:left w:val="none" w:sz="0" w:space="0" w:color="auto"/>
        <w:bottom w:val="none" w:sz="0" w:space="0" w:color="auto"/>
        <w:right w:val="none" w:sz="0" w:space="0" w:color="auto"/>
      </w:divBdr>
    </w:div>
    <w:div w:id="384530045">
      <w:bodyDiv w:val="1"/>
      <w:marLeft w:val="0"/>
      <w:marRight w:val="0"/>
      <w:marTop w:val="0"/>
      <w:marBottom w:val="0"/>
      <w:divBdr>
        <w:top w:val="none" w:sz="0" w:space="0" w:color="auto"/>
        <w:left w:val="none" w:sz="0" w:space="0" w:color="auto"/>
        <w:bottom w:val="none" w:sz="0" w:space="0" w:color="auto"/>
        <w:right w:val="none" w:sz="0" w:space="0" w:color="auto"/>
      </w:divBdr>
    </w:div>
    <w:div w:id="389420928">
      <w:bodyDiv w:val="1"/>
      <w:marLeft w:val="0"/>
      <w:marRight w:val="0"/>
      <w:marTop w:val="0"/>
      <w:marBottom w:val="0"/>
      <w:divBdr>
        <w:top w:val="none" w:sz="0" w:space="0" w:color="auto"/>
        <w:left w:val="none" w:sz="0" w:space="0" w:color="auto"/>
        <w:bottom w:val="none" w:sz="0" w:space="0" w:color="auto"/>
        <w:right w:val="none" w:sz="0" w:space="0" w:color="auto"/>
      </w:divBdr>
    </w:div>
    <w:div w:id="391125346">
      <w:bodyDiv w:val="1"/>
      <w:marLeft w:val="0"/>
      <w:marRight w:val="0"/>
      <w:marTop w:val="0"/>
      <w:marBottom w:val="0"/>
      <w:divBdr>
        <w:top w:val="none" w:sz="0" w:space="0" w:color="auto"/>
        <w:left w:val="none" w:sz="0" w:space="0" w:color="auto"/>
        <w:bottom w:val="none" w:sz="0" w:space="0" w:color="auto"/>
        <w:right w:val="none" w:sz="0" w:space="0" w:color="auto"/>
      </w:divBdr>
    </w:div>
    <w:div w:id="403719842">
      <w:bodyDiv w:val="1"/>
      <w:marLeft w:val="0"/>
      <w:marRight w:val="0"/>
      <w:marTop w:val="0"/>
      <w:marBottom w:val="0"/>
      <w:divBdr>
        <w:top w:val="none" w:sz="0" w:space="0" w:color="auto"/>
        <w:left w:val="none" w:sz="0" w:space="0" w:color="auto"/>
        <w:bottom w:val="none" w:sz="0" w:space="0" w:color="auto"/>
        <w:right w:val="none" w:sz="0" w:space="0" w:color="auto"/>
      </w:divBdr>
    </w:div>
    <w:div w:id="413625195">
      <w:bodyDiv w:val="1"/>
      <w:marLeft w:val="0"/>
      <w:marRight w:val="0"/>
      <w:marTop w:val="0"/>
      <w:marBottom w:val="0"/>
      <w:divBdr>
        <w:top w:val="none" w:sz="0" w:space="0" w:color="auto"/>
        <w:left w:val="none" w:sz="0" w:space="0" w:color="auto"/>
        <w:bottom w:val="none" w:sz="0" w:space="0" w:color="auto"/>
        <w:right w:val="none" w:sz="0" w:space="0" w:color="auto"/>
      </w:divBdr>
    </w:div>
    <w:div w:id="425155477">
      <w:bodyDiv w:val="1"/>
      <w:marLeft w:val="0"/>
      <w:marRight w:val="0"/>
      <w:marTop w:val="0"/>
      <w:marBottom w:val="0"/>
      <w:divBdr>
        <w:top w:val="none" w:sz="0" w:space="0" w:color="auto"/>
        <w:left w:val="none" w:sz="0" w:space="0" w:color="auto"/>
        <w:bottom w:val="none" w:sz="0" w:space="0" w:color="auto"/>
        <w:right w:val="none" w:sz="0" w:space="0" w:color="auto"/>
      </w:divBdr>
    </w:div>
    <w:div w:id="431435613">
      <w:bodyDiv w:val="1"/>
      <w:marLeft w:val="0"/>
      <w:marRight w:val="0"/>
      <w:marTop w:val="0"/>
      <w:marBottom w:val="0"/>
      <w:divBdr>
        <w:top w:val="none" w:sz="0" w:space="0" w:color="auto"/>
        <w:left w:val="none" w:sz="0" w:space="0" w:color="auto"/>
        <w:bottom w:val="none" w:sz="0" w:space="0" w:color="auto"/>
        <w:right w:val="none" w:sz="0" w:space="0" w:color="auto"/>
      </w:divBdr>
    </w:div>
    <w:div w:id="448664225">
      <w:bodyDiv w:val="1"/>
      <w:marLeft w:val="0"/>
      <w:marRight w:val="0"/>
      <w:marTop w:val="0"/>
      <w:marBottom w:val="0"/>
      <w:divBdr>
        <w:top w:val="none" w:sz="0" w:space="0" w:color="auto"/>
        <w:left w:val="none" w:sz="0" w:space="0" w:color="auto"/>
        <w:bottom w:val="none" w:sz="0" w:space="0" w:color="auto"/>
        <w:right w:val="none" w:sz="0" w:space="0" w:color="auto"/>
      </w:divBdr>
    </w:div>
    <w:div w:id="476798937">
      <w:bodyDiv w:val="1"/>
      <w:marLeft w:val="0"/>
      <w:marRight w:val="0"/>
      <w:marTop w:val="0"/>
      <w:marBottom w:val="0"/>
      <w:divBdr>
        <w:top w:val="none" w:sz="0" w:space="0" w:color="auto"/>
        <w:left w:val="none" w:sz="0" w:space="0" w:color="auto"/>
        <w:bottom w:val="none" w:sz="0" w:space="0" w:color="auto"/>
        <w:right w:val="none" w:sz="0" w:space="0" w:color="auto"/>
      </w:divBdr>
    </w:div>
    <w:div w:id="479537300">
      <w:bodyDiv w:val="1"/>
      <w:marLeft w:val="0"/>
      <w:marRight w:val="0"/>
      <w:marTop w:val="0"/>
      <w:marBottom w:val="0"/>
      <w:divBdr>
        <w:top w:val="none" w:sz="0" w:space="0" w:color="auto"/>
        <w:left w:val="none" w:sz="0" w:space="0" w:color="auto"/>
        <w:bottom w:val="none" w:sz="0" w:space="0" w:color="auto"/>
        <w:right w:val="none" w:sz="0" w:space="0" w:color="auto"/>
      </w:divBdr>
    </w:div>
    <w:div w:id="493839823">
      <w:bodyDiv w:val="1"/>
      <w:marLeft w:val="0"/>
      <w:marRight w:val="0"/>
      <w:marTop w:val="0"/>
      <w:marBottom w:val="0"/>
      <w:divBdr>
        <w:top w:val="none" w:sz="0" w:space="0" w:color="auto"/>
        <w:left w:val="none" w:sz="0" w:space="0" w:color="auto"/>
        <w:bottom w:val="none" w:sz="0" w:space="0" w:color="auto"/>
        <w:right w:val="none" w:sz="0" w:space="0" w:color="auto"/>
      </w:divBdr>
    </w:div>
    <w:div w:id="499665667">
      <w:bodyDiv w:val="1"/>
      <w:marLeft w:val="0"/>
      <w:marRight w:val="0"/>
      <w:marTop w:val="0"/>
      <w:marBottom w:val="0"/>
      <w:divBdr>
        <w:top w:val="none" w:sz="0" w:space="0" w:color="auto"/>
        <w:left w:val="none" w:sz="0" w:space="0" w:color="auto"/>
        <w:bottom w:val="none" w:sz="0" w:space="0" w:color="auto"/>
        <w:right w:val="none" w:sz="0" w:space="0" w:color="auto"/>
      </w:divBdr>
    </w:div>
    <w:div w:id="500198064">
      <w:bodyDiv w:val="1"/>
      <w:marLeft w:val="0"/>
      <w:marRight w:val="0"/>
      <w:marTop w:val="0"/>
      <w:marBottom w:val="0"/>
      <w:divBdr>
        <w:top w:val="none" w:sz="0" w:space="0" w:color="auto"/>
        <w:left w:val="none" w:sz="0" w:space="0" w:color="auto"/>
        <w:bottom w:val="none" w:sz="0" w:space="0" w:color="auto"/>
        <w:right w:val="none" w:sz="0" w:space="0" w:color="auto"/>
      </w:divBdr>
    </w:div>
    <w:div w:id="503784766">
      <w:bodyDiv w:val="1"/>
      <w:marLeft w:val="0"/>
      <w:marRight w:val="0"/>
      <w:marTop w:val="0"/>
      <w:marBottom w:val="0"/>
      <w:divBdr>
        <w:top w:val="none" w:sz="0" w:space="0" w:color="auto"/>
        <w:left w:val="none" w:sz="0" w:space="0" w:color="auto"/>
        <w:bottom w:val="none" w:sz="0" w:space="0" w:color="auto"/>
        <w:right w:val="none" w:sz="0" w:space="0" w:color="auto"/>
      </w:divBdr>
    </w:div>
    <w:div w:id="503982427">
      <w:bodyDiv w:val="1"/>
      <w:marLeft w:val="0"/>
      <w:marRight w:val="0"/>
      <w:marTop w:val="0"/>
      <w:marBottom w:val="0"/>
      <w:divBdr>
        <w:top w:val="none" w:sz="0" w:space="0" w:color="auto"/>
        <w:left w:val="none" w:sz="0" w:space="0" w:color="auto"/>
        <w:bottom w:val="none" w:sz="0" w:space="0" w:color="auto"/>
        <w:right w:val="none" w:sz="0" w:space="0" w:color="auto"/>
      </w:divBdr>
    </w:div>
    <w:div w:id="506403565">
      <w:bodyDiv w:val="1"/>
      <w:marLeft w:val="0"/>
      <w:marRight w:val="0"/>
      <w:marTop w:val="0"/>
      <w:marBottom w:val="0"/>
      <w:divBdr>
        <w:top w:val="none" w:sz="0" w:space="0" w:color="auto"/>
        <w:left w:val="none" w:sz="0" w:space="0" w:color="auto"/>
        <w:bottom w:val="none" w:sz="0" w:space="0" w:color="auto"/>
        <w:right w:val="none" w:sz="0" w:space="0" w:color="auto"/>
      </w:divBdr>
    </w:div>
    <w:div w:id="517738291">
      <w:bodyDiv w:val="1"/>
      <w:marLeft w:val="0"/>
      <w:marRight w:val="0"/>
      <w:marTop w:val="0"/>
      <w:marBottom w:val="0"/>
      <w:divBdr>
        <w:top w:val="none" w:sz="0" w:space="0" w:color="auto"/>
        <w:left w:val="none" w:sz="0" w:space="0" w:color="auto"/>
        <w:bottom w:val="none" w:sz="0" w:space="0" w:color="auto"/>
        <w:right w:val="none" w:sz="0" w:space="0" w:color="auto"/>
      </w:divBdr>
    </w:div>
    <w:div w:id="518931215">
      <w:bodyDiv w:val="1"/>
      <w:marLeft w:val="0"/>
      <w:marRight w:val="0"/>
      <w:marTop w:val="0"/>
      <w:marBottom w:val="0"/>
      <w:divBdr>
        <w:top w:val="none" w:sz="0" w:space="0" w:color="auto"/>
        <w:left w:val="none" w:sz="0" w:space="0" w:color="auto"/>
        <w:bottom w:val="none" w:sz="0" w:space="0" w:color="auto"/>
        <w:right w:val="none" w:sz="0" w:space="0" w:color="auto"/>
      </w:divBdr>
    </w:div>
    <w:div w:id="536696496">
      <w:bodyDiv w:val="1"/>
      <w:marLeft w:val="0"/>
      <w:marRight w:val="0"/>
      <w:marTop w:val="0"/>
      <w:marBottom w:val="0"/>
      <w:divBdr>
        <w:top w:val="none" w:sz="0" w:space="0" w:color="auto"/>
        <w:left w:val="none" w:sz="0" w:space="0" w:color="auto"/>
        <w:bottom w:val="none" w:sz="0" w:space="0" w:color="auto"/>
        <w:right w:val="none" w:sz="0" w:space="0" w:color="auto"/>
      </w:divBdr>
    </w:div>
    <w:div w:id="538935031">
      <w:bodyDiv w:val="1"/>
      <w:marLeft w:val="0"/>
      <w:marRight w:val="0"/>
      <w:marTop w:val="0"/>
      <w:marBottom w:val="0"/>
      <w:divBdr>
        <w:top w:val="none" w:sz="0" w:space="0" w:color="auto"/>
        <w:left w:val="none" w:sz="0" w:space="0" w:color="auto"/>
        <w:bottom w:val="none" w:sz="0" w:space="0" w:color="auto"/>
        <w:right w:val="none" w:sz="0" w:space="0" w:color="auto"/>
      </w:divBdr>
    </w:div>
    <w:div w:id="543954825">
      <w:bodyDiv w:val="1"/>
      <w:marLeft w:val="0"/>
      <w:marRight w:val="0"/>
      <w:marTop w:val="0"/>
      <w:marBottom w:val="0"/>
      <w:divBdr>
        <w:top w:val="none" w:sz="0" w:space="0" w:color="auto"/>
        <w:left w:val="none" w:sz="0" w:space="0" w:color="auto"/>
        <w:bottom w:val="none" w:sz="0" w:space="0" w:color="auto"/>
        <w:right w:val="none" w:sz="0" w:space="0" w:color="auto"/>
      </w:divBdr>
    </w:div>
    <w:div w:id="554897091">
      <w:bodyDiv w:val="1"/>
      <w:marLeft w:val="0"/>
      <w:marRight w:val="0"/>
      <w:marTop w:val="0"/>
      <w:marBottom w:val="0"/>
      <w:divBdr>
        <w:top w:val="none" w:sz="0" w:space="0" w:color="auto"/>
        <w:left w:val="none" w:sz="0" w:space="0" w:color="auto"/>
        <w:bottom w:val="none" w:sz="0" w:space="0" w:color="auto"/>
        <w:right w:val="none" w:sz="0" w:space="0" w:color="auto"/>
      </w:divBdr>
    </w:div>
    <w:div w:id="578638986">
      <w:bodyDiv w:val="1"/>
      <w:marLeft w:val="0"/>
      <w:marRight w:val="0"/>
      <w:marTop w:val="0"/>
      <w:marBottom w:val="0"/>
      <w:divBdr>
        <w:top w:val="none" w:sz="0" w:space="0" w:color="auto"/>
        <w:left w:val="none" w:sz="0" w:space="0" w:color="auto"/>
        <w:bottom w:val="none" w:sz="0" w:space="0" w:color="auto"/>
        <w:right w:val="none" w:sz="0" w:space="0" w:color="auto"/>
      </w:divBdr>
    </w:div>
    <w:div w:id="581987689">
      <w:bodyDiv w:val="1"/>
      <w:marLeft w:val="0"/>
      <w:marRight w:val="0"/>
      <w:marTop w:val="0"/>
      <w:marBottom w:val="0"/>
      <w:divBdr>
        <w:top w:val="none" w:sz="0" w:space="0" w:color="auto"/>
        <w:left w:val="none" w:sz="0" w:space="0" w:color="auto"/>
        <w:bottom w:val="none" w:sz="0" w:space="0" w:color="auto"/>
        <w:right w:val="none" w:sz="0" w:space="0" w:color="auto"/>
      </w:divBdr>
    </w:div>
    <w:div w:id="596257813">
      <w:bodyDiv w:val="1"/>
      <w:marLeft w:val="0"/>
      <w:marRight w:val="0"/>
      <w:marTop w:val="0"/>
      <w:marBottom w:val="0"/>
      <w:divBdr>
        <w:top w:val="none" w:sz="0" w:space="0" w:color="auto"/>
        <w:left w:val="none" w:sz="0" w:space="0" w:color="auto"/>
        <w:bottom w:val="none" w:sz="0" w:space="0" w:color="auto"/>
        <w:right w:val="none" w:sz="0" w:space="0" w:color="auto"/>
      </w:divBdr>
    </w:div>
    <w:div w:id="610015871">
      <w:bodyDiv w:val="1"/>
      <w:marLeft w:val="0"/>
      <w:marRight w:val="0"/>
      <w:marTop w:val="0"/>
      <w:marBottom w:val="0"/>
      <w:divBdr>
        <w:top w:val="none" w:sz="0" w:space="0" w:color="auto"/>
        <w:left w:val="none" w:sz="0" w:space="0" w:color="auto"/>
        <w:bottom w:val="none" w:sz="0" w:space="0" w:color="auto"/>
        <w:right w:val="none" w:sz="0" w:space="0" w:color="auto"/>
      </w:divBdr>
    </w:div>
    <w:div w:id="639963633">
      <w:bodyDiv w:val="1"/>
      <w:marLeft w:val="0"/>
      <w:marRight w:val="0"/>
      <w:marTop w:val="0"/>
      <w:marBottom w:val="0"/>
      <w:divBdr>
        <w:top w:val="none" w:sz="0" w:space="0" w:color="auto"/>
        <w:left w:val="none" w:sz="0" w:space="0" w:color="auto"/>
        <w:bottom w:val="none" w:sz="0" w:space="0" w:color="auto"/>
        <w:right w:val="none" w:sz="0" w:space="0" w:color="auto"/>
      </w:divBdr>
    </w:div>
    <w:div w:id="649944520">
      <w:bodyDiv w:val="1"/>
      <w:marLeft w:val="0"/>
      <w:marRight w:val="0"/>
      <w:marTop w:val="0"/>
      <w:marBottom w:val="0"/>
      <w:divBdr>
        <w:top w:val="none" w:sz="0" w:space="0" w:color="auto"/>
        <w:left w:val="none" w:sz="0" w:space="0" w:color="auto"/>
        <w:bottom w:val="none" w:sz="0" w:space="0" w:color="auto"/>
        <w:right w:val="none" w:sz="0" w:space="0" w:color="auto"/>
      </w:divBdr>
    </w:div>
    <w:div w:id="660082859">
      <w:bodyDiv w:val="1"/>
      <w:marLeft w:val="0"/>
      <w:marRight w:val="0"/>
      <w:marTop w:val="0"/>
      <w:marBottom w:val="0"/>
      <w:divBdr>
        <w:top w:val="none" w:sz="0" w:space="0" w:color="auto"/>
        <w:left w:val="none" w:sz="0" w:space="0" w:color="auto"/>
        <w:bottom w:val="none" w:sz="0" w:space="0" w:color="auto"/>
        <w:right w:val="none" w:sz="0" w:space="0" w:color="auto"/>
      </w:divBdr>
    </w:div>
    <w:div w:id="663243575">
      <w:bodyDiv w:val="1"/>
      <w:marLeft w:val="0"/>
      <w:marRight w:val="0"/>
      <w:marTop w:val="0"/>
      <w:marBottom w:val="0"/>
      <w:divBdr>
        <w:top w:val="none" w:sz="0" w:space="0" w:color="auto"/>
        <w:left w:val="none" w:sz="0" w:space="0" w:color="auto"/>
        <w:bottom w:val="none" w:sz="0" w:space="0" w:color="auto"/>
        <w:right w:val="none" w:sz="0" w:space="0" w:color="auto"/>
      </w:divBdr>
    </w:div>
    <w:div w:id="671180037">
      <w:bodyDiv w:val="1"/>
      <w:marLeft w:val="0"/>
      <w:marRight w:val="0"/>
      <w:marTop w:val="0"/>
      <w:marBottom w:val="0"/>
      <w:divBdr>
        <w:top w:val="none" w:sz="0" w:space="0" w:color="auto"/>
        <w:left w:val="none" w:sz="0" w:space="0" w:color="auto"/>
        <w:bottom w:val="none" w:sz="0" w:space="0" w:color="auto"/>
        <w:right w:val="none" w:sz="0" w:space="0" w:color="auto"/>
      </w:divBdr>
    </w:div>
    <w:div w:id="673150233">
      <w:bodyDiv w:val="1"/>
      <w:marLeft w:val="0"/>
      <w:marRight w:val="0"/>
      <w:marTop w:val="0"/>
      <w:marBottom w:val="0"/>
      <w:divBdr>
        <w:top w:val="none" w:sz="0" w:space="0" w:color="auto"/>
        <w:left w:val="none" w:sz="0" w:space="0" w:color="auto"/>
        <w:bottom w:val="none" w:sz="0" w:space="0" w:color="auto"/>
        <w:right w:val="none" w:sz="0" w:space="0" w:color="auto"/>
      </w:divBdr>
    </w:div>
    <w:div w:id="674844618">
      <w:bodyDiv w:val="1"/>
      <w:marLeft w:val="0"/>
      <w:marRight w:val="0"/>
      <w:marTop w:val="0"/>
      <w:marBottom w:val="0"/>
      <w:divBdr>
        <w:top w:val="none" w:sz="0" w:space="0" w:color="auto"/>
        <w:left w:val="none" w:sz="0" w:space="0" w:color="auto"/>
        <w:bottom w:val="none" w:sz="0" w:space="0" w:color="auto"/>
        <w:right w:val="none" w:sz="0" w:space="0" w:color="auto"/>
      </w:divBdr>
    </w:div>
    <w:div w:id="692923531">
      <w:bodyDiv w:val="1"/>
      <w:marLeft w:val="0"/>
      <w:marRight w:val="0"/>
      <w:marTop w:val="0"/>
      <w:marBottom w:val="0"/>
      <w:divBdr>
        <w:top w:val="none" w:sz="0" w:space="0" w:color="auto"/>
        <w:left w:val="none" w:sz="0" w:space="0" w:color="auto"/>
        <w:bottom w:val="none" w:sz="0" w:space="0" w:color="auto"/>
        <w:right w:val="none" w:sz="0" w:space="0" w:color="auto"/>
      </w:divBdr>
    </w:div>
    <w:div w:id="694576322">
      <w:bodyDiv w:val="1"/>
      <w:marLeft w:val="0"/>
      <w:marRight w:val="0"/>
      <w:marTop w:val="0"/>
      <w:marBottom w:val="0"/>
      <w:divBdr>
        <w:top w:val="none" w:sz="0" w:space="0" w:color="auto"/>
        <w:left w:val="none" w:sz="0" w:space="0" w:color="auto"/>
        <w:bottom w:val="none" w:sz="0" w:space="0" w:color="auto"/>
        <w:right w:val="none" w:sz="0" w:space="0" w:color="auto"/>
      </w:divBdr>
    </w:div>
    <w:div w:id="704914911">
      <w:bodyDiv w:val="1"/>
      <w:marLeft w:val="0"/>
      <w:marRight w:val="0"/>
      <w:marTop w:val="0"/>
      <w:marBottom w:val="0"/>
      <w:divBdr>
        <w:top w:val="none" w:sz="0" w:space="0" w:color="auto"/>
        <w:left w:val="none" w:sz="0" w:space="0" w:color="auto"/>
        <w:bottom w:val="none" w:sz="0" w:space="0" w:color="auto"/>
        <w:right w:val="none" w:sz="0" w:space="0" w:color="auto"/>
      </w:divBdr>
    </w:div>
    <w:div w:id="718087876">
      <w:bodyDiv w:val="1"/>
      <w:marLeft w:val="0"/>
      <w:marRight w:val="0"/>
      <w:marTop w:val="0"/>
      <w:marBottom w:val="0"/>
      <w:divBdr>
        <w:top w:val="none" w:sz="0" w:space="0" w:color="auto"/>
        <w:left w:val="none" w:sz="0" w:space="0" w:color="auto"/>
        <w:bottom w:val="none" w:sz="0" w:space="0" w:color="auto"/>
        <w:right w:val="none" w:sz="0" w:space="0" w:color="auto"/>
      </w:divBdr>
    </w:div>
    <w:div w:id="722287282">
      <w:bodyDiv w:val="1"/>
      <w:marLeft w:val="0"/>
      <w:marRight w:val="0"/>
      <w:marTop w:val="0"/>
      <w:marBottom w:val="0"/>
      <w:divBdr>
        <w:top w:val="none" w:sz="0" w:space="0" w:color="auto"/>
        <w:left w:val="none" w:sz="0" w:space="0" w:color="auto"/>
        <w:bottom w:val="none" w:sz="0" w:space="0" w:color="auto"/>
        <w:right w:val="none" w:sz="0" w:space="0" w:color="auto"/>
      </w:divBdr>
    </w:div>
    <w:div w:id="728453208">
      <w:bodyDiv w:val="1"/>
      <w:marLeft w:val="0"/>
      <w:marRight w:val="0"/>
      <w:marTop w:val="0"/>
      <w:marBottom w:val="0"/>
      <w:divBdr>
        <w:top w:val="none" w:sz="0" w:space="0" w:color="auto"/>
        <w:left w:val="none" w:sz="0" w:space="0" w:color="auto"/>
        <w:bottom w:val="none" w:sz="0" w:space="0" w:color="auto"/>
        <w:right w:val="none" w:sz="0" w:space="0" w:color="auto"/>
      </w:divBdr>
    </w:div>
    <w:div w:id="734550973">
      <w:bodyDiv w:val="1"/>
      <w:marLeft w:val="0"/>
      <w:marRight w:val="0"/>
      <w:marTop w:val="0"/>
      <w:marBottom w:val="0"/>
      <w:divBdr>
        <w:top w:val="none" w:sz="0" w:space="0" w:color="auto"/>
        <w:left w:val="none" w:sz="0" w:space="0" w:color="auto"/>
        <w:bottom w:val="none" w:sz="0" w:space="0" w:color="auto"/>
        <w:right w:val="none" w:sz="0" w:space="0" w:color="auto"/>
      </w:divBdr>
    </w:div>
    <w:div w:id="735860660">
      <w:bodyDiv w:val="1"/>
      <w:marLeft w:val="0"/>
      <w:marRight w:val="0"/>
      <w:marTop w:val="0"/>
      <w:marBottom w:val="0"/>
      <w:divBdr>
        <w:top w:val="none" w:sz="0" w:space="0" w:color="auto"/>
        <w:left w:val="none" w:sz="0" w:space="0" w:color="auto"/>
        <w:bottom w:val="none" w:sz="0" w:space="0" w:color="auto"/>
        <w:right w:val="none" w:sz="0" w:space="0" w:color="auto"/>
      </w:divBdr>
    </w:div>
    <w:div w:id="737361410">
      <w:bodyDiv w:val="1"/>
      <w:marLeft w:val="0"/>
      <w:marRight w:val="0"/>
      <w:marTop w:val="0"/>
      <w:marBottom w:val="0"/>
      <w:divBdr>
        <w:top w:val="none" w:sz="0" w:space="0" w:color="auto"/>
        <w:left w:val="none" w:sz="0" w:space="0" w:color="auto"/>
        <w:bottom w:val="none" w:sz="0" w:space="0" w:color="auto"/>
        <w:right w:val="none" w:sz="0" w:space="0" w:color="auto"/>
      </w:divBdr>
    </w:div>
    <w:div w:id="748230858">
      <w:bodyDiv w:val="1"/>
      <w:marLeft w:val="0"/>
      <w:marRight w:val="0"/>
      <w:marTop w:val="0"/>
      <w:marBottom w:val="0"/>
      <w:divBdr>
        <w:top w:val="none" w:sz="0" w:space="0" w:color="auto"/>
        <w:left w:val="none" w:sz="0" w:space="0" w:color="auto"/>
        <w:bottom w:val="none" w:sz="0" w:space="0" w:color="auto"/>
        <w:right w:val="none" w:sz="0" w:space="0" w:color="auto"/>
      </w:divBdr>
    </w:div>
    <w:div w:id="750809460">
      <w:bodyDiv w:val="1"/>
      <w:marLeft w:val="0"/>
      <w:marRight w:val="0"/>
      <w:marTop w:val="0"/>
      <w:marBottom w:val="0"/>
      <w:divBdr>
        <w:top w:val="none" w:sz="0" w:space="0" w:color="auto"/>
        <w:left w:val="none" w:sz="0" w:space="0" w:color="auto"/>
        <w:bottom w:val="none" w:sz="0" w:space="0" w:color="auto"/>
        <w:right w:val="none" w:sz="0" w:space="0" w:color="auto"/>
      </w:divBdr>
    </w:div>
    <w:div w:id="766193584">
      <w:bodyDiv w:val="1"/>
      <w:marLeft w:val="0"/>
      <w:marRight w:val="0"/>
      <w:marTop w:val="0"/>
      <w:marBottom w:val="0"/>
      <w:divBdr>
        <w:top w:val="none" w:sz="0" w:space="0" w:color="auto"/>
        <w:left w:val="none" w:sz="0" w:space="0" w:color="auto"/>
        <w:bottom w:val="none" w:sz="0" w:space="0" w:color="auto"/>
        <w:right w:val="none" w:sz="0" w:space="0" w:color="auto"/>
      </w:divBdr>
    </w:div>
    <w:div w:id="785318500">
      <w:bodyDiv w:val="1"/>
      <w:marLeft w:val="0"/>
      <w:marRight w:val="0"/>
      <w:marTop w:val="0"/>
      <w:marBottom w:val="0"/>
      <w:divBdr>
        <w:top w:val="none" w:sz="0" w:space="0" w:color="auto"/>
        <w:left w:val="none" w:sz="0" w:space="0" w:color="auto"/>
        <w:bottom w:val="none" w:sz="0" w:space="0" w:color="auto"/>
        <w:right w:val="none" w:sz="0" w:space="0" w:color="auto"/>
      </w:divBdr>
    </w:div>
    <w:div w:id="794132051">
      <w:bodyDiv w:val="1"/>
      <w:marLeft w:val="0"/>
      <w:marRight w:val="0"/>
      <w:marTop w:val="0"/>
      <w:marBottom w:val="0"/>
      <w:divBdr>
        <w:top w:val="none" w:sz="0" w:space="0" w:color="auto"/>
        <w:left w:val="none" w:sz="0" w:space="0" w:color="auto"/>
        <w:bottom w:val="none" w:sz="0" w:space="0" w:color="auto"/>
        <w:right w:val="none" w:sz="0" w:space="0" w:color="auto"/>
      </w:divBdr>
    </w:div>
    <w:div w:id="794254623">
      <w:bodyDiv w:val="1"/>
      <w:marLeft w:val="0"/>
      <w:marRight w:val="0"/>
      <w:marTop w:val="0"/>
      <w:marBottom w:val="0"/>
      <w:divBdr>
        <w:top w:val="none" w:sz="0" w:space="0" w:color="auto"/>
        <w:left w:val="none" w:sz="0" w:space="0" w:color="auto"/>
        <w:bottom w:val="none" w:sz="0" w:space="0" w:color="auto"/>
        <w:right w:val="none" w:sz="0" w:space="0" w:color="auto"/>
      </w:divBdr>
    </w:div>
    <w:div w:id="803280592">
      <w:bodyDiv w:val="1"/>
      <w:marLeft w:val="0"/>
      <w:marRight w:val="0"/>
      <w:marTop w:val="0"/>
      <w:marBottom w:val="0"/>
      <w:divBdr>
        <w:top w:val="none" w:sz="0" w:space="0" w:color="auto"/>
        <w:left w:val="none" w:sz="0" w:space="0" w:color="auto"/>
        <w:bottom w:val="none" w:sz="0" w:space="0" w:color="auto"/>
        <w:right w:val="none" w:sz="0" w:space="0" w:color="auto"/>
      </w:divBdr>
    </w:div>
    <w:div w:id="804660791">
      <w:bodyDiv w:val="1"/>
      <w:marLeft w:val="0"/>
      <w:marRight w:val="0"/>
      <w:marTop w:val="0"/>
      <w:marBottom w:val="0"/>
      <w:divBdr>
        <w:top w:val="none" w:sz="0" w:space="0" w:color="auto"/>
        <w:left w:val="none" w:sz="0" w:space="0" w:color="auto"/>
        <w:bottom w:val="none" w:sz="0" w:space="0" w:color="auto"/>
        <w:right w:val="none" w:sz="0" w:space="0" w:color="auto"/>
      </w:divBdr>
    </w:div>
    <w:div w:id="808278804">
      <w:bodyDiv w:val="1"/>
      <w:marLeft w:val="0"/>
      <w:marRight w:val="0"/>
      <w:marTop w:val="0"/>
      <w:marBottom w:val="0"/>
      <w:divBdr>
        <w:top w:val="none" w:sz="0" w:space="0" w:color="auto"/>
        <w:left w:val="none" w:sz="0" w:space="0" w:color="auto"/>
        <w:bottom w:val="none" w:sz="0" w:space="0" w:color="auto"/>
        <w:right w:val="none" w:sz="0" w:space="0" w:color="auto"/>
      </w:divBdr>
    </w:div>
    <w:div w:id="822821636">
      <w:bodyDiv w:val="1"/>
      <w:marLeft w:val="0"/>
      <w:marRight w:val="0"/>
      <w:marTop w:val="0"/>
      <w:marBottom w:val="0"/>
      <w:divBdr>
        <w:top w:val="none" w:sz="0" w:space="0" w:color="auto"/>
        <w:left w:val="none" w:sz="0" w:space="0" w:color="auto"/>
        <w:bottom w:val="none" w:sz="0" w:space="0" w:color="auto"/>
        <w:right w:val="none" w:sz="0" w:space="0" w:color="auto"/>
      </w:divBdr>
    </w:div>
    <w:div w:id="824665300">
      <w:bodyDiv w:val="1"/>
      <w:marLeft w:val="0"/>
      <w:marRight w:val="0"/>
      <w:marTop w:val="0"/>
      <w:marBottom w:val="0"/>
      <w:divBdr>
        <w:top w:val="none" w:sz="0" w:space="0" w:color="auto"/>
        <w:left w:val="none" w:sz="0" w:space="0" w:color="auto"/>
        <w:bottom w:val="none" w:sz="0" w:space="0" w:color="auto"/>
        <w:right w:val="none" w:sz="0" w:space="0" w:color="auto"/>
      </w:divBdr>
    </w:div>
    <w:div w:id="827869401">
      <w:bodyDiv w:val="1"/>
      <w:marLeft w:val="0"/>
      <w:marRight w:val="0"/>
      <w:marTop w:val="0"/>
      <w:marBottom w:val="0"/>
      <w:divBdr>
        <w:top w:val="none" w:sz="0" w:space="0" w:color="auto"/>
        <w:left w:val="none" w:sz="0" w:space="0" w:color="auto"/>
        <w:bottom w:val="none" w:sz="0" w:space="0" w:color="auto"/>
        <w:right w:val="none" w:sz="0" w:space="0" w:color="auto"/>
      </w:divBdr>
    </w:div>
    <w:div w:id="843326690">
      <w:bodyDiv w:val="1"/>
      <w:marLeft w:val="0"/>
      <w:marRight w:val="0"/>
      <w:marTop w:val="0"/>
      <w:marBottom w:val="0"/>
      <w:divBdr>
        <w:top w:val="none" w:sz="0" w:space="0" w:color="auto"/>
        <w:left w:val="none" w:sz="0" w:space="0" w:color="auto"/>
        <w:bottom w:val="none" w:sz="0" w:space="0" w:color="auto"/>
        <w:right w:val="none" w:sz="0" w:space="0" w:color="auto"/>
      </w:divBdr>
    </w:div>
    <w:div w:id="854197401">
      <w:bodyDiv w:val="1"/>
      <w:marLeft w:val="0"/>
      <w:marRight w:val="0"/>
      <w:marTop w:val="0"/>
      <w:marBottom w:val="0"/>
      <w:divBdr>
        <w:top w:val="none" w:sz="0" w:space="0" w:color="auto"/>
        <w:left w:val="none" w:sz="0" w:space="0" w:color="auto"/>
        <w:bottom w:val="none" w:sz="0" w:space="0" w:color="auto"/>
        <w:right w:val="none" w:sz="0" w:space="0" w:color="auto"/>
      </w:divBdr>
    </w:div>
    <w:div w:id="854616151">
      <w:bodyDiv w:val="1"/>
      <w:marLeft w:val="0"/>
      <w:marRight w:val="0"/>
      <w:marTop w:val="0"/>
      <w:marBottom w:val="0"/>
      <w:divBdr>
        <w:top w:val="none" w:sz="0" w:space="0" w:color="auto"/>
        <w:left w:val="none" w:sz="0" w:space="0" w:color="auto"/>
        <w:bottom w:val="none" w:sz="0" w:space="0" w:color="auto"/>
        <w:right w:val="none" w:sz="0" w:space="0" w:color="auto"/>
      </w:divBdr>
    </w:div>
    <w:div w:id="864178610">
      <w:bodyDiv w:val="1"/>
      <w:marLeft w:val="0"/>
      <w:marRight w:val="0"/>
      <w:marTop w:val="0"/>
      <w:marBottom w:val="0"/>
      <w:divBdr>
        <w:top w:val="none" w:sz="0" w:space="0" w:color="auto"/>
        <w:left w:val="none" w:sz="0" w:space="0" w:color="auto"/>
        <w:bottom w:val="none" w:sz="0" w:space="0" w:color="auto"/>
        <w:right w:val="none" w:sz="0" w:space="0" w:color="auto"/>
      </w:divBdr>
    </w:div>
    <w:div w:id="869495574">
      <w:bodyDiv w:val="1"/>
      <w:marLeft w:val="0"/>
      <w:marRight w:val="0"/>
      <w:marTop w:val="0"/>
      <w:marBottom w:val="0"/>
      <w:divBdr>
        <w:top w:val="none" w:sz="0" w:space="0" w:color="auto"/>
        <w:left w:val="none" w:sz="0" w:space="0" w:color="auto"/>
        <w:bottom w:val="none" w:sz="0" w:space="0" w:color="auto"/>
        <w:right w:val="none" w:sz="0" w:space="0" w:color="auto"/>
      </w:divBdr>
    </w:div>
    <w:div w:id="879975640">
      <w:bodyDiv w:val="1"/>
      <w:marLeft w:val="0"/>
      <w:marRight w:val="0"/>
      <w:marTop w:val="0"/>
      <w:marBottom w:val="0"/>
      <w:divBdr>
        <w:top w:val="none" w:sz="0" w:space="0" w:color="auto"/>
        <w:left w:val="none" w:sz="0" w:space="0" w:color="auto"/>
        <w:bottom w:val="none" w:sz="0" w:space="0" w:color="auto"/>
        <w:right w:val="none" w:sz="0" w:space="0" w:color="auto"/>
      </w:divBdr>
    </w:div>
    <w:div w:id="890533644">
      <w:bodyDiv w:val="1"/>
      <w:marLeft w:val="0"/>
      <w:marRight w:val="0"/>
      <w:marTop w:val="0"/>
      <w:marBottom w:val="0"/>
      <w:divBdr>
        <w:top w:val="none" w:sz="0" w:space="0" w:color="auto"/>
        <w:left w:val="none" w:sz="0" w:space="0" w:color="auto"/>
        <w:bottom w:val="none" w:sz="0" w:space="0" w:color="auto"/>
        <w:right w:val="none" w:sz="0" w:space="0" w:color="auto"/>
      </w:divBdr>
    </w:div>
    <w:div w:id="900211612">
      <w:bodyDiv w:val="1"/>
      <w:marLeft w:val="0"/>
      <w:marRight w:val="0"/>
      <w:marTop w:val="0"/>
      <w:marBottom w:val="0"/>
      <w:divBdr>
        <w:top w:val="none" w:sz="0" w:space="0" w:color="auto"/>
        <w:left w:val="none" w:sz="0" w:space="0" w:color="auto"/>
        <w:bottom w:val="none" w:sz="0" w:space="0" w:color="auto"/>
        <w:right w:val="none" w:sz="0" w:space="0" w:color="auto"/>
      </w:divBdr>
    </w:div>
    <w:div w:id="914628104">
      <w:bodyDiv w:val="1"/>
      <w:marLeft w:val="0"/>
      <w:marRight w:val="0"/>
      <w:marTop w:val="0"/>
      <w:marBottom w:val="0"/>
      <w:divBdr>
        <w:top w:val="none" w:sz="0" w:space="0" w:color="auto"/>
        <w:left w:val="none" w:sz="0" w:space="0" w:color="auto"/>
        <w:bottom w:val="none" w:sz="0" w:space="0" w:color="auto"/>
        <w:right w:val="none" w:sz="0" w:space="0" w:color="auto"/>
      </w:divBdr>
    </w:div>
    <w:div w:id="917439725">
      <w:bodyDiv w:val="1"/>
      <w:marLeft w:val="0"/>
      <w:marRight w:val="0"/>
      <w:marTop w:val="0"/>
      <w:marBottom w:val="0"/>
      <w:divBdr>
        <w:top w:val="none" w:sz="0" w:space="0" w:color="auto"/>
        <w:left w:val="none" w:sz="0" w:space="0" w:color="auto"/>
        <w:bottom w:val="none" w:sz="0" w:space="0" w:color="auto"/>
        <w:right w:val="none" w:sz="0" w:space="0" w:color="auto"/>
      </w:divBdr>
    </w:div>
    <w:div w:id="919758869">
      <w:bodyDiv w:val="1"/>
      <w:marLeft w:val="0"/>
      <w:marRight w:val="0"/>
      <w:marTop w:val="0"/>
      <w:marBottom w:val="0"/>
      <w:divBdr>
        <w:top w:val="none" w:sz="0" w:space="0" w:color="auto"/>
        <w:left w:val="none" w:sz="0" w:space="0" w:color="auto"/>
        <w:bottom w:val="none" w:sz="0" w:space="0" w:color="auto"/>
        <w:right w:val="none" w:sz="0" w:space="0" w:color="auto"/>
      </w:divBdr>
    </w:div>
    <w:div w:id="923954885">
      <w:bodyDiv w:val="1"/>
      <w:marLeft w:val="0"/>
      <w:marRight w:val="0"/>
      <w:marTop w:val="0"/>
      <w:marBottom w:val="0"/>
      <w:divBdr>
        <w:top w:val="none" w:sz="0" w:space="0" w:color="auto"/>
        <w:left w:val="none" w:sz="0" w:space="0" w:color="auto"/>
        <w:bottom w:val="none" w:sz="0" w:space="0" w:color="auto"/>
        <w:right w:val="none" w:sz="0" w:space="0" w:color="auto"/>
      </w:divBdr>
    </w:div>
    <w:div w:id="935403059">
      <w:bodyDiv w:val="1"/>
      <w:marLeft w:val="0"/>
      <w:marRight w:val="0"/>
      <w:marTop w:val="0"/>
      <w:marBottom w:val="0"/>
      <w:divBdr>
        <w:top w:val="none" w:sz="0" w:space="0" w:color="auto"/>
        <w:left w:val="none" w:sz="0" w:space="0" w:color="auto"/>
        <w:bottom w:val="none" w:sz="0" w:space="0" w:color="auto"/>
        <w:right w:val="none" w:sz="0" w:space="0" w:color="auto"/>
      </w:divBdr>
    </w:div>
    <w:div w:id="945576116">
      <w:bodyDiv w:val="1"/>
      <w:marLeft w:val="0"/>
      <w:marRight w:val="0"/>
      <w:marTop w:val="0"/>
      <w:marBottom w:val="0"/>
      <w:divBdr>
        <w:top w:val="none" w:sz="0" w:space="0" w:color="auto"/>
        <w:left w:val="none" w:sz="0" w:space="0" w:color="auto"/>
        <w:bottom w:val="none" w:sz="0" w:space="0" w:color="auto"/>
        <w:right w:val="none" w:sz="0" w:space="0" w:color="auto"/>
      </w:divBdr>
    </w:div>
    <w:div w:id="948243998">
      <w:bodyDiv w:val="1"/>
      <w:marLeft w:val="0"/>
      <w:marRight w:val="0"/>
      <w:marTop w:val="0"/>
      <w:marBottom w:val="0"/>
      <w:divBdr>
        <w:top w:val="none" w:sz="0" w:space="0" w:color="auto"/>
        <w:left w:val="none" w:sz="0" w:space="0" w:color="auto"/>
        <w:bottom w:val="none" w:sz="0" w:space="0" w:color="auto"/>
        <w:right w:val="none" w:sz="0" w:space="0" w:color="auto"/>
      </w:divBdr>
    </w:div>
    <w:div w:id="949747766">
      <w:bodyDiv w:val="1"/>
      <w:marLeft w:val="0"/>
      <w:marRight w:val="0"/>
      <w:marTop w:val="0"/>
      <w:marBottom w:val="0"/>
      <w:divBdr>
        <w:top w:val="none" w:sz="0" w:space="0" w:color="auto"/>
        <w:left w:val="none" w:sz="0" w:space="0" w:color="auto"/>
        <w:bottom w:val="none" w:sz="0" w:space="0" w:color="auto"/>
        <w:right w:val="none" w:sz="0" w:space="0" w:color="auto"/>
      </w:divBdr>
    </w:div>
    <w:div w:id="955211695">
      <w:bodyDiv w:val="1"/>
      <w:marLeft w:val="0"/>
      <w:marRight w:val="0"/>
      <w:marTop w:val="0"/>
      <w:marBottom w:val="0"/>
      <w:divBdr>
        <w:top w:val="none" w:sz="0" w:space="0" w:color="auto"/>
        <w:left w:val="none" w:sz="0" w:space="0" w:color="auto"/>
        <w:bottom w:val="none" w:sz="0" w:space="0" w:color="auto"/>
        <w:right w:val="none" w:sz="0" w:space="0" w:color="auto"/>
      </w:divBdr>
    </w:div>
    <w:div w:id="959604629">
      <w:bodyDiv w:val="1"/>
      <w:marLeft w:val="0"/>
      <w:marRight w:val="0"/>
      <w:marTop w:val="0"/>
      <w:marBottom w:val="0"/>
      <w:divBdr>
        <w:top w:val="none" w:sz="0" w:space="0" w:color="auto"/>
        <w:left w:val="none" w:sz="0" w:space="0" w:color="auto"/>
        <w:bottom w:val="none" w:sz="0" w:space="0" w:color="auto"/>
        <w:right w:val="none" w:sz="0" w:space="0" w:color="auto"/>
      </w:divBdr>
    </w:div>
    <w:div w:id="970399255">
      <w:bodyDiv w:val="1"/>
      <w:marLeft w:val="0"/>
      <w:marRight w:val="0"/>
      <w:marTop w:val="0"/>
      <w:marBottom w:val="0"/>
      <w:divBdr>
        <w:top w:val="none" w:sz="0" w:space="0" w:color="auto"/>
        <w:left w:val="none" w:sz="0" w:space="0" w:color="auto"/>
        <w:bottom w:val="none" w:sz="0" w:space="0" w:color="auto"/>
        <w:right w:val="none" w:sz="0" w:space="0" w:color="auto"/>
      </w:divBdr>
    </w:div>
    <w:div w:id="979841503">
      <w:bodyDiv w:val="1"/>
      <w:marLeft w:val="0"/>
      <w:marRight w:val="0"/>
      <w:marTop w:val="0"/>
      <w:marBottom w:val="0"/>
      <w:divBdr>
        <w:top w:val="none" w:sz="0" w:space="0" w:color="auto"/>
        <w:left w:val="none" w:sz="0" w:space="0" w:color="auto"/>
        <w:bottom w:val="none" w:sz="0" w:space="0" w:color="auto"/>
        <w:right w:val="none" w:sz="0" w:space="0" w:color="auto"/>
      </w:divBdr>
    </w:div>
    <w:div w:id="1020424961">
      <w:bodyDiv w:val="1"/>
      <w:marLeft w:val="0"/>
      <w:marRight w:val="0"/>
      <w:marTop w:val="0"/>
      <w:marBottom w:val="0"/>
      <w:divBdr>
        <w:top w:val="none" w:sz="0" w:space="0" w:color="auto"/>
        <w:left w:val="none" w:sz="0" w:space="0" w:color="auto"/>
        <w:bottom w:val="none" w:sz="0" w:space="0" w:color="auto"/>
        <w:right w:val="none" w:sz="0" w:space="0" w:color="auto"/>
      </w:divBdr>
    </w:div>
    <w:div w:id="1040519274">
      <w:bodyDiv w:val="1"/>
      <w:marLeft w:val="0"/>
      <w:marRight w:val="0"/>
      <w:marTop w:val="0"/>
      <w:marBottom w:val="0"/>
      <w:divBdr>
        <w:top w:val="none" w:sz="0" w:space="0" w:color="auto"/>
        <w:left w:val="none" w:sz="0" w:space="0" w:color="auto"/>
        <w:bottom w:val="none" w:sz="0" w:space="0" w:color="auto"/>
        <w:right w:val="none" w:sz="0" w:space="0" w:color="auto"/>
      </w:divBdr>
    </w:div>
    <w:div w:id="1042637735">
      <w:bodyDiv w:val="1"/>
      <w:marLeft w:val="0"/>
      <w:marRight w:val="0"/>
      <w:marTop w:val="0"/>
      <w:marBottom w:val="0"/>
      <w:divBdr>
        <w:top w:val="none" w:sz="0" w:space="0" w:color="auto"/>
        <w:left w:val="none" w:sz="0" w:space="0" w:color="auto"/>
        <w:bottom w:val="none" w:sz="0" w:space="0" w:color="auto"/>
        <w:right w:val="none" w:sz="0" w:space="0" w:color="auto"/>
      </w:divBdr>
    </w:div>
    <w:div w:id="1058941299">
      <w:bodyDiv w:val="1"/>
      <w:marLeft w:val="0"/>
      <w:marRight w:val="0"/>
      <w:marTop w:val="0"/>
      <w:marBottom w:val="0"/>
      <w:divBdr>
        <w:top w:val="none" w:sz="0" w:space="0" w:color="auto"/>
        <w:left w:val="none" w:sz="0" w:space="0" w:color="auto"/>
        <w:bottom w:val="none" w:sz="0" w:space="0" w:color="auto"/>
        <w:right w:val="none" w:sz="0" w:space="0" w:color="auto"/>
      </w:divBdr>
    </w:div>
    <w:div w:id="1064135991">
      <w:bodyDiv w:val="1"/>
      <w:marLeft w:val="0"/>
      <w:marRight w:val="0"/>
      <w:marTop w:val="0"/>
      <w:marBottom w:val="0"/>
      <w:divBdr>
        <w:top w:val="none" w:sz="0" w:space="0" w:color="auto"/>
        <w:left w:val="none" w:sz="0" w:space="0" w:color="auto"/>
        <w:bottom w:val="none" w:sz="0" w:space="0" w:color="auto"/>
        <w:right w:val="none" w:sz="0" w:space="0" w:color="auto"/>
      </w:divBdr>
    </w:div>
    <w:div w:id="1066757655">
      <w:bodyDiv w:val="1"/>
      <w:marLeft w:val="0"/>
      <w:marRight w:val="0"/>
      <w:marTop w:val="0"/>
      <w:marBottom w:val="0"/>
      <w:divBdr>
        <w:top w:val="none" w:sz="0" w:space="0" w:color="auto"/>
        <w:left w:val="none" w:sz="0" w:space="0" w:color="auto"/>
        <w:bottom w:val="none" w:sz="0" w:space="0" w:color="auto"/>
        <w:right w:val="none" w:sz="0" w:space="0" w:color="auto"/>
      </w:divBdr>
    </w:div>
    <w:div w:id="1074401731">
      <w:bodyDiv w:val="1"/>
      <w:marLeft w:val="0"/>
      <w:marRight w:val="0"/>
      <w:marTop w:val="0"/>
      <w:marBottom w:val="0"/>
      <w:divBdr>
        <w:top w:val="none" w:sz="0" w:space="0" w:color="auto"/>
        <w:left w:val="none" w:sz="0" w:space="0" w:color="auto"/>
        <w:bottom w:val="none" w:sz="0" w:space="0" w:color="auto"/>
        <w:right w:val="none" w:sz="0" w:space="0" w:color="auto"/>
      </w:divBdr>
    </w:div>
    <w:div w:id="1078214901">
      <w:bodyDiv w:val="1"/>
      <w:marLeft w:val="0"/>
      <w:marRight w:val="0"/>
      <w:marTop w:val="0"/>
      <w:marBottom w:val="0"/>
      <w:divBdr>
        <w:top w:val="none" w:sz="0" w:space="0" w:color="auto"/>
        <w:left w:val="none" w:sz="0" w:space="0" w:color="auto"/>
        <w:bottom w:val="none" w:sz="0" w:space="0" w:color="auto"/>
        <w:right w:val="none" w:sz="0" w:space="0" w:color="auto"/>
      </w:divBdr>
    </w:div>
    <w:div w:id="1097484720">
      <w:bodyDiv w:val="1"/>
      <w:marLeft w:val="0"/>
      <w:marRight w:val="0"/>
      <w:marTop w:val="0"/>
      <w:marBottom w:val="0"/>
      <w:divBdr>
        <w:top w:val="none" w:sz="0" w:space="0" w:color="auto"/>
        <w:left w:val="none" w:sz="0" w:space="0" w:color="auto"/>
        <w:bottom w:val="none" w:sz="0" w:space="0" w:color="auto"/>
        <w:right w:val="none" w:sz="0" w:space="0" w:color="auto"/>
      </w:divBdr>
    </w:div>
    <w:div w:id="1120877050">
      <w:bodyDiv w:val="1"/>
      <w:marLeft w:val="0"/>
      <w:marRight w:val="0"/>
      <w:marTop w:val="0"/>
      <w:marBottom w:val="0"/>
      <w:divBdr>
        <w:top w:val="none" w:sz="0" w:space="0" w:color="auto"/>
        <w:left w:val="none" w:sz="0" w:space="0" w:color="auto"/>
        <w:bottom w:val="none" w:sz="0" w:space="0" w:color="auto"/>
        <w:right w:val="none" w:sz="0" w:space="0" w:color="auto"/>
      </w:divBdr>
    </w:div>
    <w:div w:id="1129006375">
      <w:bodyDiv w:val="1"/>
      <w:marLeft w:val="0"/>
      <w:marRight w:val="0"/>
      <w:marTop w:val="0"/>
      <w:marBottom w:val="0"/>
      <w:divBdr>
        <w:top w:val="none" w:sz="0" w:space="0" w:color="auto"/>
        <w:left w:val="none" w:sz="0" w:space="0" w:color="auto"/>
        <w:bottom w:val="none" w:sz="0" w:space="0" w:color="auto"/>
        <w:right w:val="none" w:sz="0" w:space="0" w:color="auto"/>
      </w:divBdr>
    </w:div>
    <w:div w:id="1150555661">
      <w:bodyDiv w:val="1"/>
      <w:marLeft w:val="0"/>
      <w:marRight w:val="0"/>
      <w:marTop w:val="0"/>
      <w:marBottom w:val="0"/>
      <w:divBdr>
        <w:top w:val="none" w:sz="0" w:space="0" w:color="auto"/>
        <w:left w:val="none" w:sz="0" w:space="0" w:color="auto"/>
        <w:bottom w:val="none" w:sz="0" w:space="0" w:color="auto"/>
        <w:right w:val="none" w:sz="0" w:space="0" w:color="auto"/>
      </w:divBdr>
    </w:div>
    <w:div w:id="1174611076">
      <w:bodyDiv w:val="1"/>
      <w:marLeft w:val="0"/>
      <w:marRight w:val="0"/>
      <w:marTop w:val="0"/>
      <w:marBottom w:val="0"/>
      <w:divBdr>
        <w:top w:val="none" w:sz="0" w:space="0" w:color="auto"/>
        <w:left w:val="none" w:sz="0" w:space="0" w:color="auto"/>
        <w:bottom w:val="none" w:sz="0" w:space="0" w:color="auto"/>
        <w:right w:val="none" w:sz="0" w:space="0" w:color="auto"/>
      </w:divBdr>
    </w:div>
    <w:div w:id="1174763722">
      <w:bodyDiv w:val="1"/>
      <w:marLeft w:val="0"/>
      <w:marRight w:val="0"/>
      <w:marTop w:val="0"/>
      <w:marBottom w:val="0"/>
      <w:divBdr>
        <w:top w:val="none" w:sz="0" w:space="0" w:color="auto"/>
        <w:left w:val="none" w:sz="0" w:space="0" w:color="auto"/>
        <w:bottom w:val="none" w:sz="0" w:space="0" w:color="auto"/>
        <w:right w:val="none" w:sz="0" w:space="0" w:color="auto"/>
      </w:divBdr>
    </w:div>
    <w:div w:id="1176188144">
      <w:bodyDiv w:val="1"/>
      <w:marLeft w:val="0"/>
      <w:marRight w:val="0"/>
      <w:marTop w:val="0"/>
      <w:marBottom w:val="0"/>
      <w:divBdr>
        <w:top w:val="none" w:sz="0" w:space="0" w:color="auto"/>
        <w:left w:val="none" w:sz="0" w:space="0" w:color="auto"/>
        <w:bottom w:val="none" w:sz="0" w:space="0" w:color="auto"/>
        <w:right w:val="none" w:sz="0" w:space="0" w:color="auto"/>
      </w:divBdr>
    </w:div>
    <w:div w:id="1180311082">
      <w:bodyDiv w:val="1"/>
      <w:marLeft w:val="0"/>
      <w:marRight w:val="0"/>
      <w:marTop w:val="0"/>
      <w:marBottom w:val="0"/>
      <w:divBdr>
        <w:top w:val="none" w:sz="0" w:space="0" w:color="auto"/>
        <w:left w:val="none" w:sz="0" w:space="0" w:color="auto"/>
        <w:bottom w:val="none" w:sz="0" w:space="0" w:color="auto"/>
        <w:right w:val="none" w:sz="0" w:space="0" w:color="auto"/>
      </w:divBdr>
    </w:div>
    <w:div w:id="1189216980">
      <w:bodyDiv w:val="1"/>
      <w:marLeft w:val="0"/>
      <w:marRight w:val="0"/>
      <w:marTop w:val="0"/>
      <w:marBottom w:val="0"/>
      <w:divBdr>
        <w:top w:val="none" w:sz="0" w:space="0" w:color="auto"/>
        <w:left w:val="none" w:sz="0" w:space="0" w:color="auto"/>
        <w:bottom w:val="none" w:sz="0" w:space="0" w:color="auto"/>
        <w:right w:val="none" w:sz="0" w:space="0" w:color="auto"/>
      </w:divBdr>
    </w:div>
    <w:div w:id="1192257342">
      <w:bodyDiv w:val="1"/>
      <w:marLeft w:val="0"/>
      <w:marRight w:val="0"/>
      <w:marTop w:val="0"/>
      <w:marBottom w:val="0"/>
      <w:divBdr>
        <w:top w:val="none" w:sz="0" w:space="0" w:color="auto"/>
        <w:left w:val="none" w:sz="0" w:space="0" w:color="auto"/>
        <w:bottom w:val="none" w:sz="0" w:space="0" w:color="auto"/>
        <w:right w:val="none" w:sz="0" w:space="0" w:color="auto"/>
      </w:divBdr>
    </w:div>
    <w:div w:id="1201240790">
      <w:bodyDiv w:val="1"/>
      <w:marLeft w:val="0"/>
      <w:marRight w:val="0"/>
      <w:marTop w:val="0"/>
      <w:marBottom w:val="0"/>
      <w:divBdr>
        <w:top w:val="none" w:sz="0" w:space="0" w:color="auto"/>
        <w:left w:val="none" w:sz="0" w:space="0" w:color="auto"/>
        <w:bottom w:val="none" w:sz="0" w:space="0" w:color="auto"/>
        <w:right w:val="none" w:sz="0" w:space="0" w:color="auto"/>
      </w:divBdr>
    </w:div>
    <w:div w:id="1204517697">
      <w:bodyDiv w:val="1"/>
      <w:marLeft w:val="0"/>
      <w:marRight w:val="0"/>
      <w:marTop w:val="0"/>
      <w:marBottom w:val="0"/>
      <w:divBdr>
        <w:top w:val="none" w:sz="0" w:space="0" w:color="auto"/>
        <w:left w:val="none" w:sz="0" w:space="0" w:color="auto"/>
        <w:bottom w:val="none" w:sz="0" w:space="0" w:color="auto"/>
        <w:right w:val="none" w:sz="0" w:space="0" w:color="auto"/>
      </w:divBdr>
    </w:div>
    <w:div w:id="1223522410">
      <w:bodyDiv w:val="1"/>
      <w:marLeft w:val="0"/>
      <w:marRight w:val="0"/>
      <w:marTop w:val="0"/>
      <w:marBottom w:val="0"/>
      <w:divBdr>
        <w:top w:val="none" w:sz="0" w:space="0" w:color="auto"/>
        <w:left w:val="none" w:sz="0" w:space="0" w:color="auto"/>
        <w:bottom w:val="none" w:sz="0" w:space="0" w:color="auto"/>
        <w:right w:val="none" w:sz="0" w:space="0" w:color="auto"/>
      </w:divBdr>
    </w:div>
    <w:div w:id="1226603990">
      <w:bodyDiv w:val="1"/>
      <w:marLeft w:val="0"/>
      <w:marRight w:val="0"/>
      <w:marTop w:val="0"/>
      <w:marBottom w:val="0"/>
      <w:divBdr>
        <w:top w:val="none" w:sz="0" w:space="0" w:color="auto"/>
        <w:left w:val="none" w:sz="0" w:space="0" w:color="auto"/>
        <w:bottom w:val="none" w:sz="0" w:space="0" w:color="auto"/>
        <w:right w:val="none" w:sz="0" w:space="0" w:color="auto"/>
      </w:divBdr>
    </w:div>
    <w:div w:id="1234007921">
      <w:bodyDiv w:val="1"/>
      <w:marLeft w:val="0"/>
      <w:marRight w:val="0"/>
      <w:marTop w:val="0"/>
      <w:marBottom w:val="0"/>
      <w:divBdr>
        <w:top w:val="none" w:sz="0" w:space="0" w:color="auto"/>
        <w:left w:val="none" w:sz="0" w:space="0" w:color="auto"/>
        <w:bottom w:val="none" w:sz="0" w:space="0" w:color="auto"/>
        <w:right w:val="none" w:sz="0" w:space="0" w:color="auto"/>
      </w:divBdr>
    </w:div>
    <w:div w:id="1238444018">
      <w:bodyDiv w:val="1"/>
      <w:marLeft w:val="0"/>
      <w:marRight w:val="0"/>
      <w:marTop w:val="0"/>
      <w:marBottom w:val="0"/>
      <w:divBdr>
        <w:top w:val="none" w:sz="0" w:space="0" w:color="auto"/>
        <w:left w:val="none" w:sz="0" w:space="0" w:color="auto"/>
        <w:bottom w:val="none" w:sz="0" w:space="0" w:color="auto"/>
        <w:right w:val="none" w:sz="0" w:space="0" w:color="auto"/>
      </w:divBdr>
    </w:div>
    <w:div w:id="1250581516">
      <w:bodyDiv w:val="1"/>
      <w:marLeft w:val="0"/>
      <w:marRight w:val="0"/>
      <w:marTop w:val="0"/>
      <w:marBottom w:val="0"/>
      <w:divBdr>
        <w:top w:val="none" w:sz="0" w:space="0" w:color="auto"/>
        <w:left w:val="none" w:sz="0" w:space="0" w:color="auto"/>
        <w:bottom w:val="none" w:sz="0" w:space="0" w:color="auto"/>
        <w:right w:val="none" w:sz="0" w:space="0" w:color="auto"/>
      </w:divBdr>
    </w:div>
    <w:div w:id="1260605819">
      <w:bodyDiv w:val="1"/>
      <w:marLeft w:val="0"/>
      <w:marRight w:val="0"/>
      <w:marTop w:val="0"/>
      <w:marBottom w:val="0"/>
      <w:divBdr>
        <w:top w:val="none" w:sz="0" w:space="0" w:color="auto"/>
        <w:left w:val="none" w:sz="0" w:space="0" w:color="auto"/>
        <w:bottom w:val="none" w:sz="0" w:space="0" w:color="auto"/>
        <w:right w:val="none" w:sz="0" w:space="0" w:color="auto"/>
      </w:divBdr>
    </w:div>
    <w:div w:id="1282108068">
      <w:bodyDiv w:val="1"/>
      <w:marLeft w:val="0"/>
      <w:marRight w:val="0"/>
      <w:marTop w:val="0"/>
      <w:marBottom w:val="0"/>
      <w:divBdr>
        <w:top w:val="none" w:sz="0" w:space="0" w:color="auto"/>
        <w:left w:val="none" w:sz="0" w:space="0" w:color="auto"/>
        <w:bottom w:val="none" w:sz="0" w:space="0" w:color="auto"/>
        <w:right w:val="none" w:sz="0" w:space="0" w:color="auto"/>
      </w:divBdr>
    </w:div>
    <w:div w:id="1284532084">
      <w:bodyDiv w:val="1"/>
      <w:marLeft w:val="0"/>
      <w:marRight w:val="0"/>
      <w:marTop w:val="0"/>
      <w:marBottom w:val="0"/>
      <w:divBdr>
        <w:top w:val="none" w:sz="0" w:space="0" w:color="auto"/>
        <w:left w:val="none" w:sz="0" w:space="0" w:color="auto"/>
        <w:bottom w:val="none" w:sz="0" w:space="0" w:color="auto"/>
        <w:right w:val="none" w:sz="0" w:space="0" w:color="auto"/>
      </w:divBdr>
    </w:div>
    <w:div w:id="1291285782">
      <w:bodyDiv w:val="1"/>
      <w:marLeft w:val="0"/>
      <w:marRight w:val="0"/>
      <w:marTop w:val="0"/>
      <w:marBottom w:val="0"/>
      <w:divBdr>
        <w:top w:val="none" w:sz="0" w:space="0" w:color="auto"/>
        <w:left w:val="none" w:sz="0" w:space="0" w:color="auto"/>
        <w:bottom w:val="none" w:sz="0" w:space="0" w:color="auto"/>
        <w:right w:val="none" w:sz="0" w:space="0" w:color="auto"/>
      </w:divBdr>
    </w:div>
    <w:div w:id="1299798032">
      <w:bodyDiv w:val="1"/>
      <w:marLeft w:val="0"/>
      <w:marRight w:val="0"/>
      <w:marTop w:val="0"/>
      <w:marBottom w:val="0"/>
      <w:divBdr>
        <w:top w:val="none" w:sz="0" w:space="0" w:color="auto"/>
        <w:left w:val="none" w:sz="0" w:space="0" w:color="auto"/>
        <w:bottom w:val="none" w:sz="0" w:space="0" w:color="auto"/>
        <w:right w:val="none" w:sz="0" w:space="0" w:color="auto"/>
      </w:divBdr>
    </w:div>
    <w:div w:id="1301109286">
      <w:bodyDiv w:val="1"/>
      <w:marLeft w:val="0"/>
      <w:marRight w:val="0"/>
      <w:marTop w:val="0"/>
      <w:marBottom w:val="0"/>
      <w:divBdr>
        <w:top w:val="none" w:sz="0" w:space="0" w:color="auto"/>
        <w:left w:val="none" w:sz="0" w:space="0" w:color="auto"/>
        <w:bottom w:val="none" w:sz="0" w:space="0" w:color="auto"/>
        <w:right w:val="none" w:sz="0" w:space="0" w:color="auto"/>
      </w:divBdr>
    </w:div>
    <w:div w:id="1318722999">
      <w:bodyDiv w:val="1"/>
      <w:marLeft w:val="0"/>
      <w:marRight w:val="0"/>
      <w:marTop w:val="0"/>
      <w:marBottom w:val="0"/>
      <w:divBdr>
        <w:top w:val="none" w:sz="0" w:space="0" w:color="auto"/>
        <w:left w:val="none" w:sz="0" w:space="0" w:color="auto"/>
        <w:bottom w:val="none" w:sz="0" w:space="0" w:color="auto"/>
        <w:right w:val="none" w:sz="0" w:space="0" w:color="auto"/>
      </w:divBdr>
    </w:div>
    <w:div w:id="1318998056">
      <w:bodyDiv w:val="1"/>
      <w:marLeft w:val="0"/>
      <w:marRight w:val="0"/>
      <w:marTop w:val="0"/>
      <w:marBottom w:val="0"/>
      <w:divBdr>
        <w:top w:val="none" w:sz="0" w:space="0" w:color="auto"/>
        <w:left w:val="none" w:sz="0" w:space="0" w:color="auto"/>
        <w:bottom w:val="none" w:sz="0" w:space="0" w:color="auto"/>
        <w:right w:val="none" w:sz="0" w:space="0" w:color="auto"/>
      </w:divBdr>
    </w:div>
    <w:div w:id="1338312840">
      <w:bodyDiv w:val="1"/>
      <w:marLeft w:val="0"/>
      <w:marRight w:val="0"/>
      <w:marTop w:val="0"/>
      <w:marBottom w:val="0"/>
      <w:divBdr>
        <w:top w:val="none" w:sz="0" w:space="0" w:color="auto"/>
        <w:left w:val="none" w:sz="0" w:space="0" w:color="auto"/>
        <w:bottom w:val="none" w:sz="0" w:space="0" w:color="auto"/>
        <w:right w:val="none" w:sz="0" w:space="0" w:color="auto"/>
      </w:divBdr>
      <w:divsChild>
        <w:div w:id="699168473">
          <w:marLeft w:val="0"/>
          <w:marRight w:val="0"/>
          <w:marTop w:val="0"/>
          <w:marBottom w:val="0"/>
          <w:divBdr>
            <w:top w:val="none" w:sz="0" w:space="0" w:color="auto"/>
            <w:left w:val="none" w:sz="0" w:space="0" w:color="auto"/>
            <w:bottom w:val="none" w:sz="0" w:space="0" w:color="auto"/>
            <w:right w:val="none" w:sz="0" w:space="0" w:color="auto"/>
          </w:divBdr>
        </w:div>
        <w:div w:id="183062439">
          <w:marLeft w:val="0"/>
          <w:marRight w:val="0"/>
          <w:marTop w:val="0"/>
          <w:marBottom w:val="0"/>
          <w:divBdr>
            <w:top w:val="none" w:sz="0" w:space="0" w:color="auto"/>
            <w:left w:val="none" w:sz="0" w:space="0" w:color="auto"/>
            <w:bottom w:val="none" w:sz="0" w:space="0" w:color="auto"/>
            <w:right w:val="none" w:sz="0" w:space="0" w:color="auto"/>
          </w:divBdr>
        </w:div>
      </w:divsChild>
    </w:div>
    <w:div w:id="1341354513">
      <w:bodyDiv w:val="1"/>
      <w:marLeft w:val="0"/>
      <w:marRight w:val="0"/>
      <w:marTop w:val="0"/>
      <w:marBottom w:val="0"/>
      <w:divBdr>
        <w:top w:val="none" w:sz="0" w:space="0" w:color="auto"/>
        <w:left w:val="none" w:sz="0" w:space="0" w:color="auto"/>
        <w:bottom w:val="none" w:sz="0" w:space="0" w:color="auto"/>
        <w:right w:val="none" w:sz="0" w:space="0" w:color="auto"/>
      </w:divBdr>
    </w:div>
    <w:div w:id="1364087688">
      <w:bodyDiv w:val="1"/>
      <w:marLeft w:val="0"/>
      <w:marRight w:val="0"/>
      <w:marTop w:val="0"/>
      <w:marBottom w:val="0"/>
      <w:divBdr>
        <w:top w:val="none" w:sz="0" w:space="0" w:color="auto"/>
        <w:left w:val="none" w:sz="0" w:space="0" w:color="auto"/>
        <w:bottom w:val="none" w:sz="0" w:space="0" w:color="auto"/>
        <w:right w:val="none" w:sz="0" w:space="0" w:color="auto"/>
      </w:divBdr>
    </w:div>
    <w:div w:id="1379738240">
      <w:bodyDiv w:val="1"/>
      <w:marLeft w:val="0"/>
      <w:marRight w:val="0"/>
      <w:marTop w:val="0"/>
      <w:marBottom w:val="0"/>
      <w:divBdr>
        <w:top w:val="none" w:sz="0" w:space="0" w:color="auto"/>
        <w:left w:val="none" w:sz="0" w:space="0" w:color="auto"/>
        <w:bottom w:val="none" w:sz="0" w:space="0" w:color="auto"/>
        <w:right w:val="none" w:sz="0" w:space="0" w:color="auto"/>
      </w:divBdr>
    </w:div>
    <w:div w:id="1390612172">
      <w:bodyDiv w:val="1"/>
      <w:marLeft w:val="0"/>
      <w:marRight w:val="0"/>
      <w:marTop w:val="0"/>
      <w:marBottom w:val="0"/>
      <w:divBdr>
        <w:top w:val="none" w:sz="0" w:space="0" w:color="auto"/>
        <w:left w:val="none" w:sz="0" w:space="0" w:color="auto"/>
        <w:bottom w:val="none" w:sz="0" w:space="0" w:color="auto"/>
        <w:right w:val="none" w:sz="0" w:space="0" w:color="auto"/>
      </w:divBdr>
    </w:div>
    <w:div w:id="1399668757">
      <w:bodyDiv w:val="1"/>
      <w:marLeft w:val="0"/>
      <w:marRight w:val="0"/>
      <w:marTop w:val="0"/>
      <w:marBottom w:val="0"/>
      <w:divBdr>
        <w:top w:val="none" w:sz="0" w:space="0" w:color="auto"/>
        <w:left w:val="none" w:sz="0" w:space="0" w:color="auto"/>
        <w:bottom w:val="none" w:sz="0" w:space="0" w:color="auto"/>
        <w:right w:val="none" w:sz="0" w:space="0" w:color="auto"/>
      </w:divBdr>
    </w:div>
    <w:div w:id="1399981826">
      <w:bodyDiv w:val="1"/>
      <w:marLeft w:val="0"/>
      <w:marRight w:val="0"/>
      <w:marTop w:val="0"/>
      <w:marBottom w:val="0"/>
      <w:divBdr>
        <w:top w:val="none" w:sz="0" w:space="0" w:color="auto"/>
        <w:left w:val="none" w:sz="0" w:space="0" w:color="auto"/>
        <w:bottom w:val="none" w:sz="0" w:space="0" w:color="auto"/>
        <w:right w:val="none" w:sz="0" w:space="0" w:color="auto"/>
      </w:divBdr>
    </w:div>
    <w:div w:id="1410425141">
      <w:bodyDiv w:val="1"/>
      <w:marLeft w:val="0"/>
      <w:marRight w:val="0"/>
      <w:marTop w:val="0"/>
      <w:marBottom w:val="0"/>
      <w:divBdr>
        <w:top w:val="none" w:sz="0" w:space="0" w:color="auto"/>
        <w:left w:val="none" w:sz="0" w:space="0" w:color="auto"/>
        <w:bottom w:val="none" w:sz="0" w:space="0" w:color="auto"/>
        <w:right w:val="none" w:sz="0" w:space="0" w:color="auto"/>
      </w:divBdr>
    </w:div>
    <w:div w:id="1419911646">
      <w:bodyDiv w:val="1"/>
      <w:marLeft w:val="0"/>
      <w:marRight w:val="0"/>
      <w:marTop w:val="0"/>
      <w:marBottom w:val="0"/>
      <w:divBdr>
        <w:top w:val="none" w:sz="0" w:space="0" w:color="auto"/>
        <w:left w:val="none" w:sz="0" w:space="0" w:color="auto"/>
        <w:bottom w:val="none" w:sz="0" w:space="0" w:color="auto"/>
        <w:right w:val="none" w:sz="0" w:space="0" w:color="auto"/>
      </w:divBdr>
    </w:div>
    <w:div w:id="1431704186">
      <w:bodyDiv w:val="1"/>
      <w:marLeft w:val="0"/>
      <w:marRight w:val="0"/>
      <w:marTop w:val="0"/>
      <w:marBottom w:val="0"/>
      <w:divBdr>
        <w:top w:val="none" w:sz="0" w:space="0" w:color="auto"/>
        <w:left w:val="none" w:sz="0" w:space="0" w:color="auto"/>
        <w:bottom w:val="none" w:sz="0" w:space="0" w:color="auto"/>
        <w:right w:val="none" w:sz="0" w:space="0" w:color="auto"/>
      </w:divBdr>
    </w:div>
    <w:div w:id="1433892800">
      <w:bodyDiv w:val="1"/>
      <w:marLeft w:val="0"/>
      <w:marRight w:val="0"/>
      <w:marTop w:val="0"/>
      <w:marBottom w:val="0"/>
      <w:divBdr>
        <w:top w:val="none" w:sz="0" w:space="0" w:color="auto"/>
        <w:left w:val="none" w:sz="0" w:space="0" w:color="auto"/>
        <w:bottom w:val="none" w:sz="0" w:space="0" w:color="auto"/>
        <w:right w:val="none" w:sz="0" w:space="0" w:color="auto"/>
      </w:divBdr>
    </w:div>
    <w:div w:id="1437407715">
      <w:bodyDiv w:val="1"/>
      <w:marLeft w:val="0"/>
      <w:marRight w:val="0"/>
      <w:marTop w:val="0"/>
      <w:marBottom w:val="0"/>
      <w:divBdr>
        <w:top w:val="none" w:sz="0" w:space="0" w:color="auto"/>
        <w:left w:val="none" w:sz="0" w:space="0" w:color="auto"/>
        <w:bottom w:val="none" w:sz="0" w:space="0" w:color="auto"/>
        <w:right w:val="none" w:sz="0" w:space="0" w:color="auto"/>
      </w:divBdr>
    </w:div>
    <w:div w:id="1446466013">
      <w:bodyDiv w:val="1"/>
      <w:marLeft w:val="0"/>
      <w:marRight w:val="0"/>
      <w:marTop w:val="0"/>
      <w:marBottom w:val="0"/>
      <w:divBdr>
        <w:top w:val="none" w:sz="0" w:space="0" w:color="auto"/>
        <w:left w:val="none" w:sz="0" w:space="0" w:color="auto"/>
        <w:bottom w:val="none" w:sz="0" w:space="0" w:color="auto"/>
        <w:right w:val="none" w:sz="0" w:space="0" w:color="auto"/>
      </w:divBdr>
    </w:div>
    <w:div w:id="1476221021">
      <w:bodyDiv w:val="1"/>
      <w:marLeft w:val="0"/>
      <w:marRight w:val="0"/>
      <w:marTop w:val="0"/>
      <w:marBottom w:val="0"/>
      <w:divBdr>
        <w:top w:val="none" w:sz="0" w:space="0" w:color="auto"/>
        <w:left w:val="none" w:sz="0" w:space="0" w:color="auto"/>
        <w:bottom w:val="none" w:sz="0" w:space="0" w:color="auto"/>
        <w:right w:val="none" w:sz="0" w:space="0" w:color="auto"/>
      </w:divBdr>
    </w:div>
    <w:div w:id="1503279453">
      <w:bodyDiv w:val="1"/>
      <w:marLeft w:val="0"/>
      <w:marRight w:val="0"/>
      <w:marTop w:val="0"/>
      <w:marBottom w:val="0"/>
      <w:divBdr>
        <w:top w:val="none" w:sz="0" w:space="0" w:color="auto"/>
        <w:left w:val="none" w:sz="0" w:space="0" w:color="auto"/>
        <w:bottom w:val="none" w:sz="0" w:space="0" w:color="auto"/>
        <w:right w:val="none" w:sz="0" w:space="0" w:color="auto"/>
      </w:divBdr>
    </w:div>
    <w:div w:id="1504122250">
      <w:bodyDiv w:val="1"/>
      <w:marLeft w:val="0"/>
      <w:marRight w:val="0"/>
      <w:marTop w:val="0"/>
      <w:marBottom w:val="0"/>
      <w:divBdr>
        <w:top w:val="none" w:sz="0" w:space="0" w:color="auto"/>
        <w:left w:val="none" w:sz="0" w:space="0" w:color="auto"/>
        <w:bottom w:val="none" w:sz="0" w:space="0" w:color="auto"/>
        <w:right w:val="none" w:sz="0" w:space="0" w:color="auto"/>
      </w:divBdr>
    </w:div>
    <w:div w:id="1532721261">
      <w:bodyDiv w:val="1"/>
      <w:marLeft w:val="0"/>
      <w:marRight w:val="0"/>
      <w:marTop w:val="0"/>
      <w:marBottom w:val="0"/>
      <w:divBdr>
        <w:top w:val="none" w:sz="0" w:space="0" w:color="auto"/>
        <w:left w:val="none" w:sz="0" w:space="0" w:color="auto"/>
        <w:bottom w:val="none" w:sz="0" w:space="0" w:color="auto"/>
        <w:right w:val="none" w:sz="0" w:space="0" w:color="auto"/>
      </w:divBdr>
    </w:div>
    <w:div w:id="1551503394">
      <w:bodyDiv w:val="1"/>
      <w:marLeft w:val="0"/>
      <w:marRight w:val="0"/>
      <w:marTop w:val="0"/>
      <w:marBottom w:val="0"/>
      <w:divBdr>
        <w:top w:val="none" w:sz="0" w:space="0" w:color="auto"/>
        <w:left w:val="none" w:sz="0" w:space="0" w:color="auto"/>
        <w:bottom w:val="none" w:sz="0" w:space="0" w:color="auto"/>
        <w:right w:val="none" w:sz="0" w:space="0" w:color="auto"/>
      </w:divBdr>
    </w:div>
    <w:div w:id="1563978696">
      <w:bodyDiv w:val="1"/>
      <w:marLeft w:val="0"/>
      <w:marRight w:val="0"/>
      <w:marTop w:val="0"/>
      <w:marBottom w:val="0"/>
      <w:divBdr>
        <w:top w:val="none" w:sz="0" w:space="0" w:color="auto"/>
        <w:left w:val="none" w:sz="0" w:space="0" w:color="auto"/>
        <w:bottom w:val="none" w:sz="0" w:space="0" w:color="auto"/>
        <w:right w:val="none" w:sz="0" w:space="0" w:color="auto"/>
      </w:divBdr>
    </w:div>
    <w:div w:id="1582566464">
      <w:bodyDiv w:val="1"/>
      <w:marLeft w:val="0"/>
      <w:marRight w:val="0"/>
      <w:marTop w:val="0"/>
      <w:marBottom w:val="0"/>
      <w:divBdr>
        <w:top w:val="none" w:sz="0" w:space="0" w:color="auto"/>
        <w:left w:val="none" w:sz="0" w:space="0" w:color="auto"/>
        <w:bottom w:val="none" w:sz="0" w:space="0" w:color="auto"/>
        <w:right w:val="none" w:sz="0" w:space="0" w:color="auto"/>
      </w:divBdr>
    </w:div>
    <w:div w:id="1583441749">
      <w:bodyDiv w:val="1"/>
      <w:marLeft w:val="0"/>
      <w:marRight w:val="0"/>
      <w:marTop w:val="0"/>
      <w:marBottom w:val="0"/>
      <w:divBdr>
        <w:top w:val="none" w:sz="0" w:space="0" w:color="auto"/>
        <w:left w:val="none" w:sz="0" w:space="0" w:color="auto"/>
        <w:bottom w:val="none" w:sz="0" w:space="0" w:color="auto"/>
        <w:right w:val="none" w:sz="0" w:space="0" w:color="auto"/>
      </w:divBdr>
    </w:div>
    <w:div w:id="1603104813">
      <w:bodyDiv w:val="1"/>
      <w:marLeft w:val="0"/>
      <w:marRight w:val="0"/>
      <w:marTop w:val="0"/>
      <w:marBottom w:val="0"/>
      <w:divBdr>
        <w:top w:val="none" w:sz="0" w:space="0" w:color="auto"/>
        <w:left w:val="none" w:sz="0" w:space="0" w:color="auto"/>
        <w:bottom w:val="none" w:sz="0" w:space="0" w:color="auto"/>
        <w:right w:val="none" w:sz="0" w:space="0" w:color="auto"/>
      </w:divBdr>
    </w:div>
    <w:div w:id="1607230065">
      <w:bodyDiv w:val="1"/>
      <w:marLeft w:val="0"/>
      <w:marRight w:val="0"/>
      <w:marTop w:val="0"/>
      <w:marBottom w:val="0"/>
      <w:divBdr>
        <w:top w:val="none" w:sz="0" w:space="0" w:color="auto"/>
        <w:left w:val="none" w:sz="0" w:space="0" w:color="auto"/>
        <w:bottom w:val="none" w:sz="0" w:space="0" w:color="auto"/>
        <w:right w:val="none" w:sz="0" w:space="0" w:color="auto"/>
      </w:divBdr>
    </w:div>
    <w:div w:id="1616789833">
      <w:bodyDiv w:val="1"/>
      <w:marLeft w:val="0"/>
      <w:marRight w:val="0"/>
      <w:marTop w:val="0"/>
      <w:marBottom w:val="0"/>
      <w:divBdr>
        <w:top w:val="none" w:sz="0" w:space="0" w:color="auto"/>
        <w:left w:val="none" w:sz="0" w:space="0" w:color="auto"/>
        <w:bottom w:val="none" w:sz="0" w:space="0" w:color="auto"/>
        <w:right w:val="none" w:sz="0" w:space="0" w:color="auto"/>
      </w:divBdr>
    </w:div>
    <w:div w:id="1620911891">
      <w:bodyDiv w:val="1"/>
      <w:marLeft w:val="0"/>
      <w:marRight w:val="0"/>
      <w:marTop w:val="0"/>
      <w:marBottom w:val="0"/>
      <w:divBdr>
        <w:top w:val="none" w:sz="0" w:space="0" w:color="auto"/>
        <w:left w:val="none" w:sz="0" w:space="0" w:color="auto"/>
        <w:bottom w:val="none" w:sz="0" w:space="0" w:color="auto"/>
        <w:right w:val="none" w:sz="0" w:space="0" w:color="auto"/>
      </w:divBdr>
    </w:div>
    <w:div w:id="1627659911">
      <w:bodyDiv w:val="1"/>
      <w:marLeft w:val="0"/>
      <w:marRight w:val="0"/>
      <w:marTop w:val="0"/>
      <w:marBottom w:val="0"/>
      <w:divBdr>
        <w:top w:val="none" w:sz="0" w:space="0" w:color="auto"/>
        <w:left w:val="none" w:sz="0" w:space="0" w:color="auto"/>
        <w:bottom w:val="none" w:sz="0" w:space="0" w:color="auto"/>
        <w:right w:val="none" w:sz="0" w:space="0" w:color="auto"/>
      </w:divBdr>
    </w:div>
    <w:div w:id="1630933814">
      <w:bodyDiv w:val="1"/>
      <w:marLeft w:val="0"/>
      <w:marRight w:val="0"/>
      <w:marTop w:val="0"/>
      <w:marBottom w:val="0"/>
      <w:divBdr>
        <w:top w:val="none" w:sz="0" w:space="0" w:color="auto"/>
        <w:left w:val="none" w:sz="0" w:space="0" w:color="auto"/>
        <w:bottom w:val="none" w:sz="0" w:space="0" w:color="auto"/>
        <w:right w:val="none" w:sz="0" w:space="0" w:color="auto"/>
      </w:divBdr>
    </w:div>
    <w:div w:id="1632439668">
      <w:bodyDiv w:val="1"/>
      <w:marLeft w:val="0"/>
      <w:marRight w:val="0"/>
      <w:marTop w:val="0"/>
      <w:marBottom w:val="0"/>
      <w:divBdr>
        <w:top w:val="none" w:sz="0" w:space="0" w:color="auto"/>
        <w:left w:val="none" w:sz="0" w:space="0" w:color="auto"/>
        <w:bottom w:val="none" w:sz="0" w:space="0" w:color="auto"/>
        <w:right w:val="none" w:sz="0" w:space="0" w:color="auto"/>
      </w:divBdr>
    </w:div>
    <w:div w:id="1662079893">
      <w:bodyDiv w:val="1"/>
      <w:marLeft w:val="0"/>
      <w:marRight w:val="0"/>
      <w:marTop w:val="0"/>
      <w:marBottom w:val="0"/>
      <w:divBdr>
        <w:top w:val="none" w:sz="0" w:space="0" w:color="auto"/>
        <w:left w:val="none" w:sz="0" w:space="0" w:color="auto"/>
        <w:bottom w:val="none" w:sz="0" w:space="0" w:color="auto"/>
        <w:right w:val="none" w:sz="0" w:space="0" w:color="auto"/>
      </w:divBdr>
    </w:div>
    <w:div w:id="1670402312">
      <w:bodyDiv w:val="1"/>
      <w:marLeft w:val="0"/>
      <w:marRight w:val="0"/>
      <w:marTop w:val="0"/>
      <w:marBottom w:val="0"/>
      <w:divBdr>
        <w:top w:val="none" w:sz="0" w:space="0" w:color="auto"/>
        <w:left w:val="none" w:sz="0" w:space="0" w:color="auto"/>
        <w:bottom w:val="none" w:sz="0" w:space="0" w:color="auto"/>
        <w:right w:val="none" w:sz="0" w:space="0" w:color="auto"/>
      </w:divBdr>
    </w:div>
    <w:div w:id="1676221939">
      <w:bodyDiv w:val="1"/>
      <w:marLeft w:val="0"/>
      <w:marRight w:val="0"/>
      <w:marTop w:val="0"/>
      <w:marBottom w:val="0"/>
      <w:divBdr>
        <w:top w:val="none" w:sz="0" w:space="0" w:color="auto"/>
        <w:left w:val="none" w:sz="0" w:space="0" w:color="auto"/>
        <w:bottom w:val="none" w:sz="0" w:space="0" w:color="auto"/>
        <w:right w:val="none" w:sz="0" w:space="0" w:color="auto"/>
      </w:divBdr>
    </w:div>
    <w:div w:id="1677027614">
      <w:bodyDiv w:val="1"/>
      <w:marLeft w:val="0"/>
      <w:marRight w:val="0"/>
      <w:marTop w:val="0"/>
      <w:marBottom w:val="0"/>
      <w:divBdr>
        <w:top w:val="none" w:sz="0" w:space="0" w:color="auto"/>
        <w:left w:val="none" w:sz="0" w:space="0" w:color="auto"/>
        <w:bottom w:val="none" w:sz="0" w:space="0" w:color="auto"/>
        <w:right w:val="none" w:sz="0" w:space="0" w:color="auto"/>
      </w:divBdr>
    </w:div>
    <w:div w:id="1684697241">
      <w:bodyDiv w:val="1"/>
      <w:marLeft w:val="0"/>
      <w:marRight w:val="0"/>
      <w:marTop w:val="0"/>
      <w:marBottom w:val="0"/>
      <w:divBdr>
        <w:top w:val="none" w:sz="0" w:space="0" w:color="auto"/>
        <w:left w:val="none" w:sz="0" w:space="0" w:color="auto"/>
        <w:bottom w:val="none" w:sz="0" w:space="0" w:color="auto"/>
        <w:right w:val="none" w:sz="0" w:space="0" w:color="auto"/>
      </w:divBdr>
    </w:div>
    <w:div w:id="1703826813">
      <w:bodyDiv w:val="1"/>
      <w:marLeft w:val="0"/>
      <w:marRight w:val="0"/>
      <w:marTop w:val="0"/>
      <w:marBottom w:val="0"/>
      <w:divBdr>
        <w:top w:val="none" w:sz="0" w:space="0" w:color="auto"/>
        <w:left w:val="none" w:sz="0" w:space="0" w:color="auto"/>
        <w:bottom w:val="none" w:sz="0" w:space="0" w:color="auto"/>
        <w:right w:val="none" w:sz="0" w:space="0" w:color="auto"/>
      </w:divBdr>
    </w:div>
    <w:div w:id="1709143168">
      <w:bodyDiv w:val="1"/>
      <w:marLeft w:val="0"/>
      <w:marRight w:val="0"/>
      <w:marTop w:val="0"/>
      <w:marBottom w:val="0"/>
      <w:divBdr>
        <w:top w:val="none" w:sz="0" w:space="0" w:color="auto"/>
        <w:left w:val="none" w:sz="0" w:space="0" w:color="auto"/>
        <w:bottom w:val="none" w:sz="0" w:space="0" w:color="auto"/>
        <w:right w:val="none" w:sz="0" w:space="0" w:color="auto"/>
      </w:divBdr>
    </w:div>
    <w:div w:id="1718117535">
      <w:bodyDiv w:val="1"/>
      <w:marLeft w:val="0"/>
      <w:marRight w:val="0"/>
      <w:marTop w:val="0"/>
      <w:marBottom w:val="0"/>
      <w:divBdr>
        <w:top w:val="none" w:sz="0" w:space="0" w:color="auto"/>
        <w:left w:val="none" w:sz="0" w:space="0" w:color="auto"/>
        <w:bottom w:val="none" w:sz="0" w:space="0" w:color="auto"/>
        <w:right w:val="none" w:sz="0" w:space="0" w:color="auto"/>
      </w:divBdr>
    </w:div>
    <w:div w:id="1724719915">
      <w:bodyDiv w:val="1"/>
      <w:marLeft w:val="0"/>
      <w:marRight w:val="0"/>
      <w:marTop w:val="0"/>
      <w:marBottom w:val="0"/>
      <w:divBdr>
        <w:top w:val="none" w:sz="0" w:space="0" w:color="auto"/>
        <w:left w:val="none" w:sz="0" w:space="0" w:color="auto"/>
        <w:bottom w:val="none" w:sz="0" w:space="0" w:color="auto"/>
        <w:right w:val="none" w:sz="0" w:space="0" w:color="auto"/>
      </w:divBdr>
    </w:div>
    <w:div w:id="1746145637">
      <w:bodyDiv w:val="1"/>
      <w:marLeft w:val="0"/>
      <w:marRight w:val="0"/>
      <w:marTop w:val="0"/>
      <w:marBottom w:val="0"/>
      <w:divBdr>
        <w:top w:val="none" w:sz="0" w:space="0" w:color="auto"/>
        <w:left w:val="none" w:sz="0" w:space="0" w:color="auto"/>
        <w:bottom w:val="none" w:sz="0" w:space="0" w:color="auto"/>
        <w:right w:val="none" w:sz="0" w:space="0" w:color="auto"/>
      </w:divBdr>
    </w:div>
    <w:div w:id="1752193393">
      <w:bodyDiv w:val="1"/>
      <w:marLeft w:val="0"/>
      <w:marRight w:val="0"/>
      <w:marTop w:val="0"/>
      <w:marBottom w:val="0"/>
      <w:divBdr>
        <w:top w:val="none" w:sz="0" w:space="0" w:color="auto"/>
        <w:left w:val="none" w:sz="0" w:space="0" w:color="auto"/>
        <w:bottom w:val="none" w:sz="0" w:space="0" w:color="auto"/>
        <w:right w:val="none" w:sz="0" w:space="0" w:color="auto"/>
      </w:divBdr>
    </w:div>
    <w:div w:id="1756784453">
      <w:bodyDiv w:val="1"/>
      <w:marLeft w:val="0"/>
      <w:marRight w:val="0"/>
      <w:marTop w:val="0"/>
      <w:marBottom w:val="0"/>
      <w:divBdr>
        <w:top w:val="none" w:sz="0" w:space="0" w:color="auto"/>
        <w:left w:val="none" w:sz="0" w:space="0" w:color="auto"/>
        <w:bottom w:val="none" w:sz="0" w:space="0" w:color="auto"/>
        <w:right w:val="none" w:sz="0" w:space="0" w:color="auto"/>
      </w:divBdr>
    </w:div>
    <w:div w:id="1766875419">
      <w:bodyDiv w:val="1"/>
      <w:marLeft w:val="0"/>
      <w:marRight w:val="0"/>
      <w:marTop w:val="0"/>
      <w:marBottom w:val="0"/>
      <w:divBdr>
        <w:top w:val="none" w:sz="0" w:space="0" w:color="auto"/>
        <w:left w:val="none" w:sz="0" w:space="0" w:color="auto"/>
        <w:bottom w:val="none" w:sz="0" w:space="0" w:color="auto"/>
        <w:right w:val="none" w:sz="0" w:space="0" w:color="auto"/>
      </w:divBdr>
    </w:div>
    <w:div w:id="1792090144">
      <w:bodyDiv w:val="1"/>
      <w:marLeft w:val="0"/>
      <w:marRight w:val="0"/>
      <w:marTop w:val="0"/>
      <w:marBottom w:val="0"/>
      <w:divBdr>
        <w:top w:val="none" w:sz="0" w:space="0" w:color="auto"/>
        <w:left w:val="none" w:sz="0" w:space="0" w:color="auto"/>
        <w:bottom w:val="none" w:sz="0" w:space="0" w:color="auto"/>
        <w:right w:val="none" w:sz="0" w:space="0" w:color="auto"/>
      </w:divBdr>
    </w:div>
    <w:div w:id="1792627099">
      <w:bodyDiv w:val="1"/>
      <w:marLeft w:val="0"/>
      <w:marRight w:val="0"/>
      <w:marTop w:val="0"/>
      <w:marBottom w:val="0"/>
      <w:divBdr>
        <w:top w:val="none" w:sz="0" w:space="0" w:color="auto"/>
        <w:left w:val="none" w:sz="0" w:space="0" w:color="auto"/>
        <w:bottom w:val="none" w:sz="0" w:space="0" w:color="auto"/>
        <w:right w:val="none" w:sz="0" w:space="0" w:color="auto"/>
      </w:divBdr>
    </w:div>
    <w:div w:id="1800295061">
      <w:bodyDiv w:val="1"/>
      <w:marLeft w:val="0"/>
      <w:marRight w:val="0"/>
      <w:marTop w:val="0"/>
      <w:marBottom w:val="0"/>
      <w:divBdr>
        <w:top w:val="none" w:sz="0" w:space="0" w:color="auto"/>
        <w:left w:val="none" w:sz="0" w:space="0" w:color="auto"/>
        <w:bottom w:val="none" w:sz="0" w:space="0" w:color="auto"/>
        <w:right w:val="none" w:sz="0" w:space="0" w:color="auto"/>
      </w:divBdr>
    </w:div>
    <w:div w:id="1804225639">
      <w:bodyDiv w:val="1"/>
      <w:marLeft w:val="0"/>
      <w:marRight w:val="0"/>
      <w:marTop w:val="0"/>
      <w:marBottom w:val="0"/>
      <w:divBdr>
        <w:top w:val="none" w:sz="0" w:space="0" w:color="auto"/>
        <w:left w:val="none" w:sz="0" w:space="0" w:color="auto"/>
        <w:bottom w:val="none" w:sz="0" w:space="0" w:color="auto"/>
        <w:right w:val="none" w:sz="0" w:space="0" w:color="auto"/>
      </w:divBdr>
    </w:div>
    <w:div w:id="1807426878">
      <w:bodyDiv w:val="1"/>
      <w:marLeft w:val="0"/>
      <w:marRight w:val="0"/>
      <w:marTop w:val="0"/>
      <w:marBottom w:val="0"/>
      <w:divBdr>
        <w:top w:val="none" w:sz="0" w:space="0" w:color="auto"/>
        <w:left w:val="none" w:sz="0" w:space="0" w:color="auto"/>
        <w:bottom w:val="none" w:sz="0" w:space="0" w:color="auto"/>
        <w:right w:val="none" w:sz="0" w:space="0" w:color="auto"/>
      </w:divBdr>
    </w:div>
    <w:div w:id="1810442320">
      <w:bodyDiv w:val="1"/>
      <w:marLeft w:val="0"/>
      <w:marRight w:val="0"/>
      <w:marTop w:val="0"/>
      <w:marBottom w:val="0"/>
      <w:divBdr>
        <w:top w:val="none" w:sz="0" w:space="0" w:color="auto"/>
        <w:left w:val="none" w:sz="0" w:space="0" w:color="auto"/>
        <w:bottom w:val="none" w:sz="0" w:space="0" w:color="auto"/>
        <w:right w:val="none" w:sz="0" w:space="0" w:color="auto"/>
      </w:divBdr>
    </w:div>
    <w:div w:id="1823037139">
      <w:bodyDiv w:val="1"/>
      <w:marLeft w:val="0"/>
      <w:marRight w:val="0"/>
      <w:marTop w:val="0"/>
      <w:marBottom w:val="0"/>
      <w:divBdr>
        <w:top w:val="none" w:sz="0" w:space="0" w:color="auto"/>
        <w:left w:val="none" w:sz="0" w:space="0" w:color="auto"/>
        <w:bottom w:val="none" w:sz="0" w:space="0" w:color="auto"/>
        <w:right w:val="none" w:sz="0" w:space="0" w:color="auto"/>
      </w:divBdr>
    </w:div>
    <w:div w:id="1828743259">
      <w:bodyDiv w:val="1"/>
      <w:marLeft w:val="0"/>
      <w:marRight w:val="0"/>
      <w:marTop w:val="0"/>
      <w:marBottom w:val="0"/>
      <w:divBdr>
        <w:top w:val="none" w:sz="0" w:space="0" w:color="auto"/>
        <w:left w:val="none" w:sz="0" w:space="0" w:color="auto"/>
        <w:bottom w:val="none" w:sz="0" w:space="0" w:color="auto"/>
        <w:right w:val="none" w:sz="0" w:space="0" w:color="auto"/>
      </w:divBdr>
    </w:div>
    <w:div w:id="1843470629">
      <w:bodyDiv w:val="1"/>
      <w:marLeft w:val="0"/>
      <w:marRight w:val="0"/>
      <w:marTop w:val="0"/>
      <w:marBottom w:val="0"/>
      <w:divBdr>
        <w:top w:val="none" w:sz="0" w:space="0" w:color="auto"/>
        <w:left w:val="none" w:sz="0" w:space="0" w:color="auto"/>
        <w:bottom w:val="none" w:sz="0" w:space="0" w:color="auto"/>
        <w:right w:val="none" w:sz="0" w:space="0" w:color="auto"/>
      </w:divBdr>
    </w:div>
    <w:div w:id="1846478750">
      <w:bodyDiv w:val="1"/>
      <w:marLeft w:val="0"/>
      <w:marRight w:val="0"/>
      <w:marTop w:val="0"/>
      <w:marBottom w:val="0"/>
      <w:divBdr>
        <w:top w:val="none" w:sz="0" w:space="0" w:color="auto"/>
        <w:left w:val="none" w:sz="0" w:space="0" w:color="auto"/>
        <w:bottom w:val="none" w:sz="0" w:space="0" w:color="auto"/>
        <w:right w:val="none" w:sz="0" w:space="0" w:color="auto"/>
      </w:divBdr>
    </w:div>
    <w:div w:id="1854145514">
      <w:bodyDiv w:val="1"/>
      <w:marLeft w:val="0"/>
      <w:marRight w:val="0"/>
      <w:marTop w:val="0"/>
      <w:marBottom w:val="0"/>
      <w:divBdr>
        <w:top w:val="none" w:sz="0" w:space="0" w:color="auto"/>
        <w:left w:val="none" w:sz="0" w:space="0" w:color="auto"/>
        <w:bottom w:val="none" w:sz="0" w:space="0" w:color="auto"/>
        <w:right w:val="none" w:sz="0" w:space="0" w:color="auto"/>
      </w:divBdr>
    </w:div>
    <w:div w:id="1855417662">
      <w:bodyDiv w:val="1"/>
      <w:marLeft w:val="0"/>
      <w:marRight w:val="0"/>
      <w:marTop w:val="0"/>
      <w:marBottom w:val="0"/>
      <w:divBdr>
        <w:top w:val="none" w:sz="0" w:space="0" w:color="auto"/>
        <w:left w:val="none" w:sz="0" w:space="0" w:color="auto"/>
        <w:bottom w:val="none" w:sz="0" w:space="0" w:color="auto"/>
        <w:right w:val="none" w:sz="0" w:space="0" w:color="auto"/>
      </w:divBdr>
    </w:div>
    <w:div w:id="1866476671">
      <w:bodyDiv w:val="1"/>
      <w:marLeft w:val="0"/>
      <w:marRight w:val="0"/>
      <w:marTop w:val="0"/>
      <w:marBottom w:val="0"/>
      <w:divBdr>
        <w:top w:val="none" w:sz="0" w:space="0" w:color="auto"/>
        <w:left w:val="none" w:sz="0" w:space="0" w:color="auto"/>
        <w:bottom w:val="none" w:sz="0" w:space="0" w:color="auto"/>
        <w:right w:val="none" w:sz="0" w:space="0" w:color="auto"/>
      </w:divBdr>
    </w:div>
    <w:div w:id="1879514968">
      <w:bodyDiv w:val="1"/>
      <w:marLeft w:val="0"/>
      <w:marRight w:val="0"/>
      <w:marTop w:val="0"/>
      <w:marBottom w:val="0"/>
      <w:divBdr>
        <w:top w:val="none" w:sz="0" w:space="0" w:color="auto"/>
        <w:left w:val="none" w:sz="0" w:space="0" w:color="auto"/>
        <w:bottom w:val="none" w:sz="0" w:space="0" w:color="auto"/>
        <w:right w:val="none" w:sz="0" w:space="0" w:color="auto"/>
      </w:divBdr>
    </w:div>
    <w:div w:id="1879854782">
      <w:bodyDiv w:val="1"/>
      <w:marLeft w:val="0"/>
      <w:marRight w:val="0"/>
      <w:marTop w:val="0"/>
      <w:marBottom w:val="0"/>
      <w:divBdr>
        <w:top w:val="none" w:sz="0" w:space="0" w:color="auto"/>
        <w:left w:val="none" w:sz="0" w:space="0" w:color="auto"/>
        <w:bottom w:val="none" w:sz="0" w:space="0" w:color="auto"/>
        <w:right w:val="none" w:sz="0" w:space="0" w:color="auto"/>
      </w:divBdr>
    </w:div>
    <w:div w:id="1883860247">
      <w:bodyDiv w:val="1"/>
      <w:marLeft w:val="0"/>
      <w:marRight w:val="0"/>
      <w:marTop w:val="0"/>
      <w:marBottom w:val="0"/>
      <w:divBdr>
        <w:top w:val="none" w:sz="0" w:space="0" w:color="auto"/>
        <w:left w:val="none" w:sz="0" w:space="0" w:color="auto"/>
        <w:bottom w:val="none" w:sz="0" w:space="0" w:color="auto"/>
        <w:right w:val="none" w:sz="0" w:space="0" w:color="auto"/>
      </w:divBdr>
    </w:div>
    <w:div w:id="1908690565">
      <w:bodyDiv w:val="1"/>
      <w:marLeft w:val="0"/>
      <w:marRight w:val="0"/>
      <w:marTop w:val="0"/>
      <w:marBottom w:val="0"/>
      <w:divBdr>
        <w:top w:val="none" w:sz="0" w:space="0" w:color="auto"/>
        <w:left w:val="none" w:sz="0" w:space="0" w:color="auto"/>
        <w:bottom w:val="none" w:sz="0" w:space="0" w:color="auto"/>
        <w:right w:val="none" w:sz="0" w:space="0" w:color="auto"/>
      </w:divBdr>
    </w:div>
    <w:div w:id="1915121981">
      <w:bodyDiv w:val="1"/>
      <w:marLeft w:val="0"/>
      <w:marRight w:val="0"/>
      <w:marTop w:val="0"/>
      <w:marBottom w:val="0"/>
      <w:divBdr>
        <w:top w:val="none" w:sz="0" w:space="0" w:color="auto"/>
        <w:left w:val="none" w:sz="0" w:space="0" w:color="auto"/>
        <w:bottom w:val="none" w:sz="0" w:space="0" w:color="auto"/>
        <w:right w:val="none" w:sz="0" w:space="0" w:color="auto"/>
      </w:divBdr>
    </w:div>
    <w:div w:id="1931423101">
      <w:bodyDiv w:val="1"/>
      <w:marLeft w:val="0"/>
      <w:marRight w:val="0"/>
      <w:marTop w:val="0"/>
      <w:marBottom w:val="0"/>
      <w:divBdr>
        <w:top w:val="none" w:sz="0" w:space="0" w:color="auto"/>
        <w:left w:val="none" w:sz="0" w:space="0" w:color="auto"/>
        <w:bottom w:val="none" w:sz="0" w:space="0" w:color="auto"/>
        <w:right w:val="none" w:sz="0" w:space="0" w:color="auto"/>
      </w:divBdr>
    </w:div>
    <w:div w:id="1932810904">
      <w:bodyDiv w:val="1"/>
      <w:marLeft w:val="0"/>
      <w:marRight w:val="0"/>
      <w:marTop w:val="0"/>
      <w:marBottom w:val="0"/>
      <w:divBdr>
        <w:top w:val="none" w:sz="0" w:space="0" w:color="auto"/>
        <w:left w:val="none" w:sz="0" w:space="0" w:color="auto"/>
        <w:bottom w:val="none" w:sz="0" w:space="0" w:color="auto"/>
        <w:right w:val="none" w:sz="0" w:space="0" w:color="auto"/>
      </w:divBdr>
    </w:div>
    <w:div w:id="1939824585">
      <w:bodyDiv w:val="1"/>
      <w:marLeft w:val="0"/>
      <w:marRight w:val="0"/>
      <w:marTop w:val="0"/>
      <w:marBottom w:val="0"/>
      <w:divBdr>
        <w:top w:val="none" w:sz="0" w:space="0" w:color="auto"/>
        <w:left w:val="none" w:sz="0" w:space="0" w:color="auto"/>
        <w:bottom w:val="none" w:sz="0" w:space="0" w:color="auto"/>
        <w:right w:val="none" w:sz="0" w:space="0" w:color="auto"/>
      </w:divBdr>
    </w:div>
    <w:div w:id="1954820563">
      <w:bodyDiv w:val="1"/>
      <w:marLeft w:val="0"/>
      <w:marRight w:val="0"/>
      <w:marTop w:val="0"/>
      <w:marBottom w:val="0"/>
      <w:divBdr>
        <w:top w:val="none" w:sz="0" w:space="0" w:color="auto"/>
        <w:left w:val="none" w:sz="0" w:space="0" w:color="auto"/>
        <w:bottom w:val="none" w:sz="0" w:space="0" w:color="auto"/>
        <w:right w:val="none" w:sz="0" w:space="0" w:color="auto"/>
      </w:divBdr>
    </w:div>
    <w:div w:id="1960530672">
      <w:bodyDiv w:val="1"/>
      <w:marLeft w:val="0"/>
      <w:marRight w:val="0"/>
      <w:marTop w:val="0"/>
      <w:marBottom w:val="0"/>
      <w:divBdr>
        <w:top w:val="none" w:sz="0" w:space="0" w:color="auto"/>
        <w:left w:val="none" w:sz="0" w:space="0" w:color="auto"/>
        <w:bottom w:val="none" w:sz="0" w:space="0" w:color="auto"/>
        <w:right w:val="none" w:sz="0" w:space="0" w:color="auto"/>
      </w:divBdr>
    </w:div>
    <w:div w:id="1967854042">
      <w:bodyDiv w:val="1"/>
      <w:marLeft w:val="0"/>
      <w:marRight w:val="0"/>
      <w:marTop w:val="0"/>
      <w:marBottom w:val="0"/>
      <w:divBdr>
        <w:top w:val="none" w:sz="0" w:space="0" w:color="auto"/>
        <w:left w:val="none" w:sz="0" w:space="0" w:color="auto"/>
        <w:bottom w:val="none" w:sz="0" w:space="0" w:color="auto"/>
        <w:right w:val="none" w:sz="0" w:space="0" w:color="auto"/>
      </w:divBdr>
    </w:div>
    <w:div w:id="1968123129">
      <w:bodyDiv w:val="1"/>
      <w:marLeft w:val="0"/>
      <w:marRight w:val="0"/>
      <w:marTop w:val="0"/>
      <w:marBottom w:val="0"/>
      <w:divBdr>
        <w:top w:val="none" w:sz="0" w:space="0" w:color="auto"/>
        <w:left w:val="none" w:sz="0" w:space="0" w:color="auto"/>
        <w:bottom w:val="none" w:sz="0" w:space="0" w:color="auto"/>
        <w:right w:val="none" w:sz="0" w:space="0" w:color="auto"/>
      </w:divBdr>
    </w:div>
    <w:div w:id="1973898393">
      <w:bodyDiv w:val="1"/>
      <w:marLeft w:val="0"/>
      <w:marRight w:val="0"/>
      <w:marTop w:val="0"/>
      <w:marBottom w:val="0"/>
      <w:divBdr>
        <w:top w:val="none" w:sz="0" w:space="0" w:color="auto"/>
        <w:left w:val="none" w:sz="0" w:space="0" w:color="auto"/>
        <w:bottom w:val="none" w:sz="0" w:space="0" w:color="auto"/>
        <w:right w:val="none" w:sz="0" w:space="0" w:color="auto"/>
      </w:divBdr>
    </w:div>
    <w:div w:id="1978219603">
      <w:bodyDiv w:val="1"/>
      <w:marLeft w:val="0"/>
      <w:marRight w:val="0"/>
      <w:marTop w:val="0"/>
      <w:marBottom w:val="0"/>
      <w:divBdr>
        <w:top w:val="none" w:sz="0" w:space="0" w:color="auto"/>
        <w:left w:val="none" w:sz="0" w:space="0" w:color="auto"/>
        <w:bottom w:val="none" w:sz="0" w:space="0" w:color="auto"/>
        <w:right w:val="none" w:sz="0" w:space="0" w:color="auto"/>
      </w:divBdr>
    </w:div>
    <w:div w:id="2003728798">
      <w:bodyDiv w:val="1"/>
      <w:marLeft w:val="0"/>
      <w:marRight w:val="0"/>
      <w:marTop w:val="0"/>
      <w:marBottom w:val="0"/>
      <w:divBdr>
        <w:top w:val="none" w:sz="0" w:space="0" w:color="auto"/>
        <w:left w:val="none" w:sz="0" w:space="0" w:color="auto"/>
        <w:bottom w:val="none" w:sz="0" w:space="0" w:color="auto"/>
        <w:right w:val="none" w:sz="0" w:space="0" w:color="auto"/>
      </w:divBdr>
    </w:div>
    <w:div w:id="2022730868">
      <w:bodyDiv w:val="1"/>
      <w:marLeft w:val="0"/>
      <w:marRight w:val="0"/>
      <w:marTop w:val="0"/>
      <w:marBottom w:val="0"/>
      <w:divBdr>
        <w:top w:val="none" w:sz="0" w:space="0" w:color="auto"/>
        <w:left w:val="none" w:sz="0" w:space="0" w:color="auto"/>
        <w:bottom w:val="none" w:sz="0" w:space="0" w:color="auto"/>
        <w:right w:val="none" w:sz="0" w:space="0" w:color="auto"/>
      </w:divBdr>
    </w:div>
    <w:div w:id="2029329429">
      <w:bodyDiv w:val="1"/>
      <w:marLeft w:val="0"/>
      <w:marRight w:val="0"/>
      <w:marTop w:val="0"/>
      <w:marBottom w:val="0"/>
      <w:divBdr>
        <w:top w:val="none" w:sz="0" w:space="0" w:color="auto"/>
        <w:left w:val="none" w:sz="0" w:space="0" w:color="auto"/>
        <w:bottom w:val="none" w:sz="0" w:space="0" w:color="auto"/>
        <w:right w:val="none" w:sz="0" w:space="0" w:color="auto"/>
      </w:divBdr>
    </w:div>
    <w:div w:id="2037999238">
      <w:bodyDiv w:val="1"/>
      <w:marLeft w:val="0"/>
      <w:marRight w:val="0"/>
      <w:marTop w:val="0"/>
      <w:marBottom w:val="0"/>
      <w:divBdr>
        <w:top w:val="none" w:sz="0" w:space="0" w:color="auto"/>
        <w:left w:val="none" w:sz="0" w:space="0" w:color="auto"/>
        <w:bottom w:val="none" w:sz="0" w:space="0" w:color="auto"/>
        <w:right w:val="none" w:sz="0" w:space="0" w:color="auto"/>
      </w:divBdr>
    </w:div>
    <w:div w:id="2042968664">
      <w:bodyDiv w:val="1"/>
      <w:marLeft w:val="0"/>
      <w:marRight w:val="0"/>
      <w:marTop w:val="0"/>
      <w:marBottom w:val="0"/>
      <w:divBdr>
        <w:top w:val="none" w:sz="0" w:space="0" w:color="auto"/>
        <w:left w:val="none" w:sz="0" w:space="0" w:color="auto"/>
        <w:bottom w:val="none" w:sz="0" w:space="0" w:color="auto"/>
        <w:right w:val="none" w:sz="0" w:space="0" w:color="auto"/>
      </w:divBdr>
    </w:div>
    <w:div w:id="2060664667">
      <w:bodyDiv w:val="1"/>
      <w:marLeft w:val="0"/>
      <w:marRight w:val="0"/>
      <w:marTop w:val="0"/>
      <w:marBottom w:val="0"/>
      <w:divBdr>
        <w:top w:val="none" w:sz="0" w:space="0" w:color="auto"/>
        <w:left w:val="none" w:sz="0" w:space="0" w:color="auto"/>
        <w:bottom w:val="none" w:sz="0" w:space="0" w:color="auto"/>
        <w:right w:val="none" w:sz="0" w:space="0" w:color="auto"/>
      </w:divBdr>
    </w:div>
    <w:div w:id="2067490433">
      <w:bodyDiv w:val="1"/>
      <w:marLeft w:val="0"/>
      <w:marRight w:val="0"/>
      <w:marTop w:val="0"/>
      <w:marBottom w:val="0"/>
      <w:divBdr>
        <w:top w:val="none" w:sz="0" w:space="0" w:color="auto"/>
        <w:left w:val="none" w:sz="0" w:space="0" w:color="auto"/>
        <w:bottom w:val="none" w:sz="0" w:space="0" w:color="auto"/>
        <w:right w:val="none" w:sz="0" w:space="0" w:color="auto"/>
      </w:divBdr>
    </w:div>
    <w:div w:id="2072074439">
      <w:bodyDiv w:val="1"/>
      <w:marLeft w:val="0"/>
      <w:marRight w:val="0"/>
      <w:marTop w:val="0"/>
      <w:marBottom w:val="0"/>
      <w:divBdr>
        <w:top w:val="none" w:sz="0" w:space="0" w:color="auto"/>
        <w:left w:val="none" w:sz="0" w:space="0" w:color="auto"/>
        <w:bottom w:val="none" w:sz="0" w:space="0" w:color="auto"/>
        <w:right w:val="none" w:sz="0" w:space="0" w:color="auto"/>
      </w:divBdr>
    </w:div>
    <w:div w:id="2080442625">
      <w:bodyDiv w:val="1"/>
      <w:marLeft w:val="0"/>
      <w:marRight w:val="0"/>
      <w:marTop w:val="0"/>
      <w:marBottom w:val="0"/>
      <w:divBdr>
        <w:top w:val="none" w:sz="0" w:space="0" w:color="auto"/>
        <w:left w:val="none" w:sz="0" w:space="0" w:color="auto"/>
        <w:bottom w:val="none" w:sz="0" w:space="0" w:color="auto"/>
        <w:right w:val="none" w:sz="0" w:space="0" w:color="auto"/>
      </w:divBdr>
    </w:div>
    <w:div w:id="2094929416">
      <w:bodyDiv w:val="1"/>
      <w:marLeft w:val="0"/>
      <w:marRight w:val="0"/>
      <w:marTop w:val="0"/>
      <w:marBottom w:val="0"/>
      <w:divBdr>
        <w:top w:val="none" w:sz="0" w:space="0" w:color="auto"/>
        <w:left w:val="none" w:sz="0" w:space="0" w:color="auto"/>
        <w:bottom w:val="none" w:sz="0" w:space="0" w:color="auto"/>
        <w:right w:val="none" w:sz="0" w:space="0" w:color="auto"/>
      </w:divBdr>
    </w:div>
    <w:div w:id="2104572107">
      <w:bodyDiv w:val="1"/>
      <w:marLeft w:val="0"/>
      <w:marRight w:val="0"/>
      <w:marTop w:val="0"/>
      <w:marBottom w:val="0"/>
      <w:divBdr>
        <w:top w:val="none" w:sz="0" w:space="0" w:color="auto"/>
        <w:left w:val="none" w:sz="0" w:space="0" w:color="auto"/>
        <w:bottom w:val="none" w:sz="0" w:space="0" w:color="auto"/>
        <w:right w:val="none" w:sz="0" w:space="0" w:color="auto"/>
      </w:divBdr>
    </w:div>
    <w:div w:id="2106487742">
      <w:bodyDiv w:val="1"/>
      <w:marLeft w:val="0"/>
      <w:marRight w:val="0"/>
      <w:marTop w:val="0"/>
      <w:marBottom w:val="0"/>
      <w:divBdr>
        <w:top w:val="none" w:sz="0" w:space="0" w:color="auto"/>
        <w:left w:val="none" w:sz="0" w:space="0" w:color="auto"/>
        <w:bottom w:val="none" w:sz="0" w:space="0" w:color="auto"/>
        <w:right w:val="none" w:sz="0" w:space="0" w:color="auto"/>
      </w:divBdr>
    </w:div>
    <w:div w:id="2110469834">
      <w:bodyDiv w:val="1"/>
      <w:marLeft w:val="0"/>
      <w:marRight w:val="0"/>
      <w:marTop w:val="0"/>
      <w:marBottom w:val="0"/>
      <w:divBdr>
        <w:top w:val="none" w:sz="0" w:space="0" w:color="auto"/>
        <w:left w:val="none" w:sz="0" w:space="0" w:color="auto"/>
        <w:bottom w:val="none" w:sz="0" w:space="0" w:color="auto"/>
        <w:right w:val="none" w:sz="0" w:space="0" w:color="auto"/>
      </w:divBdr>
    </w:div>
    <w:div w:id="2116439064">
      <w:bodyDiv w:val="1"/>
      <w:marLeft w:val="0"/>
      <w:marRight w:val="0"/>
      <w:marTop w:val="0"/>
      <w:marBottom w:val="0"/>
      <w:divBdr>
        <w:top w:val="none" w:sz="0" w:space="0" w:color="auto"/>
        <w:left w:val="none" w:sz="0" w:space="0" w:color="auto"/>
        <w:bottom w:val="none" w:sz="0" w:space="0" w:color="auto"/>
        <w:right w:val="none" w:sz="0" w:space="0" w:color="auto"/>
      </w:divBdr>
    </w:div>
    <w:div w:id="2136018433">
      <w:bodyDiv w:val="1"/>
      <w:marLeft w:val="0"/>
      <w:marRight w:val="0"/>
      <w:marTop w:val="0"/>
      <w:marBottom w:val="0"/>
      <w:divBdr>
        <w:top w:val="none" w:sz="0" w:space="0" w:color="auto"/>
        <w:left w:val="none" w:sz="0" w:space="0" w:color="auto"/>
        <w:bottom w:val="none" w:sz="0" w:space="0" w:color="auto"/>
        <w:right w:val="none" w:sz="0" w:space="0" w:color="auto"/>
      </w:divBdr>
    </w:div>
    <w:div w:id="214558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image" Target="media/image5.png"/><Relationship Id="rId26"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yperlink" Target="consultantplus://offline/ref=F596ABD421B5BF05147DC6DCC3FDE50641AC801D2228D4E750FA93B8BEA54029CBB976427B16A409v2IBM"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F596ABD421B5BF05147DC6DCC3FDE50641AC801D2228D4E750FA93B8BEA54029CBB976427B16A70Ev2IEM" TargetMode="External"/><Relationship Id="rId5" Type="http://schemas.openxmlformats.org/officeDocument/2006/relationships/webSettings" Target="webSettings.xml"/><Relationship Id="rId15" Type="http://schemas.openxmlformats.org/officeDocument/2006/relationships/hyperlink" Target="https://ru.wikipedia.org/wiki/%D0%9D%D0%BE%D0%B2%D0%BE%D1%82%D1%8B%D1%80%D1%8B%D1%88%D0%BA%D0%B8%D0%BD%D0%BE_(%D0%9D%D0%BE%D0%B2%D0%BE%D1%81%D0%B8%D0%B1%D0%B8%D1%80%D1%81%D0%BA%D0%B0%D1%8F_%D0%BE%D0%B1%D0%BB%D0%B0%D1%81%D1%82%D1%8C)" TargetMode="External"/><Relationship Id="rId23" Type="http://schemas.openxmlformats.org/officeDocument/2006/relationships/hyperlink" Target="consultantplus://offline/ref=F596ABD421B5BF05147DC6DCC3FDE50641AC801D2228D4E750FA93B8BEA54029CBB976427B16A407v2I9M" TargetMode="External"/><Relationship Id="rId28" Type="http://schemas.openxmlformats.org/officeDocument/2006/relationships/hyperlink" Target="http://base.garant.ru/72609692/" TargetMode="External"/><Relationship Id="rId10" Type="http://schemas.openxmlformats.org/officeDocument/2006/relationships/header" Target="header2.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hyperlink" Target="consultantplus://offline/ref=F596ABD421B5BF05147DC6DCC3FDE50641AC801D2228D4E750FA93B8BEA54029CBB976427B16A406v2I9M" TargetMode="External"/><Relationship Id="rId27" Type="http://schemas.openxmlformats.org/officeDocument/2006/relationships/image" Target="media/image9.pn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663B9-C4B6-46EE-A2B1-B50367C64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25714</TotalTime>
  <Pages>82</Pages>
  <Words>29147</Words>
  <Characters>166144</Characters>
  <Application>Microsoft Office Word</Application>
  <DocSecurity>0</DocSecurity>
  <Lines>1384</Lines>
  <Paragraphs>389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Говорун</dc:creator>
  <cp:keywords/>
  <dc:description/>
  <cp:lastModifiedBy>Мария Готькина</cp:lastModifiedBy>
  <cp:revision>417</cp:revision>
  <cp:lastPrinted>2023-05-22T04:25:00Z</cp:lastPrinted>
  <dcterms:created xsi:type="dcterms:W3CDTF">2018-09-13T12:18:00Z</dcterms:created>
  <dcterms:modified xsi:type="dcterms:W3CDTF">2023-05-22T04:26:00Z</dcterms:modified>
</cp:coreProperties>
</file>