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4C89" w:rsidRPr="00DF75AF" w:rsidRDefault="00F94C89" w:rsidP="00F94C89">
      <w:pPr>
        <w:ind w:right="284"/>
        <w:rPr>
          <w:sz w:val="24"/>
          <w:szCs w:val="24"/>
        </w:rPr>
      </w:pPr>
      <w:r w:rsidRPr="00DF75AF">
        <w:rPr>
          <w:rFonts w:ascii="Times New Roman" w:hAnsi="Times New Roman"/>
          <w:b/>
          <w:sz w:val="24"/>
          <w:szCs w:val="24"/>
        </w:rPr>
        <w:t>Информация к проекту:</w:t>
      </w:r>
    </w:p>
    <w:p w:rsidR="00F94C89" w:rsidRPr="00F94C89" w:rsidRDefault="00F94C89" w:rsidP="00F94C89">
      <w:pPr>
        <w:spacing w:after="0"/>
        <w:ind w:firstLine="567"/>
        <w:rPr>
          <w:rFonts w:ascii="Times New Roman" w:hAnsi="Times New Roman"/>
          <w:sz w:val="24"/>
          <w:szCs w:val="24"/>
        </w:rPr>
      </w:pPr>
      <w:r w:rsidRPr="00F94C89">
        <w:rPr>
          <w:rFonts w:ascii="Times New Roman" w:hAnsi="Times New Roman"/>
          <w:b/>
          <w:sz w:val="24"/>
          <w:szCs w:val="24"/>
        </w:rPr>
        <w:t xml:space="preserve">Земельный участок  </w:t>
      </w:r>
      <w:r w:rsidRPr="00F94C89">
        <w:rPr>
          <w:rFonts w:ascii="Times New Roman" w:hAnsi="Times New Roman"/>
          <w:sz w:val="24"/>
          <w:szCs w:val="24"/>
        </w:rPr>
        <w:t>расположен за чертой населенного пункта д. Щукино, Колыванского района Новосибирской области.</w:t>
      </w:r>
    </w:p>
    <w:p w:rsidR="00F94C89" w:rsidRPr="00F94C89" w:rsidRDefault="00F94C89" w:rsidP="00F94C89">
      <w:pPr>
        <w:spacing w:after="0"/>
        <w:ind w:firstLine="567"/>
        <w:rPr>
          <w:rFonts w:ascii="Times New Roman" w:hAnsi="Times New Roman"/>
          <w:sz w:val="24"/>
          <w:szCs w:val="24"/>
        </w:rPr>
      </w:pPr>
    </w:p>
    <w:p w:rsidR="00F94C89" w:rsidRPr="00F94C89" w:rsidRDefault="00F94C89" w:rsidP="00F94C89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  <w:r w:rsidRPr="00F94C89"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inline distT="0" distB="0" distL="0" distR="0">
            <wp:extent cx="5480284" cy="7315200"/>
            <wp:effectExtent l="19050" t="0" r="6116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7941" t="129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0284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4C89" w:rsidRPr="00F94C89" w:rsidRDefault="00F94C89" w:rsidP="00F94C89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</w:p>
    <w:p w:rsidR="00F94C89" w:rsidRPr="00F94C89" w:rsidRDefault="00F94C89" w:rsidP="00F94C89">
      <w:pPr>
        <w:spacing w:after="0"/>
        <w:ind w:firstLine="567"/>
        <w:rPr>
          <w:rFonts w:ascii="Times New Roman" w:hAnsi="Times New Roman"/>
          <w:b/>
          <w:sz w:val="24"/>
          <w:szCs w:val="24"/>
        </w:rPr>
      </w:pPr>
      <w:r w:rsidRPr="00F94C89">
        <w:rPr>
          <w:rFonts w:ascii="Times New Roman" w:hAnsi="Times New Roman"/>
          <w:b/>
          <w:sz w:val="24"/>
          <w:szCs w:val="24"/>
        </w:rPr>
        <w:t xml:space="preserve">Планируется: </w:t>
      </w:r>
    </w:p>
    <w:p w:rsidR="00F94C89" w:rsidRPr="00831E2B" w:rsidRDefault="00F94C89" w:rsidP="00F94C89">
      <w:pPr>
        <w:ind w:firstLine="709"/>
        <w:jc w:val="both"/>
        <w:rPr>
          <w:rFonts w:ascii="Times New Roman" w:hAnsi="Times New Roman"/>
          <w:sz w:val="24"/>
          <w:szCs w:val="24"/>
        </w:rPr>
      </w:pPr>
      <w:r w:rsidRPr="00F94C89">
        <w:rPr>
          <w:rFonts w:ascii="Times New Roman" w:hAnsi="Times New Roman"/>
          <w:sz w:val="24"/>
          <w:szCs w:val="24"/>
        </w:rPr>
        <w:lastRenderedPageBreak/>
        <w:t>В границах двух территориальных зон - «Зона сельскохозяйственных угодий (Су)» и «Зона объектов специальной деятельности (ДСп)» планируется установление территориальной зоны – «Зона ритуальной деятельности (ДРит)».</w:t>
      </w:r>
    </w:p>
    <w:p w:rsidR="00495A9E" w:rsidRDefault="00495A9E"/>
    <w:sectPr w:rsidR="00495A9E" w:rsidSect="0008534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78" w:right="567" w:bottom="284" w:left="567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B41DC" w:rsidRDefault="007B41DC" w:rsidP="007C2662">
      <w:pPr>
        <w:spacing w:after="0" w:line="240" w:lineRule="auto"/>
      </w:pPr>
      <w:r>
        <w:separator/>
      </w:r>
    </w:p>
  </w:endnote>
  <w:endnote w:type="continuationSeparator" w:id="1">
    <w:p w:rsidR="007B41DC" w:rsidRDefault="007B41DC" w:rsidP="007C26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2207" w:rsidRDefault="006E2207">
    <w:pPr>
      <w:pStyle w:val="a7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2207" w:rsidRDefault="006E2207">
    <w:pPr>
      <w:pStyle w:val="a7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2207" w:rsidRDefault="006E2207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B41DC" w:rsidRDefault="007B41DC" w:rsidP="007C2662">
      <w:pPr>
        <w:spacing w:after="0" w:line="240" w:lineRule="auto"/>
      </w:pPr>
      <w:r>
        <w:separator/>
      </w:r>
    </w:p>
  </w:footnote>
  <w:footnote w:type="continuationSeparator" w:id="1">
    <w:p w:rsidR="007B41DC" w:rsidRDefault="007B41DC" w:rsidP="007C26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2207" w:rsidRDefault="006E2207">
    <w:pPr>
      <w:pStyle w:val="a5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8534D" w:rsidRDefault="00F94C89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08534D" w:rsidRPr="001768FF" w:rsidRDefault="00F94C89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03.03.2021</w:t>
    </w:r>
    <w:r>
      <w:rPr>
        <w:rFonts w:ascii="Times New Roman" w:hAnsi="Times New Roman"/>
        <w:b/>
        <w:sz w:val="24"/>
        <w:szCs w:val="24"/>
        <w:lang w:val="en-US"/>
      </w:rPr>
      <w:t xml:space="preserve"> – </w:t>
    </w:r>
    <w:r w:rsidR="006E2207">
      <w:rPr>
        <w:rFonts w:ascii="Times New Roman" w:hAnsi="Times New Roman"/>
        <w:b/>
        <w:sz w:val="24"/>
        <w:szCs w:val="24"/>
      </w:rPr>
      <w:t>05</w:t>
    </w:r>
    <w:r>
      <w:rPr>
        <w:rFonts w:ascii="Times New Roman" w:hAnsi="Times New Roman"/>
        <w:b/>
        <w:sz w:val="24"/>
        <w:szCs w:val="24"/>
      </w:rPr>
      <w:t>.04.</w:t>
    </w:r>
    <w:r>
      <w:rPr>
        <w:rFonts w:ascii="Times New Roman" w:hAnsi="Times New Roman"/>
        <w:b/>
        <w:sz w:val="24"/>
        <w:szCs w:val="24"/>
        <w:lang w:val="en-US"/>
      </w:rPr>
      <w:t>202</w:t>
    </w:r>
    <w:r>
      <w:rPr>
        <w:rFonts w:ascii="Times New Roman" w:hAnsi="Times New Roman"/>
        <w:b/>
        <w:sz w:val="24"/>
        <w:szCs w:val="24"/>
      </w:rPr>
      <w:t>1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2207" w:rsidRDefault="006E2207">
    <w:pPr>
      <w:pStyle w:val="a5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8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94C89"/>
    <w:rsid w:val="002D3431"/>
    <w:rsid w:val="002F4084"/>
    <w:rsid w:val="00495A9E"/>
    <w:rsid w:val="006E2207"/>
    <w:rsid w:val="007342A5"/>
    <w:rsid w:val="007B41DC"/>
    <w:rsid w:val="007C2662"/>
    <w:rsid w:val="00C4309D"/>
    <w:rsid w:val="00D97178"/>
    <w:rsid w:val="00F94C8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F94C89"/>
    <w:pPr>
      <w:suppressAutoHyphens/>
      <w:autoSpaceDN w:val="0"/>
      <w:spacing w:after="200" w:line="276" w:lineRule="auto"/>
      <w:ind w:firstLine="0"/>
      <w:jc w:val="left"/>
      <w:textAlignment w:val="baseline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94C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94C89"/>
    <w:rPr>
      <w:rFonts w:ascii="Tahoma" w:eastAsia="Calibri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6E22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6E2207"/>
    <w:rPr>
      <w:rFonts w:ascii="Calibri" w:eastAsia="Calibri" w:hAnsi="Calibri" w:cs="Times New Roman"/>
    </w:rPr>
  </w:style>
  <w:style w:type="paragraph" w:styleId="a7">
    <w:name w:val="footer"/>
    <w:basedOn w:val="a"/>
    <w:link w:val="a8"/>
    <w:uiPriority w:val="99"/>
    <w:semiHidden/>
    <w:unhideWhenUsed/>
    <w:rsid w:val="006E220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6E2207"/>
    <w:rPr>
      <w:rFonts w:ascii="Calibri" w:eastAsia="Calibri" w:hAnsi="Calibri"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54</Words>
  <Characters>314</Characters>
  <Application>Microsoft Office Word</Application>
  <DocSecurity>0</DocSecurity>
  <Lines>2</Lines>
  <Paragraphs>1</Paragraphs>
  <ScaleCrop>false</ScaleCrop>
  <Company>Microsoft</Company>
  <LinksUpToDate>false</LinksUpToDate>
  <CharactersWithSpaces>367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Галицкая Елизавета Сергеевна</dc:creator>
  <cp:lastModifiedBy>Галицкая Елизавета Сергеевна</cp:lastModifiedBy>
  <cp:revision>4</cp:revision>
  <dcterms:created xsi:type="dcterms:W3CDTF">2021-03-01T08:46:00Z</dcterms:created>
  <dcterms:modified xsi:type="dcterms:W3CDTF">2021-03-02T03:56:00Z</dcterms:modified>
</cp:coreProperties>
</file>