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81" w:rsidRPr="00684881" w:rsidRDefault="001B6E1D" w:rsidP="00684881">
      <w:pPr>
        <w:pStyle w:val="a3"/>
        <w:jc w:val="both"/>
        <w:rPr>
          <w:rFonts w:ascii="Times New Roman" w:hAnsi="Times New Roman" w:cs="Times New Roman"/>
          <w:b/>
          <w:shd w:val="clear" w:color="auto" w:fill="FFFFFF"/>
        </w:rPr>
      </w:pPr>
      <w:r w:rsidRPr="00684881">
        <w:rPr>
          <w:rFonts w:ascii="Times New Roman" w:hAnsi="Times New Roman" w:cs="Times New Roman"/>
          <w:b/>
          <w:shd w:val="clear" w:color="auto" w:fill="FFFFFF"/>
        </w:rPr>
        <w:t>Какие действия должен осуществить работодатель для постановки иностранного гражданина на миграционный учёт, это разовое мероприятие, или это периодически выполняемые действия?</w:t>
      </w:r>
    </w:p>
    <w:p w:rsidR="000B0BC5" w:rsidRPr="00684881" w:rsidRDefault="001B6E1D" w:rsidP="00684881">
      <w:pPr>
        <w:pStyle w:val="a3"/>
        <w:ind w:firstLine="708"/>
        <w:jc w:val="both"/>
        <w:rPr>
          <w:rFonts w:ascii="Times New Roman" w:hAnsi="Times New Roman" w:cs="Times New Roman"/>
          <w:shd w:val="clear" w:color="auto" w:fill="FFFFFF"/>
        </w:rPr>
      </w:pPr>
      <w:r w:rsidRPr="00684881">
        <w:rPr>
          <w:rFonts w:ascii="Times New Roman" w:hAnsi="Times New Roman" w:cs="Times New Roman"/>
          <w:shd w:val="clear" w:color="auto" w:fill="FFFFFF"/>
        </w:rPr>
        <w:t xml:space="preserve">Постановка на миграционный учет представляет собой разовое действие. Однако это не единственная обязанность, возложенная на работодателя в связи с использованием труда иностранцев. </w:t>
      </w:r>
      <w:proofErr w:type="gramStart"/>
      <w:r w:rsidRPr="00684881">
        <w:rPr>
          <w:rFonts w:ascii="Times New Roman" w:hAnsi="Times New Roman" w:cs="Times New Roman"/>
          <w:shd w:val="clear" w:color="auto" w:fill="FFFFFF"/>
        </w:rPr>
        <w:t xml:space="preserve">Согласно п. 42 Правил, утвержденных постановлением Правительства РФ от 15 января 2007 г. № 9, при изменении срока пребывания принимающая сторона или иностранный гражданин обязаны уведомить об этом миграционную службу в течение трех рабочих дней, представив письменное заявление в произвольной форме с приложением заполненного бланка уведомления о прибытии и копий необходимых документов. </w:t>
      </w:r>
      <w:proofErr w:type="gramEnd"/>
    </w:p>
    <w:p w:rsidR="000B0BC5" w:rsidRDefault="001B6E1D" w:rsidP="00684881">
      <w:pPr>
        <w:pStyle w:val="a3"/>
        <w:ind w:firstLine="708"/>
        <w:jc w:val="both"/>
        <w:rPr>
          <w:rFonts w:ascii="Times New Roman" w:hAnsi="Times New Roman" w:cs="Times New Roman"/>
          <w:shd w:val="clear" w:color="auto" w:fill="FFFFFF"/>
        </w:rPr>
      </w:pPr>
      <w:r w:rsidRPr="00684881">
        <w:rPr>
          <w:rFonts w:ascii="Times New Roman" w:hAnsi="Times New Roman" w:cs="Times New Roman"/>
          <w:shd w:val="clear" w:color="auto" w:fill="FFFFFF"/>
        </w:rPr>
        <w:t xml:space="preserve">В связи с этим, если срок пребывания иностранца в России будет продлен, об этом необходимо уведомить миграционную службу. Так, временно пребывающий безвизовый иностранец продлевает срок своего пребывания, оплачивая патент. Соответственно, каждый раз при оплате иностранцем патента на следующий месяц (или более длительный срок) работодатель обязан уведомить миграционную службу о продлении срока его пребывания в России. </w:t>
      </w:r>
    </w:p>
    <w:p w:rsidR="00684881" w:rsidRPr="00684881" w:rsidRDefault="00684881" w:rsidP="00684881">
      <w:pPr>
        <w:pStyle w:val="a3"/>
        <w:ind w:firstLine="708"/>
        <w:jc w:val="both"/>
        <w:rPr>
          <w:rFonts w:ascii="Times New Roman" w:hAnsi="Times New Roman" w:cs="Times New Roman"/>
          <w:shd w:val="clear" w:color="auto" w:fill="FFFFFF"/>
        </w:rPr>
      </w:pPr>
    </w:p>
    <w:p w:rsidR="00684881" w:rsidRPr="00684881" w:rsidRDefault="001B6E1D" w:rsidP="00684881">
      <w:pPr>
        <w:pStyle w:val="a3"/>
        <w:ind w:firstLine="708"/>
        <w:jc w:val="both"/>
        <w:rPr>
          <w:rFonts w:ascii="Times New Roman" w:hAnsi="Times New Roman" w:cs="Times New Roman"/>
          <w:b/>
          <w:shd w:val="clear" w:color="auto" w:fill="FFFFFF"/>
        </w:rPr>
      </w:pPr>
      <w:r w:rsidRPr="00684881">
        <w:rPr>
          <w:rFonts w:ascii="Times New Roman" w:hAnsi="Times New Roman" w:cs="Times New Roman"/>
          <w:b/>
          <w:shd w:val="clear" w:color="auto" w:fill="FFFFFF"/>
        </w:rPr>
        <w:t xml:space="preserve">Как поставить на миграционный учет временно пребывающего иностранца, въехавшего на территорию России без визы? </w:t>
      </w:r>
    </w:p>
    <w:p w:rsidR="00684881" w:rsidRDefault="001B6E1D" w:rsidP="00684881">
      <w:pPr>
        <w:pStyle w:val="a3"/>
        <w:ind w:firstLine="708"/>
        <w:jc w:val="both"/>
        <w:rPr>
          <w:rFonts w:ascii="Times New Roman" w:hAnsi="Times New Roman" w:cs="Times New Roman"/>
          <w:shd w:val="clear" w:color="auto" w:fill="FFFFFF"/>
        </w:rPr>
      </w:pPr>
      <w:r w:rsidRPr="00684881">
        <w:rPr>
          <w:rFonts w:ascii="Times New Roman" w:hAnsi="Times New Roman" w:cs="Times New Roman"/>
          <w:shd w:val="clear" w:color="auto" w:fill="FFFFFF"/>
        </w:rPr>
        <w:t>С момента въезда иностранного гражданина на территорию России возникают следующие обязанности. Иностранец при пересечении границы должен получить и заполнить миграционную карту. Принимающая сторона, как правило, работодатель, а в исключительных случаях сам иностранец с целью постановки на миграционный учет должны направить уведомление о прибытии в Россию в общем случае не позднее семи рабочих дней со дня въезда иностранца. Такие правила установлены статьей 25.9 Закона от 15 августа 1996 г. № 114-ФЗ, пунктами 1, 2 и 3 ст. 20 Закона от 18 июля 2006 г. № 109-ФЗ. В отношении граждан отдельных госуда</w:t>
      </w:r>
      <w:proofErr w:type="gramStart"/>
      <w:r w:rsidRPr="00684881">
        <w:rPr>
          <w:rFonts w:ascii="Times New Roman" w:hAnsi="Times New Roman" w:cs="Times New Roman"/>
          <w:shd w:val="clear" w:color="auto" w:fill="FFFFFF"/>
        </w:rPr>
        <w:t>рств пр</w:t>
      </w:r>
      <w:proofErr w:type="gramEnd"/>
      <w:r w:rsidRPr="00684881">
        <w:rPr>
          <w:rFonts w:ascii="Times New Roman" w:hAnsi="Times New Roman" w:cs="Times New Roman"/>
          <w:shd w:val="clear" w:color="auto" w:fill="FFFFFF"/>
        </w:rPr>
        <w:t xml:space="preserve">едусмотрены специальные сроки уведомления для постановки на миграционный учет: </w:t>
      </w:r>
      <w:proofErr w:type="gramStart"/>
      <w:r w:rsidRPr="00684881">
        <w:rPr>
          <w:rFonts w:ascii="Times New Roman" w:hAnsi="Times New Roman" w:cs="Times New Roman"/>
          <w:shd w:val="clear" w:color="auto" w:fill="FFFFFF"/>
        </w:rPr>
        <w:t>Гражданам государств, которые входят в Евразийский экономический союз, и членам их семей разрешено не вставать на миграционный учет в течение 30 суток с даты въезда в Россию (п. 6 ст. 97 Договора о Евразийском экономическом союзе от 29 мая 2014 г., ст. 1 Соглашения между Россией и Республикой Армения от 11 июля 2014 г., ст. 3 Соглашения между Россией и</w:t>
      </w:r>
      <w:proofErr w:type="gramEnd"/>
      <w:r w:rsidRPr="00684881">
        <w:rPr>
          <w:rFonts w:ascii="Times New Roman" w:hAnsi="Times New Roman" w:cs="Times New Roman"/>
          <w:shd w:val="clear" w:color="auto" w:fill="FFFFFF"/>
        </w:rPr>
        <w:t xml:space="preserve"> </w:t>
      </w:r>
      <w:proofErr w:type="gramStart"/>
      <w:r w:rsidRPr="00684881">
        <w:rPr>
          <w:rFonts w:ascii="Times New Roman" w:hAnsi="Times New Roman" w:cs="Times New Roman"/>
          <w:shd w:val="clear" w:color="auto" w:fill="FFFFFF"/>
        </w:rPr>
        <w:t>Республикой Беларусь от 24 января 2006 г., ратифицированного Законом от 27 октября 2008 г. № 186-ФЗ, ст. 1 Соглашения между Россией и Республикой Казахстан от 7 июня 2012 г., ратифицированного Законом от 14 марта 2013 г. № 27-ФЗ, Договор о присоединении Киргизии к Евразийскому экономическому союзу от 29 мая 2014 г., ч. 4 ст. 15 Конституции РФ);</w:t>
      </w:r>
      <w:proofErr w:type="gramEnd"/>
      <w:r w:rsidRPr="00684881">
        <w:rPr>
          <w:rFonts w:ascii="Times New Roman" w:hAnsi="Times New Roman" w:cs="Times New Roman"/>
          <w:shd w:val="clear" w:color="auto" w:fill="FFFFFF"/>
        </w:rPr>
        <w:t xml:space="preserve"> граждане Республики Таджикистан могут не вставать на миграционный учет по местопребыванию в течение 15 дней </w:t>
      </w:r>
      <w:proofErr w:type="gramStart"/>
      <w:r w:rsidRPr="00684881">
        <w:rPr>
          <w:rFonts w:ascii="Times New Roman" w:hAnsi="Times New Roman" w:cs="Times New Roman"/>
          <w:shd w:val="clear" w:color="auto" w:fill="FFFFFF"/>
        </w:rPr>
        <w:t>с даты въезда</w:t>
      </w:r>
      <w:proofErr w:type="gramEnd"/>
      <w:r w:rsidRPr="00684881">
        <w:rPr>
          <w:rFonts w:ascii="Times New Roman" w:hAnsi="Times New Roman" w:cs="Times New Roman"/>
          <w:shd w:val="clear" w:color="auto" w:fill="FFFFFF"/>
        </w:rPr>
        <w:t xml:space="preserve"> в Россию (ст. 1 Соглашения между Россией и Республикой Таджикистан о порядке пребывания граждан Республики Таджикистан на территории РФ, ратифицированного Законом от 28 декабря 2013 г. № 393-ФЗ); </w:t>
      </w:r>
      <w:proofErr w:type="gramStart"/>
      <w:r w:rsidRPr="00684881">
        <w:rPr>
          <w:rFonts w:ascii="Times New Roman" w:hAnsi="Times New Roman" w:cs="Times New Roman"/>
          <w:shd w:val="clear" w:color="auto" w:fill="FFFFFF"/>
        </w:rPr>
        <w:t>граждане Украины могут не вставать на миграционный учет, если срок их временного пребывания в России не превышает 90 дней (ст. 1 Соглашения между Правительством РФ и Правительством Украины о безвизовых поездках граждан РФ и Украины от 16 января 1997 г., письмо УФМС России по г. Москве от 20 октября 2014 г. № МС-9/21-9045н).</w:t>
      </w:r>
      <w:proofErr w:type="gramEnd"/>
      <w:r w:rsidRPr="00684881">
        <w:rPr>
          <w:rFonts w:ascii="Times New Roman" w:hAnsi="Times New Roman" w:cs="Times New Roman"/>
          <w:shd w:val="clear" w:color="auto" w:fill="FFFFFF"/>
        </w:rPr>
        <w:t xml:space="preserve"> Соответственно, если граждане Украины въезжают в Россию на более длительный срок, то встать на миграционный учет они должны в общем порядке. </w:t>
      </w:r>
    </w:p>
    <w:p w:rsidR="00684881" w:rsidRPr="00684881" w:rsidRDefault="001B6E1D" w:rsidP="00684881">
      <w:pPr>
        <w:pStyle w:val="a3"/>
        <w:ind w:firstLine="708"/>
        <w:jc w:val="both"/>
        <w:rPr>
          <w:rFonts w:ascii="Times New Roman" w:hAnsi="Times New Roman" w:cs="Times New Roman"/>
          <w:shd w:val="clear" w:color="auto" w:fill="FFFFFF"/>
        </w:rPr>
      </w:pPr>
      <w:r w:rsidRPr="00684881">
        <w:rPr>
          <w:rFonts w:ascii="Times New Roman" w:hAnsi="Times New Roman" w:cs="Times New Roman"/>
          <w:shd w:val="clear" w:color="auto" w:fill="FFFFFF"/>
        </w:rPr>
        <w:t xml:space="preserve">Уведомление о постановке на миграционный учет можно направить тремя способами: - доставить лично в территориальное отделение по вопросам миграции; - через многофункциональный центр; - почтовым отправлением. Такой порядок предусмотрен пунктом 22 Правил, утвержденных постановлением Правительства РФ от 15 января 2007 г. № 9. Общий порядок постановки на миграционный учет и направления уведомления о прибытии осуществляется в соответствии с Правилами, утвержденными постановлением Правительства РФ от 15 января 2007 г. № 9. Детальный порядок прописан в Административном регламенте, утвержденном приказом МВД России от 23 ноября 2017 г. № 881. По общему правилу срок пребывания иностранного гражданина, временно пребывающего на территории России в безвизовом порядке, ограничен сроком в 90 суток как суммарно, так и непрерывно в течение каждого 180-дневного периода. Однако этот срок считают продленным, если ему выдали патент, продлили срок действия патента или переоформили его. Такой порядок следует из положений пунктов 1–2 и абзаца 2 пункта 5 статьи 5 Закона от 25 июля 2002 г. № 115-ФЗ. По истечении срока </w:t>
      </w:r>
      <w:r w:rsidRPr="00684881">
        <w:rPr>
          <w:rFonts w:ascii="Times New Roman" w:hAnsi="Times New Roman" w:cs="Times New Roman"/>
          <w:shd w:val="clear" w:color="auto" w:fill="FFFFFF"/>
        </w:rPr>
        <w:lastRenderedPageBreak/>
        <w:t xml:space="preserve">пребывания безвизовый иностранный гражданин обязан выехать из России (п. 2 ст. 5 Закона от 25 июля 2002 г. № 115-ФЗ). </w:t>
      </w:r>
    </w:p>
    <w:p w:rsidR="00684881" w:rsidRDefault="001B6E1D" w:rsidP="00684881">
      <w:pPr>
        <w:pStyle w:val="a3"/>
        <w:jc w:val="both"/>
        <w:rPr>
          <w:rFonts w:ascii="Times New Roman" w:hAnsi="Times New Roman" w:cs="Times New Roman"/>
          <w:shd w:val="clear" w:color="auto" w:fill="FFFFFF"/>
        </w:rPr>
      </w:pPr>
      <w:r w:rsidRPr="00684881">
        <w:rPr>
          <w:rFonts w:ascii="Times New Roman" w:hAnsi="Times New Roman" w:cs="Times New Roman"/>
          <w:b/>
          <w:shd w:val="clear" w:color="auto" w:fill="FFFFFF"/>
        </w:rPr>
        <w:t>Внимание:</w:t>
      </w:r>
      <w:r w:rsidRPr="00684881">
        <w:rPr>
          <w:rFonts w:ascii="Times New Roman" w:hAnsi="Times New Roman" w:cs="Times New Roman"/>
          <w:shd w:val="clear" w:color="auto" w:fill="FFFFFF"/>
        </w:rPr>
        <w:t xml:space="preserve"> за неисполнение принимающей стороной обязанностей по миграционному учету предусмотрена административная ответственность. </w:t>
      </w:r>
      <w:proofErr w:type="gramStart"/>
      <w:r w:rsidRPr="00684881">
        <w:rPr>
          <w:rFonts w:ascii="Times New Roman" w:hAnsi="Times New Roman" w:cs="Times New Roman"/>
          <w:shd w:val="clear" w:color="auto" w:fill="FFFFFF"/>
        </w:rPr>
        <w:t xml:space="preserve">Ответственность установлена частью 4 статьи 18.9 Кодекса РФ об административных правонарушениях и предусматривает наложение административного штрафа: на организацию (принимающую сторону) в размере от 400 000 до 500 000 руб.; на должностных лиц организации в размере от 40 000 до 50 000 руб. При этом, если нарушения установлены в отношении двух и более иностранцев, ответственность наступает в отношении каждого иностранного лица. </w:t>
      </w:r>
      <w:proofErr w:type="gramEnd"/>
    </w:p>
    <w:p w:rsidR="00684881" w:rsidRDefault="00684881" w:rsidP="00684881">
      <w:pPr>
        <w:pStyle w:val="a3"/>
        <w:jc w:val="both"/>
        <w:rPr>
          <w:rFonts w:ascii="Times New Roman" w:hAnsi="Times New Roman" w:cs="Times New Roman"/>
          <w:shd w:val="clear" w:color="auto" w:fill="FFFFFF"/>
        </w:rPr>
      </w:pPr>
    </w:p>
    <w:p w:rsidR="00684881" w:rsidRDefault="001B6E1D" w:rsidP="00684881">
      <w:pPr>
        <w:pStyle w:val="a3"/>
        <w:ind w:firstLine="708"/>
        <w:jc w:val="both"/>
        <w:rPr>
          <w:rFonts w:ascii="Times New Roman" w:hAnsi="Times New Roman" w:cs="Times New Roman"/>
          <w:b/>
          <w:shd w:val="clear" w:color="auto" w:fill="FFFFFF"/>
        </w:rPr>
      </w:pPr>
      <w:r w:rsidRPr="00684881">
        <w:rPr>
          <w:rFonts w:ascii="Times New Roman" w:hAnsi="Times New Roman" w:cs="Times New Roman"/>
          <w:b/>
          <w:shd w:val="clear" w:color="auto" w:fill="FFFFFF"/>
        </w:rPr>
        <w:t xml:space="preserve">Нужно ли повторно уведомлять миграционную службу, если срок пребывания иностранца, прибывшего на территорию России в порядке, не требующем получения визы, продлен, например, в связи с переоформлением патента? </w:t>
      </w:r>
    </w:p>
    <w:p w:rsidR="00684881" w:rsidRDefault="001B6E1D" w:rsidP="00684881">
      <w:pPr>
        <w:pStyle w:val="a3"/>
        <w:ind w:firstLine="708"/>
        <w:jc w:val="both"/>
        <w:rPr>
          <w:rFonts w:ascii="Times New Roman" w:hAnsi="Times New Roman" w:cs="Times New Roman"/>
          <w:shd w:val="clear" w:color="auto" w:fill="FFFFFF"/>
        </w:rPr>
      </w:pPr>
      <w:r w:rsidRPr="00684881">
        <w:rPr>
          <w:rFonts w:ascii="Times New Roman" w:hAnsi="Times New Roman" w:cs="Times New Roman"/>
          <w:shd w:val="clear" w:color="auto" w:fill="FFFFFF"/>
        </w:rPr>
        <w:t xml:space="preserve">Да, нужно. Срок пребывания (проживания) сотрудника-иностранца относится к собираемым и хранимым сведениям об иностранце (п. 9 ч. 1 ст. 9 Закона от 18 июля 2006 г. № 109-ФЗ). При изменении этих сведений работодатель или иностранный гражданин обязаны уведомить об этом миграционную службу в течение трех рабочих дней, представив письменное заявление в произвольной форме с приложением заполненного бланка уведомления о прибытии и копий необходимых документов (п. 42 Правил, утвержденных постановлением Правительства РФ от 15 января 2007 г. № 9). </w:t>
      </w:r>
    </w:p>
    <w:p w:rsidR="00DA4756" w:rsidRPr="00684881" w:rsidRDefault="001B6E1D" w:rsidP="00684881">
      <w:pPr>
        <w:pStyle w:val="a3"/>
        <w:ind w:firstLine="708"/>
        <w:jc w:val="both"/>
        <w:rPr>
          <w:rFonts w:ascii="Times New Roman" w:hAnsi="Times New Roman" w:cs="Times New Roman"/>
        </w:rPr>
      </w:pPr>
      <w:r w:rsidRPr="00684881">
        <w:rPr>
          <w:rFonts w:ascii="Times New Roman" w:hAnsi="Times New Roman" w:cs="Times New Roman"/>
          <w:shd w:val="clear" w:color="auto" w:fill="FFFFFF"/>
        </w:rPr>
        <w:t>Таким образом, если срок пребывания сотрудника-иностранца, прибывшего на территорию России в порядке, не требующем получения визы, продлен в связи с переоформлением патента, то необходимо уведомить миграционную службу о данном изменении.</w:t>
      </w:r>
      <w:bookmarkStart w:id="0" w:name="_GoBack"/>
      <w:bookmarkEnd w:id="0"/>
    </w:p>
    <w:sectPr w:rsidR="00DA4756" w:rsidRPr="00684881" w:rsidSect="00B02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674"/>
    <w:rsid w:val="000B0BC5"/>
    <w:rsid w:val="001B6E1D"/>
    <w:rsid w:val="00684881"/>
    <w:rsid w:val="00722674"/>
    <w:rsid w:val="00B02777"/>
    <w:rsid w:val="00DA4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48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cp:revision>
  <dcterms:created xsi:type="dcterms:W3CDTF">2019-10-22T06:39:00Z</dcterms:created>
  <dcterms:modified xsi:type="dcterms:W3CDTF">2019-10-22T10:09:00Z</dcterms:modified>
</cp:coreProperties>
</file>